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EE" w:rsidRPr="008A2511" w:rsidRDefault="005A03EE" w:rsidP="005A03EE">
      <w:pPr>
        <w:pStyle w:val="10"/>
        <w:spacing w:line="360" w:lineRule="auto"/>
        <w:jc w:val="center"/>
        <w:rPr>
          <w:color w:val="auto"/>
        </w:rPr>
      </w:pPr>
      <w:r w:rsidRPr="008A2511">
        <w:rPr>
          <w:color w:val="auto"/>
          <w:sz w:val="28"/>
          <w:szCs w:val="28"/>
          <w:highlight w:val="white"/>
        </w:rPr>
        <w:t>Санкт-Петербургский Государственный Университет</w:t>
      </w:r>
    </w:p>
    <w:p w:rsidR="005A03EE" w:rsidRPr="008A2511" w:rsidRDefault="005A03EE" w:rsidP="005A03EE">
      <w:pPr>
        <w:pStyle w:val="10"/>
        <w:shd w:val="clear" w:color="auto" w:fill="FFFFFF"/>
        <w:spacing w:line="360" w:lineRule="auto"/>
        <w:ind w:firstLine="720"/>
        <w:jc w:val="center"/>
        <w:rPr>
          <w:color w:val="auto"/>
        </w:rPr>
      </w:pPr>
    </w:p>
    <w:p w:rsidR="005A03EE" w:rsidRPr="008A2511" w:rsidRDefault="005A03EE" w:rsidP="005A03EE">
      <w:pPr>
        <w:pStyle w:val="10"/>
        <w:shd w:val="clear" w:color="auto" w:fill="FFFFFF"/>
        <w:spacing w:line="360" w:lineRule="auto"/>
        <w:ind w:firstLine="720"/>
        <w:jc w:val="center"/>
        <w:rPr>
          <w:color w:val="auto"/>
        </w:rPr>
      </w:pPr>
      <w:r w:rsidRPr="008A2511">
        <w:rPr>
          <w:b/>
          <w:color w:val="auto"/>
          <w:sz w:val="28"/>
          <w:szCs w:val="28"/>
          <w:highlight w:val="white"/>
        </w:rPr>
        <w:t xml:space="preserve">ПУХЛИКОВА </w:t>
      </w:r>
      <w:r w:rsidRPr="008A2511">
        <w:rPr>
          <w:b/>
          <w:color w:val="auto"/>
          <w:sz w:val="28"/>
          <w:szCs w:val="28"/>
        </w:rPr>
        <w:t>Анастасия Сергеевна</w:t>
      </w:r>
    </w:p>
    <w:p w:rsidR="005A03EE" w:rsidRPr="008A2511" w:rsidRDefault="005A03EE" w:rsidP="005A03EE">
      <w:pPr>
        <w:pStyle w:val="10"/>
        <w:shd w:val="clear" w:color="auto" w:fill="FFFFFF"/>
        <w:spacing w:line="360" w:lineRule="auto"/>
        <w:ind w:firstLine="720"/>
        <w:jc w:val="center"/>
        <w:rPr>
          <w:color w:val="auto"/>
        </w:rPr>
      </w:pPr>
      <w:r w:rsidRPr="008A2511">
        <w:rPr>
          <w:b/>
          <w:color w:val="auto"/>
          <w:sz w:val="28"/>
          <w:szCs w:val="28"/>
          <w:highlight w:val="white"/>
        </w:rPr>
        <w:t>Выпускная квалификационная работа</w:t>
      </w:r>
    </w:p>
    <w:p w:rsidR="005A03EE" w:rsidRPr="008A2511" w:rsidRDefault="005A03EE" w:rsidP="005A03EE">
      <w:pPr>
        <w:pStyle w:val="10"/>
        <w:shd w:val="clear" w:color="auto" w:fill="FFFFFF"/>
        <w:spacing w:line="360" w:lineRule="auto"/>
        <w:ind w:firstLine="720"/>
        <w:jc w:val="center"/>
        <w:rPr>
          <w:color w:val="auto"/>
        </w:rPr>
      </w:pPr>
    </w:p>
    <w:p w:rsidR="005A03EE" w:rsidRPr="008A2511" w:rsidRDefault="005A03EE" w:rsidP="005A03EE">
      <w:pPr>
        <w:pStyle w:val="10"/>
        <w:shd w:val="clear" w:color="auto" w:fill="FFFFFF"/>
        <w:spacing w:line="360" w:lineRule="auto"/>
        <w:ind w:firstLine="720"/>
        <w:jc w:val="center"/>
        <w:rPr>
          <w:color w:val="auto"/>
        </w:rPr>
      </w:pPr>
      <w:r w:rsidRPr="008A2511">
        <w:rPr>
          <w:b/>
          <w:color w:val="auto"/>
          <w:sz w:val="28"/>
          <w:szCs w:val="28"/>
        </w:rPr>
        <w:t>Политико-правовые аспекты реализации личных прав женщин в странах БРИКС</w:t>
      </w:r>
    </w:p>
    <w:p w:rsidR="005A03EE" w:rsidRPr="008A2511" w:rsidRDefault="005A03EE" w:rsidP="005A03EE">
      <w:pPr>
        <w:pStyle w:val="10"/>
        <w:shd w:val="clear" w:color="auto" w:fill="FFFFFF"/>
        <w:spacing w:line="360" w:lineRule="auto"/>
        <w:ind w:firstLine="720"/>
        <w:jc w:val="center"/>
        <w:rPr>
          <w:color w:val="auto"/>
        </w:rPr>
      </w:pPr>
    </w:p>
    <w:p w:rsidR="005A03EE" w:rsidRPr="008A2511" w:rsidRDefault="005A03EE" w:rsidP="005A03EE">
      <w:pPr>
        <w:pStyle w:val="10"/>
        <w:shd w:val="clear" w:color="auto" w:fill="FFFFFF"/>
        <w:spacing w:line="360" w:lineRule="auto"/>
        <w:ind w:firstLine="720"/>
        <w:jc w:val="center"/>
        <w:rPr>
          <w:color w:val="auto"/>
        </w:rPr>
      </w:pPr>
      <w:r w:rsidRPr="008A2511">
        <w:rPr>
          <w:color w:val="auto"/>
          <w:sz w:val="28"/>
          <w:szCs w:val="28"/>
          <w:highlight w:val="white"/>
        </w:rPr>
        <w:t>Уровень образования: магистратура</w:t>
      </w:r>
    </w:p>
    <w:p w:rsidR="005A03EE" w:rsidRPr="008A2511" w:rsidRDefault="005A03EE" w:rsidP="005A03EE">
      <w:pPr>
        <w:pStyle w:val="10"/>
        <w:shd w:val="clear" w:color="auto" w:fill="FFFFFF"/>
        <w:spacing w:line="360" w:lineRule="auto"/>
        <w:ind w:firstLine="720"/>
        <w:jc w:val="center"/>
        <w:rPr>
          <w:color w:val="auto"/>
        </w:rPr>
      </w:pPr>
      <w:r w:rsidRPr="008A2511">
        <w:rPr>
          <w:color w:val="auto"/>
          <w:sz w:val="28"/>
          <w:szCs w:val="28"/>
          <w:highlight w:val="white"/>
        </w:rPr>
        <w:t>Направление 41.04.05 «Международные отношения»</w:t>
      </w:r>
    </w:p>
    <w:p w:rsidR="005A03EE" w:rsidRPr="008A2511" w:rsidRDefault="005A03EE" w:rsidP="005A03EE">
      <w:pPr>
        <w:pStyle w:val="10"/>
        <w:shd w:val="clear" w:color="auto" w:fill="FFFFFF"/>
        <w:spacing w:line="360" w:lineRule="auto"/>
        <w:ind w:firstLine="720"/>
        <w:jc w:val="center"/>
        <w:rPr>
          <w:color w:val="auto"/>
        </w:rPr>
      </w:pPr>
      <w:r w:rsidRPr="008A2511">
        <w:rPr>
          <w:color w:val="auto"/>
          <w:sz w:val="28"/>
          <w:szCs w:val="28"/>
          <w:highlight w:val="white"/>
        </w:rPr>
        <w:t>Основная образовательная программа ВМ.57</w:t>
      </w:r>
      <w:r w:rsidRPr="008A2511">
        <w:rPr>
          <w:color w:val="auto"/>
          <w:sz w:val="28"/>
          <w:szCs w:val="28"/>
        </w:rPr>
        <w:t>09</w:t>
      </w:r>
    </w:p>
    <w:p w:rsidR="005A03EE" w:rsidRPr="008A2511" w:rsidRDefault="005A03EE" w:rsidP="005A03EE">
      <w:pPr>
        <w:pStyle w:val="10"/>
        <w:shd w:val="clear" w:color="auto" w:fill="FFFFFF"/>
        <w:spacing w:line="360" w:lineRule="auto"/>
        <w:ind w:firstLine="720"/>
        <w:jc w:val="center"/>
        <w:rPr>
          <w:color w:val="auto"/>
        </w:rPr>
      </w:pPr>
      <w:r w:rsidRPr="008A2511">
        <w:rPr>
          <w:color w:val="auto"/>
          <w:sz w:val="28"/>
          <w:szCs w:val="28"/>
          <w:highlight w:val="white"/>
        </w:rPr>
        <w:t>Профиль «Исследования БРИКС» (на английском и русском языках)</w:t>
      </w:r>
    </w:p>
    <w:p w:rsidR="005A03EE" w:rsidRPr="008A2511" w:rsidRDefault="005A03EE" w:rsidP="005A03EE">
      <w:pPr>
        <w:pStyle w:val="10"/>
        <w:shd w:val="clear" w:color="auto" w:fill="FFFFFF"/>
        <w:spacing w:line="360" w:lineRule="auto"/>
        <w:ind w:firstLine="720"/>
        <w:jc w:val="both"/>
        <w:rPr>
          <w:color w:val="auto"/>
        </w:rPr>
      </w:pPr>
    </w:p>
    <w:p w:rsidR="005A03EE" w:rsidRPr="008A2511" w:rsidRDefault="005A03EE" w:rsidP="005A03EE">
      <w:pPr>
        <w:pStyle w:val="10"/>
        <w:shd w:val="clear" w:color="auto" w:fill="FFFFFF"/>
        <w:spacing w:line="360" w:lineRule="auto"/>
        <w:ind w:firstLine="720"/>
        <w:jc w:val="right"/>
        <w:rPr>
          <w:color w:val="auto"/>
        </w:rPr>
      </w:pPr>
      <w:r w:rsidRPr="008A2511">
        <w:rPr>
          <w:color w:val="auto"/>
          <w:sz w:val="28"/>
          <w:szCs w:val="28"/>
          <w:highlight w:val="white"/>
        </w:rPr>
        <w:t>Научный руководитель:</w:t>
      </w:r>
    </w:p>
    <w:p w:rsidR="005A03EE" w:rsidRPr="008A2511" w:rsidRDefault="005A03EE" w:rsidP="005A03EE">
      <w:pPr>
        <w:pStyle w:val="10"/>
        <w:shd w:val="clear" w:color="auto" w:fill="FFFFFF"/>
        <w:spacing w:line="360" w:lineRule="auto"/>
        <w:ind w:firstLine="720"/>
        <w:jc w:val="right"/>
        <w:rPr>
          <w:color w:val="auto"/>
        </w:rPr>
      </w:pPr>
      <w:r w:rsidRPr="008A2511">
        <w:rPr>
          <w:color w:val="auto"/>
          <w:sz w:val="28"/>
          <w:szCs w:val="28"/>
          <w:highlight w:val="white"/>
        </w:rPr>
        <w:t>Кандидат юридических наук,</w:t>
      </w:r>
    </w:p>
    <w:p w:rsidR="005A03EE" w:rsidRPr="008A2511" w:rsidRDefault="00842475" w:rsidP="005A03EE">
      <w:pPr>
        <w:pStyle w:val="10"/>
        <w:shd w:val="clear" w:color="auto" w:fill="FFFFFF"/>
        <w:spacing w:line="360" w:lineRule="auto"/>
        <w:ind w:firstLine="720"/>
        <w:jc w:val="right"/>
        <w:rPr>
          <w:color w:val="auto"/>
        </w:rPr>
      </w:pPr>
      <w:r>
        <w:rPr>
          <w:color w:val="auto"/>
          <w:sz w:val="28"/>
          <w:szCs w:val="28"/>
          <w:highlight w:val="white"/>
        </w:rPr>
        <w:t>д</w:t>
      </w:r>
      <w:r w:rsidR="005A03EE" w:rsidRPr="008A2511">
        <w:rPr>
          <w:color w:val="auto"/>
          <w:sz w:val="28"/>
          <w:szCs w:val="28"/>
          <w:highlight w:val="white"/>
        </w:rPr>
        <w:t xml:space="preserve">оцент кафедры </w:t>
      </w:r>
    </w:p>
    <w:p w:rsidR="005A03EE" w:rsidRPr="008A2511" w:rsidRDefault="005A03EE" w:rsidP="005A03EE">
      <w:pPr>
        <w:pStyle w:val="10"/>
        <w:shd w:val="clear" w:color="auto" w:fill="FFFFFF"/>
        <w:spacing w:line="360" w:lineRule="auto"/>
        <w:ind w:firstLine="720"/>
        <w:jc w:val="right"/>
        <w:rPr>
          <w:color w:val="auto"/>
        </w:rPr>
      </w:pPr>
      <w:r w:rsidRPr="008A2511">
        <w:rPr>
          <w:color w:val="auto"/>
          <w:sz w:val="28"/>
          <w:szCs w:val="28"/>
          <w:highlight w:val="white"/>
        </w:rPr>
        <w:t>европейских исследований</w:t>
      </w:r>
    </w:p>
    <w:p w:rsidR="005A03EE" w:rsidRPr="008A2511" w:rsidRDefault="005A03EE" w:rsidP="005A03EE">
      <w:pPr>
        <w:pStyle w:val="10"/>
        <w:shd w:val="clear" w:color="auto" w:fill="FFFFFF"/>
        <w:spacing w:line="360" w:lineRule="auto"/>
        <w:ind w:firstLine="720"/>
        <w:jc w:val="right"/>
        <w:rPr>
          <w:color w:val="auto"/>
        </w:rPr>
      </w:pPr>
      <w:r w:rsidRPr="008A2511">
        <w:rPr>
          <w:color w:val="auto"/>
          <w:sz w:val="28"/>
          <w:szCs w:val="28"/>
        </w:rPr>
        <w:t>Орлова Инна Анатольевна</w:t>
      </w:r>
    </w:p>
    <w:p w:rsidR="005A03EE" w:rsidRPr="008A2511" w:rsidRDefault="005A03EE" w:rsidP="005A03EE">
      <w:pPr>
        <w:pStyle w:val="10"/>
        <w:shd w:val="clear" w:color="auto" w:fill="FFFFFF"/>
        <w:spacing w:line="360" w:lineRule="auto"/>
        <w:ind w:firstLine="720"/>
        <w:jc w:val="right"/>
        <w:rPr>
          <w:color w:val="auto"/>
        </w:rPr>
      </w:pPr>
    </w:p>
    <w:p w:rsidR="005A03EE" w:rsidRPr="008A2511" w:rsidRDefault="005A03EE" w:rsidP="005A03EE">
      <w:pPr>
        <w:pStyle w:val="10"/>
        <w:shd w:val="clear" w:color="auto" w:fill="FFFFFF"/>
        <w:spacing w:line="360" w:lineRule="auto"/>
        <w:ind w:firstLine="720"/>
        <w:jc w:val="right"/>
        <w:rPr>
          <w:color w:val="auto"/>
          <w:sz w:val="28"/>
          <w:szCs w:val="28"/>
          <w:highlight w:val="white"/>
        </w:rPr>
      </w:pPr>
      <w:r w:rsidRPr="008A2511">
        <w:rPr>
          <w:color w:val="auto"/>
          <w:sz w:val="28"/>
          <w:szCs w:val="28"/>
          <w:highlight w:val="white"/>
        </w:rPr>
        <w:t>Рецензент:</w:t>
      </w:r>
    </w:p>
    <w:p w:rsidR="005A03EE" w:rsidRPr="008A2511" w:rsidRDefault="005A03EE" w:rsidP="005A03EE">
      <w:pPr>
        <w:pStyle w:val="10"/>
        <w:shd w:val="clear" w:color="auto" w:fill="FFFFFF"/>
        <w:spacing w:line="360" w:lineRule="auto"/>
        <w:ind w:firstLine="720"/>
        <w:jc w:val="right"/>
        <w:rPr>
          <w:color w:val="auto"/>
          <w:sz w:val="28"/>
          <w:szCs w:val="28"/>
          <w:highlight w:val="white"/>
        </w:rPr>
      </w:pPr>
      <w:r w:rsidRPr="008A2511">
        <w:rPr>
          <w:color w:val="auto"/>
          <w:sz w:val="28"/>
          <w:szCs w:val="28"/>
          <w:highlight w:val="white"/>
        </w:rPr>
        <w:t xml:space="preserve"> Доктор юридических наук,</w:t>
      </w:r>
    </w:p>
    <w:p w:rsidR="005A03EE" w:rsidRPr="008A2511" w:rsidRDefault="00842475" w:rsidP="005A03EE">
      <w:pPr>
        <w:pStyle w:val="10"/>
        <w:shd w:val="clear" w:color="auto" w:fill="FFFFFF"/>
        <w:spacing w:line="360" w:lineRule="auto"/>
        <w:ind w:firstLine="720"/>
        <w:jc w:val="right"/>
        <w:rPr>
          <w:color w:val="auto"/>
          <w:sz w:val="28"/>
          <w:szCs w:val="28"/>
          <w:highlight w:val="white"/>
        </w:rPr>
      </w:pPr>
      <w:r>
        <w:rPr>
          <w:color w:val="auto"/>
          <w:sz w:val="28"/>
          <w:szCs w:val="28"/>
          <w:highlight w:val="white"/>
        </w:rPr>
        <w:t xml:space="preserve"> п</w:t>
      </w:r>
      <w:r w:rsidR="005A03EE" w:rsidRPr="008A2511">
        <w:rPr>
          <w:color w:val="auto"/>
          <w:sz w:val="28"/>
          <w:szCs w:val="28"/>
          <w:highlight w:val="white"/>
        </w:rPr>
        <w:t>рофессор кафедры общетеоретических</w:t>
      </w:r>
    </w:p>
    <w:p w:rsidR="005A03EE" w:rsidRPr="008A2511" w:rsidRDefault="005A03EE" w:rsidP="005A03EE">
      <w:pPr>
        <w:pStyle w:val="10"/>
        <w:shd w:val="clear" w:color="auto" w:fill="FFFFFF"/>
        <w:spacing w:line="360" w:lineRule="auto"/>
        <w:ind w:firstLine="720"/>
        <w:jc w:val="right"/>
        <w:rPr>
          <w:color w:val="auto"/>
          <w:sz w:val="28"/>
          <w:szCs w:val="28"/>
          <w:highlight w:val="white"/>
        </w:rPr>
      </w:pPr>
      <w:r w:rsidRPr="008A2511">
        <w:rPr>
          <w:color w:val="auto"/>
          <w:sz w:val="28"/>
          <w:szCs w:val="28"/>
          <w:highlight w:val="white"/>
        </w:rPr>
        <w:t>правовых дисциплин,</w:t>
      </w:r>
    </w:p>
    <w:p w:rsidR="005A03EE" w:rsidRPr="008A2511" w:rsidRDefault="005A03EE" w:rsidP="005A03EE">
      <w:pPr>
        <w:pStyle w:val="10"/>
        <w:shd w:val="clear" w:color="auto" w:fill="FFFFFF"/>
        <w:spacing w:line="360" w:lineRule="auto"/>
        <w:ind w:firstLine="720"/>
        <w:jc w:val="right"/>
        <w:rPr>
          <w:color w:val="auto"/>
          <w:sz w:val="28"/>
          <w:szCs w:val="28"/>
          <w:highlight w:val="white"/>
        </w:rPr>
      </w:pPr>
      <w:r w:rsidRPr="008A2511">
        <w:rPr>
          <w:color w:val="auto"/>
          <w:sz w:val="28"/>
          <w:szCs w:val="28"/>
          <w:highlight w:val="white"/>
        </w:rPr>
        <w:t>Северо-Западный филиал Российского</w:t>
      </w:r>
    </w:p>
    <w:p w:rsidR="005A03EE" w:rsidRPr="008A2511" w:rsidRDefault="005A03EE" w:rsidP="005A03EE">
      <w:pPr>
        <w:pStyle w:val="10"/>
        <w:shd w:val="clear" w:color="auto" w:fill="FFFFFF"/>
        <w:spacing w:line="360" w:lineRule="auto"/>
        <w:ind w:firstLine="720"/>
        <w:jc w:val="right"/>
        <w:rPr>
          <w:color w:val="auto"/>
          <w:sz w:val="28"/>
          <w:szCs w:val="28"/>
          <w:highlight w:val="white"/>
        </w:rPr>
      </w:pPr>
      <w:r w:rsidRPr="008A2511">
        <w:rPr>
          <w:color w:val="auto"/>
          <w:sz w:val="28"/>
          <w:szCs w:val="28"/>
          <w:highlight w:val="white"/>
        </w:rPr>
        <w:t xml:space="preserve"> Государственного Университета правосудия</w:t>
      </w:r>
    </w:p>
    <w:p w:rsidR="005A03EE" w:rsidRPr="008A2511" w:rsidRDefault="005A03EE" w:rsidP="005A03EE">
      <w:pPr>
        <w:pStyle w:val="10"/>
        <w:shd w:val="clear" w:color="auto" w:fill="FFFFFF"/>
        <w:spacing w:line="360" w:lineRule="auto"/>
        <w:ind w:firstLine="720"/>
        <w:jc w:val="right"/>
        <w:rPr>
          <w:color w:val="auto"/>
          <w:sz w:val="28"/>
          <w:szCs w:val="28"/>
          <w:highlight w:val="white"/>
        </w:rPr>
      </w:pPr>
      <w:r w:rsidRPr="008A2511">
        <w:rPr>
          <w:color w:val="auto"/>
          <w:sz w:val="28"/>
          <w:szCs w:val="28"/>
          <w:highlight w:val="white"/>
        </w:rPr>
        <w:t>Дорская Александра Андреевна</w:t>
      </w:r>
    </w:p>
    <w:p w:rsidR="005A03EE" w:rsidRPr="008A2511" w:rsidRDefault="005A03EE" w:rsidP="005A03EE">
      <w:pPr>
        <w:pStyle w:val="10"/>
        <w:shd w:val="clear" w:color="auto" w:fill="FFFFFF"/>
        <w:spacing w:line="360" w:lineRule="auto"/>
        <w:ind w:firstLine="720"/>
        <w:jc w:val="both"/>
        <w:rPr>
          <w:color w:val="auto"/>
        </w:rPr>
      </w:pPr>
    </w:p>
    <w:p w:rsidR="005A03EE" w:rsidRPr="008A2511" w:rsidRDefault="005A03EE" w:rsidP="005A03EE">
      <w:pPr>
        <w:pStyle w:val="10"/>
        <w:shd w:val="clear" w:color="auto" w:fill="FFFFFF"/>
        <w:spacing w:line="360" w:lineRule="auto"/>
        <w:jc w:val="center"/>
        <w:rPr>
          <w:color w:val="auto"/>
        </w:rPr>
      </w:pPr>
      <w:r w:rsidRPr="008A2511">
        <w:rPr>
          <w:color w:val="auto"/>
          <w:sz w:val="28"/>
          <w:szCs w:val="28"/>
          <w:highlight w:val="white"/>
        </w:rPr>
        <w:t>Санкт-Петербург</w:t>
      </w:r>
    </w:p>
    <w:p w:rsidR="005A03EE" w:rsidRPr="008A2511" w:rsidRDefault="005A03EE" w:rsidP="00842475">
      <w:pPr>
        <w:pStyle w:val="normal1"/>
        <w:shd w:val="clear" w:color="auto" w:fill="FFFFFF"/>
        <w:spacing w:after="0" w:line="360" w:lineRule="auto"/>
        <w:jc w:val="center"/>
        <w:rPr>
          <w:sz w:val="28"/>
          <w:szCs w:val="28"/>
          <w:highlight w:val="white"/>
        </w:rPr>
      </w:pPr>
      <w:r w:rsidRPr="008A2511">
        <w:rPr>
          <w:rFonts w:ascii="Times New Roman" w:hAnsi="Times New Roman" w:cs="Times New Roman"/>
          <w:sz w:val="28"/>
          <w:szCs w:val="28"/>
          <w:highlight w:val="white"/>
        </w:rPr>
        <w:t>2020</w:t>
      </w:r>
      <w:r w:rsidRPr="008A2511">
        <w:br w:type="page"/>
      </w:r>
    </w:p>
    <w:p w:rsidR="00C428CC" w:rsidRPr="008A2511" w:rsidRDefault="00C428CC" w:rsidP="00BB16CA">
      <w:pPr>
        <w:pStyle w:val="normal1"/>
        <w:spacing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lastRenderedPageBreak/>
        <w:t>Содержание</w:t>
      </w:r>
    </w:p>
    <w:p w:rsidR="00C428CC" w:rsidRPr="008A2511" w:rsidRDefault="00C428CC"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Введение</w:t>
      </w:r>
      <w:r w:rsidR="00CD7073">
        <w:rPr>
          <w:rFonts w:ascii="Times New Roman" w:eastAsia="Times New Roman" w:hAnsi="Times New Roman" w:cs="Times New Roman"/>
          <w:sz w:val="28"/>
          <w:szCs w:val="28"/>
        </w:rPr>
        <w:t>…………………………………………………………………….....</w:t>
      </w:r>
      <w:r w:rsidR="00A968D7" w:rsidRPr="00A968D7">
        <w:rPr>
          <w:rFonts w:ascii="Times New Roman" w:eastAsia="Times New Roman" w:hAnsi="Times New Roman" w:cs="Times New Roman"/>
          <w:sz w:val="28"/>
          <w:szCs w:val="28"/>
        </w:rPr>
        <w:t>.</w:t>
      </w:r>
      <w:r w:rsidR="00CD7073">
        <w:rPr>
          <w:rFonts w:ascii="Times New Roman" w:eastAsia="Times New Roman" w:hAnsi="Times New Roman" w:cs="Times New Roman"/>
          <w:sz w:val="28"/>
          <w:szCs w:val="28"/>
        </w:rPr>
        <w:t>.3</w:t>
      </w:r>
    </w:p>
    <w:p w:rsidR="00C428CC" w:rsidRPr="008A2511" w:rsidRDefault="00C428CC"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1. Нормативно-правовое регулирование прав женщин на международном уровне  и в системе национального законодательства стран БРИКС</w:t>
      </w:r>
      <w:r w:rsidR="00CD7073">
        <w:rPr>
          <w:rFonts w:ascii="Times New Roman" w:eastAsia="Times New Roman" w:hAnsi="Times New Roman" w:cs="Times New Roman"/>
          <w:sz w:val="28"/>
          <w:szCs w:val="28"/>
        </w:rPr>
        <w:t>……</w:t>
      </w:r>
      <w:r w:rsidR="000655C4">
        <w:rPr>
          <w:rFonts w:ascii="Times New Roman" w:eastAsia="Times New Roman" w:hAnsi="Times New Roman" w:cs="Times New Roman"/>
          <w:sz w:val="28"/>
          <w:szCs w:val="28"/>
        </w:rPr>
        <w:t>.</w:t>
      </w:r>
      <w:r w:rsidR="00A968D7" w:rsidRPr="00A968D7">
        <w:rPr>
          <w:rFonts w:ascii="Times New Roman" w:eastAsia="Times New Roman" w:hAnsi="Times New Roman" w:cs="Times New Roman"/>
          <w:sz w:val="28"/>
          <w:szCs w:val="28"/>
        </w:rPr>
        <w:t>..</w:t>
      </w:r>
      <w:r w:rsidR="00CD7073">
        <w:rPr>
          <w:rFonts w:ascii="Times New Roman" w:eastAsia="Times New Roman" w:hAnsi="Times New Roman" w:cs="Times New Roman"/>
          <w:sz w:val="28"/>
          <w:szCs w:val="28"/>
        </w:rPr>
        <w:t>…</w:t>
      </w:r>
      <w:r w:rsidR="002B4277">
        <w:rPr>
          <w:rFonts w:ascii="Times New Roman" w:eastAsia="Times New Roman" w:hAnsi="Times New Roman" w:cs="Times New Roman"/>
          <w:sz w:val="28"/>
          <w:szCs w:val="28"/>
        </w:rPr>
        <w:t>8</w:t>
      </w:r>
    </w:p>
    <w:p w:rsidR="00C428CC" w:rsidRPr="008A2511" w:rsidRDefault="00C428CC"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  1.1 </w:t>
      </w:r>
      <w:r w:rsidR="00D93CFD">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 xml:space="preserve">Права девочек и женщин как часть всеобщих прав человека </w:t>
      </w:r>
      <w:r w:rsidR="002B4277">
        <w:rPr>
          <w:rFonts w:ascii="Times New Roman" w:eastAsia="Times New Roman" w:hAnsi="Times New Roman" w:cs="Times New Roman"/>
          <w:sz w:val="28"/>
          <w:szCs w:val="28"/>
        </w:rPr>
        <w:t>……</w:t>
      </w:r>
      <w:r w:rsidR="00A968D7" w:rsidRPr="00A968D7">
        <w:rPr>
          <w:rFonts w:ascii="Times New Roman" w:eastAsia="Times New Roman" w:hAnsi="Times New Roman" w:cs="Times New Roman"/>
          <w:sz w:val="28"/>
          <w:szCs w:val="28"/>
        </w:rPr>
        <w:t>.</w:t>
      </w:r>
      <w:r w:rsidR="002B4277">
        <w:rPr>
          <w:rFonts w:ascii="Times New Roman" w:eastAsia="Times New Roman" w:hAnsi="Times New Roman" w:cs="Times New Roman"/>
          <w:sz w:val="28"/>
          <w:szCs w:val="28"/>
        </w:rPr>
        <w:t>…8</w:t>
      </w:r>
    </w:p>
    <w:p w:rsidR="00C428CC" w:rsidRPr="008A2511" w:rsidRDefault="00D93CFD" w:rsidP="00BB16CA">
      <w:pPr>
        <w:pStyle w:val="normal1"/>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w:t>
      </w:r>
      <w:r w:rsidR="00C428CC" w:rsidRPr="008A2511">
        <w:rPr>
          <w:rFonts w:ascii="Times New Roman" w:eastAsia="Times New Roman" w:hAnsi="Times New Roman" w:cs="Times New Roman"/>
          <w:sz w:val="28"/>
          <w:szCs w:val="28"/>
        </w:rPr>
        <w:t>Сравнительный анализ отдельных норм конституционного права стран БРИКС</w:t>
      </w:r>
      <w:r w:rsidR="002B4277">
        <w:rPr>
          <w:rFonts w:ascii="Times New Roman" w:eastAsia="Times New Roman" w:hAnsi="Times New Roman" w:cs="Times New Roman"/>
          <w:sz w:val="28"/>
          <w:szCs w:val="28"/>
        </w:rPr>
        <w:t>……………………………………………………………………..20</w:t>
      </w:r>
    </w:p>
    <w:p w:rsidR="00C428CC" w:rsidRPr="008A2511" w:rsidRDefault="00C428CC"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  1.3 </w:t>
      </w:r>
      <w:r w:rsidR="00207CCB" w:rsidRPr="008A2511">
        <w:rPr>
          <w:rFonts w:ascii="Times New Roman" w:eastAsia="Times New Roman" w:hAnsi="Times New Roman" w:cs="Times New Roman"/>
          <w:sz w:val="28"/>
          <w:szCs w:val="28"/>
        </w:rPr>
        <w:t>Преступления против некоторых личных прав женщин в странах БРИКС</w:t>
      </w:r>
      <w:r w:rsidR="007251A4">
        <w:rPr>
          <w:rFonts w:ascii="Times New Roman" w:eastAsia="Times New Roman" w:hAnsi="Times New Roman" w:cs="Times New Roman"/>
          <w:sz w:val="28"/>
          <w:szCs w:val="28"/>
        </w:rPr>
        <w:t>……………………………………………………………………………31</w:t>
      </w:r>
    </w:p>
    <w:p w:rsidR="00497C02" w:rsidRPr="008A2511" w:rsidRDefault="00497C02"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Выводы</w:t>
      </w:r>
      <w:r w:rsidR="002B4277">
        <w:rPr>
          <w:rFonts w:ascii="Times New Roman" w:eastAsia="Times New Roman" w:hAnsi="Times New Roman" w:cs="Times New Roman"/>
          <w:sz w:val="28"/>
          <w:szCs w:val="28"/>
        </w:rPr>
        <w:t>………………………………………………………………………...36</w:t>
      </w:r>
    </w:p>
    <w:p w:rsidR="00C428CC" w:rsidRPr="008A2511" w:rsidRDefault="00C428CC"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2. Политические аспекты реализации </w:t>
      </w:r>
      <w:r w:rsidR="009C2752" w:rsidRPr="008A2511">
        <w:rPr>
          <w:rFonts w:ascii="Times New Roman" w:eastAsia="Times New Roman" w:hAnsi="Times New Roman" w:cs="Times New Roman"/>
          <w:sz w:val="28"/>
          <w:szCs w:val="28"/>
        </w:rPr>
        <w:t xml:space="preserve">некоторых личных </w:t>
      </w:r>
      <w:r w:rsidRPr="008A2511">
        <w:rPr>
          <w:rFonts w:ascii="Times New Roman" w:eastAsia="Times New Roman" w:hAnsi="Times New Roman" w:cs="Times New Roman"/>
          <w:sz w:val="28"/>
          <w:szCs w:val="28"/>
        </w:rPr>
        <w:t xml:space="preserve">прав женщин в странах БРИКС </w:t>
      </w:r>
      <w:r w:rsidR="00986225">
        <w:rPr>
          <w:rFonts w:ascii="Times New Roman" w:eastAsia="Times New Roman" w:hAnsi="Times New Roman" w:cs="Times New Roman"/>
          <w:sz w:val="28"/>
          <w:szCs w:val="28"/>
        </w:rPr>
        <w:t>………………………………………………………………….38</w:t>
      </w:r>
    </w:p>
    <w:p w:rsidR="00C428CC" w:rsidRPr="008A2511" w:rsidRDefault="00114713" w:rsidP="00BB16CA">
      <w:pPr>
        <w:pStyle w:val="normal1"/>
        <w:spacing w:line="360" w:lineRule="auto"/>
        <w:ind w:firstLine="284"/>
        <w:jc w:val="both"/>
        <w:rPr>
          <w:rFonts w:ascii="Times New Roman" w:eastAsia="Times New Roman" w:hAnsi="Times New Roman" w:cs="Times New Roman"/>
          <w:b/>
          <w:sz w:val="28"/>
          <w:szCs w:val="28"/>
        </w:rPr>
      </w:pPr>
      <w:r w:rsidRPr="008A2511">
        <w:rPr>
          <w:rFonts w:ascii="Times New Roman" w:eastAsia="Times New Roman" w:hAnsi="Times New Roman" w:cs="Times New Roman"/>
          <w:sz w:val="28"/>
          <w:szCs w:val="28"/>
        </w:rPr>
        <w:t>  2.1 Основы</w:t>
      </w:r>
      <w:r w:rsidR="00B34206" w:rsidRPr="008A2511">
        <w:rPr>
          <w:rFonts w:ascii="Times New Roman" w:eastAsia="Times New Roman" w:hAnsi="Times New Roman" w:cs="Times New Roman"/>
          <w:sz w:val="28"/>
          <w:szCs w:val="28"/>
        </w:rPr>
        <w:t xml:space="preserve"> внутренней политики стран БРИКС в отношении женщин</w:t>
      </w:r>
      <w:r w:rsidR="00986225">
        <w:rPr>
          <w:rFonts w:ascii="Times New Roman" w:eastAsia="Times New Roman" w:hAnsi="Times New Roman" w:cs="Times New Roman"/>
          <w:sz w:val="28"/>
          <w:szCs w:val="28"/>
        </w:rPr>
        <w:t>...38</w:t>
      </w:r>
      <w:r w:rsidR="00B34206" w:rsidRPr="008A2511">
        <w:rPr>
          <w:rFonts w:ascii="Times New Roman" w:eastAsia="Times New Roman" w:hAnsi="Times New Roman" w:cs="Times New Roman"/>
          <w:b/>
          <w:sz w:val="28"/>
          <w:szCs w:val="28"/>
        </w:rPr>
        <w:t xml:space="preserve"> </w:t>
      </w:r>
    </w:p>
    <w:p w:rsidR="00C428CC" w:rsidRPr="008A2511" w:rsidRDefault="002B3A0D"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2.2 Общественная деятельность в сфере защиты прав женщин в странах БРИКС</w:t>
      </w:r>
      <w:r w:rsidR="000655C4">
        <w:rPr>
          <w:rFonts w:ascii="Times New Roman" w:eastAsia="Times New Roman" w:hAnsi="Times New Roman" w:cs="Times New Roman"/>
          <w:sz w:val="28"/>
          <w:szCs w:val="28"/>
        </w:rPr>
        <w:t>……………………………………………………………………………49</w:t>
      </w:r>
    </w:p>
    <w:p w:rsidR="00497C02" w:rsidRPr="008A2511" w:rsidRDefault="00497C02"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Выводы</w:t>
      </w:r>
      <w:r w:rsidR="00986225">
        <w:rPr>
          <w:rFonts w:ascii="Times New Roman" w:eastAsia="Times New Roman" w:hAnsi="Times New Roman" w:cs="Times New Roman"/>
          <w:sz w:val="28"/>
          <w:szCs w:val="28"/>
        </w:rPr>
        <w:t>…………………...……………………………………………………55</w:t>
      </w:r>
    </w:p>
    <w:p w:rsidR="00CA42FE" w:rsidRPr="008A2511" w:rsidRDefault="00CA42FE"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3. </w:t>
      </w:r>
      <w:r w:rsidR="00BA415D" w:rsidRPr="008A2511">
        <w:rPr>
          <w:rFonts w:ascii="Times New Roman" w:eastAsia="Times New Roman" w:hAnsi="Times New Roman" w:cs="Times New Roman"/>
          <w:sz w:val="28"/>
          <w:szCs w:val="28"/>
        </w:rPr>
        <w:t>Точки</w:t>
      </w:r>
      <w:r w:rsidR="004C5E94" w:rsidRPr="008A2511">
        <w:rPr>
          <w:rFonts w:ascii="Times New Roman" w:eastAsia="Times New Roman" w:hAnsi="Times New Roman" w:cs="Times New Roman"/>
          <w:sz w:val="28"/>
          <w:szCs w:val="28"/>
        </w:rPr>
        <w:t xml:space="preserve"> взаимодействи</w:t>
      </w:r>
      <w:r w:rsidR="00BA415D" w:rsidRPr="008A2511">
        <w:rPr>
          <w:rFonts w:ascii="Times New Roman" w:eastAsia="Times New Roman" w:hAnsi="Times New Roman" w:cs="Times New Roman"/>
          <w:sz w:val="28"/>
          <w:szCs w:val="28"/>
        </w:rPr>
        <w:t>я</w:t>
      </w:r>
      <w:r w:rsidR="004C5E94" w:rsidRPr="008A2511">
        <w:rPr>
          <w:rFonts w:ascii="Times New Roman" w:eastAsia="Times New Roman" w:hAnsi="Times New Roman" w:cs="Times New Roman"/>
          <w:sz w:val="28"/>
          <w:szCs w:val="28"/>
        </w:rPr>
        <w:t xml:space="preserve"> стран БРИКС </w:t>
      </w:r>
      <w:r w:rsidR="00BA415D" w:rsidRPr="008A2511">
        <w:rPr>
          <w:rFonts w:ascii="Times New Roman" w:eastAsia="Times New Roman" w:hAnsi="Times New Roman" w:cs="Times New Roman"/>
          <w:sz w:val="28"/>
          <w:szCs w:val="28"/>
        </w:rPr>
        <w:t>в реализации прав женщин</w:t>
      </w:r>
      <w:r w:rsidR="007639A9">
        <w:rPr>
          <w:rFonts w:ascii="Times New Roman" w:eastAsia="Times New Roman" w:hAnsi="Times New Roman" w:cs="Times New Roman"/>
          <w:sz w:val="28"/>
          <w:szCs w:val="28"/>
        </w:rPr>
        <w:t>……</w:t>
      </w:r>
      <w:r w:rsidR="000655C4">
        <w:rPr>
          <w:rFonts w:ascii="Times New Roman" w:eastAsia="Times New Roman" w:hAnsi="Times New Roman" w:cs="Times New Roman"/>
          <w:sz w:val="28"/>
          <w:szCs w:val="28"/>
        </w:rPr>
        <w:t>.</w:t>
      </w:r>
      <w:r w:rsidR="007639A9">
        <w:rPr>
          <w:rFonts w:ascii="Times New Roman" w:eastAsia="Times New Roman" w:hAnsi="Times New Roman" w:cs="Times New Roman"/>
          <w:sz w:val="28"/>
          <w:szCs w:val="28"/>
        </w:rPr>
        <w:t>.</w:t>
      </w:r>
      <w:r w:rsidR="006645A1" w:rsidRPr="007A138E">
        <w:rPr>
          <w:rFonts w:ascii="Times New Roman" w:eastAsia="Times New Roman" w:hAnsi="Times New Roman" w:cs="Times New Roman"/>
          <w:sz w:val="28"/>
          <w:szCs w:val="28"/>
        </w:rPr>
        <w:t>.</w:t>
      </w:r>
      <w:r w:rsidR="007639A9">
        <w:rPr>
          <w:rFonts w:ascii="Times New Roman" w:eastAsia="Times New Roman" w:hAnsi="Times New Roman" w:cs="Times New Roman"/>
          <w:sz w:val="28"/>
          <w:szCs w:val="28"/>
        </w:rPr>
        <w:t>57</w:t>
      </w:r>
    </w:p>
    <w:p w:rsidR="00C428CC" w:rsidRPr="008A2511" w:rsidRDefault="00C428CC"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  3.1 </w:t>
      </w:r>
      <w:r w:rsidR="00CA42FE" w:rsidRPr="008A2511">
        <w:rPr>
          <w:rFonts w:ascii="Times New Roman" w:eastAsia="Times New Roman" w:hAnsi="Times New Roman" w:cs="Times New Roman"/>
          <w:sz w:val="28"/>
          <w:szCs w:val="28"/>
        </w:rPr>
        <w:t>Аспекты реализации личных прав женщин: правовой и политический ракурс</w:t>
      </w:r>
      <w:r w:rsidR="007639A9">
        <w:rPr>
          <w:rFonts w:ascii="Times New Roman" w:eastAsia="Times New Roman" w:hAnsi="Times New Roman" w:cs="Times New Roman"/>
          <w:sz w:val="28"/>
          <w:szCs w:val="28"/>
        </w:rPr>
        <w:t>…………………………………………………………………………….57</w:t>
      </w:r>
    </w:p>
    <w:p w:rsidR="00C428CC" w:rsidRPr="008A2511" w:rsidRDefault="00C428CC"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3</w:t>
      </w:r>
      <w:r w:rsidR="00CA42FE" w:rsidRPr="008A2511">
        <w:rPr>
          <w:rFonts w:ascii="Times New Roman" w:eastAsia="Times New Roman" w:hAnsi="Times New Roman" w:cs="Times New Roman"/>
          <w:sz w:val="28"/>
          <w:szCs w:val="28"/>
        </w:rPr>
        <w:t>.2 Пути сотрудничества стран БРИКС в области прав женщин</w:t>
      </w:r>
      <w:r w:rsidR="007639A9">
        <w:rPr>
          <w:rFonts w:ascii="Times New Roman" w:eastAsia="Times New Roman" w:hAnsi="Times New Roman" w:cs="Times New Roman"/>
          <w:sz w:val="28"/>
          <w:szCs w:val="28"/>
        </w:rPr>
        <w:t>……</w:t>
      </w:r>
      <w:r w:rsidR="000655C4">
        <w:rPr>
          <w:rFonts w:ascii="Times New Roman" w:eastAsia="Times New Roman" w:hAnsi="Times New Roman" w:cs="Times New Roman"/>
          <w:sz w:val="28"/>
          <w:szCs w:val="28"/>
        </w:rPr>
        <w:t>…</w:t>
      </w:r>
      <w:r w:rsidR="007639A9">
        <w:rPr>
          <w:rFonts w:ascii="Times New Roman" w:eastAsia="Times New Roman" w:hAnsi="Times New Roman" w:cs="Times New Roman"/>
          <w:sz w:val="28"/>
          <w:szCs w:val="28"/>
        </w:rPr>
        <w:t>...59</w:t>
      </w:r>
    </w:p>
    <w:p w:rsidR="00C428CC" w:rsidRPr="008A2511" w:rsidRDefault="00C428CC"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Заключение</w:t>
      </w:r>
      <w:r w:rsidR="007639A9">
        <w:rPr>
          <w:rFonts w:ascii="Times New Roman" w:eastAsia="Times New Roman" w:hAnsi="Times New Roman" w:cs="Times New Roman"/>
          <w:sz w:val="28"/>
          <w:szCs w:val="28"/>
        </w:rPr>
        <w:t>…………………………………………………………………</w:t>
      </w:r>
      <w:r w:rsidR="000655C4">
        <w:rPr>
          <w:rFonts w:ascii="Times New Roman" w:eastAsia="Times New Roman" w:hAnsi="Times New Roman" w:cs="Times New Roman"/>
          <w:sz w:val="28"/>
          <w:szCs w:val="28"/>
        </w:rPr>
        <w:t>.</w:t>
      </w:r>
      <w:r w:rsidR="007639A9">
        <w:rPr>
          <w:rFonts w:ascii="Times New Roman" w:eastAsia="Times New Roman" w:hAnsi="Times New Roman" w:cs="Times New Roman"/>
          <w:sz w:val="28"/>
          <w:szCs w:val="28"/>
        </w:rPr>
        <w:t>…62</w:t>
      </w:r>
    </w:p>
    <w:p w:rsidR="0081664A" w:rsidRPr="008A2511" w:rsidRDefault="007639A9" w:rsidP="00BB16CA">
      <w:pPr>
        <w:pStyle w:val="normal1"/>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 и литературы……………………</w:t>
      </w:r>
      <w:r w:rsidR="000655C4">
        <w:rPr>
          <w:rFonts w:ascii="Times New Roman" w:eastAsia="Times New Roman" w:hAnsi="Times New Roman" w:cs="Times New Roman"/>
          <w:sz w:val="28"/>
          <w:szCs w:val="28"/>
        </w:rPr>
        <w:t>...</w:t>
      </w:r>
      <w:r>
        <w:rPr>
          <w:rFonts w:ascii="Times New Roman" w:eastAsia="Times New Roman" w:hAnsi="Times New Roman" w:cs="Times New Roman"/>
          <w:sz w:val="28"/>
          <w:szCs w:val="28"/>
        </w:rPr>
        <w:t>…66</w:t>
      </w:r>
    </w:p>
    <w:p w:rsidR="00C428CC" w:rsidRPr="008A2511" w:rsidRDefault="00C428CC" w:rsidP="00BB16CA">
      <w:pPr>
        <w:pStyle w:val="normal1"/>
        <w:spacing w:before="240"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lastRenderedPageBreak/>
        <w:t>Введение</w:t>
      </w:r>
    </w:p>
    <w:p w:rsidR="004C7086" w:rsidRPr="008A2511" w:rsidRDefault="002D28A1" w:rsidP="00BB16CA">
      <w:pPr>
        <w:pStyle w:val="normal1"/>
        <w:spacing w:before="240"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Страны БРИКС открыто провозглашают свою приверженность идеалам справедливого, гуманистического мира. Они стремятся к установлению полицентричного порядка, опорой которого служат всеобщее процветание, безопасность и сотрудничество. Достижение устойчивого развития как в экономической, так и в социальной и научной сферах является приоритетом во взаимодействии участниц  БРИКС. Государства выразили твердое намерение идти по обозначенному пути, что нашло отражен</w:t>
      </w:r>
      <w:r w:rsidR="00842475">
        <w:rPr>
          <w:rFonts w:ascii="Times New Roman" w:eastAsia="Times New Roman" w:hAnsi="Times New Roman" w:cs="Times New Roman"/>
          <w:sz w:val="28"/>
          <w:szCs w:val="28"/>
        </w:rPr>
        <w:t>ие в подписанных ими политико-правовых актах</w:t>
      </w:r>
      <w:r w:rsidRPr="008A2511">
        <w:rPr>
          <w:rFonts w:ascii="Times New Roman" w:eastAsia="Times New Roman" w:hAnsi="Times New Roman" w:cs="Times New Roman"/>
          <w:sz w:val="28"/>
          <w:szCs w:val="28"/>
        </w:rPr>
        <w:t>.</w:t>
      </w:r>
    </w:p>
    <w:p w:rsidR="004C7086" w:rsidRPr="008A2511" w:rsidRDefault="002D28A1" w:rsidP="00BB16CA">
      <w:pPr>
        <w:pStyle w:val="normal1"/>
        <w:spacing w:before="240"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Однако тот справедливый и гармоничный мир, к которому так стремятся Бразилия, Россия, Индия, Китай и ЮАР невозможен в условиях неравенства, бедности и нищеты, борьбы за выживание. Такой мир также не будет создан там, где не ценится человек и человеческая жизнь, не соблюдаются его фундаментальные, естественные права. </w:t>
      </w:r>
    </w:p>
    <w:p w:rsidR="004C7086" w:rsidRPr="008A2511" w:rsidRDefault="00842475" w:rsidP="00BB16CA">
      <w:pPr>
        <w:pStyle w:val="normal1"/>
        <w:spacing w:before="24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Стремясь к процветающему</w:t>
      </w:r>
      <w:r w:rsidR="002D28A1" w:rsidRPr="008A2511">
        <w:rPr>
          <w:rFonts w:ascii="Times New Roman" w:eastAsia="Times New Roman" w:hAnsi="Times New Roman" w:cs="Times New Roman"/>
          <w:sz w:val="28"/>
          <w:szCs w:val="28"/>
        </w:rPr>
        <w:t xml:space="preserve"> будущему, страны БРИКС доказали свою готовность созидать на деле: был создан Новый Банк Развития, пул валютных резервов, Университет БРИКС, проведены встречи на высоких уровнях по трекам образования, безопасности, IT, созданы рабочие группы по целому ряду вопросов, подписаны соглашения о сотрудничестве. Совместная работа показала свою эффективность, и ее последующее наращивание - вполне </w:t>
      </w:r>
      <w:r>
        <w:rPr>
          <w:rFonts w:ascii="Times New Roman" w:eastAsia="Times New Roman" w:hAnsi="Times New Roman" w:cs="Times New Roman"/>
          <w:sz w:val="28"/>
          <w:szCs w:val="28"/>
        </w:rPr>
        <w:t xml:space="preserve">логичный и ожидаемый шаг. В то же время, </w:t>
      </w:r>
      <w:r w:rsidR="002D28A1" w:rsidRPr="008A2511">
        <w:rPr>
          <w:rFonts w:ascii="Times New Roman" w:eastAsia="Times New Roman" w:hAnsi="Times New Roman" w:cs="Times New Roman"/>
          <w:sz w:val="28"/>
          <w:szCs w:val="28"/>
        </w:rPr>
        <w:t xml:space="preserve"> вместе  с впечатляющим объемом достижений была практически оставлена без внимания сфера правозащиты, соблюдения прав человека.  Упоминания в повестке о них единичны, а т</w:t>
      </w:r>
      <w:r w:rsidR="007825F0">
        <w:rPr>
          <w:rFonts w:ascii="Times New Roman" w:eastAsia="Times New Roman" w:hAnsi="Times New Roman" w:cs="Times New Roman"/>
          <w:sz w:val="28"/>
          <w:szCs w:val="28"/>
        </w:rPr>
        <w:t>ема соблюдения прав женщин практически</w:t>
      </w:r>
      <w:r w:rsidR="002D28A1" w:rsidRPr="008A2511">
        <w:rPr>
          <w:rFonts w:ascii="Times New Roman" w:eastAsia="Times New Roman" w:hAnsi="Times New Roman" w:cs="Times New Roman"/>
          <w:sz w:val="28"/>
          <w:szCs w:val="28"/>
        </w:rPr>
        <w:t xml:space="preserve"> не поднималась до последнего времени. Хотя именно женщины, по данным </w:t>
      </w:r>
      <w:r w:rsidR="002D28A1" w:rsidRPr="008A2511">
        <w:rPr>
          <w:rFonts w:ascii="Times New Roman" w:eastAsia="Times New Roman" w:hAnsi="Times New Roman" w:cs="Times New Roman"/>
          <w:sz w:val="28"/>
          <w:szCs w:val="28"/>
        </w:rPr>
        <w:lastRenderedPageBreak/>
        <w:t>Всемирного Банка</w:t>
      </w:r>
      <w:r w:rsidR="0007291B" w:rsidRPr="008A2511">
        <w:rPr>
          <w:rStyle w:val="ae"/>
          <w:rFonts w:ascii="Times New Roman" w:eastAsia="Times New Roman" w:hAnsi="Times New Roman" w:cs="Times New Roman"/>
          <w:sz w:val="28"/>
          <w:szCs w:val="28"/>
        </w:rPr>
        <w:footnoteReference w:id="1"/>
      </w:r>
      <w:r w:rsidR="002D28A1" w:rsidRPr="008A2511">
        <w:rPr>
          <w:rFonts w:ascii="Times New Roman" w:eastAsia="Times New Roman" w:hAnsi="Times New Roman" w:cs="Times New Roman"/>
          <w:sz w:val="28"/>
          <w:szCs w:val="28"/>
        </w:rPr>
        <w:t xml:space="preserve">, составляют более 47% населения стран БРИКС и, по данным </w:t>
      </w:r>
      <w:r w:rsidR="0094122F" w:rsidRPr="008A2511">
        <w:rPr>
          <w:rFonts w:ascii="Times New Roman" w:eastAsia="Times New Roman" w:hAnsi="Times New Roman" w:cs="Times New Roman"/>
          <w:sz w:val="28"/>
          <w:szCs w:val="28"/>
        </w:rPr>
        <w:t>ЮНОДК</w:t>
      </w:r>
      <w:r w:rsidR="0007291B" w:rsidRPr="008A2511">
        <w:rPr>
          <w:rStyle w:val="ae"/>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rPr>
        <w:t xml:space="preserve"> (Управление ООН по наркотикам и преступности)</w:t>
      </w:r>
      <w:r w:rsidR="002D28A1" w:rsidRPr="008A2511">
        <w:rPr>
          <w:rFonts w:ascii="Times New Roman" w:eastAsia="Times New Roman" w:hAnsi="Times New Roman" w:cs="Times New Roman"/>
          <w:sz w:val="28"/>
          <w:szCs w:val="28"/>
        </w:rPr>
        <w:t>, подвергаются психологическому, экономическому, сексуальному или физическому насилию - доля женщин, убитых половыми партнерами либо членами семьи, составляет примерно ⅔ от общего числа соверш</w:t>
      </w:r>
      <w:r w:rsidR="007825F0">
        <w:rPr>
          <w:rFonts w:ascii="Times New Roman" w:eastAsia="Times New Roman" w:hAnsi="Times New Roman" w:cs="Times New Roman"/>
          <w:sz w:val="28"/>
          <w:szCs w:val="28"/>
        </w:rPr>
        <w:t>енных убийств. До сих пор не на всех территориях</w:t>
      </w:r>
      <w:r w:rsidR="002D28A1" w:rsidRPr="008A2511">
        <w:rPr>
          <w:rFonts w:ascii="Times New Roman" w:eastAsia="Times New Roman" w:hAnsi="Times New Roman" w:cs="Times New Roman"/>
          <w:sz w:val="28"/>
          <w:szCs w:val="28"/>
        </w:rPr>
        <w:t xml:space="preserve"> ликвидирована работорговля, продолжают заключаться детские браки и совершаться операции, наносящие вред здоровью девочек и женщин.</w:t>
      </w:r>
    </w:p>
    <w:p w:rsidR="004C7086" w:rsidRPr="008A2511" w:rsidRDefault="002D28A1" w:rsidP="00BB16CA">
      <w:pPr>
        <w:pStyle w:val="normal1"/>
        <w:spacing w:before="240"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Бесспорно, права человека присущи в</w:t>
      </w:r>
      <w:r w:rsidR="00B23843" w:rsidRPr="008A2511">
        <w:rPr>
          <w:rFonts w:ascii="Times New Roman" w:eastAsia="Times New Roman" w:hAnsi="Times New Roman" w:cs="Times New Roman"/>
          <w:sz w:val="28"/>
          <w:szCs w:val="28"/>
        </w:rPr>
        <w:t>сем людям независимо от их расы</w:t>
      </w:r>
      <w:r w:rsidRPr="008A2511">
        <w:rPr>
          <w:rFonts w:ascii="Times New Roman" w:eastAsia="Times New Roman" w:hAnsi="Times New Roman" w:cs="Times New Roman"/>
          <w:sz w:val="28"/>
          <w:szCs w:val="28"/>
        </w:rPr>
        <w:t>,</w:t>
      </w:r>
      <w:r w:rsidR="00B23843"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статуса или пола, а государство берет на себя обязанность выступать их гарантом. Безусловно, нарушение фундаментальных прав человека - вопиющее явление, ставящее под сомнение человечность и цивилизованность современного м</w:t>
      </w:r>
      <w:r w:rsidR="00D04B27" w:rsidRPr="008A2511">
        <w:rPr>
          <w:rFonts w:ascii="Times New Roman" w:eastAsia="Times New Roman" w:hAnsi="Times New Roman" w:cs="Times New Roman"/>
          <w:sz w:val="28"/>
          <w:szCs w:val="28"/>
        </w:rPr>
        <w:t>ира.  К сожалению, таким нарушениям чаще всего</w:t>
      </w:r>
      <w:r w:rsidRPr="008A2511">
        <w:rPr>
          <w:rFonts w:ascii="Times New Roman" w:eastAsia="Times New Roman" w:hAnsi="Times New Roman" w:cs="Times New Roman"/>
          <w:sz w:val="28"/>
          <w:szCs w:val="28"/>
        </w:rPr>
        <w:t xml:space="preserve"> подвергаются женщины. </w:t>
      </w:r>
    </w:p>
    <w:p w:rsidR="004C7086" w:rsidRPr="008A2511" w:rsidRDefault="002D28A1" w:rsidP="00BB16CA">
      <w:pPr>
        <w:pStyle w:val="normal1"/>
        <w:spacing w:before="240"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Как указано выше, страны БРИКС достигли значительных успехов в совместной работе, но не все сферы на сегодняшний день затронуты их сотрудничеством. Гендерная повестка, а внутри нее и тема соблюдения прав женщин, начнет формироваться только текущим летом. Таким обр</w:t>
      </w:r>
      <w:r w:rsidR="00320D82">
        <w:rPr>
          <w:rFonts w:ascii="Times New Roman" w:eastAsia="Times New Roman" w:hAnsi="Times New Roman" w:cs="Times New Roman"/>
          <w:sz w:val="28"/>
          <w:szCs w:val="28"/>
        </w:rPr>
        <w:t>азом, учитывая все вышеизложенное</w:t>
      </w:r>
      <w:r w:rsidRPr="008A2511">
        <w:rPr>
          <w:rFonts w:ascii="Times New Roman" w:eastAsia="Times New Roman" w:hAnsi="Times New Roman" w:cs="Times New Roman"/>
          <w:sz w:val="28"/>
          <w:szCs w:val="28"/>
        </w:rPr>
        <w:t xml:space="preserve">, видится чрезвычайно необходимым и актуальным изучение того, насколько действительно реализованы личные права женщин в странах БРИКС, точнее, политико-правовой аспект такой реализации. </w:t>
      </w:r>
    </w:p>
    <w:p w:rsidR="00B4503B" w:rsidRDefault="002D28A1" w:rsidP="00BB16CA">
      <w:pPr>
        <w:pStyle w:val="normal1"/>
        <w:spacing w:before="240"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i/>
          <w:sz w:val="28"/>
          <w:szCs w:val="28"/>
        </w:rPr>
        <w:t>Актуальность</w:t>
      </w:r>
      <w:r w:rsidRPr="008A2511">
        <w:rPr>
          <w:rFonts w:ascii="Times New Roman" w:eastAsia="Times New Roman" w:hAnsi="Times New Roman" w:cs="Times New Roman"/>
          <w:sz w:val="28"/>
          <w:szCs w:val="28"/>
        </w:rPr>
        <w:t xml:space="preserve"> темы данного исследования</w:t>
      </w:r>
      <w:r w:rsidR="005A18FD" w:rsidRPr="008A2511">
        <w:rPr>
          <w:rFonts w:ascii="Times New Roman" w:eastAsia="Times New Roman" w:hAnsi="Times New Roman" w:cs="Times New Roman"/>
          <w:sz w:val="28"/>
          <w:szCs w:val="28"/>
        </w:rPr>
        <w:t xml:space="preserve"> обеспечивается включением изучаемого вопроса в качестве нового в повестку председательства России в </w:t>
      </w:r>
      <w:r w:rsidR="005A18FD" w:rsidRPr="008A2511">
        <w:rPr>
          <w:rFonts w:ascii="Times New Roman" w:eastAsia="Times New Roman" w:hAnsi="Times New Roman" w:cs="Times New Roman"/>
          <w:sz w:val="28"/>
          <w:szCs w:val="28"/>
        </w:rPr>
        <w:lastRenderedPageBreak/>
        <w:t>БРИКС, а также отсутствием компаративистких исследований такого плана в отношении исследуемых стран</w:t>
      </w:r>
      <w:r w:rsidRPr="008A2511">
        <w:rPr>
          <w:rFonts w:ascii="Times New Roman" w:eastAsia="Times New Roman" w:hAnsi="Times New Roman" w:cs="Times New Roman"/>
          <w:sz w:val="28"/>
          <w:szCs w:val="28"/>
        </w:rPr>
        <w:t>. Кроме того, полнота реализации прав женщин</w:t>
      </w:r>
      <w:r w:rsidR="005A18FD" w:rsidRPr="008A2511">
        <w:rPr>
          <w:rFonts w:ascii="Times New Roman" w:eastAsia="Times New Roman" w:hAnsi="Times New Roman" w:cs="Times New Roman"/>
          <w:sz w:val="28"/>
          <w:szCs w:val="28"/>
        </w:rPr>
        <w:t>, как и прав человека,</w:t>
      </w:r>
      <w:r w:rsidRPr="008A2511">
        <w:rPr>
          <w:rFonts w:ascii="Times New Roman" w:eastAsia="Times New Roman" w:hAnsi="Times New Roman" w:cs="Times New Roman"/>
          <w:sz w:val="28"/>
          <w:szCs w:val="28"/>
        </w:rPr>
        <w:t xml:space="preserve"> служит</w:t>
      </w:r>
      <w:r w:rsidR="005A18FD" w:rsidRPr="008A2511">
        <w:rPr>
          <w:rFonts w:ascii="Times New Roman" w:eastAsia="Times New Roman" w:hAnsi="Times New Roman" w:cs="Times New Roman"/>
          <w:sz w:val="28"/>
          <w:szCs w:val="28"/>
        </w:rPr>
        <w:t xml:space="preserve"> не только</w:t>
      </w:r>
      <w:r w:rsidRPr="008A2511">
        <w:rPr>
          <w:rFonts w:ascii="Times New Roman" w:eastAsia="Times New Roman" w:hAnsi="Times New Roman" w:cs="Times New Roman"/>
          <w:sz w:val="28"/>
          <w:szCs w:val="28"/>
        </w:rPr>
        <w:t xml:space="preserve"> индикатором уровн</w:t>
      </w:r>
      <w:r w:rsidR="005A18FD" w:rsidRPr="008A2511">
        <w:rPr>
          <w:rFonts w:ascii="Times New Roman" w:eastAsia="Times New Roman" w:hAnsi="Times New Roman" w:cs="Times New Roman"/>
          <w:sz w:val="28"/>
          <w:szCs w:val="28"/>
        </w:rPr>
        <w:t>я развития конкретного общества, но и позволяет выявить те культурные особенности, которые имеют наибольшее влияние на правосознание</w:t>
      </w:r>
      <w:r w:rsidRPr="008A2511">
        <w:rPr>
          <w:rFonts w:ascii="Times New Roman" w:eastAsia="Times New Roman" w:hAnsi="Times New Roman" w:cs="Times New Roman"/>
          <w:sz w:val="28"/>
          <w:szCs w:val="28"/>
        </w:rPr>
        <w:t xml:space="preserve">. </w:t>
      </w:r>
    </w:p>
    <w:p w:rsidR="00B4503B" w:rsidRDefault="005A18FD" w:rsidP="00BB16CA">
      <w:pPr>
        <w:pStyle w:val="normal1"/>
        <w:spacing w:before="240"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i/>
          <w:sz w:val="28"/>
          <w:szCs w:val="28"/>
        </w:rPr>
        <w:t xml:space="preserve">Объектом </w:t>
      </w:r>
      <w:r w:rsidRPr="008A2511">
        <w:rPr>
          <w:rFonts w:ascii="Times New Roman" w:eastAsia="Times New Roman" w:hAnsi="Times New Roman" w:cs="Times New Roman"/>
          <w:sz w:val="28"/>
          <w:szCs w:val="28"/>
        </w:rPr>
        <w:t>исследования выступают</w:t>
      </w:r>
      <w:r w:rsidR="00972808" w:rsidRPr="008A2511">
        <w:rPr>
          <w:rFonts w:ascii="Times New Roman" w:eastAsia="Times New Roman" w:hAnsi="Times New Roman" w:cs="Times New Roman"/>
          <w:sz w:val="28"/>
          <w:szCs w:val="28"/>
        </w:rPr>
        <w:t xml:space="preserve"> некоторые</w:t>
      </w:r>
      <w:r w:rsidRPr="008A2511">
        <w:rPr>
          <w:rFonts w:ascii="Times New Roman" w:eastAsia="Times New Roman" w:hAnsi="Times New Roman" w:cs="Times New Roman"/>
          <w:sz w:val="28"/>
          <w:szCs w:val="28"/>
        </w:rPr>
        <w:t xml:space="preserve"> личные права женщин в странах БРИКС. </w:t>
      </w:r>
    </w:p>
    <w:p w:rsidR="004C7086" w:rsidRPr="008A2511" w:rsidRDefault="002D28A1" w:rsidP="00BB16CA">
      <w:pPr>
        <w:pStyle w:val="normal1"/>
        <w:spacing w:before="240"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i/>
          <w:sz w:val="28"/>
          <w:szCs w:val="28"/>
        </w:rPr>
        <w:t>Предметом</w:t>
      </w:r>
      <w:r w:rsidRPr="008A2511">
        <w:rPr>
          <w:rFonts w:ascii="Times New Roman" w:eastAsia="Times New Roman" w:hAnsi="Times New Roman" w:cs="Times New Roman"/>
          <w:sz w:val="28"/>
          <w:szCs w:val="28"/>
        </w:rPr>
        <w:t xml:space="preserve"> исследования являются</w:t>
      </w:r>
      <w:r w:rsidR="005A18FD"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 xml:space="preserve"> проблемы</w:t>
      </w:r>
      <w:r w:rsidR="005A18FD" w:rsidRPr="008A2511">
        <w:rPr>
          <w:rFonts w:ascii="Times New Roman" w:eastAsia="Times New Roman" w:hAnsi="Times New Roman" w:cs="Times New Roman"/>
          <w:sz w:val="28"/>
          <w:szCs w:val="28"/>
        </w:rPr>
        <w:t xml:space="preserve"> политико-правового характера в</w:t>
      </w:r>
      <w:r w:rsidRPr="008A2511">
        <w:rPr>
          <w:rFonts w:ascii="Times New Roman" w:eastAsia="Times New Roman" w:hAnsi="Times New Roman" w:cs="Times New Roman"/>
          <w:sz w:val="28"/>
          <w:szCs w:val="28"/>
        </w:rPr>
        <w:t xml:space="preserve"> реализа</w:t>
      </w:r>
      <w:r w:rsidR="005A18FD" w:rsidRPr="008A2511">
        <w:rPr>
          <w:rFonts w:ascii="Times New Roman" w:eastAsia="Times New Roman" w:hAnsi="Times New Roman" w:cs="Times New Roman"/>
          <w:sz w:val="28"/>
          <w:szCs w:val="28"/>
        </w:rPr>
        <w:t xml:space="preserve">ции </w:t>
      </w:r>
      <w:r w:rsidR="00972808" w:rsidRPr="008A2511">
        <w:rPr>
          <w:rFonts w:ascii="Times New Roman" w:eastAsia="Times New Roman" w:hAnsi="Times New Roman" w:cs="Times New Roman"/>
          <w:sz w:val="28"/>
          <w:szCs w:val="28"/>
        </w:rPr>
        <w:t>некоторых</w:t>
      </w:r>
      <w:r w:rsidR="00BD50A2" w:rsidRPr="008A2511">
        <w:rPr>
          <w:rFonts w:ascii="Times New Roman" w:eastAsia="Times New Roman" w:hAnsi="Times New Roman" w:cs="Times New Roman"/>
          <w:sz w:val="28"/>
          <w:szCs w:val="28"/>
        </w:rPr>
        <w:t xml:space="preserve"> личных</w:t>
      </w:r>
      <w:r w:rsidR="00972808" w:rsidRPr="008A2511">
        <w:rPr>
          <w:rFonts w:ascii="Times New Roman" w:eastAsia="Times New Roman" w:hAnsi="Times New Roman" w:cs="Times New Roman"/>
          <w:sz w:val="28"/>
          <w:szCs w:val="28"/>
        </w:rPr>
        <w:t xml:space="preserve"> </w:t>
      </w:r>
      <w:r w:rsidR="005A18FD" w:rsidRPr="008A2511">
        <w:rPr>
          <w:rFonts w:ascii="Times New Roman" w:eastAsia="Times New Roman" w:hAnsi="Times New Roman" w:cs="Times New Roman"/>
          <w:sz w:val="28"/>
          <w:szCs w:val="28"/>
        </w:rPr>
        <w:t>прав женщин в странах БРИКС.</w:t>
      </w:r>
    </w:p>
    <w:p w:rsidR="004C7086" w:rsidRPr="008A2511" w:rsidRDefault="00452C7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i/>
          <w:sz w:val="28"/>
          <w:szCs w:val="28"/>
        </w:rPr>
        <w:t>Н</w:t>
      </w:r>
      <w:r w:rsidR="002D28A1" w:rsidRPr="008A2511">
        <w:rPr>
          <w:rFonts w:ascii="Times New Roman" w:eastAsia="Times New Roman" w:hAnsi="Times New Roman" w:cs="Times New Roman"/>
          <w:i/>
          <w:sz w:val="28"/>
          <w:szCs w:val="28"/>
        </w:rPr>
        <w:t>овизна</w:t>
      </w:r>
      <w:r w:rsidR="0007517A" w:rsidRPr="008A2511">
        <w:rPr>
          <w:rFonts w:ascii="Times New Roman" w:eastAsia="Times New Roman" w:hAnsi="Times New Roman" w:cs="Times New Roman"/>
          <w:sz w:val="28"/>
          <w:szCs w:val="28"/>
        </w:rPr>
        <w:t xml:space="preserve"> исследования заключается в </w:t>
      </w:r>
      <w:r w:rsidR="0037066A" w:rsidRPr="008A2511">
        <w:rPr>
          <w:rFonts w:ascii="Times New Roman" w:eastAsia="Times New Roman" w:hAnsi="Times New Roman" w:cs="Times New Roman"/>
          <w:sz w:val="28"/>
          <w:szCs w:val="28"/>
        </w:rPr>
        <w:t>том, что впервые в российской науке дается комплексный анализ</w:t>
      </w:r>
      <w:r w:rsidR="0007517A" w:rsidRPr="008A2511">
        <w:rPr>
          <w:rFonts w:ascii="Times New Roman" w:eastAsia="Times New Roman" w:hAnsi="Times New Roman" w:cs="Times New Roman"/>
          <w:sz w:val="28"/>
          <w:szCs w:val="28"/>
        </w:rPr>
        <w:t xml:space="preserve"> политико-правовой проблематики положения женщин в странах БРИКС</w:t>
      </w:r>
      <w:r w:rsidR="002D28A1" w:rsidRPr="008A2511">
        <w:rPr>
          <w:rFonts w:ascii="Times New Roman" w:eastAsia="Times New Roman" w:hAnsi="Times New Roman" w:cs="Times New Roman"/>
          <w:sz w:val="28"/>
          <w:szCs w:val="28"/>
        </w:rPr>
        <w:t>.</w:t>
      </w:r>
      <w:r w:rsidR="0037066A"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Теоретическая з</w:t>
      </w:r>
      <w:r w:rsidR="0037066A" w:rsidRPr="008A2511">
        <w:rPr>
          <w:rFonts w:ascii="Times New Roman" w:eastAsia="Times New Roman" w:hAnsi="Times New Roman" w:cs="Times New Roman"/>
          <w:sz w:val="28"/>
          <w:szCs w:val="28"/>
        </w:rPr>
        <w:t>начи</w:t>
      </w:r>
      <w:r w:rsidRPr="008A2511">
        <w:rPr>
          <w:rFonts w:ascii="Times New Roman" w:eastAsia="Times New Roman" w:hAnsi="Times New Roman" w:cs="Times New Roman"/>
          <w:sz w:val="28"/>
          <w:szCs w:val="28"/>
        </w:rPr>
        <w:t>м</w:t>
      </w:r>
      <w:r w:rsidR="0037066A" w:rsidRPr="008A2511">
        <w:rPr>
          <w:rFonts w:ascii="Times New Roman" w:eastAsia="Times New Roman" w:hAnsi="Times New Roman" w:cs="Times New Roman"/>
          <w:sz w:val="28"/>
          <w:szCs w:val="28"/>
        </w:rPr>
        <w:t>ость исследования состоит в изучении специфики стран БРИКС через призму политико-правов</w:t>
      </w:r>
      <w:r w:rsidRPr="008A2511">
        <w:rPr>
          <w:rFonts w:ascii="Times New Roman" w:eastAsia="Times New Roman" w:hAnsi="Times New Roman" w:cs="Times New Roman"/>
          <w:sz w:val="28"/>
          <w:szCs w:val="28"/>
        </w:rPr>
        <w:t>о</w:t>
      </w:r>
      <w:r w:rsidR="0037066A" w:rsidRPr="008A2511">
        <w:rPr>
          <w:rFonts w:ascii="Times New Roman" w:eastAsia="Times New Roman" w:hAnsi="Times New Roman" w:cs="Times New Roman"/>
          <w:sz w:val="28"/>
          <w:szCs w:val="28"/>
        </w:rPr>
        <w:t>го аспекта реализации в них личных прав женщин и сравнительной характеристике норм конституционного права, а также в выявлении социокультурных причин их нарушения</w:t>
      </w:r>
      <w:r w:rsidRPr="008A2511">
        <w:rPr>
          <w:rFonts w:ascii="Times New Roman" w:eastAsia="Times New Roman" w:hAnsi="Times New Roman" w:cs="Times New Roman"/>
          <w:sz w:val="28"/>
          <w:szCs w:val="28"/>
        </w:rPr>
        <w:t>. Практическая значимость</w:t>
      </w:r>
      <w:r w:rsidR="0037066A" w:rsidRPr="008A2511">
        <w:rPr>
          <w:rFonts w:ascii="Times New Roman" w:eastAsia="Times New Roman" w:hAnsi="Times New Roman" w:cs="Times New Roman"/>
          <w:sz w:val="28"/>
          <w:szCs w:val="28"/>
        </w:rPr>
        <w:t xml:space="preserve"> исследования заключается в том, что формулируются конкретные предложения по взаимодействию стран БРИКС в изучаемой сфере, предлагается содержательное наполнение такого взаимосотрудн</w:t>
      </w:r>
      <w:r w:rsidRPr="008A2511">
        <w:rPr>
          <w:rFonts w:ascii="Times New Roman" w:eastAsia="Times New Roman" w:hAnsi="Times New Roman" w:cs="Times New Roman"/>
          <w:sz w:val="28"/>
          <w:szCs w:val="28"/>
        </w:rPr>
        <w:t xml:space="preserve">ичества, а </w:t>
      </w:r>
      <w:r w:rsidR="0037066A" w:rsidRPr="008A2511">
        <w:rPr>
          <w:rFonts w:ascii="Times New Roman" w:eastAsia="Times New Roman" w:hAnsi="Times New Roman" w:cs="Times New Roman"/>
          <w:sz w:val="28"/>
          <w:szCs w:val="28"/>
        </w:rPr>
        <w:t>материалы работы могут быть использованы в деятельности</w:t>
      </w:r>
      <w:r w:rsidR="00F66221" w:rsidRPr="008A2511">
        <w:rPr>
          <w:rFonts w:ascii="Times New Roman" w:eastAsia="Times New Roman" w:hAnsi="Times New Roman" w:cs="Times New Roman"/>
          <w:sz w:val="28"/>
          <w:szCs w:val="28"/>
        </w:rPr>
        <w:t xml:space="preserve"> </w:t>
      </w:r>
      <w:r w:rsidR="0037066A" w:rsidRPr="008A2511">
        <w:rPr>
          <w:rFonts w:ascii="Times New Roman" w:eastAsia="Times New Roman" w:hAnsi="Times New Roman" w:cs="Times New Roman"/>
          <w:sz w:val="28"/>
          <w:szCs w:val="28"/>
        </w:rPr>
        <w:t>рабочих групп по изучаемой проблематике</w:t>
      </w:r>
      <w:r w:rsidR="00BF5696" w:rsidRPr="008A2511">
        <w:rPr>
          <w:rFonts w:ascii="Times New Roman" w:eastAsia="Times New Roman" w:hAnsi="Times New Roman" w:cs="Times New Roman"/>
          <w:sz w:val="28"/>
          <w:szCs w:val="28"/>
        </w:rPr>
        <w:t xml:space="preserve"> и</w:t>
      </w:r>
      <w:r w:rsidR="0037066A" w:rsidRPr="008A2511">
        <w:rPr>
          <w:rFonts w:ascii="Times New Roman" w:eastAsia="Times New Roman" w:hAnsi="Times New Roman" w:cs="Times New Roman"/>
          <w:sz w:val="28"/>
          <w:szCs w:val="28"/>
        </w:rPr>
        <w:t xml:space="preserve"> применены при разработке внешних политических мероприятий России в отношении стран БРИКС.</w:t>
      </w:r>
    </w:p>
    <w:p w:rsidR="0037066A"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i/>
          <w:sz w:val="28"/>
          <w:szCs w:val="28"/>
        </w:rPr>
        <w:t>Целью</w:t>
      </w:r>
      <w:r w:rsidR="0037066A" w:rsidRPr="008A2511">
        <w:rPr>
          <w:rFonts w:ascii="Times New Roman" w:eastAsia="Times New Roman" w:hAnsi="Times New Roman" w:cs="Times New Roman"/>
          <w:sz w:val="28"/>
          <w:szCs w:val="28"/>
        </w:rPr>
        <w:t xml:space="preserve"> работы является определение </w:t>
      </w:r>
      <w:r w:rsidR="00790D13" w:rsidRPr="008A2511">
        <w:rPr>
          <w:rFonts w:ascii="Times New Roman" w:eastAsia="Times New Roman" w:hAnsi="Times New Roman" w:cs="Times New Roman"/>
          <w:sz w:val="28"/>
          <w:szCs w:val="28"/>
        </w:rPr>
        <w:t xml:space="preserve">общих точек </w:t>
      </w:r>
      <w:r w:rsidR="0037066A" w:rsidRPr="008A2511">
        <w:rPr>
          <w:rFonts w:ascii="Times New Roman" w:eastAsia="Times New Roman" w:hAnsi="Times New Roman" w:cs="Times New Roman"/>
          <w:sz w:val="28"/>
          <w:szCs w:val="28"/>
        </w:rPr>
        <w:t>сотрудничества стран БРИКС по теме соблюдения</w:t>
      </w:r>
      <w:r w:rsidR="00EA667A" w:rsidRPr="008A2511">
        <w:rPr>
          <w:rFonts w:ascii="Times New Roman" w:eastAsia="Times New Roman" w:hAnsi="Times New Roman" w:cs="Times New Roman"/>
          <w:sz w:val="28"/>
          <w:szCs w:val="28"/>
        </w:rPr>
        <w:t xml:space="preserve"> личных</w:t>
      </w:r>
      <w:r w:rsidR="0037066A" w:rsidRPr="008A2511">
        <w:rPr>
          <w:rFonts w:ascii="Times New Roman" w:eastAsia="Times New Roman" w:hAnsi="Times New Roman" w:cs="Times New Roman"/>
          <w:sz w:val="28"/>
          <w:szCs w:val="28"/>
        </w:rPr>
        <w:t xml:space="preserve"> прав женщин и возможного содержания такого сотрудничества.</w:t>
      </w:r>
    </w:p>
    <w:p w:rsidR="004C7086" w:rsidRPr="008A2511" w:rsidRDefault="0037066A"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lastRenderedPageBreak/>
        <w:t>Для достижения поставленной цели планируется решить</w:t>
      </w:r>
      <w:r w:rsidR="002D28A1" w:rsidRPr="008A2511">
        <w:rPr>
          <w:rFonts w:ascii="Times New Roman" w:eastAsia="Times New Roman" w:hAnsi="Times New Roman" w:cs="Times New Roman"/>
          <w:sz w:val="28"/>
          <w:szCs w:val="28"/>
        </w:rPr>
        <w:t xml:space="preserve"> следующие задачи: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1. Рассмотреть нормативно-правовое регулирование прав женщин в международном праве</w:t>
      </w:r>
      <w:r w:rsidR="00B044CC">
        <w:rPr>
          <w:rFonts w:ascii="Times New Roman" w:eastAsia="Times New Roman" w:hAnsi="Times New Roman" w:cs="Times New Roman"/>
          <w:sz w:val="28"/>
          <w:szCs w:val="28"/>
        </w:rPr>
        <w:t>;</w:t>
      </w:r>
    </w:p>
    <w:p w:rsidR="004C7086" w:rsidRPr="008A2511" w:rsidRDefault="00B4503B" w:rsidP="00BB16CA">
      <w:pPr>
        <w:pStyle w:val="normal1"/>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Провести сравнительный  анализ</w:t>
      </w:r>
      <w:r w:rsidR="002D28A1" w:rsidRPr="008A2511">
        <w:rPr>
          <w:rFonts w:ascii="Times New Roman" w:eastAsia="Times New Roman" w:hAnsi="Times New Roman" w:cs="Times New Roman"/>
          <w:sz w:val="28"/>
          <w:szCs w:val="28"/>
        </w:rPr>
        <w:t xml:space="preserve"> личных прав женщин в национальном конституционном праве</w:t>
      </w:r>
      <w:r w:rsidR="00FB4FB0" w:rsidRPr="008A25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стран</w:t>
      </w:r>
      <w:r w:rsidR="002D28A1" w:rsidRPr="008A2511">
        <w:rPr>
          <w:rFonts w:ascii="Times New Roman" w:eastAsia="Times New Roman" w:hAnsi="Times New Roman" w:cs="Times New Roman"/>
          <w:sz w:val="28"/>
          <w:szCs w:val="28"/>
        </w:rPr>
        <w:t xml:space="preserve"> БРИКС</w:t>
      </w:r>
      <w:r w:rsidR="00B044CC">
        <w:rPr>
          <w:rFonts w:ascii="Times New Roman" w:eastAsia="Times New Roman" w:hAnsi="Times New Roman" w:cs="Times New Roman"/>
          <w:sz w:val="28"/>
          <w:szCs w:val="28"/>
        </w:rPr>
        <w:t>;</w:t>
      </w:r>
      <w:r w:rsidR="0037066A" w:rsidRPr="008A2511">
        <w:rPr>
          <w:rFonts w:ascii="Times New Roman" w:eastAsia="Times New Roman" w:hAnsi="Times New Roman" w:cs="Times New Roman"/>
          <w:sz w:val="28"/>
          <w:szCs w:val="28"/>
        </w:rPr>
        <w:t xml:space="preserve"> </w:t>
      </w:r>
    </w:p>
    <w:p w:rsidR="004C7086" w:rsidRPr="008A2511" w:rsidRDefault="00B4503B" w:rsidP="00BB16CA">
      <w:pPr>
        <w:pStyle w:val="normal1"/>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3.Определить</w:t>
      </w:r>
      <w:r w:rsidR="002D28A1" w:rsidRPr="008A2511">
        <w:rPr>
          <w:rFonts w:ascii="Times New Roman" w:eastAsia="Times New Roman" w:hAnsi="Times New Roman" w:cs="Times New Roman"/>
          <w:sz w:val="28"/>
          <w:szCs w:val="28"/>
        </w:rPr>
        <w:t xml:space="preserve"> особенности </w:t>
      </w:r>
      <w:r w:rsidR="00FB4FB0" w:rsidRPr="008A2511">
        <w:rPr>
          <w:rFonts w:ascii="Times New Roman" w:eastAsia="Times New Roman" w:hAnsi="Times New Roman" w:cs="Times New Roman"/>
          <w:sz w:val="28"/>
          <w:szCs w:val="28"/>
        </w:rPr>
        <w:t>политико-правого положения женщин в каждой из стран</w:t>
      </w:r>
      <w:r w:rsidR="002D28A1" w:rsidRPr="008A2511">
        <w:rPr>
          <w:rFonts w:ascii="Times New Roman" w:eastAsia="Times New Roman" w:hAnsi="Times New Roman" w:cs="Times New Roman"/>
          <w:sz w:val="28"/>
          <w:szCs w:val="28"/>
        </w:rPr>
        <w:t xml:space="preserve"> БРИКС</w:t>
      </w:r>
      <w:r w:rsidR="00B044CC">
        <w:rPr>
          <w:rFonts w:ascii="Times New Roman" w:eastAsia="Times New Roman" w:hAnsi="Times New Roman" w:cs="Times New Roman"/>
          <w:sz w:val="28"/>
          <w:szCs w:val="28"/>
        </w:rPr>
        <w:t>;</w:t>
      </w:r>
      <w:r w:rsidR="002D28A1" w:rsidRPr="008A2511">
        <w:rPr>
          <w:rFonts w:ascii="Times New Roman" w:eastAsia="Times New Roman" w:hAnsi="Times New Roman" w:cs="Times New Roman"/>
          <w:sz w:val="28"/>
          <w:szCs w:val="28"/>
        </w:rPr>
        <w:t xml:space="preserve"> </w:t>
      </w:r>
    </w:p>
    <w:p w:rsidR="00C4645E" w:rsidRPr="008A2511" w:rsidRDefault="00C4645E"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4. </w:t>
      </w:r>
      <w:r w:rsidR="007E0418" w:rsidRPr="008A2511">
        <w:rPr>
          <w:rFonts w:ascii="Times New Roman" w:eastAsia="Times New Roman" w:hAnsi="Times New Roman" w:cs="Times New Roman"/>
          <w:sz w:val="28"/>
          <w:szCs w:val="28"/>
        </w:rPr>
        <w:t>Выявить распространенность преступлений</w:t>
      </w:r>
      <w:r w:rsidR="00FA2C68" w:rsidRPr="008A2511">
        <w:rPr>
          <w:rFonts w:ascii="Times New Roman" w:eastAsia="Times New Roman" w:hAnsi="Times New Roman" w:cs="Times New Roman"/>
          <w:sz w:val="28"/>
          <w:szCs w:val="28"/>
        </w:rPr>
        <w:t xml:space="preserve"> против некоторых личных прав женщин в странах БРИКС</w:t>
      </w:r>
      <w:r w:rsidR="00B044CC">
        <w:rPr>
          <w:rFonts w:ascii="Times New Roman" w:eastAsia="Times New Roman" w:hAnsi="Times New Roman" w:cs="Times New Roman"/>
          <w:sz w:val="28"/>
          <w:szCs w:val="28"/>
        </w:rPr>
        <w:t>;</w:t>
      </w:r>
    </w:p>
    <w:p w:rsidR="004C7086" w:rsidRPr="008A2511" w:rsidRDefault="00C4645E"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5</w:t>
      </w:r>
      <w:r w:rsidR="00B4503B">
        <w:rPr>
          <w:rFonts w:ascii="Times New Roman" w:eastAsia="Times New Roman" w:hAnsi="Times New Roman" w:cs="Times New Roman"/>
          <w:sz w:val="28"/>
          <w:szCs w:val="28"/>
        </w:rPr>
        <w:t>. Проанализировать</w:t>
      </w:r>
      <w:r w:rsidR="00FB4FB0" w:rsidRPr="008A2511">
        <w:rPr>
          <w:rFonts w:ascii="Times New Roman" w:eastAsia="Times New Roman" w:hAnsi="Times New Roman" w:cs="Times New Roman"/>
          <w:sz w:val="28"/>
          <w:szCs w:val="28"/>
        </w:rPr>
        <w:t xml:space="preserve"> элементы внутренней политики, касающиеся личных прав женщин, каждой страны БРИКС</w:t>
      </w:r>
      <w:r w:rsidR="00B044CC">
        <w:rPr>
          <w:rFonts w:ascii="Times New Roman" w:eastAsia="Times New Roman" w:hAnsi="Times New Roman" w:cs="Times New Roman"/>
          <w:sz w:val="28"/>
          <w:szCs w:val="28"/>
        </w:rPr>
        <w:t>;</w:t>
      </w:r>
      <w:r w:rsidR="00FB4FB0" w:rsidRPr="008A2511">
        <w:rPr>
          <w:rFonts w:ascii="Times New Roman" w:eastAsia="Times New Roman" w:hAnsi="Times New Roman" w:cs="Times New Roman"/>
          <w:sz w:val="28"/>
          <w:szCs w:val="28"/>
        </w:rPr>
        <w:t xml:space="preserve"> </w:t>
      </w:r>
    </w:p>
    <w:p w:rsidR="00510DFA" w:rsidRPr="008A2511" w:rsidRDefault="00B4503B" w:rsidP="00BB16CA">
      <w:pPr>
        <w:pStyle w:val="normal1"/>
        <w:spacing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Рассмотреть </w:t>
      </w:r>
      <w:r w:rsidR="00510DFA" w:rsidRPr="008A2511">
        <w:rPr>
          <w:rFonts w:ascii="Times New Roman" w:eastAsia="Times New Roman" w:hAnsi="Times New Roman" w:cs="Times New Roman"/>
          <w:sz w:val="28"/>
          <w:szCs w:val="28"/>
        </w:rPr>
        <w:t>работу общественных организаций стран БРИКС в сфере защиты прав женщин</w:t>
      </w:r>
      <w:r w:rsidR="00B044CC">
        <w:rPr>
          <w:rFonts w:ascii="Times New Roman" w:eastAsia="Times New Roman" w:hAnsi="Times New Roman" w:cs="Times New Roman"/>
          <w:sz w:val="28"/>
          <w:szCs w:val="28"/>
        </w:rPr>
        <w:t>.</w:t>
      </w:r>
    </w:p>
    <w:p w:rsidR="00E107C9" w:rsidRPr="008A2511" w:rsidRDefault="00E107C9"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Работа построена</w:t>
      </w:r>
      <w:r w:rsidR="00BF5696" w:rsidRPr="008A2511">
        <w:rPr>
          <w:rFonts w:ascii="Times New Roman" w:eastAsia="Times New Roman" w:hAnsi="Times New Roman" w:cs="Times New Roman"/>
          <w:sz w:val="28"/>
          <w:szCs w:val="28"/>
        </w:rPr>
        <w:t xml:space="preserve"> </w:t>
      </w:r>
      <w:r w:rsidR="00320D82">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на основе анализа широкого круга нормативно-правовых актов,</w:t>
      </w:r>
      <w:r w:rsidR="00BF5696" w:rsidRPr="008A2511">
        <w:rPr>
          <w:rFonts w:ascii="Times New Roman" w:eastAsia="Times New Roman" w:hAnsi="Times New Roman" w:cs="Times New Roman"/>
          <w:sz w:val="28"/>
          <w:szCs w:val="28"/>
        </w:rPr>
        <w:t xml:space="preserve"> внутриполитических документов,</w:t>
      </w:r>
      <w:r w:rsidRPr="008A2511">
        <w:rPr>
          <w:rFonts w:ascii="Times New Roman" w:eastAsia="Times New Roman" w:hAnsi="Times New Roman" w:cs="Times New Roman"/>
          <w:sz w:val="28"/>
          <w:szCs w:val="28"/>
        </w:rPr>
        <w:t xml:space="preserve"> статистических данных, а также изучения и обобщения научной литературы. Международно-правовое регулирование прав женщин анализируется в работах С. В. Полениной, </w:t>
      </w:r>
      <w:r w:rsidR="00A414A8" w:rsidRPr="008A2511">
        <w:rPr>
          <w:rFonts w:ascii="Times New Roman" w:eastAsia="Times New Roman" w:hAnsi="Times New Roman" w:cs="Times New Roman"/>
          <w:sz w:val="28"/>
          <w:szCs w:val="28"/>
        </w:rPr>
        <w:t xml:space="preserve">Н. В. Кротковой,  В. В. Кудряшова, </w:t>
      </w:r>
      <w:r w:rsidR="00F567B6" w:rsidRPr="008A2511">
        <w:rPr>
          <w:rFonts w:ascii="Times New Roman" w:eastAsia="Times New Roman" w:hAnsi="Times New Roman" w:cs="Times New Roman"/>
          <w:sz w:val="28"/>
          <w:szCs w:val="28"/>
        </w:rPr>
        <w:t xml:space="preserve">Ю. В. Самович, </w:t>
      </w:r>
      <w:r w:rsidR="00D67739" w:rsidRPr="008A2511">
        <w:rPr>
          <w:rFonts w:ascii="Times New Roman" w:eastAsia="Times New Roman" w:hAnsi="Times New Roman" w:cs="Times New Roman"/>
          <w:sz w:val="28"/>
          <w:szCs w:val="28"/>
        </w:rPr>
        <w:t>Р. Кук, А. С. Чеботаревой</w:t>
      </w:r>
      <w:r w:rsidR="00B504C2" w:rsidRPr="008A2511">
        <w:rPr>
          <w:rFonts w:ascii="Times New Roman" w:eastAsia="Times New Roman" w:hAnsi="Times New Roman" w:cs="Times New Roman"/>
          <w:sz w:val="28"/>
          <w:szCs w:val="28"/>
        </w:rPr>
        <w:t>, А. В. Карташкина, Е.М Лукашевой, Е. Н. Коршуновой, Г. К. Дмитриевой, Р. М. Сми</w:t>
      </w:r>
      <w:r w:rsidR="00B34492" w:rsidRPr="008A2511">
        <w:rPr>
          <w:rFonts w:ascii="Times New Roman" w:eastAsia="Times New Roman" w:hAnsi="Times New Roman" w:cs="Times New Roman"/>
          <w:sz w:val="28"/>
          <w:szCs w:val="28"/>
        </w:rPr>
        <w:t xml:space="preserve">рновой, Л. В. Корбут. </w:t>
      </w:r>
      <w:r w:rsidR="008419DD" w:rsidRPr="008A2511">
        <w:rPr>
          <w:rFonts w:ascii="Times New Roman" w:eastAsia="Times New Roman" w:hAnsi="Times New Roman" w:cs="Times New Roman"/>
          <w:sz w:val="28"/>
          <w:szCs w:val="28"/>
        </w:rPr>
        <w:t xml:space="preserve"> </w:t>
      </w:r>
      <w:r w:rsidR="00B34492" w:rsidRPr="008A2511">
        <w:rPr>
          <w:rFonts w:ascii="Times New Roman" w:eastAsia="Times New Roman" w:hAnsi="Times New Roman" w:cs="Times New Roman"/>
          <w:sz w:val="28"/>
          <w:szCs w:val="28"/>
        </w:rPr>
        <w:t>Конституцио</w:t>
      </w:r>
      <w:r w:rsidR="00B504C2" w:rsidRPr="008A2511">
        <w:rPr>
          <w:rFonts w:ascii="Times New Roman" w:eastAsia="Times New Roman" w:hAnsi="Times New Roman" w:cs="Times New Roman"/>
          <w:sz w:val="28"/>
          <w:szCs w:val="28"/>
        </w:rPr>
        <w:t xml:space="preserve">нные права человека изучены в работах </w:t>
      </w:r>
      <w:r w:rsidR="008B61D9" w:rsidRPr="008A2511">
        <w:rPr>
          <w:rFonts w:ascii="Times New Roman" w:eastAsia="Times New Roman" w:hAnsi="Times New Roman" w:cs="Times New Roman"/>
          <w:sz w:val="28"/>
          <w:szCs w:val="28"/>
        </w:rPr>
        <w:t xml:space="preserve">Е. В. Виноградовой, </w:t>
      </w:r>
      <w:r w:rsidR="00B34492" w:rsidRPr="008A2511">
        <w:rPr>
          <w:rFonts w:ascii="Times New Roman" w:eastAsia="Times New Roman" w:hAnsi="Times New Roman" w:cs="Times New Roman"/>
          <w:sz w:val="28"/>
          <w:szCs w:val="28"/>
        </w:rPr>
        <w:t xml:space="preserve">Н. М. Мацкевича, </w:t>
      </w:r>
      <w:r w:rsidR="00D67739" w:rsidRPr="008A2511">
        <w:rPr>
          <w:rFonts w:ascii="Times New Roman" w:eastAsia="Times New Roman" w:hAnsi="Times New Roman" w:cs="Times New Roman"/>
          <w:sz w:val="28"/>
          <w:szCs w:val="28"/>
        </w:rPr>
        <w:t xml:space="preserve">Ю. Л. Шульженко, С. Н. Бабурина, А. Д. Керимова, </w:t>
      </w:r>
      <w:r w:rsidR="00B34492" w:rsidRPr="008A2511">
        <w:rPr>
          <w:rFonts w:ascii="Times New Roman" w:eastAsia="Times New Roman" w:hAnsi="Times New Roman" w:cs="Times New Roman"/>
          <w:sz w:val="28"/>
          <w:szCs w:val="28"/>
        </w:rPr>
        <w:t>В. А. Карташкина, Н. И, Матузова, К. С. Гаджиева, В. Зорькина, В. И. Зайцева, В. Е. Чиркина</w:t>
      </w:r>
      <w:r w:rsidR="008419DD" w:rsidRPr="008A2511">
        <w:rPr>
          <w:rFonts w:ascii="Times New Roman" w:eastAsia="Times New Roman" w:hAnsi="Times New Roman" w:cs="Times New Roman"/>
          <w:sz w:val="28"/>
          <w:szCs w:val="28"/>
        </w:rPr>
        <w:t>, В. И. Крусс</w:t>
      </w:r>
      <w:r w:rsidR="00B34492" w:rsidRPr="008A2511">
        <w:rPr>
          <w:rFonts w:ascii="Times New Roman" w:eastAsia="Times New Roman" w:hAnsi="Times New Roman" w:cs="Times New Roman"/>
          <w:sz w:val="28"/>
          <w:szCs w:val="28"/>
        </w:rPr>
        <w:t xml:space="preserve">. Особенности национального правоприменения изучены в работах Б. Ф. </w:t>
      </w:r>
      <w:r w:rsidR="00B34492" w:rsidRPr="008A2511">
        <w:rPr>
          <w:rFonts w:ascii="Times New Roman" w:eastAsia="Times New Roman" w:hAnsi="Times New Roman" w:cs="Times New Roman"/>
          <w:sz w:val="28"/>
          <w:szCs w:val="28"/>
        </w:rPr>
        <w:lastRenderedPageBreak/>
        <w:t>Мартынова, С. И. Коданаевой,</w:t>
      </w:r>
      <w:r w:rsidR="00832474" w:rsidRPr="008A2511">
        <w:rPr>
          <w:rFonts w:ascii="Times New Roman" w:eastAsia="Times New Roman" w:hAnsi="Times New Roman" w:cs="Times New Roman"/>
          <w:sz w:val="28"/>
          <w:szCs w:val="28"/>
        </w:rPr>
        <w:t xml:space="preserve"> Д. А.</w:t>
      </w:r>
      <w:r w:rsidR="00A414A8" w:rsidRPr="008A2511">
        <w:rPr>
          <w:rFonts w:ascii="Times New Roman" w:eastAsia="Times New Roman" w:hAnsi="Times New Roman" w:cs="Times New Roman"/>
          <w:sz w:val="28"/>
          <w:szCs w:val="28"/>
        </w:rPr>
        <w:t xml:space="preserve"> </w:t>
      </w:r>
      <w:r w:rsidR="00832474" w:rsidRPr="008A2511">
        <w:rPr>
          <w:rFonts w:ascii="Times New Roman" w:eastAsia="Times New Roman" w:hAnsi="Times New Roman" w:cs="Times New Roman"/>
          <w:sz w:val="28"/>
          <w:szCs w:val="28"/>
        </w:rPr>
        <w:t xml:space="preserve">Шктиттиной, В. А. Лафитского, </w:t>
      </w:r>
      <w:r w:rsidR="000C4570" w:rsidRPr="008A2511">
        <w:rPr>
          <w:rFonts w:ascii="Times New Roman" w:eastAsia="Times New Roman" w:hAnsi="Times New Roman" w:cs="Times New Roman"/>
          <w:sz w:val="28"/>
          <w:szCs w:val="28"/>
        </w:rPr>
        <w:t xml:space="preserve">В. </w:t>
      </w:r>
      <w:r w:rsidR="00832474" w:rsidRPr="008A2511">
        <w:rPr>
          <w:rFonts w:ascii="Times New Roman" w:eastAsia="Times New Roman" w:hAnsi="Times New Roman" w:cs="Times New Roman"/>
          <w:sz w:val="28"/>
          <w:szCs w:val="28"/>
        </w:rPr>
        <w:t>Е. Чиркина</w:t>
      </w:r>
      <w:r w:rsidR="00A414A8" w:rsidRPr="008A2511">
        <w:rPr>
          <w:rFonts w:ascii="Times New Roman" w:eastAsia="Times New Roman" w:hAnsi="Times New Roman" w:cs="Times New Roman"/>
          <w:sz w:val="28"/>
          <w:szCs w:val="28"/>
        </w:rPr>
        <w:t xml:space="preserve">, Г. Н. Андреевой, В. Н. Гиряевой, У. М. Киллион, </w:t>
      </w:r>
      <w:r w:rsidR="008419DD" w:rsidRPr="008A2511">
        <w:rPr>
          <w:rFonts w:ascii="Times New Roman" w:eastAsia="Times New Roman" w:hAnsi="Times New Roman" w:cs="Times New Roman"/>
          <w:sz w:val="28"/>
          <w:szCs w:val="28"/>
        </w:rPr>
        <w:t>Н. М. Бевеликовой</w:t>
      </w:r>
      <w:r w:rsidR="00832474" w:rsidRPr="008A2511">
        <w:rPr>
          <w:rFonts w:ascii="Times New Roman" w:eastAsia="Times New Roman" w:hAnsi="Times New Roman" w:cs="Times New Roman"/>
          <w:sz w:val="28"/>
          <w:szCs w:val="28"/>
        </w:rPr>
        <w:t xml:space="preserve">. </w:t>
      </w:r>
      <w:r w:rsidR="00046E94" w:rsidRPr="008A2511">
        <w:rPr>
          <w:rFonts w:ascii="Times New Roman" w:eastAsia="Times New Roman" w:hAnsi="Times New Roman" w:cs="Times New Roman"/>
          <w:sz w:val="28"/>
          <w:szCs w:val="28"/>
        </w:rPr>
        <w:t>Гендерный аспекты социокультурного</w:t>
      </w:r>
      <w:r w:rsidR="00A25CC4" w:rsidRPr="008A2511">
        <w:rPr>
          <w:rFonts w:ascii="Times New Roman" w:eastAsia="Times New Roman" w:hAnsi="Times New Roman" w:cs="Times New Roman"/>
          <w:sz w:val="28"/>
          <w:szCs w:val="28"/>
        </w:rPr>
        <w:t xml:space="preserve"> </w:t>
      </w:r>
      <w:r w:rsidR="00046E94" w:rsidRPr="008A2511">
        <w:rPr>
          <w:rFonts w:ascii="Times New Roman" w:eastAsia="Times New Roman" w:hAnsi="Times New Roman" w:cs="Times New Roman"/>
          <w:sz w:val="28"/>
          <w:szCs w:val="28"/>
        </w:rPr>
        <w:t>поля</w:t>
      </w:r>
      <w:r w:rsidR="00253D1F" w:rsidRPr="008A2511">
        <w:rPr>
          <w:rFonts w:ascii="Times New Roman" w:eastAsia="Times New Roman" w:hAnsi="Times New Roman" w:cs="Times New Roman"/>
          <w:sz w:val="28"/>
          <w:szCs w:val="28"/>
        </w:rPr>
        <w:t xml:space="preserve"> </w:t>
      </w:r>
      <w:r w:rsidR="00A25CC4" w:rsidRPr="008A2511">
        <w:rPr>
          <w:rFonts w:ascii="Times New Roman" w:eastAsia="Times New Roman" w:hAnsi="Times New Roman" w:cs="Times New Roman"/>
          <w:sz w:val="28"/>
          <w:szCs w:val="28"/>
        </w:rPr>
        <w:t xml:space="preserve">преимущественно представлены в трудах </w:t>
      </w:r>
      <w:r w:rsidR="00253D1F" w:rsidRPr="008A2511">
        <w:rPr>
          <w:rFonts w:ascii="Times New Roman" w:eastAsia="Times New Roman" w:hAnsi="Times New Roman" w:cs="Times New Roman"/>
          <w:sz w:val="28"/>
          <w:szCs w:val="28"/>
        </w:rPr>
        <w:t>Л. Я. Прокопенко</w:t>
      </w:r>
      <w:r w:rsidR="00A25CC4" w:rsidRPr="008A2511">
        <w:rPr>
          <w:rFonts w:ascii="Times New Roman" w:eastAsia="Times New Roman" w:hAnsi="Times New Roman" w:cs="Times New Roman"/>
          <w:sz w:val="28"/>
          <w:szCs w:val="28"/>
        </w:rPr>
        <w:t>,</w:t>
      </w:r>
      <w:r w:rsidR="00046E94" w:rsidRPr="008A2511">
        <w:rPr>
          <w:rFonts w:ascii="Times New Roman" w:eastAsia="Times New Roman" w:hAnsi="Times New Roman" w:cs="Times New Roman"/>
          <w:sz w:val="28"/>
          <w:szCs w:val="28"/>
        </w:rPr>
        <w:t xml:space="preserve"> Н. А. Ксенофонтовой, </w:t>
      </w:r>
      <w:r w:rsidR="00BF392E" w:rsidRPr="008A2511">
        <w:rPr>
          <w:rFonts w:ascii="Times New Roman" w:eastAsia="Times New Roman" w:hAnsi="Times New Roman" w:cs="Times New Roman"/>
          <w:sz w:val="28"/>
          <w:szCs w:val="28"/>
        </w:rPr>
        <w:t xml:space="preserve">Е. С. Юрловой, </w:t>
      </w:r>
      <w:r w:rsidR="00046E94" w:rsidRPr="008A2511">
        <w:rPr>
          <w:rFonts w:ascii="Times New Roman" w:eastAsia="Times New Roman" w:hAnsi="Times New Roman" w:cs="Times New Roman"/>
          <w:sz w:val="28"/>
          <w:szCs w:val="28"/>
        </w:rPr>
        <w:t>Н. Л. Крыловой,</w:t>
      </w:r>
      <w:r w:rsidR="00A25CC4" w:rsidRPr="008A2511">
        <w:rPr>
          <w:rFonts w:ascii="Times New Roman" w:eastAsia="Times New Roman" w:hAnsi="Times New Roman" w:cs="Times New Roman"/>
          <w:sz w:val="28"/>
          <w:szCs w:val="28"/>
        </w:rPr>
        <w:t xml:space="preserve"> И. Г. Татаровской, В. И. Брындиной, </w:t>
      </w:r>
      <w:r w:rsidR="00046E94" w:rsidRPr="008A2511">
        <w:rPr>
          <w:rFonts w:ascii="Times New Roman" w:eastAsia="Times New Roman" w:hAnsi="Times New Roman" w:cs="Times New Roman"/>
          <w:sz w:val="28"/>
          <w:szCs w:val="28"/>
        </w:rPr>
        <w:t xml:space="preserve">Т.В. Евгеньевой, </w:t>
      </w:r>
      <w:r w:rsidR="00A25CC4" w:rsidRPr="008A2511">
        <w:rPr>
          <w:rFonts w:ascii="Times New Roman" w:eastAsia="Times New Roman" w:hAnsi="Times New Roman" w:cs="Times New Roman"/>
          <w:sz w:val="28"/>
          <w:szCs w:val="28"/>
        </w:rPr>
        <w:t>О. И. Кавыкина, Ю. С. Скубко, Д. А. Зеленовой</w:t>
      </w:r>
      <w:r w:rsidR="00BF392E" w:rsidRPr="008A2511">
        <w:rPr>
          <w:rFonts w:ascii="Times New Roman" w:eastAsia="Times New Roman" w:hAnsi="Times New Roman" w:cs="Times New Roman"/>
          <w:sz w:val="28"/>
          <w:szCs w:val="28"/>
        </w:rPr>
        <w:t>, В. В. Грибановой и др</w:t>
      </w:r>
      <w:r w:rsidR="00A25CC4" w:rsidRPr="008A2511">
        <w:rPr>
          <w:rFonts w:ascii="Times New Roman" w:eastAsia="Times New Roman" w:hAnsi="Times New Roman" w:cs="Times New Roman"/>
          <w:sz w:val="28"/>
          <w:szCs w:val="28"/>
        </w:rPr>
        <w:t xml:space="preserve">.  </w:t>
      </w:r>
      <w:r w:rsidR="00832474" w:rsidRPr="008A2511">
        <w:rPr>
          <w:rFonts w:ascii="Times New Roman" w:eastAsia="Times New Roman" w:hAnsi="Times New Roman" w:cs="Times New Roman"/>
          <w:sz w:val="28"/>
          <w:szCs w:val="28"/>
        </w:rPr>
        <w:t xml:space="preserve">Национальная политика стран БРИКС в отношении женщин </w:t>
      </w:r>
      <w:r w:rsidR="00A25CC4" w:rsidRPr="008A2511">
        <w:rPr>
          <w:rFonts w:ascii="Times New Roman" w:eastAsia="Times New Roman" w:hAnsi="Times New Roman" w:cs="Times New Roman"/>
          <w:sz w:val="28"/>
          <w:szCs w:val="28"/>
        </w:rPr>
        <w:t>мало исследована в российской науке, поэтому ее изучение преимущественно базируется на внутренних документах стран БРИКС, тема частично представлена в работах</w:t>
      </w:r>
      <w:r w:rsidR="00832474" w:rsidRPr="008A2511">
        <w:rPr>
          <w:rFonts w:ascii="Times New Roman" w:eastAsia="Times New Roman" w:hAnsi="Times New Roman" w:cs="Times New Roman"/>
          <w:sz w:val="28"/>
          <w:szCs w:val="28"/>
        </w:rPr>
        <w:t xml:space="preserve"> </w:t>
      </w:r>
      <w:r w:rsidR="00A25CC4" w:rsidRPr="008A2511">
        <w:rPr>
          <w:rFonts w:ascii="Times New Roman" w:eastAsia="Times New Roman" w:hAnsi="Times New Roman" w:cs="Times New Roman"/>
          <w:sz w:val="28"/>
          <w:szCs w:val="28"/>
        </w:rPr>
        <w:t xml:space="preserve">И. Г. Рыбалкиной, А. Ю. Вавиленко, </w:t>
      </w:r>
      <w:r w:rsidR="00BF392E" w:rsidRPr="008A2511">
        <w:rPr>
          <w:rFonts w:ascii="Times New Roman" w:eastAsia="Times New Roman" w:hAnsi="Times New Roman" w:cs="Times New Roman"/>
          <w:sz w:val="28"/>
          <w:szCs w:val="28"/>
        </w:rPr>
        <w:t xml:space="preserve"> Е. С. Юрловой</w:t>
      </w:r>
      <w:r w:rsidR="007B65E4" w:rsidRPr="008A2511">
        <w:rPr>
          <w:rFonts w:ascii="Times New Roman" w:eastAsia="Times New Roman" w:hAnsi="Times New Roman" w:cs="Times New Roman"/>
          <w:sz w:val="28"/>
          <w:szCs w:val="28"/>
        </w:rPr>
        <w:t>, Л. Я. Прокопенко</w:t>
      </w:r>
      <w:r w:rsidR="00A25CC4" w:rsidRPr="008A2511">
        <w:rPr>
          <w:rFonts w:ascii="Times New Roman" w:eastAsia="Times New Roman" w:hAnsi="Times New Roman" w:cs="Times New Roman"/>
          <w:sz w:val="28"/>
          <w:szCs w:val="28"/>
        </w:rPr>
        <w:t>.</w:t>
      </w:r>
    </w:p>
    <w:p w:rsidR="00C44FF0" w:rsidRPr="008A2511" w:rsidRDefault="00967938"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Методологической базой исследования является комплекс общенаучных методов и специальных методов политических наук. В частности, используется </w:t>
      </w:r>
      <w:r w:rsidR="008A4DF6" w:rsidRPr="008A2511">
        <w:rPr>
          <w:rFonts w:ascii="Times New Roman" w:eastAsia="Times New Roman" w:hAnsi="Times New Roman" w:cs="Times New Roman"/>
          <w:sz w:val="28"/>
          <w:szCs w:val="28"/>
        </w:rPr>
        <w:t xml:space="preserve">системный подход, </w:t>
      </w:r>
      <w:r w:rsidR="00D3613D" w:rsidRPr="008A2511">
        <w:rPr>
          <w:rFonts w:ascii="Times New Roman" w:eastAsia="Times New Roman" w:hAnsi="Times New Roman" w:cs="Times New Roman"/>
          <w:sz w:val="28"/>
          <w:szCs w:val="28"/>
        </w:rPr>
        <w:t xml:space="preserve">элементы функционального подхода, </w:t>
      </w:r>
      <w:r w:rsidRPr="008A2511">
        <w:rPr>
          <w:rFonts w:ascii="Times New Roman" w:eastAsia="Times New Roman" w:hAnsi="Times New Roman" w:cs="Times New Roman"/>
          <w:sz w:val="28"/>
          <w:szCs w:val="28"/>
        </w:rPr>
        <w:t>метод сравнительного правоведения</w:t>
      </w:r>
      <w:r w:rsidR="0037066A" w:rsidRPr="008A2511">
        <w:rPr>
          <w:rFonts w:ascii="Times New Roman" w:eastAsia="Times New Roman" w:hAnsi="Times New Roman" w:cs="Times New Roman"/>
          <w:sz w:val="28"/>
          <w:szCs w:val="28"/>
        </w:rPr>
        <w:t xml:space="preserve">, </w:t>
      </w:r>
      <w:r w:rsidR="00D3613D" w:rsidRPr="008A2511">
        <w:rPr>
          <w:rFonts w:ascii="Times New Roman" w:eastAsia="Times New Roman" w:hAnsi="Times New Roman" w:cs="Times New Roman"/>
          <w:sz w:val="28"/>
          <w:szCs w:val="28"/>
        </w:rPr>
        <w:t>метод</w:t>
      </w:r>
      <w:r w:rsidR="002D28A1" w:rsidRPr="008A2511">
        <w:rPr>
          <w:rFonts w:ascii="Times New Roman" w:eastAsia="Times New Roman" w:hAnsi="Times New Roman" w:cs="Times New Roman"/>
          <w:sz w:val="28"/>
          <w:szCs w:val="28"/>
        </w:rPr>
        <w:t xml:space="preserve"> анализа статистического ма</w:t>
      </w:r>
      <w:r w:rsidR="0037066A" w:rsidRPr="008A2511">
        <w:rPr>
          <w:rFonts w:ascii="Times New Roman" w:eastAsia="Times New Roman" w:hAnsi="Times New Roman" w:cs="Times New Roman"/>
          <w:sz w:val="28"/>
          <w:szCs w:val="28"/>
        </w:rPr>
        <w:t>териала</w:t>
      </w:r>
      <w:r w:rsidR="00D3613D" w:rsidRPr="008A2511">
        <w:rPr>
          <w:rFonts w:ascii="Times New Roman" w:eastAsia="Times New Roman" w:hAnsi="Times New Roman" w:cs="Times New Roman"/>
          <w:sz w:val="28"/>
          <w:szCs w:val="28"/>
        </w:rPr>
        <w:t>, анализа нормативных документов</w:t>
      </w:r>
      <w:r w:rsidR="0037066A" w:rsidRPr="008A2511">
        <w:rPr>
          <w:rFonts w:ascii="Times New Roman" w:eastAsia="Times New Roman" w:hAnsi="Times New Roman" w:cs="Times New Roman"/>
          <w:sz w:val="28"/>
          <w:szCs w:val="28"/>
        </w:rPr>
        <w:t xml:space="preserve">  и социокультурный</w:t>
      </w:r>
      <w:r w:rsidR="00B52DB9" w:rsidRPr="008A2511">
        <w:rPr>
          <w:rFonts w:ascii="Times New Roman" w:eastAsia="Times New Roman" w:hAnsi="Times New Roman" w:cs="Times New Roman"/>
          <w:sz w:val="28"/>
          <w:szCs w:val="28"/>
        </w:rPr>
        <w:t xml:space="preserve"> метод</w:t>
      </w:r>
      <w:r w:rsidR="002D28A1" w:rsidRPr="008A2511">
        <w:rPr>
          <w:rFonts w:ascii="Times New Roman" w:eastAsia="Times New Roman" w:hAnsi="Times New Roman" w:cs="Times New Roman"/>
          <w:sz w:val="28"/>
          <w:szCs w:val="28"/>
        </w:rPr>
        <w:t>.</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bookmarkStart w:id="0" w:name="_heading=h.gjdgxs" w:colFirst="0" w:colLast="0"/>
      <w:bookmarkEnd w:id="0"/>
      <w:r w:rsidRPr="008A2511">
        <w:rPr>
          <w:rFonts w:ascii="Times New Roman" w:eastAsia="Times New Roman" w:hAnsi="Times New Roman" w:cs="Times New Roman"/>
          <w:sz w:val="28"/>
          <w:szCs w:val="28"/>
        </w:rPr>
        <w:t>Данная работа состоит из введения, трех глав, заключения, списка использованной литературы и источников и приложений.</w:t>
      </w:r>
    </w:p>
    <w:p w:rsidR="00E9713B" w:rsidRPr="008A2511" w:rsidRDefault="00E9713B" w:rsidP="00BB16CA">
      <w:pPr>
        <w:pStyle w:val="normal1"/>
        <w:spacing w:line="360" w:lineRule="auto"/>
        <w:ind w:firstLine="284"/>
        <w:jc w:val="both"/>
        <w:rPr>
          <w:rFonts w:ascii="Times New Roman" w:eastAsia="Times New Roman" w:hAnsi="Times New Roman" w:cs="Times New Roman"/>
          <w:sz w:val="28"/>
          <w:szCs w:val="28"/>
        </w:rPr>
      </w:pPr>
    </w:p>
    <w:p w:rsidR="00E9713B" w:rsidRPr="008A2511" w:rsidRDefault="00E9713B" w:rsidP="00BB16CA">
      <w:pPr>
        <w:pStyle w:val="normal1"/>
        <w:spacing w:line="360" w:lineRule="auto"/>
        <w:ind w:firstLine="284"/>
        <w:jc w:val="both"/>
        <w:rPr>
          <w:rFonts w:ascii="Times New Roman" w:eastAsia="Times New Roman" w:hAnsi="Times New Roman" w:cs="Times New Roman"/>
          <w:sz w:val="28"/>
          <w:szCs w:val="28"/>
        </w:rPr>
      </w:pPr>
    </w:p>
    <w:p w:rsidR="00E9713B" w:rsidRPr="008A2511" w:rsidRDefault="00E9713B" w:rsidP="00BB16CA">
      <w:pPr>
        <w:pStyle w:val="normal1"/>
        <w:spacing w:line="360" w:lineRule="auto"/>
        <w:ind w:firstLine="284"/>
        <w:jc w:val="both"/>
        <w:rPr>
          <w:rFonts w:ascii="Times New Roman" w:eastAsia="Times New Roman" w:hAnsi="Times New Roman" w:cs="Times New Roman"/>
          <w:sz w:val="28"/>
          <w:szCs w:val="28"/>
        </w:rPr>
      </w:pPr>
    </w:p>
    <w:p w:rsidR="00E9713B" w:rsidRPr="008A2511" w:rsidRDefault="00E9713B" w:rsidP="00BB16CA">
      <w:pPr>
        <w:pStyle w:val="normal1"/>
        <w:spacing w:line="360" w:lineRule="auto"/>
        <w:ind w:firstLine="284"/>
        <w:jc w:val="both"/>
        <w:rPr>
          <w:rFonts w:ascii="Times New Roman" w:eastAsia="Times New Roman" w:hAnsi="Times New Roman" w:cs="Times New Roman"/>
          <w:sz w:val="28"/>
          <w:szCs w:val="28"/>
        </w:rPr>
      </w:pPr>
    </w:p>
    <w:p w:rsidR="00E9713B" w:rsidRPr="008A2511" w:rsidRDefault="00E9713B" w:rsidP="00BB16CA">
      <w:pPr>
        <w:pStyle w:val="normal1"/>
        <w:spacing w:line="360" w:lineRule="auto"/>
        <w:ind w:firstLine="284"/>
        <w:jc w:val="both"/>
        <w:rPr>
          <w:rFonts w:ascii="Times New Roman" w:eastAsia="Times New Roman" w:hAnsi="Times New Roman" w:cs="Times New Roman"/>
          <w:sz w:val="28"/>
          <w:szCs w:val="28"/>
        </w:rPr>
      </w:pPr>
    </w:p>
    <w:p w:rsidR="00E9713B" w:rsidRPr="008A2511" w:rsidRDefault="00E9713B" w:rsidP="00BB16CA">
      <w:pPr>
        <w:pStyle w:val="normal1"/>
        <w:spacing w:line="360" w:lineRule="auto"/>
        <w:ind w:firstLine="284"/>
        <w:jc w:val="both"/>
        <w:rPr>
          <w:rFonts w:ascii="Times New Roman" w:eastAsia="Times New Roman" w:hAnsi="Times New Roman" w:cs="Times New Roman"/>
          <w:sz w:val="28"/>
          <w:szCs w:val="28"/>
        </w:rPr>
      </w:pPr>
    </w:p>
    <w:p w:rsidR="00E9713B" w:rsidRPr="007A138E" w:rsidRDefault="00E9713B" w:rsidP="007A138E">
      <w:pPr>
        <w:pStyle w:val="normal1"/>
        <w:spacing w:line="360" w:lineRule="auto"/>
        <w:jc w:val="both"/>
        <w:rPr>
          <w:rFonts w:ascii="Times New Roman" w:eastAsia="Times New Roman" w:hAnsi="Times New Roman" w:cs="Times New Roman"/>
          <w:sz w:val="28"/>
          <w:szCs w:val="28"/>
          <w:lang w:val="en-US"/>
        </w:rPr>
      </w:pPr>
    </w:p>
    <w:p w:rsidR="004C7086" w:rsidRPr="008A2511" w:rsidRDefault="002D28A1" w:rsidP="00BB16CA">
      <w:pPr>
        <w:pStyle w:val="normal1"/>
        <w:spacing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lastRenderedPageBreak/>
        <w:t>Глава 1. Нормативно-правовое регулирование прав женщин на международном уровне  и в системе национального законодательства стран БРИКС</w:t>
      </w:r>
    </w:p>
    <w:p w:rsidR="004C7086" w:rsidRPr="008A2511" w:rsidRDefault="002D28A1" w:rsidP="00BB16CA">
      <w:pPr>
        <w:pStyle w:val="normal1"/>
        <w:spacing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t>1.1 Права девочек и женщин как часть всеобщих прав человека</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 XXI веке одними из приоритетных направлений работы ООН является защита прав человека и установление гендерного равенства, которые включены в действующие Цели устойчивого развития</w:t>
      </w:r>
      <w:r w:rsidR="00A164D5" w:rsidRPr="008A2511">
        <w:rPr>
          <w:rStyle w:val="ae"/>
          <w:rFonts w:ascii="Times New Roman" w:eastAsia="Times New Roman" w:hAnsi="Times New Roman" w:cs="Times New Roman"/>
          <w:sz w:val="28"/>
          <w:szCs w:val="28"/>
        </w:rPr>
        <w:footnoteReference w:id="3"/>
      </w:r>
      <w:r w:rsidRPr="008A2511">
        <w:rPr>
          <w:rFonts w:ascii="Times New Roman" w:eastAsia="Times New Roman" w:hAnsi="Times New Roman" w:cs="Times New Roman"/>
          <w:sz w:val="28"/>
          <w:szCs w:val="28"/>
        </w:rPr>
        <w:t>. ООН отмечает, что насилие в отношении женщин и девочек принадлежит к числу явлений, трудно поддающихся устранению  и являющихся следствием  катастрофического наруш</w:t>
      </w:r>
      <w:r w:rsidR="00E52EB2" w:rsidRPr="008A2511">
        <w:rPr>
          <w:rFonts w:ascii="Times New Roman" w:eastAsia="Times New Roman" w:hAnsi="Times New Roman" w:cs="Times New Roman"/>
          <w:sz w:val="28"/>
          <w:szCs w:val="28"/>
        </w:rPr>
        <w:t>ения прав человека</w:t>
      </w:r>
      <w:r w:rsidR="00E52EB2" w:rsidRPr="008A2511">
        <w:rPr>
          <w:rStyle w:val="ae"/>
          <w:rFonts w:ascii="Times New Roman" w:eastAsia="Times New Roman" w:hAnsi="Times New Roman" w:cs="Times New Roman"/>
          <w:sz w:val="28"/>
          <w:szCs w:val="28"/>
        </w:rPr>
        <w:footnoteReference w:id="4"/>
      </w:r>
      <w:r w:rsidRPr="008A2511">
        <w:rPr>
          <w:rFonts w:ascii="Times New Roman" w:eastAsia="Times New Roman" w:hAnsi="Times New Roman" w:cs="Times New Roman"/>
          <w:sz w:val="28"/>
          <w:szCs w:val="28"/>
        </w:rPr>
        <w:t>. Но таких последствий можно избежать, искоренив их причину, соблюдая указанные права и проводя соответствующую политику, нацеленную на созданий таких условий, в которых каждый имел бы возможность полностью реализовать свои права</w:t>
      </w:r>
      <w:r w:rsidR="007A6ECA" w:rsidRPr="008A2511">
        <w:rPr>
          <w:rFonts w:ascii="Times New Roman" w:eastAsia="Times New Roman" w:hAnsi="Times New Roman" w:cs="Times New Roman"/>
          <w:sz w:val="28"/>
          <w:szCs w:val="28"/>
        </w:rPr>
        <w:t xml:space="preserve"> и свободы</w:t>
      </w:r>
      <w:r w:rsidRPr="008A2511">
        <w:rPr>
          <w:rFonts w:ascii="Times New Roman" w:eastAsia="Times New Roman" w:hAnsi="Times New Roman" w:cs="Times New Roman"/>
          <w:sz w:val="28"/>
          <w:szCs w:val="28"/>
        </w:rPr>
        <w:t>.</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Как известно, право и политика находятся в тесной взаимосвязи и стоят в центре дискуссий относительно своей первичности. Представляется правильной та точка зрения, которую высказывает профессор А. В. Шашкова: право должно способствовать формированию такой политики, которая функционирует  в интересах большинства членов общества, а не отдельных влиятельных социальных групп, политика же, в свою очередь, должна основываться на праве и проводиться в его рамках, быть правовой</w:t>
      </w:r>
      <w:r w:rsidR="00163799" w:rsidRPr="008A2511">
        <w:rPr>
          <w:rStyle w:val="ae"/>
          <w:rFonts w:ascii="Times New Roman" w:eastAsia="Times New Roman" w:hAnsi="Times New Roman" w:cs="Times New Roman"/>
          <w:sz w:val="28"/>
          <w:szCs w:val="28"/>
        </w:rPr>
        <w:footnoteReference w:id="5"/>
      </w:r>
      <w:r w:rsidRPr="008A2511">
        <w:rPr>
          <w:rFonts w:ascii="Times New Roman" w:eastAsia="Times New Roman" w:hAnsi="Times New Roman" w:cs="Times New Roman"/>
          <w:sz w:val="28"/>
          <w:szCs w:val="28"/>
        </w:rPr>
        <w:t xml:space="preserve">. Следовательно, для нахождения механизма или мер, которые позволят искоренить явление насилия в отношении женщин, необходимо изучить законодательное регулирование данной сферы и проводимую </w:t>
      </w:r>
      <w:r w:rsidRPr="008A2511">
        <w:rPr>
          <w:rFonts w:ascii="Times New Roman" w:eastAsia="Times New Roman" w:hAnsi="Times New Roman" w:cs="Times New Roman"/>
          <w:sz w:val="28"/>
          <w:szCs w:val="28"/>
        </w:rPr>
        <w:lastRenderedPageBreak/>
        <w:t xml:space="preserve">внутригосударственную политику стран БРИКС в этом отношении. К счастью, права человека служат объектом защиты не только национального, но и международного права, приоритет которого закреплен в Конституциях ряда стран, поэтому последнее оказывается первостепенным.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Как известно, международное право представляет собой сложную систему, компоненты которой взаимосвязаны и взаимозависимы. Одной из его отраслей является защита прав и свобод человека, которая состоит, как пишет А. Н. Вылегжанин</w:t>
      </w:r>
      <w:r w:rsidR="00B83228" w:rsidRPr="008A2511">
        <w:rPr>
          <w:rStyle w:val="ae"/>
          <w:rFonts w:ascii="Times New Roman" w:eastAsia="Times New Roman" w:hAnsi="Times New Roman" w:cs="Times New Roman"/>
          <w:sz w:val="28"/>
          <w:szCs w:val="28"/>
        </w:rPr>
        <w:footnoteReference w:id="6"/>
      </w:r>
      <w:r w:rsidRPr="008A2511">
        <w:rPr>
          <w:rFonts w:ascii="Times New Roman" w:eastAsia="Times New Roman" w:hAnsi="Times New Roman" w:cs="Times New Roman"/>
          <w:sz w:val="28"/>
          <w:szCs w:val="28"/>
        </w:rPr>
        <w:t xml:space="preserve">, из «принципов и норм, регулирующих международные отношения,  направленные на обеспечение уважения прав и свобод людей без различия расы, языка, религии и пола». Международное право в указанной отрасли полностью применимо ко всем людям.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Концепция прав человека прошла долгий путь становления от идей Аристотеля и Платона до ее нынешнего облика и юридического закрепления в современном международном праве. Большую роль в принятии и защите прав человека сыграла созданная в 1945г. ООН, в своем Уставе определившая в качестве одной из целей возвращение «утверждения веры в основные права и свободы человека &lt;…&gt;,  в равноправие мужчин и женщин»</w:t>
      </w:r>
      <w:r w:rsidR="00B83228" w:rsidRPr="008A2511">
        <w:rPr>
          <w:rStyle w:val="ae"/>
          <w:rFonts w:ascii="Times New Roman" w:eastAsia="Times New Roman" w:hAnsi="Times New Roman" w:cs="Times New Roman"/>
          <w:sz w:val="28"/>
          <w:szCs w:val="28"/>
        </w:rPr>
        <w:footnoteReference w:id="7"/>
      </w:r>
      <w:r w:rsidRPr="008A2511">
        <w:rPr>
          <w:rFonts w:ascii="Times New Roman" w:eastAsia="Times New Roman" w:hAnsi="Times New Roman" w:cs="Times New Roman"/>
          <w:sz w:val="28"/>
          <w:szCs w:val="28"/>
        </w:rPr>
        <w:t xml:space="preserve"> и поместившая указанную цель в Преамбулу, таким образом обращая внимание на фундаментальную роль прав человека не только в международном праве, но и на уровне межгосударственного взаимодействия и сотрудничества, что также нашло отражение в ст. 13, ст. 55, ст.62, ст.68 и ст.72 Устава ООН, закрепивших содействие органов организации «всеобщему  соблюдению и уважению прав человека и основных свобод». В целом, Устав ООН также закрепляет ряд  основных принципов </w:t>
      </w:r>
      <w:r w:rsidRPr="008A2511">
        <w:rPr>
          <w:rFonts w:ascii="Times New Roman" w:eastAsia="Times New Roman" w:hAnsi="Times New Roman" w:cs="Times New Roman"/>
          <w:sz w:val="28"/>
          <w:szCs w:val="28"/>
        </w:rPr>
        <w:lastRenderedPageBreak/>
        <w:t xml:space="preserve">международного права, которые стали основой для дальнейшего правотворчества на глобальном уровне.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 1948 году на Генеральной Ассамблее ООН резолюцией 217 А (III) была принята Всеобщая Декларация прав человека</w:t>
      </w:r>
      <w:r w:rsidR="00590034" w:rsidRPr="008A2511">
        <w:rPr>
          <w:rStyle w:val="ae"/>
          <w:rFonts w:ascii="Times New Roman" w:eastAsia="Times New Roman" w:hAnsi="Times New Roman" w:cs="Times New Roman"/>
          <w:sz w:val="28"/>
          <w:szCs w:val="28"/>
        </w:rPr>
        <w:footnoteReference w:id="8"/>
      </w:r>
      <w:r w:rsidRPr="008A2511">
        <w:rPr>
          <w:rFonts w:ascii="Times New Roman" w:eastAsia="Times New Roman" w:hAnsi="Times New Roman" w:cs="Times New Roman"/>
          <w:sz w:val="28"/>
          <w:szCs w:val="28"/>
        </w:rPr>
        <w:t>, провозглашенная «задачей, к выполнению которой должны стремиться все народы и государства &lt;…&gt; »</w:t>
      </w:r>
      <w:r w:rsidR="00590034" w:rsidRPr="008A2511">
        <w:rPr>
          <w:rStyle w:val="ae"/>
          <w:rFonts w:ascii="Times New Roman" w:eastAsia="Times New Roman" w:hAnsi="Times New Roman" w:cs="Times New Roman"/>
          <w:sz w:val="28"/>
          <w:szCs w:val="28"/>
        </w:rPr>
        <w:footnoteReference w:id="9"/>
      </w:r>
      <w:r w:rsidRPr="008A2511">
        <w:rPr>
          <w:rFonts w:ascii="Times New Roman" w:eastAsia="Times New Roman" w:hAnsi="Times New Roman" w:cs="Times New Roman"/>
          <w:sz w:val="28"/>
          <w:szCs w:val="28"/>
        </w:rPr>
        <w:t>. Несмотря н</w:t>
      </w:r>
      <w:r w:rsidR="006661D9" w:rsidRPr="008A2511">
        <w:rPr>
          <w:rFonts w:ascii="Times New Roman" w:eastAsia="Times New Roman" w:hAnsi="Times New Roman" w:cs="Times New Roman"/>
          <w:sz w:val="28"/>
          <w:szCs w:val="28"/>
        </w:rPr>
        <w:t>а деклариру</w:t>
      </w:r>
      <w:r w:rsidRPr="008A2511">
        <w:rPr>
          <w:rFonts w:ascii="Times New Roman" w:eastAsia="Times New Roman" w:hAnsi="Times New Roman" w:cs="Times New Roman"/>
          <w:sz w:val="28"/>
          <w:szCs w:val="28"/>
        </w:rPr>
        <w:t>ющий характер документа, его нормы стали международным обычаем и являются обязательными для мирового сообщества. Статья 2 предусматривает, что каждый должен обладать закрепленными в Декларации правами независимо от религии, цвета кожи, расы, языка, убеждений и пола.  Однако концепция равенства предусматривает наличие равных возможностей для осуществления своих прав и свобод</w:t>
      </w:r>
      <w:r w:rsidR="00590034" w:rsidRPr="008A2511">
        <w:rPr>
          <w:rStyle w:val="ae"/>
          <w:rFonts w:ascii="Times New Roman" w:eastAsia="Times New Roman" w:hAnsi="Times New Roman" w:cs="Times New Roman"/>
          <w:sz w:val="28"/>
          <w:szCs w:val="28"/>
        </w:rPr>
        <w:footnoteReference w:id="10"/>
      </w:r>
      <w:r w:rsidRPr="008A2511">
        <w:rPr>
          <w:rFonts w:ascii="Times New Roman" w:eastAsia="Times New Roman" w:hAnsi="Times New Roman" w:cs="Times New Roman"/>
          <w:sz w:val="28"/>
          <w:szCs w:val="28"/>
        </w:rPr>
        <w:t xml:space="preserve">, поэтому права женщин как одной из уязвимых социальных групп, наряду с другими такими группами, нуждаются в особой защите общества и государства.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Н</w:t>
      </w:r>
      <w:r w:rsidR="00B648B0" w:rsidRPr="008A2511">
        <w:rPr>
          <w:rFonts w:ascii="Times New Roman" w:eastAsia="Times New Roman" w:hAnsi="Times New Roman" w:cs="Times New Roman"/>
          <w:sz w:val="28"/>
          <w:szCs w:val="28"/>
        </w:rPr>
        <w:t>овым этапом в защите прав человека</w:t>
      </w:r>
      <w:r w:rsidRPr="008A2511">
        <w:rPr>
          <w:rFonts w:ascii="Times New Roman" w:eastAsia="Times New Roman" w:hAnsi="Times New Roman" w:cs="Times New Roman"/>
          <w:sz w:val="28"/>
          <w:szCs w:val="28"/>
        </w:rPr>
        <w:t xml:space="preserve"> стало принятие Конвенции о ликвидации всех форм дискриминации в отношении женщин, в основу которой была положена одноименная Декларация 1967 года. Документ</w:t>
      </w:r>
      <w:r w:rsidR="00844F37" w:rsidRPr="008A2511">
        <w:rPr>
          <w:rStyle w:val="ae"/>
          <w:rFonts w:ascii="Times New Roman" w:eastAsia="Times New Roman" w:hAnsi="Times New Roman" w:cs="Times New Roman"/>
          <w:sz w:val="28"/>
          <w:szCs w:val="28"/>
        </w:rPr>
        <w:footnoteReference w:id="11"/>
      </w:r>
      <w:r w:rsidRPr="008A2511">
        <w:rPr>
          <w:rFonts w:ascii="Times New Roman" w:eastAsia="Times New Roman" w:hAnsi="Times New Roman" w:cs="Times New Roman"/>
          <w:sz w:val="28"/>
          <w:szCs w:val="28"/>
        </w:rPr>
        <w:t xml:space="preserve"> содержит определение понятия «дискриминация в отношении женщин», а также конкретизирует её формы в политической и общественной жиз</w:t>
      </w:r>
      <w:r w:rsidR="00844F37" w:rsidRPr="008A2511">
        <w:rPr>
          <w:rFonts w:ascii="Times New Roman" w:eastAsia="Times New Roman" w:hAnsi="Times New Roman" w:cs="Times New Roman"/>
          <w:sz w:val="28"/>
          <w:szCs w:val="28"/>
        </w:rPr>
        <w:t>ни в ст.7, в сфере образования в ст. 10,  в сфере занятости в ч.1 ст.11</w:t>
      </w:r>
      <w:r w:rsidRPr="008A2511">
        <w:rPr>
          <w:rFonts w:ascii="Times New Roman" w:eastAsia="Times New Roman" w:hAnsi="Times New Roman" w:cs="Times New Roman"/>
          <w:sz w:val="28"/>
          <w:szCs w:val="28"/>
        </w:rPr>
        <w:t>, по при</w:t>
      </w:r>
      <w:r w:rsidR="00844F37" w:rsidRPr="008A2511">
        <w:rPr>
          <w:rFonts w:ascii="Times New Roman" w:eastAsia="Times New Roman" w:hAnsi="Times New Roman" w:cs="Times New Roman"/>
          <w:sz w:val="28"/>
          <w:szCs w:val="28"/>
        </w:rPr>
        <w:t>чине замужества и беременности в ч.2 ст.11</w:t>
      </w:r>
      <w:r w:rsidRPr="008A2511">
        <w:rPr>
          <w:rFonts w:ascii="Times New Roman" w:eastAsia="Times New Roman" w:hAnsi="Times New Roman" w:cs="Times New Roman"/>
          <w:sz w:val="28"/>
          <w:szCs w:val="28"/>
        </w:rPr>
        <w:t>,</w:t>
      </w:r>
      <w:r w:rsidR="00844F37" w:rsidRPr="008A2511">
        <w:rPr>
          <w:rFonts w:ascii="Times New Roman" w:eastAsia="Times New Roman" w:hAnsi="Times New Roman" w:cs="Times New Roman"/>
          <w:sz w:val="28"/>
          <w:szCs w:val="28"/>
        </w:rPr>
        <w:t xml:space="preserve"> в браке и семейных отношениях в </w:t>
      </w:r>
      <w:r w:rsidR="00844F37" w:rsidRPr="008A2511">
        <w:rPr>
          <w:rFonts w:ascii="Times New Roman" w:eastAsia="Times New Roman" w:hAnsi="Times New Roman" w:cs="Times New Roman"/>
          <w:sz w:val="28"/>
          <w:szCs w:val="28"/>
        </w:rPr>
        <w:lastRenderedPageBreak/>
        <w:t>ст.16</w:t>
      </w:r>
      <w:r w:rsidRPr="008A2511">
        <w:rPr>
          <w:rFonts w:ascii="Times New Roman" w:eastAsia="Times New Roman" w:hAnsi="Times New Roman" w:cs="Times New Roman"/>
          <w:sz w:val="28"/>
          <w:szCs w:val="28"/>
        </w:rPr>
        <w:t>. Указанная Конвенция ратифицирована всеми странами БРИКС</w:t>
      </w:r>
      <w:r w:rsidR="00E31E8D" w:rsidRPr="008A2511">
        <w:rPr>
          <w:rStyle w:val="ae"/>
          <w:rFonts w:ascii="Times New Roman" w:eastAsia="Times New Roman" w:hAnsi="Times New Roman" w:cs="Times New Roman"/>
          <w:sz w:val="28"/>
          <w:szCs w:val="28"/>
        </w:rPr>
        <w:footnoteReference w:id="12"/>
      </w:r>
      <w:r w:rsidRPr="008A2511">
        <w:rPr>
          <w:rFonts w:ascii="Times New Roman" w:eastAsia="Times New Roman" w:hAnsi="Times New Roman" w:cs="Times New Roman"/>
          <w:sz w:val="28"/>
          <w:szCs w:val="28"/>
        </w:rPr>
        <w:t>, однако процедура расследования в соответствии с Факультативным протоколом не признана Индией</w:t>
      </w:r>
      <w:r w:rsidR="00D43659" w:rsidRPr="008A2511">
        <w:rPr>
          <w:rStyle w:val="ae"/>
          <w:rFonts w:ascii="Times New Roman" w:eastAsia="Times New Roman" w:hAnsi="Times New Roman" w:cs="Times New Roman"/>
          <w:sz w:val="28"/>
          <w:szCs w:val="28"/>
        </w:rPr>
        <w:footnoteReference w:id="13"/>
      </w:r>
      <w:r w:rsidRPr="008A2511">
        <w:rPr>
          <w:rFonts w:ascii="Times New Roman" w:eastAsia="Times New Roman" w:hAnsi="Times New Roman" w:cs="Times New Roman"/>
          <w:sz w:val="28"/>
          <w:szCs w:val="28"/>
        </w:rPr>
        <w:t xml:space="preserve"> и Китаем</w:t>
      </w:r>
      <w:r w:rsidR="00D43659" w:rsidRPr="008A2511">
        <w:rPr>
          <w:rStyle w:val="ae"/>
          <w:rFonts w:ascii="Times New Roman" w:eastAsia="Times New Roman" w:hAnsi="Times New Roman" w:cs="Times New Roman"/>
          <w:sz w:val="28"/>
          <w:szCs w:val="28"/>
        </w:rPr>
        <w:footnoteReference w:id="14"/>
      </w:r>
      <w:r w:rsidRPr="008A2511">
        <w:rPr>
          <w:rFonts w:ascii="Times New Roman" w:eastAsia="Times New Roman" w:hAnsi="Times New Roman" w:cs="Times New Roman"/>
          <w:sz w:val="28"/>
          <w:szCs w:val="28"/>
        </w:rPr>
        <w:t>, что свидетельствует о невозможности подачи обращения лиц названных стран в Комитет по ликвидации дискриминации в отношении женщин для его дальнейшего рассмотрения и проведения расследования в рамках компетенций Комитета</w:t>
      </w:r>
      <w:r w:rsidR="00D43659" w:rsidRPr="008A2511">
        <w:rPr>
          <w:rStyle w:val="ae"/>
          <w:rFonts w:ascii="Times New Roman" w:eastAsia="Times New Roman" w:hAnsi="Times New Roman" w:cs="Times New Roman"/>
          <w:sz w:val="28"/>
          <w:szCs w:val="28"/>
        </w:rPr>
        <w:footnoteReference w:id="15"/>
      </w:r>
      <w:r w:rsidRPr="008A2511">
        <w:rPr>
          <w:rFonts w:ascii="Times New Roman" w:eastAsia="Times New Roman" w:hAnsi="Times New Roman" w:cs="Times New Roman"/>
          <w:sz w:val="28"/>
          <w:szCs w:val="28"/>
        </w:rPr>
        <w:t xml:space="preserve">. </w:t>
      </w:r>
    </w:p>
    <w:p w:rsidR="004C7086" w:rsidRPr="008A2511" w:rsidRDefault="002D28A1" w:rsidP="00BB16CA">
      <w:pPr>
        <w:pStyle w:val="normal1"/>
        <w:spacing w:line="360" w:lineRule="auto"/>
        <w:ind w:firstLine="284"/>
        <w:jc w:val="both"/>
        <w:rPr>
          <w:rFonts w:ascii="Times New Roman" w:eastAsia="Times New Roman" w:hAnsi="Times New Roman" w:cs="Times New Roman"/>
          <w:b/>
          <w:sz w:val="28"/>
          <w:szCs w:val="28"/>
        </w:rPr>
      </w:pPr>
      <w:r w:rsidRPr="008A2511">
        <w:rPr>
          <w:rFonts w:ascii="Times New Roman" w:eastAsia="Times New Roman" w:hAnsi="Times New Roman" w:cs="Times New Roman"/>
          <w:sz w:val="28"/>
          <w:szCs w:val="28"/>
        </w:rPr>
        <w:t>В целом, международное право содержит небольшой перечень Деклараций и Конвенций, так или иначе направленных на защ</w:t>
      </w:r>
      <w:r w:rsidR="004F0AC6" w:rsidRPr="008A2511">
        <w:rPr>
          <w:rFonts w:ascii="Times New Roman" w:eastAsia="Times New Roman" w:hAnsi="Times New Roman" w:cs="Times New Roman"/>
          <w:sz w:val="28"/>
          <w:szCs w:val="28"/>
        </w:rPr>
        <w:t>иту женских прав. Однако важно подчеркнуть, что их малочисленность</w:t>
      </w:r>
      <w:r w:rsidRPr="008A2511">
        <w:rPr>
          <w:rFonts w:ascii="Times New Roman" w:eastAsia="Times New Roman" w:hAnsi="Times New Roman" w:cs="Times New Roman"/>
          <w:sz w:val="28"/>
          <w:szCs w:val="28"/>
        </w:rPr>
        <w:t xml:space="preserve"> </w:t>
      </w:r>
      <w:r w:rsidR="004F0AC6" w:rsidRPr="008A2511">
        <w:rPr>
          <w:rFonts w:ascii="Times New Roman" w:eastAsia="Times New Roman" w:hAnsi="Times New Roman" w:cs="Times New Roman"/>
          <w:sz w:val="28"/>
          <w:szCs w:val="28"/>
        </w:rPr>
        <w:t>продиктована</w:t>
      </w:r>
      <w:r w:rsidRPr="008A2511">
        <w:rPr>
          <w:rFonts w:ascii="Times New Roman" w:eastAsia="Times New Roman" w:hAnsi="Times New Roman" w:cs="Times New Roman"/>
          <w:sz w:val="28"/>
          <w:szCs w:val="28"/>
        </w:rPr>
        <w:t xml:space="preserve"> необходимостью </w:t>
      </w:r>
      <w:r w:rsidR="004F0AC6" w:rsidRPr="008A2511">
        <w:rPr>
          <w:rFonts w:ascii="Times New Roman" w:eastAsia="Times New Roman" w:hAnsi="Times New Roman" w:cs="Times New Roman"/>
          <w:sz w:val="28"/>
          <w:szCs w:val="28"/>
        </w:rPr>
        <w:t>сохранить значимость их содержания, соблюдая предписанные нормы</w:t>
      </w:r>
      <w:r w:rsidRPr="008A2511">
        <w:rPr>
          <w:rFonts w:ascii="Times New Roman" w:eastAsia="Times New Roman" w:hAnsi="Times New Roman" w:cs="Times New Roman"/>
          <w:sz w:val="28"/>
          <w:szCs w:val="28"/>
        </w:rPr>
        <w:t xml:space="preserve"> </w:t>
      </w:r>
      <w:r w:rsidR="004F0AC6" w:rsidRPr="008A2511">
        <w:rPr>
          <w:rFonts w:ascii="Times New Roman" w:eastAsia="Times New Roman" w:hAnsi="Times New Roman" w:cs="Times New Roman"/>
          <w:sz w:val="28"/>
          <w:szCs w:val="28"/>
        </w:rPr>
        <w:t>на высоком уровне</w:t>
      </w:r>
      <w:r w:rsidR="009949BA" w:rsidRPr="008A2511">
        <w:rPr>
          <w:rFonts w:ascii="Times New Roman" w:eastAsia="Times New Roman" w:hAnsi="Times New Roman" w:cs="Times New Roman"/>
          <w:sz w:val="28"/>
          <w:szCs w:val="28"/>
        </w:rPr>
        <w:t>. Ряд документов</w:t>
      </w:r>
      <w:r w:rsidRPr="008A2511">
        <w:rPr>
          <w:rFonts w:ascii="Times New Roman" w:eastAsia="Times New Roman" w:hAnsi="Times New Roman" w:cs="Times New Roman"/>
          <w:sz w:val="28"/>
          <w:szCs w:val="28"/>
        </w:rPr>
        <w:t xml:space="preserve"> имеют основополагающее значение в силу вводимых ими определений либо определяемых явлений, не бывших ранее описанными или названными в нормативно-правовых актах. Так, в Венской декларации 1993г</w:t>
      </w:r>
      <w:r w:rsidR="002B1352" w:rsidRPr="008A2511">
        <w:rPr>
          <w:rStyle w:val="ae"/>
          <w:rFonts w:ascii="Times New Roman" w:eastAsia="Times New Roman" w:hAnsi="Times New Roman" w:cs="Times New Roman"/>
          <w:sz w:val="28"/>
          <w:szCs w:val="28"/>
        </w:rPr>
        <w:footnoteReference w:id="16"/>
      </w:r>
      <w:r w:rsidRPr="008A2511">
        <w:rPr>
          <w:rFonts w:ascii="Times New Roman" w:eastAsia="Times New Roman" w:hAnsi="Times New Roman" w:cs="Times New Roman"/>
          <w:sz w:val="28"/>
          <w:szCs w:val="28"/>
        </w:rPr>
        <w:t>. впервые было закреплено, что права женщин и девочек являются «неотъемлемой, составной и неделимой частью всеобщих прав человека»</w:t>
      </w:r>
      <w:r w:rsidR="002B1352" w:rsidRPr="008A2511">
        <w:rPr>
          <w:rStyle w:val="ae"/>
          <w:rFonts w:ascii="Times New Roman" w:eastAsia="Times New Roman" w:hAnsi="Times New Roman" w:cs="Times New Roman"/>
          <w:sz w:val="28"/>
          <w:szCs w:val="28"/>
        </w:rPr>
        <w:footnoteReference w:id="17"/>
      </w:r>
      <w:r w:rsidRPr="008A2511">
        <w:rPr>
          <w:rFonts w:ascii="Times New Roman" w:eastAsia="Times New Roman" w:hAnsi="Times New Roman" w:cs="Times New Roman"/>
          <w:sz w:val="28"/>
          <w:szCs w:val="28"/>
        </w:rPr>
        <w:t xml:space="preserve"> (ст. 18), а  международная торговля, насилие и эксплуатация по половому признаку</w:t>
      </w:r>
      <w:r w:rsidR="0049083E" w:rsidRPr="008A2511">
        <w:rPr>
          <w:rFonts w:ascii="Times New Roman" w:eastAsia="Times New Roman" w:hAnsi="Times New Roman" w:cs="Times New Roman"/>
          <w:sz w:val="28"/>
          <w:szCs w:val="28"/>
        </w:rPr>
        <w:t>, так же как</w:t>
      </w:r>
      <w:r w:rsidRPr="008A2511">
        <w:rPr>
          <w:rFonts w:ascii="Times New Roman" w:eastAsia="Times New Roman" w:hAnsi="Times New Roman" w:cs="Times New Roman"/>
          <w:sz w:val="28"/>
          <w:szCs w:val="28"/>
        </w:rPr>
        <w:t xml:space="preserve"> и все формы сексуальных домогательств должны быть искоренены. Особое внимание уделено совершенствованию </w:t>
      </w:r>
      <w:r w:rsidRPr="008A2511">
        <w:rPr>
          <w:rFonts w:ascii="Times New Roman" w:eastAsia="Times New Roman" w:hAnsi="Times New Roman" w:cs="Times New Roman"/>
          <w:sz w:val="28"/>
          <w:szCs w:val="28"/>
        </w:rPr>
        <w:lastRenderedPageBreak/>
        <w:t>механизмов защиты прав девочек</w:t>
      </w:r>
      <w:r w:rsidR="00A91C35" w:rsidRPr="008A2511">
        <w:rPr>
          <w:rStyle w:val="ae"/>
          <w:rFonts w:ascii="Times New Roman" w:eastAsia="Times New Roman" w:hAnsi="Times New Roman" w:cs="Times New Roman"/>
          <w:sz w:val="28"/>
          <w:szCs w:val="28"/>
        </w:rPr>
        <w:footnoteReference w:id="18"/>
      </w:r>
      <w:r w:rsidRPr="008A2511">
        <w:rPr>
          <w:rFonts w:ascii="Times New Roman" w:eastAsia="Times New Roman" w:hAnsi="Times New Roman" w:cs="Times New Roman"/>
          <w:sz w:val="28"/>
          <w:szCs w:val="28"/>
        </w:rPr>
        <w:t>, подвергающихся сексуальной эксплуатации. Статья 21 содержит раскрытие случаев такой эксплуатации, в которую входит детская порнография и проституция, впоследствии получившие дефиницию в одноименном Факультативном протоколе к Конвенции о правах ребенка</w:t>
      </w:r>
      <w:r w:rsidR="00A91C35" w:rsidRPr="008A2511">
        <w:rPr>
          <w:rStyle w:val="ae"/>
          <w:rFonts w:ascii="Times New Roman" w:eastAsia="Times New Roman" w:hAnsi="Times New Roman" w:cs="Times New Roman"/>
          <w:sz w:val="28"/>
          <w:szCs w:val="28"/>
        </w:rPr>
        <w:footnoteReference w:id="19"/>
      </w:r>
      <w:r w:rsidRPr="008A2511">
        <w:rPr>
          <w:rFonts w:ascii="Times New Roman" w:eastAsia="Times New Roman" w:hAnsi="Times New Roman" w:cs="Times New Roman"/>
          <w:sz w:val="28"/>
          <w:szCs w:val="28"/>
        </w:rPr>
        <w:t xml:space="preserve"> в 2000 году. </w:t>
      </w:r>
      <w:r w:rsidR="000B04CF" w:rsidRPr="008A2511">
        <w:rPr>
          <w:rFonts w:ascii="Times New Roman" w:eastAsia="Times New Roman" w:hAnsi="Times New Roman" w:cs="Times New Roman"/>
          <w:sz w:val="28"/>
          <w:szCs w:val="28"/>
        </w:rPr>
        <w:t>В данном контексте стоит отметить Международную конвенцию по борьбе с торговлей женщинами и детьми 1921г., закрепляющую судебное преследование и наказание лиц, вовлеченных в торговлю детьми обоих полов, и  подчеркивающую необходимость принятия административных и правовых мер для проверки и пресечения незаконного трафика женщин и детей. Международная конвенция по борьбе с торговлей совершеннолетними женщинами 1933 г. утверждает наказание не только за использование девушек, достигших совершеннолетия, для удовлетворения своих или чужих «аморальных потребностей» в ст.1 даже с их согласия на это, но и за действия, предшествующие такому правонарушению и за покушение на совершение указанного преступления.</w:t>
      </w:r>
      <w:r w:rsidRPr="008A2511">
        <w:rPr>
          <w:rFonts w:ascii="Times New Roman" w:eastAsia="Times New Roman" w:hAnsi="Times New Roman" w:cs="Times New Roman"/>
          <w:sz w:val="28"/>
          <w:szCs w:val="28"/>
        </w:rPr>
        <w:t>Также заслуживает внимания Протокол о предупреждении и пресечении торговли людьми, особенно женщинами и детьми, и наказании за нее</w:t>
      </w:r>
      <w:r w:rsidR="00335347" w:rsidRPr="008A2511">
        <w:rPr>
          <w:rStyle w:val="ae"/>
          <w:rFonts w:ascii="Times New Roman" w:eastAsia="Times New Roman" w:hAnsi="Times New Roman" w:cs="Times New Roman"/>
          <w:sz w:val="28"/>
          <w:szCs w:val="28"/>
        </w:rPr>
        <w:footnoteReference w:id="20"/>
      </w:r>
      <w:r w:rsidRPr="008A2511">
        <w:rPr>
          <w:rFonts w:ascii="Times New Roman" w:eastAsia="Times New Roman" w:hAnsi="Times New Roman" w:cs="Times New Roman"/>
          <w:sz w:val="28"/>
          <w:szCs w:val="28"/>
        </w:rPr>
        <w:t xml:space="preserve">, дополняющий Конвенцию ООН против транснациональной организованной преступности 2000г., определяющий термин «торговли людьми» и налагающий на государства обязательства по обеспечению защиты жертв такой торговли, содействию их репатриации и реабилитации.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lastRenderedPageBreak/>
        <w:t xml:space="preserve">Вернемся к </w:t>
      </w:r>
      <w:r w:rsidR="00755B9C" w:rsidRPr="008A2511">
        <w:rPr>
          <w:rFonts w:ascii="Times New Roman" w:eastAsia="Times New Roman" w:hAnsi="Times New Roman" w:cs="Times New Roman"/>
          <w:sz w:val="28"/>
          <w:szCs w:val="28"/>
        </w:rPr>
        <w:t xml:space="preserve">Венской </w:t>
      </w:r>
      <w:r w:rsidRPr="008A2511">
        <w:rPr>
          <w:rFonts w:ascii="Times New Roman" w:eastAsia="Times New Roman" w:hAnsi="Times New Roman" w:cs="Times New Roman"/>
          <w:sz w:val="28"/>
          <w:szCs w:val="28"/>
        </w:rPr>
        <w:t>Программе действий 1993г. по вопросу прав женщин и их равенства, включающей в себя 9 положений в указанной области и демонстрирующей  существенный шаг вперед в данной сфере. По итогам прошедшей в Вене конференции, было рекомендовано принятие  Декларации об искоренении насилия в отношении женщин, которая была подписана в том же году и не только содержала дефиницию понятия «насилия в отношении женщин»</w:t>
      </w:r>
      <w:r w:rsidR="00BD30EE" w:rsidRPr="008A2511">
        <w:rPr>
          <w:rStyle w:val="ae"/>
          <w:rFonts w:ascii="Times New Roman" w:eastAsia="Times New Roman" w:hAnsi="Times New Roman" w:cs="Times New Roman"/>
          <w:sz w:val="28"/>
          <w:szCs w:val="28"/>
        </w:rPr>
        <w:footnoteReference w:id="21"/>
      </w:r>
      <w:r w:rsidRPr="008A2511">
        <w:rPr>
          <w:rFonts w:ascii="Times New Roman" w:eastAsia="Times New Roman" w:hAnsi="Times New Roman" w:cs="Times New Roman"/>
          <w:sz w:val="28"/>
          <w:szCs w:val="28"/>
        </w:rPr>
        <w:t xml:space="preserve"> (ст.1), но и детализировала его  (ст.2). Однако  небольшой объем Декларации ни в коей мере не умаляет ее содержания: в соответствии со ст.4, недопустимо оправдание насилия в отношении женщин религиозными догмами, традициями и обычаями народа. Хотя именно ими часто аргументируется продолжение той или иной практики, оправдывающей дискриминацию и ущемляющей </w:t>
      </w:r>
      <w:r w:rsidR="00B73CF7" w:rsidRPr="008A2511">
        <w:rPr>
          <w:rFonts w:ascii="Times New Roman" w:eastAsia="Times New Roman" w:hAnsi="Times New Roman" w:cs="Times New Roman"/>
          <w:sz w:val="28"/>
          <w:szCs w:val="28"/>
        </w:rPr>
        <w:t xml:space="preserve">фундаментальные </w:t>
      </w:r>
      <w:r w:rsidRPr="008A2511">
        <w:rPr>
          <w:rFonts w:ascii="Times New Roman" w:eastAsia="Times New Roman" w:hAnsi="Times New Roman" w:cs="Times New Roman"/>
          <w:sz w:val="28"/>
          <w:szCs w:val="28"/>
        </w:rPr>
        <w:t>права женщин и девочек.</w:t>
      </w:r>
      <w:r w:rsidR="00B73CF7" w:rsidRPr="008A2511">
        <w:rPr>
          <w:rFonts w:ascii="Times New Roman" w:eastAsia="Times New Roman" w:hAnsi="Times New Roman" w:cs="Times New Roman"/>
          <w:sz w:val="28"/>
          <w:szCs w:val="28"/>
        </w:rPr>
        <w:t xml:space="preserve"> Одними из примеров подобных традиций служат</w:t>
      </w:r>
      <w:r w:rsidRPr="008A2511">
        <w:rPr>
          <w:rFonts w:ascii="Times New Roman" w:eastAsia="Times New Roman" w:hAnsi="Times New Roman" w:cs="Times New Roman"/>
          <w:sz w:val="28"/>
          <w:szCs w:val="28"/>
        </w:rPr>
        <w:t xml:space="preserve"> </w:t>
      </w:r>
      <w:r w:rsidR="00B73CF7" w:rsidRPr="008A2511">
        <w:rPr>
          <w:rFonts w:ascii="Times New Roman" w:eastAsia="Times New Roman" w:hAnsi="Times New Roman" w:cs="Times New Roman"/>
          <w:sz w:val="28"/>
          <w:szCs w:val="28"/>
        </w:rPr>
        <w:t>женское обрезание</w:t>
      </w:r>
      <w:r w:rsidR="0002508E" w:rsidRPr="008A2511">
        <w:rPr>
          <w:rFonts w:ascii="Times New Roman" w:eastAsia="Times New Roman" w:hAnsi="Times New Roman" w:cs="Times New Roman"/>
          <w:sz w:val="28"/>
          <w:szCs w:val="28"/>
        </w:rPr>
        <w:t xml:space="preserve"> (</w:t>
      </w:r>
      <w:r w:rsidR="0002508E" w:rsidRPr="008A2511">
        <w:rPr>
          <w:rFonts w:ascii="Times New Roman" w:eastAsia="Times New Roman" w:hAnsi="Times New Roman" w:cs="Times New Roman"/>
          <w:sz w:val="28"/>
          <w:szCs w:val="28"/>
          <w:lang w:val="en-US"/>
        </w:rPr>
        <w:t>FGM</w:t>
      </w:r>
      <w:r w:rsidR="0002508E" w:rsidRPr="008A2511">
        <w:rPr>
          <w:rFonts w:ascii="Times New Roman" w:eastAsia="Times New Roman" w:hAnsi="Times New Roman" w:cs="Times New Roman"/>
          <w:sz w:val="28"/>
          <w:szCs w:val="28"/>
        </w:rPr>
        <w:t>)</w:t>
      </w:r>
      <w:r w:rsidR="00B73CF7" w:rsidRPr="008A2511">
        <w:rPr>
          <w:rFonts w:ascii="Times New Roman" w:eastAsia="Times New Roman" w:hAnsi="Times New Roman" w:cs="Times New Roman"/>
          <w:sz w:val="28"/>
          <w:szCs w:val="28"/>
        </w:rPr>
        <w:t>, ранние браки, отсутствие</w:t>
      </w:r>
      <w:r w:rsidRPr="008A2511">
        <w:rPr>
          <w:rFonts w:ascii="Times New Roman" w:eastAsia="Times New Roman" w:hAnsi="Times New Roman" w:cs="Times New Roman"/>
          <w:sz w:val="28"/>
          <w:szCs w:val="28"/>
        </w:rPr>
        <w:t xml:space="preserve"> доступа к качественному образованию и пр. В связи с этим считаю важным обратить внимание на Дополнительную Конвенцию об упразднении рабства</w:t>
      </w:r>
      <w:r w:rsidR="00302EC0" w:rsidRPr="008A2511">
        <w:rPr>
          <w:rStyle w:val="ae"/>
          <w:rFonts w:ascii="Times New Roman" w:eastAsia="Times New Roman" w:hAnsi="Times New Roman" w:cs="Times New Roman"/>
          <w:sz w:val="28"/>
          <w:szCs w:val="28"/>
        </w:rPr>
        <w:footnoteReference w:id="22"/>
      </w:r>
      <w:r w:rsidRPr="008A2511">
        <w:rPr>
          <w:rFonts w:ascii="Times New Roman" w:eastAsia="Times New Roman" w:hAnsi="Times New Roman" w:cs="Times New Roman"/>
          <w:sz w:val="28"/>
          <w:szCs w:val="28"/>
        </w:rPr>
        <w:t xml:space="preserve"> 1956 г.,  указующую упразднить существующие обычаи, связанные с принудительным замужеством женщин, ее передачей семьей, мужем либо кланом за вознаграждение и ее передача в качестве наследства другому лицу по</w:t>
      </w:r>
      <w:r w:rsidR="00B73CF7" w:rsidRPr="008A2511">
        <w:rPr>
          <w:rFonts w:ascii="Times New Roman" w:eastAsia="Times New Roman" w:hAnsi="Times New Roman" w:cs="Times New Roman"/>
          <w:sz w:val="28"/>
          <w:szCs w:val="28"/>
        </w:rPr>
        <w:t>сле смерти мужа. Не менее значимой</w:t>
      </w:r>
      <w:r w:rsidRPr="008A2511">
        <w:rPr>
          <w:rFonts w:ascii="Times New Roman" w:eastAsia="Times New Roman" w:hAnsi="Times New Roman" w:cs="Times New Roman"/>
          <w:sz w:val="28"/>
          <w:szCs w:val="28"/>
        </w:rPr>
        <w:t xml:space="preserve"> в этом ключе является Конвенция о согласии на вступление в брак, брачном возрасте и регистрации браков</w:t>
      </w:r>
      <w:r w:rsidR="005E6537" w:rsidRPr="008A2511">
        <w:rPr>
          <w:rStyle w:val="ae"/>
          <w:rFonts w:ascii="Times New Roman" w:eastAsia="Times New Roman" w:hAnsi="Times New Roman" w:cs="Times New Roman"/>
          <w:sz w:val="28"/>
          <w:szCs w:val="28"/>
        </w:rPr>
        <w:footnoteReference w:id="23"/>
      </w:r>
      <w:r w:rsidRPr="008A2511">
        <w:rPr>
          <w:rFonts w:ascii="Times New Roman" w:eastAsia="Times New Roman" w:hAnsi="Times New Roman" w:cs="Times New Roman"/>
          <w:sz w:val="28"/>
          <w:szCs w:val="28"/>
        </w:rPr>
        <w:t xml:space="preserve"> 1962г, которая прямо указывает, во-первых, на недопустимость вступления в брак без выражения обеими сторонами </w:t>
      </w:r>
      <w:r w:rsidRPr="008A2511">
        <w:rPr>
          <w:rFonts w:ascii="Times New Roman" w:eastAsia="Times New Roman" w:hAnsi="Times New Roman" w:cs="Times New Roman"/>
          <w:sz w:val="28"/>
          <w:szCs w:val="28"/>
        </w:rPr>
        <w:lastRenderedPageBreak/>
        <w:t xml:space="preserve">полного и свободного согласия, во-вторых, на утверждение минимального брачного возраста государствами, подписавшими Конвенцию, не моложе 15 лет  (ч.b принципа II Рекомендации о согласии на вступление в брак). Следует отметить, что возрастной порог вступления в брак во всех странах БРИКС выше минимально допустимого значения и составляет в России и Бразилии 16 лет при согласии родителей и </w:t>
      </w:r>
      <w:r w:rsidR="004851CE" w:rsidRPr="008A2511">
        <w:rPr>
          <w:rFonts w:ascii="Times New Roman" w:eastAsia="Times New Roman" w:hAnsi="Times New Roman" w:cs="Times New Roman"/>
          <w:sz w:val="28"/>
          <w:szCs w:val="28"/>
        </w:rPr>
        <w:t xml:space="preserve">18 по общему правилу, в Индии и </w:t>
      </w:r>
      <w:r w:rsidRPr="008A2511">
        <w:rPr>
          <w:rFonts w:ascii="Times New Roman" w:eastAsia="Times New Roman" w:hAnsi="Times New Roman" w:cs="Times New Roman"/>
          <w:sz w:val="28"/>
          <w:szCs w:val="28"/>
        </w:rPr>
        <w:t xml:space="preserve">ЮАР – 18 лет, в Китае -20. </w:t>
      </w:r>
    </w:p>
    <w:p w:rsidR="004C7086" w:rsidRPr="008A2511" w:rsidRDefault="0055601E"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Не будет преувеличением отметить </w:t>
      </w:r>
      <w:r w:rsidR="002D28A1" w:rsidRPr="008A2511">
        <w:rPr>
          <w:rFonts w:ascii="Times New Roman" w:eastAsia="Times New Roman" w:hAnsi="Times New Roman" w:cs="Times New Roman"/>
          <w:sz w:val="28"/>
          <w:szCs w:val="28"/>
        </w:rPr>
        <w:t xml:space="preserve">значение </w:t>
      </w:r>
      <w:r w:rsidRPr="008A2511">
        <w:rPr>
          <w:rFonts w:ascii="Times New Roman" w:eastAsia="Times New Roman" w:hAnsi="Times New Roman" w:cs="Times New Roman"/>
          <w:sz w:val="28"/>
          <w:szCs w:val="28"/>
        </w:rPr>
        <w:t>Пекинской Декларации и Платформы</w:t>
      </w:r>
      <w:r w:rsidR="002D28A1" w:rsidRPr="008A2511">
        <w:rPr>
          <w:rFonts w:ascii="Times New Roman" w:eastAsia="Times New Roman" w:hAnsi="Times New Roman" w:cs="Times New Roman"/>
          <w:sz w:val="28"/>
          <w:szCs w:val="28"/>
        </w:rPr>
        <w:t xml:space="preserve"> действий</w:t>
      </w:r>
      <w:r w:rsidR="00FA1CC5" w:rsidRPr="008A2511">
        <w:rPr>
          <w:rStyle w:val="ae"/>
          <w:rFonts w:ascii="Times New Roman" w:eastAsia="Times New Roman" w:hAnsi="Times New Roman" w:cs="Times New Roman"/>
          <w:sz w:val="28"/>
          <w:szCs w:val="28"/>
        </w:rPr>
        <w:footnoteReference w:id="24"/>
      </w:r>
      <w:r w:rsidRPr="008A2511">
        <w:rPr>
          <w:rFonts w:ascii="Times New Roman" w:eastAsia="Times New Roman" w:hAnsi="Times New Roman" w:cs="Times New Roman"/>
          <w:sz w:val="28"/>
          <w:szCs w:val="28"/>
        </w:rPr>
        <w:t>, принятых в 1995г. и констатирующих</w:t>
      </w:r>
      <w:r w:rsidR="002D28A1" w:rsidRPr="008A2511">
        <w:rPr>
          <w:rFonts w:ascii="Times New Roman" w:eastAsia="Times New Roman" w:hAnsi="Times New Roman" w:cs="Times New Roman"/>
          <w:sz w:val="28"/>
          <w:szCs w:val="28"/>
        </w:rPr>
        <w:t xml:space="preserve"> не только факт углубления дискриминации в отношении женщин и вследствие этого ухудшение их  положения, но продемонстрировавшая коллективную волю в борьбе с указанными явлениями</w:t>
      </w:r>
      <w:r w:rsidR="00B455FA" w:rsidRPr="008A2511">
        <w:rPr>
          <w:rStyle w:val="ae"/>
          <w:rFonts w:ascii="Times New Roman" w:eastAsia="Times New Roman" w:hAnsi="Times New Roman" w:cs="Times New Roman"/>
          <w:sz w:val="28"/>
          <w:szCs w:val="28"/>
        </w:rPr>
        <w:footnoteReference w:id="25"/>
      </w:r>
      <w:r w:rsidR="003D2F81" w:rsidRPr="008A2511">
        <w:rPr>
          <w:rFonts w:ascii="Times New Roman" w:eastAsia="Times New Roman" w:hAnsi="Times New Roman" w:cs="Times New Roman"/>
          <w:sz w:val="28"/>
          <w:szCs w:val="28"/>
        </w:rPr>
        <w:t xml:space="preserve">. </w:t>
      </w:r>
      <w:r w:rsidR="002D28A1" w:rsidRPr="008A2511">
        <w:rPr>
          <w:rFonts w:ascii="Times New Roman" w:eastAsia="Times New Roman" w:hAnsi="Times New Roman" w:cs="Times New Roman"/>
          <w:sz w:val="28"/>
          <w:szCs w:val="28"/>
        </w:rPr>
        <w:t>Кроме то</w:t>
      </w:r>
      <w:r w:rsidR="00A6438C" w:rsidRPr="008A2511">
        <w:rPr>
          <w:rFonts w:ascii="Times New Roman" w:eastAsia="Times New Roman" w:hAnsi="Times New Roman" w:cs="Times New Roman"/>
          <w:sz w:val="28"/>
          <w:szCs w:val="28"/>
        </w:rPr>
        <w:t xml:space="preserve">го, в документе подчеркивается важность ликвидации дискриминации, а также то, </w:t>
      </w:r>
      <w:r w:rsidR="002D28A1" w:rsidRPr="008A2511">
        <w:rPr>
          <w:rFonts w:ascii="Times New Roman" w:eastAsia="Times New Roman" w:hAnsi="Times New Roman" w:cs="Times New Roman"/>
          <w:sz w:val="28"/>
          <w:szCs w:val="28"/>
        </w:rPr>
        <w:t>что права ж</w:t>
      </w:r>
      <w:r w:rsidR="00A6438C" w:rsidRPr="008A2511">
        <w:rPr>
          <w:rFonts w:ascii="Times New Roman" w:eastAsia="Times New Roman" w:hAnsi="Times New Roman" w:cs="Times New Roman"/>
          <w:sz w:val="28"/>
          <w:szCs w:val="28"/>
        </w:rPr>
        <w:t>енщин составляют права человека и нуждаются в своем</w:t>
      </w:r>
      <w:r w:rsidR="002D28A1" w:rsidRPr="008A2511">
        <w:rPr>
          <w:rFonts w:ascii="Times New Roman" w:eastAsia="Times New Roman" w:hAnsi="Times New Roman" w:cs="Times New Roman"/>
          <w:sz w:val="28"/>
          <w:szCs w:val="28"/>
        </w:rPr>
        <w:t xml:space="preserve"> обеспечении и защите. Платформа действий как ключевой документ Пекинской конференции поставила задачу расширить возможности и права всех женщин, а также определила круг из 12 проблемных областей</w:t>
      </w:r>
      <w:r w:rsidR="00845587" w:rsidRPr="008A2511">
        <w:rPr>
          <w:rStyle w:val="ae"/>
          <w:rFonts w:ascii="Times New Roman" w:eastAsia="Times New Roman" w:hAnsi="Times New Roman" w:cs="Times New Roman"/>
          <w:sz w:val="28"/>
          <w:szCs w:val="28"/>
        </w:rPr>
        <w:footnoteReference w:id="26"/>
      </w:r>
      <w:r w:rsidR="002D28A1" w:rsidRPr="008A2511">
        <w:rPr>
          <w:rFonts w:ascii="Times New Roman" w:eastAsia="Times New Roman" w:hAnsi="Times New Roman" w:cs="Times New Roman"/>
          <w:sz w:val="28"/>
          <w:szCs w:val="28"/>
        </w:rPr>
        <w:t xml:space="preserve">, нуждающихся в принятии незамедлительных мер для создания мира, функционирующего на основе принципа равноправия всех людей и </w:t>
      </w:r>
      <w:r w:rsidR="003630F4" w:rsidRPr="008A2511">
        <w:rPr>
          <w:rFonts w:ascii="Times New Roman" w:eastAsia="Times New Roman" w:hAnsi="Times New Roman" w:cs="Times New Roman"/>
          <w:sz w:val="28"/>
          <w:szCs w:val="28"/>
        </w:rPr>
        <w:t>в условиях гуманных</w:t>
      </w:r>
      <w:r w:rsidR="002D28A1" w:rsidRPr="008A2511">
        <w:rPr>
          <w:rFonts w:ascii="Times New Roman" w:eastAsia="Times New Roman" w:hAnsi="Times New Roman" w:cs="Times New Roman"/>
          <w:sz w:val="28"/>
          <w:szCs w:val="28"/>
        </w:rPr>
        <w:t xml:space="preserve"> и справедливых для всех его жителей независимо от пола, возраста или социального слоя. </w:t>
      </w:r>
      <w:r w:rsidR="00845587" w:rsidRPr="008A2511">
        <w:rPr>
          <w:rFonts w:ascii="Times New Roman" w:eastAsia="Times New Roman" w:hAnsi="Times New Roman" w:cs="Times New Roman"/>
          <w:sz w:val="28"/>
          <w:szCs w:val="28"/>
        </w:rPr>
        <w:t>В пункте 26 о</w:t>
      </w:r>
      <w:r w:rsidR="002D28A1" w:rsidRPr="008A2511">
        <w:rPr>
          <w:rFonts w:ascii="Times New Roman" w:eastAsia="Times New Roman" w:hAnsi="Times New Roman" w:cs="Times New Roman"/>
          <w:sz w:val="28"/>
          <w:szCs w:val="28"/>
        </w:rPr>
        <w:t>тмечается возросшая роль неправительственного сектора как силы, способствующей положительным переменам и по</w:t>
      </w:r>
      <w:r w:rsidR="00845587" w:rsidRPr="008A2511">
        <w:rPr>
          <w:rFonts w:ascii="Times New Roman" w:eastAsia="Times New Roman" w:hAnsi="Times New Roman" w:cs="Times New Roman"/>
          <w:sz w:val="28"/>
          <w:szCs w:val="28"/>
        </w:rPr>
        <w:t>искам новых подходов к развитию.</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lastRenderedPageBreak/>
        <w:t>Международные многосторонние договоры, являясь источником международного права,  заключаются не только на глобальном уровне, являясь универсальными, но и на региональном. К таким договорам относится  к Европейская конвенция о защите прав человека и основных свобод</w:t>
      </w:r>
      <w:r w:rsidR="00FB2345" w:rsidRPr="008A2511">
        <w:rPr>
          <w:rStyle w:val="ae"/>
          <w:rFonts w:ascii="Times New Roman" w:eastAsia="Times New Roman" w:hAnsi="Times New Roman" w:cs="Times New Roman"/>
          <w:sz w:val="28"/>
          <w:szCs w:val="28"/>
        </w:rPr>
        <w:footnoteReference w:id="27"/>
      </w:r>
      <w:r w:rsidRPr="008A2511">
        <w:rPr>
          <w:rFonts w:ascii="Times New Roman" w:eastAsia="Times New Roman" w:hAnsi="Times New Roman" w:cs="Times New Roman"/>
          <w:sz w:val="28"/>
          <w:szCs w:val="28"/>
        </w:rPr>
        <w:t xml:space="preserve"> 1950г, которую Российская Федерация ратифицировала в 1998 году. К ним же относится и Американская конвенция о правах человека</w:t>
      </w:r>
      <w:r w:rsidR="006B329E" w:rsidRPr="008A2511">
        <w:rPr>
          <w:rStyle w:val="ae"/>
          <w:rFonts w:ascii="Times New Roman" w:eastAsia="Times New Roman" w:hAnsi="Times New Roman" w:cs="Times New Roman"/>
          <w:sz w:val="28"/>
          <w:szCs w:val="28"/>
        </w:rPr>
        <w:footnoteReference w:id="28"/>
      </w:r>
      <w:r w:rsidRPr="008A2511">
        <w:rPr>
          <w:rFonts w:ascii="Times New Roman" w:eastAsia="Times New Roman" w:hAnsi="Times New Roman" w:cs="Times New Roman"/>
          <w:sz w:val="28"/>
          <w:szCs w:val="28"/>
        </w:rPr>
        <w:t xml:space="preserve"> 1969г, ратифицированная Бразилией и закрепляющая ряд личных, политических и гражданских прав каждого человека, а также право на жизнь с момента зачатия, исключающее практику селективных абортов. Дополнительный протокол  к данной Конвенции</w:t>
      </w:r>
      <w:r w:rsidR="006A6F0C" w:rsidRPr="008A2511">
        <w:rPr>
          <w:rStyle w:val="ae"/>
          <w:rFonts w:ascii="Times New Roman" w:eastAsia="Times New Roman" w:hAnsi="Times New Roman" w:cs="Times New Roman"/>
          <w:sz w:val="28"/>
          <w:szCs w:val="28"/>
        </w:rPr>
        <w:footnoteReference w:id="29"/>
      </w:r>
      <w:r w:rsidRPr="008A2511">
        <w:rPr>
          <w:rFonts w:ascii="Times New Roman" w:eastAsia="Times New Roman" w:hAnsi="Times New Roman" w:cs="Times New Roman"/>
          <w:sz w:val="28"/>
          <w:szCs w:val="28"/>
        </w:rPr>
        <w:t xml:space="preserve"> 1988г. предусматривает обязательство недискриминации подписавших его стран. Межамериканская конвенция о предупреждении и искоренении насилия в отношении женщин и наказании за него</w:t>
      </w:r>
      <w:r w:rsidR="00E3614B" w:rsidRPr="008A2511">
        <w:rPr>
          <w:rStyle w:val="ae"/>
          <w:rFonts w:ascii="Times New Roman" w:eastAsia="Times New Roman" w:hAnsi="Times New Roman" w:cs="Times New Roman"/>
          <w:sz w:val="28"/>
          <w:szCs w:val="28"/>
        </w:rPr>
        <w:footnoteReference w:id="30"/>
      </w:r>
      <w:r w:rsidRPr="008A2511">
        <w:rPr>
          <w:rFonts w:ascii="Times New Roman" w:eastAsia="Times New Roman" w:hAnsi="Times New Roman" w:cs="Times New Roman"/>
          <w:sz w:val="28"/>
          <w:szCs w:val="28"/>
        </w:rPr>
        <w:t xml:space="preserve"> 1994г. определяет насилие, конкрети</w:t>
      </w:r>
      <w:r w:rsidR="00E3614B" w:rsidRPr="008A2511">
        <w:rPr>
          <w:rFonts w:ascii="Times New Roman" w:eastAsia="Times New Roman" w:hAnsi="Times New Roman" w:cs="Times New Roman"/>
          <w:sz w:val="28"/>
          <w:szCs w:val="28"/>
        </w:rPr>
        <w:t>зирует ситуации его проявления в ст.2</w:t>
      </w:r>
      <w:r w:rsidRPr="008A2511">
        <w:rPr>
          <w:rFonts w:ascii="Times New Roman" w:eastAsia="Times New Roman" w:hAnsi="Times New Roman" w:cs="Times New Roman"/>
          <w:sz w:val="28"/>
          <w:szCs w:val="28"/>
        </w:rPr>
        <w:t xml:space="preserve"> и устанавливает право женщи</w:t>
      </w:r>
      <w:r w:rsidR="00E3614B" w:rsidRPr="008A2511">
        <w:rPr>
          <w:rFonts w:ascii="Times New Roman" w:eastAsia="Times New Roman" w:hAnsi="Times New Roman" w:cs="Times New Roman"/>
          <w:sz w:val="28"/>
          <w:szCs w:val="28"/>
        </w:rPr>
        <w:t>н быть свободными от него в ст.3</w:t>
      </w:r>
      <w:r w:rsidRPr="008A2511">
        <w:rPr>
          <w:rFonts w:ascii="Times New Roman" w:eastAsia="Times New Roman" w:hAnsi="Times New Roman" w:cs="Times New Roman"/>
          <w:sz w:val="28"/>
          <w:szCs w:val="28"/>
        </w:rPr>
        <w:t xml:space="preserve">. В Конвенции утвержден механизм межамериканской защиты, заключающийся в праве подать петицию в Межамериканскую комиссию по правам человека (ст. 12). </w:t>
      </w:r>
      <w:r w:rsidR="00F67243" w:rsidRPr="008A2511">
        <w:rPr>
          <w:rFonts w:ascii="Times New Roman" w:eastAsia="Times New Roman" w:hAnsi="Times New Roman" w:cs="Times New Roman"/>
          <w:sz w:val="28"/>
          <w:szCs w:val="28"/>
        </w:rPr>
        <w:t>В рамках встречи органов высшей власти в МЕРКОСУР,  Бразилия подписала Протокол помощи женщинам, оказавшимся жертвами торговли людьми</w:t>
      </w:r>
      <w:r w:rsidR="006C65B9" w:rsidRPr="008A2511">
        <w:rPr>
          <w:rStyle w:val="ae"/>
          <w:rFonts w:ascii="Times New Roman" w:eastAsia="Times New Roman" w:hAnsi="Times New Roman" w:cs="Times New Roman"/>
          <w:sz w:val="28"/>
          <w:szCs w:val="28"/>
        </w:rPr>
        <w:footnoteReference w:id="31"/>
      </w:r>
      <w:r w:rsidR="00F67243"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Бразилией были подписана, но</w:t>
      </w:r>
      <w:r w:rsidR="006C65B9" w:rsidRPr="008A2511">
        <w:rPr>
          <w:rFonts w:ascii="Times New Roman" w:eastAsia="Times New Roman" w:hAnsi="Times New Roman" w:cs="Times New Roman"/>
          <w:sz w:val="28"/>
          <w:szCs w:val="28"/>
        </w:rPr>
        <w:t xml:space="preserve"> не </w:t>
      </w:r>
      <w:r w:rsidR="006C65B9" w:rsidRPr="008A2511">
        <w:rPr>
          <w:rFonts w:ascii="Times New Roman" w:eastAsia="Times New Roman" w:hAnsi="Times New Roman" w:cs="Times New Roman"/>
          <w:sz w:val="28"/>
          <w:szCs w:val="28"/>
        </w:rPr>
        <w:lastRenderedPageBreak/>
        <w:t>ратифицирована конвенция ОАГ</w:t>
      </w:r>
      <w:r w:rsidRPr="008A2511">
        <w:rPr>
          <w:rFonts w:ascii="Times New Roman" w:eastAsia="Times New Roman" w:hAnsi="Times New Roman" w:cs="Times New Roman"/>
          <w:sz w:val="28"/>
          <w:szCs w:val="28"/>
        </w:rPr>
        <w:t xml:space="preserve"> против всех форм дискриминации и нетерпимости</w:t>
      </w:r>
      <w:r w:rsidR="006C65B9" w:rsidRPr="008A2511">
        <w:rPr>
          <w:rStyle w:val="ae"/>
          <w:rFonts w:ascii="Times New Roman" w:eastAsia="Times New Roman" w:hAnsi="Times New Roman" w:cs="Times New Roman"/>
          <w:sz w:val="28"/>
          <w:szCs w:val="28"/>
        </w:rPr>
        <w:footnoteReference w:id="32"/>
      </w:r>
      <w:r w:rsidRPr="008A2511">
        <w:rPr>
          <w:rFonts w:ascii="Times New Roman" w:eastAsia="Times New Roman" w:hAnsi="Times New Roman" w:cs="Times New Roman"/>
          <w:sz w:val="28"/>
          <w:szCs w:val="28"/>
        </w:rPr>
        <w:t xml:space="preserve"> 2013г.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Республика Индия имеет ряд Меморандумов со странами региона, касающихся защиты прав женщин и девочек: с Камбоджей </w:t>
      </w:r>
      <w:r w:rsidR="00563552" w:rsidRPr="008A2511">
        <w:rPr>
          <w:rFonts w:ascii="Times New Roman" w:eastAsia="Times New Roman" w:hAnsi="Times New Roman" w:cs="Times New Roman"/>
          <w:sz w:val="28"/>
          <w:szCs w:val="28"/>
        </w:rPr>
        <w:t>о взаимопонимании и</w:t>
      </w:r>
      <w:r w:rsidRPr="008A2511">
        <w:rPr>
          <w:rFonts w:ascii="Times New Roman" w:eastAsia="Times New Roman" w:hAnsi="Times New Roman" w:cs="Times New Roman"/>
          <w:sz w:val="28"/>
          <w:szCs w:val="28"/>
        </w:rPr>
        <w:t xml:space="preserve"> сотрудничестве в целях предотвращения торговли людьми, особенно женщинами и детьми; спасения, реабилитации, репатриации и реинтеграции жертв торговли 2018г.,;  о взаимопонимании между Индией и Организацией Объединенных Наций по обеспечению гендерного равенства и расширению прав и возможностей женщин 2017г.; о взаимопонимании между Индией и Бангладеш по двустороннему сотрудничеству в целях предотвращения торговли людьми, особенно торговли женщинами и детьми 2015г.; о взаимопонимании между Индией и Японией о сотрудничестве в области развития женщин и детей 2014г. Одним из важных подписанных  документов в русле прав человека является Конвенция Южно-Азиатской Ассоциации регионального сотрудничества о предотвращении и борьбе с торговлей женщинами и детьми для занятий проституцией</w:t>
      </w:r>
      <w:r w:rsidR="00C5729D" w:rsidRPr="008A2511">
        <w:rPr>
          <w:rStyle w:val="ae"/>
          <w:rFonts w:ascii="Times New Roman" w:eastAsia="Times New Roman" w:hAnsi="Times New Roman" w:cs="Times New Roman"/>
          <w:sz w:val="28"/>
          <w:szCs w:val="28"/>
        </w:rPr>
        <w:footnoteReference w:id="33"/>
      </w:r>
      <w:r w:rsidRPr="008A2511">
        <w:rPr>
          <w:rFonts w:ascii="Times New Roman" w:eastAsia="Times New Roman" w:hAnsi="Times New Roman" w:cs="Times New Roman"/>
          <w:sz w:val="28"/>
          <w:szCs w:val="28"/>
        </w:rPr>
        <w:t xml:space="preserve"> 2002г.,  провозгласившая своей целью борьбу с указанными явлениями и их искоренение и содержащая меры межгосударственного взаимодействия для достижения данной цели.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Южноафриканская Республика в 1996г. ратифицировала Африканскую Хартию прав человека и народов</w:t>
      </w:r>
      <w:r w:rsidR="00B7098B" w:rsidRPr="008A2511">
        <w:rPr>
          <w:rStyle w:val="ae"/>
          <w:rFonts w:ascii="Times New Roman" w:eastAsia="Times New Roman" w:hAnsi="Times New Roman" w:cs="Times New Roman"/>
          <w:sz w:val="28"/>
          <w:szCs w:val="28"/>
        </w:rPr>
        <w:footnoteReference w:id="34"/>
      </w:r>
      <w:r w:rsidRPr="008A2511">
        <w:rPr>
          <w:rFonts w:ascii="Times New Roman" w:eastAsia="Times New Roman" w:hAnsi="Times New Roman" w:cs="Times New Roman"/>
          <w:sz w:val="28"/>
          <w:szCs w:val="28"/>
        </w:rPr>
        <w:t xml:space="preserve">, в которой установлено пользование всеми обозначенными в документе правами и свободами всеми «человеческими </w:t>
      </w:r>
      <w:r w:rsidRPr="008A2511">
        <w:rPr>
          <w:rFonts w:ascii="Times New Roman" w:eastAsia="Times New Roman" w:hAnsi="Times New Roman" w:cs="Times New Roman"/>
          <w:sz w:val="28"/>
          <w:szCs w:val="28"/>
        </w:rPr>
        <w:lastRenderedPageBreak/>
        <w:t>созданиями»</w:t>
      </w:r>
      <w:r w:rsidR="00705D81" w:rsidRPr="008A2511">
        <w:rPr>
          <w:rStyle w:val="ae"/>
          <w:rFonts w:ascii="Times New Roman" w:eastAsia="Times New Roman" w:hAnsi="Times New Roman" w:cs="Times New Roman"/>
          <w:sz w:val="28"/>
          <w:szCs w:val="28"/>
        </w:rPr>
        <w:footnoteReference w:id="35"/>
      </w:r>
      <w:r w:rsidRPr="008A2511">
        <w:rPr>
          <w:rFonts w:ascii="Times New Roman" w:eastAsia="Times New Roman" w:hAnsi="Times New Roman" w:cs="Times New Roman"/>
          <w:sz w:val="28"/>
          <w:szCs w:val="28"/>
        </w:rPr>
        <w:t xml:space="preserve"> без дискриминации по половому и ряду других признаков (ст.2). Хартия напрямую запрещает работорговлю, бесчеловечное обращение, </w:t>
      </w:r>
      <w:r w:rsidR="00705D81" w:rsidRPr="008A2511">
        <w:rPr>
          <w:rFonts w:ascii="Times New Roman" w:eastAsia="Times New Roman" w:hAnsi="Times New Roman" w:cs="Times New Roman"/>
          <w:sz w:val="28"/>
          <w:szCs w:val="28"/>
        </w:rPr>
        <w:t>пытки и все формы эксплуатации в ст.5</w:t>
      </w:r>
      <w:r w:rsidRPr="008A2511">
        <w:rPr>
          <w:rFonts w:ascii="Times New Roman" w:eastAsia="Times New Roman" w:hAnsi="Times New Roman" w:cs="Times New Roman"/>
          <w:sz w:val="28"/>
          <w:szCs w:val="28"/>
        </w:rPr>
        <w:t>. Однако ст. 17 закрепляет защиту традиционных и моральных ценностей, которые признаны обществом, что создает косвенную угрозу сохранения дискриминационных и калечащих практик на африканском континенте. Важно, что Хартия устанавливает обязанность подписавших ее сторон</w:t>
      </w:r>
      <w:r w:rsidR="00705D81" w:rsidRPr="008A2511">
        <w:rPr>
          <w:rFonts w:ascii="Times New Roman" w:eastAsia="Times New Roman" w:hAnsi="Times New Roman" w:cs="Times New Roman"/>
          <w:sz w:val="28"/>
          <w:szCs w:val="28"/>
        </w:rPr>
        <w:t xml:space="preserve"> в ст.18</w:t>
      </w:r>
      <w:r w:rsidRPr="008A2511">
        <w:rPr>
          <w:rFonts w:ascii="Times New Roman" w:eastAsia="Times New Roman" w:hAnsi="Times New Roman" w:cs="Times New Roman"/>
          <w:sz w:val="28"/>
          <w:szCs w:val="28"/>
        </w:rPr>
        <w:t xml:space="preserve"> гарантировать устранение всех форм дискриминации в отношении жен</w:t>
      </w:r>
      <w:r w:rsidR="00705D81" w:rsidRPr="008A2511">
        <w:rPr>
          <w:rFonts w:ascii="Times New Roman" w:eastAsia="Times New Roman" w:hAnsi="Times New Roman" w:cs="Times New Roman"/>
          <w:sz w:val="28"/>
          <w:szCs w:val="28"/>
        </w:rPr>
        <w:t>щин  и защищать их права</w:t>
      </w:r>
      <w:r w:rsidR="00705D81" w:rsidRPr="008A2511">
        <w:rPr>
          <w:rStyle w:val="ae"/>
          <w:rFonts w:ascii="Times New Roman" w:eastAsia="Times New Roman" w:hAnsi="Times New Roman" w:cs="Times New Roman"/>
          <w:sz w:val="28"/>
          <w:szCs w:val="28"/>
        </w:rPr>
        <w:footnoteReference w:id="36"/>
      </w:r>
      <w:r w:rsidRPr="008A2511">
        <w:rPr>
          <w:rFonts w:ascii="Times New Roman" w:eastAsia="Times New Roman" w:hAnsi="Times New Roman" w:cs="Times New Roman"/>
          <w:sz w:val="28"/>
          <w:szCs w:val="28"/>
        </w:rPr>
        <w:t>. Протокол к Африканской Хартии прав человека  и народов о правах женщин в Африке также прошел процедуру ратификации ЮАР в 2004г. и признает существенную роль женщин в  развитии Африки. В Протоколе закреплены дефиниции базовых понятий «насилия в отношении женщин»</w:t>
      </w:r>
      <w:r w:rsidR="0070392A" w:rsidRPr="008A2511">
        <w:rPr>
          <w:rStyle w:val="ae"/>
          <w:rFonts w:ascii="Times New Roman" w:eastAsia="Times New Roman" w:hAnsi="Times New Roman" w:cs="Times New Roman"/>
          <w:sz w:val="28"/>
          <w:szCs w:val="28"/>
        </w:rPr>
        <w:footnoteReference w:id="37"/>
      </w:r>
      <w:r w:rsidRPr="008A2511">
        <w:rPr>
          <w:rFonts w:ascii="Times New Roman" w:eastAsia="Times New Roman" w:hAnsi="Times New Roman" w:cs="Times New Roman"/>
          <w:sz w:val="28"/>
          <w:szCs w:val="28"/>
        </w:rPr>
        <w:t xml:space="preserve"> и самих «женщин» – ими признаются лица женского пола, включая девочек. Статья 5 Протокола устанавливает обязанность запретить и препятствовать реализации и распространению практик, негативно влияющих на соблюдение прав женщин, а также обязывает государства принять необходимые законодательные меры во исполнение Протокола. Стоит отметить демократический характер всего документа и его фундаментальность, а также полноту описываемых прав женщин, закрепленных в 32 статьях.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Существует также ряд многосторонних региональных договоров, ратифицированный ЮАР в рамках участия в САДК. В учредительном договоре САДК</w:t>
      </w:r>
      <w:r w:rsidR="00D37AC1" w:rsidRPr="008A2511">
        <w:rPr>
          <w:rStyle w:val="ae"/>
          <w:rFonts w:ascii="Times New Roman" w:eastAsia="Times New Roman" w:hAnsi="Times New Roman" w:cs="Times New Roman"/>
          <w:sz w:val="28"/>
          <w:szCs w:val="28"/>
        </w:rPr>
        <w:footnoteReference w:id="38"/>
      </w:r>
      <w:r w:rsidRPr="008A2511">
        <w:rPr>
          <w:rFonts w:ascii="Times New Roman" w:eastAsia="Times New Roman" w:hAnsi="Times New Roman" w:cs="Times New Roman"/>
          <w:sz w:val="28"/>
          <w:szCs w:val="28"/>
        </w:rPr>
        <w:t xml:space="preserve"> в ст.6 указано недопущение дискриминации кого бы то ни было по признаку пола. В сентябре 1997 года в связи с недостаточными успехами в деле ликвидации неравенства женщин была подписана </w:t>
      </w:r>
      <w:r w:rsidRPr="008A2511">
        <w:rPr>
          <w:rFonts w:ascii="Times New Roman" w:eastAsia="Times New Roman" w:hAnsi="Times New Roman" w:cs="Times New Roman"/>
          <w:sz w:val="28"/>
          <w:szCs w:val="28"/>
        </w:rPr>
        <w:lastRenderedPageBreak/>
        <w:t>Декларация о гендере и развитии САДК</w:t>
      </w:r>
      <w:r w:rsidR="000D23E0" w:rsidRPr="008A2511">
        <w:rPr>
          <w:rStyle w:val="ae"/>
          <w:rFonts w:ascii="Times New Roman" w:eastAsia="Times New Roman" w:hAnsi="Times New Roman" w:cs="Times New Roman"/>
          <w:sz w:val="28"/>
          <w:szCs w:val="28"/>
        </w:rPr>
        <w:footnoteReference w:id="39"/>
      </w:r>
      <w:r w:rsidRPr="008A2511">
        <w:rPr>
          <w:rFonts w:ascii="Times New Roman" w:eastAsia="Times New Roman" w:hAnsi="Times New Roman" w:cs="Times New Roman"/>
          <w:sz w:val="28"/>
          <w:szCs w:val="28"/>
        </w:rPr>
        <w:t>, в соответствии с которой государства обязались создать политические и институциональные рамки для продвижения гендерного равенства, консультативные системы с правительственными и неправительственными организациями для мониторинга гендерных вопросов и подразделение по данным вопросам в рамках Секретариата САДК. Также Декларация подтвердила приверженность Сообщества делу ликвидации дискриминации женщин. В августе 2008 г. был принят Протокол  САДК по гендерным вопросам и развитию</w:t>
      </w:r>
      <w:r w:rsidR="000D23E0" w:rsidRPr="008A2511">
        <w:rPr>
          <w:rStyle w:val="ae"/>
          <w:rFonts w:ascii="Times New Roman" w:eastAsia="Times New Roman" w:hAnsi="Times New Roman" w:cs="Times New Roman"/>
          <w:sz w:val="28"/>
          <w:szCs w:val="28"/>
        </w:rPr>
        <w:footnoteReference w:id="40"/>
      </w:r>
      <w:r w:rsidRPr="008A2511">
        <w:rPr>
          <w:rFonts w:ascii="Times New Roman" w:eastAsia="Times New Roman" w:hAnsi="Times New Roman" w:cs="Times New Roman"/>
          <w:sz w:val="28"/>
          <w:szCs w:val="28"/>
        </w:rPr>
        <w:t>, направленный на расширение возможностей женщин, достижение равенства путем поощрения и согласования разработки и реализации законодательства, политики, программ и проектов, учитывающих гендерные аспекты.  Протокол также стремиться гармонизировать международные обязательства в области прав женщин, взятые на себя членами САДК (Конвенция о ликвидации всех форм дискриминации в отношении женщин, Пекинская декларация и ее Платформа действий, Протокол к Африканской хартии прав человека и народов о правах женщин в Африке,  Цели развития тысячелетия  и др.), создавая синергию между данными обязательствами и превращая Протокол в региональный инструмент</w:t>
      </w:r>
      <w:r w:rsidR="000D23E0" w:rsidRPr="008A2511">
        <w:rPr>
          <w:rStyle w:val="ae"/>
          <w:rFonts w:ascii="Times New Roman" w:eastAsia="Times New Roman" w:hAnsi="Times New Roman" w:cs="Times New Roman"/>
          <w:sz w:val="28"/>
          <w:szCs w:val="28"/>
        </w:rPr>
        <w:footnoteReference w:id="41"/>
      </w:r>
      <w:r w:rsidRPr="008A2511">
        <w:rPr>
          <w:rFonts w:ascii="Times New Roman" w:eastAsia="Times New Roman" w:hAnsi="Times New Roman" w:cs="Times New Roman"/>
          <w:sz w:val="28"/>
          <w:szCs w:val="28"/>
        </w:rPr>
        <w:t>, аккумулирующий в себе возможности для проведения эффективной гендерной политики в САДК, которая также была принята в рамках Сообщества.</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Китайская Народная Республика принимает активное участие в региональных объединениях. Однако, несмотря на тот факт, что многостороннее сотрудничество носит также политический характер, Китай в региональных объединениях более ориентирован на экономические вопросы, чем на соблюдение прав женщин. Участие КНР и Бразилии, Индии, </w:t>
      </w:r>
      <w:r w:rsidRPr="008A2511">
        <w:rPr>
          <w:rFonts w:ascii="Times New Roman" w:eastAsia="Times New Roman" w:hAnsi="Times New Roman" w:cs="Times New Roman"/>
          <w:sz w:val="28"/>
          <w:szCs w:val="28"/>
        </w:rPr>
        <w:lastRenderedPageBreak/>
        <w:t>России и ЮАР в БРИКС, к сожалению, не принесло многосторонних или двусторонних договоров, которые были бы направлены исключительно на защиту прав человека. Однако в Декларациях регулярно подчеркивается приверженность сторон   верховенству международного права и построению гармоничного мира. В Совместном заявлении глав государств и правительств стран – участниц Второго саммита БРИК</w:t>
      </w:r>
      <w:r w:rsidRPr="008A2511">
        <w:rPr>
          <w:rFonts w:ascii="Times New Roman" w:eastAsia="Times New Roman" w:hAnsi="Times New Roman" w:cs="Times New Roman"/>
          <w:b/>
          <w:sz w:val="28"/>
          <w:szCs w:val="28"/>
        </w:rPr>
        <w:t> </w:t>
      </w:r>
      <w:r w:rsidRPr="008A2511">
        <w:rPr>
          <w:rFonts w:ascii="Times New Roman" w:eastAsia="Times New Roman" w:hAnsi="Times New Roman" w:cs="Times New Roman"/>
          <w:sz w:val="28"/>
          <w:szCs w:val="28"/>
        </w:rPr>
        <w:t>подчеркивается «важность Декларации тысячелетия ООН и  необходимость достижения Целей развития тысячелетия»</w:t>
      </w:r>
      <w:r w:rsidR="00360158" w:rsidRPr="008A2511">
        <w:rPr>
          <w:rStyle w:val="ae"/>
          <w:rFonts w:ascii="Times New Roman" w:eastAsia="Times New Roman" w:hAnsi="Times New Roman" w:cs="Times New Roman"/>
          <w:sz w:val="28"/>
          <w:szCs w:val="28"/>
        </w:rPr>
        <w:footnoteReference w:id="42"/>
      </w:r>
      <w:r w:rsidRPr="008A2511">
        <w:rPr>
          <w:rFonts w:ascii="Times New Roman" w:eastAsia="Times New Roman" w:hAnsi="Times New Roman" w:cs="Times New Roman"/>
          <w:sz w:val="28"/>
          <w:szCs w:val="28"/>
        </w:rPr>
        <w:t>.  В Саньянской Декларации  БРИКС</w:t>
      </w:r>
      <w:r w:rsidR="00360158" w:rsidRPr="008A2511">
        <w:rPr>
          <w:rStyle w:val="ae"/>
          <w:rFonts w:ascii="Times New Roman" w:eastAsia="Times New Roman" w:hAnsi="Times New Roman" w:cs="Times New Roman"/>
          <w:sz w:val="28"/>
          <w:szCs w:val="28"/>
        </w:rPr>
        <w:footnoteReference w:id="43"/>
      </w:r>
      <w:r w:rsidRPr="008A2511">
        <w:rPr>
          <w:rFonts w:ascii="Times New Roman" w:eastAsia="Times New Roman" w:hAnsi="Times New Roman" w:cs="Times New Roman"/>
          <w:sz w:val="28"/>
          <w:szCs w:val="28"/>
        </w:rPr>
        <w:t xml:space="preserve"> </w:t>
      </w:r>
      <w:r w:rsidR="00360158" w:rsidRPr="008A2511">
        <w:rPr>
          <w:rFonts w:ascii="Times New Roman" w:eastAsia="Times New Roman" w:hAnsi="Times New Roman" w:cs="Times New Roman"/>
          <w:sz w:val="28"/>
          <w:szCs w:val="28"/>
        </w:rPr>
        <w:t xml:space="preserve">в </w:t>
      </w:r>
      <w:r w:rsidRPr="008A2511">
        <w:rPr>
          <w:rFonts w:ascii="Times New Roman" w:eastAsia="Times New Roman" w:hAnsi="Times New Roman" w:cs="Times New Roman"/>
          <w:sz w:val="28"/>
          <w:szCs w:val="28"/>
        </w:rPr>
        <w:t xml:space="preserve">ст. 24 указывается твердое намерение усилить сотрудничество для достижения равенства полов. Впервые в Этеквинской Декларации </w:t>
      </w:r>
      <w:r w:rsidR="00360158" w:rsidRPr="008A2511">
        <w:rPr>
          <w:rStyle w:val="ae"/>
          <w:rFonts w:ascii="Times New Roman" w:eastAsia="Times New Roman" w:hAnsi="Times New Roman" w:cs="Times New Roman"/>
          <w:sz w:val="28"/>
          <w:szCs w:val="28"/>
        </w:rPr>
        <w:footnoteReference w:id="44"/>
      </w:r>
      <w:r w:rsidRPr="008A2511">
        <w:rPr>
          <w:rFonts w:ascii="Times New Roman" w:eastAsia="Times New Roman" w:hAnsi="Times New Roman" w:cs="Times New Roman"/>
          <w:sz w:val="28"/>
          <w:szCs w:val="28"/>
        </w:rPr>
        <w:t xml:space="preserve">2013г. </w:t>
      </w:r>
      <w:r w:rsidR="00360158" w:rsidRPr="008A2511">
        <w:rPr>
          <w:rFonts w:ascii="Times New Roman" w:eastAsia="Times New Roman" w:hAnsi="Times New Roman" w:cs="Times New Roman"/>
          <w:sz w:val="28"/>
          <w:szCs w:val="28"/>
        </w:rPr>
        <w:t xml:space="preserve">в </w:t>
      </w:r>
      <w:r w:rsidRPr="008A2511">
        <w:rPr>
          <w:rFonts w:ascii="Times New Roman" w:eastAsia="Times New Roman" w:hAnsi="Times New Roman" w:cs="Times New Roman"/>
          <w:sz w:val="28"/>
          <w:szCs w:val="28"/>
        </w:rPr>
        <w:t>ст. 23 упоминается готовность начать сотрудничество в области прав человека, однако в одноименный план действий в качестве новой сферы сотрудничества не вносится.  Форталезская Декларация</w:t>
      </w:r>
      <w:r w:rsidR="00360158" w:rsidRPr="008A2511">
        <w:rPr>
          <w:rStyle w:val="ae"/>
          <w:rFonts w:ascii="Times New Roman" w:eastAsia="Times New Roman" w:hAnsi="Times New Roman" w:cs="Times New Roman"/>
          <w:sz w:val="28"/>
          <w:szCs w:val="28"/>
        </w:rPr>
        <w:footnoteReference w:id="45"/>
      </w:r>
      <w:r w:rsidRPr="008A2511">
        <w:rPr>
          <w:rFonts w:ascii="Times New Roman" w:eastAsia="Times New Roman" w:hAnsi="Times New Roman" w:cs="Times New Roman"/>
          <w:sz w:val="28"/>
          <w:szCs w:val="28"/>
        </w:rPr>
        <w:t xml:space="preserve"> в ст.28 закрепляет сотрудничество по правам человека не только в рамках БРИКС, но в Совете по правам человека ООН и других многосторонних форумах. В статье 10 Уфимской Декларации</w:t>
      </w:r>
      <w:r w:rsidR="00360158" w:rsidRPr="008A2511">
        <w:rPr>
          <w:rStyle w:val="ae"/>
          <w:rFonts w:ascii="Times New Roman" w:eastAsia="Times New Roman" w:hAnsi="Times New Roman" w:cs="Times New Roman"/>
          <w:sz w:val="28"/>
          <w:szCs w:val="28"/>
        </w:rPr>
        <w:footnoteReference w:id="46"/>
      </w:r>
      <w:r w:rsidRPr="008A2511">
        <w:rPr>
          <w:rFonts w:ascii="Times New Roman" w:eastAsia="Times New Roman" w:hAnsi="Times New Roman" w:cs="Times New Roman"/>
          <w:sz w:val="28"/>
          <w:szCs w:val="28"/>
        </w:rPr>
        <w:t xml:space="preserve"> выражается намерение укреплять диалог в правозащитной сфере, а также осуществлять координацию позиций по вопросам прав человека. В статье 100 Йоханнесбургской Декларации</w:t>
      </w:r>
      <w:r w:rsidR="00360158" w:rsidRPr="008A2511">
        <w:rPr>
          <w:rStyle w:val="ae"/>
          <w:rFonts w:ascii="Times New Roman" w:eastAsia="Times New Roman" w:hAnsi="Times New Roman" w:cs="Times New Roman"/>
          <w:sz w:val="28"/>
          <w:szCs w:val="28"/>
        </w:rPr>
        <w:footnoteReference w:id="47"/>
      </w:r>
      <w:r w:rsidRPr="008A2511">
        <w:rPr>
          <w:rFonts w:ascii="Times New Roman" w:eastAsia="Times New Roman" w:hAnsi="Times New Roman" w:cs="Times New Roman"/>
          <w:sz w:val="28"/>
          <w:szCs w:val="28"/>
        </w:rPr>
        <w:t xml:space="preserve"> подчеркивается роль женщин в продвижении инклюзивного развития.  Таким образом,  упоминаясь в некоторых Декларациях и находя отражение в планах действий, права человека в рамках БРИКС на данный момент не обратили на себя должного </w:t>
      </w:r>
      <w:r w:rsidRPr="008A2511">
        <w:rPr>
          <w:rFonts w:ascii="Times New Roman" w:eastAsia="Times New Roman" w:hAnsi="Times New Roman" w:cs="Times New Roman"/>
          <w:sz w:val="28"/>
          <w:szCs w:val="28"/>
        </w:rPr>
        <w:lastRenderedPageBreak/>
        <w:t>внимания, а сотрудничество стран преимущественно происходит в сферах экономики, внешней торговли, культуры, здравоохранения, IT-отрасли, безопасности и др.</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Очевидно, что провозглашающий характер деклараци</w:t>
      </w:r>
      <w:r w:rsidR="001E0329" w:rsidRPr="008A2511">
        <w:rPr>
          <w:rFonts w:ascii="Times New Roman" w:eastAsia="Times New Roman" w:hAnsi="Times New Roman" w:cs="Times New Roman"/>
          <w:sz w:val="28"/>
          <w:szCs w:val="28"/>
        </w:rPr>
        <w:t>й не налагает обязательств по их</w:t>
      </w:r>
      <w:r w:rsidRPr="008A2511">
        <w:rPr>
          <w:rFonts w:ascii="Times New Roman" w:eastAsia="Times New Roman" w:hAnsi="Times New Roman" w:cs="Times New Roman"/>
          <w:sz w:val="28"/>
          <w:szCs w:val="28"/>
        </w:rPr>
        <w:t xml:space="preserve"> исполнению на </w:t>
      </w:r>
      <w:r w:rsidR="00605C36" w:rsidRPr="008A2511">
        <w:rPr>
          <w:rFonts w:ascii="Times New Roman" w:eastAsia="Times New Roman" w:hAnsi="Times New Roman" w:cs="Times New Roman"/>
          <w:sz w:val="28"/>
          <w:szCs w:val="28"/>
        </w:rPr>
        <w:t>подписавшиес</w:t>
      </w:r>
      <w:r w:rsidR="001E0329" w:rsidRPr="008A2511">
        <w:rPr>
          <w:rFonts w:ascii="Times New Roman" w:eastAsia="Times New Roman" w:hAnsi="Times New Roman" w:cs="Times New Roman"/>
          <w:sz w:val="28"/>
          <w:szCs w:val="28"/>
        </w:rPr>
        <w:t>я сторон</w:t>
      </w:r>
      <w:r w:rsidR="00605C36" w:rsidRPr="008A2511">
        <w:rPr>
          <w:rFonts w:ascii="Times New Roman" w:eastAsia="Times New Roman" w:hAnsi="Times New Roman" w:cs="Times New Roman"/>
          <w:sz w:val="28"/>
          <w:szCs w:val="28"/>
        </w:rPr>
        <w:t>ы</w:t>
      </w:r>
      <w:r w:rsidRPr="008A2511">
        <w:rPr>
          <w:rFonts w:ascii="Times New Roman" w:eastAsia="Times New Roman" w:hAnsi="Times New Roman" w:cs="Times New Roman"/>
          <w:sz w:val="28"/>
          <w:szCs w:val="28"/>
        </w:rPr>
        <w:t xml:space="preserve">. Принимая во внимание влияние международного права на национальное, их тесную связь, а также имплементацию международных норм в национальную законодательную систему, становится необходимым изучение </w:t>
      </w:r>
      <w:r w:rsidR="001E0329" w:rsidRPr="008A2511">
        <w:rPr>
          <w:rFonts w:ascii="Times New Roman" w:eastAsia="Times New Roman" w:hAnsi="Times New Roman" w:cs="Times New Roman"/>
          <w:sz w:val="28"/>
          <w:szCs w:val="28"/>
        </w:rPr>
        <w:t>отражения закрепленных международных обязательств в области некоторых личных прав женщин во вн</w:t>
      </w:r>
      <w:r w:rsidR="00A42424" w:rsidRPr="008A2511">
        <w:rPr>
          <w:rFonts w:ascii="Times New Roman" w:eastAsia="Times New Roman" w:hAnsi="Times New Roman" w:cs="Times New Roman"/>
          <w:sz w:val="28"/>
          <w:szCs w:val="28"/>
        </w:rPr>
        <w:t>утригосударственном праве стран</w:t>
      </w:r>
      <w:r w:rsidR="001E0329" w:rsidRPr="008A2511">
        <w:rPr>
          <w:rFonts w:ascii="Times New Roman" w:eastAsia="Times New Roman" w:hAnsi="Times New Roman" w:cs="Times New Roman"/>
          <w:sz w:val="28"/>
          <w:szCs w:val="28"/>
        </w:rPr>
        <w:t xml:space="preserve"> БРИКС.</w:t>
      </w:r>
      <w:r w:rsidRPr="008A2511">
        <w:rPr>
          <w:rFonts w:ascii="Times New Roman" w:eastAsia="Times New Roman" w:hAnsi="Times New Roman" w:cs="Times New Roman"/>
          <w:sz w:val="28"/>
          <w:szCs w:val="28"/>
        </w:rPr>
        <w:t xml:space="preserve"> </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Несомненным предстает тот факт, что системой правовых норм, гарантирующих реализацию и защиту основных прав и свобод человека, является конституционное право. </w:t>
      </w:r>
      <w:r w:rsidR="00153090" w:rsidRPr="008A2511">
        <w:rPr>
          <w:rFonts w:ascii="Times New Roman" w:eastAsia="Times New Roman" w:hAnsi="Times New Roman" w:cs="Times New Roman"/>
          <w:sz w:val="28"/>
          <w:szCs w:val="28"/>
        </w:rPr>
        <w:t>Его изучение</w:t>
      </w:r>
      <w:r w:rsidRPr="008A2511">
        <w:rPr>
          <w:rFonts w:ascii="Times New Roman" w:eastAsia="Times New Roman" w:hAnsi="Times New Roman" w:cs="Times New Roman"/>
          <w:sz w:val="28"/>
          <w:szCs w:val="28"/>
        </w:rPr>
        <w:t xml:space="preserve"> в странах БРИКС в части прав человека позволит </w:t>
      </w:r>
      <w:r w:rsidR="00E853EC" w:rsidRPr="008A2511">
        <w:rPr>
          <w:rFonts w:ascii="Times New Roman" w:eastAsia="Times New Roman" w:hAnsi="Times New Roman" w:cs="Times New Roman"/>
          <w:sz w:val="28"/>
          <w:szCs w:val="28"/>
        </w:rPr>
        <w:t>в дальнейшем определить насколько юридическая реальность совпадает с бытовой</w:t>
      </w:r>
      <w:r w:rsidRPr="008A2511">
        <w:rPr>
          <w:rFonts w:ascii="Times New Roman" w:eastAsia="Times New Roman" w:hAnsi="Times New Roman" w:cs="Times New Roman"/>
          <w:sz w:val="28"/>
          <w:szCs w:val="28"/>
        </w:rPr>
        <w:t xml:space="preserve">. </w:t>
      </w:r>
    </w:p>
    <w:p w:rsidR="004C7086" w:rsidRPr="008A2511" w:rsidRDefault="002D28A1" w:rsidP="00D93CFD">
      <w:pPr>
        <w:pStyle w:val="normal1"/>
        <w:spacing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t xml:space="preserve">1.2 Сравнительный анализ </w:t>
      </w:r>
      <w:r w:rsidR="004925E8" w:rsidRPr="008A2511">
        <w:rPr>
          <w:rFonts w:ascii="Times New Roman" w:eastAsia="Times New Roman" w:hAnsi="Times New Roman" w:cs="Times New Roman"/>
          <w:b/>
          <w:sz w:val="28"/>
          <w:szCs w:val="28"/>
        </w:rPr>
        <w:t xml:space="preserve">отдельных норм </w:t>
      </w:r>
      <w:r w:rsidRPr="008A2511">
        <w:rPr>
          <w:rFonts w:ascii="Times New Roman" w:eastAsia="Times New Roman" w:hAnsi="Times New Roman" w:cs="Times New Roman"/>
          <w:b/>
          <w:sz w:val="28"/>
          <w:szCs w:val="28"/>
        </w:rPr>
        <w:t>конституционного права стран БРИКС</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highlight w:val="yellow"/>
        </w:rPr>
      </w:pPr>
      <w:r w:rsidRPr="008A2511">
        <w:rPr>
          <w:rFonts w:ascii="Times New Roman" w:eastAsia="Times New Roman" w:hAnsi="Times New Roman" w:cs="Times New Roman"/>
          <w:sz w:val="28"/>
          <w:szCs w:val="28"/>
        </w:rPr>
        <w:t xml:space="preserve">При изучении прав человека неизбежно встает вопрос об их классификации. Их можно разделить на права первого, второго и третьего поколения в соответствии с теорией К. Васака. По сфере реализации </w:t>
      </w:r>
      <w:r w:rsidR="00D618A8" w:rsidRPr="008A2511">
        <w:rPr>
          <w:rFonts w:ascii="Times New Roman" w:eastAsia="Times New Roman" w:hAnsi="Times New Roman" w:cs="Times New Roman"/>
          <w:sz w:val="28"/>
          <w:szCs w:val="28"/>
        </w:rPr>
        <w:t>их принято относить к экономическим</w:t>
      </w:r>
      <w:r w:rsidRPr="008A2511">
        <w:rPr>
          <w:rFonts w:ascii="Times New Roman" w:eastAsia="Times New Roman" w:hAnsi="Times New Roman" w:cs="Times New Roman"/>
          <w:sz w:val="28"/>
          <w:szCs w:val="28"/>
        </w:rPr>
        <w:t xml:space="preserve">, </w:t>
      </w:r>
      <w:r w:rsidR="00D618A8" w:rsidRPr="008A2511">
        <w:rPr>
          <w:rFonts w:ascii="Times New Roman" w:eastAsia="Times New Roman" w:hAnsi="Times New Roman" w:cs="Times New Roman"/>
          <w:sz w:val="28"/>
          <w:szCs w:val="28"/>
        </w:rPr>
        <w:t>культурным, политическим и др</w:t>
      </w:r>
      <w:r w:rsidRPr="008A2511">
        <w:rPr>
          <w:rFonts w:ascii="Times New Roman" w:eastAsia="Times New Roman" w:hAnsi="Times New Roman" w:cs="Times New Roman"/>
          <w:sz w:val="28"/>
          <w:szCs w:val="28"/>
        </w:rPr>
        <w:t>. Однако особую категорию, по мнению автора, представляют права личные, или как их еще именуют фундаментальны</w:t>
      </w:r>
      <w:r w:rsidR="00D618A8" w:rsidRPr="008A2511">
        <w:rPr>
          <w:rFonts w:ascii="Times New Roman" w:eastAsia="Times New Roman" w:hAnsi="Times New Roman" w:cs="Times New Roman"/>
          <w:sz w:val="28"/>
          <w:szCs w:val="28"/>
        </w:rPr>
        <w:t xml:space="preserve">е, естественные права человека. </w:t>
      </w:r>
      <w:r w:rsidRPr="008A2511">
        <w:rPr>
          <w:rFonts w:ascii="Times New Roman" w:eastAsia="Times New Roman" w:hAnsi="Times New Roman" w:cs="Times New Roman"/>
          <w:sz w:val="28"/>
          <w:szCs w:val="28"/>
        </w:rPr>
        <w:t>Общеизвестно, что такими правами признаются те, что присущи каждому человеческому существу от рождения и не могут быть отчуждены ни по решению су</w:t>
      </w:r>
      <w:r w:rsidR="00D618A8" w:rsidRPr="008A2511">
        <w:rPr>
          <w:rFonts w:ascii="Times New Roman" w:eastAsia="Times New Roman" w:hAnsi="Times New Roman" w:cs="Times New Roman"/>
          <w:sz w:val="28"/>
          <w:szCs w:val="28"/>
        </w:rPr>
        <w:t xml:space="preserve">да, ни каким-либо иным способом. </w:t>
      </w:r>
      <w:r w:rsidRPr="008A2511">
        <w:rPr>
          <w:rFonts w:ascii="Times New Roman" w:eastAsia="Times New Roman" w:hAnsi="Times New Roman" w:cs="Times New Roman"/>
          <w:sz w:val="28"/>
          <w:szCs w:val="28"/>
        </w:rPr>
        <w:t xml:space="preserve">Сегодня эта группа прав </w:t>
      </w:r>
      <w:r w:rsidRPr="008A2511">
        <w:rPr>
          <w:rFonts w:ascii="Times New Roman" w:eastAsia="Times New Roman" w:hAnsi="Times New Roman" w:cs="Times New Roman"/>
          <w:sz w:val="28"/>
          <w:szCs w:val="28"/>
        </w:rPr>
        <w:lastRenderedPageBreak/>
        <w:t>является наименее защищенно</w:t>
      </w:r>
      <w:r w:rsidR="00D618A8" w:rsidRPr="008A2511">
        <w:rPr>
          <w:rFonts w:ascii="Times New Roman" w:eastAsia="Times New Roman" w:hAnsi="Times New Roman" w:cs="Times New Roman"/>
          <w:sz w:val="28"/>
          <w:szCs w:val="28"/>
        </w:rPr>
        <w:t>й и гарантированной</w:t>
      </w:r>
      <w:r w:rsidR="00AD3ABC" w:rsidRPr="008A2511">
        <w:rPr>
          <w:rStyle w:val="ae"/>
          <w:rFonts w:ascii="Times New Roman" w:eastAsia="Times New Roman" w:hAnsi="Times New Roman" w:cs="Times New Roman"/>
          <w:sz w:val="28"/>
          <w:szCs w:val="28"/>
        </w:rPr>
        <w:footnoteReference w:id="48"/>
      </w:r>
      <w:r w:rsidR="00420118" w:rsidRPr="008A2511">
        <w:rPr>
          <w:rFonts w:ascii="Times New Roman" w:eastAsia="Times New Roman" w:hAnsi="Times New Roman" w:cs="Times New Roman"/>
          <w:sz w:val="28"/>
          <w:szCs w:val="28"/>
        </w:rPr>
        <w:t>, т.к., по мнению</w:t>
      </w:r>
      <w:r w:rsidR="008B2903" w:rsidRPr="008A2511">
        <w:rPr>
          <w:rFonts w:ascii="Times New Roman" w:eastAsia="Times New Roman" w:hAnsi="Times New Roman" w:cs="Times New Roman"/>
          <w:sz w:val="28"/>
          <w:szCs w:val="28"/>
        </w:rPr>
        <w:t xml:space="preserve"> Мацкевич</w:t>
      </w:r>
      <w:r w:rsidR="00420118" w:rsidRPr="008A2511">
        <w:rPr>
          <w:rFonts w:ascii="Times New Roman" w:eastAsia="Times New Roman" w:hAnsi="Times New Roman" w:cs="Times New Roman"/>
          <w:sz w:val="28"/>
          <w:szCs w:val="28"/>
        </w:rPr>
        <w:t>а</w:t>
      </w:r>
      <w:r w:rsidR="00AD3ABC" w:rsidRPr="008A2511">
        <w:rPr>
          <w:rFonts w:ascii="Times New Roman" w:eastAsia="Times New Roman" w:hAnsi="Times New Roman" w:cs="Times New Roman"/>
          <w:sz w:val="28"/>
          <w:szCs w:val="28"/>
        </w:rPr>
        <w:t xml:space="preserve">, </w:t>
      </w:r>
      <w:r w:rsidR="00AD3ABC" w:rsidRPr="008A2511">
        <w:rPr>
          <w:rFonts w:ascii="Times New Roman" w:eastAsia="Times New Roman" w:hAnsi="Times New Roman" w:cs="Times New Roman"/>
          <w:sz w:val="28"/>
          <w:szCs w:val="28"/>
          <w:lang w:val="en-US"/>
        </w:rPr>
        <w:t>XXI</w:t>
      </w:r>
      <w:r w:rsidR="008B2903" w:rsidRPr="008A2511">
        <w:rPr>
          <w:rFonts w:ascii="Times New Roman" w:eastAsia="Times New Roman" w:hAnsi="Times New Roman" w:cs="Times New Roman"/>
          <w:sz w:val="28"/>
          <w:szCs w:val="28"/>
        </w:rPr>
        <w:t xml:space="preserve"> век «не дает оснований д</w:t>
      </w:r>
      <w:r w:rsidR="00473AAB" w:rsidRPr="008A2511">
        <w:rPr>
          <w:rFonts w:ascii="Times New Roman" w:eastAsia="Times New Roman" w:hAnsi="Times New Roman" w:cs="Times New Roman"/>
          <w:sz w:val="28"/>
          <w:szCs w:val="28"/>
        </w:rPr>
        <w:t>ля оптимизма»</w:t>
      </w:r>
      <w:r w:rsidR="00AD3ABC" w:rsidRPr="008A2511">
        <w:rPr>
          <w:rStyle w:val="ae"/>
          <w:rFonts w:ascii="Times New Roman" w:eastAsia="Times New Roman" w:hAnsi="Times New Roman" w:cs="Times New Roman"/>
          <w:sz w:val="28"/>
          <w:szCs w:val="28"/>
        </w:rPr>
        <w:footnoteReference w:id="49"/>
      </w:r>
      <w:r w:rsidR="00473AAB" w:rsidRPr="008A2511">
        <w:rPr>
          <w:rFonts w:ascii="Times New Roman" w:eastAsia="Times New Roman" w:hAnsi="Times New Roman" w:cs="Times New Roman"/>
          <w:sz w:val="28"/>
          <w:szCs w:val="28"/>
        </w:rPr>
        <w:t xml:space="preserve"> в этом вопросе, а социальные противоречия </w:t>
      </w:r>
      <w:r w:rsidR="008B2903" w:rsidRPr="008A2511">
        <w:rPr>
          <w:rFonts w:ascii="Times New Roman" w:eastAsia="Times New Roman" w:hAnsi="Times New Roman" w:cs="Times New Roman"/>
          <w:sz w:val="28"/>
          <w:szCs w:val="28"/>
        </w:rPr>
        <w:t>лишь усугубляются.</w:t>
      </w:r>
    </w:p>
    <w:p w:rsidR="004C7086"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В данной работе в рамках исследуемой темы не представляется возможным охватить весь спектр личных прав для изучения, поэтому в соответствии с данными Департаментов ООН, ЮНИСЕФ, УВКПЧ, </w:t>
      </w:r>
      <w:r w:rsidR="00366A47" w:rsidRPr="008A2511">
        <w:rPr>
          <w:rFonts w:ascii="Times New Roman" w:eastAsia="Times New Roman" w:hAnsi="Times New Roman" w:cs="Times New Roman"/>
          <w:sz w:val="28"/>
          <w:szCs w:val="28"/>
        </w:rPr>
        <w:t xml:space="preserve">ЮНОДК, </w:t>
      </w:r>
      <w:r w:rsidRPr="008A2511">
        <w:rPr>
          <w:rFonts w:ascii="Times New Roman" w:eastAsia="Times New Roman" w:hAnsi="Times New Roman" w:cs="Times New Roman"/>
          <w:sz w:val="28"/>
          <w:szCs w:val="28"/>
        </w:rPr>
        <w:t>Комитета по ликвидации дискриминации в отношении женщин, структуры “ООН-женщины” а также</w:t>
      </w:r>
      <w:r w:rsidR="00A379B1" w:rsidRPr="008A2511">
        <w:rPr>
          <w:rFonts w:ascii="Times New Roman" w:eastAsia="Times New Roman" w:hAnsi="Times New Roman" w:cs="Times New Roman"/>
          <w:sz w:val="28"/>
          <w:szCs w:val="28"/>
        </w:rPr>
        <w:t xml:space="preserve"> других достоверных источников</w:t>
      </w:r>
      <w:r w:rsidRPr="008A2511">
        <w:rPr>
          <w:rFonts w:ascii="Times New Roman" w:eastAsia="Times New Roman" w:hAnsi="Times New Roman" w:cs="Times New Roman"/>
          <w:sz w:val="28"/>
          <w:szCs w:val="28"/>
        </w:rPr>
        <w:t>, автором были выбраны те естественные права, которые не столько нарушаются грубым образом, сколько их нарушение ведет к тяжелым для женщины последствиям - смерти, разного рода физическим и психологическим травмам</w:t>
      </w:r>
      <w:r w:rsidR="00926796" w:rsidRPr="008A2511">
        <w:rPr>
          <w:rFonts w:ascii="Times New Roman" w:eastAsia="Times New Roman" w:hAnsi="Times New Roman" w:cs="Times New Roman"/>
          <w:sz w:val="28"/>
          <w:szCs w:val="28"/>
        </w:rPr>
        <w:t>.</w:t>
      </w:r>
    </w:p>
    <w:p w:rsidR="005007C9"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Базовое право, составляющее о</w:t>
      </w:r>
      <w:r w:rsidR="00A379B1" w:rsidRPr="008A2511">
        <w:rPr>
          <w:rFonts w:ascii="Times New Roman" w:eastAsia="Times New Roman" w:hAnsi="Times New Roman" w:cs="Times New Roman"/>
          <w:sz w:val="28"/>
          <w:szCs w:val="28"/>
        </w:rPr>
        <w:t>снову личных прав</w:t>
      </w:r>
      <w:r w:rsidR="00A379B1" w:rsidRPr="008A2511">
        <w:rPr>
          <w:rStyle w:val="ae"/>
          <w:rFonts w:ascii="Times New Roman" w:eastAsia="Times New Roman" w:hAnsi="Times New Roman" w:cs="Times New Roman"/>
          <w:sz w:val="28"/>
          <w:szCs w:val="28"/>
        </w:rPr>
        <w:footnoteReference w:id="50"/>
      </w:r>
      <w:r w:rsidR="00D618A8" w:rsidRPr="008A2511">
        <w:rPr>
          <w:rFonts w:ascii="Times New Roman" w:eastAsia="Times New Roman" w:hAnsi="Times New Roman" w:cs="Times New Roman"/>
          <w:sz w:val="28"/>
          <w:szCs w:val="28"/>
        </w:rPr>
        <w:t>,</w:t>
      </w:r>
      <w:r w:rsidRPr="008A2511">
        <w:rPr>
          <w:rFonts w:ascii="Times New Roman" w:eastAsia="Times New Roman" w:hAnsi="Times New Roman" w:cs="Times New Roman"/>
          <w:sz w:val="28"/>
          <w:szCs w:val="28"/>
        </w:rPr>
        <w:t xml:space="preserve"> которое невозможно обойти стороной когда речь идет о правах человека и о человеке в принципе- это право на жизнь. </w:t>
      </w:r>
      <w:r w:rsidR="00B841F2" w:rsidRPr="008A2511">
        <w:rPr>
          <w:rFonts w:ascii="Times New Roman" w:eastAsia="Times New Roman" w:hAnsi="Times New Roman" w:cs="Times New Roman"/>
          <w:sz w:val="28"/>
          <w:szCs w:val="28"/>
        </w:rPr>
        <w:t xml:space="preserve">Оно фундаментально и является таковым «в любом обществе, независимо от его степени </w:t>
      </w:r>
      <w:r w:rsidR="00A379B1" w:rsidRPr="008A2511">
        <w:rPr>
          <w:rFonts w:ascii="Times New Roman" w:eastAsia="Times New Roman" w:hAnsi="Times New Roman" w:cs="Times New Roman"/>
          <w:sz w:val="28"/>
          <w:szCs w:val="28"/>
        </w:rPr>
        <w:t>развития или типа культуры»</w:t>
      </w:r>
      <w:r w:rsidR="00A379B1" w:rsidRPr="008A2511">
        <w:rPr>
          <w:rStyle w:val="ae"/>
          <w:rFonts w:ascii="Times New Roman" w:eastAsia="Times New Roman" w:hAnsi="Times New Roman" w:cs="Times New Roman"/>
          <w:sz w:val="28"/>
          <w:szCs w:val="28"/>
        </w:rPr>
        <w:footnoteReference w:id="51"/>
      </w:r>
      <w:r w:rsidR="00B841F2" w:rsidRPr="008A2511">
        <w:rPr>
          <w:rFonts w:ascii="Times New Roman" w:eastAsia="Times New Roman" w:hAnsi="Times New Roman" w:cs="Times New Roman"/>
          <w:sz w:val="28"/>
          <w:szCs w:val="28"/>
        </w:rPr>
        <w:t>. Кроме того, право на жизнь</w:t>
      </w:r>
      <w:r w:rsidR="003C1EB8" w:rsidRPr="008A2511">
        <w:rPr>
          <w:rFonts w:ascii="Times New Roman" w:eastAsia="Times New Roman" w:hAnsi="Times New Roman" w:cs="Times New Roman"/>
          <w:sz w:val="28"/>
          <w:szCs w:val="28"/>
        </w:rPr>
        <w:t xml:space="preserve"> носит характ</w:t>
      </w:r>
      <w:r w:rsidRPr="008A2511">
        <w:rPr>
          <w:rFonts w:ascii="Times New Roman" w:eastAsia="Times New Roman" w:hAnsi="Times New Roman" w:cs="Times New Roman"/>
          <w:sz w:val="28"/>
          <w:szCs w:val="28"/>
        </w:rPr>
        <w:t>ер</w:t>
      </w:r>
      <w:r w:rsidR="00A379B1" w:rsidRPr="008A2511">
        <w:rPr>
          <w:rFonts w:ascii="Times New Roman" w:eastAsia="Times New Roman" w:hAnsi="Times New Roman" w:cs="Times New Roman"/>
          <w:sz w:val="28"/>
          <w:szCs w:val="28"/>
        </w:rPr>
        <w:t xml:space="preserve"> </w:t>
      </w:r>
      <w:r w:rsidR="00A379B1" w:rsidRPr="008A2511">
        <w:rPr>
          <w:rFonts w:ascii="Times New Roman" w:eastAsia="Times New Roman" w:hAnsi="Times New Roman" w:cs="Times New Roman"/>
          <w:sz w:val="28"/>
          <w:szCs w:val="28"/>
          <w:lang w:val="en-US"/>
        </w:rPr>
        <w:t>ergo</w:t>
      </w:r>
      <w:r w:rsidR="00A379B1" w:rsidRPr="008A2511">
        <w:rPr>
          <w:rFonts w:ascii="Times New Roman" w:eastAsia="Times New Roman" w:hAnsi="Times New Roman" w:cs="Times New Roman"/>
          <w:sz w:val="28"/>
          <w:szCs w:val="28"/>
        </w:rPr>
        <w:t xml:space="preserve"> </w:t>
      </w:r>
      <w:r w:rsidR="00A379B1" w:rsidRPr="008A2511">
        <w:rPr>
          <w:rFonts w:ascii="Times New Roman" w:eastAsia="Times New Roman" w:hAnsi="Times New Roman" w:cs="Times New Roman"/>
          <w:sz w:val="28"/>
          <w:szCs w:val="28"/>
          <w:lang w:val="en-US"/>
        </w:rPr>
        <w:t>omnes</w:t>
      </w:r>
      <w:r w:rsidR="00A379B1" w:rsidRPr="008A2511">
        <w:rPr>
          <w:rStyle w:val="ae"/>
          <w:rFonts w:ascii="Times New Roman" w:eastAsia="Times New Roman" w:hAnsi="Times New Roman" w:cs="Times New Roman"/>
          <w:sz w:val="28"/>
          <w:szCs w:val="28"/>
          <w:lang w:val="en-US"/>
        </w:rPr>
        <w:footnoteReference w:id="52"/>
      </w:r>
      <w:r w:rsidR="00A379B1" w:rsidRPr="008A2511">
        <w:rPr>
          <w:rFonts w:ascii="Times New Roman" w:eastAsia="Times New Roman" w:hAnsi="Times New Roman" w:cs="Times New Roman"/>
          <w:sz w:val="28"/>
          <w:szCs w:val="28"/>
        </w:rPr>
        <w:t xml:space="preserve">, </w:t>
      </w:r>
      <w:r w:rsidR="003C1EB8" w:rsidRPr="008A2511">
        <w:rPr>
          <w:rFonts w:ascii="Times New Roman" w:eastAsia="Times New Roman" w:hAnsi="Times New Roman" w:cs="Times New Roman"/>
          <w:sz w:val="28"/>
          <w:szCs w:val="28"/>
        </w:rPr>
        <w:t>равно также как и другие основные права</w:t>
      </w:r>
      <w:r w:rsidR="009D4208" w:rsidRPr="008A2511">
        <w:rPr>
          <w:rFonts w:ascii="Times New Roman" w:eastAsia="Times New Roman" w:hAnsi="Times New Roman" w:cs="Times New Roman"/>
          <w:sz w:val="28"/>
          <w:szCs w:val="28"/>
        </w:rPr>
        <w:t xml:space="preserve"> человека</w:t>
      </w:r>
      <w:r w:rsidR="003C1EB8" w:rsidRPr="008A2511">
        <w:rPr>
          <w:rFonts w:ascii="Times New Roman" w:eastAsia="Times New Roman" w:hAnsi="Times New Roman" w:cs="Times New Roman"/>
          <w:sz w:val="28"/>
          <w:szCs w:val="28"/>
        </w:rPr>
        <w:t xml:space="preserve">. </w:t>
      </w:r>
      <w:r w:rsidR="007679F5" w:rsidRPr="008A2511">
        <w:rPr>
          <w:rFonts w:ascii="Times New Roman" w:eastAsia="Times New Roman" w:hAnsi="Times New Roman" w:cs="Times New Roman"/>
          <w:sz w:val="28"/>
          <w:szCs w:val="28"/>
        </w:rPr>
        <w:t>Его первос</w:t>
      </w:r>
      <w:r w:rsidR="00C95C7A" w:rsidRPr="008A2511">
        <w:rPr>
          <w:rFonts w:ascii="Times New Roman" w:eastAsia="Times New Roman" w:hAnsi="Times New Roman" w:cs="Times New Roman"/>
          <w:sz w:val="28"/>
          <w:szCs w:val="28"/>
        </w:rPr>
        <w:t>тепенность по отношению к остальным</w:t>
      </w:r>
      <w:r w:rsidR="007679F5" w:rsidRPr="008A2511">
        <w:rPr>
          <w:rFonts w:ascii="Times New Roman" w:eastAsia="Times New Roman" w:hAnsi="Times New Roman" w:cs="Times New Roman"/>
          <w:sz w:val="28"/>
          <w:szCs w:val="28"/>
        </w:rPr>
        <w:t xml:space="preserve"> правам не вызывает сомнений, а само оно в широком смысле включает в себя не только биологическое функционирование организм</w:t>
      </w:r>
      <w:r w:rsidR="001E0760" w:rsidRPr="008A2511">
        <w:rPr>
          <w:rFonts w:ascii="Times New Roman" w:eastAsia="Times New Roman" w:hAnsi="Times New Roman" w:cs="Times New Roman"/>
          <w:sz w:val="28"/>
          <w:szCs w:val="28"/>
        </w:rPr>
        <w:t>а</w:t>
      </w:r>
      <w:r w:rsidR="00D7151A" w:rsidRPr="008A2511">
        <w:rPr>
          <w:rStyle w:val="ae"/>
          <w:rFonts w:ascii="Times New Roman" w:eastAsia="Times New Roman" w:hAnsi="Times New Roman" w:cs="Times New Roman"/>
          <w:sz w:val="28"/>
          <w:szCs w:val="28"/>
        </w:rPr>
        <w:footnoteReference w:id="53"/>
      </w:r>
      <w:r w:rsidR="001E0760" w:rsidRPr="008A2511">
        <w:rPr>
          <w:rFonts w:ascii="Times New Roman" w:eastAsia="Times New Roman" w:hAnsi="Times New Roman" w:cs="Times New Roman"/>
          <w:sz w:val="28"/>
          <w:szCs w:val="28"/>
        </w:rPr>
        <w:t xml:space="preserve">, но право на </w:t>
      </w:r>
      <w:r w:rsidR="001E0760" w:rsidRPr="008A2511">
        <w:rPr>
          <w:rFonts w:ascii="Times New Roman" w:eastAsia="Times New Roman" w:hAnsi="Times New Roman" w:cs="Times New Roman"/>
          <w:sz w:val="28"/>
          <w:szCs w:val="28"/>
        </w:rPr>
        <w:lastRenderedPageBreak/>
        <w:t>«достойный уровень жизни как члена общ</w:t>
      </w:r>
      <w:r w:rsidR="0015605F" w:rsidRPr="008A2511">
        <w:rPr>
          <w:rFonts w:ascii="Times New Roman" w:eastAsia="Times New Roman" w:hAnsi="Times New Roman" w:cs="Times New Roman"/>
          <w:sz w:val="28"/>
          <w:szCs w:val="28"/>
        </w:rPr>
        <w:t>ества»</w:t>
      </w:r>
      <w:r w:rsidR="00C56F58" w:rsidRPr="008A2511">
        <w:rPr>
          <w:rStyle w:val="ae"/>
          <w:rFonts w:ascii="Times New Roman" w:eastAsia="Times New Roman" w:hAnsi="Times New Roman" w:cs="Times New Roman"/>
          <w:sz w:val="28"/>
          <w:szCs w:val="28"/>
        </w:rPr>
        <w:footnoteReference w:id="54"/>
      </w:r>
      <w:r w:rsidR="001229C9" w:rsidRPr="008A2511">
        <w:rPr>
          <w:rFonts w:ascii="Times New Roman" w:eastAsia="Times New Roman" w:hAnsi="Times New Roman" w:cs="Times New Roman"/>
          <w:sz w:val="28"/>
          <w:szCs w:val="28"/>
        </w:rPr>
        <w:t xml:space="preserve">, </w:t>
      </w:r>
      <w:r w:rsidR="0015605F" w:rsidRPr="008A2511">
        <w:rPr>
          <w:rFonts w:ascii="Times New Roman" w:eastAsia="Times New Roman" w:hAnsi="Times New Roman" w:cs="Times New Roman"/>
          <w:sz w:val="28"/>
          <w:szCs w:val="28"/>
        </w:rPr>
        <w:t>т.е. такие социальные, экономические условия существования, при которых проживаемая жизнь полноценна.</w:t>
      </w:r>
      <w:r w:rsidR="00E526F8" w:rsidRPr="008A2511">
        <w:rPr>
          <w:rFonts w:ascii="Times New Roman" w:eastAsia="Times New Roman" w:hAnsi="Times New Roman" w:cs="Times New Roman"/>
          <w:sz w:val="28"/>
          <w:szCs w:val="28"/>
        </w:rPr>
        <w:t xml:space="preserve"> </w:t>
      </w:r>
      <w:r w:rsidR="005007C9" w:rsidRPr="008A2511">
        <w:rPr>
          <w:rFonts w:ascii="Times New Roman" w:eastAsia="Times New Roman" w:hAnsi="Times New Roman" w:cs="Times New Roman"/>
          <w:sz w:val="28"/>
          <w:szCs w:val="28"/>
        </w:rPr>
        <w:t xml:space="preserve">Хотя в отечественной науке есть точка зрения о превалировании права на человеческое </w:t>
      </w:r>
      <w:r w:rsidR="002B7747" w:rsidRPr="008A2511">
        <w:rPr>
          <w:rFonts w:ascii="Times New Roman" w:eastAsia="Times New Roman" w:hAnsi="Times New Roman" w:cs="Times New Roman"/>
          <w:sz w:val="28"/>
          <w:szCs w:val="28"/>
        </w:rPr>
        <w:t xml:space="preserve">достоинство над правом на жизнь, </w:t>
      </w:r>
      <w:r w:rsidR="005007C9" w:rsidRPr="008A2511">
        <w:rPr>
          <w:rFonts w:ascii="Times New Roman" w:eastAsia="Times New Roman" w:hAnsi="Times New Roman" w:cs="Times New Roman"/>
          <w:sz w:val="28"/>
          <w:szCs w:val="28"/>
        </w:rPr>
        <w:t>она представляется несостоятельной автору по причинам, изложенным</w:t>
      </w:r>
      <w:r w:rsidR="00290024" w:rsidRPr="008A2511">
        <w:rPr>
          <w:rFonts w:ascii="Times New Roman" w:eastAsia="Times New Roman" w:hAnsi="Times New Roman" w:cs="Times New Roman"/>
          <w:sz w:val="28"/>
          <w:szCs w:val="28"/>
        </w:rPr>
        <w:t xml:space="preserve"> профессором</w:t>
      </w:r>
      <w:r w:rsidR="005007C9" w:rsidRPr="008A2511">
        <w:rPr>
          <w:rFonts w:ascii="Times New Roman" w:eastAsia="Times New Roman" w:hAnsi="Times New Roman" w:cs="Times New Roman"/>
          <w:sz w:val="28"/>
          <w:szCs w:val="28"/>
        </w:rPr>
        <w:t xml:space="preserve"> </w:t>
      </w:r>
      <w:r w:rsidR="00984438" w:rsidRPr="008A2511">
        <w:rPr>
          <w:rFonts w:ascii="Times New Roman" w:eastAsia="Times New Roman" w:hAnsi="Times New Roman" w:cs="Times New Roman"/>
          <w:sz w:val="28"/>
          <w:szCs w:val="28"/>
        </w:rPr>
        <w:t xml:space="preserve">Н. М. </w:t>
      </w:r>
      <w:r w:rsidR="005007C9" w:rsidRPr="008A2511">
        <w:rPr>
          <w:rFonts w:ascii="Times New Roman" w:eastAsia="Times New Roman" w:hAnsi="Times New Roman" w:cs="Times New Roman"/>
          <w:sz w:val="28"/>
          <w:szCs w:val="28"/>
        </w:rPr>
        <w:t>Мацкевичем</w:t>
      </w:r>
      <w:r w:rsidR="001229C9" w:rsidRPr="008A2511">
        <w:rPr>
          <w:rStyle w:val="ae"/>
          <w:rFonts w:ascii="Times New Roman" w:eastAsia="Times New Roman" w:hAnsi="Times New Roman" w:cs="Times New Roman"/>
          <w:sz w:val="28"/>
          <w:szCs w:val="28"/>
        </w:rPr>
        <w:footnoteReference w:id="55"/>
      </w:r>
      <w:r w:rsidR="005007C9" w:rsidRPr="008A2511">
        <w:rPr>
          <w:rFonts w:ascii="Times New Roman" w:eastAsia="Times New Roman" w:hAnsi="Times New Roman" w:cs="Times New Roman"/>
          <w:sz w:val="28"/>
          <w:szCs w:val="28"/>
        </w:rPr>
        <w:t>.</w:t>
      </w:r>
      <w:r w:rsidR="00BA24A3" w:rsidRPr="008A2511">
        <w:rPr>
          <w:rFonts w:ascii="Times New Roman" w:eastAsia="Times New Roman" w:hAnsi="Times New Roman" w:cs="Times New Roman"/>
          <w:sz w:val="28"/>
          <w:szCs w:val="28"/>
        </w:rPr>
        <w:t xml:space="preserve"> </w:t>
      </w:r>
    </w:p>
    <w:p w:rsidR="004C7086" w:rsidRPr="008A2511" w:rsidRDefault="00BA24A3"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 группу личных прав также входит право на человеческое достоинство или достоинство личности: в иссл</w:t>
      </w:r>
      <w:r w:rsidR="001D064E" w:rsidRPr="008A2511">
        <w:rPr>
          <w:rFonts w:ascii="Times New Roman" w:eastAsia="Times New Roman" w:hAnsi="Times New Roman" w:cs="Times New Roman"/>
          <w:sz w:val="28"/>
          <w:szCs w:val="28"/>
        </w:rPr>
        <w:t>едовательской литературе понятия</w:t>
      </w:r>
      <w:r w:rsidRPr="008A2511">
        <w:rPr>
          <w:rFonts w:ascii="Times New Roman" w:eastAsia="Times New Roman" w:hAnsi="Times New Roman" w:cs="Times New Roman"/>
          <w:sz w:val="28"/>
          <w:szCs w:val="28"/>
        </w:rPr>
        <w:t xml:space="preserve"> человека и личности не тождественны, поэтому в соответствии с задачами исследования автор </w:t>
      </w:r>
      <w:r w:rsidR="001D064E" w:rsidRPr="008A2511">
        <w:rPr>
          <w:rFonts w:ascii="Times New Roman" w:eastAsia="Times New Roman" w:hAnsi="Times New Roman" w:cs="Times New Roman"/>
          <w:sz w:val="28"/>
          <w:szCs w:val="28"/>
        </w:rPr>
        <w:t xml:space="preserve">примет позицию </w:t>
      </w:r>
      <w:r w:rsidR="00CD7BA0" w:rsidRPr="008A2511">
        <w:rPr>
          <w:rFonts w:ascii="Times New Roman" w:eastAsia="Times New Roman" w:hAnsi="Times New Roman" w:cs="Times New Roman"/>
          <w:sz w:val="28"/>
          <w:szCs w:val="28"/>
        </w:rPr>
        <w:t xml:space="preserve">М.А. </w:t>
      </w:r>
      <w:r w:rsidRPr="008A2511">
        <w:rPr>
          <w:rFonts w:ascii="Times New Roman" w:eastAsia="Times New Roman" w:hAnsi="Times New Roman" w:cs="Times New Roman"/>
          <w:sz w:val="28"/>
          <w:szCs w:val="28"/>
        </w:rPr>
        <w:t>Паладьева и поставит знак равенства между этими понятиями, руководствуясь принципом «презумпции личности в каждом человеке»</w:t>
      </w:r>
      <w:r w:rsidR="00CD7BA0" w:rsidRPr="008A2511">
        <w:rPr>
          <w:rStyle w:val="ae"/>
          <w:rFonts w:ascii="Times New Roman" w:eastAsia="Times New Roman" w:hAnsi="Times New Roman" w:cs="Times New Roman"/>
          <w:sz w:val="28"/>
          <w:szCs w:val="28"/>
        </w:rPr>
        <w:footnoteReference w:id="56"/>
      </w:r>
      <w:r w:rsidR="00CD7BA0" w:rsidRPr="008A2511">
        <w:rPr>
          <w:rFonts w:ascii="Times New Roman" w:eastAsia="Times New Roman" w:hAnsi="Times New Roman" w:cs="Times New Roman"/>
          <w:sz w:val="28"/>
          <w:szCs w:val="28"/>
        </w:rPr>
        <w:t xml:space="preserve">. </w:t>
      </w:r>
      <w:r w:rsidR="00156B00" w:rsidRPr="008A2511">
        <w:rPr>
          <w:rFonts w:ascii="Times New Roman" w:eastAsia="Times New Roman" w:hAnsi="Times New Roman" w:cs="Times New Roman"/>
          <w:sz w:val="28"/>
          <w:szCs w:val="28"/>
        </w:rPr>
        <w:t>В состав указанного права входит право на честь и на доброе имя, содержание которых определяется с помощью этиче</w:t>
      </w:r>
      <w:r w:rsidR="00E62BEC" w:rsidRPr="008A2511">
        <w:rPr>
          <w:rFonts w:ascii="Times New Roman" w:eastAsia="Times New Roman" w:hAnsi="Times New Roman" w:cs="Times New Roman"/>
          <w:sz w:val="28"/>
          <w:szCs w:val="28"/>
        </w:rPr>
        <w:t>ск</w:t>
      </w:r>
      <w:r w:rsidR="00156B00" w:rsidRPr="008A2511">
        <w:rPr>
          <w:rFonts w:ascii="Times New Roman" w:eastAsia="Times New Roman" w:hAnsi="Times New Roman" w:cs="Times New Roman"/>
          <w:sz w:val="28"/>
          <w:szCs w:val="28"/>
        </w:rPr>
        <w:t xml:space="preserve">их норм. Признание </w:t>
      </w:r>
      <w:r w:rsidR="00926796" w:rsidRPr="008A2511">
        <w:rPr>
          <w:rFonts w:ascii="Times New Roman" w:eastAsia="Times New Roman" w:hAnsi="Times New Roman" w:cs="Times New Roman"/>
          <w:sz w:val="28"/>
          <w:szCs w:val="28"/>
        </w:rPr>
        <w:t xml:space="preserve"> права</w:t>
      </w:r>
      <w:r w:rsidR="00156B00" w:rsidRPr="008A2511">
        <w:rPr>
          <w:rFonts w:ascii="Times New Roman" w:eastAsia="Times New Roman" w:hAnsi="Times New Roman" w:cs="Times New Roman"/>
          <w:sz w:val="28"/>
          <w:szCs w:val="28"/>
        </w:rPr>
        <w:t xml:space="preserve"> на человеческое достоинство</w:t>
      </w:r>
      <w:r w:rsidR="00926796" w:rsidRPr="008A2511">
        <w:rPr>
          <w:rFonts w:ascii="Times New Roman" w:eastAsia="Times New Roman" w:hAnsi="Times New Roman" w:cs="Times New Roman"/>
          <w:sz w:val="28"/>
          <w:szCs w:val="28"/>
        </w:rPr>
        <w:t xml:space="preserve"> означает свободу людей в выборе устремлений и образа жизни</w:t>
      </w:r>
      <w:r w:rsidR="00CD37FE" w:rsidRPr="008A2511">
        <w:rPr>
          <w:rStyle w:val="ae"/>
          <w:rFonts w:ascii="Times New Roman" w:eastAsia="Times New Roman" w:hAnsi="Times New Roman" w:cs="Times New Roman"/>
          <w:sz w:val="28"/>
          <w:szCs w:val="28"/>
        </w:rPr>
        <w:footnoteReference w:id="57"/>
      </w:r>
      <w:r w:rsidR="00926796" w:rsidRPr="008A2511">
        <w:rPr>
          <w:rFonts w:ascii="Times New Roman" w:eastAsia="Times New Roman" w:hAnsi="Times New Roman" w:cs="Times New Roman"/>
          <w:sz w:val="28"/>
          <w:szCs w:val="28"/>
        </w:rPr>
        <w:t xml:space="preserve"> и подразумевает отказ от </w:t>
      </w:r>
      <w:r w:rsidR="00156B00" w:rsidRPr="008A2511">
        <w:rPr>
          <w:rFonts w:ascii="Times New Roman" w:eastAsia="Times New Roman" w:hAnsi="Times New Roman" w:cs="Times New Roman"/>
          <w:sz w:val="28"/>
          <w:szCs w:val="28"/>
        </w:rPr>
        <w:t xml:space="preserve">любого уничижающего </w:t>
      </w:r>
      <w:r w:rsidR="00926796" w:rsidRPr="008A2511">
        <w:rPr>
          <w:rFonts w:ascii="Times New Roman" w:eastAsia="Times New Roman" w:hAnsi="Times New Roman" w:cs="Times New Roman"/>
          <w:sz w:val="28"/>
          <w:szCs w:val="28"/>
        </w:rPr>
        <w:t xml:space="preserve">обращения, будь то рабство, пытки или </w:t>
      </w:r>
      <w:r w:rsidR="00156B00" w:rsidRPr="008A2511">
        <w:rPr>
          <w:rFonts w:ascii="Times New Roman" w:eastAsia="Times New Roman" w:hAnsi="Times New Roman" w:cs="Times New Roman"/>
          <w:sz w:val="28"/>
          <w:szCs w:val="28"/>
        </w:rPr>
        <w:t xml:space="preserve">принуждение. </w:t>
      </w:r>
    </w:p>
    <w:p w:rsidR="00614075" w:rsidRPr="008A2511" w:rsidRDefault="00875EE2"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Одним из значимых личных прав – хотя вся эта категория чрезвычайно важна – является право на свободу. Его </w:t>
      </w:r>
      <w:r w:rsidR="001353C5" w:rsidRPr="008A2511">
        <w:rPr>
          <w:rFonts w:ascii="Times New Roman" w:eastAsia="Times New Roman" w:hAnsi="Times New Roman" w:cs="Times New Roman"/>
          <w:sz w:val="28"/>
          <w:szCs w:val="28"/>
        </w:rPr>
        <w:t xml:space="preserve">содержание объемно и включает в себя как биологические, так и социальные аспекты человеческой жизни. </w:t>
      </w:r>
      <w:r w:rsidR="00841B7F" w:rsidRPr="008A2511">
        <w:rPr>
          <w:rFonts w:ascii="Times New Roman" w:eastAsia="Times New Roman" w:hAnsi="Times New Roman" w:cs="Times New Roman"/>
          <w:sz w:val="28"/>
          <w:szCs w:val="28"/>
        </w:rPr>
        <w:t>Одна</w:t>
      </w:r>
      <w:r w:rsidR="001353C5" w:rsidRPr="008A2511">
        <w:rPr>
          <w:rFonts w:ascii="Times New Roman" w:eastAsia="Times New Roman" w:hAnsi="Times New Roman" w:cs="Times New Roman"/>
          <w:sz w:val="28"/>
          <w:szCs w:val="28"/>
        </w:rPr>
        <w:t xml:space="preserve"> из</w:t>
      </w:r>
      <w:r w:rsidRPr="008A2511">
        <w:rPr>
          <w:rFonts w:ascii="Times New Roman" w:eastAsia="Times New Roman" w:hAnsi="Times New Roman" w:cs="Times New Roman"/>
          <w:sz w:val="28"/>
          <w:szCs w:val="28"/>
        </w:rPr>
        <w:t xml:space="preserve"> </w:t>
      </w:r>
      <w:r w:rsidR="001353C5" w:rsidRPr="008A2511">
        <w:rPr>
          <w:rFonts w:ascii="Times New Roman" w:eastAsia="Times New Roman" w:hAnsi="Times New Roman" w:cs="Times New Roman"/>
          <w:sz w:val="28"/>
          <w:szCs w:val="28"/>
        </w:rPr>
        <w:t xml:space="preserve">составляющих свободы личности - </w:t>
      </w:r>
      <w:r w:rsidRPr="008A2511">
        <w:rPr>
          <w:rFonts w:ascii="Times New Roman" w:eastAsia="Times New Roman" w:hAnsi="Times New Roman" w:cs="Times New Roman"/>
          <w:sz w:val="28"/>
          <w:szCs w:val="28"/>
        </w:rPr>
        <w:t xml:space="preserve"> </w:t>
      </w:r>
      <w:r w:rsidR="00841B7F" w:rsidRPr="008A2511">
        <w:rPr>
          <w:rFonts w:ascii="Times New Roman" w:eastAsia="Times New Roman" w:hAnsi="Times New Roman" w:cs="Times New Roman"/>
          <w:sz w:val="28"/>
          <w:szCs w:val="28"/>
        </w:rPr>
        <w:t xml:space="preserve">личная неприкосновенность, включающая </w:t>
      </w:r>
      <w:r w:rsidRPr="008A2511">
        <w:rPr>
          <w:rFonts w:ascii="Times New Roman" w:eastAsia="Times New Roman" w:hAnsi="Times New Roman" w:cs="Times New Roman"/>
          <w:sz w:val="28"/>
          <w:szCs w:val="28"/>
        </w:rPr>
        <w:t xml:space="preserve">в себя физическую и </w:t>
      </w:r>
      <w:r w:rsidR="00841B7F" w:rsidRPr="008A2511">
        <w:rPr>
          <w:rFonts w:ascii="Times New Roman" w:eastAsia="Times New Roman" w:hAnsi="Times New Roman" w:cs="Times New Roman"/>
          <w:sz w:val="28"/>
          <w:szCs w:val="28"/>
        </w:rPr>
        <w:t xml:space="preserve">морально-духовную </w:t>
      </w:r>
      <w:r w:rsidRPr="008A2511">
        <w:rPr>
          <w:rFonts w:ascii="Times New Roman" w:eastAsia="Times New Roman" w:hAnsi="Times New Roman" w:cs="Times New Roman"/>
          <w:sz w:val="28"/>
          <w:szCs w:val="28"/>
        </w:rPr>
        <w:lastRenderedPageBreak/>
        <w:t>неприкосновенность</w:t>
      </w:r>
      <w:r w:rsidR="00433137" w:rsidRPr="008A2511">
        <w:rPr>
          <w:rStyle w:val="ae"/>
          <w:rFonts w:ascii="Times New Roman" w:eastAsia="Times New Roman" w:hAnsi="Times New Roman" w:cs="Times New Roman"/>
          <w:sz w:val="28"/>
          <w:szCs w:val="28"/>
        </w:rPr>
        <w:footnoteReference w:id="58"/>
      </w:r>
      <w:r w:rsidRPr="008A2511">
        <w:rPr>
          <w:rFonts w:ascii="Times New Roman" w:eastAsia="Times New Roman" w:hAnsi="Times New Roman" w:cs="Times New Roman"/>
          <w:sz w:val="28"/>
          <w:szCs w:val="28"/>
        </w:rPr>
        <w:t>.</w:t>
      </w:r>
      <w:r w:rsidR="00841B7F" w:rsidRPr="008A2511">
        <w:rPr>
          <w:rFonts w:ascii="Times New Roman" w:eastAsia="Times New Roman" w:hAnsi="Times New Roman" w:cs="Times New Roman"/>
          <w:sz w:val="28"/>
          <w:szCs w:val="28"/>
        </w:rPr>
        <w:t xml:space="preserve"> Ее гарантия есть защита от посягательств на жизнь,</w:t>
      </w:r>
      <w:r w:rsidR="009D4208" w:rsidRPr="008A2511">
        <w:rPr>
          <w:rFonts w:ascii="Times New Roman" w:eastAsia="Times New Roman" w:hAnsi="Times New Roman" w:cs="Times New Roman"/>
          <w:sz w:val="28"/>
          <w:szCs w:val="28"/>
        </w:rPr>
        <w:t xml:space="preserve"> половую неприкосновенность и</w:t>
      </w:r>
      <w:r w:rsidR="00841B7F" w:rsidRPr="008A2511">
        <w:rPr>
          <w:rFonts w:ascii="Times New Roman" w:eastAsia="Times New Roman" w:hAnsi="Times New Roman" w:cs="Times New Roman"/>
          <w:sz w:val="28"/>
          <w:szCs w:val="28"/>
        </w:rPr>
        <w:t xml:space="preserve"> здоровье</w:t>
      </w:r>
      <w:r w:rsidR="005E7301" w:rsidRPr="008A2511">
        <w:rPr>
          <w:rFonts w:ascii="Times New Roman" w:eastAsia="Times New Roman" w:hAnsi="Times New Roman" w:cs="Times New Roman"/>
          <w:sz w:val="28"/>
          <w:szCs w:val="28"/>
        </w:rPr>
        <w:t xml:space="preserve"> – физическое, нравственное и психическое</w:t>
      </w:r>
      <w:r w:rsidR="00230F97" w:rsidRPr="008A2511">
        <w:rPr>
          <w:rFonts w:ascii="Times New Roman" w:eastAsia="Times New Roman" w:hAnsi="Times New Roman" w:cs="Times New Roman"/>
          <w:sz w:val="28"/>
          <w:szCs w:val="28"/>
        </w:rPr>
        <w:t xml:space="preserve"> – со стороны не только третьих лиц, но и государства</w:t>
      </w:r>
      <w:r w:rsidR="00433137" w:rsidRPr="008A2511">
        <w:rPr>
          <w:rStyle w:val="ae"/>
          <w:rFonts w:ascii="Times New Roman" w:eastAsia="Times New Roman" w:hAnsi="Times New Roman" w:cs="Times New Roman"/>
          <w:sz w:val="28"/>
          <w:szCs w:val="28"/>
        </w:rPr>
        <w:footnoteReference w:id="59"/>
      </w:r>
      <w:r w:rsidR="00230F97" w:rsidRPr="008A2511">
        <w:rPr>
          <w:rFonts w:ascii="Times New Roman" w:eastAsia="Times New Roman" w:hAnsi="Times New Roman" w:cs="Times New Roman"/>
          <w:sz w:val="28"/>
          <w:szCs w:val="28"/>
        </w:rPr>
        <w:t xml:space="preserve">. </w:t>
      </w:r>
      <w:r w:rsidR="00614075" w:rsidRPr="008A2511">
        <w:rPr>
          <w:rFonts w:ascii="Times New Roman" w:eastAsia="Times New Roman" w:hAnsi="Times New Roman" w:cs="Times New Roman"/>
          <w:sz w:val="28"/>
          <w:szCs w:val="28"/>
        </w:rPr>
        <w:t xml:space="preserve">Однако число преступлений против указанных прав заставляет задуматься и об эффективности их защиты, и о реальной возможности их реализации в конкретных странах. </w:t>
      </w:r>
    </w:p>
    <w:p w:rsidR="007F4D25" w:rsidRPr="008A2511" w:rsidRDefault="00153090"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Видится необходимым закрепление</w:t>
      </w:r>
      <w:r w:rsidR="00614075" w:rsidRPr="008A2511">
        <w:rPr>
          <w:rFonts w:ascii="Times New Roman" w:eastAsia="Times New Roman" w:hAnsi="Times New Roman" w:cs="Times New Roman"/>
          <w:sz w:val="28"/>
          <w:szCs w:val="28"/>
        </w:rPr>
        <w:t xml:space="preserve"> равенства всех перед за</w:t>
      </w:r>
      <w:r w:rsidR="003950CC" w:rsidRPr="008A2511">
        <w:rPr>
          <w:rFonts w:ascii="Times New Roman" w:eastAsia="Times New Roman" w:hAnsi="Times New Roman" w:cs="Times New Roman"/>
          <w:sz w:val="28"/>
          <w:szCs w:val="28"/>
        </w:rPr>
        <w:t>коном. Общий принцип равенства предполагает</w:t>
      </w:r>
      <w:r w:rsidR="005F3546" w:rsidRPr="008A2511">
        <w:rPr>
          <w:rFonts w:ascii="Times New Roman" w:eastAsia="Times New Roman" w:hAnsi="Times New Roman" w:cs="Times New Roman"/>
          <w:sz w:val="28"/>
          <w:szCs w:val="28"/>
        </w:rPr>
        <w:t xml:space="preserve"> обладание равными</w:t>
      </w:r>
      <w:r w:rsidR="003950CC" w:rsidRPr="008A2511">
        <w:rPr>
          <w:rFonts w:ascii="Times New Roman" w:eastAsia="Times New Roman" w:hAnsi="Times New Roman" w:cs="Times New Roman"/>
          <w:sz w:val="28"/>
          <w:szCs w:val="28"/>
        </w:rPr>
        <w:t xml:space="preserve"> права</w:t>
      </w:r>
      <w:r w:rsidR="005F3546" w:rsidRPr="008A2511">
        <w:rPr>
          <w:rFonts w:ascii="Times New Roman" w:eastAsia="Times New Roman" w:hAnsi="Times New Roman" w:cs="Times New Roman"/>
          <w:sz w:val="28"/>
          <w:szCs w:val="28"/>
        </w:rPr>
        <w:t>ми и обязанностями</w:t>
      </w:r>
      <w:r w:rsidR="003950CC" w:rsidRPr="008A2511">
        <w:rPr>
          <w:rFonts w:ascii="Times New Roman" w:eastAsia="Times New Roman" w:hAnsi="Times New Roman" w:cs="Times New Roman"/>
          <w:sz w:val="28"/>
          <w:szCs w:val="28"/>
        </w:rPr>
        <w:t xml:space="preserve"> независимо от пола, расы</w:t>
      </w:r>
      <w:r w:rsidR="005F3546" w:rsidRPr="008A2511">
        <w:rPr>
          <w:rFonts w:ascii="Times New Roman" w:eastAsia="Times New Roman" w:hAnsi="Times New Roman" w:cs="Times New Roman"/>
          <w:sz w:val="28"/>
          <w:szCs w:val="28"/>
        </w:rPr>
        <w:t>, цвета кожи, социального положения</w:t>
      </w:r>
      <w:r w:rsidR="003950CC" w:rsidRPr="008A2511">
        <w:rPr>
          <w:rFonts w:ascii="Times New Roman" w:eastAsia="Times New Roman" w:hAnsi="Times New Roman" w:cs="Times New Roman"/>
          <w:sz w:val="28"/>
          <w:szCs w:val="28"/>
        </w:rPr>
        <w:t xml:space="preserve"> и прочих факторов и означает запрет на дискриминацию по какому-либо признаку</w:t>
      </w:r>
      <w:r w:rsidR="00433137" w:rsidRPr="008A2511">
        <w:rPr>
          <w:rStyle w:val="ae"/>
          <w:rFonts w:ascii="Times New Roman" w:eastAsia="Times New Roman" w:hAnsi="Times New Roman" w:cs="Times New Roman"/>
          <w:sz w:val="28"/>
          <w:szCs w:val="28"/>
        </w:rPr>
        <w:footnoteReference w:id="60"/>
      </w:r>
      <w:r w:rsidR="003950CC" w:rsidRPr="008A2511">
        <w:rPr>
          <w:rFonts w:ascii="Times New Roman" w:eastAsia="Times New Roman" w:hAnsi="Times New Roman" w:cs="Times New Roman"/>
          <w:sz w:val="28"/>
          <w:szCs w:val="28"/>
        </w:rPr>
        <w:t xml:space="preserve">. Одной из гарантий соблюдения указанного принципа </w:t>
      </w:r>
      <w:r w:rsidR="00E54ABE" w:rsidRPr="008A2511">
        <w:rPr>
          <w:rFonts w:ascii="Times New Roman" w:eastAsia="Times New Roman" w:hAnsi="Times New Roman" w:cs="Times New Roman"/>
          <w:sz w:val="28"/>
          <w:szCs w:val="28"/>
        </w:rPr>
        <w:t xml:space="preserve">является закрепление в национальном законодательстве </w:t>
      </w:r>
      <w:r w:rsidR="003950CC" w:rsidRPr="008A2511">
        <w:rPr>
          <w:rFonts w:ascii="Times New Roman" w:eastAsia="Times New Roman" w:hAnsi="Times New Roman" w:cs="Times New Roman"/>
          <w:sz w:val="28"/>
          <w:szCs w:val="28"/>
        </w:rPr>
        <w:t>гендерного равенства</w:t>
      </w:r>
      <w:r w:rsidRPr="008A2511">
        <w:rPr>
          <w:rFonts w:ascii="Times New Roman" w:eastAsia="Times New Roman" w:hAnsi="Times New Roman" w:cs="Times New Roman"/>
          <w:sz w:val="28"/>
          <w:szCs w:val="28"/>
        </w:rPr>
        <w:t>.</w:t>
      </w:r>
      <w:r w:rsidR="005F3546" w:rsidRPr="008A2511">
        <w:rPr>
          <w:rFonts w:ascii="Times New Roman" w:eastAsia="Times New Roman" w:hAnsi="Times New Roman" w:cs="Times New Roman"/>
          <w:sz w:val="28"/>
          <w:szCs w:val="28"/>
        </w:rPr>
        <w:t xml:space="preserve"> </w:t>
      </w:r>
    </w:p>
    <w:p w:rsidR="004C7086" w:rsidRPr="008A2511" w:rsidRDefault="00083379"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Стоит подчеркнуть, что все перечисленные права относятся личным, а эта категория, в сво</w:t>
      </w:r>
      <w:r w:rsidR="00412013" w:rsidRPr="008A2511">
        <w:rPr>
          <w:rFonts w:ascii="Times New Roman" w:eastAsia="Times New Roman" w:hAnsi="Times New Roman" w:cs="Times New Roman"/>
          <w:sz w:val="28"/>
          <w:szCs w:val="28"/>
        </w:rPr>
        <w:t>ю</w:t>
      </w:r>
      <w:r w:rsidRPr="008A2511">
        <w:rPr>
          <w:rFonts w:ascii="Times New Roman" w:eastAsia="Times New Roman" w:hAnsi="Times New Roman" w:cs="Times New Roman"/>
          <w:sz w:val="28"/>
          <w:szCs w:val="28"/>
        </w:rPr>
        <w:t xml:space="preserve"> очередь,</w:t>
      </w:r>
      <w:r w:rsidR="002D28A1" w:rsidRPr="008A2511">
        <w:rPr>
          <w:rFonts w:ascii="Times New Roman" w:eastAsia="Times New Roman" w:hAnsi="Times New Roman" w:cs="Times New Roman"/>
          <w:sz w:val="28"/>
          <w:szCs w:val="28"/>
        </w:rPr>
        <w:t xml:space="preserve"> закреплена в Конституциях </w:t>
      </w:r>
      <w:r w:rsidRPr="008A2511">
        <w:rPr>
          <w:rFonts w:ascii="Times New Roman" w:eastAsia="Times New Roman" w:hAnsi="Times New Roman" w:cs="Times New Roman"/>
          <w:sz w:val="28"/>
          <w:szCs w:val="28"/>
        </w:rPr>
        <w:t>исследуемых государств</w:t>
      </w:r>
      <w:r w:rsidR="002D28A1" w:rsidRPr="008A2511">
        <w:rPr>
          <w:rFonts w:ascii="Times New Roman" w:eastAsia="Times New Roman" w:hAnsi="Times New Roman" w:cs="Times New Roman"/>
          <w:sz w:val="28"/>
          <w:szCs w:val="28"/>
        </w:rPr>
        <w:t>. Главным субъектом конституционно-правовых отношений выступает человек: личные права в конечном счете определяют содержание</w:t>
      </w:r>
      <w:r w:rsidR="00946580" w:rsidRPr="008A2511">
        <w:rPr>
          <w:rFonts w:ascii="Times New Roman" w:eastAsia="Times New Roman" w:hAnsi="Times New Roman" w:cs="Times New Roman"/>
          <w:sz w:val="28"/>
          <w:szCs w:val="28"/>
        </w:rPr>
        <w:t xml:space="preserve"> и смысл конституционного права. </w:t>
      </w:r>
      <w:r w:rsidR="002D28A1" w:rsidRPr="008A2511">
        <w:rPr>
          <w:rFonts w:ascii="Times New Roman" w:eastAsia="Times New Roman" w:hAnsi="Times New Roman" w:cs="Times New Roman"/>
          <w:sz w:val="28"/>
          <w:szCs w:val="28"/>
        </w:rPr>
        <w:t>Само конституционное право призвано регулировать отношения между человеком, обществом и государством, складывающиеся в процессе их взаимодействия, связанные с осуществлением публичной власти и обеспечением ее легитимности. Его нормы определяют те ценности, приоритеты в соответствии с которыми осуществляются названные отношения,</w:t>
      </w:r>
      <w:r w:rsidR="00CE2C0C" w:rsidRPr="008A2511">
        <w:rPr>
          <w:rFonts w:ascii="Times New Roman" w:eastAsia="Times New Roman" w:hAnsi="Times New Roman" w:cs="Times New Roman"/>
          <w:sz w:val="28"/>
          <w:szCs w:val="28"/>
        </w:rPr>
        <w:t xml:space="preserve"> они</w:t>
      </w:r>
      <w:r w:rsidR="0002745E" w:rsidRPr="008A2511">
        <w:rPr>
          <w:rFonts w:ascii="Times New Roman" w:eastAsia="Times New Roman" w:hAnsi="Times New Roman" w:cs="Times New Roman"/>
          <w:sz w:val="28"/>
          <w:szCs w:val="28"/>
        </w:rPr>
        <w:t xml:space="preserve"> «</w:t>
      </w:r>
      <w:r w:rsidR="002D28A1" w:rsidRPr="008A2511">
        <w:rPr>
          <w:rFonts w:ascii="Times New Roman" w:eastAsia="Times New Roman" w:hAnsi="Times New Roman" w:cs="Times New Roman"/>
          <w:sz w:val="28"/>
          <w:szCs w:val="28"/>
        </w:rPr>
        <w:t>задают тон всему текуще</w:t>
      </w:r>
      <w:r w:rsidR="0002745E" w:rsidRPr="008A2511">
        <w:rPr>
          <w:rFonts w:ascii="Times New Roman" w:eastAsia="Times New Roman" w:hAnsi="Times New Roman" w:cs="Times New Roman"/>
          <w:sz w:val="28"/>
          <w:szCs w:val="28"/>
        </w:rPr>
        <w:t xml:space="preserve">му </w:t>
      </w:r>
      <w:r w:rsidR="0002745E" w:rsidRPr="008A2511">
        <w:rPr>
          <w:rFonts w:ascii="Times New Roman" w:eastAsia="Times New Roman" w:hAnsi="Times New Roman" w:cs="Times New Roman"/>
          <w:sz w:val="28"/>
          <w:szCs w:val="28"/>
        </w:rPr>
        <w:lastRenderedPageBreak/>
        <w:t>законодательству»</w:t>
      </w:r>
      <w:r w:rsidR="0002745E" w:rsidRPr="008A2511">
        <w:rPr>
          <w:rStyle w:val="ae"/>
          <w:rFonts w:ascii="Times New Roman" w:eastAsia="Times New Roman" w:hAnsi="Times New Roman" w:cs="Times New Roman"/>
          <w:sz w:val="28"/>
          <w:szCs w:val="28"/>
        </w:rPr>
        <w:footnoteReference w:id="61"/>
      </w:r>
      <w:r w:rsidR="0002745E" w:rsidRPr="008A2511">
        <w:rPr>
          <w:rFonts w:ascii="Times New Roman" w:eastAsia="Times New Roman" w:hAnsi="Times New Roman" w:cs="Times New Roman"/>
          <w:sz w:val="28"/>
          <w:szCs w:val="28"/>
        </w:rPr>
        <w:t xml:space="preserve">. </w:t>
      </w:r>
      <w:r w:rsidR="002D28A1" w:rsidRPr="008A2511">
        <w:rPr>
          <w:rFonts w:ascii="Times New Roman" w:eastAsia="Times New Roman" w:hAnsi="Times New Roman" w:cs="Times New Roman"/>
          <w:sz w:val="28"/>
          <w:szCs w:val="28"/>
        </w:rPr>
        <w:t>Соблюдение этих норм обеспечивает устойчивость государственной власти и демократическое развитие, поэтому их укрепление является стратегически важным для любого государства.</w:t>
      </w:r>
    </w:p>
    <w:p w:rsidR="0063631D" w:rsidRPr="008A2511" w:rsidRDefault="005600B2"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И</w:t>
      </w:r>
      <w:r w:rsidR="002D28A1" w:rsidRPr="008A2511">
        <w:rPr>
          <w:rFonts w:ascii="Times New Roman" w:eastAsia="Times New Roman" w:hAnsi="Times New Roman" w:cs="Times New Roman"/>
          <w:sz w:val="28"/>
          <w:szCs w:val="28"/>
        </w:rPr>
        <w:t xml:space="preserve">зучение </w:t>
      </w:r>
      <w:r w:rsidRPr="008A2511">
        <w:rPr>
          <w:rFonts w:ascii="Times New Roman" w:eastAsia="Times New Roman" w:hAnsi="Times New Roman" w:cs="Times New Roman"/>
          <w:sz w:val="28"/>
          <w:szCs w:val="28"/>
        </w:rPr>
        <w:t xml:space="preserve">закрепленности отдельных норм в </w:t>
      </w:r>
      <w:r w:rsidR="0063631D" w:rsidRPr="008A2511">
        <w:rPr>
          <w:rFonts w:ascii="Times New Roman" w:eastAsia="Times New Roman" w:hAnsi="Times New Roman" w:cs="Times New Roman"/>
          <w:sz w:val="28"/>
          <w:szCs w:val="28"/>
        </w:rPr>
        <w:t>Конституциях стран БРИКС способствует достижению цели данного исследования: оно поможет понять, какие права провозглашаю</w:t>
      </w:r>
      <w:r w:rsidR="005967F0" w:rsidRPr="008A2511">
        <w:rPr>
          <w:rFonts w:ascii="Times New Roman" w:eastAsia="Times New Roman" w:hAnsi="Times New Roman" w:cs="Times New Roman"/>
          <w:sz w:val="28"/>
          <w:szCs w:val="28"/>
        </w:rPr>
        <w:t xml:space="preserve">т страны для своих граждан, и сопоставить их со внутренней политикой государств в изучаемом вопросе, а после и со статистикой преступлений. Это позволит выявить, насколько различаются декларируемые права и свободы женщин с реальным положением дел. Исходя из полученных данных, будут определены возможные точки сотрудничества в области соблюдения прав женщин в странах БРИКС. </w:t>
      </w:r>
    </w:p>
    <w:p w:rsidR="004C7086" w:rsidRPr="008A2511" w:rsidRDefault="005967F0"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Для изучения закрепленности конкретных норм в Конституциях стран-участниц БРИКС автор считает целесообразным</w:t>
      </w:r>
      <w:r w:rsidR="002D28A1"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 xml:space="preserve">применение </w:t>
      </w:r>
      <w:r w:rsidR="002D28A1" w:rsidRPr="008A2511">
        <w:rPr>
          <w:rFonts w:ascii="Times New Roman" w:eastAsia="Times New Roman" w:hAnsi="Times New Roman" w:cs="Times New Roman"/>
          <w:sz w:val="28"/>
          <w:szCs w:val="28"/>
        </w:rPr>
        <w:t>метод</w:t>
      </w:r>
      <w:r w:rsidRPr="008A2511">
        <w:rPr>
          <w:rFonts w:ascii="Times New Roman" w:eastAsia="Times New Roman" w:hAnsi="Times New Roman" w:cs="Times New Roman"/>
          <w:sz w:val="28"/>
          <w:szCs w:val="28"/>
        </w:rPr>
        <w:t>а</w:t>
      </w:r>
      <w:r w:rsidR="002D28A1" w:rsidRPr="008A2511">
        <w:rPr>
          <w:rFonts w:ascii="Times New Roman" w:eastAsia="Times New Roman" w:hAnsi="Times New Roman" w:cs="Times New Roman"/>
          <w:sz w:val="28"/>
          <w:szCs w:val="28"/>
        </w:rPr>
        <w:t xml:space="preserve"> сравнительного правоведения</w:t>
      </w:r>
      <w:r w:rsidRPr="008A2511">
        <w:rPr>
          <w:rFonts w:ascii="Times New Roman" w:eastAsia="Times New Roman" w:hAnsi="Times New Roman" w:cs="Times New Roman"/>
          <w:sz w:val="28"/>
          <w:szCs w:val="28"/>
        </w:rPr>
        <w:t>.</w:t>
      </w:r>
      <w:r w:rsidR="0032699E" w:rsidRPr="008A2511">
        <w:rPr>
          <w:rFonts w:ascii="Times New Roman" w:eastAsia="Times New Roman" w:hAnsi="Times New Roman" w:cs="Times New Roman"/>
          <w:sz w:val="28"/>
          <w:szCs w:val="28"/>
        </w:rPr>
        <w:t xml:space="preserve"> Важно отметить, что перед автором стоит задача не исследования сравнительно-правовой материи самой по себе, а в ее политическом, культурном, религиозном, социологическом взаимодействии</w:t>
      </w:r>
      <w:r w:rsidR="0002745E" w:rsidRPr="008A2511">
        <w:rPr>
          <w:rStyle w:val="ae"/>
          <w:rFonts w:ascii="Times New Roman" w:eastAsia="Times New Roman" w:hAnsi="Times New Roman" w:cs="Times New Roman"/>
          <w:sz w:val="28"/>
          <w:szCs w:val="28"/>
        </w:rPr>
        <w:footnoteReference w:id="62"/>
      </w:r>
      <w:r w:rsidR="0032699E" w:rsidRPr="008A2511">
        <w:rPr>
          <w:rFonts w:ascii="Times New Roman" w:eastAsia="Times New Roman" w:hAnsi="Times New Roman" w:cs="Times New Roman"/>
          <w:sz w:val="28"/>
          <w:szCs w:val="28"/>
        </w:rPr>
        <w:t>.</w:t>
      </w:r>
      <w:r w:rsidRPr="008A2511">
        <w:rPr>
          <w:rFonts w:ascii="Times New Roman" w:eastAsia="Times New Roman" w:hAnsi="Times New Roman" w:cs="Times New Roman"/>
          <w:sz w:val="28"/>
          <w:szCs w:val="28"/>
        </w:rPr>
        <w:t xml:space="preserve"> </w:t>
      </w:r>
      <w:r w:rsidR="0032699E" w:rsidRPr="008A2511">
        <w:rPr>
          <w:rFonts w:ascii="Times New Roman" w:eastAsia="Times New Roman" w:hAnsi="Times New Roman" w:cs="Times New Roman"/>
          <w:sz w:val="28"/>
          <w:szCs w:val="28"/>
        </w:rPr>
        <w:t>Итак, следуя выбранной</w:t>
      </w:r>
      <w:r w:rsidR="00BF6B9A" w:rsidRPr="008A2511">
        <w:rPr>
          <w:rFonts w:ascii="Times New Roman" w:eastAsia="Times New Roman" w:hAnsi="Times New Roman" w:cs="Times New Roman"/>
          <w:sz w:val="28"/>
          <w:szCs w:val="28"/>
        </w:rPr>
        <w:t xml:space="preserve"> </w:t>
      </w:r>
      <w:r w:rsidR="002D28A1" w:rsidRPr="008A2511">
        <w:rPr>
          <w:rFonts w:ascii="Times New Roman" w:eastAsia="Times New Roman" w:hAnsi="Times New Roman" w:cs="Times New Roman"/>
          <w:sz w:val="28"/>
          <w:szCs w:val="28"/>
        </w:rPr>
        <w:t xml:space="preserve">методологии, необходимо установить корректность объектов сравнения  - </w:t>
      </w:r>
      <w:r w:rsidR="00462BAD" w:rsidRPr="008A2511">
        <w:rPr>
          <w:rFonts w:ascii="Times New Roman" w:eastAsia="Times New Roman" w:hAnsi="Times New Roman" w:cs="Times New Roman"/>
          <w:sz w:val="28"/>
          <w:szCs w:val="28"/>
        </w:rPr>
        <w:t xml:space="preserve">т.к. </w:t>
      </w:r>
      <w:r w:rsidR="002D28A1" w:rsidRPr="008A2511">
        <w:rPr>
          <w:rFonts w:ascii="Times New Roman" w:eastAsia="Times New Roman" w:hAnsi="Times New Roman" w:cs="Times New Roman"/>
          <w:sz w:val="28"/>
          <w:szCs w:val="28"/>
        </w:rPr>
        <w:t>ему подлежат нормы Конституций пяти государств, касающиеся личн</w:t>
      </w:r>
      <w:r w:rsidR="00462BAD" w:rsidRPr="008A2511">
        <w:rPr>
          <w:rFonts w:ascii="Times New Roman" w:eastAsia="Times New Roman" w:hAnsi="Times New Roman" w:cs="Times New Roman"/>
          <w:sz w:val="28"/>
          <w:szCs w:val="28"/>
        </w:rPr>
        <w:t>ых прав человек</w:t>
      </w:r>
      <w:r w:rsidR="00BF6B9A" w:rsidRPr="008A2511">
        <w:rPr>
          <w:rFonts w:ascii="Times New Roman" w:eastAsia="Times New Roman" w:hAnsi="Times New Roman" w:cs="Times New Roman"/>
          <w:sz w:val="28"/>
          <w:szCs w:val="28"/>
        </w:rPr>
        <w:t>а</w:t>
      </w:r>
      <w:r w:rsidR="00462BAD" w:rsidRPr="008A2511">
        <w:rPr>
          <w:rFonts w:ascii="Times New Roman" w:eastAsia="Times New Roman" w:hAnsi="Times New Roman" w:cs="Times New Roman"/>
          <w:sz w:val="28"/>
          <w:szCs w:val="28"/>
        </w:rPr>
        <w:t>,</w:t>
      </w:r>
      <w:r w:rsidR="002D28A1" w:rsidRPr="008A2511">
        <w:rPr>
          <w:rFonts w:ascii="Times New Roman" w:eastAsia="Times New Roman" w:hAnsi="Times New Roman" w:cs="Times New Roman"/>
          <w:sz w:val="28"/>
          <w:szCs w:val="28"/>
        </w:rPr>
        <w:t xml:space="preserve"> объекты </w:t>
      </w:r>
      <w:r w:rsidR="00462BAD" w:rsidRPr="008A2511">
        <w:rPr>
          <w:rFonts w:ascii="Times New Roman" w:eastAsia="Times New Roman" w:hAnsi="Times New Roman" w:cs="Times New Roman"/>
          <w:sz w:val="28"/>
          <w:szCs w:val="28"/>
        </w:rPr>
        <w:t xml:space="preserve">признаются </w:t>
      </w:r>
      <w:r w:rsidR="002D28A1" w:rsidRPr="008A2511">
        <w:rPr>
          <w:rFonts w:ascii="Times New Roman" w:eastAsia="Times New Roman" w:hAnsi="Times New Roman" w:cs="Times New Roman"/>
          <w:sz w:val="28"/>
          <w:szCs w:val="28"/>
        </w:rPr>
        <w:t>сопоставимы</w:t>
      </w:r>
      <w:r w:rsidR="00462BAD" w:rsidRPr="008A2511">
        <w:rPr>
          <w:rFonts w:ascii="Times New Roman" w:eastAsia="Times New Roman" w:hAnsi="Times New Roman" w:cs="Times New Roman"/>
          <w:sz w:val="28"/>
          <w:szCs w:val="28"/>
        </w:rPr>
        <w:t>ми, а сравнение - корректным</w:t>
      </w:r>
      <w:r w:rsidR="002D28A1" w:rsidRPr="008A2511">
        <w:rPr>
          <w:rFonts w:ascii="Times New Roman" w:eastAsia="Times New Roman" w:hAnsi="Times New Roman" w:cs="Times New Roman"/>
          <w:sz w:val="28"/>
          <w:szCs w:val="28"/>
        </w:rPr>
        <w:t>.  По описанию А. Малиновского, проводимое исследование входит в категорию «микро</w:t>
      </w:r>
      <w:r w:rsidR="00BF6B9A" w:rsidRPr="008A2511">
        <w:rPr>
          <w:rFonts w:ascii="Times New Roman" w:eastAsia="Times New Roman" w:hAnsi="Times New Roman" w:cs="Times New Roman"/>
          <w:sz w:val="28"/>
          <w:szCs w:val="28"/>
        </w:rPr>
        <w:t>сравнений»</w:t>
      </w:r>
      <w:r w:rsidR="00527D67" w:rsidRPr="008A2511">
        <w:rPr>
          <w:rStyle w:val="ae"/>
          <w:rFonts w:ascii="Times New Roman" w:eastAsia="Times New Roman" w:hAnsi="Times New Roman" w:cs="Times New Roman"/>
          <w:sz w:val="28"/>
          <w:szCs w:val="28"/>
        </w:rPr>
        <w:footnoteReference w:id="63"/>
      </w:r>
      <w:r w:rsidR="00BF6B9A" w:rsidRPr="008A2511">
        <w:rPr>
          <w:rFonts w:ascii="Times New Roman" w:eastAsia="Times New Roman" w:hAnsi="Times New Roman" w:cs="Times New Roman"/>
          <w:sz w:val="28"/>
          <w:szCs w:val="28"/>
        </w:rPr>
        <w:t>, и при его осуществлении</w:t>
      </w:r>
      <w:r w:rsidR="002D28A1" w:rsidRPr="008A2511">
        <w:rPr>
          <w:rFonts w:ascii="Times New Roman" w:eastAsia="Times New Roman" w:hAnsi="Times New Roman" w:cs="Times New Roman"/>
          <w:sz w:val="28"/>
          <w:szCs w:val="28"/>
        </w:rPr>
        <w:t xml:space="preserve"> среди прочего </w:t>
      </w:r>
      <w:r w:rsidR="00527D67" w:rsidRPr="008A2511">
        <w:rPr>
          <w:rFonts w:ascii="Times New Roman" w:eastAsia="Times New Roman" w:hAnsi="Times New Roman" w:cs="Times New Roman"/>
          <w:sz w:val="28"/>
          <w:szCs w:val="28"/>
        </w:rPr>
        <w:t>следует учесть «время принятия нормативно-правового акта</w:t>
      </w:r>
      <w:r w:rsidR="002D28A1" w:rsidRPr="008A2511">
        <w:rPr>
          <w:rFonts w:ascii="Times New Roman" w:eastAsia="Times New Roman" w:hAnsi="Times New Roman" w:cs="Times New Roman"/>
          <w:sz w:val="28"/>
          <w:szCs w:val="28"/>
        </w:rPr>
        <w:t xml:space="preserve">, принадлежность к правовым </w:t>
      </w:r>
      <w:r w:rsidR="002D28A1" w:rsidRPr="008A2511">
        <w:rPr>
          <w:rFonts w:ascii="Times New Roman" w:eastAsia="Times New Roman" w:hAnsi="Times New Roman" w:cs="Times New Roman"/>
          <w:sz w:val="28"/>
          <w:szCs w:val="28"/>
        </w:rPr>
        <w:lastRenderedPageBreak/>
        <w:t>системам, а также социально-культурные, религиозные, политические, исторические и психологические факторы, влияющие на подлежащие сравнению нормы</w:t>
      </w:r>
      <w:r w:rsidR="00527D67" w:rsidRPr="008A2511">
        <w:rPr>
          <w:rFonts w:ascii="Times New Roman" w:eastAsia="Times New Roman" w:hAnsi="Times New Roman" w:cs="Times New Roman"/>
          <w:sz w:val="28"/>
          <w:szCs w:val="28"/>
        </w:rPr>
        <w:t>»</w:t>
      </w:r>
      <w:r w:rsidR="00527D67" w:rsidRPr="008A2511">
        <w:rPr>
          <w:rStyle w:val="ae"/>
          <w:rFonts w:ascii="Times New Roman" w:eastAsia="Times New Roman" w:hAnsi="Times New Roman" w:cs="Times New Roman"/>
          <w:sz w:val="28"/>
          <w:szCs w:val="28"/>
        </w:rPr>
        <w:footnoteReference w:id="64"/>
      </w:r>
      <w:r w:rsidR="002D28A1" w:rsidRPr="008A2511">
        <w:rPr>
          <w:rFonts w:ascii="Times New Roman" w:eastAsia="Times New Roman" w:hAnsi="Times New Roman" w:cs="Times New Roman"/>
          <w:sz w:val="28"/>
          <w:szCs w:val="28"/>
        </w:rPr>
        <w:t>. Данное исследование классифицируется как «внешнее сравнение»</w:t>
      </w:r>
      <w:r w:rsidR="00527D67" w:rsidRPr="008A2511">
        <w:rPr>
          <w:rStyle w:val="ae"/>
          <w:rFonts w:ascii="Times New Roman" w:eastAsia="Times New Roman" w:hAnsi="Times New Roman" w:cs="Times New Roman"/>
          <w:sz w:val="28"/>
          <w:szCs w:val="28"/>
        </w:rPr>
        <w:footnoteReference w:id="65"/>
      </w:r>
      <w:r w:rsidR="002D28A1" w:rsidRPr="008A2511">
        <w:rPr>
          <w:rFonts w:ascii="Times New Roman" w:eastAsia="Times New Roman" w:hAnsi="Times New Roman" w:cs="Times New Roman"/>
          <w:sz w:val="28"/>
          <w:szCs w:val="28"/>
        </w:rPr>
        <w:t xml:space="preserve"> с применением  норм</w:t>
      </w:r>
      <w:r w:rsidR="00287890" w:rsidRPr="008A2511">
        <w:rPr>
          <w:rFonts w:ascii="Times New Roman" w:eastAsia="Times New Roman" w:hAnsi="Times New Roman" w:cs="Times New Roman"/>
          <w:sz w:val="28"/>
          <w:szCs w:val="28"/>
        </w:rPr>
        <w:t>ативного подхода</w:t>
      </w:r>
      <w:r w:rsidR="00287890" w:rsidRPr="008A2511">
        <w:rPr>
          <w:rStyle w:val="ae"/>
          <w:rFonts w:ascii="Times New Roman" w:eastAsia="Times New Roman" w:hAnsi="Times New Roman" w:cs="Times New Roman"/>
          <w:sz w:val="28"/>
          <w:szCs w:val="28"/>
        </w:rPr>
        <w:footnoteReference w:id="66"/>
      </w:r>
      <w:r w:rsidR="00287890" w:rsidRPr="008A2511">
        <w:rPr>
          <w:rFonts w:ascii="Times New Roman" w:eastAsia="Times New Roman" w:hAnsi="Times New Roman" w:cs="Times New Roman"/>
          <w:sz w:val="28"/>
          <w:szCs w:val="28"/>
        </w:rPr>
        <w:t>.</w:t>
      </w:r>
    </w:p>
    <w:p w:rsidR="002B1114" w:rsidRPr="008A2511" w:rsidRDefault="002D28A1"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 качестве переменных выбраны</w:t>
      </w:r>
      <w:r w:rsidR="00450B53">
        <w:rPr>
          <w:rFonts w:ascii="Times New Roman" w:eastAsia="Times New Roman" w:hAnsi="Times New Roman" w:cs="Times New Roman"/>
          <w:sz w:val="28"/>
          <w:szCs w:val="28"/>
        </w:rPr>
        <w:t xml:space="preserve"> дата принятия Конституций</w:t>
      </w:r>
      <w:r w:rsidR="00615B5D"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закре</w:t>
      </w:r>
      <w:r w:rsidR="001A1EB9" w:rsidRPr="008A2511">
        <w:rPr>
          <w:rFonts w:ascii="Times New Roman" w:eastAsia="Times New Roman" w:hAnsi="Times New Roman" w:cs="Times New Roman"/>
          <w:sz w:val="28"/>
          <w:szCs w:val="28"/>
        </w:rPr>
        <w:t>пление права на жизнь, на</w:t>
      </w:r>
      <w:r w:rsidRPr="008A2511">
        <w:rPr>
          <w:rFonts w:ascii="Times New Roman" w:eastAsia="Times New Roman" w:hAnsi="Times New Roman" w:cs="Times New Roman"/>
          <w:sz w:val="28"/>
          <w:szCs w:val="28"/>
        </w:rPr>
        <w:t xml:space="preserve"> свобо</w:t>
      </w:r>
      <w:r w:rsidR="0016470A" w:rsidRPr="008A2511">
        <w:rPr>
          <w:rFonts w:ascii="Times New Roman" w:eastAsia="Times New Roman" w:hAnsi="Times New Roman" w:cs="Times New Roman"/>
          <w:sz w:val="28"/>
          <w:szCs w:val="28"/>
        </w:rPr>
        <w:t>ду,</w:t>
      </w:r>
      <w:r w:rsidR="001A1EB9" w:rsidRPr="008A2511">
        <w:rPr>
          <w:rFonts w:ascii="Times New Roman" w:eastAsia="Times New Roman" w:hAnsi="Times New Roman" w:cs="Times New Roman"/>
          <w:sz w:val="28"/>
          <w:szCs w:val="28"/>
        </w:rPr>
        <w:t xml:space="preserve"> на человече</w:t>
      </w:r>
      <w:r w:rsidR="0016470A" w:rsidRPr="008A2511">
        <w:rPr>
          <w:rFonts w:ascii="Times New Roman" w:eastAsia="Times New Roman" w:hAnsi="Times New Roman" w:cs="Times New Roman"/>
          <w:sz w:val="28"/>
          <w:szCs w:val="28"/>
        </w:rPr>
        <w:t>ское достоинство; запрет на жестокое, унижающее обращение, в т.ч. пытки; запрет на дискримин</w:t>
      </w:r>
      <w:r w:rsidR="00442DDC" w:rsidRPr="008A2511">
        <w:rPr>
          <w:rFonts w:ascii="Times New Roman" w:eastAsia="Times New Roman" w:hAnsi="Times New Roman" w:cs="Times New Roman"/>
          <w:sz w:val="28"/>
          <w:szCs w:val="28"/>
        </w:rPr>
        <w:t>ацию по признаку пола; р</w:t>
      </w:r>
      <w:r w:rsidR="0016470A" w:rsidRPr="008A2511">
        <w:rPr>
          <w:rFonts w:ascii="Times New Roman" w:eastAsia="Times New Roman" w:hAnsi="Times New Roman" w:cs="Times New Roman"/>
          <w:sz w:val="28"/>
          <w:szCs w:val="28"/>
        </w:rPr>
        <w:t>ав</w:t>
      </w:r>
      <w:r w:rsidR="00442DDC" w:rsidRPr="008A2511">
        <w:rPr>
          <w:rFonts w:ascii="Times New Roman" w:eastAsia="Times New Roman" w:hAnsi="Times New Roman" w:cs="Times New Roman"/>
          <w:sz w:val="28"/>
          <w:szCs w:val="28"/>
        </w:rPr>
        <w:t>енство</w:t>
      </w:r>
      <w:r w:rsidR="0016470A" w:rsidRPr="008A2511">
        <w:rPr>
          <w:rFonts w:ascii="Times New Roman" w:eastAsia="Times New Roman" w:hAnsi="Times New Roman" w:cs="Times New Roman"/>
          <w:sz w:val="28"/>
          <w:szCs w:val="28"/>
        </w:rPr>
        <w:t xml:space="preserve"> перед законом</w:t>
      </w:r>
      <w:r w:rsidR="00442DDC" w:rsidRPr="008A2511">
        <w:rPr>
          <w:rFonts w:ascii="Times New Roman" w:eastAsia="Times New Roman" w:hAnsi="Times New Roman" w:cs="Times New Roman"/>
          <w:sz w:val="28"/>
          <w:szCs w:val="28"/>
        </w:rPr>
        <w:t xml:space="preserve">; </w:t>
      </w:r>
      <w:r w:rsidR="0016470A" w:rsidRPr="008A2511">
        <w:rPr>
          <w:rFonts w:ascii="Times New Roman" w:eastAsia="Times New Roman" w:hAnsi="Times New Roman" w:cs="Times New Roman"/>
          <w:sz w:val="28"/>
          <w:szCs w:val="28"/>
        </w:rPr>
        <w:t>равенство мужчины и женщины</w:t>
      </w:r>
      <w:r w:rsidR="00442DDC" w:rsidRPr="008A2511">
        <w:rPr>
          <w:rFonts w:ascii="Times New Roman" w:eastAsia="Times New Roman" w:hAnsi="Times New Roman" w:cs="Times New Roman"/>
          <w:sz w:val="28"/>
          <w:szCs w:val="28"/>
        </w:rPr>
        <w:t>.</w:t>
      </w:r>
      <w:r w:rsidR="00BA1C36" w:rsidRPr="008A2511">
        <w:rPr>
          <w:rFonts w:ascii="Times New Roman" w:eastAsia="Times New Roman" w:hAnsi="Times New Roman" w:cs="Times New Roman"/>
          <w:sz w:val="28"/>
          <w:szCs w:val="28"/>
        </w:rPr>
        <w:t xml:space="preserve"> В качестве ограничения выступает гражданство – анализу подвергнутся нормы, относящиеся к гражданам стран</w:t>
      </w:r>
      <w:r w:rsidR="002B1114" w:rsidRPr="008A2511">
        <w:rPr>
          <w:rFonts w:ascii="Times New Roman" w:eastAsia="Times New Roman" w:hAnsi="Times New Roman" w:cs="Times New Roman"/>
          <w:sz w:val="28"/>
          <w:szCs w:val="28"/>
        </w:rPr>
        <w:t xml:space="preserve"> БРИКС</w:t>
      </w:r>
      <w:r w:rsidR="00BA1C36" w:rsidRPr="008A2511">
        <w:rPr>
          <w:rFonts w:ascii="Times New Roman" w:eastAsia="Times New Roman" w:hAnsi="Times New Roman" w:cs="Times New Roman"/>
          <w:sz w:val="28"/>
          <w:szCs w:val="28"/>
        </w:rPr>
        <w:t xml:space="preserve">. </w:t>
      </w:r>
      <w:r w:rsidR="00885963" w:rsidRPr="008A2511">
        <w:rPr>
          <w:rFonts w:ascii="Times New Roman" w:eastAsia="Times New Roman" w:hAnsi="Times New Roman" w:cs="Times New Roman"/>
          <w:sz w:val="28"/>
          <w:szCs w:val="28"/>
        </w:rPr>
        <w:t>Разумеется, сравнительное правовое исследование выходит за рамки норм и институтов права, т.к. «мировоззренческий источник кроется в природе и уровне правосознания, образах права, в нравственно-религиозных представлениях»</w:t>
      </w:r>
      <w:r w:rsidR="00615B5D" w:rsidRPr="008A2511">
        <w:rPr>
          <w:rStyle w:val="ae"/>
          <w:rFonts w:ascii="Times New Roman" w:eastAsia="Times New Roman" w:hAnsi="Times New Roman" w:cs="Times New Roman"/>
          <w:sz w:val="28"/>
          <w:szCs w:val="28"/>
        </w:rPr>
        <w:footnoteReference w:id="67"/>
      </w:r>
      <w:r w:rsidR="00287890" w:rsidRPr="008A2511">
        <w:rPr>
          <w:rFonts w:ascii="Times New Roman" w:eastAsia="Times New Roman" w:hAnsi="Times New Roman" w:cs="Times New Roman"/>
          <w:sz w:val="28"/>
          <w:szCs w:val="28"/>
        </w:rPr>
        <w:t xml:space="preserve">, </w:t>
      </w:r>
      <w:r w:rsidR="00EB7919" w:rsidRPr="008A2511">
        <w:rPr>
          <w:rFonts w:ascii="Times New Roman" w:eastAsia="Times New Roman" w:hAnsi="Times New Roman" w:cs="Times New Roman"/>
          <w:sz w:val="28"/>
          <w:szCs w:val="28"/>
        </w:rPr>
        <w:t xml:space="preserve"> </w:t>
      </w:r>
      <w:r w:rsidR="00287890" w:rsidRPr="008A2511">
        <w:rPr>
          <w:rFonts w:ascii="Times New Roman" w:eastAsia="Times New Roman" w:hAnsi="Times New Roman" w:cs="Times New Roman"/>
          <w:sz w:val="28"/>
          <w:szCs w:val="28"/>
        </w:rPr>
        <w:t>следовательно,</w:t>
      </w:r>
      <w:r w:rsidR="00EB7919" w:rsidRPr="008A2511">
        <w:rPr>
          <w:rFonts w:ascii="Times New Roman" w:eastAsia="Times New Roman" w:hAnsi="Times New Roman" w:cs="Times New Roman"/>
          <w:sz w:val="28"/>
          <w:szCs w:val="28"/>
        </w:rPr>
        <w:t xml:space="preserve"> данный факт будет учтен в интерпретации результатов</w:t>
      </w:r>
      <w:r w:rsidR="00D90F76" w:rsidRPr="008A2511">
        <w:rPr>
          <w:rFonts w:ascii="Times New Roman" w:eastAsia="Times New Roman" w:hAnsi="Times New Roman" w:cs="Times New Roman"/>
          <w:sz w:val="28"/>
          <w:szCs w:val="28"/>
        </w:rPr>
        <w:t>, представленных в Таблице№1</w:t>
      </w:r>
      <w:r w:rsidR="00EB7919" w:rsidRPr="008A2511">
        <w:rPr>
          <w:rFonts w:ascii="Times New Roman" w:eastAsia="Times New Roman" w:hAnsi="Times New Roman" w:cs="Times New Roman"/>
          <w:sz w:val="28"/>
          <w:szCs w:val="28"/>
        </w:rPr>
        <w:t>.</w:t>
      </w:r>
      <w:r w:rsidR="00885963" w:rsidRPr="008A2511">
        <w:rPr>
          <w:rFonts w:ascii="Times New Roman" w:eastAsia="Times New Roman" w:hAnsi="Times New Roman" w:cs="Times New Roman"/>
          <w:sz w:val="28"/>
          <w:szCs w:val="28"/>
        </w:rPr>
        <w:t xml:space="preserve"> </w:t>
      </w:r>
    </w:p>
    <w:p w:rsidR="00094653" w:rsidRPr="008A2511" w:rsidRDefault="00094653" w:rsidP="00BB16CA">
      <w:pPr>
        <w:pStyle w:val="normal1"/>
        <w:spacing w:line="360" w:lineRule="auto"/>
        <w:jc w:val="both"/>
        <w:rPr>
          <w:rFonts w:ascii="Times New Roman" w:eastAsia="Times New Roman" w:hAnsi="Times New Roman" w:cs="Times New Roman"/>
          <w:sz w:val="28"/>
          <w:szCs w:val="28"/>
        </w:rPr>
        <w:sectPr w:rsidR="00094653" w:rsidRPr="008A2511" w:rsidSect="003F2E81">
          <w:headerReference w:type="default" r:id="rId9"/>
          <w:headerReference w:type="first" r:id="rId10"/>
          <w:type w:val="continuous"/>
          <w:pgSz w:w="11906" w:h="16838" w:code="9"/>
          <w:pgMar w:top="1418" w:right="851" w:bottom="1701" w:left="1701" w:header="709" w:footer="709" w:gutter="0"/>
          <w:pgNumType w:start="1"/>
          <w:cols w:space="708"/>
          <w:titlePg/>
          <w:docGrid w:linePitch="360"/>
        </w:sectPr>
      </w:pPr>
    </w:p>
    <w:p w:rsidR="002B1114" w:rsidRPr="008A2511" w:rsidRDefault="00330785"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lastRenderedPageBreak/>
        <w:t xml:space="preserve">Таблица </w:t>
      </w:r>
      <w:r w:rsidR="00D90F76" w:rsidRPr="008A2511">
        <w:rPr>
          <w:rFonts w:ascii="Times New Roman" w:eastAsia="Times New Roman" w:hAnsi="Times New Roman" w:cs="Times New Roman"/>
          <w:sz w:val="28"/>
          <w:szCs w:val="28"/>
        </w:rPr>
        <w:t>№</w:t>
      </w:r>
      <w:r w:rsidRPr="008A2511">
        <w:rPr>
          <w:rFonts w:ascii="Times New Roman" w:eastAsia="Times New Roman" w:hAnsi="Times New Roman" w:cs="Times New Roman"/>
          <w:sz w:val="28"/>
          <w:szCs w:val="28"/>
        </w:rPr>
        <w:t xml:space="preserve">1 </w:t>
      </w:r>
    </w:p>
    <w:tbl>
      <w:tblPr>
        <w:tblStyle w:val="a5"/>
        <w:tblW w:w="13858" w:type="dxa"/>
        <w:tblLayout w:type="fixed"/>
        <w:tblLook w:val="04A0"/>
      </w:tblPr>
      <w:tblGrid>
        <w:gridCol w:w="1809"/>
        <w:gridCol w:w="1843"/>
        <w:gridCol w:w="992"/>
        <w:gridCol w:w="993"/>
        <w:gridCol w:w="1701"/>
        <w:gridCol w:w="1984"/>
        <w:gridCol w:w="1418"/>
        <w:gridCol w:w="1559"/>
        <w:gridCol w:w="1559"/>
      </w:tblGrid>
      <w:tr w:rsidR="00AC3784" w:rsidRPr="008A2511" w:rsidTr="00AC3784">
        <w:trPr>
          <w:trHeight w:val="825"/>
        </w:trPr>
        <w:tc>
          <w:tcPr>
            <w:tcW w:w="1809" w:type="dxa"/>
            <w:vMerge w:val="restart"/>
            <w:shd w:val="clear" w:color="auto" w:fill="auto"/>
          </w:tcPr>
          <w:p w:rsidR="00AC3784" w:rsidRPr="008A2511" w:rsidRDefault="00AC3784" w:rsidP="00AC3784">
            <w:pPr>
              <w:pStyle w:val="normal1"/>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Государство</w:t>
            </w:r>
          </w:p>
        </w:tc>
        <w:tc>
          <w:tcPr>
            <w:tcW w:w="1843" w:type="dxa"/>
            <w:vMerge w:val="restart"/>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Дата принятия Конституции</w:t>
            </w:r>
          </w:p>
        </w:tc>
        <w:tc>
          <w:tcPr>
            <w:tcW w:w="3686" w:type="dxa"/>
            <w:gridSpan w:val="3"/>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Права</w:t>
            </w:r>
          </w:p>
        </w:tc>
        <w:tc>
          <w:tcPr>
            <w:tcW w:w="3402" w:type="dxa"/>
            <w:gridSpan w:val="2"/>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Запреты</w:t>
            </w:r>
          </w:p>
        </w:tc>
        <w:tc>
          <w:tcPr>
            <w:tcW w:w="1559" w:type="dxa"/>
            <w:vMerge w:val="restart"/>
            <w:shd w:val="clear" w:color="auto" w:fill="auto"/>
          </w:tcPr>
          <w:p w:rsidR="00AC3784" w:rsidRPr="008A2511" w:rsidRDefault="00AC3784" w:rsidP="00AC3784">
            <w:pPr>
              <w:pStyle w:val="normal1"/>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Равенство перед законом</w:t>
            </w:r>
          </w:p>
        </w:tc>
        <w:tc>
          <w:tcPr>
            <w:tcW w:w="1559" w:type="dxa"/>
            <w:vMerge w:val="restart"/>
            <w:shd w:val="clear" w:color="auto" w:fill="auto"/>
          </w:tcPr>
          <w:p w:rsidR="00AC3784" w:rsidRPr="008A2511" w:rsidRDefault="00AC3784" w:rsidP="00AC3784">
            <w:pPr>
              <w:pStyle w:val="normal1"/>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Равенство мужчины и женщины</w:t>
            </w:r>
          </w:p>
        </w:tc>
      </w:tr>
      <w:tr w:rsidR="00AC3784" w:rsidRPr="008A2511" w:rsidTr="00AC3784">
        <w:trPr>
          <w:trHeight w:val="825"/>
        </w:trPr>
        <w:tc>
          <w:tcPr>
            <w:tcW w:w="1809" w:type="dxa"/>
            <w:vMerge/>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p>
        </w:tc>
        <w:tc>
          <w:tcPr>
            <w:tcW w:w="1843" w:type="dxa"/>
            <w:vMerge/>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p>
        </w:tc>
        <w:tc>
          <w:tcPr>
            <w:tcW w:w="992" w:type="dxa"/>
            <w:shd w:val="clear" w:color="auto" w:fill="auto"/>
          </w:tcPr>
          <w:p w:rsidR="00AC3784" w:rsidRPr="008A2511" w:rsidRDefault="00AC3784" w:rsidP="00AC3784">
            <w:pPr>
              <w:pStyle w:val="normal1"/>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На жизнь</w:t>
            </w:r>
          </w:p>
        </w:tc>
        <w:tc>
          <w:tcPr>
            <w:tcW w:w="993" w:type="dxa"/>
            <w:shd w:val="clear" w:color="auto" w:fill="auto"/>
          </w:tcPr>
          <w:p w:rsidR="00AC3784" w:rsidRPr="008A2511" w:rsidRDefault="00AC3784" w:rsidP="00AC3784">
            <w:pPr>
              <w:pStyle w:val="normal1"/>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На свобо-ду</w:t>
            </w:r>
          </w:p>
        </w:tc>
        <w:tc>
          <w:tcPr>
            <w:tcW w:w="1701" w:type="dxa"/>
            <w:shd w:val="clear" w:color="auto" w:fill="auto"/>
          </w:tcPr>
          <w:p w:rsidR="00AC3784" w:rsidRPr="008A2511" w:rsidRDefault="00AC3784" w:rsidP="00AC3784">
            <w:pPr>
              <w:pStyle w:val="normal1"/>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На человеческое достоинство</w:t>
            </w:r>
          </w:p>
        </w:tc>
        <w:tc>
          <w:tcPr>
            <w:tcW w:w="1984" w:type="dxa"/>
            <w:shd w:val="clear" w:color="auto" w:fill="auto"/>
          </w:tcPr>
          <w:p w:rsidR="00AC3784" w:rsidRPr="008A2511" w:rsidRDefault="00AC3784" w:rsidP="00AC3784">
            <w:pPr>
              <w:pStyle w:val="normal1"/>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На жестокое, унижающее достоинство обращение, пытки</w:t>
            </w:r>
          </w:p>
        </w:tc>
        <w:tc>
          <w:tcPr>
            <w:tcW w:w="1418" w:type="dxa"/>
            <w:shd w:val="clear" w:color="auto" w:fill="auto"/>
          </w:tcPr>
          <w:p w:rsidR="00AC3784" w:rsidRPr="008A2511" w:rsidRDefault="00AC3784" w:rsidP="00AC3784">
            <w:pPr>
              <w:pStyle w:val="normal1"/>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На дискри-минацию по признаку пола</w:t>
            </w:r>
          </w:p>
        </w:tc>
        <w:tc>
          <w:tcPr>
            <w:tcW w:w="1559" w:type="dxa"/>
            <w:vMerge/>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p>
        </w:tc>
        <w:tc>
          <w:tcPr>
            <w:tcW w:w="1559" w:type="dxa"/>
            <w:vMerge/>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p>
        </w:tc>
      </w:tr>
      <w:tr w:rsidR="00AC3784" w:rsidRPr="008A2511" w:rsidTr="00AC3784">
        <w:tc>
          <w:tcPr>
            <w:tcW w:w="180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Бразилия</w:t>
            </w:r>
          </w:p>
        </w:tc>
        <w:tc>
          <w:tcPr>
            <w:tcW w:w="1843"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1988</w:t>
            </w:r>
          </w:p>
        </w:tc>
        <w:tc>
          <w:tcPr>
            <w:tcW w:w="992"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993"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701"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984"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418" w:type="dxa"/>
            <w:shd w:val="clear" w:color="auto" w:fill="auto"/>
          </w:tcPr>
          <w:p w:rsidR="00AC3784" w:rsidRPr="008A2511" w:rsidRDefault="00AC3784" w:rsidP="00BB16CA">
            <w:pPr>
              <w:pStyle w:val="normal1"/>
              <w:tabs>
                <w:tab w:val="left" w:pos="765"/>
              </w:tabs>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r w:rsidRPr="008A2511">
              <w:rPr>
                <w:rFonts w:ascii="Times New Roman" w:eastAsia="Times New Roman" w:hAnsi="Times New Roman" w:cs="Times New Roman"/>
                <w:sz w:val="28"/>
                <w:szCs w:val="28"/>
              </w:rPr>
              <w:tab/>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r>
      <w:tr w:rsidR="00AC3784" w:rsidRPr="008A2511" w:rsidTr="00AC3784">
        <w:tc>
          <w:tcPr>
            <w:tcW w:w="180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Россия</w:t>
            </w:r>
          </w:p>
        </w:tc>
        <w:tc>
          <w:tcPr>
            <w:tcW w:w="1843"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1993</w:t>
            </w:r>
          </w:p>
        </w:tc>
        <w:tc>
          <w:tcPr>
            <w:tcW w:w="992"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993"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701"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984"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418"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r>
      <w:tr w:rsidR="00AC3784" w:rsidRPr="008A2511" w:rsidTr="00AC3784">
        <w:tc>
          <w:tcPr>
            <w:tcW w:w="180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Индия</w:t>
            </w:r>
          </w:p>
        </w:tc>
        <w:tc>
          <w:tcPr>
            <w:tcW w:w="1843"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1950</w:t>
            </w:r>
          </w:p>
        </w:tc>
        <w:tc>
          <w:tcPr>
            <w:tcW w:w="992" w:type="dxa"/>
            <w:shd w:val="clear" w:color="auto" w:fill="auto"/>
          </w:tcPr>
          <w:p w:rsidR="00AC3784" w:rsidRPr="008A2511" w:rsidRDefault="00AC3784" w:rsidP="00ED2E42">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993"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701"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984"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418"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r>
      <w:tr w:rsidR="00AC3784" w:rsidRPr="008A2511" w:rsidTr="00AC3784">
        <w:tc>
          <w:tcPr>
            <w:tcW w:w="180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Китай</w:t>
            </w:r>
          </w:p>
        </w:tc>
        <w:tc>
          <w:tcPr>
            <w:tcW w:w="1843"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1982</w:t>
            </w:r>
          </w:p>
        </w:tc>
        <w:tc>
          <w:tcPr>
            <w:tcW w:w="992"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993" w:type="dxa"/>
            <w:shd w:val="clear" w:color="auto" w:fill="auto"/>
          </w:tcPr>
          <w:p w:rsidR="00AC3784" w:rsidRPr="008A2511" w:rsidRDefault="00AC3784" w:rsidP="00ED2E42">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 </w:t>
            </w:r>
          </w:p>
        </w:tc>
        <w:tc>
          <w:tcPr>
            <w:tcW w:w="1701" w:type="dxa"/>
            <w:shd w:val="clear" w:color="auto" w:fill="auto"/>
          </w:tcPr>
          <w:p w:rsidR="00AC3784" w:rsidRPr="008A2511" w:rsidRDefault="00AC3784" w:rsidP="00ED2E42">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984" w:type="dxa"/>
            <w:shd w:val="clear" w:color="auto" w:fill="auto"/>
          </w:tcPr>
          <w:p w:rsidR="00AC3784" w:rsidRPr="008A2511" w:rsidRDefault="00AC3784" w:rsidP="00ED2E42">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418"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 </w:t>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r>
      <w:tr w:rsidR="00AC3784" w:rsidRPr="008A2511" w:rsidTr="00AC3784">
        <w:tc>
          <w:tcPr>
            <w:tcW w:w="180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ЮАР</w:t>
            </w:r>
          </w:p>
        </w:tc>
        <w:tc>
          <w:tcPr>
            <w:tcW w:w="1843"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1996</w:t>
            </w:r>
          </w:p>
        </w:tc>
        <w:tc>
          <w:tcPr>
            <w:tcW w:w="992"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993"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701"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984"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418"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vertAlign w:val="subscript"/>
              </w:rPr>
            </w:pPr>
            <w:r w:rsidRPr="008A2511">
              <w:rPr>
                <w:rFonts w:ascii="Times New Roman" w:eastAsia="Times New Roman" w:hAnsi="Times New Roman" w:cs="Times New Roman"/>
                <w:sz w:val="28"/>
                <w:szCs w:val="28"/>
                <w:vertAlign w:val="subscript"/>
              </w:rPr>
              <w:t>+</w:t>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c>
          <w:tcPr>
            <w:tcW w:w="1559" w:type="dxa"/>
            <w:shd w:val="clear" w:color="auto" w:fill="auto"/>
          </w:tcPr>
          <w:p w:rsidR="00AC3784" w:rsidRPr="008A2511" w:rsidRDefault="00AC378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w:t>
            </w:r>
          </w:p>
        </w:tc>
      </w:tr>
    </w:tbl>
    <w:p w:rsidR="0004750E" w:rsidRPr="008A2511" w:rsidRDefault="0004750E" w:rsidP="00BB16CA">
      <w:pPr>
        <w:pStyle w:val="normal1"/>
        <w:spacing w:line="360" w:lineRule="auto"/>
        <w:ind w:firstLine="284"/>
        <w:jc w:val="both"/>
        <w:rPr>
          <w:rFonts w:ascii="Times New Roman" w:eastAsia="Times New Roman" w:hAnsi="Times New Roman" w:cs="Times New Roman"/>
          <w:sz w:val="28"/>
          <w:szCs w:val="28"/>
        </w:rPr>
        <w:sectPr w:rsidR="0004750E" w:rsidRPr="008A2511" w:rsidSect="003F2E81">
          <w:pgSz w:w="16838" w:h="11906" w:orient="landscape"/>
          <w:pgMar w:top="1701" w:right="1418" w:bottom="851" w:left="1701" w:header="709" w:footer="709" w:gutter="0"/>
          <w:cols w:space="708"/>
          <w:docGrid w:linePitch="360"/>
        </w:sectPr>
      </w:pPr>
    </w:p>
    <w:p w:rsidR="00E430F9" w:rsidRPr="008A2511" w:rsidRDefault="00235760" w:rsidP="00BB16CA">
      <w:pPr>
        <w:pStyle w:val="normal1"/>
        <w:spacing w:line="360" w:lineRule="auto"/>
        <w:ind w:firstLine="284"/>
        <w:jc w:val="both"/>
        <w:rPr>
          <w:rFonts w:ascii="Times New Roman" w:eastAsia="Times New Roman" w:hAnsi="Times New Roman" w:cs="Times New Roman"/>
          <w:b/>
          <w:sz w:val="28"/>
          <w:szCs w:val="28"/>
        </w:rPr>
      </w:pPr>
      <w:r w:rsidRPr="008A2511">
        <w:rPr>
          <w:rFonts w:ascii="Times New Roman" w:eastAsia="Times New Roman" w:hAnsi="Times New Roman" w:cs="Times New Roman"/>
          <w:sz w:val="28"/>
          <w:szCs w:val="28"/>
        </w:rPr>
        <w:lastRenderedPageBreak/>
        <w:t>Прежде чем приступить к интерпретации полученных результатов, представляется важным выделить факторы, которые следует учесть для более глубокого анализа.</w:t>
      </w:r>
      <w:r w:rsidR="00E430F9"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 xml:space="preserve"> Первое, что хотелось бы отм</w:t>
      </w:r>
      <w:r w:rsidR="003F68A9" w:rsidRPr="008A2511">
        <w:rPr>
          <w:rFonts w:ascii="Times New Roman" w:eastAsia="Times New Roman" w:hAnsi="Times New Roman" w:cs="Times New Roman"/>
          <w:sz w:val="28"/>
          <w:szCs w:val="28"/>
        </w:rPr>
        <w:t>етить,</w:t>
      </w:r>
      <w:r w:rsidR="0072608D" w:rsidRPr="008A2511">
        <w:rPr>
          <w:rFonts w:ascii="Times New Roman" w:eastAsia="Times New Roman" w:hAnsi="Times New Roman" w:cs="Times New Roman"/>
          <w:sz w:val="28"/>
          <w:szCs w:val="28"/>
        </w:rPr>
        <w:t xml:space="preserve"> это </w:t>
      </w:r>
      <w:r w:rsidR="00E430F9" w:rsidRPr="008A2511">
        <w:rPr>
          <w:rFonts w:ascii="Times New Roman" w:eastAsia="Times New Roman" w:hAnsi="Times New Roman" w:cs="Times New Roman"/>
          <w:sz w:val="28"/>
          <w:szCs w:val="28"/>
        </w:rPr>
        <w:t>зависимость правоприменения</w:t>
      </w:r>
      <w:r w:rsidR="008A5BC7" w:rsidRPr="008A2511">
        <w:rPr>
          <w:rFonts w:ascii="Times New Roman" w:eastAsia="Times New Roman" w:hAnsi="Times New Roman" w:cs="Times New Roman"/>
          <w:sz w:val="28"/>
          <w:szCs w:val="28"/>
        </w:rPr>
        <w:t xml:space="preserve"> от национального правосознания</w:t>
      </w:r>
      <w:r w:rsidR="008A5BC7" w:rsidRPr="008A2511">
        <w:rPr>
          <w:rStyle w:val="ae"/>
          <w:rFonts w:ascii="Times New Roman" w:eastAsia="Times New Roman" w:hAnsi="Times New Roman" w:cs="Times New Roman"/>
          <w:sz w:val="28"/>
          <w:szCs w:val="28"/>
        </w:rPr>
        <w:footnoteReference w:id="68"/>
      </w:r>
      <w:r w:rsidR="00E430F9" w:rsidRPr="008A2511">
        <w:rPr>
          <w:rFonts w:ascii="Times New Roman" w:eastAsia="Times New Roman" w:hAnsi="Times New Roman" w:cs="Times New Roman"/>
          <w:sz w:val="28"/>
          <w:szCs w:val="28"/>
        </w:rPr>
        <w:t xml:space="preserve">, и в этой связи интерес вызывает </w:t>
      </w:r>
      <w:r w:rsidR="0072608D" w:rsidRPr="008A2511">
        <w:rPr>
          <w:rFonts w:ascii="Times New Roman" w:eastAsia="Times New Roman" w:hAnsi="Times New Roman" w:cs="Times New Roman"/>
          <w:sz w:val="28"/>
          <w:szCs w:val="28"/>
        </w:rPr>
        <w:t xml:space="preserve">существование </w:t>
      </w:r>
      <w:r w:rsidR="00E430F9" w:rsidRPr="008A2511">
        <w:rPr>
          <w:rFonts w:ascii="Times New Roman" w:eastAsia="Times New Roman" w:hAnsi="Times New Roman" w:cs="Times New Roman"/>
          <w:sz w:val="28"/>
          <w:szCs w:val="28"/>
        </w:rPr>
        <w:t>сходства национальных правосознаний</w:t>
      </w:r>
      <w:r w:rsidR="00E85BB8" w:rsidRPr="008A2511">
        <w:rPr>
          <w:rFonts w:ascii="Times New Roman" w:eastAsia="Times New Roman" w:hAnsi="Times New Roman" w:cs="Times New Roman"/>
          <w:sz w:val="28"/>
          <w:szCs w:val="28"/>
        </w:rPr>
        <w:t xml:space="preserve"> некоторых</w:t>
      </w:r>
      <w:r w:rsidR="00E430F9" w:rsidRPr="008A2511">
        <w:rPr>
          <w:rFonts w:ascii="Times New Roman" w:eastAsia="Times New Roman" w:hAnsi="Times New Roman" w:cs="Times New Roman"/>
          <w:sz w:val="28"/>
          <w:szCs w:val="28"/>
        </w:rPr>
        <w:t xml:space="preserve"> стран БРИКС </w:t>
      </w:r>
      <w:r w:rsidR="0072608D" w:rsidRPr="008A2511">
        <w:rPr>
          <w:rFonts w:ascii="Times New Roman" w:eastAsia="Times New Roman" w:hAnsi="Times New Roman" w:cs="Times New Roman"/>
          <w:sz w:val="28"/>
          <w:szCs w:val="28"/>
        </w:rPr>
        <w:t>на фоне р</w:t>
      </w:r>
      <w:r w:rsidR="00192792" w:rsidRPr="008A2511">
        <w:rPr>
          <w:rFonts w:ascii="Times New Roman" w:eastAsia="Times New Roman" w:hAnsi="Times New Roman" w:cs="Times New Roman"/>
          <w:sz w:val="28"/>
          <w:szCs w:val="28"/>
        </w:rPr>
        <w:t xml:space="preserve">азличных правовых систем </w:t>
      </w:r>
      <w:r w:rsidR="0072608D" w:rsidRPr="008A2511">
        <w:rPr>
          <w:rFonts w:ascii="Times New Roman" w:eastAsia="Times New Roman" w:hAnsi="Times New Roman" w:cs="Times New Roman"/>
          <w:sz w:val="28"/>
          <w:szCs w:val="28"/>
        </w:rPr>
        <w:t>–</w:t>
      </w:r>
      <w:r w:rsidR="003F68A9" w:rsidRPr="008A2511">
        <w:rPr>
          <w:rFonts w:ascii="Times New Roman" w:eastAsia="Times New Roman" w:hAnsi="Times New Roman" w:cs="Times New Roman"/>
          <w:sz w:val="28"/>
          <w:szCs w:val="28"/>
        </w:rPr>
        <w:t xml:space="preserve"> данную</w:t>
      </w:r>
      <w:r w:rsidR="0072608D" w:rsidRPr="008A2511">
        <w:rPr>
          <w:rFonts w:ascii="Times New Roman" w:eastAsia="Times New Roman" w:hAnsi="Times New Roman" w:cs="Times New Roman"/>
          <w:sz w:val="28"/>
          <w:szCs w:val="28"/>
        </w:rPr>
        <w:t xml:space="preserve"> мысль развивает Б.Ф. Мартынов. </w:t>
      </w:r>
      <w:r w:rsidR="00831AE9" w:rsidRPr="008A2511">
        <w:rPr>
          <w:rFonts w:ascii="Times New Roman" w:eastAsia="Times New Roman" w:hAnsi="Times New Roman" w:cs="Times New Roman"/>
          <w:sz w:val="28"/>
          <w:szCs w:val="28"/>
        </w:rPr>
        <w:t xml:space="preserve">Он </w:t>
      </w:r>
      <w:r w:rsidR="003F68A9" w:rsidRPr="008A2511">
        <w:rPr>
          <w:rFonts w:ascii="Times New Roman" w:eastAsia="Times New Roman" w:hAnsi="Times New Roman" w:cs="Times New Roman"/>
          <w:sz w:val="28"/>
          <w:szCs w:val="28"/>
        </w:rPr>
        <w:t>утверждает</w:t>
      </w:r>
      <w:r w:rsidR="008A5BC7" w:rsidRPr="008A2511">
        <w:rPr>
          <w:rStyle w:val="ae"/>
          <w:rFonts w:ascii="Times New Roman" w:eastAsia="Times New Roman" w:hAnsi="Times New Roman" w:cs="Times New Roman"/>
          <w:sz w:val="28"/>
          <w:szCs w:val="28"/>
        </w:rPr>
        <w:footnoteReference w:id="69"/>
      </w:r>
      <w:r w:rsidR="008A5BC7" w:rsidRPr="008A2511">
        <w:rPr>
          <w:rFonts w:ascii="Times New Roman" w:eastAsia="Times New Roman" w:hAnsi="Times New Roman" w:cs="Times New Roman"/>
          <w:sz w:val="28"/>
          <w:szCs w:val="28"/>
        </w:rPr>
        <w:t xml:space="preserve">, </w:t>
      </w:r>
      <w:r w:rsidR="003F68A9" w:rsidRPr="008A2511">
        <w:rPr>
          <w:rFonts w:ascii="Times New Roman" w:eastAsia="Times New Roman" w:hAnsi="Times New Roman" w:cs="Times New Roman"/>
          <w:sz w:val="28"/>
          <w:szCs w:val="28"/>
        </w:rPr>
        <w:t>что росс</w:t>
      </w:r>
      <w:r w:rsidR="00192792" w:rsidRPr="008A2511">
        <w:rPr>
          <w:rFonts w:ascii="Times New Roman" w:eastAsia="Times New Roman" w:hAnsi="Times New Roman" w:cs="Times New Roman"/>
          <w:sz w:val="28"/>
          <w:szCs w:val="28"/>
        </w:rPr>
        <w:t>и</w:t>
      </w:r>
      <w:r w:rsidR="003F68A9" w:rsidRPr="008A2511">
        <w:rPr>
          <w:rFonts w:ascii="Times New Roman" w:eastAsia="Times New Roman" w:hAnsi="Times New Roman" w:cs="Times New Roman"/>
          <w:sz w:val="28"/>
          <w:szCs w:val="28"/>
        </w:rPr>
        <w:t>йское отношение к праву макси</w:t>
      </w:r>
      <w:r w:rsidR="007E45B8" w:rsidRPr="008A2511">
        <w:rPr>
          <w:rFonts w:ascii="Times New Roman" w:eastAsia="Times New Roman" w:hAnsi="Times New Roman" w:cs="Times New Roman"/>
          <w:sz w:val="28"/>
          <w:szCs w:val="28"/>
        </w:rPr>
        <w:t>м</w:t>
      </w:r>
      <w:r w:rsidR="003F68A9" w:rsidRPr="008A2511">
        <w:rPr>
          <w:rFonts w:ascii="Times New Roman" w:eastAsia="Times New Roman" w:hAnsi="Times New Roman" w:cs="Times New Roman"/>
          <w:sz w:val="28"/>
          <w:szCs w:val="28"/>
        </w:rPr>
        <w:t>ально приближено к бразильскому:</w:t>
      </w:r>
      <w:r w:rsidR="00E430F9" w:rsidRPr="008A2511">
        <w:rPr>
          <w:rFonts w:ascii="Times New Roman" w:eastAsia="Times New Roman" w:hAnsi="Times New Roman" w:cs="Times New Roman"/>
          <w:sz w:val="28"/>
          <w:szCs w:val="28"/>
        </w:rPr>
        <w:t xml:space="preserve"> в нем присутствует</w:t>
      </w:r>
      <w:r w:rsidR="003F68A9" w:rsidRPr="008A2511">
        <w:rPr>
          <w:rFonts w:ascii="Times New Roman" w:eastAsia="Times New Roman" w:hAnsi="Times New Roman" w:cs="Times New Roman"/>
          <w:sz w:val="28"/>
          <w:szCs w:val="28"/>
        </w:rPr>
        <w:t xml:space="preserve"> </w:t>
      </w:r>
      <w:r w:rsidR="00CE6D39" w:rsidRPr="008A2511">
        <w:rPr>
          <w:rFonts w:ascii="Times New Roman" w:eastAsia="Times New Roman" w:hAnsi="Times New Roman" w:cs="Times New Roman"/>
          <w:sz w:val="28"/>
          <w:szCs w:val="28"/>
        </w:rPr>
        <w:t xml:space="preserve">акцент на «абстрактных» правовых началах (справедливости, равенства и т.д.), </w:t>
      </w:r>
      <w:r w:rsidR="00274E61" w:rsidRPr="008A2511">
        <w:rPr>
          <w:rFonts w:ascii="Times New Roman" w:eastAsia="Times New Roman" w:hAnsi="Times New Roman" w:cs="Times New Roman"/>
          <w:sz w:val="28"/>
          <w:szCs w:val="28"/>
        </w:rPr>
        <w:t xml:space="preserve">на справедливости, </w:t>
      </w:r>
      <w:r w:rsidR="00CE6D39" w:rsidRPr="008A2511">
        <w:rPr>
          <w:rFonts w:ascii="Times New Roman" w:eastAsia="Times New Roman" w:hAnsi="Times New Roman" w:cs="Times New Roman"/>
          <w:sz w:val="28"/>
          <w:szCs w:val="28"/>
        </w:rPr>
        <w:t>компенсация жесткости закона н</w:t>
      </w:r>
      <w:r w:rsidR="008A5BC7" w:rsidRPr="008A2511">
        <w:rPr>
          <w:rFonts w:ascii="Times New Roman" w:eastAsia="Times New Roman" w:hAnsi="Times New Roman" w:cs="Times New Roman"/>
          <w:sz w:val="28"/>
          <w:szCs w:val="28"/>
        </w:rPr>
        <w:t>еобязательностью его исполнения</w:t>
      </w:r>
      <w:r w:rsidR="008A5BC7" w:rsidRPr="008A2511">
        <w:rPr>
          <w:rStyle w:val="ae"/>
          <w:rFonts w:ascii="Times New Roman" w:eastAsia="Times New Roman" w:hAnsi="Times New Roman" w:cs="Times New Roman"/>
          <w:sz w:val="28"/>
          <w:szCs w:val="28"/>
        </w:rPr>
        <w:footnoteReference w:id="70"/>
      </w:r>
      <w:r w:rsidR="00CE6D39" w:rsidRPr="008A2511">
        <w:rPr>
          <w:rFonts w:ascii="Times New Roman" w:eastAsia="Times New Roman" w:hAnsi="Times New Roman" w:cs="Times New Roman"/>
          <w:sz w:val="28"/>
          <w:szCs w:val="28"/>
        </w:rPr>
        <w:t xml:space="preserve">, уважение к </w:t>
      </w:r>
      <w:r w:rsidR="000534E3" w:rsidRPr="008A2511">
        <w:rPr>
          <w:rFonts w:ascii="Times New Roman" w:eastAsia="Times New Roman" w:hAnsi="Times New Roman" w:cs="Times New Roman"/>
          <w:sz w:val="28"/>
          <w:szCs w:val="28"/>
        </w:rPr>
        <w:t>институту международного права</w:t>
      </w:r>
      <w:r w:rsidR="00A13FAC" w:rsidRPr="008A2511">
        <w:rPr>
          <w:rFonts w:ascii="Times New Roman" w:eastAsia="Times New Roman" w:hAnsi="Times New Roman" w:cs="Times New Roman"/>
          <w:sz w:val="28"/>
          <w:szCs w:val="28"/>
        </w:rPr>
        <w:t xml:space="preserve">. </w:t>
      </w:r>
      <w:r w:rsidR="000534E3" w:rsidRPr="008A2511">
        <w:rPr>
          <w:rFonts w:ascii="Times New Roman" w:eastAsia="Times New Roman" w:hAnsi="Times New Roman" w:cs="Times New Roman"/>
          <w:sz w:val="28"/>
          <w:szCs w:val="28"/>
        </w:rPr>
        <w:t>Косвенное подтверждение его мнения можно проследить в таблице выше: именно Бразилия</w:t>
      </w:r>
      <w:r w:rsidR="00450B53">
        <w:rPr>
          <w:rStyle w:val="ae"/>
          <w:rFonts w:ascii="Times New Roman" w:eastAsia="Times New Roman" w:hAnsi="Times New Roman" w:cs="Times New Roman"/>
          <w:sz w:val="28"/>
          <w:szCs w:val="28"/>
        </w:rPr>
        <w:footnoteReference w:id="71"/>
      </w:r>
      <w:r w:rsidR="000534E3" w:rsidRPr="008A2511">
        <w:rPr>
          <w:rFonts w:ascii="Times New Roman" w:eastAsia="Times New Roman" w:hAnsi="Times New Roman" w:cs="Times New Roman"/>
          <w:sz w:val="28"/>
          <w:szCs w:val="28"/>
        </w:rPr>
        <w:t xml:space="preserve"> и Россия</w:t>
      </w:r>
      <w:r w:rsidR="00450B53">
        <w:rPr>
          <w:rStyle w:val="ae"/>
          <w:rFonts w:ascii="Times New Roman" w:eastAsia="Times New Roman" w:hAnsi="Times New Roman" w:cs="Times New Roman"/>
          <w:sz w:val="28"/>
          <w:szCs w:val="28"/>
        </w:rPr>
        <w:footnoteReference w:id="72"/>
      </w:r>
      <w:r w:rsidR="000534E3" w:rsidRPr="008A2511">
        <w:rPr>
          <w:rFonts w:ascii="Times New Roman" w:eastAsia="Times New Roman" w:hAnsi="Times New Roman" w:cs="Times New Roman"/>
          <w:sz w:val="28"/>
          <w:szCs w:val="28"/>
        </w:rPr>
        <w:t xml:space="preserve"> демонстрируют закрепленность полного спект</w:t>
      </w:r>
      <w:r w:rsidR="00E430F9" w:rsidRPr="008A2511">
        <w:rPr>
          <w:rFonts w:ascii="Times New Roman" w:eastAsia="Times New Roman" w:hAnsi="Times New Roman" w:cs="Times New Roman"/>
          <w:sz w:val="28"/>
          <w:szCs w:val="28"/>
        </w:rPr>
        <w:t>ра исследуемых прав. К ним могла</w:t>
      </w:r>
      <w:r w:rsidR="000534E3" w:rsidRPr="008A2511">
        <w:rPr>
          <w:rFonts w:ascii="Times New Roman" w:eastAsia="Times New Roman" w:hAnsi="Times New Roman" w:cs="Times New Roman"/>
          <w:sz w:val="28"/>
          <w:szCs w:val="28"/>
        </w:rPr>
        <w:t xml:space="preserve"> бы присоединиться Южноафриканская Республика</w:t>
      </w:r>
      <w:r w:rsidR="00E430F9" w:rsidRPr="008A2511">
        <w:rPr>
          <w:rFonts w:ascii="Times New Roman" w:eastAsia="Times New Roman" w:hAnsi="Times New Roman" w:cs="Times New Roman"/>
          <w:sz w:val="28"/>
          <w:szCs w:val="28"/>
        </w:rPr>
        <w:t>, если бы в ее Конституции</w:t>
      </w:r>
      <w:r w:rsidR="00450B53">
        <w:rPr>
          <w:rStyle w:val="ae"/>
          <w:rFonts w:ascii="Times New Roman" w:eastAsia="Times New Roman" w:hAnsi="Times New Roman" w:cs="Times New Roman"/>
          <w:sz w:val="28"/>
          <w:szCs w:val="28"/>
        </w:rPr>
        <w:footnoteReference w:id="73"/>
      </w:r>
      <w:r w:rsidR="000534E3" w:rsidRPr="008A2511">
        <w:rPr>
          <w:rFonts w:ascii="Times New Roman" w:eastAsia="Times New Roman" w:hAnsi="Times New Roman" w:cs="Times New Roman"/>
          <w:sz w:val="28"/>
          <w:szCs w:val="28"/>
        </w:rPr>
        <w:t xml:space="preserve"> была отдельно закреплена норма гендерного равенства - однако ее отсутствие не умаляет закрепленного принципа всеобщего равенства, а говорит о недостаточности гарантий его реализации в гендерном аспекте.</w:t>
      </w:r>
      <w:r w:rsidR="006F2BDB" w:rsidRPr="008A2511">
        <w:rPr>
          <w:rFonts w:ascii="Times New Roman" w:eastAsia="Times New Roman" w:hAnsi="Times New Roman" w:cs="Times New Roman"/>
          <w:sz w:val="28"/>
          <w:szCs w:val="28"/>
        </w:rPr>
        <w:t xml:space="preserve"> </w:t>
      </w:r>
      <w:r w:rsidR="00954DEE" w:rsidRPr="008A2511">
        <w:rPr>
          <w:rFonts w:ascii="Times New Roman" w:eastAsia="Times New Roman" w:hAnsi="Times New Roman" w:cs="Times New Roman"/>
          <w:sz w:val="28"/>
          <w:szCs w:val="28"/>
        </w:rPr>
        <w:t xml:space="preserve">Второе, на что хотелось бы обратить внимание - </w:t>
      </w:r>
      <w:r w:rsidR="0079499B" w:rsidRPr="008A2511">
        <w:rPr>
          <w:rFonts w:ascii="Times New Roman" w:eastAsia="Times New Roman" w:hAnsi="Times New Roman" w:cs="Times New Roman"/>
          <w:sz w:val="28"/>
          <w:szCs w:val="28"/>
        </w:rPr>
        <w:t>сильное влияние религиозных воззрений на правовые нормы</w:t>
      </w:r>
      <w:r w:rsidR="00954DEE" w:rsidRPr="008A2511">
        <w:rPr>
          <w:rFonts w:ascii="Times New Roman" w:eastAsia="Times New Roman" w:hAnsi="Times New Roman" w:cs="Times New Roman"/>
          <w:sz w:val="28"/>
          <w:szCs w:val="28"/>
        </w:rPr>
        <w:t>. Ему подверглась  не только Индия</w:t>
      </w:r>
      <w:r w:rsidR="0079499B" w:rsidRPr="008A2511">
        <w:rPr>
          <w:rFonts w:ascii="Times New Roman" w:eastAsia="Times New Roman" w:hAnsi="Times New Roman" w:cs="Times New Roman"/>
          <w:sz w:val="28"/>
          <w:szCs w:val="28"/>
        </w:rPr>
        <w:t>,</w:t>
      </w:r>
      <w:r w:rsidR="00954DEE" w:rsidRPr="008A2511">
        <w:rPr>
          <w:rFonts w:ascii="Times New Roman" w:eastAsia="Times New Roman" w:hAnsi="Times New Roman" w:cs="Times New Roman"/>
          <w:sz w:val="28"/>
          <w:szCs w:val="28"/>
        </w:rPr>
        <w:t xml:space="preserve"> испытавшая</w:t>
      </w:r>
      <w:r w:rsidR="0079499B" w:rsidRPr="008A2511">
        <w:rPr>
          <w:rFonts w:ascii="Times New Roman" w:eastAsia="Times New Roman" w:hAnsi="Times New Roman" w:cs="Times New Roman"/>
          <w:sz w:val="28"/>
          <w:szCs w:val="28"/>
        </w:rPr>
        <w:t xml:space="preserve"> влияние буддизма</w:t>
      </w:r>
      <w:r w:rsidR="00920089" w:rsidRPr="008A2511">
        <w:rPr>
          <w:rStyle w:val="ae"/>
          <w:rFonts w:ascii="Times New Roman" w:eastAsia="Times New Roman" w:hAnsi="Times New Roman" w:cs="Times New Roman"/>
          <w:sz w:val="28"/>
          <w:szCs w:val="28"/>
        </w:rPr>
        <w:footnoteReference w:id="74"/>
      </w:r>
      <w:r w:rsidR="00920089" w:rsidRPr="008A2511">
        <w:rPr>
          <w:rFonts w:ascii="Times New Roman" w:eastAsia="Times New Roman" w:hAnsi="Times New Roman" w:cs="Times New Roman"/>
          <w:sz w:val="28"/>
          <w:szCs w:val="28"/>
        </w:rPr>
        <w:t xml:space="preserve"> и индуизма</w:t>
      </w:r>
      <w:r w:rsidR="00920089" w:rsidRPr="008A2511">
        <w:rPr>
          <w:rStyle w:val="ae"/>
          <w:rFonts w:ascii="Times New Roman" w:eastAsia="Times New Roman" w:hAnsi="Times New Roman" w:cs="Times New Roman"/>
          <w:sz w:val="28"/>
          <w:szCs w:val="28"/>
        </w:rPr>
        <w:footnoteReference w:id="75"/>
      </w:r>
      <w:r w:rsidR="0079499B" w:rsidRPr="008A2511">
        <w:rPr>
          <w:rFonts w:ascii="Times New Roman" w:eastAsia="Times New Roman" w:hAnsi="Times New Roman" w:cs="Times New Roman"/>
          <w:sz w:val="28"/>
          <w:szCs w:val="28"/>
        </w:rPr>
        <w:t>,</w:t>
      </w:r>
      <w:r w:rsidR="00954DEE" w:rsidRPr="008A2511">
        <w:rPr>
          <w:rFonts w:ascii="Times New Roman" w:eastAsia="Times New Roman" w:hAnsi="Times New Roman" w:cs="Times New Roman"/>
          <w:sz w:val="28"/>
          <w:szCs w:val="28"/>
        </w:rPr>
        <w:t xml:space="preserve"> но и Китай</w:t>
      </w:r>
      <w:r w:rsidR="0079499B" w:rsidRPr="008A2511">
        <w:rPr>
          <w:rFonts w:ascii="Times New Roman" w:eastAsia="Times New Roman" w:hAnsi="Times New Roman" w:cs="Times New Roman"/>
          <w:sz w:val="28"/>
          <w:szCs w:val="28"/>
        </w:rPr>
        <w:t xml:space="preserve"> – право и этика в общественном сознании </w:t>
      </w:r>
      <w:r w:rsidR="0079499B" w:rsidRPr="008A2511">
        <w:rPr>
          <w:rFonts w:ascii="Times New Roman" w:eastAsia="Times New Roman" w:hAnsi="Times New Roman" w:cs="Times New Roman"/>
          <w:sz w:val="28"/>
          <w:szCs w:val="28"/>
        </w:rPr>
        <w:lastRenderedPageBreak/>
        <w:t>китайцев неразры</w:t>
      </w:r>
      <w:r w:rsidR="00920089" w:rsidRPr="008A2511">
        <w:rPr>
          <w:rFonts w:ascii="Times New Roman" w:eastAsia="Times New Roman" w:hAnsi="Times New Roman" w:cs="Times New Roman"/>
          <w:sz w:val="28"/>
          <w:szCs w:val="28"/>
        </w:rPr>
        <w:t>вно связана с учениями Конфуция</w:t>
      </w:r>
      <w:r w:rsidR="00920089" w:rsidRPr="008A2511">
        <w:rPr>
          <w:rStyle w:val="ae"/>
          <w:rFonts w:ascii="Times New Roman" w:eastAsia="Times New Roman" w:hAnsi="Times New Roman" w:cs="Times New Roman"/>
          <w:sz w:val="28"/>
          <w:szCs w:val="28"/>
        </w:rPr>
        <w:footnoteReference w:id="76"/>
      </w:r>
      <w:r w:rsidR="00920089" w:rsidRPr="008A2511">
        <w:rPr>
          <w:rFonts w:ascii="Times New Roman" w:eastAsia="Times New Roman" w:hAnsi="Times New Roman" w:cs="Times New Roman"/>
          <w:sz w:val="28"/>
          <w:szCs w:val="28"/>
        </w:rPr>
        <w:t xml:space="preserve">, </w:t>
      </w:r>
      <w:r w:rsidR="0079499B" w:rsidRPr="008A2511">
        <w:rPr>
          <w:rFonts w:ascii="Times New Roman" w:eastAsia="Times New Roman" w:hAnsi="Times New Roman" w:cs="Times New Roman"/>
          <w:sz w:val="28"/>
          <w:szCs w:val="28"/>
        </w:rPr>
        <w:t xml:space="preserve">а вытекающие из него иерархичность, </w:t>
      </w:r>
      <w:r w:rsidR="0036535B" w:rsidRPr="008A2511">
        <w:rPr>
          <w:rFonts w:ascii="Times New Roman" w:eastAsia="Times New Roman" w:hAnsi="Times New Roman" w:cs="Times New Roman"/>
          <w:sz w:val="28"/>
          <w:szCs w:val="28"/>
        </w:rPr>
        <w:t>особое отношение к правителю, историческая самоогранич</w:t>
      </w:r>
      <w:r w:rsidR="00920089" w:rsidRPr="008A2511">
        <w:rPr>
          <w:rFonts w:ascii="Times New Roman" w:eastAsia="Times New Roman" w:hAnsi="Times New Roman" w:cs="Times New Roman"/>
          <w:sz w:val="28"/>
          <w:szCs w:val="28"/>
        </w:rPr>
        <w:t>енность власти моралью и этикой</w:t>
      </w:r>
      <w:r w:rsidR="00920089" w:rsidRPr="008A2511">
        <w:rPr>
          <w:rStyle w:val="ae"/>
          <w:rFonts w:ascii="Times New Roman" w:eastAsia="Times New Roman" w:hAnsi="Times New Roman" w:cs="Times New Roman"/>
          <w:sz w:val="28"/>
          <w:szCs w:val="28"/>
        </w:rPr>
        <w:footnoteReference w:id="77"/>
      </w:r>
      <w:r w:rsidR="004B3C3C" w:rsidRPr="008A2511">
        <w:rPr>
          <w:rFonts w:ascii="Times New Roman" w:eastAsia="Times New Roman" w:hAnsi="Times New Roman" w:cs="Times New Roman"/>
          <w:sz w:val="28"/>
          <w:szCs w:val="28"/>
        </w:rPr>
        <w:t xml:space="preserve">, </w:t>
      </w:r>
      <w:r w:rsidR="00C179EF" w:rsidRPr="008A2511">
        <w:rPr>
          <w:rFonts w:ascii="Times New Roman" w:eastAsia="Times New Roman" w:hAnsi="Times New Roman" w:cs="Times New Roman"/>
          <w:sz w:val="28"/>
          <w:szCs w:val="28"/>
        </w:rPr>
        <w:t>превалирование интересов</w:t>
      </w:r>
      <w:r w:rsidR="00CE017D" w:rsidRPr="008A2511">
        <w:rPr>
          <w:rFonts w:ascii="Times New Roman" w:eastAsia="Times New Roman" w:hAnsi="Times New Roman" w:cs="Times New Roman"/>
          <w:sz w:val="28"/>
          <w:szCs w:val="28"/>
        </w:rPr>
        <w:t xml:space="preserve"> общества над</w:t>
      </w:r>
      <w:r w:rsidR="00C179EF" w:rsidRPr="008A2511">
        <w:rPr>
          <w:rFonts w:ascii="Times New Roman" w:eastAsia="Times New Roman" w:hAnsi="Times New Roman" w:cs="Times New Roman"/>
          <w:sz w:val="28"/>
          <w:szCs w:val="28"/>
        </w:rPr>
        <w:t xml:space="preserve"> интересами личности</w:t>
      </w:r>
      <w:r w:rsidR="00CE017D" w:rsidRPr="008A2511">
        <w:rPr>
          <w:rFonts w:ascii="Times New Roman" w:eastAsia="Times New Roman" w:hAnsi="Times New Roman" w:cs="Times New Roman"/>
          <w:sz w:val="28"/>
          <w:szCs w:val="28"/>
        </w:rPr>
        <w:t>,</w:t>
      </w:r>
      <w:r w:rsidR="0036535B" w:rsidRPr="008A2511">
        <w:rPr>
          <w:rFonts w:ascii="Times New Roman" w:eastAsia="Times New Roman" w:hAnsi="Times New Roman" w:cs="Times New Roman"/>
          <w:sz w:val="28"/>
          <w:szCs w:val="28"/>
        </w:rPr>
        <w:t xml:space="preserve"> </w:t>
      </w:r>
      <w:r w:rsidR="0079499B" w:rsidRPr="008A2511">
        <w:rPr>
          <w:rFonts w:ascii="Times New Roman" w:eastAsia="Times New Roman" w:hAnsi="Times New Roman" w:cs="Times New Roman"/>
          <w:sz w:val="28"/>
          <w:szCs w:val="28"/>
        </w:rPr>
        <w:t xml:space="preserve">уважение к авторитету и миролюбивый способ решения </w:t>
      </w:r>
      <w:r w:rsidR="004A6D6C" w:rsidRPr="008A2511">
        <w:rPr>
          <w:rFonts w:ascii="Times New Roman" w:eastAsia="Times New Roman" w:hAnsi="Times New Roman" w:cs="Times New Roman"/>
          <w:sz w:val="28"/>
          <w:szCs w:val="28"/>
        </w:rPr>
        <w:t xml:space="preserve">противоречий  </w:t>
      </w:r>
      <w:r w:rsidR="0079499B" w:rsidRPr="008A2511">
        <w:rPr>
          <w:rFonts w:ascii="Times New Roman" w:eastAsia="Times New Roman" w:hAnsi="Times New Roman" w:cs="Times New Roman"/>
          <w:sz w:val="28"/>
          <w:szCs w:val="28"/>
        </w:rPr>
        <w:t>есть специфика национального правосознания.</w:t>
      </w:r>
      <w:r w:rsidR="007E08D9" w:rsidRPr="008A2511">
        <w:rPr>
          <w:rFonts w:ascii="Times New Roman" w:eastAsia="Times New Roman" w:hAnsi="Times New Roman" w:cs="Times New Roman"/>
          <w:sz w:val="28"/>
          <w:szCs w:val="28"/>
        </w:rPr>
        <w:t xml:space="preserve"> Что касается Индии, то влияние </w:t>
      </w:r>
      <w:r w:rsidR="00635FD4" w:rsidRPr="008A2511">
        <w:rPr>
          <w:rFonts w:ascii="Times New Roman" w:eastAsia="Times New Roman" w:hAnsi="Times New Roman" w:cs="Times New Roman"/>
          <w:sz w:val="28"/>
          <w:szCs w:val="28"/>
        </w:rPr>
        <w:t xml:space="preserve">религиозных </w:t>
      </w:r>
      <w:r w:rsidR="007E08D9" w:rsidRPr="008A2511">
        <w:rPr>
          <w:rFonts w:ascii="Times New Roman" w:eastAsia="Times New Roman" w:hAnsi="Times New Roman" w:cs="Times New Roman"/>
          <w:sz w:val="28"/>
          <w:szCs w:val="28"/>
        </w:rPr>
        <w:t xml:space="preserve">традиций и обычаев, а также института индусского права на практическое применение правовых норм чрезвычайно сильно, т.к. они не только признаются источниками права, но часто судьи отдают им </w:t>
      </w:r>
      <w:r w:rsidR="00D343B7" w:rsidRPr="008A2511">
        <w:rPr>
          <w:rFonts w:ascii="Times New Roman" w:eastAsia="Times New Roman" w:hAnsi="Times New Roman" w:cs="Times New Roman"/>
          <w:sz w:val="28"/>
          <w:szCs w:val="28"/>
        </w:rPr>
        <w:t xml:space="preserve">(так называемым «неписанным правилам») </w:t>
      </w:r>
      <w:r w:rsidR="007E08D9" w:rsidRPr="008A2511">
        <w:rPr>
          <w:rFonts w:ascii="Times New Roman" w:eastAsia="Times New Roman" w:hAnsi="Times New Roman" w:cs="Times New Roman"/>
          <w:sz w:val="28"/>
          <w:szCs w:val="28"/>
        </w:rPr>
        <w:t>предпочтение при вынесении решений</w:t>
      </w:r>
      <w:r w:rsidR="004B3C3C" w:rsidRPr="008A2511">
        <w:rPr>
          <w:rStyle w:val="ae"/>
          <w:rFonts w:ascii="Times New Roman" w:eastAsia="Times New Roman" w:hAnsi="Times New Roman" w:cs="Times New Roman"/>
          <w:sz w:val="28"/>
          <w:szCs w:val="28"/>
        </w:rPr>
        <w:footnoteReference w:id="78"/>
      </w:r>
      <w:r w:rsidR="007E45B8" w:rsidRPr="008A2511">
        <w:rPr>
          <w:rFonts w:ascii="Times New Roman" w:eastAsia="Times New Roman" w:hAnsi="Times New Roman" w:cs="Times New Roman"/>
          <w:sz w:val="28"/>
          <w:szCs w:val="28"/>
        </w:rPr>
        <w:t xml:space="preserve">. </w:t>
      </w:r>
      <w:r w:rsidR="005C4389" w:rsidRPr="008A2511">
        <w:rPr>
          <w:rFonts w:ascii="Times New Roman" w:eastAsia="Times New Roman" w:hAnsi="Times New Roman" w:cs="Times New Roman"/>
          <w:sz w:val="28"/>
          <w:szCs w:val="28"/>
        </w:rPr>
        <w:t>Кроме того, в Индии нет единого понимания содержания конституционных прав человека – суды</w:t>
      </w:r>
      <w:r w:rsidR="007E45B8" w:rsidRPr="008A2511">
        <w:rPr>
          <w:rFonts w:ascii="Times New Roman" w:eastAsia="Times New Roman" w:hAnsi="Times New Roman" w:cs="Times New Roman"/>
          <w:sz w:val="28"/>
          <w:szCs w:val="28"/>
        </w:rPr>
        <w:t xml:space="preserve"> всех уровней</w:t>
      </w:r>
      <w:r w:rsidR="005C4389" w:rsidRPr="008A2511">
        <w:rPr>
          <w:rFonts w:ascii="Times New Roman" w:eastAsia="Times New Roman" w:hAnsi="Times New Roman" w:cs="Times New Roman"/>
          <w:sz w:val="28"/>
          <w:szCs w:val="28"/>
        </w:rPr>
        <w:t xml:space="preserve"> трактуют их по-</w:t>
      </w:r>
      <w:r w:rsidR="007E45B8" w:rsidRPr="008A2511">
        <w:rPr>
          <w:rFonts w:ascii="Times New Roman" w:eastAsia="Times New Roman" w:hAnsi="Times New Roman" w:cs="Times New Roman"/>
          <w:sz w:val="28"/>
          <w:szCs w:val="28"/>
        </w:rPr>
        <w:t>разному, в том числе судьи</w:t>
      </w:r>
      <w:r w:rsidR="00040130" w:rsidRPr="008A2511">
        <w:rPr>
          <w:rFonts w:ascii="Times New Roman" w:eastAsia="Times New Roman" w:hAnsi="Times New Roman" w:cs="Times New Roman"/>
          <w:sz w:val="28"/>
          <w:szCs w:val="28"/>
        </w:rPr>
        <w:t xml:space="preserve"> Верховного суда</w:t>
      </w:r>
      <w:r w:rsidR="003C0945" w:rsidRPr="008A2511">
        <w:rPr>
          <w:rStyle w:val="ae"/>
          <w:rFonts w:ascii="Times New Roman" w:eastAsia="Times New Roman" w:hAnsi="Times New Roman" w:cs="Times New Roman"/>
          <w:sz w:val="28"/>
          <w:szCs w:val="28"/>
        </w:rPr>
        <w:footnoteReference w:id="79"/>
      </w:r>
      <w:r w:rsidR="005C4389" w:rsidRPr="008A2511">
        <w:rPr>
          <w:rFonts w:ascii="Times New Roman" w:eastAsia="Times New Roman" w:hAnsi="Times New Roman" w:cs="Times New Roman"/>
          <w:sz w:val="28"/>
          <w:szCs w:val="28"/>
        </w:rPr>
        <w:t>.</w:t>
      </w:r>
      <w:r w:rsidR="004A6D6C" w:rsidRPr="008A2511">
        <w:rPr>
          <w:rFonts w:ascii="Times New Roman" w:eastAsia="Times New Roman" w:hAnsi="Times New Roman" w:cs="Times New Roman"/>
          <w:sz w:val="28"/>
          <w:szCs w:val="28"/>
        </w:rPr>
        <w:t xml:space="preserve"> </w:t>
      </w:r>
      <w:r w:rsidR="00EC2A08" w:rsidRPr="008A2511">
        <w:rPr>
          <w:rFonts w:ascii="Times New Roman" w:eastAsia="Times New Roman" w:hAnsi="Times New Roman" w:cs="Times New Roman"/>
          <w:sz w:val="28"/>
          <w:szCs w:val="28"/>
        </w:rPr>
        <w:t>Сильнейшее влияние на соблюдение основных прав человека в Индии оказывает кастовая система, порожденная индуизмом – именно она четко и детально регулирует положение женщины в обществе и семье, ограничивая ее в том числе в свободе личности, праве на жизнь и человеческое достоинство: чем выше каста, тем более рельеф</w:t>
      </w:r>
      <w:r w:rsidR="003C0945" w:rsidRPr="008A2511">
        <w:rPr>
          <w:rFonts w:ascii="Times New Roman" w:eastAsia="Times New Roman" w:hAnsi="Times New Roman" w:cs="Times New Roman"/>
          <w:sz w:val="28"/>
          <w:szCs w:val="28"/>
        </w:rPr>
        <w:t>но проступает неравенство полов</w:t>
      </w:r>
      <w:r w:rsidR="003C0945" w:rsidRPr="008A2511">
        <w:rPr>
          <w:rStyle w:val="ae"/>
          <w:rFonts w:ascii="Times New Roman" w:eastAsia="Times New Roman" w:hAnsi="Times New Roman" w:cs="Times New Roman"/>
          <w:sz w:val="28"/>
          <w:szCs w:val="28"/>
        </w:rPr>
        <w:footnoteReference w:id="80"/>
      </w:r>
      <w:r w:rsidR="003C0945" w:rsidRPr="008A2511">
        <w:rPr>
          <w:rFonts w:ascii="Times New Roman" w:eastAsia="Times New Roman" w:hAnsi="Times New Roman" w:cs="Times New Roman"/>
          <w:sz w:val="28"/>
          <w:szCs w:val="28"/>
        </w:rPr>
        <w:t xml:space="preserve">. </w:t>
      </w:r>
      <w:r w:rsidR="00E85BB8" w:rsidRPr="008A2511">
        <w:rPr>
          <w:rFonts w:ascii="Times New Roman" w:eastAsia="Times New Roman" w:hAnsi="Times New Roman" w:cs="Times New Roman"/>
          <w:sz w:val="28"/>
          <w:szCs w:val="28"/>
        </w:rPr>
        <w:t>Третий фактор, который необходимо учесть – социокультурные особенности стран, влияющие на отправление правосудия, трактовку правовых норм и само отношение носителей культуры к праву. Частично он затронут в тексте выше, т.к. в религиозных сообществах религия так или иначе оказывает влияние на культуру, взаимодействуя с ней.</w:t>
      </w:r>
      <w:r w:rsidR="00351A1F" w:rsidRPr="008A2511">
        <w:rPr>
          <w:rFonts w:ascii="Times New Roman" w:eastAsia="Times New Roman" w:hAnsi="Times New Roman" w:cs="Times New Roman"/>
          <w:sz w:val="28"/>
          <w:szCs w:val="28"/>
        </w:rPr>
        <w:t xml:space="preserve"> </w:t>
      </w:r>
      <w:r w:rsidR="00EB42D2" w:rsidRPr="008A2511">
        <w:rPr>
          <w:rFonts w:ascii="Times New Roman" w:eastAsia="Times New Roman" w:hAnsi="Times New Roman" w:cs="Times New Roman"/>
          <w:sz w:val="28"/>
          <w:szCs w:val="28"/>
        </w:rPr>
        <w:t xml:space="preserve">Например, ЮАР </w:t>
      </w:r>
      <w:r w:rsidR="00EB42D2" w:rsidRPr="008A2511">
        <w:rPr>
          <w:rFonts w:ascii="Times New Roman" w:eastAsia="Times New Roman" w:hAnsi="Times New Roman" w:cs="Times New Roman"/>
          <w:sz w:val="28"/>
          <w:szCs w:val="28"/>
        </w:rPr>
        <w:lastRenderedPageBreak/>
        <w:t xml:space="preserve">богата традиционными народными верованиями и культами, которые </w:t>
      </w:r>
      <w:r w:rsidR="00401426" w:rsidRPr="008A2511">
        <w:rPr>
          <w:rFonts w:ascii="Times New Roman" w:eastAsia="Times New Roman" w:hAnsi="Times New Roman" w:cs="Times New Roman"/>
          <w:sz w:val="28"/>
          <w:szCs w:val="28"/>
        </w:rPr>
        <w:t xml:space="preserve">сосуществуют наряду с нормами права. </w:t>
      </w:r>
      <w:r w:rsidR="00351A1F" w:rsidRPr="008A2511">
        <w:rPr>
          <w:rFonts w:ascii="Times New Roman" w:eastAsia="Times New Roman" w:hAnsi="Times New Roman" w:cs="Times New Roman"/>
          <w:sz w:val="28"/>
          <w:szCs w:val="28"/>
        </w:rPr>
        <w:t>В Бразилии, также как и в России, господствуют патрон-клиентелистские отношения между членами общества, что наглядно иллюстрируется бразильской поговоркой, знакомой и россиянам – «Моим друзьям все, кроме</w:t>
      </w:r>
      <w:r w:rsidR="00D753DD" w:rsidRPr="008A2511">
        <w:rPr>
          <w:rFonts w:ascii="Times New Roman" w:eastAsia="Times New Roman" w:hAnsi="Times New Roman" w:cs="Times New Roman"/>
          <w:sz w:val="28"/>
          <w:szCs w:val="28"/>
        </w:rPr>
        <w:t xml:space="preserve"> закона, а закон – моим врагам»</w:t>
      </w:r>
      <w:r w:rsidR="00D753DD" w:rsidRPr="008A2511">
        <w:rPr>
          <w:rStyle w:val="ae"/>
          <w:rFonts w:ascii="Times New Roman" w:eastAsia="Times New Roman" w:hAnsi="Times New Roman" w:cs="Times New Roman"/>
          <w:sz w:val="28"/>
          <w:szCs w:val="28"/>
        </w:rPr>
        <w:footnoteReference w:id="81"/>
      </w:r>
      <w:r w:rsidR="0067737D" w:rsidRPr="008A2511">
        <w:rPr>
          <w:rFonts w:ascii="Times New Roman" w:eastAsia="Times New Roman" w:hAnsi="Times New Roman" w:cs="Times New Roman"/>
          <w:sz w:val="28"/>
          <w:szCs w:val="28"/>
        </w:rPr>
        <w:t>.</w:t>
      </w:r>
      <w:r w:rsidR="00351A1F" w:rsidRPr="008A2511">
        <w:rPr>
          <w:rFonts w:ascii="Times New Roman" w:eastAsia="Times New Roman" w:hAnsi="Times New Roman" w:cs="Times New Roman"/>
          <w:sz w:val="28"/>
          <w:szCs w:val="28"/>
        </w:rPr>
        <w:t xml:space="preserve"> </w:t>
      </w:r>
      <w:r w:rsidR="004E6508" w:rsidRPr="008A2511">
        <w:rPr>
          <w:rFonts w:ascii="Times New Roman" w:eastAsia="Times New Roman" w:hAnsi="Times New Roman" w:cs="Times New Roman"/>
          <w:sz w:val="28"/>
          <w:szCs w:val="28"/>
        </w:rPr>
        <w:t xml:space="preserve">Кроме того, </w:t>
      </w:r>
      <w:r w:rsidR="00162269" w:rsidRPr="008A2511">
        <w:rPr>
          <w:rFonts w:ascii="Times New Roman" w:eastAsia="Times New Roman" w:hAnsi="Times New Roman" w:cs="Times New Roman"/>
          <w:sz w:val="28"/>
          <w:szCs w:val="28"/>
        </w:rPr>
        <w:t xml:space="preserve">при вынесении судебных решений </w:t>
      </w:r>
      <w:r w:rsidR="004E6508" w:rsidRPr="008A2511">
        <w:rPr>
          <w:rFonts w:ascii="Times New Roman" w:eastAsia="Times New Roman" w:hAnsi="Times New Roman" w:cs="Times New Roman"/>
          <w:sz w:val="28"/>
          <w:szCs w:val="28"/>
        </w:rPr>
        <w:t xml:space="preserve">в Бразилии традиции </w:t>
      </w:r>
      <w:r w:rsidR="00162269" w:rsidRPr="008A2511">
        <w:rPr>
          <w:rFonts w:ascii="Times New Roman" w:eastAsia="Times New Roman" w:hAnsi="Times New Roman" w:cs="Times New Roman"/>
          <w:sz w:val="28"/>
          <w:szCs w:val="28"/>
        </w:rPr>
        <w:t xml:space="preserve">иногда </w:t>
      </w:r>
      <w:r w:rsidR="004E6508" w:rsidRPr="008A2511">
        <w:rPr>
          <w:rFonts w:ascii="Times New Roman" w:eastAsia="Times New Roman" w:hAnsi="Times New Roman" w:cs="Times New Roman"/>
          <w:sz w:val="28"/>
          <w:szCs w:val="28"/>
        </w:rPr>
        <w:t>ставятся выше закона, особенно в уголовном пра</w:t>
      </w:r>
      <w:r w:rsidR="0067737D" w:rsidRPr="008A2511">
        <w:rPr>
          <w:rFonts w:ascii="Times New Roman" w:eastAsia="Times New Roman" w:hAnsi="Times New Roman" w:cs="Times New Roman"/>
          <w:sz w:val="28"/>
          <w:szCs w:val="28"/>
        </w:rPr>
        <w:t>ве</w:t>
      </w:r>
      <w:r w:rsidR="0067737D" w:rsidRPr="008A2511">
        <w:rPr>
          <w:rStyle w:val="ae"/>
          <w:rFonts w:ascii="Times New Roman" w:eastAsia="Times New Roman" w:hAnsi="Times New Roman" w:cs="Times New Roman"/>
          <w:sz w:val="28"/>
          <w:szCs w:val="28"/>
        </w:rPr>
        <w:footnoteReference w:id="82"/>
      </w:r>
      <w:r w:rsidR="00162269" w:rsidRPr="008A2511">
        <w:rPr>
          <w:rFonts w:ascii="Times New Roman" w:eastAsia="Times New Roman" w:hAnsi="Times New Roman" w:cs="Times New Roman"/>
          <w:sz w:val="28"/>
          <w:szCs w:val="28"/>
        </w:rPr>
        <w:t xml:space="preserve">. </w:t>
      </w:r>
      <w:r w:rsidR="004E6508" w:rsidRPr="008A2511">
        <w:rPr>
          <w:rFonts w:ascii="Times New Roman" w:eastAsia="Times New Roman" w:hAnsi="Times New Roman" w:cs="Times New Roman"/>
          <w:sz w:val="28"/>
          <w:szCs w:val="28"/>
        </w:rPr>
        <w:t xml:space="preserve"> </w:t>
      </w:r>
      <w:r w:rsidR="00EB42D2" w:rsidRPr="008A2511">
        <w:rPr>
          <w:rFonts w:ascii="Times New Roman" w:eastAsia="Times New Roman" w:hAnsi="Times New Roman" w:cs="Times New Roman"/>
          <w:sz w:val="28"/>
          <w:szCs w:val="28"/>
        </w:rPr>
        <w:t xml:space="preserve"> </w:t>
      </w:r>
    </w:p>
    <w:p w:rsidR="0093294B" w:rsidRPr="008A2511" w:rsidRDefault="00BA0F7A"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Страны БРИКС безусловно отличаются друг от друга</w:t>
      </w:r>
      <w:r w:rsidR="005C53C5" w:rsidRPr="008A2511">
        <w:rPr>
          <w:rFonts w:ascii="Times New Roman" w:eastAsia="Times New Roman" w:hAnsi="Times New Roman" w:cs="Times New Roman"/>
          <w:sz w:val="28"/>
          <w:szCs w:val="28"/>
        </w:rPr>
        <w:t>, начиная правовыми системами и заканчивая цивилизационными особенностями</w:t>
      </w:r>
      <w:r w:rsidRPr="008A2511">
        <w:rPr>
          <w:rFonts w:ascii="Times New Roman" w:eastAsia="Times New Roman" w:hAnsi="Times New Roman" w:cs="Times New Roman"/>
          <w:sz w:val="28"/>
          <w:szCs w:val="28"/>
        </w:rPr>
        <w:t>, но проведенный анализ показал обратно</w:t>
      </w:r>
      <w:r w:rsidR="00036432" w:rsidRPr="008A2511">
        <w:rPr>
          <w:rFonts w:ascii="Times New Roman" w:eastAsia="Times New Roman" w:hAnsi="Times New Roman" w:cs="Times New Roman"/>
          <w:sz w:val="28"/>
          <w:szCs w:val="28"/>
        </w:rPr>
        <w:t>е</w:t>
      </w:r>
      <w:r w:rsidRPr="008A2511">
        <w:rPr>
          <w:rFonts w:ascii="Times New Roman" w:eastAsia="Times New Roman" w:hAnsi="Times New Roman" w:cs="Times New Roman"/>
          <w:sz w:val="28"/>
          <w:szCs w:val="28"/>
        </w:rPr>
        <w:t xml:space="preserve"> – они имеют и ряд сходств. Стоит отметить, что в Конституциях всех изучаемых стран  закреплены права на личную свободу, человеческое достоин</w:t>
      </w:r>
      <w:r w:rsidR="00036432" w:rsidRPr="008A2511">
        <w:rPr>
          <w:rFonts w:ascii="Times New Roman" w:eastAsia="Times New Roman" w:hAnsi="Times New Roman" w:cs="Times New Roman"/>
          <w:sz w:val="28"/>
          <w:szCs w:val="28"/>
        </w:rPr>
        <w:t>ство и равенство перед законом. Однако не во всех зафиксирован запрет на унижающее обращение, который является следствием признанного всеми права на личное достоинство. Поскольку страной-исключением в этом плане является Индия</w:t>
      </w:r>
      <w:r w:rsidR="003E124F">
        <w:rPr>
          <w:rStyle w:val="ae"/>
          <w:rFonts w:ascii="Times New Roman" w:eastAsia="Times New Roman" w:hAnsi="Times New Roman" w:cs="Times New Roman"/>
          <w:sz w:val="28"/>
          <w:szCs w:val="28"/>
        </w:rPr>
        <w:footnoteReference w:id="83"/>
      </w:r>
      <w:r w:rsidR="00036432" w:rsidRPr="008A2511">
        <w:rPr>
          <w:rFonts w:ascii="Times New Roman" w:eastAsia="Times New Roman" w:hAnsi="Times New Roman" w:cs="Times New Roman"/>
          <w:sz w:val="28"/>
          <w:szCs w:val="28"/>
        </w:rPr>
        <w:t>, можно предположить, что п</w:t>
      </w:r>
      <w:r w:rsidR="00482143" w:rsidRPr="008A2511">
        <w:rPr>
          <w:rFonts w:ascii="Times New Roman" w:eastAsia="Times New Roman" w:hAnsi="Times New Roman" w:cs="Times New Roman"/>
          <w:sz w:val="28"/>
          <w:szCs w:val="28"/>
        </w:rPr>
        <w:t>ричиной такого отклонения является</w:t>
      </w:r>
      <w:r w:rsidR="00036432" w:rsidRPr="008A2511">
        <w:rPr>
          <w:rFonts w:ascii="Times New Roman" w:eastAsia="Times New Roman" w:hAnsi="Times New Roman" w:cs="Times New Roman"/>
          <w:sz w:val="28"/>
          <w:szCs w:val="28"/>
        </w:rPr>
        <w:t xml:space="preserve"> </w:t>
      </w:r>
      <w:r w:rsidR="00B064B6" w:rsidRPr="008A2511">
        <w:rPr>
          <w:rFonts w:ascii="Times New Roman" w:eastAsia="Times New Roman" w:hAnsi="Times New Roman" w:cs="Times New Roman"/>
          <w:sz w:val="28"/>
          <w:szCs w:val="28"/>
        </w:rPr>
        <w:t xml:space="preserve">патриархальный уклад жизни и </w:t>
      </w:r>
      <w:r w:rsidR="00036432" w:rsidRPr="008A2511">
        <w:rPr>
          <w:rFonts w:ascii="Times New Roman" w:eastAsia="Times New Roman" w:hAnsi="Times New Roman" w:cs="Times New Roman"/>
          <w:sz w:val="28"/>
          <w:szCs w:val="28"/>
        </w:rPr>
        <w:t>кастовая с</w:t>
      </w:r>
      <w:r w:rsidR="00F237DC" w:rsidRPr="008A2511">
        <w:rPr>
          <w:rFonts w:ascii="Times New Roman" w:eastAsia="Times New Roman" w:hAnsi="Times New Roman" w:cs="Times New Roman"/>
          <w:sz w:val="28"/>
          <w:szCs w:val="28"/>
        </w:rPr>
        <w:t xml:space="preserve">истема, фиксирующая различия в обращении с людьми в зависимости от их принадлежности к той или иной касте, либо же такой вопрос попросту не стоял перед создателями Конституции в силу его расположения в несколько иной мировоззренческой плоскости. </w:t>
      </w:r>
      <w:r w:rsidR="00A0440C" w:rsidRPr="008A2511">
        <w:rPr>
          <w:rFonts w:ascii="Times New Roman" w:eastAsia="Times New Roman" w:hAnsi="Times New Roman" w:cs="Times New Roman"/>
          <w:sz w:val="28"/>
          <w:szCs w:val="28"/>
        </w:rPr>
        <w:t>В</w:t>
      </w:r>
      <w:r w:rsidR="0093294B" w:rsidRPr="008A2511">
        <w:rPr>
          <w:rFonts w:ascii="Times New Roman" w:eastAsia="Times New Roman" w:hAnsi="Times New Roman" w:cs="Times New Roman"/>
          <w:sz w:val="28"/>
          <w:szCs w:val="28"/>
        </w:rPr>
        <w:t xml:space="preserve"> законодательствах всех стран – у четырех в конституционном праве, а у Китая</w:t>
      </w:r>
      <w:r w:rsidR="00036432" w:rsidRPr="008A2511">
        <w:rPr>
          <w:rFonts w:ascii="Times New Roman" w:eastAsia="Times New Roman" w:hAnsi="Times New Roman" w:cs="Times New Roman"/>
          <w:sz w:val="28"/>
          <w:szCs w:val="28"/>
        </w:rPr>
        <w:t xml:space="preserve"> </w:t>
      </w:r>
      <w:r w:rsidR="0093294B" w:rsidRPr="008A2511">
        <w:rPr>
          <w:rFonts w:ascii="Times New Roman" w:eastAsia="Times New Roman" w:hAnsi="Times New Roman" w:cs="Times New Roman"/>
          <w:sz w:val="28"/>
          <w:szCs w:val="28"/>
        </w:rPr>
        <w:t xml:space="preserve">в уголовном законе – закреплен отдельный запрет на дискриминацию по признаку пола в дополнение к статьям о всеобщем равенстве перед законом, из </w:t>
      </w:r>
      <w:r w:rsidR="00736B3D" w:rsidRPr="008A2511">
        <w:rPr>
          <w:rFonts w:ascii="Times New Roman" w:eastAsia="Times New Roman" w:hAnsi="Times New Roman" w:cs="Times New Roman"/>
          <w:sz w:val="28"/>
          <w:szCs w:val="28"/>
        </w:rPr>
        <w:t>которых</w:t>
      </w:r>
      <w:r w:rsidR="0093294B" w:rsidRPr="008A2511">
        <w:rPr>
          <w:rFonts w:ascii="Times New Roman" w:eastAsia="Times New Roman" w:hAnsi="Times New Roman" w:cs="Times New Roman"/>
          <w:sz w:val="28"/>
          <w:szCs w:val="28"/>
        </w:rPr>
        <w:t xml:space="preserve"> данный запрет вытекает. </w:t>
      </w:r>
      <w:r w:rsidR="00A0440C" w:rsidRPr="008A2511">
        <w:rPr>
          <w:rFonts w:ascii="Times New Roman" w:eastAsia="Times New Roman" w:hAnsi="Times New Roman" w:cs="Times New Roman"/>
          <w:sz w:val="28"/>
          <w:szCs w:val="28"/>
        </w:rPr>
        <w:t>Примечател</w:t>
      </w:r>
      <w:r w:rsidR="00AF1476" w:rsidRPr="008A2511">
        <w:rPr>
          <w:rFonts w:ascii="Times New Roman" w:eastAsia="Times New Roman" w:hAnsi="Times New Roman" w:cs="Times New Roman"/>
          <w:sz w:val="28"/>
          <w:szCs w:val="28"/>
        </w:rPr>
        <w:t>ьно, что</w:t>
      </w:r>
      <w:r w:rsidR="00A0440C" w:rsidRPr="008A2511">
        <w:rPr>
          <w:rFonts w:ascii="Times New Roman" w:eastAsia="Times New Roman" w:hAnsi="Times New Roman" w:cs="Times New Roman"/>
          <w:sz w:val="28"/>
          <w:szCs w:val="28"/>
        </w:rPr>
        <w:t xml:space="preserve"> с</w:t>
      </w:r>
      <w:r w:rsidR="00AF1476" w:rsidRPr="008A2511">
        <w:rPr>
          <w:rFonts w:ascii="Times New Roman" w:eastAsia="Times New Roman" w:hAnsi="Times New Roman" w:cs="Times New Roman"/>
          <w:sz w:val="28"/>
          <w:szCs w:val="28"/>
        </w:rPr>
        <w:t>траны, декларирующие</w:t>
      </w:r>
      <w:r w:rsidR="00A0440C" w:rsidRPr="008A2511">
        <w:rPr>
          <w:rFonts w:ascii="Times New Roman" w:eastAsia="Times New Roman" w:hAnsi="Times New Roman" w:cs="Times New Roman"/>
          <w:sz w:val="28"/>
          <w:szCs w:val="28"/>
        </w:rPr>
        <w:t xml:space="preserve"> </w:t>
      </w:r>
      <w:r w:rsidR="00AF1476" w:rsidRPr="008A2511">
        <w:rPr>
          <w:rFonts w:ascii="Times New Roman" w:eastAsia="Times New Roman" w:hAnsi="Times New Roman" w:cs="Times New Roman"/>
          <w:sz w:val="28"/>
          <w:szCs w:val="28"/>
        </w:rPr>
        <w:t xml:space="preserve">гендерное равноправие в национальном конституционном праве, </w:t>
      </w:r>
      <w:r w:rsidR="00482143" w:rsidRPr="008A2511">
        <w:rPr>
          <w:rFonts w:ascii="Times New Roman" w:eastAsia="Times New Roman" w:hAnsi="Times New Roman" w:cs="Times New Roman"/>
          <w:sz w:val="28"/>
          <w:szCs w:val="28"/>
        </w:rPr>
        <w:t>на практике часто</w:t>
      </w:r>
      <w:r w:rsidR="00A0440C" w:rsidRPr="008A2511">
        <w:rPr>
          <w:rFonts w:ascii="Times New Roman" w:eastAsia="Times New Roman" w:hAnsi="Times New Roman" w:cs="Times New Roman"/>
          <w:sz w:val="28"/>
          <w:szCs w:val="28"/>
        </w:rPr>
        <w:t xml:space="preserve"> не</w:t>
      </w:r>
      <w:r w:rsidR="00482143" w:rsidRPr="008A2511">
        <w:rPr>
          <w:rFonts w:ascii="Times New Roman" w:eastAsia="Times New Roman" w:hAnsi="Times New Roman" w:cs="Times New Roman"/>
          <w:sz w:val="28"/>
          <w:szCs w:val="28"/>
        </w:rPr>
        <w:t xml:space="preserve"> соблюдают указанную норму в угоду традиции -</w:t>
      </w:r>
      <w:r w:rsidR="00AF1476" w:rsidRPr="008A2511">
        <w:rPr>
          <w:rFonts w:ascii="Times New Roman" w:eastAsia="Times New Roman" w:hAnsi="Times New Roman" w:cs="Times New Roman"/>
          <w:sz w:val="28"/>
          <w:szCs w:val="28"/>
        </w:rPr>
        <w:t xml:space="preserve"> также как и те, кто не включил данное положение в </w:t>
      </w:r>
      <w:r w:rsidR="00AF1476" w:rsidRPr="008A2511">
        <w:rPr>
          <w:rFonts w:ascii="Times New Roman" w:eastAsia="Times New Roman" w:hAnsi="Times New Roman" w:cs="Times New Roman"/>
          <w:sz w:val="28"/>
          <w:szCs w:val="28"/>
        </w:rPr>
        <w:lastRenderedPageBreak/>
        <w:t xml:space="preserve">Конституцию. </w:t>
      </w:r>
      <w:r w:rsidR="00482143" w:rsidRPr="008A2511">
        <w:rPr>
          <w:rFonts w:ascii="Times New Roman" w:eastAsia="Times New Roman" w:hAnsi="Times New Roman" w:cs="Times New Roman"/>
          <w:sz w:val="28"/>
          <w:szCs w:val="28"/>
        </w:rPr>
        <w:t>Это наглядно иллюстрирует</w:t>
      </w:r>
      <w:r w:rsidR="00051316" w:rsidRPr="008A2511">
        <w:rPr>
          <w:rFonts w:ascii="Times New Roman" w:eastAsia="Times New Roman" w:hAnsi="Times New Roman" w:cs="Times New Roman"/>
          <w:sz w:val="28"/>
          <w:szCs w:val="28"/>
        </w:rPr>
        <w:t>,</w:t>
      </w:r>
      <w:r w:rsidR="00482143" w:rsidRPr="008A2511">
        <w:rPr>
          <w:rFonts w:ascii="Times New Roman" w:eastAsia="Times New Roman" w:hAnsi="Times New Roman" w:cs="Times New Roman"/>
          <w:sz w:val="28"/>
          <w:szCs w:val="28"/>
        </w:rPr>
        <w:t xml:space="preserve"> насколько повседневная жизнь и бытие человека включены в поле традиционной культуры и насколько она определяет человеческое поведение. </w:t>
      </w:r>
      <w:r w:rsidR="00816840" w:rsidRPr="008A2511">
        <w:rPr>
          <w:rFonts w:ascii="Times New Roman" w:eastAsia="Times New Roman" w:hAnsi="Times New Roman" w:cs="Times New Roman"/>
          <w:sz w:val="28"/>
          <w:szCs w:val="28"/>
        </w:rPr>
        <w:t>Удивительно, что право на жизнь  признается не всеми государствами БРИКС – в Китае такое отрицание концепции естественных прав</w:t>
      </w:r>
      <w:r w:rsidR="00450B53">
        <w:rPr>
          <w:rStyle w:val="ae"/>
          <w:rFonts w:ascii="Times New Roman" w:eastAsia="Times New Roman" w:hAnsi="Times New Roman" w:cs="Times New Roman"/>
          <w:sz w:val="28"/>
          <w:szCs w:val="28"/>
        </w:rPr>
        <w:footnoteReference w:id="84"/>
      </w:r>
      <w:r w:rsidR="00816840" w:rsidRPr="008A2511">
        <w:rPr>
          <w:rFonts w:ascii="Times New Roman" w:eastAsia="Times New Roman" w:hAnsi="Times New Roman" w:cs="Times New Roman"/>
          <w:sz w:val="28"/>
          <w:szCs w:val="28"/>
        </w:rPr>
        <w:t xml:space="preserve"> связано с идеями социализма, в которых интересы индивидуума подчиняю</w:t>
      </w:r>
      <w:r w:rsidR="00AC3357" w:rsidRPr="008A2511">
        <w:rPr>
          <w:rFonts w:ascii="Times New Roman" w:eastAsia="Times New Roman" w:hAnsi="Times New Roman" w:cs="Times New Roman"/>
          <w:sz w:val="28"/>
          <w:szCs w:val="28"/>
        </w:rPr>
        <w:t xml:space="preserve">тся интересам социума, частью которого он является. Сама по себе рассматриваемая концепция есть противоположность социалистическим идеям – она провозглашает значимость каждого, любого человека. </w:t>
      </w:r>
    </w:p>
    <w:p w:rsidR="009F3295" w:rsidRPr="008A2511" w:rsidRDefault="00123650"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Безусловно, права человека преломляются в социумах в соответствии с </w:t>
      </w:r>
      <w:r w:rsidR="00D2423A" w:rsidRPr="008A2511">
        <w:rPr>
          <w:rFonts w:ascii="Times New Roman" w:eastAsia="Times New Roman" w:hAnsi="Times New Roman" w:cs="Times New Roman"/>
          <w:sz w:val="28"/>
          <w:szCs w:val="28"/>
        </w:rPr>
        <w:t xml:space="preserve">национальной </w:t>
      </w:r>
      <w:r w:rsidRPr="008A2511">
        <w:rPr>
          <w:rFonts w:ascii="Times New Roman" w:eastAsia="Times New Roman" w:hAnsi="Times New Roman" w:cs="Times New Roman"/>
          <w:sz w:val="28"/>
          <w:szCs w:val="28"/>
        </w:rPr>
        <w:t xml:space="preserve">картиной мира, религией, социокультурными особенностями, историей. Однако нельзя не учитывать, что </w:t>
      </w:r>
      <w:r w:rsidR="00DE0D00" w:rsidRPr="008A2511">
        <w:rPr>
          <w:rFonts w:ascii="Times New Roman" w:eastAsia="Times New Roman" w:hAnsi="Times New Roman" w:cs="Times New Roman"/>
          <w:sz w:val="28"/>
          <w:szCs w:val="28"/>
        </w:rPr>
        <w:t>при признании верховенства права его</w:t>
      </w:r>
      <w:r w:rsidRPr="008A2511">
        <w:rPr>
          <w:rFonts w:ascii="Times New Roman" w:eastAsia="Times New Roman" w:hAnsi="Times New Roman" w:cs="Times New Roman"/>
          <w:sz w:val="28"/>
          <w:szCs w:val="28"/>
        </w:rPr>
        <w:t xml:space="preserve"> нормы стоят выше перечисленных факторов, и следование букве закона – шаг на пути к более цивилизованному будущему, в котором каждый член общества будет чувствовать </w:t>
      </w:r>
      <w:r w:rsidR="00DE0D00" w:rsidRPr="008A2511">
        <w:rPr>
          <w:rFonts w:ascii="Times New Roman" w:eastAsia="Times New Roman" w:hAnsi="Times New Roman" w:cs="Times New Roman"/>
          <w:sz w:val="28"/>
          <w:szCs w:val="28"/>
        </w:rPr>
        <w:t>себя защищенным</w:t>
      </w:r>
      <w:r w:rsidRPr="008A2511">
        <w:rPr>
          <w:rFonts w:ascii="Times New Roman" w:eastAsia="Times New Roman" w:hAnsi="Times New Roman" w:cs="Times New Roman"/>
          <w:sz w:val="28"/>
          <w:szCs w:val="28"/>
        </w:rPr>
        <w:t>.</w:t>
      </w:r>
      <w:r w:rsidR="00DE0D00" w:rsidRPr="008A2511">
        <w:rPr>
          <w:rFonts w:ascii="Times New Roman" w:eastAsia="Times New Roman" w:hAnsi="Times New Roman" w:cs="Times New Roman"/>
          <w:sz w:val="28"/>
          <w:szCs w:val="28"/>
        </w:rPr>
        <w:t xml:space="preserve"> Сравнительный анализ показал, что несмотря на широкое конституционное закрепление изучаемых личных прав, их практическая реализация сопряжена с рядом трудносте</w:t>
      </w:r>
      <w:r w:rsidR="00D2423A" w:rsidRPr="008A2511">
        <w:rPr>
          <w:rFonts w:ascii="Times New Roman" w:eastAsia="Times New Roman" w:hAnsi="Times New Roman" w:cs="Times New Roman"/>
          <w:sz w:val="28"/>
          <w:szCs w:val="28"/>
        </w:rPr>
        <w:t>й, в том числе с политическими. На практике тяжело определить</w:t>
      </w:r>
      <w:r w:rsidR="00DE0D00" w:rsidRPr="008A2511">
        <w:rPr>
          <w:rFonts w:ascii="Times New Roman" w:eastAsia="Times New Roman" w:hAnsi="Times New Roman" w:cs="Times New Roman"/>
          <w:sz w:val="28"/>
          <w:szCs w:val="28"/>
        </w:rPr>
        <w:t>,</w:t>
      </w:r>
      <w:r w:rsidR="00E977DB" w:rsidRPr="008A2511">
        <w:rPr>
          <w:rFonts w:ascii="Times New Roman" w:eastAsia="Times New Roman" w:hAnsi="Times New Roman" w:cs="Times New Roman"/>
          <w:sz w:val="28"/>
          <w:szCs w:val="28"/>
        </w:rPr>
        <w:t xml:space="preserve"> </w:t>
      </w:r>
      <w:r w:rsidR="00D2423A" w:rsidRPr="008A2511">
        <w:rPr>
          <w:rFonts w:ascii="Times New Roman" w:eastAsia="Times New Roman" w:hAnsi="Times New Roman" w:cs="Times New Roman"/>
          <w:sz w:val="28"/>
          <w:szCs w:val="28"/>
        </w:rPr>
        <w:t>насколько женщины</w:t>
      </w:r>
      <w:r w:rsidR="00E977DB" w:rsidRPr="008A2511">
        <w:rPr>
          <w:rFonts w:ascii="Times New Roman" w:eastAsia="Times New Roman" w:hAnsi="Times New Roman" w:cs="Times New Roman"/>
          <w:sz w:val="28"/>
          <w:szCs w:val="28"/>
        </w:rPr>
        <w:t xml:space="preserve"> подвергаются нарушению своих личных прав и </w:t>
      </w:r>
      <w:r w:rsidR="00D2423A" w:rsidRPr="008A2511">
        <w:rPr>
          <w:rFonts w:ascii="Times New Roman" w:eastAsia="Times New Roman" w:hAnsi="Times New Roman" w:cs="Times New Roman"/>
          <w:sz w:val="28"/>
          <w:szCs w:val="28"/>
        </w:rPr>
        <w:t>каковы масштабы таких нарушений, т.к. соответствующая статистика во многих странах не ведется</w:t>
      </w:r>
      <w:r w:rsidR="00595D9A" w:rsidRPr="008A2511">
        <w:rPr>
          <w:rFonts w:ascii="Times New Roman" w:eastAsia="Times New Roman" w:hAnsi="Times New Roman" w:cs="Times New Roman"/>
          <w:sz w:val="28"/>
          <w:szCs w:val="28"/>
        </w:rPr>
        <w:t xml:space="preserve">. Кроме того,  ряду государств </w:t>
      </w:r>
      <w:r w:rsidR="00D2423A" w:rsidRPr="008A2511">
        <w:rPr>
          <w:rFonts w:ascii="Times New Roman" w:eastAsia="Times New Roman" w:hAnsi="Times New Roman" w:cs="Times New Roman"/>
          <w:sz w:val="28"/>
          <w:szCs w:val="28"/>
        </w:rPr>
        <w:t xml:space="preserve">свойственно отрицание проблемы нарушения прав человека в принципе, и женщин – в особенности. По этим причинам в следующем параграфе автор предпримет попытку обобщить имеющиеся открытые данные по нарушению личных прав человека в отношении женщин. </w:t>
      </w:r>
    </w:p>
    <w:p w:rsidR="007251A4" w:rsidRDefault="007251A4" w:rsidP="00D93CFD">
      <w:pPr>
        <w:pStyle w:val="normal1"/>
        <w:spacing w:line="360" w:lineRule="auto"/>
        <w:ind w:firstLine="284"/>
        <w:jc w:val="center"/>
        <w:rPr>
          <w:rFonts w:ascii="Times New Roman" w:eastAsia="Times New Roman" w:hAnsi="Times New Roman" w:cs="Times New Roman"/>
          <w:b/>
          <w:sz w:val="28"/>
          <w:szCs w:val="28"/>
        </w:rPr>
      </w:pPr>
    </w:p>
    <w:p w:rsidR="007251A4" w:rsidRDefault="007251A4" w:rsidP="00D93CFD">
      <w:pPr>
        <w:pStyle w:val="normal1"/>
        <w:spacing w:line="360" w:lineRule="auto"/>
        <w:ind w:firstLine="284"/>
        <w:jc w:val="center"/>
        <w:rPr>
          <w:rFonts w:ascii="Times New Roman" w:eastAsia="Times New Roman" w:hAnsi="Times New Roman" w:cs="Times New Roman"/>
          <w:b/>
          <w:sz w:val="28"/>
          <w:szCs w:val="28"/>
        </w:rPr>
      </w:pPr>
    </w:p>
    <w:p w:rsidR="009F3295" w:rsidRPr="008A2511" w:rsidRDefault="009F3295" w:rsidP="00D93CFD">
      <w:pPr>
        <w:pStyle w:val="normal1"/>
        <w:spacing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lastRenderedPageBreak/>
        <w:t xml:space="preserve">1.3. </w:t>
      </w:r>
      <w:r w:rsidR="0042673C" w:rsidRPr="008A2511">
        <w:rPr>
          <w:rFonts w:ascii="Times New Roman" w:eastAsia="Times New Roman" w:hAnsi="Times New Roman" w:cs="Times New Roman"/>
          <w:b/>
          <w:sz w:val="28"/>
          <w:szCs w:val="28"/>
        </w:rPr>
        <w:t>Преступления против некоторых личных прав женщин в странах БРИКС</w:t>
      </w:r>
    </w:p>
    <w:p w:rsidR="00710091" w:rsidRPr="008A2511" w:rsidRDefault="009F3295"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Права человека, как уже было замечено, находятся в фокусе международного внимания и иногда выступают катализатором внешнеполитической по</w:t>
      </w:r>
      <w:r w:rsidR="002B4CEF" w:rsidRPr="008A2511">
        <w:rPr>
          <w:rFonts w:ascii="Times New Roman" w:eastAsia="Times New Roman" w:hAnsi="Times New Roman" w:cs="Times New Roman"/>
          <w:sz w:val="28"/>
          <w:szCs w:val="28"/>
        </w:rPr>
        <w:t>лемики, как в случае  Синьцзян-У</w:t>
      </w:r>
      <w:r w:rsidRPr="008A2511">
        <w:rPr>
          <w:rFonts w:ascii="Times New Roman" w:eastAsia="Times New Roman" w:hAnsi="Times New Roman" w:cs="Times New Roman"/>
          <w:sz w:val="28"/>
          <w:szCs w:val="28"/>
        </w:rPr>
        <w:t>йгурского автономного округа в Китае. Проблемы с их соблюдением часто скрываются либо не признаются государством, поэтому соотв</w:t>
      </w:r>
      <w:r w:rsidR="00D2423A" w:rsidRPr="008A2511">
        <w:rPr>
          <w:rFonts w:ascii="Times New Roman" w:eastAsia="Times New Roman" w:hAnsi="Times New Roman" w:cs="Times New Roman"/>
          <w:sz w:val="28"/>
          <w:szCs w:val="28"/>
        </w:rPr>
        <w:t>етствующая статистика, как уже было замечено</w:t>
      </w:r>
      <w:r w:rsidRPr="008A2511">
        <w:rPr>
          <w:rFonts w:ascii="Times New Roman" w:eastAsia="Times New Roman" w:hAnsi="Times New Roman" w:cs="Times New Roman"/>
          <w:sz w:val="28"/>
          <w:szCs w:val="28"/>
        </w:rPr>
        <w:t>,</w:t>
      </w:r>
      <w:r w:rsidR="00D07C77" w:rsidRPr="008A2511">
        <w:rPr>
          <w:rFonts w:ascii="Times New Roman" w:eastAsia="Times New Roman" w:hAnsi="Times New Roman" w:cs="Times New Roman"/>
          <w:sz w:val="28"/>
          <w:szCs w:val="28"/>
        </w:rPr>
        <w:t xml:space="preserve"> не </w:t>
      </w:r>
      <w:r w:rsidRPr="008A2511">
        <w:rPr>
          <w:rFonts w:ascii="Times New Roman" w:eastAsia="Times New Roman" w:hAnsi="Times New Roman" w:cs="Times New Roman"/>
          <w:sz w:val="28"/>
          <w:szCs w:val="28"/>
        </w:rPr>
        <w:t>ведется</w:t>
      </w:r>
      <w:r w:rsidR="00D07C77" w:rsidRPr="008A2511">
        <w:rPr>
          <w:rFonts w:ascii="Times New Roman" w:eastAsia="Times New Roman" w:hAnsi="Times New Roman" w:cs="Times New Roman"/>
          <w:sz w:val="28"/>
          <w:szCs w:val="28"/>
        </w:rPr>
        <w:t xml:space="preserve"> во всех исследуемых странах</w:t>
      </w:r>
      <w:r w:rsidR="00BE4570" w:rsidRPr="008A2511">
        <w:rPr>
          <w:rFonts w:ascii="Times New Roman" w:eastAsia="Times New Roman" w:hAnsi="Times New Roman" w:cs="Times New Roman"/>
          <w:sz w:val="28"/>
          <w:szCs w:val="28"/>
        </w:rPr>
        <w:t>, а имеющиеся данные могут быть закрытыми</w:t>
      </w:r>
      <w:r w:rsidR="0003034C" w:rsidRPr="008A2511">
        <w:rPr>
          <w:rFonts w:ascii="Times New Roman" w:eastAsia="Times New Roman" w:hAnsi="Times New Roman" w:cs="Times New Roman"/>
          <w:sz w:val="28"/>
          <w:szCs w:val="28"/>
        </w:rPr>
        <w:t xml:space="preserve"> для широкого пользователя</w:t>
      </w:r>
      <w:r w:rsidR="00D07C77" w:rsidRPr="008A2511">
        <w:rPr>
          <w:rFonts w:ascii="Times New Roman" w:eastAsia="Times New Roman" w:hAnsi="Times New Roman" w:cs="Times New Roman"/>
          <w:sz w:val="28"/>
          <w:szCs w:val="28"/>
        </w:rPr>
        <w:t xml:space="preserve">. По этим причинам автор использует данные преимущественно международных организаций, комитетов </w:t>
      </w:r>
      <w:r w:rsidR="003B258B" w:rsidRPr="008A2511">
        <w:rPr>
          <w:rFonts w:ascii="Times New Roman" w:eastAsia="Times New Roman" w:hAnsi="Times New Roman" w:cs="Times New Roman"/>
          <w:sz w:val="28"/>
          <w:szCs w:val="28"/>
        </w:rPr>
        <w:t xml:space="preserve"> и структур </w:t>
      </w:r>
      <w:r w:rsidR="00D07C77" w:rsidRPr="008A2511">
        <w:rPr>
          <w:rFonts w:ascii="Times New Roman" w:eastAsia="Times New Roman" w:hAnsi="Times New Roman" w:cs="Times New Roman"/>
          <w:sz w:val="28"/>
          <w:szCs w:val="28"/>
        </w:rPr>
        <w:t xml:space="preserve">ООН и специальных докладчиков. </w:t>
      </w:r>
    </w:p>
    <w:p w:rsidR="00BE4570" w:rsidRPr="008A2511" w:rsidRDefault="005E441E"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Перед тем, как</w:t>
      </w:r>
      <w:r w:rsidR="00BE4570" w:rsidRPr="008A2511">
        <w:rPr>
          <w:rFonts w:ascii="Times New Roman" w:eastAsia="Times New Roman" w:hAnsi="Times New Roman" w:cs="Times New Roman"/>
          <w:sz w:val="28"/>
          <w:szCs w:val="28"/>
        </w:rPr>
        <w:t xml:space="preserve"> приступить к обобщению статистических данных по исследуемому вопросу</w:t>
      </w:r>
      <w:r w:rsidRPr="008A2511">
        <w:rPr>
          <w:rFonts w:ascii="Times New Roman" w:eastAsia="Times New Roman" w:hAnsi="Times New Roman" w:cs="Times New Roman"/>
          <w:sz w:val="28"/>
          <w:szCs w:val="28"/>
        </w:rPr>
        <w:t>, следует определить, какие именно</w:t>
      </w:r>
      <w:r w:rsidR="00E7349C" w:rsidRPr="008A2511">
        <w:rPr>
          <w:rFonts w:ascii="Times New Roman" w:eastAsia="Times New Roman" w:hAnsi="Times New Roman" w:cs="Times New Roman"/>
          <w:sz w:val="28"/>
          <w:szCs w:val="28"/>
        </w:rPr>
        <w:t xml:space="preserve"> из них</w:t>
      </w:r>
      <w:r w:rsidRPr="008A2511">
        <w:rPr>
          <w:rFonts w:ascii="Times New Roman" w:eastAsia="Times New Roman" w:hAnsi="Times New Roman" w:cs="Times New Roman"/>
          <w:sz w:val="28"/>
          <w:szCs w:val="28"/>
        </w:rPr>
        <w:t xml:space="preserve"> будут находиться</w:t>
      </w:r>
      <w:r w:rsidR="0087021A" w:rsidRPr="008A2511">
        <w:rPr>
          <w:rFonts w:ascii="Times New Roman" w:eastAsia="Times New Roman" w:hAnsi="Times New Roman" w:cs="Times New Roman"/>
          <w:sz w:val="28"/>
          <w:szCs w:val="28"/>
        </w:rPr>
        <w:t xml:space="preserve"> в поле зрения автора. В</w:t>
      </w:r>
      <w:r w:rsidR="007F5DE4" w:rsidRPr="008A2511">
        <w:rPr>
          <w:rFonts w:ascii="Times New Roman" w:eastAsia="Times New Roman" w:hAnsi="Times New Roman" w:cs="Times New Roman"/>
          <w:sz w:val="28"/>
          <w:szCs w:val="28"/>
        </w:rPr>
        <w:t xml:space="preserve"> </w:t>
      </w:r>
      <w:r w:rsidR="00FE455B" w:rsidRPr="008A2511">
        <w:rPr>
          <w:rFonts w:ascii="Times New Roman" w:eastAsia="Times New Roman" w:hAnsi="Times New Roman" w:cs="Times New Roman"/>
          <w:sz w:val="28"/>
          <w:szCs w:val="28"/>
        </w:rPr>
        <w:t xml:space="preserve">исследовании </w:t>
      </w:r>
      <w:r w:rsidRPr="008A2511">
        <w:rPr>
          <w:rFonts w:ascii="Times New Roman" w:eastAsia="Times New Roman" w:hAnsi="Times New Roman" w:cs="Times New Roman"/>
          <w:sz w:val="28"/>
          <w:szCs w:val="28"/>
        </w:rPr>
        <w:t xml:space="preserve">речь идет о нарушении некоторых личных прав – права </w:t>
      </w:r>
      <w:r w:rsidR="0087021A" w:rsidRPr="008A2511">
        <w:rPr>
          <w:rFonts w:ascii="Times New Roman" w:eastAsia="Times New Roman" w:hAnsi="Times New Roman" w:cs="Times New Roman"/>
          <w:sz w:val="28"/>
          <w:szCs w:val="28"/>
        </w:rPr>
        <w:t xml:space="preserve">на жизнь, свободу, </w:t>
      </w:r>
      <w:r w:rsidRPr="008A2511">
        <w:rPr>
          <w:rFonts w:ascii="Times New Roman" w:eastAsia="Times New Roman" w:hAnsi="Times New Roman" w:cs="Times New Roman"/>
          <w:sz w:val="28"/>
          <w:szCs w:val="28"/>
        </w:rPr>
        <w:t>человеческое достоинство</w:t>
      </w:r>
      <w:r w:rsidR="0087021A" w:rsidRPr="008A2511">
        <w:rPr>
          <w:rFonts w:ascii="Times New Roman" w:eastAsia="Times New Roman" w:hAnsi="Times New Roman" w:cs="Times New Roman"/>
          <w:sz w:val="28"/>
          <w:szCs w:val="28"/>
        </w:rPr>
        <w:t xml:space="preserve"> и равенства перед законом. </w:t>
      </w:r>
      <w:r w:rsidR="00BE4570" w:rsidRPr="008A2511">
        <w:rPr>
          <w:rFonts w:ascii="Times New Roman" w:eastAsia="Times New Roman" w:hAnsi="Times New Roman" w:cs="Times New Roman"/>
          <w:sz w:val="28"/>
          <w:szCs w:val="28"/>
        </w:rPr>
        <w:t>Следовательно, будет отражена информация,  свидетельствующая</w:t>
      </w:r>
      <w:r w:rsidR="00FE455B" w:rsidRPr="008A2511">
        <w:rPr>
          <w:rFonts w:ascii="Times New Roman" w:eastAsia="Times New Roman" w:hAnsi="Times New Roman" w:cs="Times New Roman"/>
          <w:sz w:val="28"/>
          <w:szCs w:val="28"/>
        </w:rPr>
        <w:t xml:space="preserve"> </w:t>
      </w:r>
      <w:r w:rsidR="00750EFC" w:rsidRPr="008A2511">
        <w:rPr>
          <w:rFonts w:ascii="Times New Roman" w:eastAsia="Times New Roman" w:hAnsi="Times New Roman" w:cs="Times New Roman"/>
          <w:sz w:val="28"/>
          <w:szCs w:val="28"/>
        </w:rPr>
        <w:t xml:space="preserve">о нарушении обозначенных прав </w:t>
      </w:r>
      <w:r w:rsidR="00BE4570" w:rsidRPr="008A2511">
        <w:rPr>
          <w:rFonts w:ascii="Times New Roman" w:eastAsia="Times New Roman" w:hAnsi="Times New Roman" w:cs="Times New Roman"/>
          <w:sz w:val="28"/>
          <w:szCs w:val="28"/>
        </w:rPr>
        <w:t>–</w:t>
      </w:r>
      <w:r w:rsidR="00750EFC" w:rsidRPr="008A2511">
        <w:rPr>
          <w:rFonts w:ascii="Times New Roman" w:eastAsia="Times New Roman" w:hAnsi="Times New Roman" w:cs="Times New Roman"/>
          <w:sz w:val="28"/>
          <w:szCs w:val="28"/>
        </w:rPr>
        <w:t xml:space="preserve"> </w:t>
      </w:r>
      <w:r w:rsidR="000803E7" w:rsidRPr="008A2511">
        <w:rPr>
          <w:rFonts w:ascii="Times New Roman" w:eastAsia="Times New Roman" w:hAnsi="Times New Roman" w:cs="Times New Roman"/>
          <w:sz w:val="28"/>
          <w:szCs w:val="28"/>
        </w:rPr>
        <w:t>о</w:t>
      </w:r>
      <w:r w:rsidR="00BE4570" w:rsidRPr="008A2511">
        <w:rPr>
          <w:rFonts w:ascii="Times New Roman" w:eastAsia="Times New Roman" w:hAnsi="Times New Roman" w:cs="Times New Roman"/>
          <w:sz w:val="28"/>
          <w:szCs w:val="28"/>
        </w:rPr>
        <w:t xml:space="preserve">б убийствах женщин и девочек, сексуальном насилии в их отношении,  торговле женщинами и девочками, </w:t>
      </w:r>
      <w:r w:rsidR="00600A1A" w:rsidRPr="008A2511">
        <w:rPr>
          <w:rFonts w:ascii="Times New Roman" w:eastAsia="Times New Roman" w:hAnsi="Times New Roman" w:cs="Times New Roman"/>
          <w:sz w:val="28"/>
          <w:szCs w:val="28"/>
        </w:rPr>
        <w:t>ра</w:t>
      </w:r>
      <w:r w:rsidR="00464BE1" w:rsidRPr="008A2511">
        <w:rPr>
          <w:rFonts w:ascii="Times New Roman" w:eastAsia="Times New Roman" w:hAnsi="Times New Roman" w:cs="Times New Roman"/>
          <w:sz w:val="28"/>
          <w:szCs w:val="28"/>
        </w:rPr>
        <w:t>бстве, сексуальной эксплуатации</w:t>
      </w:r>
      <w:r w:rsidR="001A1B14" w:rsidRPr="008A2511">
        <w:rPr>
          <w:rFonts w:ascii="Times New Roman" w:eastAsia="Times New Roman" w:hAnsi="Times New Roman" w:cs="Times New Roman"/>
          <w:sz w:val="28"/>
          <w:szCs w:val="28"/>
        </w:rPr>
        <w:t xml:space="preserve"> (</w:t>
      </w:r>
      <w:r w:rsidR="000E6697" w:rsidRPr="008A2511">
        <w:rPr>
          <w:rFonts w:ascii="Times New Roman" w:eastAsia="Times New Roman" w:hAnsi="Times New Roman" w:cs="Times New Roman"/>
          <w:sz w:val="28"/>
          <w:szCs w:val="28"/>
        </w:rPr>
        <w:t>включающей в себя проституцию и порнографию</w:t>
      </w:r>
      <w:r w:rsidR="001A1B14" w:rsidRPr="008A2511">
        <w:rPr>
          <w:rFonts w:ascii="Times New Roman" w:eastAsia="Times New Roman" w:hAnsi="Times New Roman" w:cs="Times New Roman"/>
          <w:sz w:val="28"/>
          <w:szCs w:val="28"/>
        </w:rPr>
        <w:t>)</w:t>
      </w:r>
      <w:r w:rsidR="000E6697" w:rsidRPr="008A2511">
        <w:rPr>
          <w:rFonts w:ascii="Times New Roman" w:eastAsia="Times New Roman" w:hAnsi="Times New Roman" w:cs="Times New Roman"/>
          <w:sz w:val="28"/>
          <w:szCs w:val="28"/>
        </w:rPr>
        <w:t>,</w:t>
      </w:r>
      <w:r w:rsidR="00600A1A" w:rsidRPr="008A2511">
        <w:rPr>
          <w:rFonts w:ascii="Times New Roman" w:eastAsia="Times New Roman" w:hAnsi="Times New Roman" w:cs="Times New Roman"/>
          <w:sz w:val="28"/>
          <w:szCs w:val="28"/>
        </w:rPr>
        <w:t xml:space="preserve"> </w:t>
      </w:r>
      <w:r w:rsidR="000E6697" w:rsidRPr="008A2511">
        <w:rPr>
          <w:rFonts w:ascii="Times New Roman" w:eastAsia="Times New Roman" w:hAnsi="Times New Roman" w:cs="Times New Roman"/>
          <w:sz w:val="28"/>
          <w:szCs w:val="28"/>
        </w:rPr>
        <w:t>детских</w:t>
      </w:r>
      <w:r w:rsidR="00BE4570" w:rsidRPr="008A2511">
        <w:rPr>
          <w:rFonts w:ascii="Times New Roman" w:eastAsia="Times New Roman" w:hAnsi="Times New Roman" w:cs="Times New Roman"/>
          <w:sz w:val="28"/>
          <w:szCs w:val="28"/>
        </w:rPr>
        <w:t xml:space="preserve"> браках</w:t>
      </w:r>
      <w:r w:rsidR="00853BFA" w:rsidRPr="008A2511">
        <w:rPr>
          <w:rFonts w:ascii="Times New Roman" w:eastAsia="Times New Roman" w:hAnsi="Times New Roman" w:cs="Times New Roman"/>
          <w:sz w:val="28"/>
          <w:szCs w:val="28"/>
        </w:rPr>
        <w:t xml:space="preserve">, </w:t>
      </w:r>
      <w:r w:rsidR="000F649C" w:rsidRPr="008A2511">
        <w:rPr>
          <w:rFonts w:ascii="Times New Roman" w:eastAsia="Times New Roman" w:hAnsi="Times New Roman" w:cs="Times New Roman"/>
          <w:sz w:val="28"/>
          <w:szCs w:val="28"/>
        </w:rPr>
        <w:t>наличии</w:t>
      </w:r>
      <w:r w:rsidR="00D00EC6" w:rsidRPr="008A2511">
        <w:rPr>
          <w:rFonts w:ascii="Times New Roman" w:eastAsia="Times New Roman" w:hAnsi="Times New Roman" w:cs="Times New Roman"/>
          <w:sz w:val="28"/>
          <w:szCs w:val="28"/>
        </w:rPr>
        <w:t xml:space="preserve"> калечащих здоровье практик (</w:t>
      </w:r>
      <w:r w:rsidR="00D00EC6" w:rsidRPr="008A2511">
        <w:rPr>
          <w:rFonts w:ascii="Times New Roman" w:eastAsia="Times New Roman" w:hAnsi="Times New Roman" w:cs="Times New Roman"/>
          <w:sz w:val="28"/>
          <w:szCs w:val="28"/>
          <w:lang w:val="en-US"/>
        </w:rPr>
        <w:t>FGM</w:t>
      </w:r>
      <w:r w:rsidR="00D00EC6" w:rsidRPr="008A2511">
        <w:rPr>
          <w:rFonts w:ascii="Times New Roman" w:eastAsia="Times New Roman" w:hAnsi="Times New Roman" w:cs="Times New Roman"/>
          <w:sz w:val="28"/>
          <w:szCs w:val="28"/>
        </w:rPr>
        <w:t xml:space="preserve">). Что касается права на равенство перед законом, то на данный момент </w:t>
      </w:r>
      <w:r w:rsidR="00F6326F" w:rsidRPr="008A2511">
        <w:rPr>
          <w:rFonts w:ascii="Times New Roman" w:eastAsia="Times New Roman" w:hAnsi="Times New Roman" w:cs="Times New Roman"/>
          <w:sz w:val="28"/>
          <w:szCs w:val="28"/>
        </w:rPr>
        <w:t>соответствующая статистика не представлена</w:t>
      </w:r>
      <w:r w:rsidR="0077213F" w:rsidRPr="008A2511">
        <w:rPr>
          <w:rFonts w:ascii="Times New Roman" w:eastAsia="Times New Roman" w:hAnsi="Times New Roman" w:cs="Times New Roman"/>
          <w:sz w:val="28"/>
          <w:szCs w:val="28"/>
        </w:rPr>
        <w:t>, поэтому отследить количественные показатели в рамках данной работы весьма проблематично.</w:t>
      </w:r>
    </w:p>
    <w:p w:rsidR="00751D08" w:rsidRPr="008A2511" w:rsidRDefault="00751D08"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Кроме того, также видится важным привести данные, которые дополнят картину о нарушениях некоторых личных прав женщин в странах БРИКС, сделав ее более </w:t>
      </w:r>
      <w:r w:rsidR="000141DB" w:rsidRPr="008A2511">
        <w:rPr>
          <w:rFonts w:ascii="Times New Roman" w:eastAsia="Times New Roman" w:hAnsi="Times New Roman" w:cs="Times New Roman"/>
          <w:sz w:val="28"/>
          <w:szCs w:val="28"/>
        </w:rPr>
        <w:t>целостной, понятной и позволяющей выявить</w:t>
      </w:r>
      <w:r w:rsidRPr="008A2511">
        <w:rPr>
          <w:rFonts w:ascii="Times New Roman" w:eastAsia="Times New Roman" w:hAnsi="Times New Roman" w:cs="Times New Roman"/>
          <w:sz w:val="28"/>
          <w:szCs w:val="28"/>
        </w:rPr>
        <w:t xml:space="preserve"> причинно-следственные связи</w:t>
      </w:r>
      <w:r w:rsidR="000141DB" w:rsidRPr="008A2511">
        <w:rPr>
          <w:rFonts w:ascii="Times New Roman" w:eastAsia="Times New Roman" w:hAnsi="Times New Roman" w:cs="Times New Roman"/>
          <w:sz w:val="28"/>
          <w:szCs w:val="28"/>
        </w:rPr>
        <w:t xml:space="preserve"> явлений</w:t>
      </w:r>
      <w:r w:rsidRPr="008A2511">
        <w:rPr>
          <w:rFonts w:ascii="Times New Roman" w:eastAsia="Times New Roman" w:hAnsi="Times New Roman" w:cs="Times New Roman"/>
          <w:sz w:val="28"/>
          <w:szCs w:val="28"/>
        </w:rPr>
        <w:t xml:space="preserve">, насколько это возможно. В первую очередь, </w:t>
      </w:r>
      <w:r w:rsidR="00C55631" w:rsidRPr="008A2511">
        <w:rPr>
          <w:rFonts w:ascii="Times New Roman" w:eastAsia="Times New Roman" w:hAnsi="Times New Roman" w:cs="Times New Roman"/>
          <w:sz w:val="28"/>
          <w:szCs w:val="28"/>
        </w:rPr>
        <w:t>необ</w:t>
      </w:r>
      <w:r w:rsidR="00320D82">
        <w:rPr>
          <w:rFonts w:ascii="Times New Roman" w:eastAsia="Times New Roman" w:hAnsi="Times New Roman" w:cs="Times New Roman"/>
          <w:sz w:val="28"/>
          <w:szCs w:val="28"/>
        </w:rPr>
        <w:t>ходимо отразить коэффициент Джи</w:t>
      </w:r>
      <w:r w:rsidR="00C55631" w:rsidRPr="008A2511">
        <w:rPr>
          <w:rFonts w:ascii="Times New Roman" w:eastAsia="Times New Roman" w:hAnsi="Times New Roman" w:cs="Times New Roman"/>
          <w:sz w:val="28"/>
          <w:szCs w:val="28"/>
        </w:rPr>
        <w:t>ни</w:t>
      </w:r>
      <w:r w:rsidR="00862A85" w:rsidRPr="008A2511">
        <w:rPr>
          <w:rFonts w:ascii="Times New Roman" w:eastAsia="Times New Roman" w:hAnsi="Times New Roman" w:cs="Times New Roman"/>
          <w:sz w:val="28"/>
          <w:szCs w:val="28"/>
        </w:rPr>
        <w:t>,</w:t>
      </w:r>
      <w:r w:rsidR="00C55631" w:rsidRPr="008A2511">
        <w:rPr>
          <w:rFonts w:ascii="Times New Roman" w:eastAsia="Times New Roman" w:hAnsi="Times New Roman" w:cs="Times New Roman"/>
          <w:sz w:val="28"/>
          <w:szCs w:val="28"/>
        </w:rPr>
        <w:t xml:space="preserve"> – показатель экономического неравенства</w:t>
      </w:r>
      <w:r w:rsidR="00862A85" w:rsidRPr="008A2511">
        <w:rPr>
          <w:rFonts w:ascii="Times New Roman" w:eastAsia="Times New Roman" w:hAnsi="Times New Roman" w:cs="Times New Roman"/>
          <w:sz w:val="28"/>
          <w:szCs w:val="28"/>
        </w:rPr>
        <w:t xml:space="preserve"> - </w:t>
      </w:r>
      <w:r w:rsidR="00C55631" w:rsidRPr="008A2511">
        <w:rPr>
          <w:rFonts w:ascii="Times New Roman" w:eastAsia="Times New Roman" w:hAnsi="Times New Roman" w:cs="Times New Roman"/>
          <w:sz w:val="28"/>
          <w:szCs w:val="28"/>
        </w:rPr>
        <w:t xml:space="preserve"> т.к. насилие в той или иной степени есть следствие экономического неблагополучия.</w:t>
      </w:r>
      <w:r w:rsidR="00536575" w:rsidRPr="008A2511">
        <w:rPr>
          <w:rFonts w:ascii="Times New Roman" w:eastAsia="Times New Roman" w:hAnsi="Times New Roman" w:cs="Times New Roman"/>
          <w:sz w:val="28"/>
          <w:szCs w:val="28"/>
        </w:rPr>
        <w:t xml:space="preserve"> Значение </w:t>
      </w:r>
      <w:r w:rsidR="00536575" w:rsidRPr="008A2511">
        <w:rPr>
          <w:rFonts w:ascii="Times New Roman" w:eastAsia="Times New Roman" w:hAnsi="Times New Roman" w:cs="Times New Roman"/>
          <w:sz w:val="28"/>
          <w:szCs w:val="28"/>
        </w:rPr>
        <w:lastRenderedPageBreak/>
        <w:t>индекса выше 50 указывает на сильный разрыв доходов населения.</w:t>
      </w:r>
      <w:r w:rsidR="00C55631" w:rsidRPr="008A2511">
        <w:rPr>
          <w:rFonts w:ascii="Times New Roman" w:eastAsia="Times New Roman" w:hAnsi="Times New Roman" w:cs="Times New Roman"/>
          <w:sz w:val="28"/>
          <w:szCs w:val="28"/>
        </w:rPr>
        <w:t xml:space="preserve"> Для стран БРИКС</w:t>
      </w:r>
      <w:r w:rsidR="00731E88" w:rsidRPr="008A2511">
        <w:rPr>
          <w:rStyle w:val="ae"/>
          <w:rFonts w:ascii="Times New Roman" w:eastAsia="Times New Roman" w:hAnsi="Times New Roman" w:cs="Times New Roman"/>
          <w:sz w:val="28"/>
          <w:szCs w:val="28"/>
        </w:rPr>
        <w:footnoteReference w:id="85"/>
      </w:r>
      <w:r w:rsidR="00C55631" w:rsidRPr="008A2511">
        <w:rPr>
          <w:rFonts w:ascii="Times New Roman" w:eastAsia="Times New Roman" w:hAnsi="Times New Roman" w:cs="Times New Roman"/>
          <w:sz w:val="28"/>
          <w:szCs w:val="28"/>
        </w:rPr>
        <w:t xml:space="preserve"> в порядке следования государств буквам аббревиатуры </w:t>
      </w:r>
      <w:r w:rsidR="00536575" w:rsidRPr="008A2511">
        <w:rPr>
          <w:rFonts w:ascii="Times New Roman" w:eastAsia="Times New Roman" w:hAnsi="Times New Roman" w:cs="Times New Roman"/>
          <w:sz w:val="28"/>
          <w:szCs w:val="28"/>
        </w:rPr>
        <w:t>коэффициент</w:t>
      </w:r>
      <w:r w:rsidR="00C55631" w:rsidRPr="008A2511">
        <w:rPr>
          <w:rFonts w:ascii="Times New Roman" w:eastAsia="Times New Roman" w:hAnsi="Times New Roman" w:cs="Times New Roman"/>
          <w:sz w:val="28"/>
          <w:szCs w:val="28"/>
        </w:rPr>
        <w:t xml:space="preserve"> следующий: </w:t>
      </w:r>
      <w:r w:rsidR="00536575" w:rsidRPr="008A2511">
        <w:rPr>
          <w:rFonts w:ascii="Times New Roman" w:eastAsia="Times New Roman" w:hAnsi="Times New Roman" w:cs="Times New Roman"/>
          <w:sz w:val="28"/>
          <w:szCs w:val="28"/>
        </w:rPr>
        <w:t>53,3</w:t>
      </w:r>
      <w:r w:rsidR="00294722" w:rsidRPr="008A2511">
        <w:rPr>
          <w:rFonts w:ascii="Times New Roman" w:eastAsia="Times New Roman" w:hAnsi="Times New Roman" w:cs="Times New Roman"/>
          <w:sz w:val="28"/>
          <w:szCs w:val="28"/>
        </w:rPr>
        <w:t xml:space="preserve">; 37.7; 35,7; </w:t>
      </w:r>
      <w:r w:rsidR="000141DB" w:rsidRPr="008A2511">
        <w:rPr>
          <w:rFonts w:ascii="Times New Roman" w:eastAsia="Times New Roman" w:hAnsi="Times New Roman" w:cs="Times New Roman"/>
          <w:sz w:val="28"/>
          <w:szCs w:val="28"/>
        </w:rPr>
        <w:t xml:space="preserve">38,6; 63. </w:t>
      </w:r>
      <w:r w:rsidR="00C55631" w:rsidRPr="008A2511">
        <w:rPr>
          <w:rFonts w:ascii="Times New Roman" w:eastAsia="Times New Roman" w:hAnsi="Times New Roman" w:cs="Times New Roman"/>
          <w:sz w:val="28"/>
          <w:szCs w:val="28"/>
        </w:rPr>
        <w:t xml:space="preserve"> </w:t>
      </w:r>
      <w:r w:rsidR="00862A85" w:rsidRPr="008A2511">
        <w:rPr>
          <w:rFonts w:ascii="Times New Roman" w:eastAsia="Times New Roman" w:hAnsi="Times New Roman" w:cs="Times New Roman"/>
          <w:sz w:val="28"/>
          <w:szCs w:val="28"/>
        </w:rPr>
        <w:t xml:space="preserve">Во вторую очередь, автор считает необходимым привести индекс </w:t>
      </w:r>
      <w:r w:rsidR="005258C3" w:rsidRPr="008A2511">
        <w:rPr>
          <w:rFonts w:ascii="Times New Roman" w:eastAsia="Times New Roman" w:hAnsi="Times New Roman" w:cs="Times New Roman"/>
          <w:sz w:val="28"/>
          <w:szCs w:val="28"/>
        </w:rPr>
        <w:t>гендерного неравенства, позволяющий определить разницу возможностей реализации некоторых прав мужчин и женщин</w:t>
      </w:r>
      <w:r w:rsidR="00F55383" w:rsidRPr="008A2511">
        <w:rPr>
          <w:rFonts w:ascii="Times New Roman" w:eastAsia="Times New Roman" w:hAnsi="Times New Roman" w:cs="Times New Roman"/>
          <w:sz w:val="28"/>
          <w:szCs w:val="28"/>
        </w:rPr>
        <w:t xml:space="preserve">, </w:t>
      </w:r>
      <w:r w:rsidR="005258C3" w:rsidRPr="008A2511">
        <w:rPr>
          <w:rFonts w:ascii="Times New Roman" w:eastAsia="Times New Roman" w:hAnsi="Times New Roman" w:cs="Times New Roman"/>
          <w:sz w:val="28"/>
          <w:szCs w:val="28"/>
        </w:rPr>
        <w:t>составляющий для каждой изучаемой страны в порядке следования буквам аббревиатуры следующие величины</w:t>
      </w:r>
      <w:r w:rsidR="004752A4" w:rsidRPr="008A2511">
        <w:rPr>
          <w:rStyle w:val="ae"/>
          <w:rFonts w:ascii="Times New Roman" w:eastAsia="Times New Roman" w:hAnsi="Times New Roman" w:cs="Times New Roman"/>
          <w:sz w:val="28"/>
          <w:szCs w:val="28"/>
        </w:rPr>
        <w:footnoteReference w:id="86"/>
      </w:r>
      <w:r w:rsidR="005258C3" w:rsidRPr="008A2511">
        <w:rPr>
          <w:rFonts w:ascii="Times New Roman" w:eastAsia="Times New Roman" w:hAnsi="Times New Roman" w:cs="Times New Roman"/>
          <w:sz w:val="28"/>
          <w:szCs w:val="28"/>
        </w:rPr>
        <w:t xml:space="preserve">:  0,386; 0,255; 0,501; 0,163; 0,422. </w:t>
      </w:r>
      <w:r w:rsidR="00012999" w:rsidRPr="008A2511">
        <w:rPr>
          <w:rFonts w:ascii="Times New Roman" w:eastAsia="Times New Roman" w:hAnsi="Times New Roman" w:cs="Times New Roman"/>
          <w:sz w:val="28"/>
          <w:szCs w:val="28"/>
        </w:rPr>
        <w:t>Автор считает целесообразным указать общий индекс человеческого развития стран, т.к. он представляет собой комплексный показатель, учитывающий экономические, социальные, демографические, образовательные и гендерные факторы. Индекс человеческого развития</w:t>
      </w:r>
      <w:r w:rsidR="004752A4" w:rsidRPr="008A2511">
        <w:rPr>
          <w:rStyle w:val="ae"/>
          <w:rFonts w:ascii="Times New Roman" w:eastAsia="Times New Roman" w:hAnsi="Times New Roman" w:cs="Times New Roman"/>
          <w:sz w:val="28"/>
          <w:szCs w:val="28"/>
        </w:rPr>
        <w:footnoteReference w:id="87"/>
      </w:r>
      <w:r w:rsidR="00012999" w:rsidRPr="008A2511">
        <w:rPr>
          <w:rFonts w:ascii="Times New Roman" w:eastAsia="Times New Roman" w:hAnsi="Times New Roman" w:cs="Times New Roman"/>
          <w:sz w:val="28"/>
          <w:szCs w:val="28"/>
        </w:rPr>
        <w:t xml:space="preserve"> Бразилии составляет 0,761 (79 место среди стран мира), России – 0,824 (49 место), Индии – 0, 647 (129 место), Китая </w:t>
      </w:r>
      <w:r w:rsidR="002F1DB1" w:rsidRPr="008A2511">
        <w:rPr>
          <w:rFonts w:ascii="Times New Roman" w:eastAsia="Times New Roman" w:hAnsi="Times New Roman" w:cs="Times New Roman"/>
          <w:sz w:val="28"/>
          <w:szCs w:val="28"/>
        </w:rPr>
        <w:t>–</w:t>
      </w:r>
      <w:r w:rsidR="00012999" w:rsidRPr="008A2511">
        <w:rPr>
          <w:rFonts w:ascii="Times New Roman" w:eastAsia="Times New Roman" w:hAnsi="Times New Roman" w:cs="Times New Roman"/>
          <w:sz w:val="28"/>
          <w:szCs w:val="28"/>
        </w:rPr>
        <w:t xml:space="preserve"> </w:t>
      </w:r>
      <w:r w:rsidR="002F1DB1" w:rsidRPr="008A2511">
        <w:rPr>
          <w:rFonts w:ascii="Times New Roman" w:eastAsia="Times New Roman" w:hAnsi="Times New Roman" w:cs="Times New Roman"/>
          <w:sz w:val="28"/>
          <w:szCs w:val="28"/>
        </w:rPr>
        <w:t>0,758 (85 место), ЮАР – 0,705 (113 место). На данном этапе становится ясным, что в странах существуют определенные проблемы и с распределением доходов, и с равенством мужчин и женщин.</w:t>
      </w:r>
    </w:p>
    <w:p w:rsidR="00070CFC" w:rsidRPr="008A2511" w:rsidRDefault="00932E33"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По данным ЮНИСЕФ</w:t>
      </w:r>
      <w:r w:rsidR="00A64053" w:rsidRPr="008A2511">
        <w:rPr>
          <w:rStyle w:val="ae"/>
          <w:rFonts w:ascii="Times New Roman" w:eastAsia="Times New Roman" w:hAnsi="Times New Roman" w:cs="Times New Roman"/>
          <w:sz w:val="28"/>
          <w:szCs w:val="28"/>
        </w:rPr>
        <w:footnoteReference w:id="88"/>
      </w:r>
      <w:r w:rsidRPr="008A2511">
        <w:rPr>
          <w:rFonts w:ascii="Times New Roman" w:eastAsia="Times New Roman" w:hAnsi="Times New Roman" w:cs="Times New Roman"/>
          <w:sz w:val="28"/>
          <w:szCs w:val="28"/>
        </w:rPr>
        <w:t>, п</w:t>
      </w:r>
      <w:r w:rsidR="00906082" w:rsidRPr="008A2511">
        <w:rPr>
          <w:rFonts w:ascii="Times New Roman" w:eastAsia="Times New Roman" w:hAnsi="Times New Roman" w:cs="Times New Roman"/>
          <w:sz w:val="28"/>
          <w:szCs w:val="28"/>
        </w:rPr>
        <w:t xml:space="preserve">рактика </w:t>
      </w:r>
      <w:r w:rsidR="00906082" w:rsidRPr="008A2511">
        <w:rPr>
          <w:rFonts w:ascii="Times New Roman" w:eastAsia="Times New Roman" w:hAnsi="Times New Roman" w:cs="Times New Roman"/>
          <w:sz w:val="28"/>
          <w:szCs w:val="28"/>
          <w:lang w:val="en-US"/>
        </w:rPr>
        <w:t>FGM</w:t>
      </w:r>
      <w:r w:rsidR="00906082" w:rsidRPr="008A2511">
        <w:rPr>
          <w:rFonts w:ascii="Times New Roman" w:eastAsia="Times New Roman" w:hAnsi="Times New Roman" w:cs="Times New Roman"/>
          <w:sz w:val="28"/>
          <w:szCs w:val="28"/>
        </w:rPr>
        <w:t xml:space="preserve"> не встречается ни в</w:t>
      </w:r>
      <w:r w:rsidRPr="008A2511">
        <w:rPr>
          <w:rFonts w:ascii="Times New Roman" w:eastAsia="Times New Roman" w:hAnsi="Times New Roman" w:cs="Times New Roman"/>
          <w:sz w:val="28"/>
          <w:szCs w:val="28"/>
        </w:rPr>
        <w:t xml:space="preserve"> одном государстве-члене БРИКС. Это единственное правонарушение из перечисленных, которого нет ни в одной из исследуемых стран. Самое тяжелое преступление, акт против человечности – убийство. В </w:t>
      </w:r>
      <w:r w:rsidR="00AA6FA7" w:rsidRPr="008A2511">
        <w:rPr>
          <w:rFonts w:ascii="Times New Roman" w:eastAsia="Times New Roman" w:hAnsi="Times New Roman" w:cs="Times New Roman"/>
          <w:sz w:val="28"/>
          <w:szCs w:val="28"/>
        </w:rPr>
        <w:t>соответствии со статистикой ЮНОД</w:t>
      </w:r>
      <w:r w:rsidRPr="008A2511">
        <w:rPr>
          <w:rFonts w:ascii="Times New Roman" w:eastAsia="Times New Roman" w:hAnsi="Times New Roman" w:cs="Times New Roman"/>
          <w:sz w:val="28"/>
          <w:szCs w:val="28"/>
        </w:rPr>
        <w:t>К</w:t>
      </w:r>
      <w:r w:rsidR="00320D82">
        <w:rPr>
          <w:rFonts w:ascii="Times New Roman" w:eastAsia="Times New Roman" w:hAnsi="Times New Roman" w:cs="Times New Roman"/>
          <w:sz w:val="28"/>
          <w:szCs w:val="28"/>
        </w:rPr>
        <w:t xml:space="preserve">  (</w:t>
      </w:r>
      <w:r w:rsidR="007D2816">
        <w:rPr>
          <w:rFonts w:ascii="Times New Roman" w:eastAsia="Times New Roman" w:hAnsi="Times New Roman" w:cs="Times New Roman"/>
          <w:sz w:val="28"/>
          <w:szCs w:val="28"/>
        </w:rPr>
        <w:t>Управление ООН по наркотикам и преступности</w:t>
      </w:r>
      <w:r w:rsidR="00320D82">
        <w:rPr>
          <w:rFonts w:ascii="Times New Roman" w:eastAsia="Times New Roman" w:hAnsi="Times New Roman" w:cs="Times New Roman"/>
          <w:sz w:val="28"/>
          <w:szCs w:val="28"/>
        </w:rPr>
        <w:t>)</w:t>
      </w:r>
      <w:r w:rsidR="00611007" w:rsidRPr="008A2511">
        <w:rPr>
          <w:rStyle w:val="ae"/>
          <w:rFonts w:ascii="Times New Roman" w:eastAsia="Times New Roman" w:hAnsi="Times New Roman" w:cs="Times New Roman"/>
          <w:sz w:val="28"/>
          <w:szCs w:val="28"/>
        </w:rPr>
        <w:footnoteReference w:id="89"/>
      </w:r>
      <w:r w:rsidRPr="008A2511">
        <w:rPr>
          <w:rFonts w:ascii="Times New Roman" w:eastAsia="Times New Roman" w:hAnsi="Times New Roman" w:cs="Times New Roman"/>
          <w:sz w:val="28"/>
          <w:szCs w:val="28"/>
        </w:rPr>
        <w:t>, от убийств</w:t>
      </w:r>
      <w:r w:rsidR="008F7A56"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 xml:space="preserve">(умышленных и неумышленных) умирает больше мужчин, чем женщин. Однако за 2016 год </w:t>
      </w:r>
      <w:r w:rsidR="008F7A56" w:rsidRPr="008A2511">
        <w:rPr>
          <w:rFonts w:ascii="Times New Roman" w:eastAsia="Times New Roman" w:hAnsi="Times New Roman" w:cs="Times New Roman"/>
          <w:sz w:val="28"/>
          <w:szCs w:val="28"/>
        </w:rPr>
        <w:t xml:space="preserve">в </w:t>
      </w:r>
      <w:r w:rsidRPr="008A2511">
        <w:rPr>
          <w:rFonts w:ascii="Times New Roman" w:eastAsia="Times New Roman" w:hAnsi="Times New Roman" w:cs="Times New Roman"/>
          <w:sz w:val="28"/>
          <w:szCs w:val="28"/>
        </w:rPr>
        <w:t>ЮАР было совершено</w:t>
      </w:r>
      <w:r w:rsidR="008A6046" w:rsidRPr="008A2511">
        <w:rPr>
          <w:rStyle w:val="ae"/>
          <w:rFonts w:ascii="Times New Roman" w:eastAsia="Times New Roman" w:hAnsi="Times New Roman" w:cs="Times New Roman"/>
          <w:sz w:val="28"/>
          <w:szCs w:val="28"/>
        </w:rPr>
        <w:footnoteReference w:id="90"/>
      </w:r>
      <w:r w:rsidRPr="008A2511">
        <w:rPr>
          <w:rFonts w:ascii="Times New Roman" w:eastAsia="Times New Roman" w:hAnsi="Times New Roman" w:cs="Times New Roman"/>
          <w:sz w:val="28"/>
          <w:szCs w:val="28"/>
        </w:rPr>
        <w:t xml:space="preserve"> 2639 убийств женщин, в 2017 – 2930, в 2018 – 2771. За аналогичные п</w:t>
      </w:r>
      <w:r w:rsidR="009516A7" w:rsidRPr="008A2511">
        <w:rPr>
          <w:rFonts w:ascii="Times New Roman" w:eastAsia="Times New Roman" w:hAnsi="Times New Roman" w:cs="Times New Roman"/>
          <w:sz w:val="28"/>
          <w:szCs w:val="28"/>
        </w:rPr>
        <w:t>ериоды в Бразилии было убито 4245</w:t>
      </w:r>
      <w:r w:rsidRPr="008A2511">
        <w:rPr>
          <w:rFonts w:ascii="Times New Roman" w:eastAsia="Times New Roman" w:hAnsi="Times New Roman" w:cs="Times New Roman"/>
          <w:sz w:val="28"/>
          <w:szCs w:val="28"/>
        </w:rPr>
        <w:t xml:space="preserve"> женщин, 4568 в 2017 и 4607 в 2018 году соответственно. В Индии цифры значительно выше, скорее всего это </w:t>
      </w:r>
      <w:r w:rsidRPr="008A2511">
        <w:rPr>
          <w:rFonts w:ascii="Times New Roman" w:eastAsia="Times New Roman" w:hAnsi="Times New Roman" w:cs="Times New Roman"/>
          <w:sz w:val="28"/>
          <w:szCs w:val="28"/>
        </w:rPr>
        <w:lastRenderedPageBreak/>
        <w:t>связано с численностью населения: 18016 в 2016, 17902 в 2017, 17584 в 2018 году. В России количество убийств женщин составило 4153 в 2016 году, 3484 в 2017 и 3173 в 2018. КНР – единственная страна, не предос</w:t>
      </w:r>
      <w:r w:rsidR="004842B2" w:rsidRPr="008A2511">
        <w:rPr>
          <w:rFonts w:ascii="Times New Roman" w:eastAsia="Times New Roman" w:hAnsi="Times New Roman" w:cs="Times New Roman"/>
          <w:sz w:val="28"/>
          <w:szCs w:val="28"/>
        </w:rPr>
        <w:t>тавившая данные о преступлениях, которые рассматриваются в данном абзаце</w:t>
      </w:r>
      <w:r w:rsidR="00536EF5" w:rsidRPr="008A2511">
        <w:rPr>
          <w:rFonts w:ascii="Times New Roman" w:eastAsia="Times New Roman" w:hAnsi="Times New Roman" w:cs="Times New Roman"/>
          <w:sz w:val="28"/>
          <w:szCs w:val="28"/>
        </w:rPr>
        <w:t>, поэтому возможность выполнить полноценное сравнение отсутствует</w:t>
      </w:r>
      <w:r w:rsidR="004842B2" w:rsidRPr="008A2511">
        <w:rPr>
          <w:rFonts w:ascii="Times New Roman" w:eastAsia="Times New Roman" w:hAnsi="Times New Roman" w:cs="Times New Roman"/>
          <w:sz w:val="28"/>
          <w:szCs w:val="28"/>
        </w:rPr>
        <w:t xml:space="preserve">. </w:t>
      </w:r>
      <w:r w:rsidR="009516A7" w:rsidRPr="008A2511">
        <w:rPr>
          <w:rFonts w:ascii="Times New Roman" w:eastAsia="Times New Roman" w:hAnsi="Times New Roman" w:cs="Times New Roman"/>
          <w:sz w:val="28"/>
          <w:szCs w:val="28"/>
        </w:rPr>
        <w:t>Что касается умышленных убийств</w:t>
      </w:r>
      <w:r w:rsidR="007F6EFC" w:rsidRPr="008A2511">
        <w:rPr>
          <w:rStyle w:val="ae"/>
          <w:rFonts w:ascii="Times New Roman" w:eastAsia="Times New Roman" w:hAnsi="Times New Roman" w:cs="Times New Roman"/>
          <w:sz w:val="28"/>
          <w:szCs w:val="28"/>
        </w:rPr>
        <w:footnoteReference w:id="91"/>
      </w:r>
      <w:r w:rsidR="009516A7" w:rsidRPr="008A2511">
        <w:rPr>
          <w:rFonts w:ascii="Times New Roman" w:eastAsia="Times New Roman" w:hAnsi="Times New Roman" w:cs="Times New Roman"/>
          <w:sz w:val="28"/>
          <w:szCs w:val="28"/>
        </w:rPr>
        <w:t xml:space="preserve"> женщин, то з</w:t>
      </w:r>
      <w:r w:rsidR="00AA6FA7" w:rsidRPr="008A2511">
        <w:rPr>
          <w:rFonts w:ascii="Times New Roman" w:eastAsia="Times New Roman" w:hAnsi="Times New Roman" w:cs="Times New Roman"/>
          <w:sz w:val="28"/>
          <w:szCs w:val="28"/>
        </w:rPr>
        <w:t>десь картина несколько иная: ЮНОД</w:t>
      </w:r>
      <w:r w:rsidR="009516A7" w:rsidRPr="008A2511">
        <w:rPr>
          <w:rFonts w:ascii="Times New Roman" w:eastAsia="Times New Roman" w:hAnsi="Times New Roman" w:cs="Times New Roman"/>
          <w:sz w:val="28"/>
          <w:szCs w:val="28"/>
        </w:rPr>
        <w:t xml:space="preserve">К представил количество убийств в расчете на 100 тысяч женщин, а не общее их число, как в случае с предыдущими данными. Итак, расчетный показатель в ЮАР за 2018 год составил 9,46 за 2017 – 10,14, за 2016 – 9,27. В Бразилии за аналогичный период по убыванию года: 4,33; 4,33 и 4,05. В Индии аналогично: 2,71; 2,78 и 2,83. В России – 4,06; 4,46 и 5,33. </w:t>
      </w:r>
      <w:r w:rsidR="004D70A4" w:rsidRPr="008A2511">
        <w:rPr>
          <w:rFonts w:ascii="Times New Roman" w:eastAsia="Times New Roman" w:hAnsi="Times New Roman" w:cs="Times New Roman"/>
          <w:sz w:val="28"/>
          <w:szCs w:val="28"/>
        </w:rPr>
        <w:t>Самый высокий показатель, ка</w:t>
      </w:r>
      <w:r w:rsidR="0042605D" w:rsidRPr="008A2511">
        <w:rPr>
          <w:rFonts w:ascii="Times New Roman" w:eastAsia="Times New Roman" w:hAnsi="Times New Roman" w:cs="Times New Roman"/>
          <w:sz w:val="28"/>
          <w:szCs w:val="28"/>
        </w:rPr>
        <w:t>к видно из приведенных данных, в</w:t>
      </w:r>
      <w:r w:rsidR="004D70A4" w:rsidRPr="008A2511">
        <w:rPr>
          <w:rFonts w:ascii="Times New Roman" w:eastAsia="Times New Roman" w:hAnsi="Times New Roman" w:cs="Times New Roman"/>
          <w:sz w:val="28"/>
          <w:szCs w:val="28"/>
        </w:rPr>
        <w:t xml:space="preserve"> ЮАР – он в два раза больше, чем в Бразилии и России, и в три раза больше, чем в Индии. </w:t>
      </w:r>
      <w:r w:rsidR="00536EF5" w:rsidRPr="008A2511">
        <w:rPr>
          <w:rFonts w:ascii="Times New Roman" w:eastAsia="Times New Roman" w:hAnsi="Times New Roman" w:cs="Times New Roman"/>
          <w:sz w:val="28"/>
          <w:szCs w:val="28"/>
        </w:rPr>
        <w:t>Немногие государства подали данные об умышленных убийствах женщин, совершенных интимными партнерами либо членами семьей погибших</w:t>
      </w:r>
      <w:r w:rsidR="00B51659" w:rsidRPr="008A2511">
        <w:rPr>
          <w:rStyle w:val="ae"/>
          <w:rFonts w:ascii="Times New Roman" w:eastAsia="Times New Roman" w:hAnsi="Times New Roman" w:cs="Times New Roman"/>
          <w:sz w:val="28"/>
          <w:szCs w:val="28"/>
        </w:rPr>
        <w:footnoteReference w:id="92"/>
      </w:r>
      <w:r w:rsidR="00536EF5" w:rsidRPr="008A2511">
        <w:rPr>
          <w:rFonts w:ascii="Times New Roman" w:eastAsia="Times New Roman" w:hAnsi="Times New Roman" w:cs="Times New Roman"/>
          <w:sz w:val="28"/>
          <w:szCs w:val="28"/>
        </w:rPr>
        <w:t xml:space="preserve">, а имеющиеся данные России и Индии не поддаются сравнению, т.к. Российская Федерация привела число жертв-женщин, равное 860, а Индия – общее число убийств без разделения жертв по половому признаку, которое равно 17 084. </w:t>
      </w:r>
    </w:p>
    <w:p w:rsidR="0060563A" w:rsidRPr="008A2511" w:rsidRDefault="001500A0"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ООН</w:t>
      </w:r>
      <w:r w:rsidR="00335916" w:rsidRPr="008A2511">
        <w:rPr>
          <w:rFonts w:ascii="Times New Roman" w:eastAsia="Times New Roman" w:hAnsi="Times New Roman" w:cs="Times New Roman"/>
          <w:sz w:val="28"/>
          <w:szCs w:val="28"/>
        </w:rPr>
        <w:t xml:space="preserve"> пишет</w:t>
      </w:r>
      <w:r w:rsidR="00BC4AD6" w:rsidRPr="008A2511">
        <w:rPr>
          <w:rStyle w:val="ae"/>
          <w:rFonts w:ascii="Times New Roman" w:eastAsia="Times New Roman" w:hAnsi="Times New Roman" w:cs="Times New Roman"/>
          <w:sz w:val="28"/>
          <w:szCs w:val="28"/>
        </w:rPr>
        <w:footnoteReference w:id="93"/>
      </w:r>
      <w:r w:rsidRPr="008A2511">
        <w:rPr>
          <w:rFonts w:ascii="Times New Roman" w:eastAsia="Times New Roman" w:hAnsi="Times New Roman" w:cs="Times New Roman"/>
          <w:sz w:val="28"/>
          <w:szCs w:val="28"/>
        </w:rPr>
        <w:t>,</w:t>
      </w:r>
      <w:r w:rsidR="00335916" w:rsidRPr="008A2511">
        <w:rPr>
          <w:rFonts w:ascii="Times New Roman" w:eastAsia="Times New Roman" w:hAnsi="Times New Roman" w:cs="Times New Roman"/>
          <w:sz w:val="28"/>
          <w:szCs w:val="28"/>
        </w:rPr>
        <w:t xml:space="preserve"> что</w:t>
      </w:r>
      <w:r w:rsidRPr="008A2511">
        <w:rPr>
          <w:rFonts w:ascii="Times New Roman" w:eastAsia="Times New Roman" w:hAnsi="Times New Roman" w:cs="Times New Roman"/>
          <w:sz w:val="28"/>
          <w:szCs w:val="28"/>
        </w:rPr>
        <w:t xml:space="preserve"> каждая третья женщина в мире подвергается насилию – психическому, физическому или сексуальному. </w:t>
      </w:r>
      <w:r w:rsidR="00066D1F" w:rsidRPr="008A2511">
        <w:rPr>
          <w:rFonts w:ascii="Times New Roman" w:eastAsia="Times New Roman" w:hAnsi="Times New Roman" w:cs="Times New Roman"/>
          <w:sz w:val="28"/>
          <w:szCs w:val="28"/>
        </w:rPr>
        <w:t xml:space="preserve">Данная проблема остро стоит в ряде стран, и далеко не все участницы БРИКС являются исключением в этом вопросе. </w:t>
      </w:r>
      <w:r w:rsidR="007359A9" w:rsidRPr="008A2511">
        <w:rPr>
          <w:rFonts w:ascii="Times New Roman" w:eastAsia="Times New Roman" w:hAnsi="Times New Roman" w:cs="Times New Roman"/>
          <w:sz w:val="28"/>
          <w:szCs w:val="28"/>
        </w:rPr>
        <w:t xml:space="preserve">Несмотря на то, что в некоторых государствах имеются свежие данные о таких преступлениях, годом сравнения </w:t>
      </w:r>
      <w:r w:rsidR="0048364A" w:rsidRPr="008A2511">
        <w:rPr>
          <w:rFonts w:ascii="Times New Roman" w:eastAsia="Times New Roman" w:hAnsi="Times New Roman" w:cs="Times New Roman"/>
          <w:sz w:val="28"/>
          <w:szCs w:val="28"/>
        </w:rPr>
        <w:t xml:space="preserve">для этого показателя </w:t>
      </w:r>
      <w:r w:rsidR="007359A9" w:rsidRPr="008A2511">
        <w:rPr>
          <w:rFonts w:ascii="Times New Roman" w:eastAsia="Times New Roman" w:hAnsi="Times New Roman" w:cs="Times New Roman"/>
          <w:sz w:val="28"/>
          <w:szCs w:val="28"/>
        </w:rPr>
        <w:t>был выбран 2013 – статистика за данный отчетный период есть во всех странах БРИКС кроме Бразилии, где будут и</w:t>
      </w:r>
      <w:r w:rsidR="00B96268" w:rsidRPr="008A2511">
        <w:rPr>
          <w:rFonts w:ascii="Times New Roman" w:eastAsia="Times New Roman" w:hAnsi="Times New Roman" w:cs="Times New Roman"/>
          <w:sz w:val="28"/>
          <w:szCs w:val="28"/>
        </w:rPr>
        <w:t>спользованы цифры за 2014 год ввиду статистического разрыва</w:t>
      </w:r>
      <w:r w:rsidR="00B87FB2" w:rsidRPr="008A2511">
        <w:rPr>
          <w:rFonts w:ascii="Times New Roman" w:eastAsia="Times New Roman" w:hAnsi="Times New Roman" w:cs="Times New Roman"/>
          <w:sz w:val="28"/>
          <w:szCs w:val="28"/>
        </w:rPr>
        <w:t>, и Китая,</w:t>
      </w:r>
      <w:r w:rsidR="0042605D" w:rsidRPr="008A2511">
        <w:rPr>
          <w:rFonts w:ascii="Times New Roman" w:eastAsia="Times New Roman" w:hAnsi="Times New Roman" w:cs="Times New Roman"/>
          <w:sz w:val="28"/>
          <w:szCs w:val="28"/>
        </w:rPr>
        <w:t xml:space="preserve"> данные в котором закрыты для широкого пользователя</w:t>
      </w:r>
      <w:r w:rsidR="00B96268" w:rsidRPr="008A2511">
        <w:rPr>
          <w:rFonts w:ascii="Times New Roman" w:eastAsia="Times New Roman" w:hAnsi="Times New Roman" w:cs="Times New Roman"/>
          <w:sz w:val="28"/>
          <w:szCs w:val="28"/>
        </w:rPr>
        <w:t>.</w:t>
      </w:r>
      <w:r w:rsidR="007359A9" w:rsidRPr="008A2511">
        <w:rPr>
          <w:rFonts w:ascii="Times New Roman" w:eastAsia="Times New Roman" w:hAnsi="Times New Roman" w:cs="Times New Roman"/>
          <w:sz w:val="28"/>
          <w:szCs w:val="28"/>
        </w:rPr>
        <w:t xml:space="preserve"> </w:t>
      </w:r>
      <w:r w:rsidR="00B87FB2" w:rsidRPr="008A2511">
        <w:rPr>
          <w:rFonts w:ascii="Times New Roman" w:eastAsia="Times New Roman" w:hAnsi="Times New Roman" w:cs="Times New Roman"/>
          <w:sz w:val="28"/>
          <w:szCs w:val="28"/>
        </w:rPr>
        <w:t xml:space="preserve">В </w:t>
      </w:r>
      <w:r w:rsidR="00B87FB2" w:rsidRPr="008A2511">
        <w:rPr>
          <w:rFonts w:ascii="Times New Roman" w:eastAsia="Times New Roman" w:hAnsi="Times New Roman" w:cs="Times New Roman"/>
          <w:sz w:val="28"/>
          <w:szCs w:val="28"/>
        </w:rPr>
        <w:lastRenderedPageBreak/>
        <w:t>России сексуальному насилию</w:t>
      </w:r>
      <w:r w:rsidR="00B60A95" w:rsidRPr="008A2511">
        <w:rPr>
          <w:rStyle w:val="ae"/>
          <w:rFonts w:ascii="Times New Roman" w:eastAsia="Times New Roman" w:hAnsi="Times New Roman" w:cs="Times New Roman"/>
          <w:sz w:val="28"/>
          <w:szCs w:val="28"/>
        </w:rPr>
        <w:footnoteReference w:id="94"/>
      </w:r>
      <w:r w:rsidR="00B87FB2" w:rsidRPr="008A2511">
        <w:rPr>
          <w:rFonts w:ascii="Times New Roman" w:eastAsia="Times New Roman" w:hAnsi="Times New Roman" w:cs="Times New Roman"/>
          <w:sz w:val="28"/>
          <w:szCs w:val="28"/>
        </w:rPr>
        <w:t xml:space="preserve"> подверглось 12 863 женщины за 2013 год, в Индии – 117 035, в ЮАР – 53 617, в Бразилии за 2014 год – 56 254. </w:t>
      </w:r>
      <w:r w:rsidR="00812038" w:rsidRPr="008A2511">
        <w:rPr>
          <w:rFonts w:ascii="Times New Roman" w:eastAsia="Times New Roman" w:hAnsi="Times New Roman" w:cs="Times New Roman"/>
          <w:sz w:val="28"/>
          <w:szCs w:val="28"/>
        </w:rPr>
        <w:t>Страной с наименьшим населением и наибольшим количеством преступлений против половой свободы</w:t>
      </w:r>
      <w:r w:rsidR="00A73232" w:rsidRPr="008A2511">
        <w:rPr>
          <w:rFonts w:ascii="Times New Roman" w:eastAsia="Times New Roman" w:hAnsi="Times New Roman" w:cs="Times New Roman"/>
          <w:sz w:val="28"/>
          <w:szCs w:val="28"/>
        </w:rPr>
        <w:t xml:space="preserve"> среди изучаемых</w:t>
      </w:r>
      <w:r w:rsidR="00E33B91" w:rsidRPr="008A2511">
        <w:rPr>
          <w:rFonts w:ascii="Times New Roman" w:eastAsia="Times New Roman" w:hAnsi="Times New Roman" w:cs="Times New Roman"/>
          <w:sz w:val="28"/>
          <w:szCs w:val="28"/>
        </w:rPr>
        <w:t>, в соответствии с официальными данными,</w:t>
      </w:r>
      <w:r w:rsidR="00812038" w:rsidRPr="008A2511">
        <w:rPr>
          <w:rFonts w:ascii="Times New Roman" w:eastAsia="Times New Roman" w:hAnsi="Times New Roman" w:cs="Times New Roman"/>
          <w:sz w:val="28"/>
          <w:szCs w:val="28"/>
        </w:rPr>
        <w:t xml:space="preserve"> является ЮАР: </w:t>
      </w:r>
      <w:r w:rsidR="006806CD" w:rsidRPr="008A2511">
        <w:rPr>
          <w:rFonts w:ascii="Times New Roman" w:eastAsia="Times New Roman" w:hAnsi="Times New Roman" w:cs="Times New Roman"/>
          <w:sz w:val="28"/>
          <w:szCs w:val="28"/>
        </w:rPr>
        <w:t xml:space="preserve">56 254 случаев на </w:t>
      </w:r>
      <w:r w:rsidR="00812038" w:rsidRPr="008A2511">
        <w:rPr>
          <w:rFonts w:ascii="Times New Roman" w:eastAsia="Times New Roman" w:hAnsi="Times New Roman" w:cs="Times New Roman"/>
          <w:sz w:val="28"/>
          <w:szCs w:val="28"/>
        </w:rPr>
        <w:t>53, 69 миллиона</w:t>
      </w:r>
      <w:r w:rsidR="0004046E" w:rsidRPr="008A2511">
        <w:rPr>
          <w:rFonts w:ascii="Times New Roman" w:eastAsia="Times New Roman" w:hAnsi="Times New Roman" w:cs="Times New Roman"/>
          <w:sz w:val="28"/>
          <w:szCs w:val="28"/>
        </w:rPr>
        <w:t xml:space="preserve"> жителей на тот период.</w:t>
      </w:r>
      <w:r w:rsidR="00327DE2" w:rsidRPr="008A2511">
        <w:rPr>
          <w:rFonts w:ascii="Times New Roman" w:eastAsia="Times New Roman" w:hAnsi="Times New Roman" w:cs="Times New Roman"/>
          <w:sz w:val="28"/>
          <w:szCs w:val="28"/>
        </w:rPr>
        <w:t xml:space="preserve"> </w:t>
      </w:r>
      <w:r w:rsidR="00DD2B15" w:rsidRPr="008A2511">
        <w:rPr>
          <w:rFonts w:ascii="Times New Roman" w:eastAsia="Times New Roman" w:hAnsi="Times New Roman" w:cs="Times New Roman"/>
          <w:sz w:val="28"/>
          <w:szCs w:val="28"/>
        </w:rPr>
        <w:t>Информация о случаях сексуальной эксплуатации</w:t>
      </w:r>
      <w:r w:rsidR="00485366" w:rsidRPr="008A2511">
        <w:rPr>
          <w:rStyle w:val="ae"/>
          <w:rFonts w:ascii="Times New Roman" w:eastAsia="Times New Roman" w:hAnsi="Times New Roman" w:cs="Times New Roman"/>
          <w:sz w:val="28"/>
          <w:szCs w:val="28"/>
        </w:rPr>
        <w:footnoteReference w:id="95"/>
      </w:r>
      <w:r w:rsidR="00DD2B15" w:rsidRPr="008A2511">
        <w:rPr>
          <w:rFonts w:ascii="Times New Roman" w:eastAsia="Times New Roman" w:hAnsi="Times New Roman" w:cs="Times New Roman"/>
          <w:sz w:val="28"/>
          <w:szCs w:val="28"/>
        </w:rPr>
        <w:t xml:space="preserve"> закрыта, в открытом доступе ее разместили только Россия и ЮАР: </w:t>
      </w:r>
      <w:r w:rsidR="00436356" w:rsidRPr="008A2511">
        <w:rPr>
          <w:rFonts w:ascii="Times New Roman" w:eastAsia="Times New Roman" w:hAnsi="Times New Roman" w:cs="Times New Roman"/>
          <w:sz w:val="28"/>
          <w:szCs w:val="28"/>
        </w:rPr>
        <w:t>показатель на 100 тысяч жителей за 2017 год составил 1,0 и 2,1 соответственно.</w:t>
      </w:r>
      <w:r w:rsidR="009819F4" w:rsidRPr="008A2511">
        <w:rPr>
          <w:rFonts w:ascii="Times New Roman" w:eastAsia="Times New Roman" w:hAnsi="Times New Roman" w:cs="Times New Roman"/>
          <w:sz w:val="28"/>
          <w:szCs w:val="28"/>
        </w:rPr>
        <w:t xml:space="preserve"> Остальные страны предпочли умолчать о проблеме. </w:t>
      </w:r>
      <w:r w:rsidR="00F01712" w:rsidRPr="008A2511">
        <w:rPr>
          <w:rFonts w:ascii="Times New Roman" w:eastAsia="Times New Roman" w:hAnsi="Times New Roman" w:cs="Times New Roman"/>
          <w:sz w:val="28"/>
          <w:szCs w:val="28"/>
        </w:rPr>
        <w:t>Сексуальная эксплуатация – сложное явление, которое включает в себя не только занятие проституцией,</w:t>
      </w:r>
      <w:r w:rsidR="006F1B12" w:rsidRPr="008A2511">
        <w:rPr>
          <w:rFonts w:ascii="Times New Roman" w:eastAsia="Times New Roman" w:hAnsi="Times New Roman" w:cs="Times New Roman"/>
          <w:sz w:val="28"/>
          <w:szCs w:val="28"/>
        </w:rPr>
        <w:t xml:space="preserve"> одноименное рабство,</w:t>
      </w:r>
      <w:r w:rsidR="00F01712" w:rsidRPr="008A2511">
        <w:rPr>
          <w:rFonts w:ascii="Times New Roman" w:eastAsia="Times New Roman" w:hAnsi="Times New Roman" w:cs="Times New Roman"/>
          <w:sz w:val="28"/>
          <w:szCs w:val="28"/>
        </w:rPr>
        <w:t xml:space="preserve"> но и тесно связано с торговлей людьми. </w:t>
      </w:r>
    </w:p>
    <w:p w:rsidR="007231A1" w:rsidRPr="008A2511" w:rsidRDefault="002B6933"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До сих пор </w:t>
      </w:r>
      <w:r w:rsidR="00D82994" w:rsidRPr="008A2511">
        <w:rPr>
          <w:rFonts w:ascii="Times New Roman" w:eastAsia="Times New Roman" w:hAnsi="Times New Roman" w:cs="Times New Roman"/>
          <w:sz w:val="28"/>
          <w:szCs w:val="28"/>
        </w:rPr>
        <w:t xml:space="preserve">такая торговля </w:t>
      </w:r>
      <w:r w:rsidR="00473471" w:rsidRPr="008A2511">
        <w:rPr>
          <w:rFonts w:ascii="Times New Roman" w:eastAsia="Times New Roman" w:hAnsi="Times New Roman" w:cs="Times New Roman"/>
          <w:sz w:val="28"/>
          <w:szCs w:val="28"/>
        </w:rPr>
        <w:t xml:space="preserve">не изжита и представляет собой </w:t>
      </w:r>
      <w:r w:rsidR="008D5ACB" w:rsidRPr="008A2511">
        <w:rPr>
          <w:rFonts w:ascii="Times New Roman" w:eastAsia="Times New Roman" w:hAnsi="Times New Roman" w:cs="Times New Roman"/>
          <w:sz w:val="28"/>
          <w:szCs w:val="28"/>
        </w:rPr>
        <w:t xml:space="preserve">развивающееся, </w:t>
      </w:r>
      <w:r w:rsidR="00473471" w:rsidRPr="008A2511">
        <w:rPr>
          <w:rFonts w:ascii="Times New Roman" w:eastAsia="Times New Roman" w:hAnsi="Times New Roman" w:cs="Times New Roman"/>
          <w:sz w:val="28"/>
          <w:szCs w:val="28"/>
        </w:rPr>
        <w:t>динамичное и сложное к обнаружению явление</w:t>
      </w:r>
      <w:r w:rsidR="003276CF" w:rsidRPr="008A2511">
        <w:rPr>
          <w:rFonts w:ascii="Times New Roman" w:eastAsia="Times New Roman" w:hAnsi="Times New Roman" w:cs="Times New Roman"/>
          <w:sz w:val="28"/>
          <w:szCs w:val="28"/>
        </w:rPr>
        <w:t>, затрагивающе</w:t>
      </w:r>
      <w:r w:rsidR="00473471" w:rsidRPr="008A2511">
        <w:rPr>
          <w:rFonts w:ascii="Times New Roman" w:eastAsia="Times New Roman" w:hAnsi="Times New Roman" w:cs="Times New Roman"/>
          <w:sz w:val="28"/>
          <w:szCs w:val="28"/>
        </w:rPr>
        <w:t>е многие государства мира, в том числе страны БРИКС.</w:t>
      </w:r>
      <w:r w:rsidR="003276CF" w:rsidRPr="008A2511">
        <w:rPr>
          <w:rFonts w:ascii="Times New Roman" w:eastAsia="Times New Roman" w:hAnsi="Times New Roman" w:cs="Times New Roman"/>
          <w:sz w:val="28"/>
          <w:szCs w:val="28"/>
        </w:rPr>
        <w:t xml:space="preserve"> В соответствии с Докладом ООН, более 75%</w:t>
      </w:r>
      <w:r w:rsidR="00D417A8" w:rsidRPr="008A2511">
        <w:rPr>
          <w:rFonts w:ascii="Times New Roman" w:eastAsia="Times New Roman" w:hAnsi="Times New Roman" w:cs="Times New Roman"/>
          <w:sz w:val="28"/>
          <w:szCs w:val="28"/>
        </w:rPr>
        <w:t xml:space="preserve"> пострадавших от торговли людьми</w:t>
      </w:r>
      <w:r w:rsidR="003276CF" w:rsidRPr="008A2511">
        <w:rPr>
          <w:rFonts w:ascii="Times New Roman" w:eastAsia="Times New Roman" w:hAnsi="Times New Roman" w:cs="Times New Roman"/>
          <w:sz w:val="28"/>
          <w:szCs w:val="28"/>
        </w:rPr>
        <w:t xml:space="preserve"> – женщины и дети</w:t>
      </w:r>
      <w:r w:rsidR="007D6B3E" w:rsidRPr="008A2511">
        <w:rPr>
          <w:rStyle w:val="ae"/>
          <w:rFonts w:ascii="Times New Roman" w:eastAsia="Times New Roman" w:hAnsi="Times New Roman" w:cs="Times New Roman"/>
          <w:sz w:val="28"/>
          <w:szCs w:val="28"/>
        </w:rPr>
        <w:footnoteReference w:id="96"/>
      </w:r>
      <w:r w:rsidR="003276CF" w:rsidRPr="008A2511">
        <w:rPr>
          <w:rFonts w:ascii="Times New Roman" w:eastAsia="Times New Roman" w:hAnsi="Times New Roman" w:cs="Times New Roman"/>
          <w:sz w:val="28"/>
          <w:szCs w:val="28"/>
        </w:rPr>
        <w:t>. По состоянию на 2020 год, территория каждой страны-участницы БРИКС тем или иным образом используется преступниками для организации и осуществления</w:t>
      </w:r>
      <w:r w:rsidR="0075540D" w:rsidRPr="008A2511">
        <w:rPr>
          <w:rFonts w:ascii="Times New Roman" w:eastAsia="Times New Roman" w:hAnsi="Times New Roman" w:cs="Times New Roman"/>
          <w:sz w:val="28"/>
          <w:szCs w:val="28"/>
        </w:rPr>
        <w:t xml:space="preserve"> человеческого трафика, однако одна из проблем его пресе</w:t>
      </w:r>
      <w:r w:rsidR="002A293A" w:rsidRPr="008A2511">
        <w:rPr>
          <w:rFonts w:ascii="Times New Roman" w:eastAsia="Times New Roman" w:hAnsi="Times New Roman" w:cs="Times New Roman"/>
          <w:sz w:val="28"/>
          <w:szCs w:val="28"/>
        </w:rPr>
        <w:t>че</w:t>
      </w:r>
      <w:r w:rsidR="0075540D" w:rsidRPr="008A2511">
        <w:rPr>
          <w:rFonts w:ascii="Times New Roman" w:eastAsia="Times New Roman" w:hAnsi="Times New Roman" w:cs="Times New Roman"/>
          <w:sz w:val="28"/>
          <w:szCs w:val="28"/>
        </w:rPr>
        <w:t xml:space="preserve">ния </w:t>
      </w:r>
      <w:r w:rsidR="002A293A" w:rsidRPr="008A2511">
        <w:rPr>
          <w:rFonts w:ascii="Times New Roman" w:eastAsia="Times New Roman" w:hAnsi="Times New Roman" w:cs="Times New Roman"/>
          <w:sz w:val="28"/>
          <w:szCs w:val="28"/>
        </w:rPr>
        <w:t>– отсутствие надежных и качественных данных о масштабах торговли и ее жертвах.</w:t>
      </w:r>
      <w:r w:rsidR="00C05902" w:rsidRPr="008A2511">
        <w:rPr>
          <w:rFonts w:ascii="Times New Roman" w:eastAsia="Times New Roman" w:hAnsi="Times New Roman" w:cs="Times New Roman"/>
          <w:sz w:val="28"/>
          <w:szCs w:val="28"/>
        </w:rPr>
        <w:t xml:space="preserve"> </w:t>
      </w:r>
      <w:r w:rsidR="003A034D" w:rsidRPr="008A2511">
        <w:rPr>
          <w:rFonts w:ascii="Times New Roman" w:eastAsia="Times New Roman" w:hAnsi="Times New Roman" w:cs="Times New Roman"/>
          <w:sz w:val="28"/>
          <w:szCs w:val="28"/>
        </w:rPr>
        <w:t xml:space="preserve">По информации </w:t>
      </w:r>
      <w:r w:rsidR="00D14C3B" w:rsidRPr="008A2511">
        <w:rPr>
          <w:rFonts w:ascii="Times New Roman" w:eastAsia="Times New Roman" w:hAnsi="Times New Roman" w:cs="Times New Roman"/>
          <w:sz w:val="28"/>
          <w:szCs w:val="28"/>
        </w:rPr>
        <w:t>Глобального ц</w:t>
      </w:r>
      <w:r w:rsidR="00953BF4" w:rsidRPr="008A2511">
        <w:rPr>
          <w:rFonts w:ascii="Times New Roman" w:eastAsia="Times New Roman" w:hAnsi="Times New Roman" w:cs="Times New Roman"/>
          <w:sz w:val="28"/>
          <w:szCs w:val="28"/>
        </w:rPr>
        <w:t>ентра данных</w:t>
      </w:r>
      <w:r w:rsidR="00D14C3B" w:rsidRPr="008A2511">
        <w:rPr>
          <w:rFonts w:ascii="Times New Roman" w:eastAsia="Times New Roman" w:hAnsi="Times New Roman" w:cs="Times New Roman"/>
          <w:sz w:val="28"/>
          <w:szCs w:val="28"/>
        </w:rPr>
        <w:t xml:space="preserve"> о торговле людьми</w:t>
      </w:r>
      <w:r w:rsidR="00F95AA7" w:rsidRPr="008A2511">
        <w:rPr>
          <w:rStyle w:val="ae"/>
          <w:rFonts w:ascii="Times New Roman" w:eastAsia="Times New Roman" w:hAnsi="Times New Roman" w:cs="Times New Roman"/>
          <w:sz w:val="28"/>
          <w:szCs w:val="28"/>
        </w:rPr>
        <w:footnoteReference w:id="97"/>
      </w:r>
      <w:r w:rsidR="00E93F63" w:rsidRPr="008A2511">
        <w:rPr>
          <w:rFonts w:ascii="Times New Roman" w:eastAsia="Times New Roman" w:hAnsi="Times New Roman" w:cs="Times New Roman"/>
          <w:sz w:val="28"/>
          <w:szCs w:val="28"/>
        </w:rPr>
        <w:t xml:space="preserve"> (</w:t>
      </w:r>
      <w:r w:rsidR="00E93F63" w:rsidRPr="008A2511">
        <w:rPr>
          <w:rFonts w:ascii="Times New Roman" w:eastAsia="Times New Roman" w:hAnsi="Times New Roman" w:cs="Times New Roman"/>
          <w:sz w:val="28"/>
          <w:szCs w:val="28"/>
          <w:lang w:val="en-US"/>
        </w:rPr>
        <w:t>CTDS</w:t>
      </w:r>
      <w:r w:rsidR="00E93F63" w:rsidRPr="008A2511">
        <w:rPr>
          <w:rFonts w:ascii="Times New Roman" w:eastAsia="Times New Roman" w:hAnsi="Times New Roman" w:cs="Times New Roman"/>
          <w:sz w:val="28"/>
          <w:szCs w:val="28"/>
        </w:rPr>
        <w:t>)</w:t>
      </w:r>
      <w:r w:rsidR="00D14C3B" w:rsidRPr="008A2511">
        <w:rPr>
          <w:rFonts w:ascii="Times New Roman" w:eastAsia="Times New Roman" w:hAnsi="Times New Roman" w:cs="Times New Roman"/>
          <w:sz w:val="28"/>
          <w:szCs w:val="28"/>
        </w:rPr>
        <w:t>, исходящий поток жертв торговли</w:t>
      </w:r>
      <w:r w:rsidR="00294BF5" w:rsidRPr="008A2511">
        <w:rPr>
          <w:rFonts w:ascii="Times New Roman" w:eastAsia="Times New Roman" w:hAnsi="Times New Roman" w:cs="Times New Roman"/>
          <w:sz w:val="28"/>
          <w:szCs w:val="28"/>
        </w:rPr>
        <w:t xml:space="preserve"> из</w:t>
      </w:r>
      <w:r w:rsidR="00D14C3B" w:rsidRPr="008A2511">
        <w:rPr>
          <w:rFonts w:ascii="Times New Roman" w:eastAsia="Times New Roman" w:hAnsi="Times New Roman" w:cs="Times New Roman"/>
          <w:sz w:val="28"/>
          <w:szCs w:val="28"/>
        </w:rPr>
        <w:t xml:space="preserve"> России идет в США и Турцию, входящий – из Украины, Беларуси и Киргизии. Примечательно, что вывозят из страны преимущественно </w:t>
      </w:r>
      <w:r w:rsidR="00D637D0" w:rsidRPr="008A2511">
        <w:rPr>
          <w:rFonts w:ascii="Times New Roman" w:eastAsia="Times New Roman" w:hAnsi="Times New Roman" w:cs="Times New Roman"/>
          <w:sz w:val="28"/>
          <w:szCs w:val="28"/>
        </w:rPr>
        <w:t xml:space="preserve">женщин – 85% - </w:t>
      </w:r>
      <w:r w:rsidR="00294BF5" w:rsidRPr="008A2511">
        <w:rPr>
          <w:rFonts w:ascii="Times New Roman" w:eastAsia="Times New Roman" w:hAnsi="Times New Roman" w:cs="Times New Roman"/>
          <w:sz w:val="28"/>
          <w:szCs w:val="28"/>
        </w:rPr>
        <w:t xml:space="preserve">для сексуальной эксплуатации </w:t>
      </w:r>
      <w:r w:rsidR="00656CE7" w:rsidRPr="008A2511">
        <w:rPr>
          <w:rFonts w:ascii="Times New Roman" w:eastAsia="Times New Roman" w:hAnsi="Times New Roman" w:cs="Times New Roman"/>
          <w:sz w:val="28"/>
          <w:szCs w:val="28"/>
        </w:rPr>
        <w:t xml:space="preserve">в </w:t>
      </w:r>
      <w:r w:rsidR="00334060" w:rsidRPr="008A2511">
        <w:rPr>
          <w:rFonts w:ascii="Times New Roman" w:eastAsia="Times New Roman" w:hAnsi="Times New Roman" w:cs="Times New Roman"/>
          <w:sz w:val="28"/>
          <w:szCs w:val="28"/>
        </w:rPr>
        <w:t xml:space="preserve">78 </w:t>
      </w:r>
      <w:r w:rsidR="00656CE7" w:rsidRPr="008A2511">
        <w:rPr>
          <w:rFonts w:ascii="Times New Roman" w:eastAsia="Times New Roman" w:hAnsi="Times New Roman" w:cs="Times New Roman"/>
          <w:sz w:val="28"/>
          <w:szCs w:val="28"/>
        </w:rPr>
        <w:t>% случаев, а ввозят в основном мужчин – 54%</w:t>
      </w:r>
      <w:r w:rsidR="00254A7D" w:rsidRPr="008A2511">
        <w:rPr>
          <w:rFonts w:ascii="Times New Roman" w:eastAsia="Times New Roman" w:hAnsi="Times New Roman" w:cs="Times New Roman"/>
          <w:sz w:val="28"/>
          <w:szCs w:val="28"/>
        </w:rPr>
        <w:t xml:space="preserve"> - </w:t>
      </w:r>
      <w:r w:rsidR="00334060" w:rsidRPr="008A2511">
        <w:rPr>
          <w:rFonts w:ascii="Times New Roman" w:eastAsia="Times New Roman" w:hAnsi="Times New Roman" w:cs="Times New Roman"/>
          <w:sz w:val="28"/>
          <w:szCs w:val="28"/>
        </w:rPr>
        <w:t xml:space="preserve"> для принудительного труда в 76 % случаев. </w:t>
      </w:r>
      <w:r w:rsidR="00254A7D" w:rsidRPr="008A2511">
        <w:rPr>
          <w:rFonts w:ascii="Times New Roman" w:eastAsia="Times New Roman" w:hAnsi="Times New Roman" w:cs="Times New Roman"/>
          <w:sz w:val="28"/>
          <w:szCs w:val="28"/>
        </w:rPr>
        <w:t xml:space="preserve">Подобная </w:t>
      </w:r>
      <w:r w:rsidR="0064117D" w:rsidRPr="008A2511">
        <w:rPr>
          <w:rFonts w:ascii="Times New Roman" w:eastAsia="Times New Roman" w:hAnsi="Times New Roman" w:cs="Times New Roman"/>
          <w:sz w:val="28"/>
          <w:szCs w:val="28"/>
        </w:rPr>
        <w:t>диспропорция в целях трансграничной торговли</w:t>
      </w:r>
      <w:r w:rsidR="00DF2FAA" w:rsidRPr="008A2511">
        <w:rPr>
          <w:rFonts w:ascii="Times New Roman" w:eastAsia="Times New Roman" w:hAnsi="Times New Roman" w:cs="Times New Roman"/>
          <w:sz w:val="28"/>
          <w:szCs w:val="28"/>
        </w:rPr>
        <w:t xml:space="preserve">, зависящих от пола жертв, прослеживается в </w:t>
      </w:r>
      <w:r w:rsidR="00686E57" w:rsidRPr="008A2511">
        <w:rPr>
          <w:rFonts w:ascii="Times New Roman" w:eastAsia="Times New Roman" w:hAnsi="Times New Roman" w:cs="Times New Roman"/>
          <w:sz w:val="28"/>
          <w:szCs w:val="28"/>
        </w:rPr>
        <w:t>Китае</w:t>
      </w:r>
      <w:r w:rsidR="0056082E" w:rsidRPr="008A2511">
        <w:rPr>
          <w:rFonts w:ascii="Times New Roman" w:eastAsia="Times New Roman" w:hAnsi="Times New Roman" w:cs="Times New Roman"/>
          <w:sz w:val="28"/>
          <w:szCs w:val="28"/>
        </w:rPr>
        <w:t xml:space="preserve"> и </w:t>
      </w:r>
      <w:r w:rsidR="00686E57" w:rsidRPr="008A2511">
        <w:rPr>
          <w:rFonts w:ascii="Times New Roman" w:eastAsia="Times New Roman" w:hAnsi="Times New Roman" w:cs="Times New Roman"/>
          <w:sz w:val="28"/>
          <w:szCs w:val="28"/>
        </w:rPr>
        <w:t>Бразилии</w:t>
      </w:r>
      <w:r w:rsidR="0056082E" w:rsidRPr="008A2511">
        <w:rPr>
          <w:rFonts w:ascii="Times New Roman" w:eastAsia="Times New Roman" w:hAnsi="Times New Roman" w:cs="Times New Roman"/>
          <w:sz w:val="28"/>
          <w:szCs w:val="28"/>
        </w:rPr>
        <w:t xml:space="preserve">. </w:t>
      </w:r>
      <w:r w:rsidR="00371B11" w:rsidRPr="008A2511">
        <w:rPr>
          <w:rFonts w:ascii="Times New Roman" w:eastAsia="Times New Roman" w:hAnsi="Times New Roman" w:cs="Times New Roman"/>
          <w:sz w:val="28"/>
          <w:szCs w:val="28"/>
        </w:rPr>
        <w:t>Ин</w:t>
      </w:r>
      <w:r w:rsidR="00DA2BDD" w:rsidRPr="008A2511">
        <w:rPr>
          <w:rFonts w:ascii="Times New Roman" w:eastAsia="Times New Roman" w:hAnsi="Times New Roman" w:cs="Times New Roman"/>
          <w:sz w:val="28"/>
          <w:szCs w:val="28"/>
        </w:rPr>
        <w:t xml:space="preserve">ая тенденция наблюдается в ЮАР – </w:t>
      </w:r>
      <w:r w:rsidR="0066642D" w:rsidRPr="008A2511">
        <w:rPr>
          <w:rFonts w:ascii="Times New Roman" w:eastAsia="Times New Roman" w:hAnsi="Times New Roman" w:cs="Times New Roman"/>
          <w:sz w:val="28"/>
          <w:szCs w:val="28"/>
        </w:rPr>
        <w:t xml:space="preserve">среди жертв трафика </w:t>
      </w:r>
      <w:r w:rsidR="0066642D" w:rsidRPr="008A2511">
        <w:rPr>
          <w:rFonts w:ascii="Times New Roman" w:eastAsia="Times New Roman" w:hAnsi="Times New Roman" w:cs="Times New Roman"/>
          <w:sz w:val="28"/>
          <w:szCs w:val="28"/>
        </w:rPr>
        <w:lastRenderedPageBreak/>
        <w:t>там также преобладают женщины, однако вывозят их преимущественно для принудительного труда, а не для сексуальной эксплуатации</w:t>
      </w:r>
      <w:r w:rsidR="00961A2B" w:rsidRPr="008A2511">
        <w:rPr>
          <w:rStyle w:val="ae"/>
          <w:rFonts w:ascii="Times New Roman" w:eastAsia="Times New Roman" w:hAnsi="Times New Roman" w:cs="Times New Roman"/>
          <w:sz w:val="28"/>
          <w:szCs w:val="28"/>
        </w:rPr>
        <w:footnoteReference w:id="98"/>
      </w:r>
      <w:r w:rsidR="0066642D" w:rsidRPr="008A2511">
        <w:rPr>
          <w:rFonts w:ascii="Times New Roman" w:eastAsia="Times New Roman" w:hAnsi="Times New Roman" w:cs="Times New Roman"/>
          <w:sz w:val="28"/>
          <w:szCs w:val="28"/>
        </w:rPr>
        <w:t xml:space="preserve">. Индия в данном вопросе заметно отличается: в исходящем оттуда потоке людей превалируют мужчины, которых продают в качестве рабочей силы. </w:t>
      </w:r>
      <w:r w:rsidR="00531DEB" w:rsidRPr="008A2511">
        <w:rPr>
          <w:rFonts w:ascii="Times New Roman" w:eastAsia="Times New Roman" w:hAnsi="Times New Roman" w:cs="Times New Roman"/>
          <w:sz w:val="28"/>
          <w:szCs w:val="28"/>
        </w:rPr>
        <w:t xml:space="preserve">Важно </w:t>
      </w:r>
      <w:r w:rsidR="00F41299" w:rsidRPr="008A2511">
        <w:rPr>
          <w:rFonts w:ascii="Times New Roman" w:eastAsia="Times New Roman" w:hAnsi="Times New Roman" w:cs="Times New Roman"/>
          <w:sz w:val="28"/>
          <w:szCs w:val="28"/>
        </w:rPr>
        <w:t>отмети</w:t>
      </w:r>
      <w:r w:rsidR="00D32DA1" w:rsidRPr="008A2511">
        <w:rPr>
          <w:rFonts w:ascii="Times New Roman" w:eastAsia="Times New Roman" w:hAnsi="Times New Roman" w:cs="Times New Roman"/>
          <w:sz w:val="28"/>
          <w:szCs w:val="28"/>
        </w:rPr>
        <w:t>ть, что</w:t>
      </w:r>
      <w:r w:rsidR="007301BE" w:rsidRPr="008A2511">
        <w:rPr>
          <w:rFonts w:ascii="Times New Roman" w:eastAsia="Times New Roman" w:hAnsi="Times New Roman" w:cs="Times New Roman"/>
          <w:sz w:val="28"/>
          <w:szCs w:val="28"/>
        </w:rPr>
        <w:t xml:space="preserve"> </w:t>
      </w:r>
      <w:r w:rsidR="00F41299" w:rsidRPr="008A2511">
        <w:rPr>
          <w:rFonts w:ascii="Times New Roman" w:eastAsia="Times New Roman" w:hAnsi="Times New Roman" w:cs="Times New Roman"/>
          <w:sz w:val="28"/>
          <w:szCs w:val="28"/>
        </w:rPr>
        <w:t>в Латинской Америке и на Африканском континенте более развита континентальная торговля, т.е. более 70% жертв не были</w:t>
      </w:r>
      <w:r w:rsidR="00907A82" w:rsidRPr="008A2511">
        <w:rPr>
          <w:rFonts w:ascii="Times New Roman" w:eastAsia="Times New Roman" w:hAnsi="Times New Roman" w:cs="Times New Roman"/>
          <w:sz w:val="28"/>
          <w:szCs w:val="28"/>
        </w:rPr>
        <w:t xml:space="preserve"> вывезены за пределы региона: например,</w:t>
      </w:r>
      <w:r w:rsidR="00392947" w:rsidRPr="008A2511">
        <w:rPr>
          <w:rFonts w:ascii="Times New Roman" w:eastAsia="Times New Roman" w:hAnsi="Times New Roman" w:cs="Times New Roman"/>
          <w:sz w:val="28"/>
          <w:szCs w:val="28"/>
        </w:rPr>
        <w:t xml:space="preserve"> в ЮАР 10-15% всех жертв вовсе не покидали страну</w:t>
      </w:r>
      <w:r w:rsidR="00CC3749" w:rsidRPr="008A2511">
        <w:rPr>
          <w:rStyle w:val="ae"/>
          <w:rFonts w:ascii="Times New Roman" w:eastAsia="Times New Roman" w:hAnsi="Times New Roman" w:cs="Times New Roman"/>
          <w:sz w:val="28"/>
          <w:szCs w:val="28"/>
        </w:rPr>
        <w:footnoteReference w:id="99"/>
      </w:r>
      <w:r w:rsidR="00392947" w:rsidRPr="008A2511">
        <w:rPr>
          <w:rFonts w:ascii="Times New Roman" w:eastAsia="Times New Roman" w:hAnsi="Times New Roman" w:cs="Times New Roman"/>
          <w:sz w:val="28"/>
          <w:szCs w:val="28"/>
        </w:rPr>
        <w:t>.</w:t>
      </w:r>
      <w:r w:rsidR="00F737D4" w:rsidRPr="008A2511">
        <w:rPr>
          <w:rFonts w:ascii="Times New Roman" w:eastAsia="Times New Roman" w:hAnsi="Times New Roman" w:cs="Times New Roman"/>
          <w:sz w:val="28"/>
          <w:szCs w:val="28"/>
        </w:rPr>
        <w:t xml:space="preserve"> Как уже было отмечено, точных данных о масштабах такой торговли не существует,</w:t>
      </w:r>
      <w:r w:rsidR="00774DE3" w:rsidRPr="008A2511">
        <w:rPr>
          <w:rFonts w:ascii="Times New Roman" w:eastAsia="Times New Roman" w:hAnsi="Times New Roman" w:cs="Times New Roman"/>
          <w:sz w:val="28"/>
          <w:szCs w:val="28"/>
        </w:rPr>
        <w:t xml:space="preserve"> но </w:t>
      </w:r>
      <w:r w:rsidR="00774DE3" w:rsidRPr="008A2511">
        <w:rPr>
          <w:rFonts w:ascii="Times New Roman" w:eastAsia="Times New Roman" w:hAnsi="Times New Roman" w:cs="Times New Roman"/>
          <w:sz w:val="28"/>
          <w:szCs w:val="28"/>
          <w:lang w:val="en-US"/>
        </w:rPr>
        <w:t>Trafficking</w:t>
      </w:r>
      <w:r w:rsidR="00774DE3" w:rsidRPr="008A2511">
        <w:rPr>
          <w:rFonts w:ascii="Times New Roman" w:eastAsia="Times New Roman" w:hAnsi="Times New Roman" w:cs="Times New Roman"/>
          <w:sz w:val="28"/>
          <w:szCs w:val="28"/>
        </w:rPr>
        <w:t xml:space="preserve"> </w:t>
      </w:r>
      <w:r w:rsidR="00774DE3" w:rsidRPr="008A2511">
        <w:rPr>
          <w:rFonts w:ascii="Times New Roman" w:eastAsia="Times New Roman" w:hAnsi="Times New Roman" w:cs="Times New Roman"/>
          <w:sz w:val="28"/>
          <w:szCs w:val="28"/>
          <w:lang w:val="en-US"/>
        </w:rPr>
        <w:t>in</w:t>
      </w:r>
      <w:r w:rsidR="00774DE3" w:rsidRPr="008A2511">
        <w:rPr>
          <w:rFonts w:ascii="Times New Roman" w:eastAsia="Times New Roman" w:hAnsi="Times New Roman" w:cs="Times New Roman"/>
          <w:sz w:val="28"/>
          <w:szCs w:val="28"/>
        </w:rPr>
        <w:t xml:space="preserve"> </w:t>
      </w:r>
      <w:r w:rsidR="00774DE3" w:rsidRPr="008A2511">
        <w:rPr>
          <w:rFonts w:ascii="Times New Roman" w:eastAsia="Times New Roman" w:hAnsi="Times New Roman" w:cs="Times New Roman"/>
          <w:sz w:val="28"/>
          <w:szCs w:val="28"/>
          <w:lang w:val="en-US"/>
        </w:rPr>
        <w:t>persons</w:t>
      </w:r>
      <w:r w:rsidR="00774DE3" w:rsidRPr="008A2511">
        <w:rPr>
          <w:rFonts w:ascii="Times New Roman" w:eastAsia="Times New Roman" w:hAnsi="Times New Roman" w:cs="Times New Roman"/>
          <w:sz w:val="28"/>
          <w:szCs w:val="28"/>
        </w:rPr>
        <w:t xml:space="preserve"> </w:t>
      </w:r>
      <w:r w:rsidR="00774DE3" w:rsidRPr="008A2511">
        <w:rPr>
          <w:rFonts w:ascii="Times New Roman" w:eastAsia="Times New Roman" w:hAnsi="Times New Roman" w:cs="Times New Roman"/>
          <w:sz w:val="28"/>
          <w:szCs w:val="28"/>
          <w:lang w:val="en-US"/>
        </w:rPr>
        <w:t>report</w:t>
      </w:r>
      <w:r w:rsidR="009819E5" w:rsidRPr="008A2511">
        <w:rPr>
          <w:rStyle w:val="ae"/>
          <w:rFonts w:ascii="Times New Roman" w:eastAsia="Times New Roman" w:hAnsi="Times New Roman" w:cs="Times New Roman"/>
          <w:sz w:val="28"/>
          <w:szCs w:val="28"/>
          <w:lang w:val="en-US"/>
        </w:rPr>
        <w:footnoteReference w:id="100"/>
      </w:r>
      <w:r w:rsidR="00774DE3" w:rsidRPr="008A2511">
        <w:rPr>
          <w:rFonts w:ascii="Times New Roman" w:eastAsia="Times New Roman" w:hAnsi="Times New Roman" w:cs="Times New Roman"/>
          <w:sz w:val="28"/>
          <w:szCs w:val="28"/>
        </w:rPr>
        <w:t xml:space="preserve"> (США)</w:t>
      </w:r>
      <w:r w:rsidR="00F737D4" w:rsidRPr="008A2511">
        <w:rPr>
          <w:rFonts w:ascii="Times New Roman" w:eastAsia="Times New Roman" w:hAnsi="Times New Roman" w:cs="Times New Roman"/>
          <w:sz w:val="28"/>
          <w:szCs w:val="28"/>
        </w:rPr>
        <w:t xml:space="preserve"> представляет следующее</w:t>
      </w:r>
      <w:r w:rsidR="00CC3749" w:rsidRPr="008A2511">
        <w:rPr>
          <w:rFonts w:ascii="Times New Roman" w:eastAsia="Times New Roman" w:hAnsi="Times New Roman" w:cs="Times New Roman"/>
          <w:sz w:val="28"/>
          <w:szCs w:val="28"/>
        </w:rPr>
        <w:t xml:space="preserve"> весьма сомнительное</w:t>
      </w:r>
      <w:r w:rsidR="00F737D4" w:rsidRPr="008A2511">
        <w:rPr>
          <w:rFonts w:ascii="Times New Roman" w:eastAsia="Times New Roman" w:hAnsi="Times New Roman" w:cs="Times New Roman"/>
          <w:sz w:val="28"/>
          <w:szCs w:val="28"/>
        </w:rPr>
        <w:t xml:space="preserve"> количество жертв по странам</w:t>
      </w:r>
      <w:r w:rsidR="00774DE3" w:rsidRPr="008A2511">
        <w:rPr>
          <w:rFonts w:ascii="Times New Roman" w:eastAsia="Times New Roman" w:hAnsi="Times New Roman" w:cs="Times New Roman"/>
          <w:sz w:val="28"/>
          <w:szCs w:val="28"/>
        </w:rPr>
        <w:t xml:space="preserve"> за 2018</w:t>
      </w:r>
      <w:r w:rsidR="00530380" w:rsidRPr="008A2511">
        <w:rPr>
          <w:rFonts w:ascii="Times New Roman" w:eastAsia="Times New Roman" w:hAnsi="Times New Roman" w:cs="Times New Roman"/>
          <w:sz w:val="28"/>
          <w:szCs w:val="28"/>
        </w:rPr>
        <w:t xml:space="preserve"> го</w:t>
      </w:r>
      <w:r w:rsidR="00774DE3" w:rsidRPr="008A2511">
        <w:rPr>
          <w:rFonts w:ascii="Times New Roman" w:eastAsia="Times New Roman" w:hAnsi="Times New Roman" w:cs="Times New Roman"/>
          <w:sz w:val="28"/>
          <w:szCs w:val="28"/>
        </w:rPr>
        <w:t>д</w:t>
      </w:r>
      <w:r w:rsidR="00F737D4" w:rsidRPr="008A2511">
        <w:rPr>
          <w:rFonts w:ascii="Times New Roman" w:eastAsia="Times New Roman" w:hAnsi="Times New Roman" w:cs="Times New Roman"/>
          <w:sz w:val="28"/>
          <w:szCs w:val="28"/>
        </w:rPr>
        <w:t>:</w:t>
      </w:r>
      <w:r w:rsidR="00774DE3" w:rsidRPr="008A2511">
        <w:rPr>
          <w:rFonts w:ascii="Times New Roman" w:eastAsia="Times New Roman" w:hAnsi="Times New Roman" w:cs="Times New Roman"/>
          <w:sz w:val="28"/>
          <w:szCs w:val="28"/>
        </w:rPr>
        <w:t xml:space="preserve"> 98 человек в Бразилии, 1172 в Индии, 193 в России, 260 в ЮАР; для КНР приведено число людей, находящихся в зоне риска – 180 миллионов.</w:t>
      </w:r>
    </w:p>
    <w:p w:rsidR="00A97EFF" w:rsidRPr="008A2511" w:rsidRDefault="00392947"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Проблема торговли людьми в той или иной степени стоит перед многими государствами мира и перед всеми странами БРИКС. </w:t>
      </w:r>
      <w:r w:rsidR="006F52BD" w:rsidRPr="008A2511">
        <w:rPr>
          <w:rFonts w:ascii="Times New Roman" w:eastAsia="Times New Roman" w:hAnsi="Times New Roman" w:cs="Times New Roman"/>
          <w:sz w:val="28"/>
          <w:szCs w:val="28"/>
        </w:rPr>
        <w:t xml:space="preserve">Это явление нарушает право любого человека на жизнь, свободу и человеческое достоинство, отчасти способствуя усугублению ситуации с принудительными детскими браками – </w:t>
      </w:r>
      <w:r w:rsidR="00907A82" w:rsidRPr="008A2511">
        <w:rPr>
          <w:rFonts w:ascii="Times New Roman" w:eastAsia="Times New Roman" w:hAnsi="Times New Roman" w:cs="Times New Roman"/>
          <w:sz w:val="28"/>
          <w:szCs w:val="28"/>
        </w:rPr>
        <w:t>в том числе для этой цели продают детей и женщин</w:t>
      </w:r>
      <w:r w:rsidR="006F52BD" w:rsidRPr="008A2511">
        <w:rPr>
          <w:rFonts w:ascii="Times New Roman" w:eastAsia="Times New Roman" w:hAnsi="Times New Roman" w:cs="Times New Roman"/>
          <w:sz w:val="28"/>
          <w:szCs w:val="28"/>
        </w:rPr>
        <w:t xml:space="preserve">. </w:t>
      </w:r>
      <w:r w:rsidR="00907A82" w:rsidRPr="008A2511">
        <w:rPr>
          <w:rFonts w:ascii="Times New Roman" w:eastAsia="Times New Roman" w:hAnsi="Times New Roman" w:cs="Times New Roman"/>
          <w:sz w:val="28"/>
          <w:szCs w:val="28"/>
        </w:rPr>
        <w:t xml:space="preserve">Известно, что </w:t>
      </w:r>
      <w:r w:rsidR="00101EDC" w:rsidRPr="008A2511">
        <w:rPr>
          <w:rFonts w:ascii="Times New Roman" w:eastAsia="Times New Roman" w:hAnsi="Times New Roman" w:cs="Times New Roman"/>
          <w:sz w:val="28"/>
          <w:szCs w:val="28"/>
        </w:rPr>
        <w:t xml:space="preserve">традиция заключения таких браков восходит к обычаям и культуре отдельных народов и этносов. </w:t>
      </w:r>
      <w:r w:rsidR="00907A82" w:rsidRPr="008A2511">
        <w:rPr>
          <w:rFonts w:ascii="Times New Roman" w:eastAsia="Times New Roman" w:hAnsi="Times New Roman" w:cs="Times New Roman"/>
          <w:sz w:val="28"/>
          <w:szCs w:val="28"/>
        </w:rPr>
        <w:t>По данным интерактивной карты ЮНИСЕФ</w:t>
      </w:r>
      <w:r w:rsidR="00BA2783" w:rsidRPr="008A2511">
        <w:rPr>
          <w:rStyle w:val="ae"/>
          <w:rFonts w:ascii="Times New Roman" w:eastAsia="Times New Roman" w:hAnsi="Times New Roman" w:cs="Times New Roman"/>
          <w:sz w:val="28"/>
          <w:szCs w:val="28"/>
        </w:rPr>
        <w:footnoteReference w:id="101"/>
      </w:r>
      <w:r w:rsidR="00907A82" w:rsidRPr="008A2511">
        <w:rPr>
          <w:rFonts w:ascii="Times New Roman" w:eastAsia="Times New Roman" w:hAnsi="Times New Roman" w:cs="Times New Roman"/>
          <w:sz w:val="28"/>
          <w:szCs w:val="28"/>
        </w:rPr>
        <w:t xml:space="preserve">, </w:t>
      </w:r>
      <w:r w:rsidR="00BD5E6C" w:rsidRPr="008A2511">
        <w:rPr>
          <w:rFonts w:ascii="Times New Roman" w:eastAsia="Times New Roman" w:hAnsi="Times New Roman" w:cs="Times New Roman"/>
          <w:sz w:val="28"/>
          <w:szCs w:val="28"/>
        </w:rPr>
        <w:t xml:space="preserve">в Китае и России такая традиция широко не распространена в отличие от других участниц БРИКС: </w:t>
      </w:r>
      <w:r w:rsidR="00BA7CBE" w:rsidRPr="008A2511">
        <w:rPr>
          <w:rFonts w:ascii="Times New Roman" w:eastAsia="Times New Roman" w:hAnsi="Times New Roman" w:cs="Times New Roman"/>
          <w:sz w:val="28"/>
          <w:szCs w:val="28"/>
        </w:rPr>
        <w:t>3</w:t>
      </w:r>
      <w:r w:rsidR="00CA22D8" w:rsidRPr="008A2511">
        <w:rPr>
          <w:rFonts w:ascii="Times New Roman" w:eastAsia="Times New Roman" w:hAnsi="Times New Roman" w:cs="Times New Roman"/>
          <w:sz w:val="28"/>
          <w:szCs w:val="28"/>
        </w:rPr>
        <w:t xml:space="preserve">6% девушек Бразилии, </w:t>
      </w:r>
      <w:r w:rsidR="0097450D" w:rsidRPr="008A2511">
        <w:rPr>
          <w:rFonts w:ascii="Times New Roman" w:eastAsia="Times New Roman" w:hAnsi="Times New Roman" w:cs="Times New Roman"/>
          <w:sz w:val="28"/>
          <w:szCs w:val="28"/>
        </w:rPr>
        <w:t xml:space="preserve">27% </w:t>
      </w:r>
      <w:r w:rsidR="00BA7CBE" w:rsidRPr="008A2511">
        <w:rPr>
          <w:rFonts w:ascii="Times New Roman" w:eastAsia="Times New Roman" w:hAnsi="Times New Roman" w:cs="Times New Roman"/>
          <w:sz w:val="28"/>
          <w:szCs w:val="28"/>
        </w:rPr>
        <w:t xml:space="preserve">- </w:t>
      </w:r>
      <w:r w:rsidR="0097450D" w:rsidRPr="008A2511">
        <w:rPr>
          <w:rFonts w:ascii="Times New Roman" w:eastAsia="Times New Roman" w:hAnsi="Times New Roman" w:cs="Times New Roman"/>
          <w:sz w:val="28"/>
          <w:szCs w:val="28"/>
        </w:rPr>
        <w:t>Индии</w:t>
      </w:r>
      <w:r w:rsidR="00CA22D8" w:rsidRPr="008A2511">
        <w:rPr>
          <w:rFonts w:ascii="Times New Roman" w:eastAsia="Times New Roman" w:hAnsi="Times New Roman" w:cs="Times New Roman"/>
          <w:sz w:val="28"/>
          <w:szCs w:val="28"/>
        </w:rPr>
        <w:t xml:space="preserve"> и 6% девушек ЮАР</w:t>
      </w:r>
      <w:r w:rsidR="0097450D" w:rsidRPr="008A2511">
        <w:rPr>
          <w:rFonts w:ascii="Times New Roman" w:eastAsia="Times New Roman" w:hAnsi="Times New Roman" w:cs="Times New Roman"/>
          <w:sz w:val="28"/>
          <w:szCs w:val="28"/>
        </w:rPr>
        <w:t xml:space="preserve"> вышли замуж, н</w:t>
      </w:r>
      <w:r w:rsidR="00BA7CBE" w:rsidRPr="008A2511">
        <w:rPr>
          <w:rFonts w:ascii="Times New Roman" w:eastAsia="Times New Roman" w:hAnsi="Times New Roman" w:cs="Times New Roman"/>
          <w:sz w:val="28"/>
          <w:szCs w:val="28"/>
        </w:rPr>
        <w:t>е достигнув восемнадцатилетия:</w:t>
      </w:r>
      <w:r w:rsidR="007876ED" w:rsidRPr="008A2511">
        <w:rPr>
          <w:rFonts w:ascii="Times New Roman" w:eastAsia="Times New Roman" w:hAnsi="Times New Roman" w:cs="Times New Roman"/>
          <w:sz w:val="28"/>
          <w:szCs w:val="28"/>
        </w:rPr>
        <w:t xml:space="preserve"> </w:t>
      </w:r>
      <w:r w:rsidR="00BA7CBE" w:rsidRPr="008A2511">
        <w:rPr>
          <w:rFonts w:ascii="Times New Roman" w:eastAsia="Times New Roman" w:hAnsi="Times New Roman" w:cs="Times New Roman"/>
          <w:sz w:val="28"/>
          <w:szCs w:val="28"/>
        </w:rPr>
        <w:t>суммарно</w:t>
      </w:r>
      <w:r w:rsidR="007876ED" w:rsidRPr="008A2511">
        <w:rPr>
          <w:rFonts w:ascii="Times New Roman" w:eastAsia="Times New Roman" w:hAnsi="Times New Roman" w:cs="Times New Roman"/>
          <w:sz w:val="28"/>
          <w:szCs w:val="28"/>
        </w:rPr>
        <w:t xml:space="preserve"> более </w:t>
      </w:r>
      <w:r w:rsidR="00BA7CBE" w:rsidRPr="008A2511">
        <w:rPr>
          <w:rFonts w:ascii="Times New Roman" w:eastAsia="Times New Roman" w:hAnsi="Times New Roman" w:cs="Times New Roman"/>
          <w:sz w:val="28"/>
          <w:szCs w:val="28"/>
        </w:rPr>
        <w:t>30 миллионов детских браков на три страны</w:t>
      </w:r>
      <w:r w:rsidR="00BD5E6C" w:rsidRPr="008A2511">
        <w:rPr>
          <w:rFonts w:ascii="Times New Roman" w:eastAsia="Times New Roman" w:hAnsi="Times New Roman" w:cs="Times New Roman"/>
          <w:sz w:val="28"/>
          <w:szCs w:val="28"/>
        </w:rPr>
        <w:t xml:space="preserve"> </w:t>
      </w:r>
      <w:r w:rsidR="005E753C" w:rsidRPr="008A2511">
        <w:rPr>
          <w:rFonts w:ascii="Times New Roman" w:eastAsia="Times New Roman" w:hAnsi="Times New Roman" w:cs="Times New Roman"/>
          <w:sz w:val="28"/>
          <w:szCs w:val="28"/>
        </w:rPr>
        <w:t>за последний год</w:t>
      </w:r>
      <w:r w:rsidR="005E753C" w:rsidRPr="008A2511">
        <w:rPr>
          <w:rStyle w:val="ae"/>
          <w:rFonts w:ascii="Times New Roman" w:eastAsia="Times New Roman" w:hAnsi="Times New Roman" w:cs="Times New Roman"/>
          <w:sz w:val="28"/>
          <w:szCs w:val="28"/>
        </w:rPr>
        <w:footnoteReference w:id="102"/>
      </w:r>
      <w:r w:rsidR="00BA7CBE" w:rsidRPr="008A2511">
        <w:rPr>
          <w:rFonts w:ascii="Times New Roman" w:eastAsia="Times New Roman" w:hAnsi="Times New Roman" w:cs="Times New Roman"/>
          <w:sz w:val="28"/>
          <w:szCs w:val="28"/>
        </w:rPr>
        <w:t>.</w:t>
      </w:r>
      <w:r w:rsidR="00916BA6" w:rsidRPr="008A2511">
        <w:rPr>
          <w:rFonts w:ascii="Times New Roman" w:eastAsia="Times New Roman" w:hAnsi="Times New Roman" w:cs="Times New Roman"/>
          <w:sz w:val="28"/>
          <w:szCs w:val="28"/>
        </w:rPr>
        <w:t xml:space="preserve"> Очевидно, это явление должно быть изжито – традиция детск</w:t>
      </w:r>
      <w:r w:rsidR="00FD557D" w:rsidRPr="008A2511">
        <w:rPr>
          <w:rFonts w:ascii="Times New Roman" w:eastAsia="Times New Roman" w:hAnsi="Times New Roman" w:cs="Times New Roman"/>
          <w:sz w:val="28"/>
          <w:szCs w:val="28"/>
        </w:rPr>
        <w:t>их браков должна быть искоренена</w:t>
      </w:r>
      <w:r w:rsidR="00A97EFF" w:rsidRPr="008A2511">
        <w:rPr>
          <w:rFonts w:ascii="Times New Roman" w:eastAsia="Times New Roman" w:hAnsi="Times New Roman" w:cs="Times New Roman"/>
          <w:sz w:val="28"/>
          <w:szCs w:val="28"/>
        </w:rPr>
        <w:t>.</w:t>
      </w:r>
    </w:p>
    <w:p w:rsidR="00F656F0" w:rsidRPr="008A2511" w:rsidRDefault="00CC7586"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lastRenderedPageBreak/>
        <w:t>Цель устойчивого развития</w:t>
      </w:r>
      <w:r w:rsidR="00AB74FC" w:rsidRPr="008A2511">
        <w:rPr>
          <w:rFonts w:ascii="Times New Roman" w:eastAsia="Times New Roman" w:hAnsi="Times New Roman" w:cs="Times New Roman"/>
          <w:sz w:val="28"/>
          <w:szCs w:val="28"/>
        </w:rPr>
        <w:t xml:space="preserve"> 8.7</w:t>
      </w:r>
      <w:r w:rsidRPr="008A2511">
        <w:rPr>
          <w:rFonts w:ascii="Times New Roman" w:eastAsia="Times New Roman" w:hAnsi="Times New Roman" w:cs="Times New Roman"/>
          <w:sz w:val="28"/>
          <w:szCs w:val="28"/>
        </w:rPr>
        <w:t>, поставленная</w:t>
      </w:r>
      <w:r w:rsidR="00A97EFF" w:rsidRPr="008A2511">
        <w:rPr>
          <w:rFonts w:ascii="Times New Roman" w:eastAsia="Times New Roman" w:hAnsi="Times New Roman" w:cs="Times New Roman"/>
          <w:sz w:val="28"/>
          <w:szCs w:val="28"/>
        </w:rPr>
        <w:t xml:space="preserve"> ООН</w:t>
      </w:r>
      <w:r w:rsidR="003127EE" w:rsidRPr="008A2511">
        <w:rPr>
          <w:rFonts w:ascii="Times New Roman" w:eastAsia="Times New Roman" w:hAnsi="Times New Roman" w:cs="Times New Roman"/>
          <w:sz w:val="28"/>
          <w:szCs w:val="28"/>
        </w:rPr>
        <w:t>,</w:t>
      </w:r>
      <w:r w:rsidRPr="008A2511">
        <w:rPr>
          <w:rFonts w:ascii="Times New Roman" w:eastAsia="Times New Roman" w:hAnsi="Times New Roman" w:cs="Times New Roman"/>
          <w:sz w:val="28"/>
          <w:szCs w:val="28"/>
        </w:rPr>
        <w:t xml:space="preserve"> также</w:t>
      </w:r>
      <w:r w:rsidR="003127EE"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направлена и на ликвидацию</w:t>
      </w:r>
      <w:r w:rsidR="003127EE" w:rsidRPr="008A2511">
        <w:rPr>
          <w:rFonts w:ascii="Times New Roman" w:eastAsia="Times New Roman" w:hAnsi="Times New Roman" w:cs="Times New Roman"/>
          <w:sz w:val="28"/>
          <w:szCs w:val="28"/>
        </w:rPr>
        <w:t xml:space="preserve"> рабства. Масштабы его распространения превосходят самые смелые предположения автора - </w:t>
      </w:r>
      <w:r w:rsidR="003127EE" w:rsidRPr="008A2511">
        <w:rPr>
          <w:rFonts w:ascii="Times New Roman" w:eastAsia="Times New Roman" w:hAnsi="Times New Roman" w:cs="Times New Roman"/>
          <w:sz w:val="28"/>
          <w:szCs w:val="28"/>
          <w:lang w:val="en-US"/>
        </w:rPr>
        <w:t>global</w:t>
      </w:r>
      <w:r w:rsidR="003127EE" w:rsidRPr="008A2511">
        <w:rPr>
          <w:rFonts w:ascii="Times New Roman" w:eastAsia="Times New Roman" w:hAnsi="Times New Roman" w:cs="Times New Roman"/>
          <w:sz w:val="28"/>
          <w:szCs w:val="28"/>
        </w:rPr>
        <w:t xml:space="preserve"> </w:t>
      </w:r>
      <w:r w:rsidR="003127EE" w:rsidRPr="008A2511">
        <w:rPr>
          <w:rFonts w:ascii="Times New Roman" w:eastAsia="Times New Roman" w:hAnsi="Times New Roman" w:cs="Times New Roman"/>
          <w:sz w:val="28"/>
          <w:szCs w:val="28"/>
          <w:lang w:val="en-US"/>
        </w:rPr>
        <w:t>slavery</w:t>
      </w:r>
      <w:r w:rsidR="003127EE" w:rsidRPr="008A2511">
        <w:rPr>
          <w:rFonts w:ascii="Times New Roman" w:eastAsia="Times New Roman" w:hAnsi="Times New Roman" w:cs="Times New Roman"/>
          <w:sz w:val="28"/>
          <w:szCs w:val="28"/>
        </w:rPr>
        <w:t xml:space="preserve"> </w:t>
      </w:r>
      <w:r w:rsidR="003127EE" w:rsidRPr="008A2511">
        <w:rPr>
          <w:rFonts w:ascii="Times New Roman" w:eastAsia="Times New Roman" w:hAnsi="Times New Roman" w:cs="Times New Roman"/>
          <w:sz w:val="28"/>
          <w:szCs w:val="28"/>
          <w:lang w:val="en-US"/>
        </w:rPr>
        <w:t>index</w:t>
      </w:r>
      <w:r w:rsidR="00D80606" w:rsidRPr="008A2511">
        <w:rPr>
          <w:rStyle w:val="ae"/>
          <w:rFonts w:ascii="Times New Roman" w:eastAsia="Times New Roman" w:hAnsi="Times New Roman" w:cs="Times New Roman"/>
          <w:sz w:val="28"/>
          <w:szCs w:val="28"/>
          <w:lang w:val="en-US"/>
        </w:rPr>
        <w:footnoteReference w:id="103"/>
      </w:r>
      <w:r w:rsidR="003127EE" w:rsidRPr="008A2511">
        <w:rPr>
          <w:rFonts w:ascii="Times New Roman" w:eastAsia="Times New Roman" w:hAnsi="Times New Roman" w:cs="Times New Roman"/>
          <w:sz w:val="28"/>
          <w:szCs w:val="28"/>
        </w:rPr>
        <w:t xml:space="preserve"> за 20</w:t>
      </w:r>
      <w:r w:rsidRPr="008A2511">
        <w:rPr>
          <w:rFonts w:ascii="Times New Roman" w:eastAsia="Times New Roman" w:hAnsi="Times New Roman" w:cs="Times New Roman"/>
          <w:sz w:val="28"/>
          <w:szCs w:val="28"/>
        </w:rPr>
        <w:t>19</w:t>
      </w:r>
      <w:r w:rsidR="00AB74FC" w:rsidRPr="008A2511">
        <w:rPr>
          <w:rFonts w:ascii="Times New Roman" w:eastAsia="Times New Roman" w:hAnsi="Times New Roman" w:cs="Times New Roman"/>
          <w:sz w:val="28"/>
          <w:szCs w:val="28"/>
        </w:rPr>
        <w:t xml:space="preserve"> год приводит следующее данные</w:t>
      </w:r>
      <w:r w:rsidR="003127EE" w:rsidRPr="008A2511">
        <w:rPr>
          <w:rFonts w:ascii="Times New Roman" w:eastAsia="Times New Roman" w:hAnsi="Times New Roman" w:cs="Times New Roman"/>
          <w:sz w:val="28"/>
          <w:szCs w:val="28"/>
        </w:rPr>
        <w:t xml:space="preserve"> по странам БРИКС: </w:t>
      </w:r>
      <w:r w:rsidR="00AB74FC" w:rsidRPr="008A2511">
        <w:rPr>
          <w:rFonts w:ascii="Times New Roman" w:eastAsia="Times New Roman" w:hAnsi="Times New Roman" w:cs="Times New Roman"/>
          <w:sz w:val="28"/>
          <w:szCs w:val="28"/>
        </w:rPr>
        <w:t>в России 794 000 людей, предполагаемо живущих в современном рабстве, в Индии – 7,9 миллионов, в ЮАР – 155 000, в Бразилии – 369 000, в КНР – 3</w:t>
      </w:r>
      <w:r w:rsidR="00282F7B" w:rsidRPr="008A2511">
        <w:rPr>
          <w:rFonts w:ascii="Times New Roman" w:eastAsia="Times New Roman" w:hAnsi="Times New Roman" w:cs="Times New Roman"/>
          <w:sz w:val="28"/>
          <w:szCs w:val="28"/>
        </w:rPr>
        <w:t>,8 миллиона человек. Важно напомн</w:t>
      </w:r>
      <w:r w:rsidR="00AB74FC" w:rsidRPr="008A2511">
        <w:rPr>
          <w:rFonts w:ascii="Times New Roman" w:eastAsia="Times New Roman" w:hAnsi="Times New Roman" w:cs="Times New Roman"/>
          <w:sz w:val="28"/>
          <w:szCs w:val="28"/>
        </w:rPr>
        <w:t>ить, что рабство включает</w:t>
      </w:r>
      <w:r w:rsidR="00924B72" w:rsidRPr="008A2511">
        <w:rPr>
          <w:rFonts w:ascii="Times New Roman" w:eastAsia="Times New Roman" w:hAnsi="Times New Roman" w:cs="Times New Roman"/>
          <w:sz w:val="28"/>
          <w:szCs w:val="28"/>
        </w:rPr>
        <w:t xml:space="preserve"> в себя принудительный труд и</w:t>
      </w:r>
      <w:r w:rsidR="00AB74FC" w:rsidRPr="008A2511">
        <w:rPr>
          <w:rFonts w:ascii="Times New Roman" w:eastAsia="Times New Roman" w:hAnsi="Times New Roman" w:cs="Times New Roman"/>
          <w:sz w:val="28"/>
          <w:szCs w:val="28"/>
        </w:rPr>
        <w:t xml:space="preserve"> сексуальную эксплуатацию, о которой речь шла выше, и тесно взаимосвязано с торговлей людьми. </w:t>
      </w:r>
      <w:r w:rsidR="00924B72" w:rsidRPr="008A2511">
        <w:rPr>
          <w:rFonts w:ascii="Times New Roman" w:eastAsia="Times New Roman" w:hAnsi="Times New Roman" w:cs="Times New Roman"/>
          <w:sz w:val="28"/>
          <w:szCs w:val="28"/>
        </w:rPr>
        <w:t>Поэтому эти цифры можно считать обобщающими для обозначенных явлений.</w:t>
      </w:r>
    </w:p>
    <w:p w:rsidR="00EF025E" w:rsidRPr="008A2511" w:rsidRDefault="007D1AF6"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Приведенная информация</w:t>
      </w:r>
      <w:r w:rsidR="00924B72" w:rsidRPr="008A2511">
        <w:rPr>
          <w:rFonts w:ascii="Times New Roman" w:eastAsia="Times New Roman" w:hAnsi="Times New Roman" w:cs="Times New Roman"/>
          <w:sz w:val="28"/>
          <w:szCs w:val="28"/>
        </w:rPr>
        <w:t xml:space="preserve"> наглядно демонстрирует, что проблема соблюдения личных прав женщин существует, она не надумана.</w:t>
      </w:r>
      <w:r w:rsidR="00A475D9" w:rsidRPr="008A2511">
        <w:rPr>
          <w:rFonts w:ascii="Times New Roman" w:eastAsia="Times New Roman" w:hAnsi="Times New Roman" w:cs="Times New Roman"/>
          <w:sz w:val="28"/>
          <w:szCs w:val="28"/>
        </w:rPr>
        <w:t xml:space="preserve"> </w:t>
      </w:r>
      <w:r w:rsidR="00BF4EE6" w:rsidRPr="008A2511">
        <w:rPr>
          <w:rFonts w:ascii="Times New Roman" w:eastAsia="Times New Roman" w:hAnsi="Times New Roman" w:cs="Times New Roman"/>
          <w:sz w:val="28"/>
          <w:szCs w:val="28"/>
        </w:rPr>
        <w:t xml:space="preserve">Несмотря на закрепление в национальном конституционном праве большинства личных прав, статистика показывает, что на практике далеко не во всех случаях они соблюдаются. Следование законодательству в целом зависит от многих факторов, и не последним из них является </w:t>
      </w:r>
      <w:r w:rsidR="00256D95" w:rsidRPr="008A2511">
        <w:rPr>
          <w:rFonts w:ascii="Times New Roman" w:eastAsia="Times New Roman" w:hAnsi="Times New Roman" w:cs="Times New Roman"/>
          <w:sz w:val="28"/>
          <w:szCs w:val="28"/>
        </w:rPr>
        <w:t>проводимая гос</w:t>
      </w:r>
      <w:r w:rsidR="00D26D10" w:rsidRPr="008A2511">
        <w:rPr>
          <w:rFonts w:ascii="Times New Roman" w:eastAsia="Times New Roman" w:hAnsi="Times New Roman" w:cs="Times New Roman"/>
          <w:sz w:val="28"/>
          <w:szCs w:val="28"/>
        </w:rPr>
        <w:t>ударством внутренняя политика</w:t>
      </w:r>
      <w:r w:rsidR="00850BE4" w:rsidRPr="008A2511">
        <w:rPr>
          <w:rFonts w:ascii="Times New Roman" w:eastAsia="Times New Roman" w:hAnsi="Times New Roman" w:cs="Times New Roman"/>
          <w:sz w:val="28"/>
          <w:szCs w:val="28"/>
        </w:rPr>
        <w:t xml:space="preserve">. </w:t>
      </w:r>
      <w:r w:rsidR="007D6AAA" w:rsidRPr="008A2511">
        <w:rPr>
          <w:rFonts w:ascii="Times New Roman" w:eastAsia="Times New Roman" w:hAnsi="Times New Roman" w:cs="Times New Roman"/>
          <w:sz w:val="28"/>
          <w:szCs w:val="28"/>
        </w:rPr>
        <w:t xml:space="preserve">Для получения более объективной и </w:t>
      </w:r>
      <w:r w:rsidR="00105043" w:rsidRPr="008A2511">
        <w:rPr>
          <w:rFonts w:ascii="Times New Roman" w:eastAsia="Times New Roman" w:hAnsi="Times New Roman" w:cs="Times New Roman"/>
          <w:sz w:val="28"/>
          <w:szCs w:val="28"/>
        </w:rPr>
        <w:t>многомерной картины далее будут рассмотрены меры госуда</w:t>
      </w:r>
      <w:r w:rsidR="00C83CC5" w:rsidRPr="008A2511">
        <w:rPr>
          <w:rFonts w:ascii="Times New Roman" w:eastAsia="Times New Roman" w:hAnsi="Times New Roman" w:cs="Times New Roman"/>
          <w:sz w:val="28"/>
          <w:szCs w:val="28"/>
        </w:rPr>
        <w:t xml:space="preserve">рственной политики стран БРИКС, </w:t>
      </w:r>
      <w:r w:rsidR="00850BE4" w:rsidRPr="008A2511">
        <w:rPr>
          <w:rFonts w:ascii="Times New Roman" w:eastAsia="Times New Roman" w:hAnsi="Times New Roman" w:cs="Times New Roman"/>
          <w:sz w:val="28"/>
          <w:szCs w:val="28"/>
        </w:rPr>
        <w:t>способствующие реализации женщинами указанных прав.</w:t>
      </w:r>
    </w:p>
    <w:p w:rsidR="00E9713B" w:rsidRPr="008A2511" w:rsidRDefault="003910AC" w:rsidP="00D93CFD">
      <w:pPr>
        <w:pStyle w:val="normal1"/>
        <w:spacing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t>Выводы</w:t>
      </w:r>
    </w:p>
    <w:p w:rsidR="001F0762" w:rsidRPr="008A2511" w:rsidRDefault="00047C70"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Страны БРИКС приняли на себя международные обязательства в деле соблюдения и защиты прав человека, подписав не только одноименную Всеобщую декларацию, но и соответствующие региональные акты. Тот факт, что права человека относятся в равной степени к мужчинам и женщинам, а также широкое нарушение прав последних ста</w:t>
      </w:r>
      <w:r w:rsidR="008302D5">
        <w:rPr>
          <w:rFonts w:ascii="Times New Roman" w:eastAsia="Times New Roman" w:hAnsi="Times New Roman" w:cs="Times New Roman"/>
          <w:sz w:val="28"/>
          <w:szCs w:val="28"/>
        </w:rPr>
        <w:t>ло толчком к принятию особых конвенций и д</w:t>
      </w:r>
      <w:r w:rsidRPr="008A2511">
        <w:rPr>
          <w:rFonts w:ascii="Times New Roman" w:eastAsia="Times New Roman" w:hAnsi="Times New Roman" w:cs="Times New Roman"/>
          <w:sz w:val="28"/>
          <w:szCs w:val="28"/>
        </w:rPr>
        <w:t>еклараций, их защищающих. Каждая страна</w:t>
      </w:r>
      <w:r w:rsidR="00113B66" w:rsidRPr="008A2511">
        <w:rPr>
          <w:rFonts w:ascii="Times New Roman" w:eastAsia="Times New Roman" w:hAnsi="Times New Roman" w:cs="Times New Roman"/>
          <w:sz w:val="28"/>
          <w:szCs w:val="28"/>
        </w:rPr>
        <w:t>-участница БРИКС ратифицировала</w:t>
      </w:r>
      <w:r w:rsidRPr="008A2511">
        <w:rPr>
          <w:rFonts w:ascii="Times New Roman" w:eastAsia="Times New Roman" w:hAnsi="Times New Roman" w:cs="Times New Roman"/>
          <w:sz w:val="28"/>
          <w:szCs w:val="28"/>
        </w:rPr>
        <w:t xml:space="preserve"> Конвенцию о ликвидации всех форм дискриминации в отношении женщин,</w:t>
      </w:r>
      <w:r w:rsidR="008302D5">
        <w:rPr>
          <w:rFonts w:ascii="Times New Roman" w:eastAsia="Times New Roman" w:hAnsi="Times New Roman" w:cs="Times New Roman"/>
          <w:sz w:val="28"/>
          <w:szCs w:val="28"/>
        </w:rPr>
        <w:t xml:space="preserve"> стала подписантом Пекинской д</w:t>
      </w:r>
      <w:r w:rsidR="00113B66" w:rsidRPr="008A2511">
        <w:rPr>
          <w:rFonts w:ascii="Times New Roman" w:eastAsia="Times New Roman" w:hAnsi="Times New Roman" w:cs="Times New Roman"/>
          <w:sz w:val="28"/>
          <w:szCs w:val="28"/>
        </w:rPr>
        <w:t xml:space="preserve">екларации и Платформы </w:t>
      </w:r>
      <w:r w:rsidR="00113B66" w:rsidRPr="008A2511">
        <w:rPr>
          <w:rFonts w:ascii="Times New Roman" w:eastAsia="Times New Roman" w:hAnsi="Times New Roman" w:cs="Times New Roman"/>
          <w:sz w:val="28"/>
          <w:szCs w:val="28"/>
        </w:rPr>
        <w:lastRenderedPageBreak/>
        <w:t xml:space="preserve">действий, впоследствии служащих ориентирами в тематической  внутренней политике государств. </w:t>
      </w:r>
      <w:r w:rsidR="00CE2CD7" w:rsidRPr="008A2511">
        <w:rPr>
          <w:rFonts w:ascii="Times New Roman" w:eastAsia="Times New Roman" w:hAnsi="Times New Roman" w:cs="Times New Roman"/>
          <w:sz w:val="28"/>
          <w:szCs w:val="28"/>
        </w:rPr>
        <w:t xml:space="preserve">Страны формата приняли активное участие в формировании региональной архитектуры защиты всеобщих прав </w:t>
      </w:r>
      <w:r w:rsidR="005E4711" w:rsidRPr="008A2511">
        <w:rPr>
          <w:rFonts w:ascii="Times New Roman" w:eastAsia="Times New Roman" w:hAnsi="Times New Roman" w:cs="Times New Roman"/>
          <w:sz w:val="28"/>
          <w:szCs w:val="28"/>
        </w:rPr>
        <w:t>женщин</w:t>
      </w:r>
      <w:r w:rsidR="00CE2CD7" w:rsidRPr="008A2511">
        <w:rPr>
          <w:rFonts w:ascii="Times New Roman" w:eastAsia="Times New Roman" w:hAnsi="Times New Roman" w:cs="Times New Roman"/>
          <w:sz w:val="28"/>
          <w:szCs w:val="28"/>
        </w:rPr>
        <w:t>, особенно в этом процессе отличились Южно-Африканская Республика и Федеративная Республика Бразилия</w:t>
      </w:r>
      <w:r w:rsidR="005E4711" w:rsidRPr="008A2511">
        <w:rPr>
          <w:rFonts w:ascii="Times New Roman" w:eastAsia="Times New Roman" w:hAnsi="Times New Roman" w:cs="Times New Roman"/>
          <w:sz w:val="28"/>
          <w:szCs w:val="28"/>
        </w:rPr>
        <w:t xml:space="preserve">, взяв на себя всю полноту региональных обязательств по обеспечению соблюдения указанных прав. </w:t>
      </w:r>
    </w:p>
    <w:p w:rsidR="001F0762" w:rsidRPr="008A2511" w:rsidRDefault="00C47E2B"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Однако представляется важным не </w:t>
      </w:r>
      <w:r w:rsidR="004A1BFE" w:rsidRPr="008A2511">
        <w:rPr>
          <w:rFonts w:ascii="Times New Roman" w:eastAsia="Times New Roman" w:hAnsi="Times New Roman" w:cs="Times New Roman"/>
          <w:sz w:val="28"/>
          <w:szCs w:val="28"/>
        </w:rPr>
        <w:t xml:space="preserve">только </w:t>
      </w:r>
      <w:r w:rsidRPr="008A2511">
        <w:rPr>
          <w:rFonts w:ascii="Times New Roman" w:eastAsia="Times New Roman" w:hAnsi="Times New Roman" w:cs="Times New Roman"/>
          <w:sz w:val="28"/>
          <w:szCs w:val="28"/>
        </w:rPr>
        <w:t>количество ратифицированны</w:t>
      </w:r>
      <w:r w:rsidR="004A1BFE" w:rsidRPr="008A2511">
        <w:rPr>
          <w:rFonts w:ascii="Times New Roman" w:eastAsia="Times New Roman" w:hAnsi="Times New Roman" w:cs="Times New Roman"/>
          <w:sz w:val="28"/>
          <w:szCs w:val="28"/>
        </w:rPr>
        <w:t>х международно-правовых актов, но и</w:t>
      </w:r>
      <w:r w:rsidRPr="008A2511">
        <w:rPr>
          <w:rFonts w:ascii="Times New Roman" w:eastAsia="Times New Roman" w:hAnsi="Times New Roman" w:cs="Times New Roman"/>
          <w:sz w:val="28"/>
          <w:szCs w:val="28"/>
        </w:rPr>
        <w:t xml:space="preserve"> качество следования их нормам</w:t>
      </w:r>
      <w:r w:rsidR="0038259E" w:rsidRPr="008A2511">
        <w:rPr>
          <w:rFonts w:ascii="Times New Roman" w:eastAsia="Times New Roman" w:hAnsi="Times New Roman" w:cs="Times New Roman"/>
          <w:sz w:val="28"/>
          <w:szCs w:val="28"/>
        </w:rPr>
        <w:t xml:space="preserve"> –</w:t>
      </w:r>
      <w:r w:rsidR="00B318C3" w:rsidRPr="008A2511">
        <w:rPr>
          <w:rFonts w:ascii="Times New Roman" w:eastAsia="Times New Roman" w:hAnsi="Times New Roman" w:cs="Times New Roman"/>
          <w:sz w:val="28"/>
          <w:szCs w:val="28"/>
        </w:rPr>
        <w:t xml:space="preserve"> поэтому</w:t>
      </w:r>
      <w:r w:rsidR="00C024DA" w:rsidRPr="008A2511">
        <w:rPr>
          <w:rFonts w:ascii="Times New Roman" w:eastAsia="Times New Roman" w:hAnsi="Times New Roman" w:cs="Times New Roman"/>
          <w:sz w:val="28"/>
          <w:szCs w:val="28"/>
        </w:rPr>
        <w:t xml:space="preserve"> был проведен сравнительный анализ некоторых конституционных норм и</w:t>
      </w:r>
      <w:r w:rsidR="0038259E" w:rsidRPr="008A2511">
        <w:rPr>
          <w:rFonts w:ascii="Times New Roman" w:eastAsia="Times New Roman" w:hAnsi="Times New Roman" w:cs="Times New Roman"/>
          <w:sz w:val="28"/>
          <w:szCs w:val="28"/>
        </w:rPr>
        <w:t xml:space="preserve"> была проанализирована статистика преступлений против </w:t>
      </w:r>
      <w:r w:rsidR="00C024DA" w:rsidRPr="008A2511">
        <w:rPr>
          <w:rFonts w:ascii="Times New Roman" w:eastAsia="Times New Roman" w:hAnsi="Times New Roman" w:cs="Times New Roman"/>
          <w:sz w:val="28"/>
          <w:szCs w:val="28"/>
        </w:rPr>
        <w:t>выделенных</w:t>
      </w:r>
      <w:r w:rsidR="0004637C" w:rsidRPr="008A2511">
        <w:rPr>
          <w:rFonts w:ascii="Times New Roman" w:eastAsia="Times New Roman" w:hAnsi="Times New Roman" w:cs="Times New Roman"/>
          <w:sz w:val="28"/>
          <w:szCs w:val="28"/>
        </w:rPr>
        <w:t xml:space="preserve"> </w:t>
      </w:r>
      <w:r w:rsidR="0038259E" w:rsidRPr="008A2511">
        <w:rPr>
          <w:rFonts w:ascii="Times New Roman" w:eastAsia="Times New Roman" w:hAnsi="Times New Roman" w:cs="Times New Roman"/>
          <w:sz w:val="28"/>
          <w:szCs w:val="28"/>
        </w:rPr>
        <w:t>личных прав женщин в странах БРИКС</w:t>
      </w:r>
      <w:r w:rsidR="0004637C" w:rsidRPr="008A2511">
        <w:rPr>
          <w:rFonts w:ascii="Times New Roman" w:eastAsia="Times New Roman" w:hAnsi="Times New Roman" w:cs="Times New Roman"/>
          <w:sz w:val="28"/>
          <w:szCs w:val="28"/>
        </w:rPr>
        <w:t xml:space="preserve"> – права на жизнь, свободу, человеческое достоинство и равенство перед законом. Проследить нарушение последнего права в данном исследовании не представляется возможным ввиду отсутствия</w:t>
      </w:r>
      <w:r w:rsidR="00BE6BDC" w:rsidRPr="008A2511">
        <w:rPr>
          <w:rFonts w:ascii="Times New Roman" w:eastAsia="Times New Roman" w:hAnsi="Times New Roman" w:cs="Times New Roman"/>
          <w:sz w:val="28"/>
          <w:szCs w:val="28"/>
        </w:rPr>
        <w:t xml:space="preserve"> соответствующих</w:t>
      </w:r>
      <w:r w:rsidR="0004637C" w:rsidRPr="008A2511">
        <w:rPr>
          <w:rFonts w:ascii="Times New Roman" w:eastAsia="Times New Roman" w:hAnsi="Times New Roman" w:cs="Times New Roman"/>
          <w:sz w:val="28"/>
          <w:szCs w:val="28"/>
        </w:rPr>
        <w:t xml:space="preserve"> статис</w:t>
      </w:r>
      <w:r w:rsidR="00BE6BDC" w:rsidRPr="008A2511">
        <w:rPr>
          <w:rFonts w:ascii="Times New Roman" w:eastAsia="Times New Roman" w:hAnsi="Times New Roman" w:cs="Times New Roman"/>
          <w:sz w:val="28"/>
          <w:szCs w:val="28"/>
        </w:rPr>
        <w:t>тических данных</w:t>
      </w:r>
      <w:r w:rsidR="0004637C" w:rsidRPr="008A2511">
        <w:rPr>
          <w:rFonts w:ascii="Times New Roman" w:eastAsia="Times New Roman" w:hAnsi="Times New Roman" w:cs="Times New Roman"/>
          <w:sz w:val="28"/>
          <w:szCs w:val="28"/>
        </w:rPr>
        <w:t xml:space="preserve">. </w:t>
      </w:r>
      <w:r w:rsidR="00A2428E" w:rsidRPr="008A2511">
        <w:rPr>
          <w:rFonts w:ascii="Times New Roman" w:eastAsia="Times New Roman" w:hAnsi="Times New Roman" w:cs="Times New Roman"/>
          <w:sz w:val="28"/>
          <w:szCs w:val="28"/>
        </w:rPr>
        <w:t>Автор пришел к выводу, что</w:t>
      </w:r>
      <w:r w:rsidR="004A1BFE" w:rsidRPr="008A2511">
        <w:rPr>
          <w:rFonts w:ascii="Times New Roman" w:eastAsia="Times New Roman" w:hAnsi="Times New Roman" w:cs="Times New Roman"/>
          <w:sz w:val="28"/>
          <w:szCs w:val="28"/>
        </w:rPr>
        <w:t>,</w:t>
      </w:r>
      <w:r w:rsidR="00B318C3" w:rsidRPr="008A2511">
        <w:rPr>
          <w:rFonts w:ascii="Times New Roman" w:eastAsia="Times New Roman" w:hAnsi="Times New Roman" w:cs="Times New Roman"/>
          <w:sz w:val="28"/>
          <w:szCs w:val="28"/>
        </w:rPr>
        <w:t xml:space="preserve"> несмотря на широкую закрепленность прав человека в Конституциях стран БРИКС, </w:t>
      </w:r>
      <w:r w:rsidR="00A2428E" w:rsidRPr="008A2511">
        <w:rPr>
          <w:rFonts w:ascii="Times New Roman" w:eastAsia="Times New Roman" w:hAnsi="Times New Roman" w:cs="Times New Roman"/>
          <w:sz w:val="28"/>
          <w:szCs w:val="28"/>
        </w:rPr>
        <w:t xml:space="preserve"> проблема </w:t>
      </w:r>
      <w:r w:rsidR="00B318C3" w:rsidRPr="008A2511">
        <w:rPr>
          <w:rFonts w:ascii="Times New Roman" w:eastAsia="Times New Roman" w:hAnsi="Times New Roman" w:cs="Times New Roman"/>
          <w:sz w:val="28"/>
          <w:szCs w:val="28"/>
        </w:rPr>
        <w:t xml:space="preserve">их нарушения все же стоит перед всеми </w:t>
      </w:r>
      <w:r w:rsidR="00064622" w:rsidRPr="008A2511">
        <w:rPr>
          <w:rFonts w:ascii="Times New Roman" w:eastAsia="Times New Roman" w:hAnsi="Times New Roman" w:cs="Times New Roman"/>
          <w:sz w:val="28"/>
          <w:szCs w:val="28"/>
        </w:rPr>
        <w:t>изучаемыми странами</w:t>
      </w:r>
      <w:r w:rsidR="00BE6BDC" w:rsidRPr="008A2511">
        <w:rPr>
          <w:rFonts w:ascii="Times New Roman" w:eastAsia="Times New Roman" w:hAnsi="Times New Roman" w:cs="Times New Roman"/>
          <w:sz w:val="28"/>
          <w:szCs w:val="28"/>
        </w:rPr>
        <w:t xml:space="preserve">, но в разном объеме. </w:t>
      </w:r>
      <w:r w:rsidR="008253EB" w:rsidRPr="008A2511">
        <w:rPr>
          <w:rFonts w:ascii="Times New Roman" w:eastAsia="Times New Roman" w:hAnsi="Times New Roman" w:cs="Times New Roman"/>
          <w:sz w:val="28"/>
          <w:szCs w:val="28"/>
        </w:rPr>
        <w:t>Лидером по числу умы</w:t>
      </w:r>
      <w:r w:rsidR="007812CC" w:rsidRPr="008A2511">
        <w:rPr>
          <w:rFonts w:ascii="Times New Roman" w:eastAsia="Times New Roman" w:hAnsi="Times New Roman" w:cs="Times New Roman"/>
          <w:sz w:val="28"/>
          <w:szCs w:val="28"/>
        </w:rPr>
        <w:t>шленных убийств женщин стала Южно-Африканская Республика</w:t>
      </w:r>
      <w:r w:rsidR="008253EB" w:rsidRPr="008A2511">
        <w:rPr>
          <w:rFonts w:ascii="Times New Roman" w:eastAsia="Times New Roman" w:hAnsi="Times New Roman" w:cs="Times New Roman"/>
          <w:sz w:val="28"/>
          <w:szCs w:val="28"/>
        </w:rPr>
        <w:t>, по числу преступлений против половой свободы, включая сек</w:t>
      </w:r>
      <w:r w:rsidR="007812CC" w:rsidRPr="008A2511">
        <w:rPr>
          <w:rFonts w:ascii="Times New Roman" w:eastAsia="Times New Roman" w:hAnsi="Times New Roman" w:cs="Times New Roman"/>
          <w:sz w:val="28"/>
          <w:szCs w:val="28"/>
        </w:rPr>
        <w:t>суальное насилие  -  Южно-Африканская Республика и Индия</w:t>
      </w:r>
      <w:r w:rsidR="008253EB" w:rsidRPr="008A2511">
        <w:rPr>
          <w:rFonts w:ascii="Times New Roman" w:eastAsia="Times New Roman" w:hAnsi="Times New Roman" w:cs="Times New Roman"/>
          <w:sz w:val="28"/>
          <w:szCs w:val="28"/>
        </w:rPr>
        <w:t>, по сексуальной эксплуатации и по числу детских браков – Ин</w:t>
      </w:r>
      <w:r w:rsidR="00E30C75" w:rsidRPr="008A2511">
        <w:rPr>
          <w:rFonts w:ascii="Times New Roman" w:eastAsia="Times New Roman" w:hAnsi="Times New Roman" w:cs="Times New Roman"/>
          <w:sz w:val="28"/>
          <w:szCs w:val="28"/>
        </w:rPr>
        <w:t xml:space="preserve">дия, по числу людей, живущих в </w:t>
      </w:r>
      <w:r w:rsidR="008253EB" w:rsidRPr="008A2511">
        <w:rPr>
          <w:rFonts w:ascii="Times New Roman" w:eastAsia="Times New Roman" w:hAnsi="Times New Roman" w:cs="Times New Roman"/>
          <w:sz w:val="28"/>
          <w:szCs w:val="28"/>
        </w:rPr>
        <w:t xml:space="preserve"> современном рабстве – Китай. </w:t>
      </w:r>
      <w:r w:rsidR="001B3D3F" w:rsidRPr="008A2511">
        <w:rPr>
          <w:rFonts w:ascii="Times New Roman" w:eastAsia="Times New Roman" w:hAnsi="Times New Roman" w:cs="Times New Roman"/>
          <w:sz w:val="28"/>
          <w:szCs w:val="28"/>
        </w:rPr>
        <w:t xml:space="preserve"> При</w:t>
      </w:r>
      <w:r w:rsidR="007812CC" w:rsidRPr="008A2511">
        <w:rPr>
          <w:rFonts w:ascii="Times New Roman" w:eastAsia="Times New Roman" w:hAnsi="Times New Roman" w:cs="Times New Roman"/>
          <w:sz w:val="28"/>
          <w:szCs w:val="28"/>
        </w:rPr>
        <w:t xml:space="preserve">чины такого уровня преступности </w:t>
      </w:r>
      <w:r w:rsidR="001B3D3F" w:rsidRPr="008A2511">
        <w:rPr>
          <w:rFonts w:ascii="Times New Roman" w:eastAsia="Times New Roman" w:hAnsi="Times New Roman" w:cs="Times New Roman"/>
          <w:sz w:val="28"/>
          <w:szCs w:val="28"/>
        </w:rPr>
        <w:t xml:space="preserve">не в последнюю очередь связаны с социокультурными и религиозными факторами, </w:t>
      </w:r>
      <w:r w:rsidR="007812CC" w:rsidRPr="008A2511">
        <w:rPr>
          <w:rFonts w:ascii="Times New Roman" w:eastAsia="Times New Roman" w:hAnsi="Times New Roman" w:cs="Times New Roman"/>
          <w:sz w:val="28"/>
          <w:szCs w:val="28"/>
        </w:rPr>
        <w:t xml:space="preserve">поэтому важна комплексная внутренняя политика стран БРИКС для ликвидации имеющихся проблем в сфере соблюдения некоторых личных прав женщин. </w:t>
      </w:r>
    </w:p>
    <w:p w:rsidR="004A1BFE" w:rsidRPr="008A2511" w:rsidRDefault="004A1BFE" w:rsidP="00BB16CA">
      <w:pPr>
        <w:pStyle w:val="normal1"/>
        <w:spacing w:line="360" w:lineRule="auto"/>
        <w:jc w:val="both"/>
        <w:rPr>
          <w:rFonts w:ascii="Times New Roman" w:eastAsia="Times New Roman" w:hAnsi="Times New Roman" w:cs="Times New Roman"/>
          <w:sz w:val="28"/>
          <w:szCs w:val="28"/>
          <w:highlight w:val="yellow"/>
        </w:rPr>
      </w:pPr>
    </w:p>
    <w:p w:rsidR="00BB16CA" w:rsidRPr="008A2511" w:rsidRDefault="00BB16CA" w:rsidP="00BB16CA">
      <w:pPr>
        <w:pStyle w:val="normal1"/>
        <w:spacing w:line="360" w:lineRule="auto"/>
        <w:jc w:val="both"/>
        <w:rPr>
          <w:rFonts w:ascii="Times New Roman" w:eastAsia="Times New Roman" w:hAnsi="Times New Roman" w:cs="Times New Roman"/>
          <w:sz w:val="28"/>
          <w:szCs w:val="28"/>
          <w:highlight w:val="yellow"/>
        </w:rPr>
      </w:pPr>
    </w:p>
    <w:p w:rsidR="00BB16CA" w:rsidRPr="008A2511" w:rsidRDefault="00BB16CA" w:rsidP="00BB16CA">
      <w:pPr>
        <w:pStyle w:val="normal1"/>
        <w:spacing w:line="360" w:lineRule="auto"/>
        <w:jc w:val="both"/>
        <w:rPr>
          <w:rFonts w:ascii="Times New Roman" w:eastAsia="Times New Roman" w:hAnsi="Times New Roman" w:cs="Times New Roman"/>
          <w:sz w:val="28"/>
          <w:szCs w:val="28"/>
          <w:highlight w:val="yellow"/>
        </w:rPr>
      </w:pPr>
    </w:p>
    <w:p w:rsidR="00BB16CA" w:rsidRPr="008A2511" w:rsidRDefault="00BB16CA" w:rsidP="00BB16CA">
      <w:pPr>
        <w:pStyle w:val="normal1"/>
        <w:spacing w:line="360" w:lineRule="auto"/>
        <w:jc w:val="both"/>
        <w:rPr>
          <w:rFonts w:ascii="Times New Roman" w:eastAsia="Times New Roman" w:hAnsi="Times New Roman" w:cs="Times New Roman"/>
          <w:sz w:val="28"/>
          <w:szCs w:val="28"/>
          <w:highlight w:val="yellow"/>
        </w:rPr>
      </w:pPr>
    </w:p>
    <w:p w:rsidR="003F2C7F" w:rsidRPr="008A2511" w:rsidRDefault="003F2C7F" w:rsidP="00D93CFD">
      <w:pPr>
        <w:pStyle w:val="normal1"/>
        <w:spacing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lastRenderedPageBreak/>
        <w:t>2. Политические аспекты реализации</w:t>
      </w:r>
      <w:r w:rsidR="00B34206" w:rsidRPr="008A2511">
        <w:rPr>
          <w:rFonts w:ascii="Times New Roman" w:eastAsia="Times New Roman" w:hAnsi="Times New Roman" w:cs="Times New Roman"/>
          <w:b/>
          <w:sz w:val="28"/>
          <w:szCs w:val="28"/>
        </w:rPr>
        <w:t xml:space="preserve"> некоторых личных </w:t>
      </w:r>
      <w:r w:rsidRPr="008A2511">
        <w:rPr>
          <w:rFonts w:ascii="Times New Roman" w:eastAsia="Times New Roman" w:hAnsi="Times New Roman" w:cs="Times New Roman"/>
          <w:b/>
          <w:sz w:val="28"/>
          <w:szCs w:val="28"/>
        </w:rPr>
        <w:t xml:space="preserve"> прав женщин в странах БРИКС</w:t>
      </w:r>
    </w:p>
    <w:p w:rsidR="006E30F7" w:rsidRPr="008A2511" w:rsidRDefault="003F2C7F" w:rsidP="00D93CFD">
      <w:pPr>
        <w:pStyle w:val="normal1"/>
        <w:spacing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t xml:space="preserve">2.1 </w:t>
      </w:r>
      <w:r w:rsidR="00114713" w:rsidRPr="008A2511">
        <w:rPr>
          <w:rFonts w:ascii="Times New Roman" w:eastAsia="Times New Roman" w:hAnsi="Times New Roman" w:cs="Times New Roman"/>
          <w:b/>
          <w:sz w:val="28"/>
          <w:szCs w:val="28"/>
        </w:rPr>
        <w:t>Основы</w:t>
      </w:r>
      <w:r w:rsidR="00AF550E" w:rsidRPr="008A2511">
        <w:rPr>
          <w:rFonts w:ascii="Times New Roman" w:eastAsia="Times New Roman" w:hAnsi="Times New Roman" w:cs="Times New Roman"/>
          <w:b/>
          <w:sz w:val="28"/>
          <w:szCs w:val="28"/>
        </w:rPr>
        <w:t xml:space="preserve"> в</w:t>
      </w:r>
      <w:r w:rsidR="006C2FF2" w:rsidRPr="008A2511">
        <w:rPr>
          <w:rFonts w:ascii="Times New Roman" w:eastAsia="Times New Roman" w:hAnsi="Times New Roman" w:cs="Times New Roman"/>
          <w:b/>
          <w:sz w:val="28"/>
          <w:szCs w:val="28"/>
        </w:rPr>
        <w:t>нутренней политики</w:t>
      </w:r>
      <w:r w:rsidRPr="008A2511">
        <w:rPr>
          <w:rFonts w:ascii="Times New Roman" w:eastAsia="Times New Roman" w:hAnsi="Times New Roman" w:cs="Times New Roman"/>
          <w:b/>
          <w:sz w:val="28"/>
          <w:szCs w:val="28"/>
        </w:rPr>
        <w:t xml:space="preserve"> стран БРИКС в отношении женщин</w:t>
      </w:r>
    </w:p>
    <w:p w:rsidR="009B7A6A" w:rsidRPr="008A2511" w:rsidRDefault="00560DBF"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Как известно, каждое госу</w:t>
      </w:r>
      <w:r w:rsidR="0000476C" w:rsidRPr="008A2511">
        <w:rPr>
          <w:rFonts w:ascii="Times New Roman" w:eastAsia="Times New Roman" w:hAnsi="Times New Roman" w:cs="Times New Roman"/>
          <w:sz w:val="28"/>
          <w:szCs w:val="28"/>
        </w:rPr>
        <w:t>дарство определяет и утверждает</w:t>
      </w:r>
      <w:r w:rsidR="00A37194"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 xml:space="preserve">ту или иную стратегию развития различных сфер жизни общества, выделяя приоритеты и указывая способы и методы реализации выбранных мер. </w:t>
      </w:r>
      <w:r w:rsidR="00BB7319" w:rsidRPr="008A2511">
        <w:rPr>
          <w:rFonts w:ascii="Times New Roman" w:eastAsia="Times New Roman" w:hAnsi="Times New Roman" w:cs="Times New Roman"/>
          <w:sz w:val="28"/>
          <w:szCs w:val="28"/>
        </w:rPr>
        <w:t>Без</w:t>
      </w:r>
      <w:r w:rsidR="008109E9" w:rsidRPr="008A2511">
        <w:rPr>
          <w:rFonts w:ascii="Times New Roman" w:eastAsia="Times New Roman" w:hAnsi="Times New Roman" w:cs="Times New Roman"/>
          <w:sz w:val="28"/>
          <w:szCs w:val="28"/>
        </w:rPr>
        <w:t>условно, формы закрепления государственной</w:t>
      </w:r>
      <w:r w:rsidR="00BB7319" w:rsidRPr="008A2511">
        <w:rPr>
          <w:rFonts w:ascii="Times New Roman" w:eastAsia="Times New Roman" w:hAnsi="Times New Roman" w:cs="Times New Roman"/>
          <w:sz w:val="28"/>
          <w:szCs w:val="28"/>
        </w:rPr>
        <w:t xml:space="preserve"> политики индивидуальны и связаны с особенностями принятой системы документооборота и традициями оформления документов. В любой стране мира соответствующие мероприятия </w:t>
      </w:r>
      <w:r w:rsidR="00E95B75" w:rsidRPr="008A2511">
        <w:rPr>
          <w:rFonts w:ascii="Times New Roman" w:eastAsia="Times New Roman" w:hAnsi="Times New Roman" w:cs="Times New Roman"/>
          <w:sz w:val="28"/>
          <w:szCs w:val="28"/>
        </w:rPr>
        <w:t>национальной политики осуществляет</w:t>
      </w:r>
      <w:r w:rsidR="00BB7319" w:rsidRPr="008A2511">
        <w:rPr>
          <w:rFonts w:ascii="Times New Roman" w:eastAsia="Times New Roman" w:hAnsi="Times New Roman" w:cs="Times New Roman"/>
          <w:sz w:val="28"/>
          <w:szCs w:val="28"/>
        </w:rPr>
        <w:t xml:space="preserve">ся в соответствии </w:t>
      </w:r>
      <w:r w:rsidR="00E95B75" w:rsidRPr="008A2511">
        <w:rPr>
          <w:rFonts w:ascii="Times New Roman" w:eastAsia="Times New Roman" w:hAnsi="Times New Roman" w:cs="Times New Roman"/>
          <w:sz w:val="28"/>
          <w:szCs w:val="28"/>
        </w:rPr>
        <w:t xml:space="preserve">концепциями, программами, </w:t>
      </w:r>
      <w:r w:rsidR="00BB7319" w:rsidRPr="008A2511">
        <w:rPr>
          <w:rFonts w:ascii="Times New Roman" w:eastAsia="Times New Roman" w:hAnsi="Times New Roman" w:cs="Times New Roman"/>
          <w:sz w:val="28"/>
          <w:szCs w:val="28"/>
        </w:rPr>
        <w:t>книгами, проектами, стратегиями, планами и т.д. Многообразие документальных форм</w:t>
      </w:r>
      <w:r w:rsidR="00A41EEE" w:rsidRPr="008A2511">
        <w:rPr>
          <w:rFonts w:ascii="Times New Roman" w:eastAsia="Times New Roman" w:hAnsi="Times New Roman" w:cs="Times New Roman"/>
          <w:sz w:val="28"/>
          <w:szCs w:val="28"/>
        </w:rPr>
        <w:t xml:space="preserve">, специфичный </w:t>
      </w:r>
      <w:r w:rsidR="00BB7319" w:rsidRPr="008A2511">
        <w:rPr>
          <w:rFonts w:ascii="Times New Roman" w:eastAsia="Times New Roman" w:hAnsi="Times New Roman" w:cs="Times New Roman"/>
          <w:sz w:val="28"/>
          <w:szCs w:val="28"/>
        </w:rPr>
        <w:t>стиль из</w:t>
      </w:r>
      <w:r w:rsidR="00A41EEE" w:rsidRPr="008A2511">
        <w:rPr>
          <w:rFonts w:ascii="Times New Roman" w:eastAsia="Times New Roman" w:hAnsi="Times New Roman" w:cs="Times New Roman"/>
          <w:sz w:val="28"/>
          <w:szCs w:val="28"/>
        </w:rPr>
        <w:t>ложения в этих документах часто</w:t>
      </w:r>
      <w:r w:rsidR="00CC73F7" w:rsidRPr="008A2511">
        <w:rPr>
          <w:rFonts w:ascii="Times New Roman" w:eastAsia="Times New Roman" w:hAnsi="Times New Roman" w:cs="Times New Roman"/>
          <w:sz w:val="28"/>
          <w:szCs w:val="28"/>
        </w:rPr>
        <w:t xml:space="preserve"> затрудняю</w:t>
      </w:r>
      <w:r w:rsidR="00D716A7" w:rsidRPr="008A2511">
        <w:rPr>
          <w:rFonts w:ascii="Times New Roman" w:eastAsia="Times New Roman" w:hAnsi="Times New Roman" w:cs="Times New Roman"/>
          <w:sz w:val="28"/>
          <w:szCs w:val="28"/>
        </w:rPr>
        <w:t>т их понимание и поиск, о</w:t>
      </w:r>
      <w:r w:rsidR="00BB7319" w:rsidRPr="008A2511">
        <w:rPr>
          <w:rFonts w:ascii="Times New Roman" w:eastAsia="Times New Roman" w:hAnsi="Times New Roman" w:cs="Times New Roman"/>
          <w:sz w:val="28"/>
          <w:szCs w:val="28"/>
        </w:rPr>
        <w:t>днако</w:t>
      </w:r>
      <w:r w:rsidR="0057171A" w:rsidRPr="008A2511">
        <w:rPr>
          <w:rFonts w:ascii="Times New Roman" w:eastAsia="Times New Roman" w:hAnsi="Times New Roman" w:cs="Times New Roman"/>
          <w:sz w:val="28"/>
          <w:szCs w:val="28"/>
        </w:rPr>
        <w:t xml:space="preserve"> именно в них </w:t>
      </w:r>
      <w:r w:rsidR="00CC73F7" w:rsidRPr="008A2511">
        <w:rPr>
          <w:rFonts w:ascii="Times New Roman" w:eastAsia="Times New Roman" w:hAnsi="Times New Roman" w:cs="Times New Roman"/>
          <w:sz w:val="28"/>
          <w:szCs w:val="28"/>
        </w:rPr>
        <w:t>четко определены основные</w:t>
      </w:r>
      <w:r w:rsidR="0057171A" w:rsidRPr="008A2511">
        <w:rPr>
          <w:rFonts w:ascii="Times New Roman" w:eastAsia="Times New Roman" w:hAnsi="Times New Roman" w:cs="Times New Roman"/>
          <w:sz w:val="28"/>
          <w:szCs w:val="28"/>
        </w:rPr>
        <w:t xml:space="preserve"> </w:t>
      </w:r>
      <w:r w:rsidR="00CC73F7" w:rsidRPr="008A2511">
        <w:rPr>
          <w:rFonts w:ascii="Times New Roman" w:eastAsia="Times New Roman" w:hAnsi="Times New Roman" w:cs="Times New Roman"/>
          <w:sz w:val="28"/>
          <w:szCs w:val="28"/>
        </w:rPr>
        <w:t xml:space="preserve">векторы </w:t>
      </w:r>
      <w:r w:rsidR="008109E9" w:rsidRPr="008A2511">
        <w:rPr>
          <w:rFonts w:ascii="Times New Roman" w:eastAsia="Times New Roman" w:hAnsi="Times New Roman" w:cs="Times New Roman"/>
          <w:sz w:val="28"/>
          <w:szCs w:val="28"/>
        </w:rPr>
        <w:t>развития  той или иной сферы</w:t>
      </w:r>
      <w:r w:rsidR="00CC73F7" w:rsidRPr="008A2511">
        <w:rPr>
          <w:rFonts w:ascii="Times New Roman" w:eastAsia="Times New Roman" w:hAnsi="Times New Roman" w:cs="Times New Roman"/>
          <w:sz w:val="28"/>
          <w:szCs w:val="28"/>
        </w:rPr>
        <w:t>.</w:t>
      </w:r>
      <w:r w:rsidR="0057171A" w:rsidRPr="008A2511">
        <w:rPr>
          <w:rFonts w:ascii="Times New Roman" w:eastAsia="Times New Roman" w:hAnsi="Times New Roman" w:cs="Times New Roman"/>
          <w:sz w:val="28"/>
          <w:szCs w:val="28"/>
        </w:rPr>
        <w:t xml:space="preserve"> </w:t>
      </w:r>
      <w:r w:rsidR="00820014" w:rsidRPr="008A2511">
        <w:rPr>
          <w:rFonts w:ascii="Times New Roman" w:eastAsia="Times New Roman" w:hAnsi="Times New Roman" w:cs="Times New Roman"/>
          <w:sz w:val="28"/>
          <w:szCs w:val="28"/>
        </w:rPr>
        <w:t xml:space="preserve">В рамках данного исследования </w:t>
      </w:r>
      <w:r w:rsidR="00B637A3" w:rsidRPr="008A2511">
        <w:rPr>
          <w:rFonts w:ascii="Times New Roman" w:eastAsia="Times New Roman" w:hAnsi="Times New Roman" w:cs="Times New Roman"/>
          <w:sz w:val="28"/>
          <w:szCs w:val="28"/>
        </w:rPr>
        <w:t>предполагается выделение основополагающих стратегий, концепций, определяющих</w:t>
      </w:r>
      <w:r w:rsidR="00D073D7" w:rsidRPr="008A2511">
        <w:rPr>
          <w:rFonts w:ascii="Times New Roman" w:eastAsia="Times New Roman" w:hAnsi="Times New Roman" w:cs="Times New Roman"/>
          <w:sz w:val="28"/>
          <w:szCs w:val="28"/>
        </w:rPr>
        <w:t xml:space="preserve"> </w:t>
      </w:r>
      <w:r w:rsidR="008109E9" w:rsidRPr="008A2511">
        <w:rPr>
          <w:rFonts w:ascii="Times New Roman" w:eastAsia="Times New Roman" w:hAnsi="Times New Roman" w:cs="Times New Roman"/>
          <w:sz w:val="28"/>
          <w:szCs w:val="28"/>
        </w:rPr>
        <w:t xml:space="preserve">внутреннюю </w:t>
      </w:r>
      <w:r w:rsidR="00B637A3" w:rsidRPr="008A2511">
        <w:rPr>
          <w:rFonts w:ascii="Times New Roman" w:eastAsia="Times New Roman" w:hAnsi="Times New Roman" w:cs="Times New Roman"/>
          <w:sz w:val="28"/>
          <w:szCs w:val="28"/>
        </w:rPr>
        <w:t>политику стран-участниц БРИКС в отношении женщин.</w:t>
      </w:r>
      <w:r w:rsidR="008B4E81" w:rsidRPr="008A2511">
        <w:rPr>
          <w:rFonts w:ascii="Times New Roman" w:eastAsia="Times New Roman" w:hAnsi="Times New Roman" w:cs="Times New Roman"/>
          <w:sz w:val="28"/>
          <w:szCs w:val="28"/>
        </w:rPr>
        <w:t xml:space="preserve"> </w:t>
      </w:r>
    </w:p>
    <w:p w:rsidR="0051411C" w:rsidRPr="008A2511" w:rsidRDefault="001B35D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В настоящий момент на </w:t>
      </w:r>
      <w:r w:rsidR="006E5DAF" w:rsidRPr="008A2511">
        <w:rPr>
          <w:rFonts w:ascii="Times New Roman" w:eastAsia="Times New Roman" w:hAnsi="Times New Roman" w:cs="Times New Roman"/>
          <w:sz w:val="28"/>
          <w:szCs w:val="28"/>
        </w:rPr>
        <w:t xml:space="preserve">территории </w:t>
      </w:r>
      <w:r w:rsidRPr="008A2511">
        <w:rPr>
          <w:rFonts w:ascii="Times New Roman" w:eastAsia="Times New Roman" w:hAnsi="Times New Roman" w:cs="Times New Roman"/>
          <w:sz w:val="28"/>
          <w:szCs w:val="28"/>
        </w:rPr>
        <w:t xml:space="preserve">России </w:t>
      </w:r>
      <w:r w:rsidR="006E5DAF" w:rsidRPr="008A2511">
        <w:rPr>
          <w:rFonts w:ascii="Times New Roman" w:eastAsia="Times New Roman" w:hAnsi="Times New Roman" w:cs="Times New Roman"/>
          <w:sz w:val="28"/>
          <w:szCs w:val="28"/>
        </w:rPr>
        <w:t xml:space="preserve">действует </w:t>
      </w:r>
      <w:r w:rsidR="00577B56" w:rsidRPr="008A2511">
        <w:rPr>
          <w:rFonts w:ascii="Times New Roman" w:eastAsia="Times New Roman" w:hAnsi="Times New Roman" w:cs="Times New Roman"/>
          <w:sz w:val="28"/>
          <w:szCs w:val="28"/>
        </w:rPr>
        <w:t>«Национальная стратегия действий в интересах женщин на 2017 - 2022 годы</w:t>
      </w:r>
      <w:r w:rsidR="009445DD" w:rsidRPr="008A2511">
        <w:rPr>
          <w:rFonts w:ascii="Times New Roman" w:eastAsia="Times New Roman" w:hAnsi="Times New Roman" w:cs="Times New Roman"/>
          <w:sz w:val="28"/>
          <w:szCs w:val="28"/>
        </w:rPr>
        <w:t>»</w:t>
      </w:r>
      <w:r w:rsidR="00A064FF" w:rsidRPr="008A2511">
        <w:rPr>
          <w:rStyle w:val="ae"/>
          <w:rFonts w:ascii="Times New Roman" w:eastAsia="Times New Roman" w:hAnsi="Times New Roman" w:cs="Times New Roman"/>
          <w:sz w:val="28"/>
          <w:szCs w:val="28"/>
        </w:rPr>
        <w:footnoteReference w:id="104"/>
      </w:r>
      <w:r w:rsidR="009445DD" w:rsidRPr="008A2511">
        <w:rPr>
          <w:rFonts w:ascii="Times New Roman" w:eastAsia="Times New Roman" w:hAnsi="Times New Roman" w:cs="Times New Roman"/>
          <w:sz w:val="28"/>
          <w:szCs w:val="28"/>
        </w:rPr>
        <w:t xml:space="preserve">, подписанная Д.А. Медведевым и реализующая комплекс одноименных мер в социальной, политической, культурной и экономической сферах. Однако интерес для автора представляют, как не парадоксально, не все меры: только те, которые способствуют укреплению некоторых изучаемых в работе личных прав. </w:t>
      </w:r>
      <w:r w:rsidR="00041115" w:rsidRPr="008A2511">
        <w:rPr>
          <w:rFonts w:ascii="Times New Roman" w:eastAsia="Times New Roman" w:hAnsi="Times New Roman" w:cs="Times New Roman"/>
          <w:sz w:val="28"/>
          <w:szCs w:val="28"/>
        </w:rPr>
        <w:t xml:space="preserve">Из комплекса </w:t>
      </w:r>
      <w:r w:rsidR="004466C3" w:rsidRPr="008A2511">
        <w:rPr>
          <w:rFonts w:ascii="Times New Roman" w:eastAsia="Times New Roman" w:hAnsi="Times New Roman" w:cs="Times New Roman"/>
          <w:sz w:val="28"/>
          <w:szCs w:val="28"/>
        </w:rPr>
        <w:t>задач</w:t>
      </w:r>
      <w:r w:rsidR="00041115" w:rsidRPr="008A2511">
        <w:rPr>
          <w:rFonts w:ascii="Times New Roman" w:eastAsia="Times New Roman" w:hAnsi="Times New Roman" w:cs="Times New Roman"/>
          <w:sz w:val="28"/>
          <w:szCs w:val="28"/>
        </w:rPr>
        <w:t xml:space="preserve"> Стратегии</w:t>
      </w:r>
      <w:r w:rsidR="00724CDE" w:rsidRPr="008A2511">
        <w:rPr>
          <w:rFonts w:ascii="Times New Roman" w:eastAsia="Times New Roman" w:hAnsi="Times New Roman" w:cs="Times New Roman"/>
          <w:sz w:val="28"/>
          <w:szCs w:val="28"/>
        </w:rPr>
        <w:t xml:space="preserve"> можно выделить совершенствование и гармонизацию законодательства с целью профилактики семейно-бытового насилия, </w:t>
      </w:r>
      <w:r w:rsidR="00041115" w:rsidRPr="008A2511">
        <w:rPr>
          <w:rFonts w:ascii="Times New Roman" w:eastAsia="Times New Roman" w:hAnsi="Times New Roman" w:cs="Times New Roman"/>
          <w:sz w:val="28"/>
          <w:szCs w:val="28"/>
        </w:rPr>
        <w:t>содействие НКО, оказывающим помощь и предоставляющим убежище женщинам, подвергшихся насилию</w:t>
      </w:r>
      <w:r w:rsidR="00621315" w:rsidRPr="008A2511">
        <w:rPr>
          <w:rFonts w:ascii="Times New Roman" w:eastAsia="Times New Roman" w:hAnsi="Times New Roman" w:cs="Times New Roman"/>
          <w:sz w:val="28"/>
          <w:szCs w:val="28"/>
        </w:rPr>
        <w:t>, осуществление оперативных мероприятий</w:t>
      </w:r>
      <w:r w:rsidR="004906FA" w:rsidRPr="008A2511">
        <w:rPr>
          <w:rFonts w:ascii="Times New Roman" w:eastAsia="Times New Roman" w:hAnsi="Times New Roman" w:cs="Times New Roman"/>
          <w:sz w:val="28"/>
          <w:szCs w:val="28"/>
        </w:rPr>
        <w:t xml:space="preserve"> с целью пресечения сексуальной эксплуатации женщин и торговли людьми, </w:t>
      </w:r>
      <w:r w:rsidR="00275F9B" w:rsidRPr="008A2511">
        <w:rPr>
          <w:rFonts w:ascii="Times New Roman" w:eastAsia="Times New Roman" w:hAnsi="Times New Roman" w:cs="Times New Roman"/>
          <w:sz w:val="28"/>
          <w:szCs w:val="28"/>
        </w:rPr>
        <w:t xml:space="preserve">развитие и </w:t>
      </w:r>
      <w:r w:rsidR="00275F9B" w:rsidRPr="008A2511">
        <w:rPr>
          <w:rFonts w:ascii="Times New Roman" w:eastAsia="Times New Roman" w:hAnsi="Times New Roman" w:cs="Times New Roman"/>
          <w:sz w:val="28"/>
          <w:szCs w:val="28"/>
        </w:rPr>
        <w:lastRenderedPageBreak/>
        <w:t xml:space="preserve">поддержка кризисных центров </w:t>
      </w:r>
      <w:r w:rsidR="00CC4E09" w:rsidRPr="008A2511">
        <w:rPr>
          <w:rFonts w:ascii="Times New Roman" w:eastAsia="Times New Roman" w:hAnsi="Times New Roman" w:cs="Times New Roman"/>
          <w:sz w:val="28"/>
          <w:szCs w:val="28"/>
        </w:rPr>
        <w:t>для женщин и детей, ставших жертвами насилия</w:t>
      </w:r>
      <w:r w:rsidR="00455FF7" w:rsidRPr="008A2511">
        <w:rPr>
          <w:rFonts w:ascii="Times New Roman" w:eastAsia="Times New Roman" w:hAnsi="Times New Roman" w:cs="Times New Roman"/>
          <w:sz w:val="28"/>
          <w:szCs w:val="28"/>
        </w:rPr>
        <w:t xml:space="preserve">. </w:t>
      </w:r>
      <w:r w:rsidR="00411AFC" w:rsidRPr="008A2511">
        <w:rPr>
          <w:rFonts w:ascii="Times New Roman" w:eastAsia="Times New Roman" w:hAnsi="Times New Roman" w:cs="Times New Roman"/>
          <w:sz w:val="28"/>
          <w:szCs w:val="28"/>
        </w:rPr>
        <w:t xml:space="preserve"> Важным по значимости является направление </w:t>
      </w:r>
      <w:r w:rsidR="00E55EA7" w:rsidRPr="008A2511">
        <w:rPr>
          <w:rFonts w:ascii="Times New Roman" w:eastAsia="Times New Roman" w:hAnsi="Times New Roman" w:cs="Times New Roman"/>
          <w:sz w:val="28"/>
          <w:szCs w:val="28"/>
        </w:rPr>
        <w:t>«совершенствования государственной статистики, характеризующей положени</w:t>
      </w:r>
      <w:r w:rsidR="00D9472E" w:rsidRPr="008A2511">
        <w:rPr>
          <w:rFonts w:ascii="Times New Roman" w:eastAsia="Times New Roman" w:hAnsi="Times New Roman" w:cs="Times New Roman"/>
          <w:sz w:val="28"/>
          <w:szCs w:val="28"/>
        </w:rPr>
        <w:t>е женщин в обществе»</w:t>
      </w:r>
      <w:r w:rsidR="00D9472E" w:rsidRPr="008A2511">
        <w:rPr>
          <w:rStyle w:val="ae"/>
          <w:rFonts w:ascii="Times New Roman" w:eastAsia="Times New Roman" w:hAnsi="Times New Roman" w:cs="Times New Roman"/>
          <w:sz w:val="28"/>
          <w:szCs w:val="28"/>
        </w:rPr>
        <w:footnoteReference w:id="105"/>
      </w:r>
      <w:r w:rsidR="00E55EA7" w:rsidRPr="008A2511">
        <w:rPr>
          <w:rFonts w:ascii="Times New Roman" w:eastAsia="Times New Roman" w:hAnsi="Times New Roman" w:cs="Times New Roman"/>
          <w:sz w:val="28"/>
          <w:szCs w:val="28"/>
        </w:rPr>
        <w:t>, т.к. она, во-первых, не ведется по некоторым статьям УК</w:t>
      </w:r>
      <w:r w:rsidR="003A2062" w:rsidRPr="008A2511">
        <w:rPr>
          <w:rFonts w:ascii="Times New Roman" w:eastAsia="Times New Roman" w:hAnsi="Times New Roman" w:cs="Times New Roman"/>
          <w:sz w:val="28"/>
          <w:szCs w:val="28"/>
        </w:rPr>
        <w:t xml:space="preserve"> РФ</w:t>
      </w:r>
      <w:r w:rsidR="003A2062" w:rsidRPr="008A2511">
        <w:rPr>
          <w:rStyle w:val="ae"/>
          <w:rFonts w:ascii="Times New Roman" w:eastAsia="Times New Roman" w:hAnsi="Times New Roman" w:cs="Times New Roman"/>
          <w:sz w:val="28"/>
          <w:szCs w:val="28"/>
        </w:rPr>
        <w:footnoteReference w:id="106"/>
      </w:r>
      <w:r w:rsidR="00E55EA7" w:rsidRPr="008A2511">
        <w:rPr>
          <w:rFonts w:ascii="Times New Roman" w:eastAsia="Times New Roman" w:hAnsi="Times New Roman" w:cs="Times New Roman"/>
          <w:sz w:val="28"/>
          <w:szCs w:val="28"/>
        </w:rPr>
        <w:t>, во-вторых, не отражает полностью преступления, соверш</w:t>
      </w:r>
      <w:r w:rsidR="00B24106" w:rsidRPr="008A2511">
        <w:rPr>
          <w:rFonts w:ascii="Times New Roman" w:eastAsia="Times New Roman" w:hAnsi="Times New Roman" w:cs="Times New Roman"/>
          <w:sz w:val="28"/>
          <w:szCs w:val="28"/>
        </w:rPr>
        <w:t>енные против женщин</w:t>
      </w:r>
      <w:r w:rsidR="00B24106" w:rsidRPr="008A2511">
        <w:rPr>
          <w:rStyle w:val="ae"/>
          <w:rFonts w:ascii="Times New Roman" w:eastAsia="Times New Roman" w:hAnsi="Times New Roman" w:cs="Times New Roman"/>
          <w:sz w:val="28"/>
          <w:szCs w:val="28"/>
        </w:rPr>
        <w:footnoteReference w:id="107"/>
      </w:r>
      <w:r w:rsidR="00E55EA7" w:rsidRPr="008A2511">
        <w:rPr>
          <w:rFonts w:ascii="Times New Roman" w:eastAsia="Times New Roman" w:hAnsi="Times New Roman" w:cs="Times New Roman"/>
          <w:sz w:val="28"/>
          <w:szCs w:val="28"/>
        </w:rPr>
        <w:t xml:space="preserve">. </w:t>
      </w:r>
      <w:r w:rsidR="00493050" w:rsidRPr="008A2511">
        <w:rPr>
          <w:rFonts w:ascii="Times New Roman" w:eastAsia="Times New Roman" w:hAnsi="Times New Roman" w:cs="Times New Roman"/>
          <w:sz w:val="28"/>
          <w:szCs w:val="28"/>
        </w:rPr>
        <w:t xml:space="preserve"> </w:t>
      </w:r>
      <w:r w:rsidR="00717E99" w:rsidRPr="008A2511">
        <w:rPr>
          <w:rFonts w:ascii="Times New Roman" w:eastAsia="Times New Roman" w:hAnsi="Times New Roman" w:cs="Times New Roman"/>
          <w:sz w:val="28"/>
          <w:szCs w:val="28"/>
        </w:rPr>
        <w:t xml:space="preserve">Следует отметить, что сама Стратегия направлена на создание равных возможностей для женщин наряду с мужчинами в реализации своих прав – в таком подходе закреплено стремление к «истинному равноправию», т.к. равные права в неравных условиях лишь усугубляют неравенство, а не искореняют его, как ожидается. Именно по этой причине можно говорить о соответствии </w:t>
      </w:r>
      <w:r w:rsidR="00AF550E" w:rsidRPr="008A2511">
        <w:rPr>
          <w:rFonts w:ascii="Times New Roman" w:eastAsia="Times New Roman" w:hAnsi="Times New Roman" w:cs="Times New Roman"/>
          <w:sz w:val="28"/>
          <w:szCs w:val="28"/>
        </w:rPr>
        <w:t>принятой Стратегии духу ЦУР</w:t>
      </w:r>
      <w:r w:rsidR="00DD419F" w:rsidRPr="008A2511">
        <w:rPr>
          <w:rFonts w:ascii="Times New Roman" w:eastAsia="Times New Roman" w:hAnsi="Times New Roman" w:cs="Times New Roman"/>
          <w:sz w:val="28"/>
          <w:szCs w:val="28"/>
        </w:rPr>
        <w:t xml:space="preserve">, </w:t>
      </w:r>
      <w:r w:rsidR="008B7261" w:rsidRPr="008A2511">
        <w:rPr>
          <w:rFonts w:ascii="Times New Roman" w:eastAsia="Times New Roman" w:hAnsi="Times New Roman" w:cs="Times New Roman"/>
          <w:sz w:val="28"/>
          <w:szCs w:val="28"/>
        </w:rPr>
        <w:t xml:space="preserve"> принципам </w:t>
      </w:r>
      <w:r w:rsidR="00DD419F" w:rsidRPr="008A2511">
        <w:rPr>
          <w:rFonts w:ascii="Times New Roman" w:eastAsia="Times New Roman" w:hAnsi="Times New Roman" w:cs="Times New Roman"/>
          <w:sz w:val="28"/>
          <w:szCs w:val="28"/>
        </w:rPr>
        <w:t xml:space="preserve">ООН </w:t>
      </w:r>
      <w:r w:rsidR="008B7261" w:rsidRPr="008A2511">
        <w:rPr>
          <w:rFonts w:ascii="Times New Roman" w:eastAsia="Times New Roman" w:hAnsi="Times New Roman" w:cs="Times New Roman"/>
          <w:sz w:val="28"/>
          <w:szCs w:val="28"/>
        </w:rPr>
        <w:t xml:space="preserve">и взятым на себя Россией международным обязательствам по защите прав женщин.  </w:t>
      </w:r>
    </w:p>
    <w:p w:rsidR="005723A7" w:rsidRPr="008A2511" w:rsidRDefault="005723A7"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Другой документ, определяющий векторы</w:t>
      </w:r>
      <w:r w:rsidR="00C748FE" w:rsidRPr="008A2511">
        <w:rPr>
          <w:rFonts w:ascii="Times New Roman" w:eastAsia="Times New Roman" w:hAnsi="Times New Roman" w:cs="Times New Roman"/>
          <w:sz w:val="28"/>
          <w:szCs w:val="28"/>
        </w:rPr>
        <w:t xml:space="preserve"> государственной политики в исследуемом вопросе </w:t>
      </w:r>
      <w:r w:rsidRPr="008A2511">
        <w:rPr>
          <w:rFonts w:ascii="Times New Roman" w:eastAsia="Times New Roman" w:hAnsi="Times New Roman" w:cs="Times New Roman"/>
          <w:sz w:val="28"/>
          <w:szCs w:val="28"/>
        </w:rPr>
        <w:t>– «Концепция улучшения положения женщин в Российской Федерации»</w:t>
      </w:r>
      <w:r w:rsidR="00F95130" w:rsidRPr="008A2511">
        <w:rPr>
          <w:rStyle w:val="ae"/>
          <w:rFonts w:ascii="Times New Roman" w:eastAsia="Times New Roman" w:hAnsi="Times New Roman" w:cs="Times New Roman"/>
          <w:sz w:val="28"/>
          <w:szCs w:val="28"/>
        </w:rPr>
        <w:footnoteReference w:id="108"/>
      </w:r>
      <w:r w:rsidR="00861793" w:rsidRPr="008A2511">
        <w:rPr>
          <w:rFonts w:ascii="Times New Roman" w:eastAsia="Times New Roman" w:hAnsi="Times New Roman" w:cs="Times New Roman"/>
          <w:sz w:val="28"/>
          <w:szCs w:val="28"/>
        </w:rPr>
        <w:t>, содержащая одноименные задачи. Концепция признает проблемы в соблюдении прав женщин</w:t>
      </w:r>
      <w:r w:rsidR="00C748FE" w:rsidRPr="008A2511">
        <w:rPr>
          <w:rFonts w:ascii="Times New Roman" w:eastAsia="Times New Roman" w:hAnsi="Times New Roman" w:cs="Times New Roman"/>
          <w:sz w:val="28"/>
          <w:szCs w:val="28"/>
        </w:rPr>
        <w:t xml:space="preserve"> и рост насилия в их отношении</w:t>
      </w:r>
      <w:r w:rsidR="00861793" w:rsidRPr="008A2511">
        <w:rPr>
          <w:rFonts w:ascii="Times New Roman" w:eastAsia="Times New Roman" w:hAnsi="Times New Roman" w:cs="Times New Roman"/>
          <w:sz w:val="28"/>
          <w:szCs w:val="28"/>
        </w:rPr>
        <w:t>, декларативный характер конституционных норм, к</w:t>
      </w:r>
      <w:r w:rsidR="00C748FE" w:rsidRPr="008A2511">
        <w:rPr>
          <w:rFonts w:ascii="Times New Roman" w:eastAsia="Times New Roman" w:hAnsi="Times New Roman" w:cs="Times New Roman"/>
          <w:sz w:val="28"/>
          <w:szCs w:val="28"/>
        </w:rPr>
        <w:t>асающихся гендерного равенства</w:t>
      </w:r>
      <w:r w:rsidR="00861793" w:rsidRPr="008A2511">
        <w:rPr>
          <w:rFonts w:ascii="Times New Roman" w:eastAsia="Times New Roman" w:hAnsi="Times New Roman" w:cs="Times New Roman"/>
          <w:sz w:val="28"/>
          <w:szCs w:val="28"/>
        </w:rPr>
        <w:t>. Важно, что Концепция предполагает реализацию своих положений в тесном взаимодействии с неправительственными организациями – НКО,</w:t>
      </w:r>
      <w:r w:rsidR="00851F04" w:rsidRPr="008A2511">
        <w:rPr>
          <w:rFonts w:ascii="Times New Roman" w:eastAsia="Times New Roman" w:hAnsi="Times New Roman" w:cs="Times New Roman"/>
          <w:sz w:val="28"/>
          <w:szCs w:val="28"/>
        </w:rPr>
        <w:t xml:space="preserve"> которые</w:t>
      </w:r>
      <w:r w:rsidR="00861793" w:rsidRPr="008A2511">
        <w:rPr>
          <w:rFonts w:ascii="Times New Roman" w:eastAsia="Times New Roman" w:hAnsi="Times New Roman" w:cs="Times New Roman"/>
          <w:sz w:val="28"/>
          <w:szCs w:val="28"/>
        </w:rPr>
        <w:t xml:space="preserve"> в соответствии </w:t>
      </w:r>
      <w:r w:rsidR="00851F04" w:rsidRPr="008A2511">
        <w:rPr>
          <w:rFonts w:ascii="Times New Roman" w:eastAsia="Times New Roman" w:hAnsi="Times New Roman" w:cs="Times New Roman"/>
          <w:sz w:val="28"/>
          <w:szCs w:val="28"/>
        </w:rPr>
        <w:t>сост.26 Пекинской Платформы действий</w:t>
      </w:r>
      <w:r w:rsidR="00861793" w:rsidRPr="008A2511">
        <w:rPr>
          <w:rFonts w:ascii="Times New Roman" w:eastAsia="Times New Roman" w:hAnsi="Times New Roman" w:cs="Times New Roman"/>
          <w:sz w:val="28"/>
          <w:szCs w:val="28"/>
        </w:rPr>
        <w:t xml:space="preserve"> играют важную роль в привлечении внимания к</w:t>
      </w:r>
      <w:r w:rsidR="00A35C6E" w:rsidRPr="008A2511">
        <w:rPr>
          <w:rFonts w:ascii="Times New Roman" w:eastAsia="Times New Roman" w:hAnsi="Times New Roman" w:cs="Times New Roman"/>
          <w:sz w:val="28"/>
          <w:szCs w:val="28"/>
        </w:rPr>
        <w:t xml:space="preserve"> социальным проблемам, изменении</w:t>
      </w:r>
      <w:r w:rsidR="00861793" w:rsidRPr="008A2511">
        <w:rPr>
          <w:rFonts w:ascii="Times New Roman" w:eastAsia="Times New Roman" w:hAnsi="Times New Roman" w:cs="Times New Roman"/>
          <w:sz w:val="28"/>
          <w:szCs w:val="28"/>
        </w:rPr>
        <w:t xml:space="preserve"> отношения общества к ним. </w:t>
      </w:r>
      <w:r w:rsidRPr="008A2511">
        <w:rPr>
          <w:rFonts w:ascii="Times New Roman" w:eastAsia="Times New Roman" w:hAnsi="Times New Roman" w:cs="Times New Roman"/>
          <w:sz w:val="28"/>
          <w:szCs w:val="28"/>
        </w:rPr>
        <w:t xml:space="preserve"> </w:t>
      </w:r>
    </w:p>
    <w:p w:rsidR="00B829A6" w:rsidRPr="008A2511" w:rsidRDefault="00DC5104" w:rsidP="00BB16CA">
      <w:pPr>
        <w:pStyle w:val="normal1"/>
        <w:spacing w:line="360" w:lineRule="auto"/>
        <w:ind w:firstLine="284"/>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Уделить </w:t>
      </w:r>
      <w:r w:rsidR="00EC292C" w:rsidRPr="008A2511">
        <w:rPr>
          <w:rFonts w:ascii="Times New Roman" w:eastAsia="Times New Roman" w:hAnsi="Times New Roman" w:cs="Times New Roman"/>
          <w:sz w:val="28"/>
          <w:szCs w:val="28"/>
        </w:rPr>
        <w:t>внимание следует Указу Президента</w:t>
      </w:r>
      <w:r w:rsidRPr="008A2511">
        <w:rPr>
          <w:rFonts w:ascii="Times New Roman" w:eastAsia="Times New Roman" w:hAnsi="Times New Roman" w:cs="Times New Roman"/>
          <w:sz w:val="28"/>
          <w:szCs w:val="28"/>
        </w:rPr>
        <w:t xml:space="preserve"> </w:t>
      </w:r>
      <w:r w:rsidR="00EC292C" w:rsidRPr="008A2511">
        <w:rPr>
          <w:rFonts w:ascii="Times New Roman" w:eastAsia="Times New Roman" w:hAnsi="Times New Roman" w:cs="Times New Roman"/>
          <w:sz w:val="28"/>
          <w:szCs w:val="28"/>
        </w:rPr>
        <w:t>Российской Федерации от 7 мая 2018 г. № 204 «О национальных целях и</w:t>
      </w:r>
      <w:r w:rsidRPr="008A2511">
        <w:rPr>
          <w:rFonts w:ascii="Times New Roman" w:eastAsia="Times New Roman" w:hAnsi="Times New Roman" w:cs="Times New Roman"/>
          <w:sz w:val="28"/>
          <w:szCs w:val="28"/>
        </w:rPr>
        <w:t xml:space="preserve"> </w:t>
      </w:r>
      <w:r w:rsidR="00EC292C" w:rsidRPr="008A2511">
        <w:rPr>
          <w:rFonts w:ascii="Times New Roman" w:eastAsia="Times New Roman" w:hAnsi="Times New Roman" w:cs="Times New Roman"/>
          <w:sz w:val="28"/>
          <w:szCs w:val="28"/>
        </w:rPr>
        <w:t xml:space="preserve">стратегических задачах развития </w:t>
      </w:r>
      <w:r w:rsidR="00EC292C" w:rsidRPr="008A2511">
        <w:rPr>
          <w:rFonts w:ascii="Times New Roman" w:eastAsia="Times New Roman" w:hAnsi="Times New Roman" w:cs="Times New Roman"/>
          <w:sz w:val="28"/>
          <w:szCs w:val="28"/>
        </w:rPr>
        <w:lastRenderedPageBreak/>
        <w:t>Российской Федерации на период до 2024</w:t>
      </w:r>
      <w:r w:rsidRPr="008A2511">
        <w:rPr>
          <w:rFonts w:ascii="Times New Roman" w:eastAsia="Times New Roman" w:hAnsi="Times New Roman" w:cs="Times New Roman"/>
          <w:sz w:val="28"/>
          <w:szCs w:val="28"/>
        </w:rPr>
        <w:t xml:space="preserve"> </w:t>
      </w:r>
      <w:r w:rsidR="00EC292C" w:rsidRPr="008A2511">
        <w:rPr>
          <w:rFonts w:ascii="Times New Roman" w:eastAsia="Times New Roman" w:hAnsi="Times New Roman" w:cs="Times New Roman"/>
          <w:sz w:val="28"/>
          <w:szCs w:val="28"/>
        </w:rPr>
        <w:t>года»</w:t>
      </w:r>
      <w:r w:rsidR="00812AC3" w:rsidRPr="008A2511">
        <w:rPr>
          <w:rStyle w:val="ae"/>
          <w:rFonts w:ascii="Times New Roman" w:eastAsia="Times New Roman" w:hAnsi="Times New Roman" w:cs="Times New Roman"/>
          <w:sz w:val="28"/>
          <w:szCs w:val="28"/>
        </w:rPr>
        <w:footnoteReference w:id="109"/>
      </w:r>
      <w:r w:rsidR="00B829A6" w:rsidRPr="008A2511">
        <w:rPr>
          <w:rFonts w:ascii="Times New Roman" w:eastAsia="Times New Roman" w:hAnsi="Times New Roman" w:cs="Times New Roman"/>
          <w:sz w:val="28"/>
          <w:szCs w:val="28"/>
        </w:rPr>
        <w:t>, определяющему цели национального развития. Д</w:t>
      </w:r>
      <w:r w:rsidR="00EC292C" w:rsidRPr="008A2511">
        <w:rPr>
          <w:rFonts w:ascii="Times New Roman" w:eastAsia="Times New Roman" w:hAnsi="Times New Roman" w:cs="Times New Roman"/>
          <w:sz w:val="28"/>
          <w:szCs w:val="28"/>
        </w:rPr>
        <w:t>остиже</w:t>
      </w:r>
      <w:r w:rsidR="00B829A6" w:rsidRPr="008A2511">
        <w:rPr>
          <w:rFonts w:ascii="Times New Roman" w:eastAsia="Times New Roman" w:hAnsi="Times New Roman" w:cs="Times New Roman"/>
          <w:sz w:val="28"/>
          <w:szCs w:val="28"/>
        </w:rPr>
        <w:t>ние одной из них</w:t>
      </w:r>
      <w:r w:rsidR="000978F6" w:rsidRPr="008A2511">
        <w:rPr>
          <w:rFonts w:ascii="Times New Roman" w:eastAsia="Times New Roman" w:hAnsi="Times New Roman" w:cs="Times New Roman"/>
          <w:sz w:val="28"/>
          <w:szCs w:val="28"/>
        </w:rPr>
        <w:t xml:space="preserve"> позволит улучшить</w:t>
      </w:r>
      <w:r w:rsidR="00EC292C" w:rsidRPr="008A2511">
        <w:rPr>
          <w:rFonts w:ascii="Times New Roman" w:eastAsia="Times New Roman" w:hAnsi="Times New Roman" w:cs="Times New Roman"/>
          <w:sz w:val="28"/>
          <w:szCs w:val="28"/>
        </w:rPr>
        <w:t xml:space="preserve"> положение женщин </w:t>
      </w:r>
      <w:r w:rsidR="009B05AB" w:rsidRPr="008A2511">
        <w:rPr>
          <w:rFonts w:ascii="Times New Roman" w:eastAsia="Times New Roman" w:hAnsi="Times New Roman" w:cs="Times New Roman"/>
          <w:sz w:val="28"/>
          <w:szCs w:val="28"/>
        </w:rPr>
        <w:t>–</w:t>
      </w:r>
      <w:r w:rsidR="00B829A6" w:rsidRPr="008A2511">
        <w:rPr>
          <w:rFonts w:ascii="Times New Roman" w:eastAsia="Times New Roman" w:hAnsi="Times New Roman" w:cs="Times New Roman"/>
          <w:sz w:val="28"/>
          <w:szCs w:val="28"/>
        </w:rPr>
        <w:t xml:space="preserve"> это</w:t>
      </w:r>
      <w:r w:rsidR="00EC292C" w:rsidRPr="008A2511">
        <w:rPr>
          <w:rFonts w:ascii="Times New Roman" w:eastAsia="Times New Roman" w:hAnsi="Times New Roman" w:cs="Times New Roman"/>
          <w:sz w:val="28"/>
          <w:szCs w:val="28"/>
        </w:rPr>
        <w:t xml:space="preserve"> </w:t>
      </w:r>
      <w:r w:rsidR="009B05AB" w:rsidRPr="008A2511">
        <w:rPr>
          <w:rFonts w:ascii="Times New Roman" w:eastAsia="Times New Roman" w:hAnsi="Times New Roman" w:cs="Times New Roman"/>
          <w:sz w:val="28"/>
          <w:szCs w:val="28"/>
        </w:rPr>
        <w:t xml:space="preserve">снижение уровня бедности в два раза. </w:t>
      </w:r>
      <w:r w:rsidR="00D079B3" w:rsidRPr="008A2511">
        <w:rPr>
          <w:rFonts w:ascii="Times New Roman" w:eastAsia="Times New Roman" w:hAnsi="Times New Roman" w:cs="Times New Roman"/>
          <w:sz w:val="28"/>
          <w:szCs w:val="28"/>
        </w:rPr>
        <w:t>Общеизвестно, что одной из первопричин дискриминации</w:t>
      </w:r>
      <w:r w:rsidR="00C562A6" w:rsidRPr="008A2511">
        <w:rPr>
          <w:rFonts w:ascii="Times New Roman" w:eastAsia="Times New Roman" w:hAnsi="Times New Roman" w:cs="Times New Roman"/>
          <w:sz w:val="28"/>
          <w:szCs w:val="28"/>
        </w:rPr>
        <w:t xml:space="preserve"> и насилия в отношении женщин является нищета, т.е. </w:t>
      </w:r>
      <w:r w:rsidR="00D079B3" w:rsidRPr="008A2511">
        <w:rPr>
          <w:rFonts w:ascii="Times New Roman" w:eastAsia="Times New Roman" w:hAnsi="Times New Roman" w:cs="Times New Roman"/>
          <w:sz w:val="28"/>
          <w:szCs w:val="28"/>
        </w:rPr>
        <w:t xml:space="preserve">сильное </w:t>
      </w:r>
      <w:r w:rsidR="0015346F" w:rsidRPr="008A2511">
        <w:rPr>
          <w:rFonts w:ascii="Times New Roman" w:eastAsia="Times New Roman" w:hAnsi="Times New Roman" w:cs="Times New Roman"/>
          <w:sz w:val="28"/>
          <w:szCs w:val="28"/>
        </w:rPr>
        <w:t>неравенство в доходах</w:t>
      </w:r>
      <w:r w:rsidR="00C562A6" w:rsidRPr="008A2511">
        <w:rPr>
          <w:rFonts w:ascii="Times New Roman" w:eastAsia="Times New Roman" w:hAnsi="Times New Roman" w:cs="Times New Roman"/>
          <w:sz w:val="28"/>
          <w:szCs w:val="28"/>
        </w:rPr>
        <w:t xml:space="preserve">. </w:t>
      </w:r>
      <w:r w:rsidR="00BD70D2" w:rsidRPr="008A2511">
        <w:rPr>
          <w:rFonts w:ascii="Times New Roman" w:eastAsia="Times New Roman" w:hAnsi="Times New Roman" w:cs="Times New Roman"/>
          <w:sz w:val="28"/>
          <w:szCs w:val="28"/>
        </w:rPr>
        <w:t>По этой причине данный Указ и цели развития страны, ставшие Национальными проектами</w:t>
      </w:r>
      <w:r w:rsidR="00DF6448" w:rsidRPr="008A2511">
        <w:rPr>
          <w:rFonts w:ascii="Times New Roman" w:eastAsia="Times New Roman" w:hAnsi="Times New Roman" w:cs="Times New Roman"/>
          <w:sz w:val="28"/>
          <w:szCs w:val="28"/>
        </w:rPr>
        <w:t xml:space="preserve">, при их реализации не только </w:t>
      </w:r>
      <w:r w:rsidR="00BD70D2" w:rsidRPr="008A2511">
        <w:rPr>
          <w:rFonts w:ascii="Times New Roman" w:eastAsia="Times New Roman" w:hAnsi="Times New Roman" w:cs="Times New Roman"/>
          <w:sz w:val="28"/>
          <w:szCs w:val="28"/>
        </w:rPr>
        <w:t xml:space="preserve">благотворно </w:t>
      </w:r>
      <w:r w:rsidR="00DF6448" w:rsidRPr="008A2511">
        <w:rPr>
          <w:rFonts w:ascii="Times New Roman" w:eastAsia="Times New Roman" w:hAnsi="Times New Roman" w:cs="Times New Roman"/>
          <w:sz w:val="28"/>
          <w:szCs w:val="28"/>
        </w:rPr>
        <w:t>повлияют</w:t>
      </w:r>
      <w:r w:rsidR="00D9131E" w:rsidRPr="008A2511">
        <w:rPr>
          <w:rFonts w:ascii="Times New Roman" w:eastAsia="Times New Roman" w:hAnsi="Times New Roman" w:cs="Times New Roman"/>
          <w:sz w:val="28"/>
          <w:szCs w:val="28"/>
        </w:rPr>
        <w:t xml:space="preserve"> на</w:t>
      </w:r>
      <w:r w:rsidR="00DF6448" w:rsidRPr="008A2511">
        <w:rPr>
          <w:rFonts w:ascii="Times New Roman" w:eastAsia="Times New Roman" w:hAnsi="Times New Roman" w:cs="Times New Roman"/>
          <w:sz w:val="28"/>
          <w:szCs w:val="28"/>
        </w:rPr>
        <w:t xml:space="preserve"> качество жизни российского общества, но и косвенно создадут условия для снижения нарушений</w:t>
      </w:r>
      <w:r w:rsidR="00BD70D2" w:rsidRPr="008A2511">
        <w:rPr>
          <w:rFonts w:ascii="Times New Roman" w:eastAsia="Times New Roman" w:hAnsi="Times New Roman" w:cs="Times New Roman"/>
          <w:sz w:val="28"/>
          <w:szCs w:val="28"/>
        </w:rPr>
        <w:t xml:space="preserve"> </w:t>
      </w:r>
      <w:r w:rsidR="00DF6448" w:rsidRPr="008A2511">
        <w:rPr>
          <w:rFonts w:ascii="Times New Roman" w:eastAsia="Times New Roman" w:hAnsi="Times New Roman" w:cs="Times New Roman"/>
          <w:sz w:val="28"/>
          <w:szCs w:val="28"/>
        </w:rPr>
        <w:t xml:space="preserve">личных прав женщин. </w:t>
      </w:r>
    </w:p>
    <w:p w:rsidR="00894C87" w:rsidRPr="008A2511" w:rsidRDefault="0051411C" w:rsidP="00BB16CA">
      <w:pPr>
        <w:pStyle w:val="normal1"/>
        <w:spacing w:line="360" w:lineRule="auto"/>
        <w:ind w:firstLine="284"/>
        <w:jc w:val="both"/>
        <w:rPr>
          <w:rFonts w:ascii="Times New Roman" w:hAnsi="Times New Roman" w:cs="Times New Roman"/>
          <w:sz w:val="28"/>
          <w:szCs w:val="28"/>
        </w:rPr>
      </w:pPr>
      <w:r w:rsidRPr="008A2511">
        <w:rPr>
          <w:rFonts w:ascii="Times New Roman" w:eastAsia="Times New Roman" w:hAnsi="Times New Roman" w:cs="Times New Roman"/>
          <w:sz w:val="28"/>
          <w:szCs w:val="28"/>
        </w:rPr>
        <w:t xml:space="preserve">Кроме того, на повышение экономической самостоятельности </w:t>
      </w:r>
      <w:r w:rsidR="0094335E" w:rsidRPr="008A2511">
        <w:rPr>
          <w:rFonts w:ascii="Times New Roman" w:eastAsia="Times New Roman" w:hAnsi="Times New Roman" w:cs="Times New Roman"/>
          <w:sz w:val="28"/>
          <w:szCs w:val="28"/>
        </w:rPr>
        <w:t>граждан женского пола</w:t>
      </w:r>
      <w:r w:rsidR="00B829A6"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направлен ряд проектов, реализуемых в рамках «Национальной стратегии действий в интересах женщин на 2017 - 2022 годы»</w:t>
      </w:r>
      <w:r w:rsidR="00B829A6" w:rsidRPr="008A2511">
        <w:rPr>
          <w:rFonts w:ascii="Times New Roman" w:eastAsia="Times New Roman" w:hAnsi="Times New Roman" w:cs="Times New Roman"/>
          <w:sz w:val="28"/>
          <w:szCs w:val="28"/>
        </w:rPr>
        <w:t>, а потому попадающих в</w:t>
      </w:r>
      <w:r w:rsidR="00DD782E" w:rsidRPr="008A2511">
        <w:rPr>
          <w:rFonts w:ascii="Times New Roman" w:eastAsia="Times New Roman" w:hAnsi="Times New Roman" w:cs="Times New Roman"/>
          <w:sz w:val="28"/>
          <w:szCs w:val="28"/>
        </w:rPr>
        <w:t xml:space="preserve"> поле зрения автора. Это проекты </w:t>
      </w:r>
      <w:r w:rsidR="00B829A6" w:rsidRPr="008A2511">
        <w:rPr>
          <w:rFonts w:ascii="Times New Roman" w:hAnsi="Times New Roman" w:cs="Times New Roman"/>
          <w:sz w:val="28"/>
          <w:szCs w:val="28"/>
        </w:rPr>
        <w:t>«Повышения</w:t>
      </w:r>
      <w:r w:rsidRPr="008A2511">
        <w:rPr>
          <w:rFonts w:ascii="Times New Roman" w:hAnsi="Times New Roman" w:cs="Times New Roman"/>
          <w:sz w:val="28"/>
          <w:szCs w:val="28"/>
        </w:rPr>
        <w:t xml:space="preserve"> финансовой грамотности женщин», </w:t>
      </w:r>
      <w:r w:rsidR="00B829A6" w:rsidRPr="008A2511">
        <w:rPr>
          <w:rFonts w:ascii="Times New Roman" w:hAnsi="Times New Roman" w:cs="Times New Roman"/>
          <w:sz w:val="28"/>
          <w:szCs w:val="28"/>
        </w:rPr>
        <w:t>«Развития</w:t>
      </w:r>
      <w:r w:rsidRPr="008A2511">
        <w:rPr>
          <w:rFonts w:ascii="Times New Roman" w:hAnsi="Times New Roman" w:cs="Times New Roman"/>
          <w:sz w:val="28"/>
          <w:szCs w:val="28"/>
        </w:rPr>
        <w:t xml:space="preserve"> женского предпринимательства», «Женщины в цифровой экономике. Проект STEM», «Женщины за устойчивое промышленное развитие»</w:t>
      </w:r>
      <w:r w:rsidR="0015346F" w:rsidRPr="008A2511">
        <w:rPr>
          <w:rStyle w:val="ae"/>
          <w:rFonts w:ascii="Times New Roman" w:hAnsi="Times New Roman" w:cs="Times New Roman"/>
          <w:sz w:val="28"/>
          <w:szCs w:val="28"/>
        </w:rPr>
        <w:footnoteReference w:id="110"/>
      </w:r>
      <w:r w:rsidRPr="008A2511">
        <w:rPr>
          <w:rFonts w:ascii="Times New Roman" w:hAnsi="Times New Roman" w:cs="Times New Roman"/>
          <w:sz w:val="28"/>
          <w:szCs w:val="28"/>
        </w:rPr>
        <w:t>.</w:t>
      </w:r>
      <w:r w:rsidR="001A0771" w:rsidRPr="008A2511">
        <w:rPr>
          <w:rFonts w:ascii="Times New Roman" w:hAnsi="Times New Roman" w:cs="Times New Roman"/>
          <w:sz w:val="28"/>
          <w:szCs w:val="28"/>
        </w:rPr>
        <w:t xml:space="preserve"> Все они направлены на увеличение доли женщин в предпринимательском сообществе, развитие их бизнес-деяте</w:t>
      </w:r>
      <w:r w:rsidR="00C0727A" w:rsidRPr="008A2511">
        <w:rPr>
          <w:rFonts w:ascii="Times New Roman" w:hAnsi="Times New Roman" w:cs="Times New Roman"/>
          <w:sz w:val="28"/>
          <w:szCs w:val="28"/>
        </w:rPr>
        <w:t>льности, а также просвещение в финансовых</w:t>
      </w:r>
      <w:r w:rsidR="001A0771" w:rsidRPr="008A2511">
        <w:rPr>
          <w:rFonts w:ascii="Times New Roman" w:hAnsi="Times New Roman" w:cs="Times New Roman"/>
          <w:sz w:val="28"/>
          <w:szCs w:val="28"/>
        </w:rPr>
        <w:t xml:space="preserve"> вопросах. </w:t>
      </w:r>
    </w:p>
    <w:p w:rsidR="00853E52" w:rsidRPr="008A2511" w:rsidRDefault="007E7CEC"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Важно подчеркнуть, что</w:t>
      </w:r>
      <w:r w:rsidR="00894C87" w:rsidRPr="008A2511">
        <w:rPr>
          <w:rFonts w:ascii="Times New Roman" w:hAnsi="Times New Roman" w:cs="Times New Roman"/>
          <w:sz w:val="28"/>
          <w:szCs w:val="28"/>
        </w:rPr>
        <w:t xml:space="preserve"> государственная политика </w:t>
      </w:r>
      <w:r w:rsidR="00357E73" w:rsidRPr="008A2511">
        <w:rPr>
          <w:rFonts w:ascii="Times New Roman" w:hAnsi="Times New Roman" w:cs="Times New Roman"/>
          <w:sz w:val="28"/>
          <w:szCs w:val="28"/>
        </w:rPr>
        <w:t xml:space="preserve"> Российской Федерации направлена на всех граждан независимо от их пола</w:t>
      </w:r>
      <w:r w:rsidR="0056751D" w:rsidRPr="008A2511">
        <w:rPr>
          <w:rFonts w:ascii="Times New Roman" w:hAnsi="Times New Roman" w:cs="Times New Roman"/>
          <w:sz w:val="28"/>
          <w:szCs w:val="28"/>
        </w:rPr>
        <w:t>, и в этом ключе женщины преференций не имеют</w:t>
      </w:r>
      <w:r w:rsidR="00357E73" w:rsidRPr="008A2511">
        <w:rPr>
          <w:rFonts w:ascii="Times New Roman" w:hAnsi="Times New Roman" w:cs="Times New Roman"/>
          <w:sz w:val="28"/>
          <w:szCs w:val="28"/>
        </w:rPr>
        <w:t xml:space="preserve">. Меры социальной и экономической поддержки доступны всем лицам, соответствующим требованиям для их получения. Безусловно, женщины поддерживаются в период беременности и родов, временной нетрудоспособности в связи с рождением ребенка и т.п. Однако будет справедливо отметить, что в </w:t>
      </w:r>
      <w:r w:rsidR="003904AA" w:rsidRPr="008A2511">
        <w:rPr>
          <w:rFonts w:ascii="Times New Roman" w:hAnsi="Times New Roman" w:cs="Times New Roman"/>
          <w:sz w:val="28"/>
          <w:szCs w:val="28"/>
        </w:rPr>
        <w:t>соответствии с законодательством России, в</w:t>
      </w:r>
      <w:r w:rsidR="00357E73" w:rsidRPr="008A2511">
        <w:rPr>
          <w:rFonts w:ascii="Times New Roman" w:hAnsi="Times New Roman" w:cs="Times New Roman"/>
          <w:sz w:val="28"/>
          <w:szCs w:val="28"/>
        </w:rPr>
        <w:t xml:space="preserve"> отпуск </w:t>
      </w:r>
      <w:r w:rsidR="00357E73" w:rsidRPr="008A2511">
        <w:rPr>
          <w:rFonts w:ascii="Times New Roman" w:hAnsi="Times New Roman" w:cs="Times New Roman"/>
          <w:sz w:val="28"/>
          <w:szCs w:val="28"/>
        </w:rPr>
        <w:lastRenderedPageBreak/>
        <w:t xml:space="preserve">по уходу за ребенком может уйти </w:t>
      </w:r>
      <w:r w:rsidR="00102F3F" w:rsidRPr="008A2511">
        <w:rPr>
          <w:rFonts w:ascii="Times New Roman" w:hAnsi="Times New Roman" w:cs="Times New Roman"/>
          <w:sz w:val="28"/>
          <w:szCs w:val="28"/>
        </w:rPr>
        <w:t xml:space="preserve">и </w:t>
      </w:r>
      <w:r w:rsidR="00357E73" w:rsidRPr="008A2511">
        <w:rPr>
          <w:rFonts w:ascii="Times New Roman" w:hAnsi="Times New Roman" w:cs="Times New Roman"/>
          <w:sz w:val="28"/>
          <w:szCs w:val="28"/>
        </w:rPr>
        <w:t>мужчина, также как и получать с</w:t>
      </w:r>
      <w:r w:rsidR="006725CF" w:rsidRPr="008A2511">
        <w:rPr>
          <w:rFonts w:ascii="Times New Roman" w:hAnsi="Times New Roman" w:cs="Times New Roman"/>
          <w:sz w:val="28"/>
          <w:szCs w:val="28"/>
        </w:rPr>
        <w:t xml:space="preserve">оответствующие пособия. </w:t>
      </w:r>
      <w:r w:rsidR="00853E52" w:rsidRPr="008A2511">
        <w:rPr>
          <w:rFonts w:ascii="Times New Roman" w:hAnsi="Times New Roman" w:cs="Times New Roman"/>
          <w:sz w:val="28"/>
          <w:szCs w:val="28"/>
        </w:rPr>
        <w:t>Пособия и меры поддержки, предназначенные исключительно для женщин, связаны преимущественно с физиологическими особенностями: материнский капитал, пособие по беременности и родам, единовременные пособия - при рождении ребёнка; женщинам, вставшим на учёт в медицинских организациях в ранние сроки беременности; беременной жене военнослужащего, проходящего военную службу по призыву</w:t>
      </w:r>
      <w:r w:rsidR="005F4953" w:rsidRPr="008A2511">
        <w:rPr>
          <w:rFonts w:ascii="Times New Roman" w:hAnsi="Times New Roman" w:cs="Times New Roman"/>
          <w:sz w:val="28"/>
          <w:szCs w:val="28"/>
        </w:rPr>
        <w:t>.</w:t>
      </w:r>
    </w:p>
    <w:p w:rsidR="00336789" w:rsidRPr="008A2511" w:rsidRDefault="005723A7"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Несмотря на</w:t>
      </w:r>
      <w:r w:rsidR="005F4953" w:rsidRPr="008A2511">
        <w:rPr>
          <w:rFonts w:ascii="Times New Roman" w:hAnsi="Times New Roman" w:cs="Times New Roman"/>
          <w:sz w:val="28"/>
          <w:szCs w:val="28"/>
        </w:rPr>
        <w:t xml:space="preserve"> наличие различных комплексных мер поддержки, оказываемых</w:t>
      </w:r>
      <w:r w:rsidRPr="008A2511">
        <w:rPr>
          <w:rFonts w:ascii="Times New Roman" w:hAnsi="Times New Roman" w:cs="Times New Roman"/>
          <w:sz w:val="28"/>
          <w:szCs w:val="28"/>
        </w:rPr>
        <w:t xml:space="preserve"> женщинам,</w:t>
      </w:r>
      <w:r w:rsidR="005F4953" w:rsidRPr="008A2511">
        <w:rPr>
          <w:rFonts w:ascii="Times New Roman" w:hAnsi="Times New Roman" w:cs="Times New Roman"/>
          <w:sz w:val="28"/>
          <w:szCs w:val="28"/>
        </w:rPr>
        <w:t xml:space="preserve"> </w:t>
      </w:r>
      <w:r w:rsidRPr="008A2511">
        <w:rPr>
          <w:rFonts w:ascii="Times New Roman" w:hAnsi="Times New Roman" w:cs="Times New Roman"/>
          <w:sz w:val="28"/>
          <w:szCs w:val="28"/>
        </w:rPr>
        <w:t xml:space="preserve"> действующую «Национальную стратегию </w:t>
      </w:r>
      <w:r w:rsidRPr="008A2511">
        <w:rPr>
          <w:rFonts w:ascii="Times New Roman" w:eastAsia="Times New Roman" w:hAnsi="Times New Roman" w:cs="Times New Roman"/>
          <w:sz w:val="28"/>
          <w:szCs w:val="28"/>
        </w:rPr>
        <w:t>действий в интересах женщин на 2017 - 2022 годы»</w:t>
      </w:r>
      <w:r w:rsidR="00786787" w:rsidRPr="008A2511">
        <w:rPr>
          <w:rFonts w:ascii="Times New Roman" w:eastAsia="Times New Roman" w:hAnsi="Times New Roman" w:cs="Times New Roman"/>
          <w:sz w:val="28"/>
          <w:szCs w:val="28"/>
        </w:rPr>
        <w:t xml:space="preserve"> и </w:t>
      </w:r>
      <w:r w:rsidRPr="008A2511">
        <w:rPr>
          <w:rFonts w:ascii="Times New Roman" w:eastAsia="Times New Roman" w:hAnsi="Times New Roman" w:cs="Times New Roman"/>
          <w:sz w:val="28"/>
          <w:szCs w:val="28"/>
        </w:rPr>
        <w:t>«Концепцию улучшения положения женщин</w:t>
      </w:r>
      <w:r w:rsidR="005F4953" w:rsidRPr="008A2511">
        <w:rPr>
          <w:rFonts w:ascii="Times New Roman" w:eastAsia="Times New Roman" w:hAnsi="Times New Roman" w:cs="Times New Roman"/>
          <w:sz w:val="28"/>
          <w:szCs w:val="28"/>
        </w:rPr>
        <w:t xml:space="preserve"> в Российской Федерации», </w:t>
      </w:r>
      <w:r w:rsidR="00F325C1" w:rsidRPr="008A2511">
        <w:rPr>
          <w:rFonts w:ascii="Times New Roman" w:hAnsi="Times New Roman" w:cs="Times New Roman"/>
          <w:sz w:val="28"/>
          <w:szCs w:val="28"/>
        </w:rPr>
        <w:t>«Стратегия государственной национальной политики Российской Федерации на период до 2025 года»</w:t>
      </w:r>
      <w:r w:rsidR="00BD2513" w:rsidRPr="008A2511">
        <w:rPr>
          <w:rStyle w:val="ae"/>
          <w:rFonts w:ascii="Times New Roman" w:hAnsi="Times New Roman" w:cs="Times New Roman"/>
          <w:sz w:val="28"/>
          <w:szCs w:val="28"/>
        </w:rPr>
        <w:footnoteReference w:id="111"/>
      </w:r>
      <w:r w:rsidR="00F325C1" w:rsidRPr="008A2511">
        <w:rPr>
          <w:rFonts w:ascii="Times New Roman" w:hAnsi="Times New Roman" w:cs="Times New Roman"/>
          <w:sz w:val="28"/>
          <w:szCs w:val="28"/>
        </w:rPr>
        <w:t xml:space="preserve"> не определяет дискриминацию по половому признаку в качестве объекта национальной </w:t>
      </w:r>
      <w:r w:rsidR="0048199C" w:rsidRPr="008A2511">
        <w:rPr>
          <w:rFonts w:ascii="Times New Roman" w:hAnsi="Times New Roman" w:cs="Times New Roman"/>
          <w:sz w:val="28"/>
          <w:szCs w:val="28"/>
        </w:rPr>
        <w:t xml:space="preserve">государственной </w:t>
      </w:r>
      <w:r w:rsidR="00F325C1" w:rsidRPr="008A2511">
        <w:rPr>
          <w:rFonts w:ascii="Times New Roman" w:hAnsi="Times New Roman" w:cs="Times New Roman"/>
          <w:sz w:val="28"/>
          <w:szCs w:val="28"/>
        </w:rPr>
        <w:t>полит</w:t>
      </w:r>
      <w:r w:rsidR="0048199C" w:rsidRPr="008A2511">
        <w:rPr>
          <w:rFonts w:ascii="Times New Roman" w:hAnsi="Times New Roman" w:cs="Times New Roman"/>
          <w:sz w:val="28"/>
          <w:szCs w:val="28"/>
        </w:rPr>
        <w:t>и</w:t>
      </w:r>
      <w:r w:rsidR="00F325C1" w:rsidRPr="008A2511">
        <w:rPr>
          <w:rFonts w:ascii="Times New Roman" w:hAnsi="Times New Roman" w:cs="Times New Roman"/>
          <w:sz w:val="28"/>
          <w:szCs w:val="28"/>
        </w:rPr>
        <w:t>ки (</w:t>
      </w:r>
      <w:r w:rsidR="0048199C" w:rsidRPr="008A2511">
        <w:rPr>
          <w:rFonts w:ascii="Times New Roman" w:hAnsi="Times New Roman" w:cs="Times New Roman"/>
          <w:sz w:val="28"/>
          <w:szCs w:val="28"/>
        </w:rPr>
        <w:t>п.б, ч. 2 ст.4).</w:t>
      </w:r>
    </w:p>
    <w:p w:rsidR="002467BF" w:rsidRPr="008A2511" w:rsidRDefault="00CE0357"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В Южно-африканской Республике</w:t>
      </w:r>
      <w:r w:rsidR="00336789" w:rsidRPr="008A2511">
        <w:rPr>
          <w:rFonts w:ascii="Times New Roman" w:hAnsi="Times New Roman" w:cs="Times New Roman"/>
          <w:sz w:val="28"/>
          <w:szCs w:val="28"/>
        </w:rPr>
        <w:t xml:space="preserve"> </w:t>
      </w:r>
      <w:r w:rsidR="0003319D" w:rsidRPr="008A2511">
        <w:rPr>
          <w:rFonts w:ascii="Times New Roman" w:hAnsi="Times New Roman" w:cs="Times New Roman"/>
          <w:sz w:val="28"/>
          <w:szCs w:val="28"/>
        </w:rPr>
        <w:t xml:space="preserve">успешно </w:t>
      </w:r>
      <w:r w:rsidRPr="008A2511">
        <w:rPr>
          <w:rFonts w:ascii="Times New Roman" w:hAnsi="Times New Roman" w:cs="Times New Roman"/>
          <w:sz w:val="28"/>
          <w:szCs w:val="28"/>
        </w:rPr>
        <w:t>реализуется государственная политика</w:t>
      </w:r>
      <w:r w:rsidR="00097464" w:rsidRPr="008A2511">
        <w:rPr>
          <w:rFonts w:ascii="Times New Roman" w:hAnsi="Times New Roman" w:cs="Times New Roman"/>
          <w:sz w:val="28"/>
          <w:szCs w:val="28"/>
        </w:rPr>
        <w:t xml:space="preserve"> равенства прав мужчин и женщин</w:t>
      </w:r>
      <w:r w:rsidR="00097464" w:rsidRPr="008A2511">
        <w:rPr>
          <w:rStyle w:val="ae"/>
          <w:rFonts w:ascii="Times New Roman" w:hAnsi="Times New Roman" w:cs="Times New Roman"/>
          <w:sz w:val="28"/>
          <w:szCs w:val="28"/>
        </w:rPr>
        <w:footnoteReference w:id="112"/>
      </w:r>
      <w:r w:rsidR="00041BD8" w:rsidRPr="008A2511">
        <w:rPr>
          <w:rFonts w:ascii="Times New Roman" w:hAnsi="Times New Roman" w:cs="Times New Roman"/>
          <w:sz w:val="28"/>
          <w:szCs w:val="28"/>
        </w:rPr>
        <w:t>.</w:t>
      </w:r>
      <w:r w:rsidRPr="008A2511">
        <w:rPr>
          <w:rFonts w:ascii="Times New Roman" w:hAnsi="Times New Roman" w:cs="Times New Roman"/>
          <w:sz w:val="28"/>
          <w:szCs w:val="28"/>
        </w:rPr>
        <w:t xml:space="preserve"> </w:t>
      </w:r>
      <w:r w:rsidR="0000662B" w:rsidRPr="008A2511">
        <w:rPr>
          <w:rFonts w:ascii="Times New Roman" w:hAnsi="Times New Roman" w:cs="Times New Roman"/>
          <w:sz w:val="28"/>
          <w:szCs w:val="28"/>
        </w:rPr>
        <w:t xml:space="preserve">В стране разработан институциональный механизм по обеспечению гендерного равенства, куда входят Управление </w:t>
      </w:r>
      <w:r w:rsidR="00FB05D3" w:rsidRPr="008A2511">
        <w:rPr>
          <w:rFonts w:ascii="Times New Roman" w:hAnsi="Times New Roman" w:cs="Times New Roman"/>
          <w:sz w:val="28"/>
          <w:szCs w:val="28"/>
        </w:rPr>
        <w:t xml:space="preserve">Кабинета министров </w:t>
      </w:r>
      <w:r w:rsidR="0000662B" w:rsidRPr="008A2511">
        <w:rPr>
          <w:rFonts w:ascii="Times New Roman" w:hAnsi="Times New Roman" w:cs="Times New Roman"/>
          <w:sz w:val="28"/>
          <w:szCs w:val="28"/>
        </w:rPr>
        <w:t xml:space="preserve">по положению женщин и гендерным вопросам, Национальное управление по положению женщин, </w:t>
      </w:r>
      <w:r w:rsidR="00FB05D3" w:rsidRPr="008A2511">
        <w:rPr>
          <w:rFonts w:ascii="Times New Roman" w:hAnsi="Times New Roman" w:cs="Times New Roman"/>
          <w:sz w:val="28"/>
          <w:szCs w:val="28"/>
        </w:rPr>
        <w:t xml:space="preserve">«Комиссия по гендерному равенству», утвержденная Конституцией, </w:t>
      </w:r>
      <w:r w:rsidR="00E30CA4" w:rsidRPr="008A2511">
        <w:rPr>
          <w:rFonts w:ascii="Times New Roman" w:hAnsi="Times New Roman" w:cs="Times New Roman"/>
          <w:sz w:val="28"/>
          <w:szCs w:val="28"/>
        </w:rPr>
        <w:t>а также Отделы</w:t>
      </w:r>
      <w:r w:rsidR="0000662B" w:rsidRPr="008A2511">
        <w:rPr>
          <w:rFonts w:ascii="Times New Roman" w:hAnsi="Times New Roman" w:cs="Times New Roman"/>
          <w:sz w:val="28"/>
          <w:szCs w:val="28"/>
        </w:rPr>
        <w:t xml:space="preserve"> гендерной политики в департаментах на местных</w:t>
      </w:r>
      <w:r w:rsidR="00E30CA4" w:rsidRPr="008A2511">
        <w:rPr>
          <w:rFonts w:ascii="Times New Roman" w:hAnsi="Times New Roman" w:cs="Times New Roman"/>
          <w:sz w:val="28"/>
          <w:szCs w:val="28"/>
        </w:rPr>
        <w:t xml:space="preserve"> уровнях</w:t>
      </w:r>
      <w:r w:rsidR="003847AD" w:rsidRPr="008A2511">
        <w:rPr>
          <w:rFonts w:ascii="Times New Roman" w:hAnsi="Times New Roman" w:cs="Times New Roman"/>
          <w:sz w:val="28"/>
          <w:szCs w:val="28"/>
        </w:rPr>
        <w:t xml:space="preserve"> и </w:t>
      </w:r>
      <w:r w:rsidR="000945DF" w:rsidRPr="008A2511">
        <w:rPr>
          <w:rFonts w:ascii="Times New Roman" w:hAnsi="Times New Roman" w:cs="Times New Roman"/>
          <w:sz w:val="28"/>
          <w:szCs w:val="28"/>
        </w:rPr>
        <w:t>отделы локальных органов</w:t>
      </w:r>
      <w:r w:rsidR="003847AD" w:rsidRPr="008A2511">
        <w:rPr>
          <w:rFonts w:ascii="Times New Roman" w:hAnsi="Times New Roman" w:cs="Times New Roman"/>
          <w:sz w:val="28"/>
          <w:szCs w:val="28"/>
        </w:rPr>
        <w:t xml:space="preserve"> власти</w:t>
      </w:r>
      <w:r w:rsidR="00E30CA4" w:rsidRPr="008A2511">
        <w:rPr>
          <w:rFonts w:ascii="Times New Roman" w:hAnsi="Times New Roman" w:cs="Times New Roman"/>
          <w:sz w:val="28"/>
          <w:szCs w:val="28"/>
        </w:rPr>
        <w:t xml:space="preserve">. </w:t>
      </w:r>
    </w:p>
    <w:p w:rsidR="00B758C5" w:rsidRPr="008A2511" w:rsidRDefault="00161EC8"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Политика в отношении женщин осущес</w:t>
      </w:r>
      <w:r w:rsidR="00451036" w:rsidRPr="008A2511">
        <w:rPr>
          <w:rFonts w:ascii="Times New Roman" w:hAnsi="Times New Roman" w:cs="Times New Roman"/>
          <w:sz w:val="28"/>
          <w:szCs w:val="28"/>
        </w:rPr>
        <w:t>твляется в ЮАР в соответствии с</w:t>
      </w:r>
      <w:r w:rsidR="009B0A55" w:rsidRPr="008A2511">
        <w:rPr>
          <w:rFonts w:ascii="Times New Roman" w:hAnsi="Times New Roman" w:cs="Times New Roman"/>
          <w:sz w:val="28"/>
          <w:szCs w:val="28"/>
        </w:rPr>
        <w:t xml:space="preserve"> рамочной концепцией</w:t>
      </w:r>
      <w:r w:rsidR="00451036" w:rsidRPr="008A2511">
        <w:rPr>
          <w:rFonts w:ascii="Times New Roman" w:hAnsi="Times New Roman" w:cs="Times New Roman"/>
          <w:sz w:val="28"/>
          <w:szCs w:val="28"/>
        </w:rPr>
        <w:t xml:space="preserve"> </w:t>
      </w:r>
      <w:r w:rsidRPr="008A2511">
        <w:rPr>
          <w:rFonts w:ascii="Times New Roman" w:hAnsi="Times New Roman" w:cs="Times New Roman"/>
          <w:sz w:val="28"/>
          <w:szCs w:val="28"/>
        </w:rPr>
        <w:t>«Южно-африканской национальной гендерной</w:t>
      </w:r>
      <w:r w:rsidR="009B0A55" w:rsidRPr="008A2511">
        <w:rPr>
          <w:rFonts w:ascii="Times New Roman" w:hAnsi="Times New Roman" w:cs="Times New Roman"/>
          <w:sz w:val="28"/>
          <w:szCs w:val="28"/>
        </w:rPr>
        <w:t xml:space="preserve"> политики</w:t>
      </w:r>
      <w:r w:rsidRPr="008A2511">
        <w:rPr>
          <w:rFonts w:ascii="Times New Roman" w:hAnsi="Times New Roman" w:cs="Times New Roman"/>
          <w:sz w:val="28"/>
          <w:szCs w:val="28"/>
        </w:rPr>
        <w:t xml:space="preserve"> </w:t>
      </w:r>
      <w:r w:rsidR="00EC4934" w:rsidRPr="008A2511">
        <w:rPr>
          <w:rFonts w:ascii="Times New Roman" w:hAnsi="Times New Roman" w:cs="Times New Roman"/>
          <w:sz w:val="28"/>
          <w:szCs w:val="28"/>
        </w:rPr>
        <w:t xml:space="preserve">по расширению прав и возможностей </w:t>
      </w:r>
      <w:r w:rsidRPr="008A2511">
        <w:rPr>
          <w:rFonts w:ascii="Times New Roman" w:hAnsi="Times New Roman" w:cs="Times New Roman"/>
          <w:sz w:val="28"/>
          <w:szCs w:val="28"/>
        </w:rPr>
        <w:t>женщин и гендерно</w:t>
      </w:r>
      <w:r w:rsidR="00EC4934" w:rsidRPr="008A2511">
        <w:rPr>
          <w:rFonts w:ascii="Times New Roman" w:hAnsi="Times New Roman" w:cs="Times New Roman"/>
          <w:sz w:val="28"/>
          <w:szCs w:val="28"/>
        </w:rPr>
        <w:t>му</w:t>
      </w:r>
      <w:r w:rsidR="002467BF" w:rsidRPr="008A2511">
        <w:rPr>
          <w:rFonts w:ascii="Times New Roman" w:hAnsi="Times New Roman" w:cs="Times New Roman"/>
          <w:sz w:val="28"/>
          <w:szCs w:val="28"/>
        </w:rPr>
        <w:t xml:space="preserve"> равенству»</w:t>
      </w:r>
      <w:r w:rsidR="00B85370" w:rsidRPr="008A2511">
        <w:rPr>
          <w:rStyle w:val="ae"/>
          <w:rFonts w:ascii="Times New Roman" w:hAnsi="Times New Roman" w:cs="Times New Roman"/>
          <w:sz w:val="28"/>
          <w:szCs w:val="28"/>
        </w:rPr>
        <w:footnoteReference w:id="113"/>
      </w:r>
      <w:r w:rsidR="00987950" w:rsidRPr="008A2511">
        <w:rPr>
          <w:rFonts w:ascii="Times New Roman" w:hAnsi="Times New Roman" w:cs="Times New Roman"/>
          <w:sz w:val="28"/>
          <w:szCs w:val="28"/>
        </w:rPr>
        <w:t xml:space="preserve">, </w:t>
      </w:r>
      <w:r w:rsidR="00987950" w:rsidRPr="008A2511">
        <w:rPr>
          <w:rFonts w:ascii="Times New Roman" w:hAnsi="Times New Roman" w:cs="Times New Roman"/>
          <w:sz w:val="28"/>
          <w:szCs w:val="28"/>
        </w:rPr>
        <w:lastRenderedPageBreak/>
        <w:t>основывающейся</w:t>
      </w:r>
      <w:r w:rsidR="009B0A55" w:rsidRPr="008A2511">
        <w:rPr>
          <w:rFonts w:ascii="Times New Roman" w:hAnsi="Times New Roman" w:cs="Times New Roman"/>
          <w:sz w:val="28"/>
          <w:szCs w:val="28"/>
        </w:rPr>
        <w:t xml:space="preserve"> преимущественно</w:t>
      </w:r>
      <w:r w:rsidR="00987950" w:rsidRPr="008A2511">
        <w:rPr>
          <w:rFonts w:ascii="Times New Roman" w:hAnsi="Times New Roman" w:cs="Times New Roman"/>
          <w:sz w:val="28"/>
          <w:szCs w:val="28"/>
        </w:rPr>
        <w:t xml:space="preserve"> на Пекинской Платформе действий</w:t>
      </w:r>
      <w:r w:rsidR="009B0A55" w:rsidRPr="008A2511">
        <w:rPr>
          <w:rFonts w:ascii="Times New Roman" w:hAnsi="Times New Roman" w:cs="Times New Roman"/>
          <w:sz w:val="28"/>
          <w:szCs w:val="28"/>
        </w:rPr>
        <w:t xml:space="preserve"> и международных актах о правах женщин</w:t>
      </w:r>
      <w:r w:rsidR="00987950" w:rsidRPr="008A2511">
        <w:rPr>
          <w:rFonts w:ascii="Times New Roman" w:hAnsi="Times New Roman" w:cs="Times New Roman"/>
          <w:sz w:val="28"/>
          <w:szCs w:val="28"/>
        </w:rPr>
        <w:t xml:space="preserve">. Данный документ содержит </w:t>
      </w:r>
      <w:r w:rsidR="0055077E" w:rsidRPr="008A2511">
        <w:rPr>
          <w:rFonts w:ascii="Times New Roman" w:hAnsi="Times New Roman" w:cs="Times New Roman"/>
          <w:sz w:val="28"/>
          <w:szCs w:val="28"/>
        </w:rPr>
        <w:t>видение основных принципов такой политики</w:t>
      </w:r>
      <w:r w:rsidR="006E31AC" w:rsidRPr="008A2511">
        <w:rPr>
          <w:rFonts w:ascii="Times New Roman" w:hAnsi="Times New Roman" w:cs="Times New Roman"/>
          <w:sz w:val="28"/>
          <w:szCs w:val="28"/>
        </w:rPr>
        <w:t>, руководящие указания, на которых базируются другие программы в области гендерной политики. В качестве приоритетов развития в данном документе указаны в том числе</w:t>
      </w:r>
      <w:r w:rsidR="00850532" w:rsidRPr="008A2511">
        <w:rPr>
          <w:rFonts w:ascii="Times New Roman" w:hAnsi="Times New Roman" w:cs="Times New Roman"/>
          <w:sz w:val="28"/>
          <w:szCs w:val="28"/>
        </w:rPr>
        <w:t xml:space="preserve"> трансформация</w:t>
      </w:r>
      <w:r w:rsidR="006E31AC" w:rsidRPr="008A2511">
        <w:rPr>
          <w:rFonts w:ascii="Times New Roman" w:hAnsi="Times New Roman" w:cs="Times New Roman"/>
          <w:sz w:val="28"/>
          <w:szCs w:val="28"/>
        </w:rPr>
        <w:t xml:space="preserve">   </w:t>
      </w:r>
      <w:r w:rsidR="00850532" w:rsidRPr="008A2511">
        <w:rPr>
          <w:rFonts w:ascii="Times New Roman" w:hAnsi="Times New Roman" w:cs="Times New Roman"/>
          <w:sz w:val="28"/>
          <w:szCs w:val="28"/>
        </w:rPr>
        <w:t>отношений между полами и решение проблемы насилия над</w:t>
      </w:r>
      <w:r w:rsidR="006E31AC" w:rsidRPr="008A2511">
        <w:rPr>
          <w:rFonts w:ascii="Times New Roman" w:hAnsi="Times New Roman" w:cs="Times New Roman"/>
          <w:sz w:val="28"/>
          <w:szCs w:val="28"/>
        </w:rPr>
        <w:t xml:space="preserve"> женщин</w:t>
      </w:r>
      <w:r w:rsidR="000857D6" w:rsidRPr="008A2511">
        <w:rPr>
          <w:rFonts w:ascii="Times New Roman" w:hAnsi="Times New Roman" w:cs="Times New Roman"/>
          <w:sz w:val="28"/>
          <w:szCs w:val="28"/>
        </w:rPr>
        <w:t>ами</w:t>
      </w:r>
      <w:r w:rsidR="009B0A55" w:rsidRPr="008A2511">
        <w:rPr>
          <w:rFonts w:ascii="Times New Roman" w:hAnsi="Times New Roman" w:cs="Times New Roman"/>
          <w:sz w:val="28"/>
          <w:szCs w:val="28"/>
        </w:rPr>
        <w:t>. Д</w:t>
      </w:r>
      <w:r w:rsidR="002005F5" w:rsidRPr="008A2511">
        <w:rPr>
          <w:rFonts w:ascii="Times New Roman" w:hAnsi="Times New Roman" w:cs="Times New Roman"/>
          <w:sz w:val="28"/>
          <w:szCs w:val="28"/>
        </w:rPr>
        <w:t>ругой документ</w:t>
      </w:r>
      <w:r w:rsidR="009B0A55" w:rsidRPr="008A2511">
        <w:rPr>
          <w:rFonts w:ascii="Times New Roman" w:hAnsi="Times New Roman" w:cs="Times New Roman"/>
          <w:sz w:val="28"/>
          <w:szCs w:val="28"/>
        </w:rPr>
        <w:t>,</w:t>
      </w:r>
      <w:r w:rsidR="002005F5" w:rsidRPr="008A2511">
        <w:rPr>
          <w:rFonts w:ascii="Times New Roman" w:hAnsi="Times New Roman" w:cs="Times New Roman"/>
          <w:sz w:val="28"/>
          <w:szCs w:val="28"/>
        </w:rPr>
        <w:t xml:space="preserve"> также являющийся проводником национальной политики ЮАР и ее маркером, - «Билль о расширении прав и возможностей женщин и равенстве полов»</w:t>
      </w:r>
      <w:r w:rsidR="009907D5" w:rsidRPr="008A2511">
        <w:rPr>
          <w:rStyle w:val="ae"/>
          <w:rFonts w:ascii="Times New Roman" w:hAnsi="Times New Roman" w:cs="Times New Roman"/>
          <w:sz w:val="28"/>
          <w:szCs w:val="28"/>
        </w:rPr>
        <w:footnoteReference w:id="114"/>
      </w:r>
      <w:r w:rsidR="00510D6E" w:rsidRPr="008A2511">
        <w:rPr>
          <w:rFonts w:ascii="Times New Roman" w:hAnsi="Times New Roman" w:cs="Times New Roman"/>
          <w:sz w:val="28"/>
          <w:szCs w:val="28"/>
        </w:rPr>
        <w:t>,</w:t>
      </w:r>
      <w:r w:rsidR="003D67E5" w:rsidRPr="008A2511">
        <w:rPr>
          <w:rFonts w:ascii="Times New Roman" w:hAnsi="Times New Roman" w:cs="Times New Roman"/>
          <w:sz w:val="28"/>
          <w:szCs w:val="28"/>
        </w:rPr>
        <w:t xml:space="preserve"> дающий дефиниции гендерному равенству и гендерной дискриминации</w:t>
      </w:r>
      <w:r w:rsidR="007F6B33" w:rsidRPr="008A2511">
        <w:rPr>
          <w:rFonts w:ascii="Times New Roman" w:hAnsi="Times New Roman" w:cs="Times New Roman"/>
          <w:sz w:val="28"/>
          <w:szCs w:val="28"/>
        </w:rPr>
        <w:t>. Примечательно, что дан</w:t>
      </w:r>
      <w:r w:rsidR="00F17597" w:rsidRPr="008A2511">
        <w:rPr>
          <w:rFonts w:ascii="Times New Roman" w:hAnsi="Times New Roman" w:cs="Times New Roman"/>
          <w:sz w:val="28"/>
          <w:szCs w:val="28"/>
        </w:rPr>
        <w:t>ный закон принят во исполнение конституционных норм в части провозглашен</w:t>
      </w:r>
      <w:r w:rsidR="003D2E51" w:rsidRPr="008A2511">
        <w:rPr>
          <w:rFonts w:ascii="Times New Roman" w:hAnsi="Times New Roman" w:cs="Times New Roman"/>
          <w:sz w:val="28"/>
          <w:szCs w:val="28"/>
        </w:rPr>
        <w:t xml:space="preserve">ного равенства мужчин и женщин, а также во исполнение взятых на себя Южно-африканской Республикой международных обязательств в изучаемой области. </w:t>
      </w:r>
      <w:r w:rsidR="00BC7BEF" w:rsidRPr="008A2511">
        <w:rPr>
          <w:rFonts w:ascii="Times New Roman" w:hAnsi="Times New Roman" w:cs="Times New Roman"/>
          <w:sz w:val="28"/>
          <w:szCs w:val="28"/>
        </w:rPr>
        <w:t>Данный нормативно-правовой акт</w:t>
      </w:r>
      <w:r w:rsidR="0020463E" w:rsidRPr="008A2511">
        <w:rPr>
          <w:rFonts w:ascii="Times New Roman" w:hAnsi="Times New Roman" w:cs="Times New Roman"/>
          <w:sz w:val="28"/>
          <w:szCs w:val="28"/>
        </w:rPr>
        <w:t xml:space="preserve"> накладывает обязательства на органы власти по созданию и исполнению программ, направленных на защиту пострадавших от </w:t>
      </w:r>
      <w:r w:rsidR="00EB2A8D" w:rsidRPr="008A2511">
        <w:rPr>
          <w:rFonts w:ascii="Times New Roman" w:hAnsi="Times New Roman" w:cs="Times New Roman"/>
          <w:sz w:val="28"/>
          <w:szCs w:val="28"/>
        </w:rPr>
        <w:t xml:space="preserve">насилия женщин, устранение дискриминации по признаку пола и т.п. </w:t>
      </w:r>
      <w:r w:rsidR="00052E3A" w:rsidRPr="008A2511">
        <w:rPr>
          <w:rFonts w:ascii="Times New Roman" w:hAnsi="Times New Roman" w:cs="Times New Roman"/>
          <w:sz w:val="28"/>
          <w:szCs w:val="28"/>
        </w:rPr>
        <w:t xml:space="preserve">Следует отметить, что в России на данный момент отсутствует </w:t>
      </w:r>
      <w:r w:rsidR="0076600F" w:rsidRPr="008A2511">
        <w:rPr>
          <w:rFonts w:ascii="Times New Roman" w:hAnsi="Times New Roman" w:cs="Times New Roman"/>
          <w:sz w:val="28"/>
          <w:szCs w:val="28"/>
        </w:rPr>
        <w:t xml:space="preserve">не  только </w:t>
      </w:r>
      <w:r w:rsidR="00052E3A" w:rsidRPr="008A2511">
        <w:rPr>
          <w:rFonts w:ascii="Times New Roman" w:hAnsi="Times New Roman" w:cs="Times New Roman"/>
          <w:sz w:val="28"/>
          <w:szCs w:val="28"/>
        </w:rPr>
        <w:t>под</w:t>
      </w:r>
      <w:r w:rsidR="0076600F" w:rsidRPr="008A2511">
        <w:rPr>
          <w:rFonts w:ascii="Times New Roman" w:hAnsi="Times New Roman" w:cs="Times New Roman"/>
          <w:sz w:val="28"/>
          <w:szCs w:val="28"/>
        </w:rPr>
        <w:t>обный правоустанавливающий акт, но также закон «О насилии</w:t>
      </w:r>
      <w:r w:rsidR="00C45FB6" w:rsidRPr="008A2511">
        <w:rPr>
          <w:rFonts w:ascii="Times New Roman" w:hAnsi="Times New Roman" w:cs="Times New Roman"/>
          <w:sz w:val="28"/>
          <w:szCs w:val="28"/>
        </w:rPr>
        <w:t xml:space="preserve"> в семье</w:t>
      </w:r>
      <w:r w:rsidR="0076600F" w:rsidRPr="008A2511">
        <w:rPr>
          <w:rFonts w:ascii="Times New Roman" w:hAnsi="Times New Roman" w:cs="Times New Roman"/>
          <w:sz w:val="28"/>
          <w:szCs w:val="28"/>
        </w:rPr>
        <w:t>»</w:t>
      </w:r>
      <w:r w:rsidR="00510D6E" w:rsidRPr="008A2511">
        <w:rPr>
          <w:rStyle w:val="ae"/>
          <w:rFonts w:ascii="Times New Roman" w:hAnsi="Times New Roman" w:cs="Times New Roman"/>
          <w:sz w:val="28"/>
          <w:szCs w:val="28"/>
        </w:rPr>
        <w:footnoteReference w:id="115"/>
      </w:r>
      <w:r w:rsidR="00B758C5" w:rsidRPr="008A2511">
        <w:rPr>
          <w:rFonts w:ascii="Times New Roman" w:hAnsi="Times New Roman" w:cs="Times New Roman"/>
          <w:sz w:val="28"/>
          <w:szCs w:val="28"/>
        </w:rPr>
        <w:t xml:space="preserve"> </w:t>
      </w:r>
      <w:r w:rsidR="0076600F" w:rsidRPr="008A2511">
        <w:rPr>
          <w:rFonts w:ascii="Times New Roman" w:hAnsi="Times New Roman" w:cs="Times New Roman"/>
          <w:sz w:val="28"/>
          <w:szCs w:val="28"/>
        </w:rPr>
        <w:t>и «О защите от харассмента»</w:t>
      </w:r>
      <w:r w:rsidR="00C90055" w:rsidRPr="008A2511">
        <w:rPr>
          <w:rFonts w:ascii="Times New Roman" w:hAnsi="Times New Roman" w:cs="Times New Roman"/>
          <w:sz w:val="28"/>
          <w:szCs w:val="28"/>
        </w:rPr>
        <w:t xml:space="preserve">, принятый в 2011 </w:t>
      </w:r>
      <w:r w:rsidR="00B758C5" w:rsidRPr="008A2511">
        <w:rPr>
          <w:rFonts w:ascii="Times New Roman" w:hAnsi="Times New Roman" w:cs="Times New Roman"/>
          <w:sz w:val="28"/>
          <w:szCs w:val="28"/>
        </w:rPr>
        <w:t>году</w:t>
      </w:r>
      <w:r w:rsidR="008931F8" w:rsidRPr="008A2511">
        <w:rPr>
          <w:rStyle w:val="ae"/>
          <w:rFonts w:ascii="Times New Roman" w:hAnsi="Times New Roman" w:cs="Times New Roman"/>
          <w:sz w:val="28"/>
          <w:szCs w:val="28"/>
        </w:rPr>
        <w:footnoteReference w:id="116"/>
      </w:r>
      <w:r w:rsidR="00C90055" w:rsidRPr="008A2511">
        <w:rPr>
          <w:rFonts w:ascii="Times New Roman" w:hAnsi="Times New Roman" w:cs="Times New Roman"/>
          <w:sz w:val="28"/>
          <w:szCs w:val="28"/>
        </w:rPr>
        <w:t xml:space="preserve"> </w:t>
      </w:r>
      <w:r w:rsidR="0062247C" w:rsidRPr="008A2511">
        <w:rPr>
          <w:rFonts w:ascii="Times New Roman" w:hAnsi="Times New Roman" w:cs="Times New Roman"/>
          <w:sz w:val="28"/>
          <w:szCs w:val="28"/>
        </w:rPr>
        <w:t xml:space="preserve">. </w:t>
      </w:r>
      <w:r w:rsidR="00230AB3" w:rsidRPr="008A2511">
        <w:rPr>
          <w:rFonts w:ascii="Times New Roman" w:hAnsi="Times New Roman" w:cs="Times New Roman"/>
          <w:sz w:val="28"/>
          <w:szCs w:val="28"/>
        </w:rPr>
        <w:t>Первый из них принят в</w:t>
      </w:r>
      <w:r w:rsidR="00216627" w:rsidRPr="008A2511">
        <w:rPr>
          <w:rFonts w:ascii="Times New Roman" w:hAnsi="Times New Roman" w:cs="Times New Roman"/>
          <w:sz w:val="28"/>
          <w:szCs w:val="28"/>
        </w:rPr>
        <w:t xml:space="preserve"> ЮАР в 1998 году и выражает приверженность ликвидации бытового насилия в отношении женщин. Закон конкретизирует понятие «домашнего насилия», куда по</w:t>
      </w:r>
      <w:r w:rsidR="00981868" w:rsidRPr="008A2511">
        <w:rPr>
          <w:rFonts w:ascii="Times New Roman" w:hAnsi="Times New Roman" w:cs="Times New Roman"/>
          <w:sz w:val="28"/>
          <w:szCs w:val="28"/>
        </w:rPr>
        <w:t>м</w:t>
      </w:r>
      <w:r w:rsidR="00216627" w:rsidRPr="008A2511">
        <w:rPr>
          <w:rFonts w:ascii="Times New Roman" w:hAnsi="Times New Roman" w:cs="Times New Roman"/>
          <w:sz w:val="28"/>
          <w:szCs w:val="28"/>
        </w:rPr>
        <w:t>имо общепринятых смыслов включается «эмоциональное, вербальное и психологическое насилие»</w:t>
      </w:r>
      <w:r w:rsidR="00981868" w:rsidRPr="008A2511">
        <w:rPr>
          <w:rStyle w:val="ae"/>
          <w:rFonts w:ascii="Times New Roman" w:hAnsi="Times New Roman" w:cs="Times New Roman"/>
          <w:sz w:val="28"/>
          <w:szCs w:val="28"/>
        </w:rPr>
        <w:footnoteReference w:id="117"/>
      </w:r>
      <w:r w:rsidR="00216627" w:rsidRPr="008A2511">
        <w:rPr>
          <w:rFonts w:ascii="Times New Roman" w:hAnsi="Times New Roman" w:cs="Times New Roman"/>
          <w:sz w:val="28"/>
          <w:szCs w:val="28"/>
        </w:rPr>
        <w:t>,</w:t>
      </w:r>
      <w:r w:rsidR="001E52F5" w:rsidRPr="008A2511">
        <w:rPr>
          <w:rFonts w:ascii="Times New Roman" w:hAnsi="Times New Roman" w:cs="Times New Roman"/>
          <w:sz w:val="28"/>
          <w:szCs w:val="28"/>
        </w:rPr>
        <w:t xml:space="preserve"> раскрывающееся в ч.11 ст.1 и включающее в себя насмешки и «обзывательства»; домогательство; преследование; </w:t>
      </w:r>
      <w:r w:rsidR="00216627" w:rsidRPr="008A2511">
        <w:rPr>
          <w:rFonts w:ascii="Times New Roman" w:hAnsi="Times New Roman" w:cs="Times New Roman"/>
          <w:sz w:val="28"/>
          <w:szCs w:val="28"/>
        </w:rPr>
        <w:t xml:space="preserve">«оскорбительное </w:t>
      </w:r>
      <w:r w:rsidR="00216627" w:rsidRPr="008A2511">
        <w:rPr>
          <w:rFonts w:ascii="Times New Roman" w:hAnsi="Times New Roman" w:cs="Times New Roman"/>
          <w:sz w:val="28"/>
          <w:szCs w:val="28"/>
        </w:rPr>
        <w:lastRenderedPageBreak/>
        <w:t>либо контролирующее поведение в отношении заявителя»</w:t>
      </w:r>
      <w:r w:rsidR="00981868" w:rsidRPr="008A2511">
        <w:rPr>
          <w:rStyle w:val="ae"/>
          <w:rFonts w:ascii="Times New Roman" w:hAnsi="Times New Roman" w:cs="Times New Roman"/>
          <w:sz w:val="28"/>
          <w:szCs w:val="28"/>
        </w:rPr>
        <w:footnoteReference w:id="118"/>
      </w:r>
      <w:r w:rsidR="00216627" w:rsidRPr="008A2511">
        <w:rPr>
          <w:rFonts w:ascii="Times New Roman" w:hAnsi="Times New Roman" w:cs="Times New Roman"/>
          <w:sz w:val="28"/>
          <w:szCs w:val="28"/>
        </w:rPr>
        <w:t>.</w:t>
      </w:r>
      <w:r w:rsidR="001E52F5" w:rsidRPr="008A2511">
        <w:rPr>
          <w:rFonts w:ascii="Times New Roman" w:hAnsi="Times New Roman" w:cs="Times New Roman"/>
          <w:sz w:val="28"/>
          <w:szCs w:val="28"/>
        </w:rPr>
        <w:t xml:space="preserve"> </w:t>
      </w:r>
      <w:r w:rsidR="00FA02E3" w:rsidRPr="008A2511">
        <w:rPr>
          <w:rFonts w:ascii="Times New Roman" w:hAnsi="Times New Roman" w:cs="Times New Roman"/>
          <w:sz w:val="28"/>
          <w:szCs w:val="28"/>
        </w:rPr>
        <w:t xml:space="preserve">Любопытно, что национальные законодательные акты и политика ЮАР в отношении женщин более точечно фокусируется на имеющихся в обществе проблемах, в </w:t>
      </w:r>
      <w:r w:rsidR="000D3FFC" w:rsidRPr="008A2511">
        <w:rPr>
          <w:rFonts w:ascii="Times New Roman" w:hAnsi="Times New Roman" w:cs="Times New Roman"/>
          <w:sz w:val="28"/>
          <w:szCs w:val="28"/>
        </w:rPr>
        <w:t>основном на насилии. Такая тактика</w:t>
      </w:r>
      <w:r w:rsidR="00597772" w:rsidRPr="008A2511">
        <w:rPr>
          <w:rFonts w:ascii="Times New Roman" w:hAnsi="Times New Roman" w:cs="Times New Roman"/>
          <w:sz w:val="28"/>
          <w:szCs w:val="28"/>
        </w:rPr>
        <w:t>, по мнению автора,</w:t>
      </w:r>
      <w:r w:rsidR="00FA02E3" w:rsidRPr="008A2511">
        <w:rPr>
          <w:rFonts w:ascii="Times New Roman" w:hAnsi="Times New Roman" w:cs="Times New Roman"/>
          <w:sz w:val="28"/>
          <w:szCs w:val="28"/>
        </w:rPr>
        <w:t xml:space="preserve"> свидетельствует о широком признании данной про</w:t>
      </w:r>
      <w:r w:rsidR="00597772" w:rsidRPr="008A2511">
        <w:rPr>
          <w:rFonts w:ascii="Times New Roman" w:hAnsi="Times New Roman" w:cs="Times New Roman"/>
          <w:sz w:val="28"/>
          <w:szCs w:val="28"/>
        </w:rPr>
        <w:t>блемы и выглядит как</w:t>
      </w:r>
      <w:r w:rsidR="00485049" w:rsidRPr="008A2511">
        <w:rPr>
          <w:rFonts w:ascii="Times New Roman" w:hAnsi="Times New Roman" w:cs="Times New Roman"/>
          <w:sz w:val="28"/>
          <w:szCs w:val="28"/>
        </w:rPr>
        <w:t xml:space="preserve"> попытка ее не отрицания, а решения</w:t>
      </w:r>
      <w:r w:rsidR="00FA02E3" w:rsidRPr="008A2511">
        <w:rPr>
          <w:rFonts w:ascii="Times New Roman" w:hAnsi="Times New Roman" w:cs="Times New Roman"/>
          <w:sz w:val="28"/>
          <w:szCs w:val="28"/>
        </w:rPr>
        <w:t xml:space="preserve">.  </w:t>
      </w:r>
    </w:p>
    <w:p w:rsidR="000857D6" w:rsidRPr="008A2511" w:rsidRDefault="00B758C5"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Особого внимания заслуживает «Национальный план развития до 2030 года»</w:t>
      </w:r>
      <w:r w:rsidR="00981868" w:rsidRPr="008A2511">
        <w:rPr>
          <w:rStyle w:val="ae"/>
          <w:rFonts w:ascii="Times New Roman" w:hAnsi="Times New Roman" w:cs="Times New Roman"/>
          <w:sz w:val="28"/>
          <w:szCs w:val="28"/>
        </w:rPr>
        <w:footnoteReference w:id="119"/>
      </w:r>
      <w:r w:rsidR="00330CA5" w:rsidRPr="008A2511">
        <w:rPr>
          <w:rFonts w:ascii="Times New Roman" w:hAnsi="Times New Roman" w:cs="Times New Roman"/>
          <w:sz w:val="28"/>
          <w:szCs w:val="28"/>
        </w:rPr>
        <w:t xml:space="preserve">, </w:t>
      </w:r>
      <w:r w:rsidR="0012523F" w:rsidRPr="008A2511">
        <w:rPr>
          <w:rFonts w:ascii="Times New Roman" w:hAnsi="Times New Roman" w:cs="Times New Roman"/>
          <w:sz w:val="28"/>
          <w:szCs w:val="28"/>
        </w:rPr>
        <w:t>схожий по своему значению с Национальными проектами в России.</w:t>
      </w:r>
      <w:r w:rsidR="00A10D12" w:rsidRPr="008A2511">
        <w:rPr>
          <w:rFonts w:ascii="Times New Roman" w:hAnsi="Times New Roman" w:cs="Times New Roman"/>
          <w:sz w:val="28"/>
          <w:szCs w:val="28"/>
        </w:rPr>
        <w:t xml:space="preserve"> План ЮАР</w:t>
      </w:r>
      <w:r w:rsidR="000C5143" w:rsidRPr="008A2511">
        <w:rPr>
          <w:rFonts w:ascii="Times New Roman" w:hAnsi="Times New Roman" w:cs="Times New Roman"/>
          <w:sz w:val="28"/>
          <w:szCs w:val="28"/>
        </w:rPr>
        <w:t xml:space="preserve"> </w:t>
      </w:r>
      <w:r w:rsidR="00030E10" w:rsidRPr="008A2511">
        <w:rPr>
          <w:rFonts w:ascii="Times New Roman" w:hAnsi="Times New Roman" w:cs="Times New Roman"/>
          <w:sz w:val="28"/>
          <w:szCs w:val="28"/>
        </w:rPr>
        <w:t xml:space="preserve">направлен на </w:t>
      </w:r>
      <w:r w:rsidR="000C5143" w:rsidRPr="008A2511">
        <w:rPr>
          <w:rFonts w:ascii="Times New Roman" w:hAnsi="Times New Roman" w:cs="Times New Roman"/>
          <w:sz w:val="28"/>
          <w:szCs w:val="28"/>
        </w:rPr>
        <w:t>качественную трансформацию 15 сфер жизни общества, однако приоритетом является ликвидация</w:t>
      </w:r>
      <w:r w:rsidR="00030E10" w:rsidRPr="008A2511">
        <w:rPr>
          <w:rFonts w:ascii="Times New Roman" w:hAnsi="Times New Roman" w:cs="Times New Roman"/>
          <w:sz w:val="28"/>
          <w:szCs w:val="28"/>
        </w:rPr>
        <w:t xml:space="preserve"> бедности и сокращение неравенства к указанному периоду</w:t>
      </w:r>
      <w:r w:rsidR="000C5143" w:rsidRPr="008A2511">
        <w:rPr>
          <w:rFonts w:ascii="Times New Roman" w:hAnsi="Times New Roman" w:cs="Times New Roman"/>
          <w:sz w:val="28"/>
          <w:szCs w:val="28"/>
        </w:rPr>
        <w:t xml:space="preserve">: </w:t>
      </w:r>
      <w:r w:rsidR="00030E10" w:rsidRPr="008A2511">
        <w:rPr>
          <w:rFonts w:ascii="Times New Roman" w:hAnsi="Times New Roman" w:cs="Times New Roman"/>
          <w:sz w:val="28"/>
          <w:szCs w:val="28"/>
        </w:rPr>
        <w:t xml:space="preserve"> реализация</w:t>
      </w:r>
      <w:r w:rsidR="000C5143" w:rsidRPr="008A2511">
        <w:rPr>
          <w:rFonts w:ascii="Times New Roman" w:hAnsi="Times New Roman" w:cs="Times New Roman"/>
          <w:sz w:val="28"/>
          <w:szCs w:val="28"/>
        </w:rPr>
        <w:t xml:space="preserve"> Плана</w:t>
      </w:r>
      <w:r w:rsidR="00030E10" w:rsidRPr="008A2511">
        <w:rPr>
          <w:rFonts w:ascii="Times New Roman" w:hAnsi="Times New Roman" w:cs="Times New Roman"/>
          <w:sz w:val="28"/>
          <w:szCs w:val="28"/>
        </w:rPr>
        <w:t xml:space="preserve"> даст положительный эффект не только в контексте улучшения положения женщин, но несомненной пользы для всех граждан страны. </w:t>
      </w:r>
      <w:r w:rsidR="00CE0A02" w:rsidRPr="008A2511">
        <w:rPr>
          <w:rFonts w:ascii="Times New Roman" w:hAnsi="Times New Roman" w:cs="Times New Roman"/>
          <w:sz w:val="28"/>
          <w:szCs w:val="28"/>
        </w:rPr>
        <w:t xml:space="preserve">Документ </w:t>
      </w:r>
      <w:r w:rsidR="000C5143" w:rsidRPr="008A2511">
        <w:rPr>
          <w:rFonts w:ascii="Times New Roman" w:hAnsi="Times New Roman" w:cs="Times New Roman"/>
          <w:sz w:val="28"/>
          <w:szCs w:val="28"/>
        </w:rPr>
        <w:t xml:space="preserve">содержит задачи для каждой выделенной области и </w:t>
      </w:r>
      <w:r w:rsidR="00CE0A02" w:rsidRPr="008A2511">
        <w:rPr>
          <w:rFonts w:ascii="Times New Roman" w:hAnsi="Times New Roman" w:cs="Times New Roman"/>
          <w:sz w:val="28"/>
          <w:szCs w:val="28"/>
        </w:rPr>
        <w:t xml:space="preserve">предусматривает мероприятия для достижения указанных целей, однако их содержание будет основано на данных мониторинга необходимых для принятия решений показателей и оценок. Такой подход в проведении политики видится, с одной стороны, гибким, с другой – непривычным российскому обывателю. </w:t>
      </w:r>
    </w:p>
    <w:p w:rsidR="000E6903" w:rsidRPr="008A2511" w:rsidRDefault="00FD31BC"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Китайская Народная Республика, как известно, достаточно закрытое государство. Гендерное равенство там является одной из основ государственной политики</w:t>
      </w:r>
      <w:r w:rsidR="00C44FFF" w:rsidRPr="008A2511">
        <w:rPr>
          <w:rFonts w:ascii="Times New Roman" w:hAnsi="Times New Roman" w:cs="Times New Roman"/>
          <w:sz w:val="28"/>
          <w:szCs w:val="28"/>
        </w:rPr>
        <w:t xml:space="preserve">, </w:t>
      </w:r>
      <w:r w:rsidR="00B8752F" w:rsidRPr="008A2511">
        <w:rPr>
          <w:rFonts w:ascii="Times New Roman" w:hAnsi="Times New Roman" w:cs="Times New Roman"/>
          <w:sz w:val="28"/>
          <w:szCs w:val="28"/>
        </w:rPr>
        <w:t xml:space="preserve">а </w:t>
      </w:r>
      <w:r w:rsidR="00C44FFF" w:rsidRPr="008A2511">
        <w:rPr>
          <w:rFonts w:ascii="Times New Roman" w:hAnsi="Times New Roman" w:cs="Times New Roman"/>
          <w:sz w:val="28"/>
          <w:szCs w:val="28"/>
        </w:rPr>
        <w:t>развитие женщин входило в десятый, одиннадцатый и двенадцатый пятилетние планы развития страны.</w:t>
      </w:r>
      <w:r w:rsidR="005235F5" w:rsidRPr="008A2511">
        <w:rPr>
          <w:rFonts w:ascii="Times New Roman" w:hAnsi="Times New Roman" w:cs="Times New Roman"/>
          <w:sz w:val="28"/>
          <w:szCs w:val="28"/>
        </w:rPr>
        <w:t xml:space="preserve"> </w:t>
      </w:r>
      <w:r w:rsidR="000E6903" w:rsidRPr="008A2511">
        <w:rPr>
          <w:rFonts w:ascii="Times New Roman" w:hAnsi="Times New Roman" w:cs="Times New Roman"/>
          <w:sz w:val="28"/>
          <w:szCs w:val="28"/>
        </w:rPr>
        <w:t>Базовым актом государственной политики в отношении женщин является « План развития женщин Китая на 2011-2020 годы»</w:t>
      </w:r>
      <w:r w:rsidR="002A08B1" w:rsidRPr="008A2511">
        <w:rPr>
          <w:rStyle w:val="ae"/>
          <w:rFonts w:ascii="Times New Roman" w:hAnsi="Times New Roman" w:cs="Times New Roman"/>
          <w:sz w:val="28"/>
          <w:szCs w:val="28"/>
        </w:rPr>
        <w:footnoteReference w:id="120"/>
      </w:r>
      <w:r w:rsidR="000E6903" w:rsidRPr="008A2511">
        <w:rPr>
          <w:rFonts w:ascii="Times New Roman" w:hAnsi="Times New Roman" w:cs="Times New Roman"/>
          <w:sz w:val="28"/>
          <w:szCs w:val="28"/>
        </w:rPr>
        <w:t>. Документ содержит 57 тематических целей, «88 стратегических мер и 7 приоритетн</w:t>
      </w:r>
      <w:r w:rsidR="008060D9" w:rsidRPr="008A2511">
        <w:rPr>
          <w:rFonts w:ascii="Times New Roman" w:hAnsi="Times New Roman" w:cs="Times New Roman"/>
          <w:sz w:val="28"/>
          <w:szCs w:val="28"/>
        </w:rPr>
        <w:t>ых областей развития »</w:t>
      </w:r>
      <w:r w:rsidR="008060D9" w:rsidRPr="008A2511">
        <w:rPr>
          <w:rStyle w:val="ae"/>
          <w:rFonts w:ascii="Times New Roman" w:hAnsi="Times New Roman" w:cs="Times New Roman"/>
          <w:sz w:val="28"/>
          <w:szCs w:val="28"/>
        </w:rPr>
        <w:footnoteReference w:id="121"/>
      </w:r>
      <w:r w:rsidR="000E6903" w:rsidRPr="008A2511">
        <w:rPr>
          <w:rFonts w:ascii="Times New Roman" w:hAnsi="Times New Roman" w:cs="Times New Roman"/>
          <w:sz w:val="28"/>
          <w:szCs w:val="28"/>
        </w:rPr>
        <w:t xml:space="preserve">. План призван содействовать всестороннему </w:t>
      </w:r>
      <w:r w:rsidR="000E6903" w:rsidRPr="008A2511">
        <w:rPr>
          <w:rFonts w:ascii="Times New Roman" w:hAnsi="Times New Roman" w:cs="Times New Roman"/>
          <w:sz w:val="28"/>
          <w:szCs w:val="28"/>
        </w:rPr>
        <w:lastRenderedPageBreak/>
        <w:t>развитию женщин и учитывает требования Пекинской Платформы действий и ЦУР ООН</w:t>
      </w:r>
      <w:r w:rsidR="0065727D" w:rsidRPr="008A2511">
        <w:rPr>
          <w:rStyle w:val="ae"/>
          <w:rFonts w:ascii="Times New Roman" w:hAnsi="Times New Roman" w:cs="Times New Roman"/>
          <w:sz w:val="28"/>
          <w:szCs w:val="28"/>
        </w:rPr>
        <w:footnoteReference w:id="122"/>
      </w:r>
      <w:r w:rsidR="002A08B1" w:rsidRPr="008A2511">
        <w:rPr>
          <w:rFonts w:ascii="Times New Roman" w:hAnsi="Times New Roman" w:cs="Times New Roman"/>
          <w:sz w:val="28"/>
          <w:szCs w:val="28"/>
        </w:rPr>
        <w:t>.</w:t>
      </w:r>
    </w:p>
    <w:p w:rsidR="00A8157C" w:rsidRPr="008A2511" w:rsidRDefault="005235F5"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 xml:space="preserve">Центральным народным Правительством КНР было </w:t>
      </w:r>
      <w:r w:rsidR="00645311" w:rsidRPr="008A2511">
        <w:rPr>
          <w:rFonts w:ascii="Times New Roman" w:hAnsi="Times New Roman" w:cs="Times New Roman"/>
          <w:sz w:val="28"/>
          <w:szCs w:val="28"/>
        </w:rPr>
        <w:t xml:space="preserve">последовательно </w:t>
      </w:r>
      <w:r w:rsidRPr="008A2511">
        <w:rPr>
          <w:rFonts w:ascii="Times New Roman" w:hAnsi="Times New Roman" w:cs="Times New Roman"/>
          <w:sz w:val="28"/>
          <w:szCs w:val="28"/>
        </w:rPr>
        <w:t>утверждено три программы</w:t>
      </w:r>
      <w:r w:rsidR="00F55055" w:rsidRPr="008A2511">
        <w:rPr>
          <w:rFonts w:ascii="Times New Roman" w:hAnsi="Times New Roman" w:cs="Times New Roman"/>
          <w:sz w:val="28"/>
          <w:szCs w:val="28"/>
        </w:rPr>
        <w:t>, определяющие ключевые задачи и меры осуществления</w:t>
      </w:r>
      <w:r w:rsidR="006E0B71" w:rsidRPr="008A2511">
        <w:rPr>
          <w:rFonts w:ascii="Times New Roman" w:hAnsi="Times New Roman" w:cs="Times New Roman"/>
          <w:sz w:val="28"/>
          <w:szCs w:val="28"/>
        </w:rPr>
        <w:t xml:space="preserve"> государственной политики в отношении женщин. </w:t>
      </w:r>
      <w:r w:rsidRPr="008A2511">
        <w:rPr>
          <w:rFonts w:ascii="Times New Roman" w:hAnsi="Times New Roman" w:cs="Times New Roman"/>
          <w:sz w:val="28"/>
          <w:szCs w:val="28"/>
        </w:rPr>
        <w:t xml:space="preserve"> </w:t>
      </w:r>
      <w:r w:rsidR="00133A62" w:rsidRPr="008A2511">
        <w:rPr>
          <w:rFonts w:ascii="Times New Roman" w:hAnsi="Times New Roman" w:cs="Times New Roman"/>
          <w:sz w:val="28"/>
          <w:szCs w:val="28"/>
        </w:rPr>
        <w:t>В настоящий момент действует «Государственная программа в сфере прав человека на 2016-2020 годы», одной из руководящих идей которой является «обеспечение различных прав всего народа»</w:t>
      </w:r>
      <w:r w:rsidR="00F6441A" w:rsidRPr="008A2511">
        <w:rPr>
          <w:rStyle w:val="ae"/>
          <w:rFonts w:ascii="Times New Roman" w:hAnsi="Times New Roman" w:cs="Times New Roman"/>
          <w:sz w:val="28"/>
          <w:szCs w:val="28"/>
        </w:rPr>
        <w:footnoteReference w:id="123"/>
      </w:r>
      <w:r w:rsidR="00AB1AB1" w:rsidRPr="008A2511">
        <w:rPr>
          <w:rFonts w:ascii="Times New Roman" w:hAnsi="Times New Roman" w:cs="Times New Roman"/>
          <w:sz w:val="28"/>
          <w:szCs w:val="28"/>
        </w:rPr>
        <w:t xml:space="preserve">, </w:t>
      </w:r>
      <w:r w:rsidR="00133A62" w:rsidRPr="008A2511">
        <w:rPr>
          <w:rFonts w:ascii="Times New Roman" w:hAnsi="Times New Roman" w:cs="Times New Roman"/>
          <w:sz w:val="28"/>
          <w:szCs w:val="28"/>
        </w:rPr>
        <w:t xml:space="preserve">а одним из принципов – равноправие. Среди целей, установленных программой, </w:t>
      </w:r>
      <w:r w:rsidR="00424416" w:rsidRPr="008A2511">
        <w:rPr>
          <w:rFonts w:ascii="Times New Roman" w:hAnsi="Times New Roman" w:cs="Times New Roman"/>
          <w:sz w:val="28"/>
          <w:szCs w:val="28"/>
        </w:rPr>
        <w:t>значится содействие искоренению половой дискримина</w:t>
      </w:r>
      <w:r w:rsidR="00D02806" w:rsidRPr="008A2511">
        <w:rPr>
          <w:rFonts w:ascii="Times New Roman" w:hAnsi="Times New Roman" w:cs="Times New Roman"/>
          <w:sz w:val="28"/>
          <w:szCs w:val="28"/>
        </w:rPr>
        <w:t>ции. Во исп</w:t>
      </w:r>
      <w:r w:rsidR="00611481" w:rsidRPr="008A2511">
        <w:rPr>
          <w:rFonts w:ascii="Times New Roman" w:hAnsi="Times New Roman" w:cs="Times New Roman"/>
          <w:sz w:val="28"/>
          <w:szCs w:val="28"/>
        </w:rPr>
        <w:t>олнение целей плана устанавливаются задачи</w:t>
      </w:r>
      <w:r w:rsidR="00D02806" w:rsidRPr="008A2511">
        <w:rPr>
          <w:rFonts w:ascii="Times New Roman" w:hAnsi="Times New Roman" w:cs="Times New Roman"/>
          <w:sz w:val="28"/>
          <w:szCs w:val="28"/>
        </w:rPr>
        <w:t xml:space="preserve"> всестороннего осуществления « Плана развития женщин Китая на 2011-2020 годы»,</w:t>
      </w:r>
      <w:r w:rsidR="00C20689" w:rsidRPr="008A2511">
        <w:rPr>
          <w:rFonts w:ascii="Times New Roman" w:hAnsi="Times New Roman" w:cs="Times New Roman"/>
          <w:sz w:val="28"/>
          <w:szCs w:val="28"/>
        </w:rPr>
        <w:t xml:space="preserve"> </w:t>
      </w:r>
      <w:r w:rsidR="00611481" w:rsidRPr="008A2511">
        <w:rPr>
          <w:rFonts w:ascii="Times New Roman" w:hAnsi="Times New Roman" w:cs="Times New Roman"/>
          <w:sz w:val="28"/>
          <w:szCs w:val="28"/>
        </w:rPr>
        <w:t>устранения дискриминации по признаку пола</w:t>
      </w:r>
      <w:r w:rsidR="00424416" w:rsidRPr="008A2511">
        <w:rPr>
          <w:rFonts w:ascii="Times New Roman" w:hAnsi="Times New Roman" w:cs="Times New Roman"/>
          <w:sz w:val="28"/>
          <w:szCs w:val="28"/>
        </w:rPr>
        <w:t xml:space="preserve"> </w:t>
      </w:r>
      <w:r w:rsidR="00611481" w:rsidRPr="008A2511">
        <w:rPr>
          <w:rFonts w:ascii="Times New Roman" w:hAnsi="Times New Roman" w:cs="Times New Roman"/>
          <w:sz w:val="28"/>
          <w:szCs w:val="28"/>
        </w:rPr>
        <w:t xml:space="preserve">и защиты прав женщин, которым соответствуют подзадачи по пресечению домогательств, </w:t>
      </w:r>
      <w:r w:rsidR="002B665A" w:rsidRPr="008A2511">
        <w:rPr>
          <w:rFonts w:ascii="Times New Roman" w:hAnsi="Times New Roman" w:cs="Times New Roman"/>
          <w:sz w:val="28"/>
          <w:szCs w:val="28"/>
        </w:rPr>
        <w:t>реализации «Плана действий Китая по пр</w:t>
      </w:r>
      <w:r w:rsidR="00BB19D1" w:rsidRPr="008A2511">
        <w:rPr>
          <w:rFonts w:ascii="Times New Roman" w:hAnsi="Times New Roman" w:cs="Times New Roman"/>
          <w:sz w:val="28"/>
          <w:szCs w:val="28"/>
        </w:rPr>
        <w:t>отивостоянию похищению и продаже</w:t>
      </w:r>
      <w:r w:rsidR="002B665A" w:rsidRPr="008A2511">
        <w:rPr>
          <w:rFonts w:ascii="Times New Roman" w:hAnsi="Times New Roman" w:cs="Times New Roman"/>
          <w:sz w:val="28"/>
          <w:szCs w:val="28"/>
        </w:rPr>
        <w:t xml:space="preserve"> людей (2013-2020 гг.)»</w:t>
      </w:r>
      <w:r w:rsidR="00BB19D1" w:rsidRPr="008A2511">
        <w:rPr>
          <w:rFonts w:ascii="Times New Roman" w:hAnsi="Times New Roman" w:cs="Times New Roman"/>
          <w:sz w:val="28"/>
          <w:szCs w:val="28"/>
        </w:rPr>
        <w:t xml:space="preserve"> и т.д. Стоит отметить, что в КНР действует з</w:t>
      </w:r>
      <w:r w:rsidR="00611481" w:rsidRPr="008A2511">
        <w:rPr>
          <w:rFonts w:ascii="Times New Roman" w:hAnsi="Times New Roman" w:cs="Times New Roman"/>
          <w:sz w:val="28"/>
          <w:szCs w:val="28"/>
        </w:rPr>
        <w:t>акон «</w:t>
      </w:r>
      <w:r w:rsidR="005F13C0" w:rsidRPr="008A2511">
        <w:rPr>
          <w:rFonts w:ascii="Times New Roman" w:hAnsi="Times New Roman" w:cs="Times New Roman"/>
          <w:sz w:val="28"/>
          <w:szCs w:val="28"/>
        </w:rPr>
        <w:t>О борьбе с насилием в семье</w:t>
      </w:r>
      <w:r w:rsidR="00611481" w:rsidRPr="008A2511">
        <w:rPr>
          <w:rFonts w:ascii="Times New Roman" w:hAnsi="Times New Roman" w:cs="Times New Roman"/>
          <w:sz w:val="28"/>
          <w:szCs w:val="28"/>
        </w:rPr>
        <w:t>»</w:t>
      </w:r>
      <w:r w:rsidR="00B15CED" w:rsidRPr="008A2511">
        <w:rPr>
          <w:rStyle w:val="ae"/>
          <w:rFonts w:ascii="Times New Roman" w:hAnsi="Times New Roman" w:cs="Times New Roman"/>
          <w:sz w:val="28"/>
          <w:szCs w:val="28"/>
        </w:rPr>
        <w:footnoteReference w:id="124"/>
      </w:r>
      <w:r w:rsidR="00454278" w:rsidRPr="008A2511">
        <w:rPr>
          <w:rFonts w:ascii="Times New Roman" w:hAnsi="Times New Roman" w:cs="Times New Roman"/>
          <w:sz w:val="28"/>
          <w:szCs w:val="28"/>
        </w:rPr>
        <w:t xml:space="preserve">, </w:t>
      </w:r>
      <w:r w:rsidR="00BB19D1" w:rsidRPr="008A2511">
        <w:rPr>
          <w:rFonts w:ascii="Times New Roman" w:hAnsi="Times New Roman" w:cs="Times New Roman"/>
          <w:sz w:val="28"/>
          <w:szCs w:val="28"/>
        </w:rPr>
        <w:t xml:space="preserve">и его </w:t>
      </w:r>
      <w:r w:rsidR="005B5B04" w:rsidRPr="008A2511">
        <w:rPr>
          <w:rFonts w:ascii="Times New Roman" w:hAnsi="Times New Roman" w:cs="Times New Roman"/>
          <w:sz w:val="28"/>
          <w:szCs w:val="28"/>
        </w:rPr>
        <w:t xml:space="preserve">тщательное </w:t>
      </w:r>
      <w:r w:rsidR="00BB19D1" w:rsidRPr="008A2511">
        <w:rPr>
          <w:rFonts w:ascii="Times New Roman" w:hAnsi="Times New Roman" w:cs="Times New Roman"/>
          <w:sz w:val="28"/>
          <w:szCs w:val="28"/>
        </w:rPr>
        <w:t>исполнение также является одной из подзадач «Программы в сфере прав человека на 2016 - 2020 годы».</w:t>
      </w:r>
      <w:r w:rsidR="00B1116D" w:rsidRPr="008A2511">
        <w:rPr>
          <w:rFonts w:ascii="Times New Roman" w:hAnsi="Times New Roman" w:cs="Times New Roman"/>
          <w:sz w:val="28"/>
          <w:szCs w:val="28"/>
        </w:rPr>
        <w:t xml:space="preserve"> Важно, что Китай отмечает </w:t>
      </w:r>
      <w:r w:rsidR="00055472" w:rsidRPr="008A2511">
        <w:rPr>
          <w:rFonts w:ascii="Times New Roman" w:hAnsi="Times New Roman" w:cs="Times New Roman"/>
          <w:sz w:val="28"/>
          <w:szCs w:val="28"/>
        </w:rPr>
        <w:t>значимость прав человека и их защиты, однако указывает на отсутствие универсального для всех пути их развития</w:t>
      </w:r>
      <w:r w:rsidR="00C6405E" w:rsidRPr="008A2511">
        <w:rPr>
          <w:rFonts w:ascii="Times New Roman" w:hAnsi="Times New Roman" w:cs="Times New Roman"/>
          <w:sz w:val="28"/>
          <w:szCs w:val="28"/>
        </w:rPr>
        <w:t xml:space="preserve"> и видит его специфичность, зависимую от </w:t>
      </w:r>
      <w:r w:rsidR="000D7FE1" w:rsidRPr="008A2511">
        <w:rPr>
          <w:rFonts w:ascii="Times New Roman" w:hAnsi="Times New Roman" w:cs="Times New Roman"/>
          <w:sz w:val="28"/>
          <w:szCs w:val="28"/>
        </w:rPr>
        <w:t>условий и п</w:t>
      </w:r>
      <w:r w:rsidR="00AB1AB1" w:rsidRPr="008A2511">
        <w:rPr>
          <w:rFonts w:ascii="Times New Roman" w:hAnsi="Times New Roman" w:cs="Times New Roman"/>
          <w:sz w:val="28"/>
          <w:szCs w:val="28"/>
        </w:rPr>
        <w:t>отребностей каждого государства</w:t>
      </w:r>
      <w:r w:rsidR="00AB1AB1" w:rsidRPr="008A2511">
        <w:rPr>
          <w:rStyle w:val="ae"/>
          <w:rFonts w:ascii="Times New Roman" w:hAnsi="Times New Roman" w:cs="Times New Roman"/>
          <w:sz w:val="28"/>
          <w:szCs w:val="28"/>
        </w:rPr>
        <w:footnoteReference w:id="125"/>
      </w:r>
      <w:r w:rsidR="000D7FE1" w:rsidRPr="008A2511">
        <w:rPr>
          <w:rFonts w:ascii="Times New Roman" w:hAnsi="Times New Roman" w:cs="Times New Roman"/>
          <w:sz w:val="28"/>
          <w:szCs w:val="28"/>
        </w:rPr>
        <w:t xml:space="preserve"> </w:t>
      </w:r>
      <w:r w:rsidR="00AB1AB1" w:rsidRPr="008A2511">
        <w:rPr>
          <w:rFonts w:ascii="Times New Roman" w:hAnsi="Times New Roman" w:cs="Times New Roman"/>
          <w:sz w:val="28"/>
          <w:szCs w:val="28"/>
        </w:rPr>
        <w:t xml:space="preserve">. </w:t>
      </w:r>
      <w:r w:rsidR="005B5B04" w:rsidRPr="008A2511">
        <w:rPr>
          <w:rFonts w:ascii="Times New Roman" w:hAnsi="Times New Roman" w:cs="Times New Roman"/>
          <w:sz w:val="28"/>
          <w:szCs w:val="28"/>
        </w:rPr>
        <w:t>То есть в данном случае можно говорить «о правах человека с китайской спецификой».</w:t>
      </w:r>
      <w:r w:rsidR="0082109A" w:rsidRPr="008A2511">
        <w:rPr>
          <w:rFonts w:ascii="Times New Roman" w:hAnsi="Times New Roman" w:cs="Times New Roman"/>
          <w:sz w:val="28"/>
          <w:szCs w:val="28"/>
        </w:rPr>
        <w:t xml:space="preserve"> Эта идея существенно отличается от западной концепции прав человека, однако такое ее представление, по мнению автора, открывает возможности для сотрудничества с КНР по вопросу соблюде</w:t>
      </w:r>
      <w:r w:rsidR="00ED490E" w:rsidRPr="008A2511">
        <w:rPr>
          <w:rFonts w:ascii="Times New Roman" w:hAnsi="Times New Roman" w:cs="Times New Roman"/>
          <w:sz w:val="28"/>
          <w:szCs w:val="28"/>
        </w:rPr>
        <w:t>ния прав женщин, т.к. ее изящная</w:t>
      </w:r>
      <w:r w:rsidR="000534C6" w:rsidRPr="008A2511">
        <w:rPr>
          <w:rFonts w:ascii="Times New Roman" w:hAnsi="Times New Roman" w:cs="Times New Roman"/>
          <w:sz w:val="28"/>
          <w:szCs w:val="28"/>
        </w:rPr>
        <w:t xml:space="preserve"> формулировка </w:t>
      </w:r>
      <w:r w:rsidR="000534C6" w:rsidRPr="008A2511">
        <w:rPr>
          <w:rFonts w:ascii="Times New Roman" w:hAnsi="Times New Roman" w:cs="Times New Roman"/>
          <w:sz w:val="28"/>
          <w:szCs w:val="28"/>
        </w:rPr>
        <w:lastRenderedPageBreak/>
        <w:t>позволяе</w:t>
      </w:r>
      <w:r w:rsidR="0082109A" w:rsidRPr="008A2511">
        <w:rPr>
          <w:rFonts w:ascii="Times New Roman" w:hAnsi="Times New Roman" w:cs="Times New Roman"/>
          <w:sz w:val="28"/>
          <w:szCs w:val="28"/>
        </w:rPr>
        <w:t>т обойти острые углы в соответствующих вопросах и одновременно опираться на международные договоренности в этой сферы, которые Китай обязался соблюдать.</w:t>
      </w:r>
    </w:p>
    <w:p w:rsidR="00E11A89" w:rsidRPr="008A2511" w:rsidRDefault="0082109A"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 xml:space="preserve">Любопытно, что китайская законодательная база </w:t>
      </w:r>
      <w:r w:rsidR="00645311" w:rsidRPr="008A2511">
        <w:rPr>
          <w:rFonts w:ascii="Times New Roman" w:hAnsi="Times New Roman" w:cs="Times New Roman"/>
          <w:sz w:val="28"/>
          <w:szCs w:val="28"/>
        </w:rPr>
        <w:t>в отношени</w:t>
      </w:r>
      <w:r w:rsidR="00335722" w:rsidRPr="008A2511">
        <w:rPr>
          <w:rFonts w:ascii="Times New Roman" w:hAnsi="Times New Roman" w:cs="Times New Roman"/>
          <w:sz w:val="28"/>
          <w:szCs w:val="28"/>
        </w:rPr>
        <w:t>и женщин является более преференциальной</w:t>
      </w:r>
      <w:r w:rsidR="00645311" w:rsidRPr="008A2511">
        <w:rPr>
          <w:rFonts w:ascii="Times New Roman" w:hAnsi="Times New Roman" w:cs="Times New Roman"/>
          <w:sz w:val="28"/>
          <w:szCs w:val="28"/>
        </w:rPr>
        <w:t>, чем российская. Это подтверждает наличие уже упомянутого закона о домашнем насилии, з</w:t>
      </w:r>
      <w:r w:rsidR="00AF444E" w:rsidRPr="008A2511">
        <w:rPr>
          <w:rFonts w:ascii="Times New Roman" w:hAnsi="Times New Roman" w:cs="Times New Roman"/>
          <w:sz w:val="28"/>
          <w:szCs w:val="28"/>
        </w:rPr>
        <w:t>акон</w:t>
      </w:r>
      <w:r w:rsidR="00645311" w:rsidRPr="008A2511">
        <w:rPr>
          <w:rFonts w:ascii="Times New Roman" w:hAnsi="Times New Roman" w:cs="Times New Roman"/>
          <w:sz w:val="28"/>
          <w:szCs w:val="28"/>
        </w:rPr>
        <w:t>а</w:t>
      </w:r>
      <w:r w:rsidR="00AF444E" w:rsidRPr="008A2511">
        <w:rPr>
          <w:rFonts w:ascii="Times New Roman" w:hAnsi="Times New Roman" w:cs="Times New Roman"/>
          <w:sz w:val="28"/>
          <w:szCs w:val="28"/>
        </w:rPr>
        <w:t xml:space="preserve"> </w:t>
      </w:r>
      <w:r w:rsidR="00645311" w:rsidRPr="008A2511">
        <w:rPr>
          <w:rFonts w:ascii="Times New Roman" w:hAnsi="Times New Roman" w:cs="Times New Roman"/>
          <w:sz w:val="28"/>
          <w:szCs w:val="28"/>
        </w:rPr>
        <w:t>«О</w:t>
      </w:r>
      <w:r w:rsidR="00AF444E" w:rsidRPr="008A2511">
        <w:rPr>
          <w:rFonts w:ascii="Times New Roman" w:hAnsi="Times New Roman" w:cs="Times New Roman"/>
          <w:sz w:val="28"/>
          <w:szCs w:val="28"/>
        </w:rPr>
        <w:t xml:space="preserve"> защите прав и интересов женщин</w:t>
      </w:r>
      <w:r w:rsidR="00645311" w:rsidRPr="008A2511">
        <w:rPr>
          <w:rFonts w:ascii="Times New Roman" w:hAnsi="Times New Roman" w:cs="Times New Roman"/>
          <w:sz w:val="28"/>
          <w:szCs w:val="28"/>
        </w:rPr>
        <w:t xml:space="preserve">», а также утвержденного государственного «Плана развития женщин Китая на 2011-2020 годы». </w:t>
      </w:r>
      <w:r w:rsidR="00DA6A8C" w:rsidRPr="008A2511">
        <w:rPr>
          <w:rFonts w:ascii="Times New Roman" w:hAnsi="Times New Roman" w:cs="Times New Roman"/>
          <w:sz w:val="28"/>
          <w:szCs w:val="28"/>
        </w:rPr>
        <w:t xml:space="preserve">Учитывая это и тот факт, что Китай настаивает на «правах человека с китайской спецификой», неотъемлемой частью которых являются права женщин, </w:t>
      </w:r>
      <w:r w:rsidR="004912CB" w:rsidRPr="008A2511">
        <w:rPr>
          <w:rFonts w:ascii="Times New Roman" w:hAnsi="Times New Roman" w:cs="Times New Roman"/>
          <w:sz w:val="28"/>
          <w:szCs w:val="28"/>
        </w:rPr>
        <w:t xml:space="preserve">создается уникальное сочетание государственной политики, национального видения и  развития и защиты прав женщин. Сочетание необычно, своеобразно, однако оно функционирует и позволяет стране продолжать строительство общества «сяокан». </w:t>
      </w:r>
    </w:p>
    <w:p w:rsidR="00954325" w:rsidRPr="008A2511" w:rsidRDefault="00A41DA0"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 xml:space="preserve">В Индии </w:t>
      </w:r>
      <w:r w:rsidR="001F19A6" w:rsidRPr="008A2511">
        <w:rPr>
          <w:rFonts w:ascii="Times New Roman" w:hAnsi="Times New Roman" w:cs="Times New Roman"/>
          <w:sz w:val="28"/>
          <w:szCs w:val="28"/>
        </w:rPr>
        <w:t xml:space="preserve">из всех стран БРИКС </w:t>
      </w:r>
      <w:r w:rsidRPr="008A2511">
        <w:rPr>
          <w:rFonts w:ascii="Times New Roman" w:hAnsi="Times New Roman" w:cs="Times New Roman"/>
          <w:sz w:val="28"/>
          <w:szCs w:val="28"/>
        </w:rPr>
        <w:t>сложилась</w:t>
      </w:r>
      <w:r w:rsidR="001F19A6" w:rsidRPr="008A2511">
        <w:rPr>
          <w:rFonts w:ascii="Times New Roman" w:hAnsi="Times New Roman" w:cs="Times New Roman"/>
          <w:sz w:val="28"/>
          <w:szCs w:val="28"/>
        </w:rPr>
        <w:t xml:space="preserve">, пожалуй, самая сложная </w:t>
      </w:r>
      <w:r w:rsidR="009A29F0" w:rsidRPr="008A2511">
        <w:rPr>
          <w:rFonts w:ascii="Times New Roman" w:hAnsi="Times New Roman" w:cs="Times New Roman"/>
          <w:sz w:val="28"/>
          <w:szCs w:val="28"/>
        </w:rPr>
        <w:t xml:space="preserve"> ситуация с массовым несоблюдением </w:t>
      </w:r>
      <w:r w:rsidR="00DA2A06" w:rsidRPr="008A2511">
        <w:rPr>
          <w:rFonts w:ascii="Times New Roman" w:hAnsi="Times New Roman" w:cs="Times New Roman"/>
          <w:sz w:val="28"/>
          <w:szCs w:val="28"/>
        </w:rPr>
        <w:t>прав женщин, однако страна все же предприни</w:t>
      </w:r>
      <w:r w:rsidR="00C44CA9" w:rsidRPr="008A2511">
        <w:rPr>
          <w:rFonts w:ascii="Times New Roman" w:hAnsi="Times New Roman" w:cs="Times New Roman"/>
          <w:sz w:val="28"/>
          <w:szCs w:val="28"/>
        </w:rPr>
        <w:t>м</w:t>
      </w:r>
      <w:r w:rsidR="003B6E1E" w:rsidRPr="008A2511">
        <w:rPr>
          <w:rFonts w:ascii="Times New Roman" w:hAnsi="Times New Roman" w:cs="Times New Roman"/>
          <w:sz w:val="28"/>
          <w:szCs w:val="28"/>
        </w:rPr>
        <w:t>ает</w:t>
      </w:r>
      <w:r w:rsidR="002E5E4F" w:rsidRPr="008A2511">
        <w:rPr>
          <w:rFonts w:ascii="Times New Roman" w:hAnsi="Times New Roman" w:cs="Times New Roman"/>
          <w:sz w:val="28"/>
          <w:szCs w:val="28"/>
        </w:rPr>
        <w:t xml:space="preserve"> шаги</w:t>
      </w:r>
      <w:r w:rsidR="003B6E1E" w:rsidRPr="008A2511">
        <w:rPr>
          <w:rFonts w:ascii="Times New Roman" w:hAnsi="Times New Roman" w:cs="Times New Roman"/>
          <w:sz w:val="28"/>
          <w:szCs w:val="28"/>
        </w:rPr>
        <w:t xml:space="preserve"> и законодательные, и политические</w:t>
      </w:r>
      <w:r w:rsidR="002E5E4F" w:rsidRPr="008A2511">
        <w:rPr>
          <w:rFonts w:ascii="Times New Roman" w:hAnsi="Times New Roman" w:cs="Times New Roman"/>
          <w:sz w:val="28"/>
          <w:szCs w:val="28"/>
        </w:rPr>
        <w:t xml:space="preserve"> для улучшения</w:t>
      </w:r>
      <w:r w:rsidR="00DA2A06" w:rsidRPr="008A2511">
        <w:rPr>
          <w:rFonts w:ascii="Times New Roman" w:hAnsi="Times New Roman" w:cs="Times New Roman"/>
          <w:sz w:val="28"/>
          <w:szCs w:val="28"/>
        </w:rPr>
        <w:t xml:space="preserve"> их положения и защиты</w:t>
      </w:r>
      <w:r w:rsidR="002E5E4F" w:rsidRPr="008A2511">
        <w:rPr>
          <w:rFonts w:ascii="Times New Roman" w:hAnsi="Times New Roman" w:cs="Times New Roman"/>
          <w:sz w:val="28"/>
          <w:szCs w:val="28"/>
        </w:rPr>
        <w:t xml:space="preserve">. </w:t>
      </w:r>
      <w:r w:rsidR="00084E77" w:rsidRPr="008A2511">
        <w:rPr>
          <w:rFonts w:ascii="Times New Roman" w:hAnsi="Times New Roman" w:cs="Times New Roman"/>
          <w:sz w:val="28"/>
          <w:szCs w:val="28"/>
        </w:rPr>
        <w:t>С целью ликвидации дискриминации, защиты женщин от насилия и установления гендерного равенства б</w:t>
      </w:r>
      <w:r w:rsidR="00D86843" w:rsidRPr="008A2511">
        <w:rPr>
          <w:rFonts w:ascii="Times New Roman" w:hAnsi="Times New Roman" w:cs="Times New Roman"/>
          <w:sz w:val="28"/>
          <w:szCs w:val="28"/>
        </w:rPr>
        <w:t>ыли приняты следующие законодательные акты: «О сексуальных домогательствах женщин на рабочем месте»</w:t>
      </w:r>
      <w:r w:rsidR="006E39DF" w:rsidRPr="008A2511">
        <w:rPr>
          <w:rStyle w:val="ae"/>
          <w:rFonts w:ascii="Times New Roman" w:hAnsi="Times New Roman" w:cs="Times New Roman"/>
          <w:sz w:val="28"/>
          <w:szCs w:val="28"/>
        </w:rPr>
        <w:footnoteReference w:id="126"/>
      </w:r>
      <w:r w:rsidR="00D86843" w:rsidRPr="008A2511">
        <w:rPr>
          <w:rFonts w:ascii="Times New Roman" w:hAnsi="Times New Roman" w:cs="Times New Roman"/>
          <w:sz w:val="28"/>
          <w:szCs w:val="28"/>
        </w:rPr>
        <w:t>,  «О защите женщин от домашнего насилия»</w:t>
      </w:r>
      <w:r w:rsidR="006E39DF" w:rsidRPr="008A2511">
        <w:rPr>
          <w:rStyle w:val="ae"/>
          <w:rFonts w:ascii="Times New Roman" w:hAnsi="Times New Roman" w:cs="Times New Roman"/>
          <w:sz w:val="28"/>
          <w:szCs w:val="28"/>
        </w:rPr>
        <w:footnoteReference w:id="127"/>
      </w:r>
      <w:r w:rsidR="00D86843" w:rsidRPr="008A2511">
        <w:rPr>
          <w:rFonts w:ascii="Times New Roman" w:hAnsi="Times New Roman" w:cs="Times New Roman"/>
          <w:sz w:val="28"/>
          <w:szCs w:val="28"/>
        </w:rPr>
        <w:t>, «О запрете детских браков»</w:t>
      </w:r>
      <w:r w:rsidR="007D606F" w:rsidRPr="008A2511">
        <w:rPr>
          <w:rStyle w:val="ae"/>
          <w:rFonts w:ascii="Times New Roman" w:hAnsi="Times New Roman" w:cs="Times New Roman"/>
          <w:sz w:val="28"/>
          <w:szCs w:val="28"/>
        </w:rPr>
        <w:footnoteReference w:id="128"/>
      </w:r>
      <w:r w:rsidR="00D86843" w:rsidRPr="008A2511">
        <w:rPr>
          <w:rFonts w:ascii="Times New Roman" w:hAnsi="Times New Roman" w:cs="Times New Roman"/>
          <w:sz w:val="28"/>
          <w:szCs w:val="28"/>
        </w:rPr>
        <w:t>.</w:t>
      </w:r>
      <w:r w:rsidRPr="008A2511">
        <w:rPr>
          <w:rFonts w:ascii="Times New Roman" w:hAnsi="Times New Roman" w:cs="Times New Roman"/>
          <w:sz w:val="28"/>
          <w:szCs w:val="28"/>
        </w:rPr>
        <w:t xml:space="preserve"> На данный момент так</w:t>
      </w:r>
      <w:r w:rsidR="00954325" w:rsidRPr="008A2511">
        <w:rPr>
          <w:rFonts w:ascii="Times New Roman" w:hAnsi="Times New Roman" w:cs="Times New Roman"/>
          <w:sz w:val="28"/>
          <w:szCs w:val="28"/>
        </w:rPr>
        <w:t xml:space="preserve">же действуют принятые в конце </w:t>
      </w:r>
      <w:r w:rsidR="00954325" w:rsidRPr="008A2511">
        <w:rPr>
          <w:rFonts w:ascii="Times New Roman" w:hAnsi="Times New Roman" w:cs="Times New Roman"/>
          <w:sz w:val="28"/>
          <w:szCs w:val="28"/>
          <w:lang w:val="en-US"/>
        </w:rPr>
        <w:t>XX</w:t>
      </w:r>
      <w:r w:rsidRPr="008A2511">
        <w:rPr>
          <w:rFonts w:ascii="Times New Roman" w:hAnsi="Times New Roman" w:cs="Times New Roman"/>
          <w:sz w:val="28"/>
          <w:szCs w:val="28"/>
        </w:rPr>
        <w:t xml:space="preserve"> века </w:t>
      </w:r>
      <w:r w:rsidR="00E465D4" w:rsidRPr="008A2511">
        <w:rPr>
          <w:rFonts w:ascii="Times New Roman" w:hAnsi="Times New Roman" w:cs="Times New Roman"/>
          <w:sz w:val="28"/>
          <w:szCs w:val="28"/>
        </w:rPr>
        <w:t>закон</w:t>
      </w:r>
      <w:r w:rsidR="00954325" w:rsidRPr="008A2511">
        <w:rPr>
          <w:rFonts w:ascii="Times New Roman" w:hAnsi="Times New Roman" w:cs="Times New Roman"/>
          <w:sz w:val="28"/>
          <w:szCs w:val="28"/>
        </w:rPr>
        <w:t xml:space="preserve"> о наследовании, позволяющий женщинам выступать наследниками, о браке, дающий возможность женщине развестись с супругом,</w:t>
      </w:r>
      <w:r w:rsidR="00E465D4" w:rsidRPr="008A2511">
        <w:rPr>
          <w:rFonts w:ascii="Times New Roman" w:hAnsi="Times New Roman" w:cs="Times New Roman"/>
          <w:sz w:val="28"/>
          <w:szCs w:val="28"/>
        </w:rPr>
        <w:t xml:space="preserve"> и</w:t>
      </w:r>
      <w:r w:rsidR="00954325" w:rsidRPr="008A2511">
        <w:rPr>
          <w:rFonts w:ascii="Times New Roman" w:hAnsi="Times New Roman" w:cs="Times New Roman"/>
          <w:sz w:val="28"/>
          <w:szCs w:val="28"/>
        </w:rPr>
        <w:t xml:space="preserve"> о запрете ранних браков, повышающих брачный возраст до 18 лет</w:t>
      </w:r>
      <w:r w:rsidR="004E644B" w:rsidRPr="008A2511">
        <w:rPr>
          <w:rStyle w:val="ae"/>
          <w:rFonts w:ascii="Times New Roman" w:hAnsi="Times New Roman" w:cs="Times New Roman"/>
          <w:sz w:val="28"/>
          <w:szCs w:val="28"/>
        </w:rPr>
        <w:footnoteReference w:id="129"/>
      </w:r>
      <w:r w:rsidR="00954325" w:rsidRPr="008A2511">
        <w:rPr>
          <w:rFonts w:ascii="Times New Roman" w:hAnsi="Times New Roman" w:cs="Times New Roman"/>
          <w:sz w:val="28"/>
          <w:szCs w:val="28"/>
        </w:rPr>
        <w:t>.</w:t>
      </w:r>
      <w:r w:rsidR="00084E77" w:rsidRPr="008A2511">
        <w:rPr>
          <w:rFonts w:ascii="Times New Roman" w:hAnsi="Times New Roman" w:cs="Times New Roman"/>
          <w:sz w:val="28"/>
          <w:szCs w:val="28"/>
        </w:rPr>
        <w:t xml:space="preserve"> </w:t>
      </w:r>
      <w:r w:rsidR="00184549" w:rsidRPr="008A2511">
        <w:rPr>
          <w:rFonts w:ascii="Times New Roman" w:hAnsi="Times New Roman" w:cs="Times New Roman"/>
          <w:sz w:val="28"/>
          <w:szCs w:val="28"/>
        </w:rPr>
        <w:t xml:space="preserve">Предыдущий параграф наглядно иллюстрирует, что не всегда </w:t>
      </w:r>
      <w:r w:rsidR="00184549" w:rsidRPr="008A2511">
        <w:rPr>
          <w:rFonts w:ascii="Times New Roman" w:hAnsi="Times New Roman" w:cs="Times New Roman"/>
          <w:sz w:val="28"/>
          <w:szCs w:val="28"/>
        </w:rPr>
        <w:lastRenderedPageBreak/>
        <w:t>наличие юридических</w:t>
      </w:r>
      <w:r w:rsidR="004E7FDD" w:rsidRPr="008A2511">
        <w:rPr>
          <w:rFonts w:ascii="Times New Roman" w:hAnsi="Times New Roman" w:cs="Times New Roman"/>
          <w:sz w:val="28"/>
          <w:szCs w:val="28"/>
        </w:rPr>
        <w:t xml:space="preserve"> норм означает и</w:t>
      </w:r>
      <w:r w:rsidR="001C3047" w:rsidRPr="008A2511">
        <w:rPr>
          <w:rFonts w:ascii="Times New Roman" w:hAnsi="Times New Roman" w:cs="Times New Roman"/>
          <w:sz w:val="28"/>
          <w:szCs w:val="28"/>
        </w:rPr>
        <w:t xml:space="preserve">х действие, особенно в изучаемой сфере в Индии. </w:t>
      </w:r>
    </w:p>
    <w:p w:rsidR="00F6024A" w:rsidRPr="008A2511" w:rsidRDefault="00884B2B"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Государственный курс</w:t>
      </w:r>
      <w:r w:rsidR="004746B0" w:rsidRPr="008A2511">
        <w:rPr>
          <w:rFonts w:ascii="Times New Roman" w:hAnsi="Times New Roman" w:cs="Times New Roman"/>
          <w:sz w:val="28"/>
          <w:szCs w:val="28"/>
        </w:rPr>
        <w:t xml:space="preserve"> в отношении женщин </w:t>
      </w:r>
      <w:r w:rsidRPr="008A2511">
        <w:rPr>
          <w:rFonts w:ascii="Times New Roman" w:hAnsi="Times New Roman" w:cs="Times New Roman"/>
          <w:sz w:val="28"/>
          <w:szCs w:val="28"/>
        </w:rPr>
        <w:t xml:space="preserve">в Индии </w:t>
      </w:r>
      <w:r w:rsidR="004746B0" w:rsidRPr="008A2511">
        <w:rPr>
          <w:rFonts w:ascii="Times New Roman" w:hAnsi="Times New Roman" w:cs="Times New Roman"/>
          <w:sz w:val="28"/>
          <w:szCs w:val="28"/>
        </w:rPr>
        <w:t>регулируется</w:t>
      </w:r>
      <w:r w:rsidRPr="008A2511">
        <w:rPr>
          <w:rFonts w:ascii="Times New Roman" w:hAnsi="Times New Roman" w:cs="Times New Roman"/>
          <w:sz w:val="28"/>
          <w:szCs w:val="28"/>
        </w:rPr>
        <w:t xml:space="preserve"> «Национальной политикой улучшения положения женщин»</w:t>
      </w:r>
      <w:r w:rsidR="00CF22A4" w:rsidRPr="008A2511">
        <w:rPr>
          <w:rStyle w:val="ae"/>
          <w:rFonts w:ascii="Times New Roman" w:hAnsi="Times New Roman" w:cs="Times New Roman"/>
          <w:sz w:val="28"/>
          <w:szCs w:val="28"/>
        </w:rPr>
        <w:footnoteReference w:id="130"/>
      </w:r>
      <w:r w:rsidR="00A606F4" w:rsidRPr="008A2511">
        <w:rPr>
          <w:rFonts w:ascii="Times New Roman" w:hAnsi="Times New Roman" w:cs="Times New Roman"/>
          <w:sz w:val="28"/>
          <w:szCs w:val="28"/>
        </w:rPr>
        <w:t>, которая ставит цели и задачи в этой области и содержит некие рамочные реко</w:t>
      </w:r>
      <w:r w:rsidR="005C0FFE" w:rsidRPr="008A2511">
        <w:rPr>
          <w:rFonts w:ascii="Times New Roman" w:hAnsi="Times New Roman" w:cs="Times New Roman"/>
          <w:sz w:val="28"/>
          <w:szCs w:val="28"/>
        </w:rPr>
        <w:t>мендации для региональных властей</w:t>
      </w:r>
      <w:r w:rsidR="00A606F4" w:rsidRPr="008A2511">
        <w:rPr>
          <w:rFonts w:ascii="Times New Roman" w:hAnsi="Times New Roman" w:cs="Times New Roman"/>
          <w:sz w:val="28"/>
          <w:szCs w:val="28"/>
        </w:rPr>
        <w:t xml:space="preserve"> в той или иной сфере.</w:t>
      </w:r>
      <w:r w:rsidR="005C0FFE" w:rsidRPr="008A2511">
        <w:rPr>
          <w:rFonts w:ascii="Times New Roman" w:hAnsi="Times New Roman" w:cs="Times New Roman"/>
          <w:sz w:val="28"/>
          <w:szCs w:val="28"/>
        </w:rPr>
        <w:t xml:space="preserve"> Предполагается, что Индия сможет ликвидировать все формы насилия женщин и по</w:t>
      </w:r>
      <w:r w:rsidR="005D7162" w:rsidRPr="008A2511">
        <w:rPr>
          <w:rFonts w:ascii="Times New Roman" w:hAnsi="Times New Roman" w:cs="Times New Roman"/>
          <w:sz w:val="28"/>
          <w:szCs w:val="28"/>
        </w:rPr>
        <w:t>способствует сокращению разрыва</w:t>
      </w:r>
      <w:r w:rsidR="005C0FFE" w:rsidRPr="008A2511">
        <w:rPr>
          <w:rFonts w:ascii="Times New Roman" w:hAnsi="Times New Roman" w:cs="Times New Roman"/>
          <w:sz w:val="28"/>
          <w:szCs w:val="28"/>
        </w:rPr>
        <w:t xml:space="preserve"> между декларируемыми правами и свободами и реальной картиной их соблюдения.</w:t>
      </w:r>
      <w:r w:rsidRPr="008A2511">
        <w:rPr>
          <w:rFonts w:ascii="Times New Roman" w:hAnsi="Times New Roman" w:cs="Times New Roman"/>
          <w:sz w:val="28"/>
          <w:szCs w:val="28"/>
        </w:rPr>
        <w:t xml:space="preserve"> </w:t>
      </w:r>
      <w:r w:rsidR="002E7514" w:rsidRPr="008A2511">
        <w:rPr>
          <w:rFonts w:ascii="Times New Roman" w:hAnsi="Times New Roman" w:cs="Times New Roman"/>
          <w:sz w:val="28"/>
          <w:szCs w:val="28"/>
        </w:rPr>
        <w:t>В 2016 году предпринималась попытка утвердить новую стратегию политики, однако официальная информация по ее принятию отсутствует.</w:t>
      </w:r>
      <w:r w:rsidR="004746B0" w:rsidRPr="008A2511">
        <w:rPr>
          <w:rFonts w:ascii="Times New Roman" w:hAnsi="Times New Roman" w:cs="Times New Roman"/>
          <w:sz w:val="28"/>
          <w:szCs w:val="28"/>
        </w:rPr>
        <w:t xml:space="preserve"> </w:t>
      </w:r>
      <w:r w:rsidR="000E126A" w:rsidRPr="008A2511">
        <w:rPr>
          <w:rFonts w:ascii="Times New Roman" w:hAnsi="Times New Roman" w:cs="Times New Roman"/>
          <w:sz w:val="28"/>
          <w:szCs w:val="28"/>
        </w:rPr>
        <w:t>Приоритетами</w:t>
      </w:r>
      <w:r w:rsidR="00515128" w:rsidRPr="008A2511">
        <w:rPr>
          <w:rFonts w:ascii="Times New Roman" w:hAnsi="Times New Roman" w:cs="Times New Roman"/>
          <w:sz w:val="28"/>
          <w:szCs w:val="28"/>
        </w:rPr>
        <w:t xml:space="preserve"> национальной политики </w:t>
      </w:r>
      <w:r w:rsidR="00F44BE3" w:rsidRPr="008A2511">
        <w:rPr>
          <w:rFonts w:ascii="Times New Roman" w:hAnsi="Times New Roman" w:cs="Times New Roman"/>
          <w:sz w:val="28"/>
          <w:szCs w:val="28"/>
        </w:rPr>
        <w:t xml:space="preserve">среди прочего </w:t>
      </w:r>
      <w:r w:rsidR="00515128" w:rsidRPr="008A2511">
        <w:rPr>
          <w:rFonts w:ascii="Times New Roman" w:hAnsi="Times New Roman" w:cs="Times New Roman"/>
          <w:sz w:val="28"/>
          <w:szCs w:val="28"/>
        </w:rPr>
        <w:t xml:space="preserve">является </w:t>
      </w:r>
      <w:r w:rsidR="00303F2F" w:rsidRPr="008A2511">
        <w:rPr>
          <w:rFonts w:ascii="Times New Roman" w:hAnsi="Times New Roman" w:cs="Times New Roman"/>
          <w:sz w:val="28"/>
          <w:szCs w:val="28"/>
        </w:rPr>
        <w:t xml:space="preserve">гендерно-маркированная социальная сфера </w:t>
      </w:r>
      <w:r w:rsidR="0022388B" w:rsidRPr="008A2511">
        <w:rPr>
          <w:rFonts w:ascii="Times New Roman" w:hAnsi="Times New Roman" w:cs="Times New Roman"/>
          <w:sz w:val="28"/>
          <w:szCs w:val="28"/>
        </w:rPr>
        <w:t>(например, предоставление оплачиваемого отпуска по беременности и родам)</w:t>
      </w:r>
      <w:r w:rsidR="00760E1B" w:rsidRPr="008A2511">
        <w:rPr>
          <w:rFonts w:ascii="Times New Roman" w:hAnsi="Times New Roman" w:cs="Times New Roman"/>
          <w:sz w:val="28"/>
          <w:szCs w:val="28"/>
        </w:rPr>
        <w:t xml:space="preserve">, </w:t>
      </w:r>
      <w:r w:rsidR="00515128" w:rsidRPr="008A2511">
        <w:rPr>
          <w:rFonts w:ascii="Times New Roman" w:hAnsi="Times New Roman" w:cs="Times New Roman"/>
          <w:sz w:val="28"/>
          <w:szCs w:val="28"/>
        </w:rPr>
        <w:t>пресечение торговли людьми и создание центров помощи жен</w:t>
      </w:r>
      <w:r w:rsidR="000E126A" w:rsidRPr="008A2511">
        <w:rPr>
          <w:rFonts w:ascii="Times New Roman" w:hAnsi="Times New Roman" w:cs="Times New Roman"/>
          <w:sz w:val="28"/>
          <w:szCs w:val="28"/>
        </w:rPr>
        <w:t>щинам, ставшим жертвами насилия и</w:t>
      </w:r>
      <w:r w:rsidR="00515128" w:rsidRPr="008A2511">
        <w:rPr>
          <w:rFonts w:ascii="Times New Roman" w:hAnsi="Times New Roman" w:cs="Times New Roman"/>
          <w:sz w:val="28"/>
          <w:szCs w:val="28"/>
        </w:rPr>
        <w:t xml:space="preserve"> </w:t>
      </w:r>
      <w:r w:rsidR="000E126A" w:rsidRPr="008A2511">
        <w:rPr>
          <w:rFonts w:ascii="Times New Roman" w:hAnsi="Times New Roman" w:cs="Times New Roman"/>
          <w:sz w:val="28"/>
          <w:szCs w:val="28"/>
        </w:rPr>
        <w:t>кислотных атак, обеспечение равенства и недискриминации, равного доступа к правосудию и искоренения насилия в отношении женщин и девочек</w:t>
      </w:r>
      <w:r w:rsidR="00000BEC" w:rsidRPr="008A2511">
        <w:rPr>
          <w:rStyle w:val="ae"/>
          <w:rFonts w:ascii="Times New Roman" w:hAnsi="Times New Roman" w:cs="Times New Roman"/>
          <w:sz w:val="28"/>
          <w:szCs w:val="28"/>
        </w:rPr>
        <w:footnoteReference w:id="131"/>
      </w:r>
      <w:r w:rsidR="000E126A" w:rsidRPr="008A2511">
        <w:rPr>
          <w:rFonts w:ascii="Times New Roman" w:hAnsi="Times New Roman" w:cs="Times New Roman"/>
          <w:sz w:val="28"/>
          <w:szCs w:val="28"/>
        </w:rPr>
        <w:t>.</w:t>
      </w:r>
      <w:r w:rsidR="00BA6EA9" w:rsidRPr="008A2511">
        <w:rPr>
          <w:rFonts w:ascii="Times New Roman" w:hAnsi="Times New Roman" w:cs="Times New Roman"/>
          <w:sz w:val="28"/>
          <w:szCs w:val="28"/>
        </w:rPr>
        <w:t xml:space="preserve"> </w:t>
      </w:r>
      <w:r w:rsidR="003D2C62" w:rsidRPr="008A2511">
        <w:rPr>
          <w:rFonts w:ascii="Times New Roman" w:hAnsi="Times New Roman" w:cs="Times New Roman"/>
          <w:sz w:val="28"/>
          <w:szCs w:val="28"/>
        </w:rPr>
        <w:t>В</w:t>
      </w:r>
      <w:r w:rsidR="007D2C61" w:rsidRPr="008A2511">
        <w:rPr>
          <w:rFonts w:ascii="Times New Roman" w:hAnsi="Times New Roman" w:cs="Times New Roman"/>
          <w:sz w:val="28"/>
          <w:szCs w:val="28"/>
        </w:rPr>
        <w:t xml:space="preserve"> настоящее время </w:t>
      </w:r>
      <w:r w:rsidR="003D2C62" w:rsidRPr="008A2511">
        <w:rPr>
          <w:rFonts w:ascii="Times New Roman" w:hAnsi="Times New Roman" w:cs="Times New Roman"/>
          <w:sz w:val="28"/>
          <w:szCs w:val="28"/>
        </w:rPr>
        <w:t xml:space="preserve">в Индии </w:t>
      </w:r>
      <w:r w:rsidR="007D2C61" w:rsidRPr="008A2511">
        <w:rPr>
          <w:rFonts w:ascii="Times New Roman" w:hAnsi="Times New Roman" w:cs="Times New Roman"/>
          <w:sz w:val="28"/>
          <w:szCs w:val="28"/>
        </w:rPr>
        <w:t>действует 15</w:t>
      </w:r>
      <w:r w:rsidR="003D2C62" w:rsidRPr="008A2511">
        <w:rPr>
          <w:rFonts w:ascii="Times New Roman" w:hAnsi="Times New Roman" w:cs="Times New Roman"/>
          <w:sz w:val="28"/>
          <w:szCs w:val="28"/>
        </w:rPr>
        <w:t xml:space="preserve"> государственных</w:t>
      </w:r>
      <w:r w:rsidR="00DC5E7D" w:rsidRPr="008A2511">
        <w:rPr>
          <w:rFonts w:ascii="Times New Roman" w:hAnsi="Times New Roman" w:cs="Times New Roman"/>
          <w:sz w:val="28"/>
          <w:szCs w:val="28"/>
        </w:rPr>
        <w:t xml:space="preserve"> </w:t>
      </w:r>
      <w:r w:rsidR="003D2C62" w:rsidRPr="008A2511">
        <w:rPr>
          <w:rFonts w:ascii="Times New Roman" w:hAnsi="Times New Roman" w:cs="Times New Roman"/>
          <w:sz w:val="28"/>
          <w:szCs w:val="28"/>
        </w:rPr>
        <w:t>программ</w:t>
      </w:r>
      <w:r w:rsidR="007D2C61" w:rsidRPr="008A2511">
        <w:rPr>
          <w:rFonts w:ascii="Times New Roman" w:hAnsi="Times New Roman" w:cs="Times New Roman"/>
          <w:sz w:val="28"/>
          <w:szCs w:val="28"/>
        </w:rPr>
        <w:t xml:space="preserve">, </w:t>
      </w:r>
      <w:r w:rsidR="00DC5E7D" w:rsidRPr="008A2511">
        <w:rPr>
          <w:rFonts w:ascii="Times New Roman" w:hAnsi="Times New Roman" w:cs="Times New Roman"/>
          <w:sz w:val="28"/>
          <w:szCs w:val="28"/>
        </w:rPr>
        <w:t xml:space="preserve"> </w:t>
      </w:r>
      <w:r w:rsidR="007D2C61" w:rsidRPr="008A2511">
        <w:rPr>
          <w:rFonts w:ascii="Times New Roman" w:hAnsi="Times New Roman" w:cs="Times New Roman"/>
          <w:sz w:val="28"/>
          <w:szCs w:val="28"/>
        </w:rPr>
        <w:t>концентрирующих в себе</w:t>
      </w:r>
      <w:r w:rsidR="00DC5E7D" w:rsidRPr="008A2511">
        <w:rPr>
          <w:rFonts w:ascii="Times New Roman" w:hAnsi="Times New Roman" w:cs="Times New Roman"/>
          <w:sz w:val="28"/>
          <w:szCs w:val="28"/>
        </w:rPr>
        <w:t xml:space="preserve">  меры, направленные</w:t>
      </w:r>
      <w:r w:rsidR="007D2C61" w:rsidRPr="008A2511">
        <w:rPr>
          <w:rFonts w:ascii="Times New Roman" w:hAnsi="Times New Roman" w:cs="Times New Roman"/>
          <w:sz w:val="28"/>
          <w:szCs w:val="28"/>
        </w:rPr>
        <w:t xml:space="preserve"> на улучшение положения женщин. </w:t>
      </w:r>
      <w:r w:rsidR="001769B2" w:rsidRPr="008A2511">
        <w:rPr>
          <w:rFonts w:ascii="Times New Roman" w:hAnsi="Times New Roman" w:cs="Times New Roman"/>
          <w:sz w:val="28"/>
          <w:szCs w:val="28"/>
        </w:rPr>
        <w:t>Некоторые</w:t>
      </w:r>
      <w:r w:rsidR="003861D8" w:rsidRPr="008A2511">
        <w:rPr>
          <w:rFonts w:ascii="Times New Roman" w:hAnsi="Times New Roman" w:cs="Times New Roman"/>
          <w:sz w:val="28"/>
          <w:szCs w:val="28"/>
        </w:rPr>
        <w:t xml:space="preserve"> </w:t>
      </w:r>
      <w:r w:rsidR="001769B2" w:rsidRPr="008A2511">
        <w:rPr>
          <w:rFonts w:ascii="Times New Roman" w:hAnsi="Times New Roman" w:cs="Times New Roman"/>
          <w:sz w:val="28"/>
          <w:szCs w:val="28"/>
        </w:rPr>
        <w:t xml:space="preserve">из них будут рассмотрены ниже. </w:t>
      </w:r>
    </w:p>
    <w:p w:rsidR="00E9713B" w:rsidRPr="008A2511" w:rsidRDefault="001769B2"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Инициатива «Бети Паджао»</w:t>
      </w:r>
      <w:r w:rsidR="00783E1E" w:rsidRPr="008A2511">
        <w:rPr>
          <w:rStyle w:val="ae"/>
          <w:rFonts w:ascii="Times New Roman" w:hAnsi="Times New Roman" w:cs="Times New Roman"/>
          <w:sz w:val="28"/>
          <w:szCs w:val="28"/>
        </w:rPr>
        <w:footnoteReference w:id="132"/>
      </w:r>
      <w:r w:rsidRPr="008A2511">
        <w:rPr>
          <w:rFonts w:ascii="Times New Roman" w:hAnsi="Times New Roman" w:cs="Times New Roman"/>
          <w:sz w:val="28"/>
          <w:szCs w:val="28"/>
        </w:rPr>
        <w:t xml:space="preserve"> направлена на снижение дискриминации в отношении девочек, обеспечение их выживания и борьбу с </w:t>
      </w:r>
      <w:r w:rsidR="00D37C25" w:rsidRPr="008A2511">
        <w:rPr>
          <w:rFonts w:ascii="Times New Roman" w:hAnsi="Times New Roman" w:cs="Times New Roman"/>
          <w:sz w:val="28"/>
          <w:szCs w:val="28"/>
        </w:rPr>
        <w:t xml:space="preserve">широко распространенной </w:t>
      </w:r>
      <w:r w:rsidRPr="008A2511">
        <w:rPr>
          <w:rFonts w:ascii="Times New Roman" w:hAnsi="Times New Roman" w:cs="Times New Roman"/>
          <w:sz w:val="28"/>
          <w:szCs w:val="28"/>
        </w:rPr>
        <w:t xml:space="preserve">практикой селективного аборта. </w:t>
      </w:r>
      <w:r w:rsidR="00D37C25" w:rsidRPr="008A2511">
        <w:rPr>
          <w:rFonts w:ascii="Times New Roman" w:hAnsi="Times New Roman" w:cs="Times New Roman"/>
          <w:sz w:val="28"/>
          <w:szCs w:val="28"/>
        </w:rPr>
        <w:t xml:space="preserve">Патриархальная индийская культура до сих пор не претерпела </w:t>
      </w:r>
      <w:r w:rsidR="00480EBE" w:rsidRPr="008A2511">
        <w:rPr>
          <w:rFonts w:ascii="Times New Roman" w:hAnsi="Times New Roman" w:cs="Times New Roman"/>
          <w:sz w:val="28"/>
          <w:szCs w:val="28"/>
        </w:rPr>
        <w:t>значительных</w:t>
      </w:r>
      <w:r w:rsidR="00D37C25" w:rsidRPr="008A2511">
        <w:rPr>
          <w:rFonts w:ascii="Times New Roman" w:hAnsi="Times New Roman" w:cs="Times New Roman"/>
          <w:sz w:val="28"/>
          <w:szCs w:val="28"/>
        </w:rPr>
        <w:t xml:space="preserve"> изменений в восприятии женщин и их роли в обществе, </w:t>
      </w:r>
      <w:r w:rsidR="00480EBE" w:rsidRPr="008A2511">
        <w:rPr>
          <w:rFonts w:ascii="Times New Roman" w:hAnsi="Times New Roman" w:cs="Times New Roman"/>
          <w:sz w:val="28"/>
          <w:szCs w:val="28"/>
        </w:rPr>
        <w:t>поэтому рождение девоче</w:t>
      </w:r>
      <w:r w:rsidR="005D329D" w:rsidRPr="008A2511">
        <w:rPr>
          <w:rFonts w:ascii="Times New Roman" w:hAnsi="Times New Roman" w:cs="Times New Roman"/>
          <w:sz w:val="28"/>
          <w:szCs w:val="28"/>
        </w:rPr>
        <w:t xml:space="preserve">к воспринимается как </w:t>
      </w:r>
      <w:r w:rsidR="005D329D" w:rsidRPr="008A2511">
        <w:rPr>
          <w:rFonts w:ascii="Times New Roman" w:hAnsi="Times New Roman" w:cs="Times New Roman"/>
          <w:sz w:val="28"/>
          <w:szCs w:val="28"/>
        </w:rPr>
        <w:lastRenderedPageBreak/>
        <w:t>«обуза»</w:t>
      </w:r>
      <w:r w:rsidR="005D329D" w:rsidRPr="008A2511">
        <w:rPr>
          <w:rStyle w:val="ae"/>
          <w:rFonts w:ascii="Times New Roman" w:hAnsi="Times New Roman" w:cs="Times New Roman"/>
          <w:sz w:val="28"/>
          <w:szCs w:val="28"/>
        </w:rPr>
        <w:footnoteReference w:id="133"/>
      </w:r>
      <w:r w:rsidR="00480EBE" w:rsidRPr="008A2511">
        <w:rPr>
          <w:rFonts w:ascii="Times New Roman" w:hAnsi="Times New Roman" w:cs="Times New Roman"/>
          <w:sz w:val="28"/>
          <w:szCs w:val="28"/>
        </w:rPr>
        <w:t xml:space="preserve">. </w:t>
      </w:r>
      <w:r w:rsidRPr="008A2511">
        <w:rPr>
          <w:rFonts w:ascii="Times New Roman" w:hAnsi="Times New Roman" w:cs="Times New Roman"/>
          <w:sz w:val="28"/>
          <w:szCs w:val="28"/>
        </w:rPr>
        <w:t xml:space="preserve">В рамках данной </w:t>
      </w:r>
      <w:r w:rsidR="003861D8" w:rsidRPr="008A2511">
        <w:rPr>
          <w:rFonts w:ascii="Times New Roman" w:hAnsi="Times New Roman" w:cs="Times New Roman"/>
          <w:sz w:val="28"/>
          <w:szCs w:val="28"/>
        </w:rPr>
        <w:t xml:space="preserve">правительственной </w:t>
      </w:r>
      <w:r w:rsidRPr="008A2511">
        <w:rPr>
          <w:rFonts w:ascii="Times New Roman" w:hAnsi="Times New Roman" w:cs="Times New Roman"/>
          <w:sz w:val="28"/>
          <w:szCs w:val="28"/>
        </w:rPr>
        <w:t>инициативы</w:t>
      </w:r>
      <w:r w:rsidR="00557BF4" w:rsidRPr="008A2511">
        <w:rPr>
          <w:rFonts w:ascii="Times New Roman" w:hAnsi="Times New Roman" w:cs="Times New Roman"/>
          <w:sz w:val="28"/>
          <w:szCs w:val="28"/>
        </w:rPr>
        <w:t xml:space="preserve"> также</w:t>
      </w:r>
      <w:r w:rsidRPr="008A2511">
        <w:rPr>
          <w:rFonts w:ascii="Times New Roman" w:hAnsi="Times New Roman" w:cs="Times New Roman"/>
          <w:sz w:val="28"/>
          <w:szCs w:val="28"/>
        </w:rPr>
        <w:t xml:space="preserve"> проводятся кампании «Спасите девочек»</w:t>
      </w:r>
      <w:r w:rsidR="00557BF4" w:rsidRPr="008A2511">
        <w:rPr>
          <w:rFonts w:ascii="Times New Roman" w:hAnsi="Times New Roman" w:cs="Times New Roman"/>
          <w:sz w:val="28"/>
          <w:szCs w:val="28"/>
        </w:rPr>
        <w:t xml:space="preserve"> и «Воспитание девочек», цели которых созвучны с программными</w:t>
      </w:r>
      <w:r w:rsidRPr="008A2511">
        <w:rPr>
          <w:rFonts w:ascii="Times New Roman" w:hAnsi="Times New Roman" w:cs="Times New Roman"/>
          <w:sz w:val="28"/>
          <w:szCs w:val="28"/>
        </w:rPr>
        <w:t xml:space="preserve">. </w:t>
      </w:r>
      <w:r w:rsidR="00C5782F" w:rsidRPr="008A2511">
        <w:rPr>
          <w:rFonts w:ascii="Times New Roman" w:hAnsi="Times New Roman" w:cs="Times New Roman"/>
          <w:sz w:val="28"/>
          <w:szCs w:val="28"/>
        </w:rPr>
        <w:t>Другая инициатива под названием «Единый центр»</w:t>
      </w:r>
      <w:r w:rsidR="00566670" w:rsidRPr="008A2511">
        <w:rPr>
          <w:rStyle w:val="ae"/>
          <w:rFonts w:ascii="Times New Roman" w:hAnsi="Times New Roman" w:cs="Times New Roman"/>
          <w:sz w:val="28"/>
          <w:szCs w:val="28"/>
        </w:rPr>
        <w:footnoteReference w:id="134"/>
      </w:r>
      <w:r w:rsidR="00C5782F" w:rsidRPr="008A2511">
        <w:rPr>
          <w:rFonts w:ascii="Times New Roman" w:hAnsi="Times New Roman" w:cs="Times New Roman"/>
          <w:sz w:val="28"/>
          <w:szCs w:val="28"/>
        </w:rPr>
        <w:t xml:space="preserve"> предусматривает создание на территории всей страны учреждений, в которые может обратиться женщина за получением медицинских, правоохранительных, юридических  или консультационных услуг</w:t>
      </w:r>
      <w:r w:rsidR="00D01EDC" w:rsidRPr="008A2511">
        <w:rPr>
          <w:rFonts w:ascii="Times New Roman" w:hAnsi="Times New Roman" w:cs="Times New Roman"/>
          <w:sz w:val="28"/>
          <w:szCs w:val="28"/>
        </w:rPr>
        <w:t>, а также с пр</w:t>
      </w:r>
      <w:r w:rsidR="009D2332" w:rsidRPr="008A2511">
        <w:rPr>
          <w:rFonts w:ascii="Times New Roman" w:hAnsi="Times New Roman" w:cs="Times New Roman"/>
          <w:sz w:val="28"/>
          <w:szCs w:val="28"/>
        </w:rPr>
        <w:t>осьб</w:t>
      </w:r>
      <w:r w:rsidR="00BE39F7" w:rsidRPr="008A2511">
        <w:rPr>
          <w:rFonts w:ascii="Times New Roman" w:hAnsi="Times New Roman" w:cs="Times New Roman"/>
          <w:sz w:val="28"/>
          <w:szCs w:val="28"/>
        </w:rPr>
        <w:t>ой о предоставлении укрытия.</w:t>
      </w:r>
      <w:r w:rsidR="00BA30BB" w:rsidRPr="008A2511">
        <w:rPr>
          <w:rFonts w:ascii="Times New Roman" w:hAnsi="Times New Roman" w:cs="Times New Roman"/>
          <w:sz w:val="28"/>
          <w:szCs w:val="28"/>
        </w:rPr>
        <w:t xml:space="preserve"> В России тоже функционируют подобные учреждения, однако здесь их называют кризисными центрами.</w:t>
      </w:r>
      <w:r w:rsidR="00BE39F7" w:rsidRPr="008A2511">
        <w:rPr>
          <w:rFonts w:ascii="Times New Roman" w:hAnsi="Times New Roman" w:cs="Times New Roman"/>
          <w:sz w:val="28"/>
          <w:szCs w:val="28"/>
        </w:rPr>
        <w:t xml:space="preserve"> </w:t>
      </w:r>
      <w:r w:rsidR="00120BD7" w:rsidRPr="008A2511">
        <w:rPr>
          <w:rFonts w:ascii="Times New Roman" w:hAnsi="Times New Roman" w:cs="Times New Roman"/>
          <w:sz w:val="28"/>
          <w:szCs w:val="28"/>
        </w:rPr>
        <w:t>Еще одна государственная п</w:t>
      </w:r>
      <w:r w:rsidR="00BE39F7" w:rsidRPr="008A2511">
        <w:rPr>
          <w:rFonts w:ascii="Times New Roman" w:hAnsi="Times New Roman" w:cs="Times New Roman"/>
          <w:sz w:val="28"/>
          <w:szCs w:val="28"/>
        </w:rPr>
        <w:t>рограмма «Свадхар Грех»</w:t>
      </w:r>
      <w:r w:rsidR="00A72C2C" w:rsidRPr="008A2511">
        <w:rPr>
          <w:rStyle w:val="ae"/>
          <w:rFonts w:ascii="Times New Roman" w:hAnsi="Times New Roman" w:cs="Times New Roman"/>
          <w:sz w:val="28"/>
          <w:szCs w:val="28"/>
        </w:rPr>
        <w:footnoteReference w:id="135"/>
      </w:r>
      <w:r w:rsidR="00BE39F7" w:rsidRPr="008A2511">
        <w:rPr>
          <w:rFonts w:ascii="Times New Roman" w:hAnsi="Times New Roman" w:cs="Times New Roman"/>
          <w:sz w:val="28"/>
          <w:szCs w:val="28"/>
        </w:rPr>
        <w:t xml:space="preserve"> учреждена с целью помочь женщинам и девочкам, оказавшимся в трудн</w:t>
      </w:r>
      <w:r w:rsidR="000D22CF" w:rsidRPr="008A2511">
        <w:rPr>
          <w:rFonts w:ascii="Times New Roman" w:hAnsi="Times New Roman" w:cs="Times New Roman"/>
          <w:sz w:val="28"/>
          <w:szCs w:val="28"/>
        </w:rPr>
        <w:t>ых жизненных обстоятельствах: при обращении им безвозмездно предоставляют одежду, еду, а также размещают в доме временного пребывания</w:t>
      </w:r>
      <w:r w:rsidR="00BE39F7" w:rsidRPr="008A2511">
        <w:rPr>
          <w:rFonts w:ascii="Times New Roman" w:hAnsi="Times New Roman" w:cs="Times New Roman"/>
          <w:sz w:val="28"/>
          <w:szCs w:val="28"/>
        </w:rPr>
        <w:t xml:space="preserve">. </w:t>
      </w:r>
      <w:r w:rsidR="001576B1" w:rsidRPr="008A2511">
        <w:rPr>
          <w:rFonts w:ascii="Times New Roman" w:hAnsi="Times New Roman" w:cs="Times New Roman"/>
          <w:sz w:val="28"/>
          <w:szCs w:val="28"/>
        </w:rPr>
        <w:t>Большое значение имеет стратегия «Уджвала»</w:t>
      </w:r>
      <w:r w:rsidR="00B27F96" w:rsidRPr="008A2511">
        <w:rPr>
          <w:rStyle w:val="ae"/>
          <w:rFonts w:ascii="Times New Roman" w:hAnsi="Times New Roman" w:cs="Times New Roman"/>
          <w:sz w:val="28"/>
          <w:szCs w:val="28"/>
        </w:rPr>
        <w:footnoteReference w:id="136"/>
      </w:r>
      <w:r w:rsidR="001576B1" w:rsidRPr="008A2511">
        <w:rPr>
          <w:rFonts w:ascii="Times New Roman" w:hAnsi="Times New Roman" w:cs="Times New Roman"/>
          <w:sz w:val="28"/>
          <w:szCs w:val="28"/>
        </w:rPr>
        <w:t>, направленная на предотвращение торговли люд</w:t>
      </w:r>
      <w:r w:rsidR="00A32F64" w:rsidRPr="008A2511">
        <w:rPr>
          <w:rFonts w:ascii="Times New Roman" w:hAnsi="Times New Roman" w:cs="Times New Roman"/>
          <w:sz w:val="28"/>
          <w:szCs w:val="28"/>
        </w:rPr>
        <w:t>ьми и реабилитации</w:t>
      </w:r>
      <w:r w:rsidR="0002402D" w:rsidRPr="008A2511">
        <w:rPr>
          <w:rFonts w:ascii="Times New Roman" w:hAnsi="Times New Roman" w:cs="Times New Roman"/>
          <w:sz w:val="28"/>
          <w:szCs w:val="28"/>
        </w:rPr>
        <w:t xml:space="preserve"> ее жертв, а также их репатриацию, если это необходимо</w:t>
      </w:r>
      <w:r w:rsidR="00147A30" w:rsidRPr="008A2511">
        <w:rPr>
          <w:rFonts w:ascii="Times New Roman" w:hAnsi="Times New Roman" w:cs="Times New Roman"/>
          <w:sz w:val="28"/>
          <w:szCs w:val="28"/>
        </w:rPr>
        <w:t>.</w:t>
      </w:r>
      <w:r w:rsidR="003D327E" w:rsidRPr="008A2511">
        <w:rPr>
          <w:rFonts w:ascii="Times New Roman" w:hAnsi="Times New Roman" w:cs="Times New Roman"/>
          <w:sz w:val="28"/>
          <w:szCs w:val="28"/>
        </w:rPr>
        <w:t>Большая часть государственных программ направлена</w:t>
      </w:r>
      <w:r w:rsidR="003D2C62" w:rsidRPr="008A2511">
        <w:rPr>
          <w:rFonts w:ascii="Times New Roman" w:hAnsi="Times New Roman" w:cs="Times New Roman"/>
          <w:sz w:val="28"/>
          <w:szCs w:val="28"/>
        </w:rPr>
        <w:t xml:space="preserve"> на устранение последствий </w:t>
      </w:r>
      <w:r w:rsidR="003D327E" w:rsidRPr="008A2511">
        <w:rPr>
          <w:rFonts w:ascii="Times New Roman" w:hAnsi="Times New Roman" w:cs="Times New Roman"/>
          <w:sz w:val="28"/>
          <w:szCs w:val="28"/>
        </w:rPr>
        <w:t xml:space="preserve">актов </w:t>
      </w:r>
      <w:r w:rsidR="003D2C62" w:rsidRPr="008A2511">
        <w:rPr>
          <w:rFonts w:ascii="Times New Roman" w:hAnsi="Times New Roman" w:cs="Times New Roman"/>
          <w:sz w:val="28"/>
          <w:szCs w:val="28"/>
        </w:rPr>
        <w:t>насилия и лишь  немногие на его предотвращение</w:t>
      </w:r>
      <w:r w:rsidR="003D327E" w:rsidRPr="008A2511">
        <w:rPr>
          <w:rFonts w:ascii="Times New Roman" w:hAnsi="Times New Roman" w:cs="Times New Roman"/>
          <w:sz w:val="28"/>
          <w:szCs w:val="28"/>
        </w:rPr>
        <w:t xml:space="preserve">. </w:t>
      </w:r>
      <w:r w:rsidR="005D3E2F" w:rsidRPr="008A2511">
        <w:rPr>
          <w:rFonts w:ascii="Times New Roman" w:hAnsi="Times New Roman" w:cs="Times New Roman"/>
          <w:sz w:val="28"/>
          <w:szCs w:val="28"/>
        </w:rPr>
        <w:t xml:space="preserve">На взгляд автора, Индии необходимо предпринять более глубокие меры для достижения поставленных целей в деле соблюдения и защиты прав женщин. </w:t>
      </w:r>
    </w:p>
    <w:p w:rsidR="00E40868" w:rsidRPr="008A2511" w:rsidRDefault="00F90FEA"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Политика в Бразилии в отношении женщин носит последовательный характер и предполагает комбинированный по</w:t>
      </w:r>
      <w:r w:rsidR="00FC08BC" w:rsidRPr="008A2511">
        <w:rPr>
          <w:rFonts w:ascii="Times New Roman" w:hAnsi="Times New Roman" w:cs="Times New Roman"/>
          <w:sz w:val="28"/>
          <w:szCs w:val="28"/>
        </w:rPr>
        <w:t>дход ее осуществления</w:t>
      </w:r>
      <w:r w:rsidRPr="008A2511">
        <w:rPr>
          <w:rFonts w:ascii="Times New Roman" w:hAnsi="Times New Roman" w:cs="Times New Roman"/>
          <w:sz w:val="28"/>
          <w:szCs w:val="28"/>
        </w:rPr>
        <w:t>.</w:t>
      </w:r>
      <w:r w:rsidR="00E40868" w:rsidRPr="008A2511">
        <w:rPr>
          <w:rFonts w:ascii="Times New Roman" w:hAnsi="Times New Roman" w:cs="Times New Roman"/>
          <w:sz w:val="28"/>
          <w:szCs w:val="28"/>
        </w:rPr>
        <w:t xml:space="preserve"> Она осуществляется на федеральном, региональном и муниципальном уровнях. В 2018 году было образовано Министерство по делам женщин, семьи и прав человека (аналогичное ведомство функционирует в Индии).   Приоритетами национального курса в отношении женщин являются равенство перед законом, искоренение насилия в отношении женщин и девочек, контроль за соблюдением трудовых прав, </w:t>
      </w:r>
      <w:r w:rsidR="00E40868" w:rsidRPr="008A2511">
        <w:rPr>
          <w:rFonts w:ascii="Times New Roman" w:hAnsi="Times New Roman" w:cs="Times New Roman"/>
          <w:sz w:val="28"/>
          <w:szCs w:val="28"/>
        </w:rPr>
        <w:lastRenderedPageBreak/>
        <w:t>пресечение торговли людьми. В настоящий момент на территории государства действует «Национальный план по борьбе с насилием в отношении женщин»</w:t>
      </w:r>
      <w:r w:rsidR="00D326CE" w:rsidRPr="008A2511">
        <w:rPr>
          <w:rStyle w:val="ae"/>
          <w:rFonts w:ascii="Times New Roman" w:hAnsi="Times New Roman" w:cs="Times New Roman"/>
          <w:sz w:val="28"/>
          <w:szCs w:val="28"/>
        </w:rPr>
        <w:footnoteReference w:id="137"/>
      </w:r>
      <w:r w:rsidR="0069567D" w:rsidRPr="008A2511">
        <w:rPr>
          <w:rFonts w:ascii="Times New Roman" w:hAnsi="Times New Roman" w:cs="Times New Roman"/>
          <w:sz w:val="28"/>
          <w:szCs w:val="28"/>
        </w:rPr>
        <w:t>,</w:t>
      </w:r>
      <w:r w:rsidR="00E40868" w:rsidRPr="008A2511">
        <w:rPr>
          <w:rFonts w:ascii="Times New Roman" w:hAnsi="Times New Roman" w:cs="Times New Roman"/>
          <w:sz w:val="28"/>
          <w:szCs w:val="28"/>
        </w:rPr>
        <w:t xml:space="preserve"> «Национальная стратегия борьбы с торговлей людьми на период с 2018 по 2021 год»</w:t>
      </w:r>
      <w:r w:rsidR="0069567D" w:rsidRPr="008A2511">
        <w:rPr>
          <w:rStyle w:val="ae"/>
          <w:rFonts w:ascii="Times New Roman" w:hAnsi="Times New Roman" w:cs="Times New Roman"/>
          <w:sz w:val="28"/>
          <w:szCs w:val="28"/>
        </w:rPr>
        <w:footnoteReference w:id="138"/>
      </w:r>
      <w:r w:rsidR="00E40868" w:rsidRPr="008A2511">
        <w:rPr>
          <w:rFonts w:ascii="Times New Roman" w:hAnsi="Times New Roman" w:cs="Times New Roman"/>
          <w:sz w:val="28"/>
          <w:szCs w:val="28"/>
        </w:rPr>
        <w:t>,  «Национальный план стратегии в отношении женщин»</w:t>
      </w:r>
      <w:r w:rsidR="0069567D" w:rsidRPr="008A2511">
        <w:rPr>
          <w:rStyle w:val="ae"/>
          <w:rFonts w:ascii="Times New Roman" w:hAnsi="Times New Roman" w:cs="Times New Roman"/>
          <w:sz w:val="28"/>
          <w:szCs w:val="28"/>
        </w:rPr>
        <w:footnoteReference w:id="139"/>
      </w:r>
      <w:r w:rsidR="00E40868" w:rsidRPr="008A2511">
        <w:rPr>
          <w:rFonts w:ascii="Times New Roman" w:hAnsi="Times New Roman" w:cs="Times New Roman"/>
          <w:sz w:val="28"/>
          <w:szCs w:val="28"/>
        </w:rPr>
        <w:t>, а также «Программа политики 2016 : продвижение равенства и борьбы с насилием»</w:t>
      </w:r>
      <w:r w:rsidR="0069567D" w:rsidRPr="008A2511">
        <w:rPr>
          <w:rStyle w:val="ae"/>
          <w:rFonts w:ascii="Times New Roman" w:hAnsi="Times New Roman" w:cs="Times New Roman"/>
          <w:sz w:val="28"/>
          <w:szCs w:val="28"/>
        </w:rPr>
        <w:footnoteReference w:id="140"/>
      </w:r>
      <w:r w:rsidR="00E40868" w:rsidRPr="008A2511">
        <w:rPr>
          <w:rFonts w:ascii="Times New Roman" w:hAnsi="Times New Roman" w:cs="Times New Roman"/>
          <w:sz w:val="28"/>
          <w:szCs w:val="28"/>
        </w:rPr>
        <w:t>. В Бразилии реализуется программа «Гендерног</w:t>
      </w:r>
      <w:r w:rsidR="0069567D" w:rsidRPr="008A2511">
        <w:rPr>
          <w:rFonts w:ascii="Times New Roman" w:hAnsi="Times New Roman" w:cs="Times New Roman"/>
          <w:sz w:val="28"/>
          <w:szCs w:val="28"/>
        </w:rPr>
        <w:t>о и расового равноправия»</w:t>
      </w:r>
      <w:r w:rsidR="00527BD8" w:rsidRPr="008A2511">
        <w:rPr>
          <w:rStyle w:val="ae"/>
          <w:rFonts w:ascii="Times New Roman" w:hAnsi="Times New Roman" w:cs="Times New Roman"/>
          <w:sz w:val="28"/>
          <w:szCs w:val="28"/>
        </w:rPr>
        <w:footnoteReference w:id="141"/>
      </w:r>
      <w:r w:rsidR="00E40868" w:rsidRPr="008A2511">
        <w:rPr>
          <w:rFonts w:ascii="Times New Roman" w:hAnsi="Times New Roman" w:cs="Times New Roman"/>
          <w:sz w:val="28"/>
          <w:szCs w:val="28"/>
        </w:rPr>
        <w:t xml:space="preserve">, ориентированная на инновационные идеи управления, помогающие достичь в микросреде (на предприятии, например) недискриминации по признаку пола.  Примечательно, что </w:t>
      </w:r>
      <w:r w:rsidR="00AD2A81" w:rsidRPr="008A2511">
        <w:rPr>
          <w:rFonts w:ascii="Times New Roman" w:hAnsi="Times New Roman" w:cs="Times New Roman"/>
          <w:sz w:val="28"/>
          <w:szCs w:val="28"/>
        </w:rPr>
        <w:t xml:space="preserve">все стратегии устанавливают цели в соответствии с выше обозначенными приоритетами, а </w:t>
      </w:r>
      <w:r w:rsidR="00E40868" w:rsidRPr="008A2511">
        <w:rPr>
          <w:rFonts w:ascii="Times New Roman" w:hAnsi="Times New Roman" w:cs="Times New Roman"/>
          <w:sz w:val="28"/>
          <w:szCs w:val="28"/>
        </w:rPr>
        <w:t>принцип действия всех указанных стратегий более схож с российским – программы осуществляются при межведомственной координации, а усилия по продвижению гендерной повестки  рассредоточены на всех акторов внутренней политики.</w:t>
      </w:r>
    </w:p>
    <w:p w:rsidR="00E9713B" w:rsidRPr="008A2511" w:rsidRDefault="00F90FEA"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 xml:space="preserve"> </w:t>
      </w:r>
      <w:r w:rsidR="00E6625D" w:rsidRPr="008A2511">
        <w:rPr>
          <w:rFonts w:ascii="Times New Roman" w:hAnsi="Times New Roman" w:cs="Times New Roman"/>
          <w:sz w:val="28"/>
          <w:szCs w:val="28"/>
        </w:rPr>
        <w:t xml:space="preserve">Безусловно, нельзя говорить о политике, не затрагивая сферу права. </w:t>
      </w:r>
      <w:r w:rsidR="00575732" w:rsidRPr="008A2511">
        <w:rPr>
          <w:rFonts w:ascii="Times New Roman" w:hAnsi="Times New Roman" w:cs="Times New Roman"/>
          <w:sz w:val="28"/>
          <w:szCs w:val="28"/>
        </w:rPr>
        <w:t>В августе 2006 года был принят так называемый закон «Мария да Пенья»</w:t>
      </w:r>
      <w:r w:rsidR="00527BD8" w:rsidRPr="008A2511">
        <w:rPr>
          <w:rStyle w:val="ae"/>
          <w:rFonts w:ascii="Times New Roman" w:hAnsi="Times New Roman" w:cs="Times New Roman"/>
          <w:sz w:val="28"/>
          <w:szCs w:val="28"/>
        </w:rPr>
        <w:footnoteReference w:id="142"/>
      </w:r>
      <w:r w:rsidR="00FC08BC" w:rsidRPr="008A2511">
        <w:rPr>
          <w:rFonts w:ascii="Times New Roman" w:hAnsi="Times New Roman" w:cs="Times New Roman"/>
          <w:sz w:val="28"/>
          <w:szCs w:val="28"/>
        </w:rPr>
        <w:t>,</w:t>
      </w:r>
      <w:r w:rsidR="00575732" w:rsidRPr="008A2511">
        <w:rPr>
          <w:rFonts w:ascii="Times New Roman" w:hAnsi="Times New Roman" w:cs="Times New Roman"/>
          <w:sz w:val="28"/>
          <w:szCs w:val="28"/>
        </w:rPr>
        <w:t xml:space="preserve"> чтобы защитить женщин от насилия в семье. </w:t>
      </w:r>
      <w:r w:rsidR="00FC08BC" w:rsidRPr="008A2511">
        <w:rPr>
          <w:rFonts w:ascii="Times New Roman" w:hAnsi="Times New Roman" w:cs="Times New Roman"/>
          <w:sz w:val="28"/>
          <w:szCs w:val="28"/>
        </w:rPr>
        <w:t xml:space="preserve">В 2018 туда была внесена правка, которая предусматривала переложение бремени медицинских расходов жертвы, возникших по вине агрессора, на него же, а также обязанность </w:t>
      </w:r>
      <w:r w:rsidR="000C2BD5" w:rsidRPr="008A2511">
        <w:rPr>
          <w:rFonts w:ascii="Times New Roman" w:hAnsi="Times New Roman" w:cs="Times New Roman"/>
          <w:sz w:val="28"/>
          <w:szCs w:val="28"/>
        </w:rPr>
        <w:t>осужденного</w:t>
      </w:r>
      <w:r w:rsidR="00FC08BC" w:rsidRPr="008A2511">
        <w:rPr>
          <w:rFonts w:ascii="Times New Roman" w:hAnsi="Times New Roman" w:cs="Times New Roman"/>
          <w:sz w:val="28"/>
          <w:szCs w:val="28"/>
        </w:rPr>
        <w:t xml:space="preserve"> </w:t>
      </w:r>
      <w:r w:rsidR="000C2BD5" w:rsidRPr="008A2511">
        <w:rPr>
          <w:rFonts w:ascii="Times New Roman" w:hAnsi="Times New Roman" w:cs="Times New Roman"/>
          <w:sz w:val="28"/>
          <w:szCs w:val="28"/>
        </w:rPr>
        <w:t>возместить</w:t>
      </w:r>
      <w:r w:rsidR="00FC08BC" w:rsidRPr="008A2511">
        <w:rPr>
          <w:rFonts w:ascii="Times New Roman" w:hAnsi="Times New Roman" w:cs="Times New Roman"/>
          <w:sz w:val="28"/>
          <w:szCs w:val="28"/>
        </w:rPr>
        <w:t xml:space="preserve"> жертве</w:t>
      </w:r>
      <w:r w:rsidR="000C2BD5" w:rsidRPr="008A2511">
        <w:rPr>
          <w:rFonts w:ascii="Times New Roman" w:hAnsi="Times New Roman" w:cs="Times New Roman"/>
          <w:sz w:val="28"/>
          <w:szCs w:val="28"/>
        </w:rPr>
        <w:t xml:space="preserve"> любой нанесенный ей вред</w:t>
      </w:r>
      <w:r w:rsidR="00FC08BC" w:rsidRPr="008A2511">
        <w:rPr>
          <w:rFonts w:ascii="Times New Roman" w:hAnsi="Times New Roman" w:cs="Times New Roman"/>
          <w:sz w:val="28"/>
          <w:szCs w:val="28"/>
        </w:rPr>
        <w:t xml:space="preserve"> –</w:t>
      </w:r>
      <w:r w:rsidR="000C2BD5" w:rsidRPr="008A2511">
        <w:rPr>
          <w:rFonts w:ascii="Times New Roman" w:hAnsi="Times New Roman" w:cs="Times New Roman"/>
          <w:sz w:val="28"/>
          <w:szCs w:val="28"/>
        </w:rPr>
        <w:t xml:space="preserve"> в том числе психологический</w:t>
      </w:r>
      <w:r w:rsidR="00FC08BC" w:rsidRPr="008A2511">
        <w:rPr>
          <w:rFonts w:ascii="Times New Roman" w:hAnsi="Times New Roman" w:cs="Times New Roman"/>
          <w:sz w:val="28"/>
          <w:szCs w:val="28"/>
        </w:rPr>
        <w:t xml:space="preserve">. </w:t>
      </w:r>
      <w:r w:rsidR="00C342CC" w:rsidRPr="008A2511">
        <w:rPr>
          <w:rFonts w:ascii="Times New Roman" w:hAnsi="Times New Roman" w:cs="Times New Roman"/>
          <w:sz w:val="28"/>
          <w:szCs w:val="28"/>
        </w:rPr>
        <w:t>Другой закон</w:t>
      </w:r>
      <w:r w:rsidR="000C2BD5" w:rsidRPr="008A2511">
        <w:rPr>
          <w:rFonts w:ascii="Times New Roman" w:hAnsi="Times New Roman" w:cs="Times New Roman"/>
          <w:sz w:val="28"/>
          <w:szCs w:val="28"/>
        </w:rPr>
        <w:t xml:space="preserve"> направлен скорее на ужесточение наказания за изготовление порнографии, но косвенно касается прав женщин, отягощая</w:t>
      </w:r>
      <w:r w:rsidR="00C40682" w:rsidRPr="008A2511">
        <w:rPr>
          <w:rFonts w:ascii="Times New Roman" w:hAnsi="Times New Roman" w:cs="Times New Roman"/>
          <w:sz w:val="28"/>
          <w:szCs w:val="28"/>
        </w:rPr>
        <w:t xml:space="preserve"> санкцию за запись близости</w:t>
      </w:r>
      <w:r w:rsidR="000C2BD5" w:rsidRPr="008A2511">
        <w:rPr>
          <w:rFonts w:ascii="Times New Roman" w:hAnsi="Times New Roman" w:cs="Times New Roman"/>
          <w:sz w:val="28"/>
          <w:szCs w:val="28"/>
        </w:rPr>
        <w:t xml:space="preserve"> без разрешения ее участников увеличением установленного</w:t>
      </w:r>
      <w:r w:rsidR="00C40682" w:rsidRPr="008A2511">
        <w:rPr>
          <w:rFonts w:ascii="Times New Roman" w:hAnsi="Times New Roman" w:cs="Times New Roman"/>
          <w:sz w:val="28"/>
          <w:szCs w:val="28"/>
        </w:rPr>
        <w:t xml:space="preserve"> штраф</w:t>
      </w:r>
      <w:r w:rsidR="000C2BD5" w:rsidRPr="008A2511">
        <w:rPr>
          <w:rFonts w:ascii="Times New Roman" w:hAnsi="Times New Roman" w:cs="Times New Roman"/>
          <w:sz w:val="28"/>
          <w:szCs w:val="28"/>
        </w:rPr>
        <w:t>а</w:t>
      </w:r>
      <w:r w:rsidR="00C40682" w:rsidRPr="008A2511">
        <w:rPr>
          <w:rFonts w:ascii="Times New Roman" w:hAnsi="Times New Roman" w:cs="Times New Roman"/>
          <w:sz w:val="28"/>
          <w:szCs w:val="28"/>
        </w:rPr>
        <w:t xml:space="preserve"> на 2/3. </w:t>
      </w:r>
      <w:r w:rsidR="004207C7" w:rsidRPr="008A2511">
        <w:rPr>
          <w:rFonts w:ascii="Times New Roman" w:hAnsi="Times New Roman" w:cs="Times New Roman"/>
          <w:sz w:val="28"/>
          <w:szCs w:val="28"/>
        </w:rPr>
        <w:t xml:space="preserve">Стоит обратить внимание, что феминицид признается в Республике </w:t>
      </w:r>
      <w:r w:rsidR="006B00DC" w:rsidRPr="008A2511">
        <w:rPr>
          <w:rFonts w:ascii="Times New Roman" w:hAnsi="Times New Roman" w:cs="Times New Roman"/>
          <w:sz w:val="28"/>
          <w:szCs w:val="28"/>
        </w:rPr>
        <w:lastRenderedPageBreak/>
        <w:t>«отвратительным преступлением»</w:t>
      </w:r>
      <w:r w:rsidR="006B00DC" w:rsidRPr="008A2511">
        <w:rPr>
          <w:rStyle w:val="ae"/>
          <w:rFonts w:ascii="Times New Roman" w:hAnsi="Times New Roman" w:cs="Times New Roman"/>
          <w:sz w:val="28"/>
          <w:szCs w:val="28"/>
        </w:rPr>
        <w:footnoteReference w:id="143"/>
      </w:r>
      <w:r w:rsidR="00E97531" w:rsidRPr="008A2511">
        <w:rPr>
          <w:rFonts w:ascii="Times New Roman" w:hAnsi="Times New Roman" w:cs="Times New Roman"/>
          <w:sz w:val="28"/>
          <w:szCs w:val="28"/>
        </w:rPr>
        <w:t xml:space="preserve"> и относится к категории уголовных.</w:t>
      </w:r>
      <w:r w:rsidR="004207C7" w:rsidRPr="008A2511">
        <w:rPr>
          <w:rFonts w:ascii="Times New Roman" w:hAnsi="Times New Roman" w:cs="Times New Roman"/>
          <w:sz w:val="28"/>
          <w:szCs w:val="28"/>
        </w:rPr>
        <w:t xml:space="preserve"> </w:t>
      </w:r>
      <w:r w:rsidR="001B7CBD" w:rsidRPr="008A2511">
        <w:rPr>
          <w:rFonts w:ascii="Times New Roman" w:hAnsi="Times New Roman" w:cs="Times New Roman"/>
          <w:sz w:val="28"/>
          <w:szCs w:val="28"/>
        </w:rPr>
        <w:t>Важным законопроектом</w:t>
      </w:r>
      <w:r w:rsidR="00E97531" w:rsidRPr="008A2511">
        <w:rPr>
          <w:rFonts w:ascii="Times New Roman" w:hAnsi="Times New Roman" w:cs="Times New Roman"/>
          <w:sz w:val="28"/>
          <w:szCs w:val="28"/>
        </w:rPr>
        <w:t xml:space="preserve"> также</w:t>
      </w:r>
      <w:r w:rsidR="001B7CBD" w:rsidRPr="008A2511">
        <w:rPr>
          <w:rFonts w:ascii="Times New Roman" w:hAnsi="Times New Roman" w:cs="Times New Roman"/>
          <w:sz w:val="28"/>
          <w:szCs w:val="28"/>
        </w:rPr>
        <w:t xml:space="preserve"> является Билль о защите жертв нас</w:t>
      </w:r>
      <w:r w:rsidR="008922C3" w:rsidRPr="008A2511">
        <w:rPr>
          <w:rFonts w:ascii="Times New Roman" w:hAnsi="Times New Roman" w:cs="Times New Roman"/>
          <w:sz w:val="28"/>
          <w:szCs w:val="28"/>
        </w:rPr>
        <w:t>илия, предполагающий меры протекции</w:t>
      </w:r>
      <w:r w:rsidR="001B7CBD" w:rsidRPr="008A2511">
        <w:rPr>
          <w:rFonts w:ascii="Times New Roman" w:hAnsi="Times New Roman" w:cs="Times New Roman"/>
          <w:sz w:val="28"/>
          <w:szCs w:val="28"/>
        </w:rPr>
        <w:t xml:space="preserve"> </w:t>
      </w:r>
      <w:r w:rsidR="00130867" w:rsidRPr="008A2511">
        <w:rPr>
          <w:rFonts w:ascii="Times New Roman" w:hAnsi="Times New Roman" w:cs="Times New Roman"/>
          <w:sz w:val="28"/>
          <w:szCs w:val="28"/>
        </w:rPr>
        <w:t>пострадавшим</w:t>
      </w:r>
      <w:r w:rsidR="002D6A20" w:rsidRPr="008A2511">
        <w:rPr>
          <w:rFonts w:ascii="Times New Roman" w:hAnsi="Times New Roman" w:cs="Times New Roman"/>
          <w:sz w:val="28"/>
          <w:szCs w:val="28"/>
        </w:rPr>
        <w:t xml:space="preserve"> </w:t>
      </w:r>
      <w:r w:rsidR="001B7CBD" w:rsidRPr="008A2511">
        <w:rPr>
          <w:rFonts w:ascii="Times New Roman" w:hAnsi="Times New Roman" w:cs="Times New Roman"/>
          <w:sz w:val="28"/>
          <w:szCs w:val="28"/>
        </w:rPr>
        <w:t>и обязывающий виновного</w:t>
      </w:r>
      <w:r w:rsidR="00B9081E" w:rsidRPr="008A2511">
        <w:rPr>
          <w:rFonts w:ascii="Times New Roman" w:hAnsi="Times New Roman" w:cs="Times New Roman"/>
          <w:sz w:val="28"/>
          <w:szCs w:val="28"/>
        </w:rPr>
        <w:t xml:space="preserve"> посещать воспитательные курсы. </w:t>
      </w:r>
      <w:r w:rsidR="00852995" w:rsidRPr="008A2511">
        <w:rPr>
          <w:rFonts w:ascii="Times New Roman" w:hAnsi="Times New Roman" w:cs="Times New Roman"/>
          <w:sz w:val="28"/>
          <w:szCs w:val="28"/>
        </w:rPr>
        <w:t>В целом, можно отметить значительные усилия Бразилии в создании архитектуры законодательства, направленной на протекцию личных прав женщин.</w:t>
      </w:r>
    </w:p>
    <w:p w:rsidR="002229E8" w:rsidRPr="008A2511" w:rsidRDefault="00437ABB"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 xml:space="preserve">Страны БРИКС демонстрируют разнообразие подходов к наполнению и проведению политики в отношении женщин. Каждое государство имеет уникальный курс и разработанный пакет мер, призванный предотвратить нарушение личных прав женщин. Часть стран занимается такой политикой более энергично, принимая соответствующие законы и программы, другая тоже вводит законодательные меры, но делает это в более размеренном ритме. Примечательно, что в этом ракурсе политика всех стран БРИКС имеет схожие черты: ориентация на предотвращение различного насилия по отношению к женщинам, оказание помощи и поддержки его жертвам, содействие участию женщин в экономической жизни общества, повышение качества статистических данных – их сбор в разбивке по полу, возрасту и другим важным для исследований параметрам. </w:t>
      </w:r>
      <w:r w:rsidR="00083005" w:rsidRPr="008A2511">
        <w:rPr>
          <w:rFonts w:ascii="Times New Roman" w:hAnsi="Times New Roman" w:cs="Times New Roman"/>
          <w:sz w:val="28"/>
          <w:szCs w:val="28"/>
        </w:rPr>
        <w:t xml:space="preserve">Разумеется, без активного общественного участия существующие проблемы реализации фундаментальных прав не решить. По этой причине важно понять, насколько гражданское общество активно в данном направлении, </w:t>
      </w:r>
      <w:r w:rsidR="00F35EA0" w:rsidRPr="008A2511">
        <w:rPr>
          <w:rFonts w:ascii="Times New Roman" w:hAnsi="Times New Roman" w:cs="Times New Roman"/>
          <w:sz w:val="28"/>
          <w:szCs w:val="28"/>
        </w:rPr>
        <w:t xml:space="preserve">становится ли оно инициатором перемен и </w:t>
      </w:r>
      <w:r w:rsidR="00083005" w:rsidRPr="008A2511">
        <w:rPr>
          <w:rFonts w:ascii="Times New Roman" w:hAnsi="Times New Roman" w:cs="Times New Roman"/>
          <w:sz w:val="28"/>
          <w:szCs w:val="28"/>
        </w:rPr>
        <w:t>готово ли оно содействовать позитивным изменениям в изучаемом вопросе</w:t>
      </w:r>
      <w:r w:rsidR="00B02550" w:rsidRPr="008A2511">
        <w:rPr>
          <w:rFonts w:ascii="Times New Roman" w:hAnsi="Times New Roman" w:cs="Times New Roman"/>
          <w:sz w:val="28"/>
          <w:szCs w:val="28"/>
        </w:rPr>
        <w:t>.</w:t>
      </w:r>
    </w:p>
    <w:p w:rsidR="00CA076A" w:rsidRPr="008A2511" w:rsidRDefault="00CA076A" w:rsidP="00D93CFD">
      <w:pPr>
        <w:pStyle w:val="normal1"/>
        <w:spacing w:line="360" w:lineRule="auto"/>
        <w:ind w:firstLine="284"/>
        <w:jc w:val="center"/>
        <w:rPr>
          <w:rFonts w:ascii="Times New Roman" w:hAnsi="Times New Roman" w:cs="Times New Roman"/>
          <w:b/>
          <w:sz w:val="28"/>
          <w:szCs w:val="28"/>
        </w:rPr>
      </w:pPr>
      <w:r w:rsidRPr="008A2511">
        <w:rPr>
          <w:rFonts w:ascii="Times New Roman" w:hAnsi="Times New Roman" w:cs="Times New Roman"/>
          <w:b/>
          <w:sz w:val="28"/>
          <w:szCs w:val="28"/>
        </w:rPr>
        <w:t xml:space="preserve">2.2. </w:t>
      </w:r>
      <w:r w:rsidR="00442319" w:rsidRPr="008A2511">
        <w:rPr>
          <w:rFonts w:ascii="Times New Roman" w:hAnsi="Times New Roman" w:cs="Times New Roman"/>
          <w:b/>
          <w:sz w:val="28"/>
          <w:szCs w:val="28"/>
        </w:rPr>
        <w:t>О</w:t>
      </w:r>
      <w:r w:rsidR="001638DF" w:rsidRPr="008A2511">
        <w:rPr>
          <w:rFonts w:ascii="Times New Roman" w:hAnsi="Times New Roman" w:cs="Times New Roman"/>
          <w:b/>
          <w:sz w:val="28"/>
          <w:szCs w:val="28"/>
        </w:rPr>
        <w:t>бщественная деятельность в сфере защиты прав женщин</w:t>
      </w:r>
      <w:r w:rsidR="002B3A0D" w:rsidRPr="008A2511">
        <w:rPr>
          <w:rFonts w:ascii="Times New Roman" w:hAnsi="Times New Roman" w:cs="Times New Roman"/>
          <w:b/>
          <w:sz w:val="28"/>
          <w:szCs w:val="28"/>
        </w:rPr>
        <w:t xml:space="preserve"> в странах БРИКС</w:t>
      </w:r>
    </w:p>
    <w:p w:rsidR="001A2B46" w:rsidRPr="008A2511" w:rsidRDefault="00963B38" w:rsidP="00BB16CA">
      <w:pPr>
        <w:pStyle w:val="normal1"/>
        <w:spacing w:line="360" w:lineRule="auto"/>
        <w:ind w:firstLine="284"/>
        <w:jc w:val="both"/>
        <w:rPr>
          <w:rFonts w:ascii="Times New Roman" w:hAnsi="Times New Roman" w:cs="Times New Roman"/>
          <w:sz w:val="28"/>
          <w:szCs w:val="28"/>
        </w:rPr>
      </w:pPr>
      <w:r w:rsidRPr="008A2511">
        <w:rPr>
          <w:rFonts w:ascii="Times New Roman" w:hAnsi="Times New Roman" w:cs="Times New Roman"/>
          <w:sz w:val="28"/>
          <w:szCs w:val="28"/>
        </w:rPr>
        <w:t xml:space="preserve">В последнее время выдвижение и реализация социальных проектов и инициатив становится все более популярной, особенно в молодежной среде </w:t>
      </w:r>
      <w:r w:rsidRPr="008A2511">
        <w:rPr>
          <w:rFonts w:ascii="Times New Roman" w:hAnsi="Times New Roman" w:cs="Times New Roman"/>
          <w:sz w:val="28"/>
          <w:szCs w:val="28"/>
        </w:rPr>
        <w:lastRenderedPageBreak/>
        <w:t xml:space="preserve">российского общества. </w:t>
      </w:r>
      <w:r w:rsidR="003F7934" w:rsidRPr="008A2511">
        <w:rPr>
          <w:rFonts w:ascii="Times New Roman" w:hAnsi="Times New Roman" w:cs="Times New Roman"/>
          <w:sz w:val="28"/>
          <w:szCs w:val="28"/>
        </w:rPr>
        <w:t xml:space="preserve">Следует отметить, что развитие молодежной политики также идет </w:t>
      </w:r>
      <w:r w:rsidR="00505E7A" w:rsidRPr="008A2511">
        <w:rPr>
          <w:rFonts w:ascii="Times New Roman" w:hAnsi="Times New Roman" w:cs="Times New Roman"/>
          <w:sz w:val="28"/>
          <w:szCs w:val="28"/>
        </w:rPr>
        <w:t>вперед:</w:t>
      </w:r>
      <w:r w:rsidR="003F7934" w:rsidRPr="008A2511">
        <w:rPr>
          <w:rFonts w:ascii="Times New Roman" w:hAnsi="Times New Roman" w:cs="Times New Roman"/>
          <w:sz w:val="28"/>
          <w:szCs w:val="28"/>
        </w:rPr>
        <w:t xml:space="preserve"> принимаются региональные программы поддержки и кураторства молодежи, проводятся различные конкурсы</w:t>
      </w:r>
      <w:r w:rsidR="00E15153" w:rsidRPr="008A2511">
        <w:rPr>
          <w:rFonts w:ascii="Times New Roman" w:hAnsi="Times New Roman" w:cs="Times New Roman"/>
          <w:sz w:val="28"/>
          <w:szCs w:val="28"/>
        </w:rPr>
        <w:t>, самым известным</w:t>
      </w:r>
      <w:r w:rsidR="003F7934" w:rsidRPr="008A2511">
        <w:rPr>
          <w:rFonts w:ascii="Times New Roman" w:hAnsi="Times New Roman" w:cs="Times New Roman"/>
          <w:sz w:val="28"/>
          <w:szCs w:val="28"/>
        </w:rPr>
        <w:t xml:space="preserve"> из которых, пожалуй, является «Лидеры России», а также осуществляются программы грантовой помощи Агентс</w:t>
      </w:r>
      <w:r w:rsidR="004271B2" w:rsidRPr="008A2511">
        <w:rPr>
          <w:rFonts w:ascii="Times New Roman" w:hAnsi="Times New Roman" w:cs="Times New Roman"/>
          <w:sz w:val="28"/>
          <w:szCs w:val="28"/>
        </w:rPr>
        <w:t>т</w:t>
      </w:r>
      <w:r w:rsidR="003F7934" w:rsidRPr="008A2511">
        <w:rPr>
          <w:rFonts w:ascii="Times New Roman" w:hAnsi="Times New Roman" w:cs="Times New Roman"/>
          <w:sz w:val="28"/>
          <w:szCs w:val="28"/>
        </w:rPr>
        <w:t>вом Социальных инициатив (АСИ), Федеральным агентством по делам молодежи</w:t>
      </w:r>
      <w:r w:rsidR="00E15153" w:rsidRPr="008A2511">
        <w:rPr>
          <w:rFonts w:ascii="Times New Roman" w:hAnsi="Times New Roman" w:cs="Times New Roman"/>
          <w:sz w:val="28"/>
          <w:szCs w:val="28"/>
        </w:rPr>
        <w:t>, Фонд</w:t>
      </w:r>
      <w:r w:rsidR="009615B9" w:rsidRPr="008A2511">
        <w:rPr>
          <w:rFonts w:ascii="Times New Roman" w:hAnsi="Times New Roman" w:cs="Times New Roman"/>
          <w:sz w:val="28"/>
          <w:szCs w:val="28"/>
        </w:rPr>
        <w:t>ом</w:t>
      </w:r>
      <w:r w:rsidR="00E15153" w:rsidRPr="008A2511">
        <w:rPr>
          <w:rFonts w:ascii="Times New Roman" w:hAnsi="Times New Roman" w:cs="Times New Roman"/>
          <w:sz w:val="28"/>
          <w:szCs w:val="28"/>
        </w:rPr>
        <w:t xml:space="preserve"> президентских грантов</w:t>
      </w:r>
      <w:r w:rsidR="009615B9" w:rsidRPr="008A2511">
        <w:rPr>
          <w:rFonts w:ascii="Times New Roman" w:hAnsi="Times New Roman" w:cs="Times New Roman"/>
          <w:sz w:val="28"/>
          <w:szCs w:val="28"/>
        </w:rPr>
        <w:t xml:space="preserve">, </w:t>
      </w:r>
      <w:r w:rsidR="00E15153" w:rsidRPr="008A2511">
        <w:rPr>
          <w:rFonts w:ascii="Times New Roman" w:hAnsi="Times New Roman" w:cs="Times New Roman"/>
          <w:sz w:val="28"/>
          <w:szCs w:val="28"/>
        </w:rPr>
        <w:t xml:space="preserve"> </w:t>
      </w:r>
      <w:r w:rsidR="004E09AA" w:rsidRPr="008A2511">
        <w:rPr>
          <w:rFonts w:ascii="Times New Roman" w:hAnsi="Times New Roman" w:cs="Times New Roman"/>
          <w:sz w:val="28"/>
          <w:szCs w:val="28"/>
        </w:rPr>
        <w:t>Фондом «Сколково», Фондом «Династия»</w:t>
      </w:r>
      <w:r w:rsidR="0049409E" w:rsidRPr="008A2511">
        <w:rPr>
          <w:rFonts w:ascii="Times New Roman" w:hAnsi="Times New Roman" w:cs="Times New Roman"/>
          <w:sz w:val="28"/>
          <w:szCs w:val="28"/>
        </w:rPr>
        <w:t>, Фондом «Виктория»</w:t>
      </w:r>
      <w:r w:rsidR="004E09AA" w:rsidRPr="008A2511">
        <w:rPr>
          <w:rFonts w:ascii="Times New Roman" w:hAnsi="Times New Roman" w:cs="Times New Roman"/>
          <w:sz w:val="28"/>
          <w:szCs w:val="28"/>
        </w:rPr>
        <w:t xml:space="preserve"> </w:t>
      </w:r>
      <w:r w:rsidR="00E15153" w:rsidRPr="008A2511">
        <w:rPr>
          <w:rFonts w:ascii="Times New Roman" w:hAnsi="Times New Roman" w:cs="Times New Roman"/>
          <w:sz w:val="28"/>
          <w:szCs w:val="28"/>
        </w:rPr>
        <w:t xml:space="preserve">и </w:t>
      </w:r>
      <w:r w:rsidR="004E09AA" w:rsidRPr="008A2511">
        <w:rPr>
          <w:rFonts w:ascii="Times New Roman" w:hAnsi="Times New Roman" w:cs="Times New Roman"/>
          <w:sz w:val="28"/>
          <w:szCs w:val="28"/>
        </w:rPr>
        <w:t>другими</w:t>
      </w:r>
      <w:r w:rsidR="0049409E" w:rsidRPr="008A2511">
        <w:rPr>
          <w:rFonts w:ascii="Times New Roman" w:hAnsi="Times New Roman" w:cs="Times New Roman"/>
          <w:sz w:val="28"/>
          <w:szCs w:val="28"/>
        </w:rPr>
        <w:t xml:space="preserve"> некоммерческими организациями</w:t>
      </w:r>
      <w:r w:rsidR="00E15153" w:rsidRPr="008A2511">
        <w:rPr>
          <w:rFonts w:ascii="Times New Roman" w:hAnsi="Times New Roman" w:cs="Times New Roman"/>
          <w:sz w:val="28"/>
          <w:szCs w:val="28"/>
        </w:rPr>
        <w:t>.</w:t>
      </w:r>
      <w:r w:rsidR="00474696" w:rsidRPr="008A2511">
        <w:rPr>
          <w:rFonts w:ascii="Times New Roman" w:hAnsi="Times New Roman" w:cs="Times New Roman"/>
          <w:sz w:val="28"/>
          <w:szCs w:val="28"/>
        </w:rPr>
        <w:t xml:space="preserve"> </w:t>
      </w:r>
    </w:p>
    <w:p w:rsidR="009A1BF0" w:rsidRPr="008A2511" w:rsidRDefault="00905897" w:rsidP="00BB16CA">
      <w:pPr>
        <w:pStyle w:val="normal1"/>
        <w:spacing w:before="240"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По данным Центра исследований гражданского общества и некоммерческого сектора НИУ ВШЭ, в 2019 году каждый третий россиянин принимал участие в реализации гражданских инициатив либо деятельности некоммерческих организаций (далее – НКО)</w:t>
      </w:r>
      <w:r w:rsidR="00F72A92" w:rsidRPr="008A2511">
        <w:rPr>
          <w:rFonts w:ascii="Times New Roman" w:hAnsi="Times New Roman" w:cs="Times New Roman"/>
          <w:sz w:val="28"/>
          <w:szCs w:val="28"/>
        </w:rPr>
        <w:t>, а доля граждан, «доверяющих НКО хотя бы одного вида»</w:t>
      </w:r>
      <w:r w:rsidR="008C1F4A" w:rsidRPr="008A2511">
        <w:rPr>
          <w:rStyle w:val="ae"/>
          <w:rFonts w:ascii="Times New Roman" w:hAnsi="Times New Roman" w:cs="Times New Roman"/>
          <w:sz w:val="28"/>
          <w:szCs w:val="28"/>
        </w:rPr>
        <w:footnoteReference w:id="144"/>
      </w:r>
      <w:r w:rsidR="00F72A92" w:rsidRPr="008A2511">
        <w:rPr>
          <w:rFonts w:ascii="Times New Roman" w:hAnsi="Times New Roman" w:cs="Times New Roman"/>
          <w:sz w:val="28"/>
          <w:szCs w:val="28"/>
        </w:rPr>
        <w:t xml:space="preserve"> составила 59%.</w:t>
      </w:r>
      <w:r w:rsidR="00DE1641" w:rsidRPr="008A2511">
        <w:rPr>
          <w:rFonts w:ascii="Times New Roman" w:hAnsi="Times New Roman" w:cs="Times New Roman"/>
          <w:sz w:val="28"/>
          <w:szCs w:val="28"/>
        </w:rPr>
        <w:t xml:space="preserve"> Эти цифры значительно выше, чем те, которые отражали соответствующую картину в 2009 году – почти в два раза. Кроме того, по информации того же источника</w:t>
      </w:r>
      <w:r w:rsidR="002B316C" w:rsidRPr="008A2511">
        <w:rPr>
          <w:rStyle w:val="ae"/>
          <w:rFonts w:ascii="Times New Roman" w:hAnsi="Times New Roman" w:cs="Times New Roman"/>
          <w:sz w:val="28"/>
          <w:szCs w:val="28"/>
        </w:rPr>
        <w:footnoteReference w:id="145"/>
      </w:r>
      <w:r w:rsidR="00DE1641" w:rsidRPr="008A2511">
        <w:rPr>
          <w:rFonts w:ascii="Times New Roman" w:hAnsi="Times New Roman" w:cs="Times New Roman"/>
          <w:sz w:val="28"/>
          <w:szCs w:val="28"/>
        </w:rPr>
        <w:t>, более 70% россиян уверены, что в решении социальных проблем должны принимать участие общественные организации.</w:t>
      </w:r>
      <w:r w:rsidR="008E4F01" w:rsidRPr="008A2511">
        <w:rPr>
          <w:rFonts w:ascii="Times New Roman" w:hAnsi="Times New Roman" w:cs="Times New Roman"/>
          <w:sz w:val="28"/>
          <w:szCs w:val="28"/>
        </w:rPr>
        <w:t xml:space="preserve"> </w:t>
      </w:r>
      <w:r w:rsidR="00D8204A" w:rsidRPr="008A2511">
        <w:rPr>
          <w:rFonts w:ascii="Times New Roman" w:hAnsi="Times New Roman" w:cs="Times New Roman"/>
          <w:sz w:val="28"/>
          <w:szCs w:val="28"/>
        </w:rPr>
        <w:t>Сферы деятельности таких организаций различны, но подавляющая их часть ориентирована на выявление проблемных точек в сферах жизнедеятельности общества и реализацию проектов по их смягчению и устранению.</w:t>
      </w:r>
      <w:r w:rsidR="00B87424" w:rsidRPr="008A2511">
        <w:rPr>
          <w:rFonts w:ascii="Times New Roman" w:hAnsi="Times New Roman" w:cs="Times New Roman"/>
          <w:sz w:val="28"/>
          <w:szCs w:val="28"/>
        </w:rPr>
        <w:t xml:space="preserve"> </w:t>
      </w:r>
      <w:r w:rsidR="00BE00A0" w:rsidRPr="008A2511">
        <w:rPr>
          <w:rFonts w:ascii="Times New Roman" w:hAnsi="Times New Roman" w:cs="Times New Roman"/>
          <w:sz w:val="28"/>
          <w:szCs w:val="28"/>
        </w:rPr>
        <w:t>Одной из таких точек является насилие и дискриминация женщин, поэтому НКО сосредоточены преимущественно на оказании помощи жертвам насилия, в том числе юридической, консультативной, психологической, предоставлени</w:t>
      </w:r>
      <w:r w:rsidR="00D67C6E" w:rsidRPr="008A2511">
        <w:rPr>
          <w:rFonts w:ascii="Times New Roman" w:hAnsi="Times New Roman" w:cs="Times New Roman"/>
          <w:sz w:val="28"/>
          <w:szCs w:val="28"/>
        </w:rPr>
        <w:t>и</w:t>
      </w:r>
      <w:r w:rsidR="00BE00A0" w:rsidRPr="008A2511">
        <w:rPr>
          <w:rFonts w:ascii="Times New Roman" w:hAnsi="Times New Roman" w:cs="Times New Roman"/>
          <w:sz w:val="28"/>
          <w:szCs w:val="28"/>
        </w:rPr>
        <w:t xml:space="preserve"> им укрытия</w:t>
      </w:r>
      <w:r w:rsidR="00D67C6E" w:rsidRPr="008A2511">
        <w:rPr>
          <w:rFonts w:ascii="Times New Roman" w:hAnsi="Times New Roman" w:cs="Times New Roman"/>
          <w:sz w:val="28"/>
          <w:szCs w:val="28"/>
        </w:rPr>
        <w:t xml:space="preserve"> и всесторонней поддержки женщинам, оказавшимся в трудной жизненной ситуации.</w:t>
      </w:r>
      <w:r w:rsidR="00E95048" w:rsidRPr="008A2511">
        <w:rPr>
          <w:rFonts w:ascii="Times New Roman" w:hAnsi="Times New Roman" w:cs="Times New Roman"/>
          <w:sz w:val="28"/>
          <w:szCs w:val="28"/>
        </w:rPr>
        <w:t xml:space="preserve"> </w:t>
      </w:r>
      <w:r w:rsidR="00D00FB3" w:rsidRPr="008A2511">
        <w:rPr>
          <w:rFonts w:ascii="Times New Roman" w:hAnsi="Times New Roman" w:cs="Times New Roman"/>
          <w:sz w:val="28"/>
          <w:szCs w:val="28"/>
        </w:rPr>
        <w:t xml:space="preserve">Для достижения цели </w:t>
      </w:r>
      <w:r w:rsidR="00D00FB3" w:rsidRPr="008A2511">
        <w:rPr>
          <w:rFonts w:ascii="Times New Roman" w:hAnsi="Times New Roman" w:cs="Times New Roman"/>
          <w:sz w:val="28"/>
          <w:szCs w:val="28"/>
        </w:rPr>
        <w:lastRenderedPageBreak/>
        <w:t>исследования автор считает важным проанализировать, насколько такие НКО распространены в странах БРИКС, и какие цели они перед собой ставят.</w:t>
      </w:r>
    </w:p>
    <w:p w:rsidR="0007038B" w:rsidRPr="008A2511" w:rsidRDefault="00D00FB3"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 xml:space="preserve"> </w:t>
      </w:r>
      <w:r w:rsidR="00817F22" w:rsidRPr="008A2511">
        <w:rPr>
          <w:rFonts w:ascii="Times New Roman" w:hAnsi="Times New Roman" w:cs="Times New Roman"/>
          <w:sz w:val="28"/>
          <w:szCs w:val="28"/>
        </w:rPr>
        <w:t>В Российской Федерации</w:t>
      </w:r>
      <w:r w:rsidRPr="008A2511">
        <w:rPr>
          <w:rFonts w:ascii="Times New Roman" w:hAnsi="Times New Roman" w:cs="Times New Roman"/>
          <w:sz w:val="28"/>
          <w:szCs w:val="28"/>
        </w:rPr>
        <w:t xml:space="preserve"> </w:t>
      </w:r>
      <w:r w:rsidR="00ED1FD8" w:rsidRPr="008A2511">
        <w:rPr>
          <w:rFonts w:ascii="Times New Roman" w:hAnsi="Times New Roman" w:cs="Times New Roman"/>
          <w:sz w:val="28"/>
          <w:szCs w:val="28"/>
        </w:rPr>
        <w:t>центры помощи женщинам объединяются в сети и</w:t>
      </w:r>
      <w:r w:rsidR="0024761E" w:rsidRPr="008A2511">
        <w:rPr>
          <w:rFonts w:ascii="Times New Roman" w:hAnsi="Times New Roman" w:cs="Times New Roman"/>
          <w:sz w:val="28"/>
          <w:szCs w:val="28"/>
        </w:rPr>
        <w:t xml:space="preserve"> </w:t>
      </w:r>
      <w:r w:rsidR="00ED1FD8" w:rsidRPr="008A2511">
        <w:rPr>
          <w:rFonts w:ascii="Times New Roman" w:hAnsi="Times New Roman" w:cs="Times New Roman"/>
          <w:sz w:val="28"/>
          <w:szCs w:val="28"/>
        </w:rPr>
        <w:t xml:space="preserve">располагаются практически во всех </w:t>
      </w:r>
      <w:r w:rsidRPr="008A2511">
        <w:rPr>
          <w:rFonts w:ascii="Times New Roman" w:hAnsi="Times New Roman" w:cs="Times New Roman"/>
          <w:sz w:val="28"/>
          <w:szCs w:val="28"/>
        </w:rPr>
        <w:t>с</w:t>
      </w:r>
      <w:r w:rsidR="00ED1FD8" w:rsidRPr="008A2511">
        <w:rPr>
          <w:rFonts w:ascii="Times New Roman" w:hAnsi="Times New Roman" w:cs="Times New Roman"/>
          <w:sz w:val="28"/>
          <w:szCs w:val="28"/>
        </w:rPr>
        <w:t>убъектах Федерации, за исключением НАО, ЧАО, Магаданской, Амурской, Кировской, Тверской, Оренбургской, Рязанской, Тамбовской, Новгородской</w:t>
      </w:r>
      <w:r w:rsidR="0024761E" w:rsidRPr="008A2511">
        <w:rPr>
          <w:rFonts w:ascii="Times New Roman" w:hAnsi="Times New Roman" w:cs="Times New Roman"/>
          <w:sz w:val="28"/>
          <w:szCs w:val="28"/>
        </w:rPr>
        <w:t>, Курской и Астраханской</w:t>
      </w:r>
      <w:r w:rsidR="00ED1FD8" w:rsidRPr="008A2511">
        <w:rPr>
          <w:rFonts w:ascii="Times New Roman" w:hAnsi="Times New Roman" w:cs="Times New Roman"/>
          <w:sz w:val="28"/>
          <w:szCs w:val="28"/>
        </w:rPr>
        <w:t xml:space="preserve">  област</w:t>
      </w:r>
      <w:r w:rsidR="0024761E" w:rsidRPr="008A2511">
        <w:rPr>
          <w:rFonts w:ascii="Times New Roman" w:hAnsi="Times New Roman" w:cs="Times New Roman"/>
          <w:sz w:val="28"/>
          <w:szCs w:val="28"/>
        </w:rPr>
        <w:t>ей</w:t>
      </w:r>
      <w:r w:rsidR="00ED1FD8" w:rsidRPr="008A2511">
        <w:rPr>
          <w:rFonts w:ascii="Times New Roman" w:hAnsi="Times New Roman" w:cs="Times New Roman"/>
          <w:sz w:val="28"/>
          <w:szCs w:val="28"/>
        </w:rPr>
        <w:t>, Хабаровского</w:t>
      </w:r>
      <w:r w:rsidR="0024761E" w:rsidRPr="008A2511">
        <w:rPr>
          <w:rFonts w:ascii="Times New Roman" w:hAnsi="Times New Roman" w:cs="Times New Roman"/>
          <w:sz w:val="28"/>
          <w:szCs w:val="28"/>
        </w:rPr>
        <w:t>, Пермского, Краснодарского</w:t>
      </w:r>
      <w:r w:rsidR="00ED1FD8" w:rsidRPr="008A2511">
        <w:rPr>
          <w:rFonts w:ascii="Times New Roman" w:hAnsi="Times New Roman" w:cs="Times New Roman"/>
          <w:sz w:val="28"/>
          <w:szCs w:val="28"/>
        </w:rPr>
        <w:t xml:space="preserve"> </w:t>
      </w:r>
      <w:r w:rsidR="0024761E" w:rsidRPr="008A2511">
        <w:rPr>
          <w:rFonts w:ascii="Times New Roman" w:hAnsi="Times New Roman" w:cs="Times New Roman"/>
          <w:sz w:val="28"/>
          <w:szCs w:val="28"/>
        </w:rPr>
        <w:t xml:space="preserve">и </w:t>
      </w:r>
      <w:r w:rsidR="00ED1FD8" w:rsidRPr="008A2511">
        <w:rPr>
          <w:rFonts w:ascii="Times New Roman" w:hAnsi="Times New Roman" w:cs="Times New Roman"/>
          <w:sz w:val="28"/>
          <w:szCs w:val="28"/>
        </w:rPr>
        <w:t xml:space="preserve">Забайкальского краев, </w:t>
      </w:r>
      <w:r w:rsidR="0024761E" w:rsidRPr="008A2511">
        <w:rPr>
          <w:rFonts w:ascii="Times New Roman" w:hAnsi="Times New Roman" w:cs="Times New Roman"/>
          <w:sz w:val="28"/>
          <w:szCs w:val="28"/>
        </w:rPr>
        <w:t>Республик Тыва, Башкортостан, Саха, Алтай, Крым, Адыгея, Северная Осетия, Карачаево-Черкесской, Кабардино-Балкарской и Республики Ингушетия.</w:t>
      </w:r>
      <w:r w:rsidR="00226480" w:rsidRPr="008A2511">
        <w:rPr>
          <w:rFonts w:ascii="Times New Roman" w:hAnsi="Times New Roman" w:cs="Times New Roman"/>
          <w:sz w:val="28"/>
          <w:szCs w:val="28"/>
        </w:rPr>
        <w:t xml:space="preserve"> В рамках </w:t>
      </w:r>
      <w:r w:rsidR="00924281" w:rsidRPr="008A2511">
        <w:rPr>
          <w:rFonts w:ascii="Times New Roman" w:hAnsi="Times New Roman" w:cs="Times New Roman"/>
          <w:sz w:val="28"/>
          <w:szCs w:val="28"/>
        </w:rPr>
        <w:t>«К</w:t>
      </w:r>
      <w:r w:rsidR="00226480" w:rsidRPr="008A2511">
        <w:rPr>
          <w:rFonts w:ascii="Times New Roman" w:hAnsi="Times New Roman" w:cs="Times New Roman"/>
          <w:sz w:val="28"/>
          <w:szCs w:val="28"/>
        </w:rPr>
        <w:t>онсорциума женских неправительственных объединений</w:t>
      </w:r>
      <w:r w:rsidR="00924281" w:rsidRPr="008A2511">
        <w:rPr>
          <w:rFonts w:ascii="Times New Roman" w:hAnsi="Times New Roman" w:cs="Times New Roman"/>
          <w:sz w:val="28"/>
          <w:szCs w:val="28"/>
        </w:rPr>
        <w:t>»</w:t>
      </w:r>
      <w:r w:rsidR="0024761E" w:rsidRPr="008A2511">
        <w:rPr>
          <w:rFonts w:ascii="Times New Roman" w:hAnsi="Times New Roman" w:cs="Times New Roman"/>
          <w:sz w:val="28"/>
          <w:szCs w:val="28"/>
        </w:rPr>
        <w:t xml:space="preserve"> </w:t>
      </w:r>
      <w:r w:rsidR="00226480" w:rsidRPr="008A2511">
        <w:rPr>
          <w:rFonts w:ascii="Times New Roman" w:hAnsi="Times New Roman" w:cs="Times New Roman"/>
          <w:sz w:val="28"/>
          <w:szCs w:val="28"/>
        </w:rPr>
        <w:t>создан «</w:t>
      </w:r>
      <w:r w:rsidR="00226480" w:rsidRPr="008A2511">
        <w:rPr>
          <w:rStyle w:val="af2"/>
          <w:rFonts w:ascii="Times New Roman" w:hAnsi="Times New Roman" w:cs="Times New Roman"/>
          <w:b w:val="0"/>
          <w:bCs w:val="0"/>
          <w:sz w:val="28"/>
          <w:szCs w:val="28"/>
        </w:rPr>
        <w:t xml:space="preserve">Центр защиты пострадавших от домашнего насилия», оказывающий юридическую помощь </w:t>
      </w:r>
      <w:r w:rsidR="00D10A2E" w:rsidRPr="008A2511">
        <w:rPr>
          <w:rStyle w:val="af2"/>
          <w:rFonts w:ascii="Times New Roman" w:hAnsi="Times New Roman" w:cs="Times New Roman"/>
          <w:b w:val="0"/>
          <w:bCs w:val="0"/>
          <w:sz w:val="28"/>
          <w:szCs w:val="28"/>
        </w:rPr>
        <w:t xml:space="preserve">женщинам и </w:t>
      </w:r>
      <w:r w:rsidR="00D10A2E" w:rsidRPr="008A2511">
        <w:rPr>
          <w:rFonts w:ascii="Times New Roman" w:hAnsi="Times New Roman" w:cs="Times New Roman"/>
          <w:sz w:val="28"/>
          <w:szCs w:val="28"/>
        </w:rPr>
        <w:t>осуществляющий</w:t>
      </w:r>
      <w:r w:rsidR="00D10A2E" w:rsidRPr="008A2511">
        <w:rPr>
          <w:rStyle w:val="af2"/>
          <w:rFonts w:ascii="Times New Roman" w:hAnsi="Times New Roman" w:cs="Times New Roman"/>
          <w:b w:val="0"/>
          <w:bCs w:val="0"/>
          <w:sz w:val="28"/>
          <w:szCs w:val="28"/>
        </w:rPr>
        <w:t xml:space="preserve"> координацию деятельности сети центров по всей стране. Филиалы центра располагаются в Санкт-Петербурге, Екатеринбурге, Ростове-на-Дону и в Москве. </w:t>
      </w:r>
      <w:r w:rsidR="00651CA7" w:rsidRPr="008A2511">
        <w:rPr>
          <w:rStyle w:val="af2"/>
          <w:rFonts w:ascii="Times New Roman" w:hAnsi="Times New Roman" w:cs="Times New Roman"/>
          <w:b w:val="0"/>
          <w:bCs w:val="0"/>
          <w:sz w:val="28"/>
          <w:szCs w:val="28"/>
        </w:rPr>
        <w:t>Работа у</w:t>
      </w:r>
      <w:r w:rsidR="00D10A2E" w:rsidRPr="008A2511">
        <w:rPr>
          <w:rStyle w:val="af2"/>
          <w:rFonts w:ascii="Times New Roman" w:hAnsi="Times New Roman" w:cs="Times New Roman"/>
          <w:b w:val="0"/>
          <w:bCs w:val="0"/>
          <w:sz w:val="28"/>
          <w:szCs w:val="28"/>
        </w:rPr>
        <w:t>помянут</w:t>
      </w:r>
      <w:r w:rsidR="00651CA7" w:rsidRPr="008A2511">
        <w:rPr>
          <w:rStyle w:val="af2"/>
          <w:rFonts w:ascii="Times New Roman" w:hAnsi="Times New Roman" w:cs="Times New Roman"/>
          <w:b w:val="0"/>
          <w:bCs w:val="0"/>
          <w:sz w:val="28"/>
          <w:szCs w:val="28"/>
        </w:rPr>
        <w:t>ого</w:t>
      </w:r>
      <w:r w:rsidR="00D10A2E" w:rsidRPr="008A2511">
        <w:rPr>
          <w:rStyle w:val="af2"/>
          <w:rFonts w:ascii="Times New Roman" w:hAnsi="Times New Roman" w:cs="Times New Roman"/>
          <w:b w:val="0"/>
          <w:bCs w:val="0"/>
          <w:sz w:val="28"/>
          <w:szCs w:val="28"/>
        </w:rPr>
        <w:t xml:space="preserve"> «Консорциум</w:t>
      </w:r>
      <w:r w:rsidR="00651CA7" w:rsidRPr="008A2511">
        <w:rPr>
          <w:rStyle w:val="af2"/>
          <w:rFonts w:ascii="Times New Roman" w:hAnsi="Times New Roman" w:cs="Times New Roman"/>
          <w:b w:val="0"/>
          <w:bCs w:val="0"/>
          <w:sz w:val="28"/>
          <w:szCs w:val="28"/>
        </w:rPr>
        <w:t>а</w:t>
      </w:r>
      <w:r w:rsidR="00924281" w:rsidRPr="008A2511">
        <w:rPr>
          <w:rStyle w:val="af2"/>
          <w:rFonts w:ascii="Times New Roman" w:hAnsi="Times New Roman" w:cs="Times New Roman"/>
          <w:bCs w:val="0"/>
          <w:sz w:val="28"/>
          <w:szCs w:val="28"/>
        </w:rPr>
        <w:t xml:space="preserve"> </w:t>
      </w:r>
      <w:r w:rsidR="00924281" w:rsidRPr="008A2511">
        <w:rPr>
          <w:rFonts w:ascii="Times New Roman" w:hAnsi="Times New Roman" w:cs="Times New Roman"/>
          <w:sz w:val="28"/>
          <w:szCs w:val="28"/>
        </w:rPr>
        <w:t xml:space="preserve">женских неправительственных объединений» </w:t>
      </w:r>
      <w:r w:rsidR="00651CA7" w:rsidRPr="008A2511">
        <w:rPr>
          <w:rStyle w:val="af2"/>
          <w:rFonts w:ascii="Times New Roman" w:hAnsi="Times New Roman" w:cs="Times New Roman"/>
          <w:bCs w:val="0"/>
          <w:sz w:val="28"/>
          <w:szCs w:val="28"/>
        </w:rPr>
        <w:t xml:space="preserve"> </w:t>
      </w:r>
      <w:r w:rsidR="00651CA7" w:rsidRPr="008A2511">
        <w:rPr>
          <w:rStyle w:val="af2"/>
          <w:rFonts w:ascii="Times New Roman" w:hAnsi="Times New Roman" w:cs="Times New Roman"/>
          <w:b w:val="0"/>
          <w:bCs w:val="0"/>
          <w:sz w:val="28"/>
          <w:szCs w:val="28"/>
        </w:rPr>
        <w:t>началась в</w:t>
      </w:r>
      <w:r w:rsidR="009A1BF0" w:rsidRPr="008A2511">
        <w:rPr>
          <w:rStyle w:val="af2"/>
          <w:rFonts w:ascii="Times New Roman" w:hAnsi="Times New Roman" w:cs="Times New Roman"/>
          <w:b w:val="0"/>
          <w:bCs w:val="0"/>
          <w:sz w:val="28"/>
          <w:szCs w:val="28"/>
        </w:rPr>
        <w:t xml:space="preserve"> </w:t>
      </w:r>
      <w:r w:rsidR="003F06FF" w:rsidRPr="008A2511">
        <w:rPr>
          <w:rStyle w:val="af2"/>
          <w:rFonts w:ascii="Times New Roman" w:hAnsi="Times New Roman" w:cs="Times New Roman"/>
          <w:b w:val="0"/>
          <w:bCs w:val="0"/>
          <w:sz w:val="28"/>
          <w:szCs w:val="28"/>
        </w:rPr>
        <w:t xml:space="preserve">1993 году и </w:t>
      </w:r>
      <w:r w:rsidR="00651CA7" w:rsidRPr="008A2511">
        <w:rPr>
          <w:rStyle w:val="af2"/>
          <w:rFonts w:ascii="Times New Roman" w:hAnsi="Times New Roman" w:cs="Times New Roman"/>
          <w:b w:val="0"/>
          <w:bCs w:val="0"/>
          <w:sz w:val="28"/>
          <w:szCs w:val="28"/>
        </w:rPr>
        <w:t xml:space="preserve">не ограничивается поддержкой </w:t>
      </w:r>
      <w:r w:rsidR="00244E70" w:rsidRPr="008A2511">
        <w:rPr>
          <w:rStyle w:val="af2"/>
          <w:rFonts w:ascii="Times New Roman" w:hAnsi="Times New Roman" w:cs="Times New Roman"/>
          <w:b w:val="0"/>
          <w:bCs w:val="0"/>
          <w:sz w:val="28"/>
          <w:szCs w:val="28"/>
        </w:rPr>
        <w:t>исключительн</w:t>
      </w:r>
      <w:r w:rsidR="00651CA7" w:rsidRPr="008A2511">
        <w:rPr>
          <w:rStyle w:val="af2"/>
          <w:rFonts w:ascii="Times New Roman" w:hAnsi="Times New Roman" w:cs="Times New Roman"/>
          <w:b w:val="0"/>
          <w:bCs w:val="0"/>
          <w:sz w:val="28"/>
          <w:szCs w:val="28"/>
        </w:rPr>
        <w:t>о жертв насилия, но включает в себя помощь при ущемлении социальных прав и дискриминации на работе</w:t>
      </w:r>
      <w:r w:rsidR="00651CA7" w:rsidRPr="008A2511">
        <w:rPr>
          <w:rStyle w:val="af2"/>
          <w:rFonts w:ascii="Times New Roman" w:hAnsi="Times New Roman" w:cs="Times New Roman"/>
          <w:bCs w:val="0"/>
          <w:sz w:val="28"/>
          <w:szCs w:val="28"/>
        </w:rPr>
        <w:t>.</w:t>
      </w:r>
      <w:r w:rsidR="00E06F65" w:rsidRPr="008A2511">
        <w:rPr>
          <w:rStyle w:val="af2"/>
          <w:rFonts w:ascii="Times New Roman" w:hAnsi="Times New Roman" w:cs="Times New Roman"/>
          <w:bCs w:val="0"/>
          <w:sz w:val="28"/>
          <w:szCs w:val="28"/>
        </w:rPr>
        <w:t xml:space="preserve"> </w:t>
      </w:r>
      <w:r w:rsidR="00E06F65" w:rsidRPr="008A2511">
        <w:rPr>
          <w:rFonts w:ascii="Times New Roman" w:hAnsi="Times New Roman" w:cs="Times New Roman"/>
          <w:sz w:val="28"/>
          <w:szCs w:val="28"/>
        </w:rPr>
        <w:t>Другая федеральная неправительственная организация -</w:t>
      </w:r>
      <w:r w:rsidR="00ED1FD8" w:rsidRPr="008A2511">
        <w:rPr>
          <w:rFonts w:ascii="Times New Roman" w:hAnsi="Times New Roman" w:cs="Times New Roman"/>
          <w:sz w:val="28"/>
          <w:szCs w:val="28"/>
        </w:rPr>
        <w:t xml:space="preserve"> информационно-методический центр «Анна», </w:t>
      </w:r>
      <w:r w:rsidR="005C698C" w:rsidRPr="008A2511">
        <w:rPr>
          <w:rFonts w:ascii="Times New Roman" w:hAnsi="Times New Roman" w:cs="Times New Roman"/>
          <w:sz w:val="28"/>
          <w:szCs w:val="28"/>
        </w:rPr>
        <w:t xml:space="preserve">объединяющий более ста женских организаций и </w:t>
      </w:r>
      <w:r w:rsidR="00ED1FD8" w:rsidRPr="008A2511">
        <w:rPr>
          <w:rFonts w:ascii="Times New Roman" w:hAnsi="Times New Roman" w:cs="Times New Roman"/>
          <w:sz w:val="28"/>
          <w:szCs w:val="28"/>
        </w:rPr>
        <w:t>являющийся координатором для международной сети «Женщины против насилия» (</w:t>
      </w:r>
      <w:r w:rsidR="00ED1FD8" w:rsidRPr="008A2511">
        <w:rPr>
          <w:rFonts w:ascii="Times New Roman" w:hAnsi="Times New Roman" w:cs="Times New Roman"/>
          <w:sz w:val="28"/>
          <w:szCs w:val="28"/>
          <w:lang w:val="en-US"/>
        </w:rPr>
        <w:t>WAVE</w:t>
      </w:r>
      <w:r w:rsidR="00ED1FD8" w:rsidRPr="008A2511">
        <w:rPr>
          <w:rFonts w:ascii="Times New Roman" w:hAnsi="Times New Roman" w:cs="Times New Roman"/>
          <w:sz w:val="28"/>
          <w:szCs w:val="28"/>
        </w:rPr>
        <w:t xml:space="preserve">). В центре работает бесплатный телефон доверия и оказывается информационная помощь жертвам насилия. </w:t>
      </w:r>
      <w:r w:rsidR="009A1BF0" w:rsidRPr="008A2511">
        <w:rPr>
          <w:rFonts w:ascii="Times New Roman" w:hAnsi="Times New Roman" w:cs="Times New Roman"/>
          <w:sz w:val="28"/>
          <w:szCs w:val="28"/>
        </w:rPr>
        <w:t>В целом, в России осуществляют деятельность в сфере защиты прав женщин и помощи следующие крупные организаци</w:t>
      </w:r>
      <w:r w:rsidR="006C79A2" w:rsidRPr="008A2511">
        <w:rPr>
          <w:rFonts w:ascii="Times New Roman" w:hAnsi="Times New Roman" w:cs="Times New Roman"/>
          <w:sz w:val="28"/>
          <w:szCs w:val="28"/>
        </w:rPr>
        <w:t xml:space="preserve">и: </w:t>
      </w:r>
      <w:r w:rsidR="005A5900" w:rsidRPr="008A2511">
        <w:rPr>
          <w:rFonts w:ascii="Times New Roman" w:hAnsi="Times New Roman" w:cs="Times New Roman"/>
          <w:sz w:val="28"/>
          <w:szCs w:val="28"/>
        </w:rPr>
        <w:t>«Коалиция кризисных центров Урала и Западной Сибири», «Ассоциация независимых женских объединений», Коалиция «Вместе мы - сила», центр «Сёстры», «Информационный центр независимого женского форума», «</w:t>
      </w:r>
      <w:r w:rsidR="004F7A27" w:rsidRPr="008A2511">
        <w:rPr>
          <w:rFonts w:ascii="Times New Roman" w:hAnsi="Times New Roman" w:cs="Times New Roman"/>
          <w:sz w:val="28"/>
          <w:szCs w:val="28"/>
        </w:rPr>
        <w:t>Кризисный ц</w:t>
      </w:r>
      <w:r w:rsidR="005A5900" w:rsidRPr="008A2511">
        <w:rPr>
          <w:rFonts w:ascii="Times New Roman" w:hAnsi="Times New Roman" w:cs="Times New Roman"/>
          <w:sz w:val="28"/>
          <w:szCs w:val="28"/>
        </w:rPr>
        <w:t>ентр психологической помощи для женщин»</w:t>
      </w:r>
      <w:r w:rsidR="007C7B10" w:rsidRPr="008A2511">
        <w:rPr>
          <w:rFonts w:ascii="Times New Roman" w:hAnsi="Times New Roman" w:cs="Times New Roman"/>
          <w:sz w:val="28"/>
          <w:szCs w:val="28"/>
        </w:rPr>
        <w:t>.</w:t>
      </w:r>
      <w:r w:rsidR="00594EEA" w:rsidRPr="008A2511">
        <w:rPr>
          <w:rFonts w:ascii="Times New Roman" w:hAnsi="Times New Roman" w:cs="Times New Roman"/>
          <w:sz w:val="28"/>
          <w:szCs w:val="28"/>
        </w:rPr>
        <w:t xml:space="preserve"> </w:t>
      </w:r>
    </w:p>
    <w:p w:rsidR="00594EEA" w:rsidRPr="008A2511" w:rsidRDefault="00C9350E"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lastRenderedPageBreak/>
        <w:t xml:space="preserve">В Бразилии </w:t>
      </w:r>
      <w:r w:rsidR="0034375C" w:rsidRPr="008A2511">
        <w:rPr>
          <w:rFonts w:ascii="Times New Roman" w:hAnsi="Times New Roman" w:cs="Times New Roman"/>
          <w:sz w:val="28"/>
          <w:szCs w:val="28"/>
        </w:rPr>
        <w:t>так</w:t>
      </w:r>
      <w:r w:rsidR="00890B41" w:rsidRPr="008A2511">
        <w:rPr>
          <w:rFonts w:ascii="Times New Roman" w:hAnsi="Times New Roman" w:cs="Times New Roman"/>
          <w:sz w:val="28"/>
          <w:szCs w:val="28"/>
        </w:rPr>
        <w:t xml:space="preserve"> </w:t>
      </w:r>
      <w:r w:rsidR="0034375C" w:rsidRPr="008A2511">
        <w:rPr>
          <w:rFonts w:ascii="Times New Roman" w:hAnsi="Times New Roman" w:cs="Times New Roman"/>
          <w:sz w:val="28"/>
          <w:szCs w:val="28"/>
        </w:rPr>
        <w:t xml:space="preserve">же, как и в России существуют крупные федеральные </w:t>
      </w:r>
      <w:r w:rsidR="00D8435D" w:rsidRPr="008A2511">
        <w:rPr>
          <w:rFonts w:ascii="Times New Roman" w:hAnsi="Times New Roman" w:cs="Times New Roman"/>
          <w:sz w:val="28"/>
          <w:szCs w:val="28"/>
        </w:rPr>
        <w:t xml:space="preserve">общественные организации </w:t>
      </w:r>
      <w:r w:rsidR="0034375C" w:rsidRPr="008A2511">
        <w:rPr>
          <w:rFonts w:ascii="Times New Roman" w:hAnsi="Times New Roman" w:cs="Times New Roman"/>
          <w:sz w:val="28"/>
          <w:szCs w:val="28"/>
        </w:rPr>
        <w:t xml:space="preserve">и региональные. К первой категории можно отнести </w:t>
      </w:r>
      <w:r w:rsidR="00FF35DC" w:rsidRPr="008A2511">
        <w:rPr>
          <w:rFonts w:ascii="Times New Roman" w:hAnsi="Times New Roman" w:cs="Times New Roman"/>
          <w:sz w:val="28"/>
          <w:szCs w:val="28"/>
        </w:rPr>
        <w:t>коммуникационно-</w:t>
      </w:r>
      <w:r w:rsidR="0034375C" w:rsidRPr="008A2511">
        <w:rPr>
          <w:rFonts w:ascii="Times New Roman" w:hAnsi="Times New Roman" w:cs="Times New Roman"/>
          <w:sz w:val="28"/>
          <w:szCs w:val="28"/>
        </w:rPr>
        <w:t xml:space="preserve">информационный проект </w:t>
      </w:r>
      <w:r w:rsidR="00FF35DC" w:rsidRPr="008A2511">
        <w:rPr>
          <w:rFonts w:ascii="Times New Roman" w:hAnsi="Times New Roman" w:cs="Times New Roman"/>
          <w:sz w:val="28"/>
          <w:szCs w:val="28"/>
        </w:rPr>
        <w:t xml:space="preserve">«Свободный феминистический университет», </w:t>
      </w:r>
      <w:r w:rsidR="00C530A1" w:rsidRPr="008A2511">
        <w:rPr>
          <w:rFonts w:ascii="Times New Roman" w:hAnsi="Times New Roman" w:cs="Times New Roman"/>
          <w:sz w:val="28"/>
          <w:szCs w:val="28"/>
        </w:rPr>
        <w:t>организацию «Криола», Ассоциацию «Женщины за мир», осуществляющую просвещение населения по гендерным проблемам, «Центр Марии да Пеньи»,  оказывающий юридические</w:t>
      </w:r>
      <w:r w:rsidR="0052485E" w:rsidRPr="008A2511">
        <w:rPr>
          <w:rFonts w:ascii="Times New Roman" w:hAnsi="Times New Roman" w:cs="Times New Roman"/>
          <w:sz w:val="28"/>
          <w:szCs w:val="28"/>
        </w:rPr>
        <w:t xml:space="preserve"> и информационные</w:t>
      </w:r>
      <w:r w:rsidR="00C530A1" w:rsidRPr="008A2511">
        <w:rPr>
          <w:rFonts w:ascii="Times New Roman" w:hAnsi="Times New Roman" w:cs="Times New Roman"/>
          <w:sz w:val="28"/>
          <w:szCs w:val="28"/>
        </w:rPr>
        <w:t xml:space="preserve"> услуги</w:t>
      </w:r>
      <w:r w:rsidR="0052485E" w:rsidRPr="008A2511">
        <w:rPr>
          <w:rFonts w:ascii="Times New Roman" w:hAnsi="Times New Roman" w:cs="Times New Roman"/>
          <w:sz w:val="28"/>
          <w:szCs w:val="28"/>
        </w:rPr>
        <w:t>,</w:t>
      </w:r>
      <w:r w:rsidR="00C530A1" w:rsidRPr="008A2511">
        <w:rPr>
          <w:rFonts w:ascii="Times New Roman" w:hAnsi="Times New Roman" w:cs="Times New Roman"/>
          <w:sz w:val="28"/>
          <w:szCs w:val="28"/>
        </w:rPr>
        <w:t xml:space="preserve"> </w:t>
      </w:r>
      <w:r w:rsidR="00552F94" w:rsidRPr="008A2511">
        <w:rPr>
          <w:rFonts w:ascii="Times New Roman" w:hAnsi="Times New Roman" w:cs="Times New Roman"/>
          <w:sz w:val="28"/>
          <w:szCs w:val="28"/>
        </w:rPr>
        <w:t xml:space="preserve">«Гендер, справедливость и права человека» - правозащитная организация, </w:t>
      </w:r>
      <w:r w:rsidR="00883444" w:rsidRPr="008A2511">
        <w:rPr>
          <w:rFonts w:ascii="Times New Roman" w:hAnsi="Times New Roman" w:cs="Times New Roman"/>
          <w:sz w:val="28"/>
          <w:szCs w:val="28"/>
        </w:rPr>
        <w:t>действующая по трем направлениям:  юридическая помощь, правовое просвещение и продвижение гражданских инициатив</w:t>
      </w:r>
      <w:r w:rsidR="00544C10" w:rsidRPr="008A2511">
        <w:rPr>
          <w:rFonts w:ascii="Times New Roman" w:hAnsi="Times New Roman" w:cs="Times New Roman"/>
          <w:sz w:val="28"/>
          <w:szCs w:val="28"/>
        </w:rPr>
        <w:t xml:space="preserve">. </w:t>
      </w:r>
      <w:r w:rsidR="00911126" w:rsidRPr="008A2511">
        <w:rPr>
          <w:rFonts w:ascii="Times New Roman" w:hAnsi="Times New Roman" w:cs="Times New Roman"/>
          <w:sz w:val="28"/>
          <w:szCs w:val="28"/>
        </w:rPr>
        <w:t>НКО</w:t>
      </w:r>
      <w:r w:rsidR="00D577F6" w:rsidRPr="008A2511">
        <w:rPr>
          <w:rFonts w:ascii="Times New Roman" w:hAnsi="Times New Roman" w:cs="Times New Roman"/>
          <w:sz w:val="28"/>
          <w:szCs w:val="28"/>
        </w:rPr>
        <w:t xml:space="preserve"> работают и на региональном уровне, поэтому почти в каждом штате можно получить помощь</w:t>
      </w:r>
      <w:r w:rsidR="006C7C1F" w:rsidRPr="008A2511">
        <w:rPr>
          <w:rFonts w:ascii="Times New Roman" w:hAnsi="Times New Roman" w:cs="Times New Roman"/>
          <w:sz w:val="28"/>
          <w:szCs w:val="28"/>
        </w:rPr>
        <w:t xml:space="preserve">: по одному центру располагается в штатах </w:t>
      </w:r>
      <w:r w:rsidR="00DE4390" w:rsidRPr="008A2511">
        <w:rPr>
          <w:rFonts w:ascii="Times New Roman" w:hAnsi="Times New Roman" w:cs="Times New Roman"/>
          <w:sz w:val="28"/>
          <w:szCs w:val="28"/>
        </w:rPr>
        <w:t>Акри, Амапа, Байа,</w:t>
      </w:r>
      <w:r w:rsidR="004B0E7C" w:rsidRPr="008A2511">
        <w:rPr>
          <w:rFonts w:ascii="Times New Roman" w:hAnsi="Times New Roman" w:cs="Times New Roman"/>
          <w:sz w:val="28"/>
          <w:szCs w:val="28"/>
        </w:rPr>
        <w:t xml:space="preserve"> Рио-Гранди-ду-Норте,</w:t>
      </w:r>
      <w:r w:rsidR="00DE4390" w:rsidRPr="008A2511">
        <w:rPr>
          <w:rFonts w:ascii="Times New Roman" w:hAnsi="Times New Roman" w:cs="Times New Roman"/>
          <w:sz w:val="28"/>
          <w:szCs w:val="28"/>
        </w:rPr>
        <w:t xml:space="preserve"> Санта-Катарина, </w:t>
      </w:r>
      <w:r w:rsidR="00654EBA" w:rsidRPr="008A2511">
        <w:rPr>
          <w:rFonts w:ascii="Times New Roman" w:hAnsi="Times New Roman" w:cs="Times New Roman"/>
          <w:sz w:val="28"/>
          <w:szCs w:val="28"/>
        </w:rPr>
        <w:t xml:space="preserve">Токантис. </w:t>
      </w:r>
      <w:r w:rsidR="00EB4654" w:rsidRPr="008A2511">
        <w:rPr>
          <w:rFonts w:ascii="Times New Roman" w:hAnsi="Times New Roman" w:cs="Times New Roman"/>
          <w:sz w:val="28"/>
          <w:szCs w:val="28"/>
        </w:rPr>
        <w:t>В штат</w:t>
      </w:r>
      <w:r w:rsidR="00397FF9" w:rsidRPr="008A2511">
        <w:rPr>
          <w:rFonts w:ascii="Times New Roman" w:hAnsi="Times New Roman" w:cs="Times New Roman"/>
          <w:sz w:val="28"/>
          <w:szCs w:val="28"/>
        </w:rPr>
        <w:t>е</w:t>
      </w:r>
      <w:r w:rsidR="001F6676" w:rsidRPr="008A2511">
        <w:rPr>
          <w:rFonts w:ascii="Times New Roman" w:hAnsi="Times New Roman" w:cs="Times New Roman"/>
          <w:sz w:val="28"/>
          <w:szCs w:val="28"/>
        </w:rPr>
        <w:t xml:space="preserve"> Мараньян функционирует две общественных организации, занимающиеся защитой прав женщин, в штате </w:t>
      </w:r>
      <w:r w:rsidR="00EB4654" w:rsidRPr="008A2511">
        <w:rPr>
          <w:rFonts w:ascii="Times New Roman" w:hAnsi="Times New Roman" w:cs="Times New Roman"/>
          <w:sz w:val="28"/>
          <w:szCs w:val="28"/>
        </w:rPr>
        <w:t xml:space="preserve"> Гойа</w:t>
      </w:r>
      <w:r w:rsidR="001F6676" w:rsidRPr="008A2511">
        <w:rPr>
          <w:rFonts w:ascii="Times New Roman" w:hAnsi="Times New Roman" w:cs="Times New Roman"/>
          <w:sz w:val="28"/>
          <w:szCs w:val="28"/>
        </w:rPr>
        <w:t xml:space="preserve"> – три,</w:t>
      </w:r>
      <w:r w:rsidR="00EB4654" w:rsidRPr="008A2511">
        <w:rPr>
          <w:rFonts w:ascii="Times New Roman" w:hAnsi="Times New Roman" w:cs="Times New Roman"/>
          <w:sz w:val="28"/>
          <w:szCs w:val="28"/>
        </w:rPr>
        <w:t xml:space="preserve"> в</w:t>
      </w:r>
      <w:r w:rsidR="001F6676" w:rsidRPr="008A2511">
        <w:rPr>
          <w:rFonts w:ascii="Times New Roman" w:hAnsi="Times New Roman" w:cs="Times New Roman"/>
          <w:sz w:val="28"/>
          <w:szCs w:val="28"/>
        </w:rPr>
        <w:t xml:space="preserve"> штатах</w:t>
      </w:r>
      <w:r w:rsidR="00EB4654" w:rsidRPr="008A2511">
        <w:rPr>
          <w:rFonts w:ascii="Times New Roman" w:hAnsi="Times New Roman" w:cs="Times New Roman"/>
          <w:sz w:val="28"/>
          <w:szCs w:val="28"/>
        </w:rPr>
        <w:t xml:space="preserve"> Минас-Жерайс</w:t>
      </w:r>
      <w:r w:rsidR="001F6676" w:rsidRPr="008A2511">
        <w:rPr>
          <w:rFonts w:ascii="Times New Roman" w:hAnsi="Times New Roman" w:cs="Times New Roman"/>
          <w:sz w:val="28"/>
          <w:szCs w:val="28"/>
        </w:rPr>
        <w:t xml:space="preserve"> и Параиба</w:t>
      </w:r>
      <w:r w:rsidR="00EB4654" w:rsidRPr="008A2511">
        <w:rPr>
          <w:rFonts w:ascii="Times New Roman" w:hAnsi="Times New Roman" w:cs="Times New Roman"/>
          <w:sz w:val="28"/>
          <w:szCs w:val="28"/>
        </w:rPr>
        <w:t xml:space="preserve"> – четыре, </w:t>
      </w:r>
      <w:r w:rsidR="001F6676" w:rsidRPr="008A2511">
        <w:rPr>
          <w:rFonts w:ascii="Times New Roman" w:hAnsi="Times New Roman" w:cs="Times New Roman"/>
          <w:sz w:val="28"/>
          <w:szCs w:val="28"/>
        </w:rPr>
        <w:t xml:space="preserve">в  Рио-Гранди-ду-Сул – пять, </w:t>
      </w:r>
      <w:r w:rsidR="00EB4654" w:rsidRPr="008A2511">
        <w:rPr>
          <w:rFonts w:ascii="Times New Roman" w:hAnsi="Times New Roman" w:cs="Times New Roman"/>
          <w:sz w:val="28"/>
          <w:szCs w:val="28"/>
        </w:rPr>
        <w:t>в Пернамбуку</w:t>
      </w:r>
      <w:r w:rsidR="001F6676" w:rsidRPr="008A2511">
        <w:rPr>
          <w:rFonts w:ascii="Times New Roman" w:hAnsi="Times New Roman" w:cs="Times New Roman"/>
          <w:sz w:val="28"/>
          <w:szCs w:val="28"/>
        </w:rPr>
        <w:t xml:space="preserve"> и Рио-де-Жанейро</w:t>
      </w:r>
      <w:r w:rsidR="00EB4654" w:rsidRPr="008A2511">
        <w:rPr>
          <w:rFonts w:ascii="Times New Roman" w:hAnsi="Times New Roman" w:cs="Times New Roman"/>
          <w:sz w:val="28"/>
          <w:szCs w:val="28"/>
        </w:rPr>
        <w:t xml:space="preserve"> – десять</w:t>
      </w:r>
      <w:r w:rsidR="00A20ED4" w:rsidRPr="008A2511">
        <w:rPr>
          <w:rFonts w:ascii="Times New Roman" w:hAnsi="Times New Roman" w:cs="Times New Roman"/>
          <w:sz w:val="28"/>
          <w:szCs w:val="28"/>
        </w:rPr>
        <w:t>,</w:t>
      </w:r>
      <w:r w:rsidR="001F6676" w:rsidRPr="008A2511">
        <w:rPr>
          <w:rFonts w:ascii="Times New Roman" w:hAnsi="Times New Roman" w:cs="Times New Roman"/>
          <w:sz w:val="28"/>
          <w:szCs w:val="28"/>
        </w:rPr>
        <w:t xml:space="preserve"> а</w:t>
      </w:r>
      <w:r w:rsidR="00A20ED4" w:rsidRPr="008A2511">
        <w:rPr>
          <w:rFonts w:ascii="Times New Roman" w:hAnsi="Times New Roman" w:cs="Times New Roman"/>
          <w:sz w:val="28"/>
          <w:szCs w:val="28"/>
        </w:rPr>
        <w:t xml:space="preserve"> </w:t>
      </w:r>
      <w:r w:rsidR="00A878D0" w:rsidRPr="008A2511">
        <w:rPr>
          <w:rFonts w:ascii="Times New Roman" w:hAnsi="Times New Roman" w:cs="Times New Roman"/>
          <w:sz w:val="28"/>
          <w:szCs w:val="28"/>
        </w:rPr>
        <w:t xml:space="preserve">в Сан-Паулу – </w:t>
      </w:r>
      <w:r w:rsidR="001F6676" w:rsidRPr="008A2511">
        <w:rPr>
          <w:rFonts w:ascii="Times New Roman" w:hAnsi="Times New Roman" w:cs="Times New Roman"/>
          <w:sz w:val="28"/>
          <w:szCs w:val="28"/>
        </w:rPr>
        <w:t>двадцать три</w:t>
      </w:r>
      <w:r w:rsidR="00A878D0" w:rsidRPr="008A2511">
        <w:rPr>
          <w:rFonts w:ascii="Times New Roman" w:hAnsi="Times New Roman" w:cs="Times New Roman"/>
          <w:sz w:val="28"/>
          <w:szCs w:val="28"/>
        </w:rPr>
        <w:t xml:space="preserve">. </w:t>
      </w:r>
      <w:r w:rsidR="004B4B2C" w:rsidRPr="008A2511">
        <w:rPr>
          <w:rFonts w:ascii="Times New Roman" w:hAnsi="Times New Roman" w:cs="Times New Roman"/>
          <w:sz w:val="28"/>
          <w:szCs w:val="28"/>
        </w:rPr>
        <w:t>Следует отметить, что бразильские НКО направлены преимущественно на юридическую помощь и деятельность в области просвещения</w:t>
      </w:r>
      <w:r w:rsidR="00397FF9" w:rsidRPr="008A2511">
        <w:rPr>
          <w:rFonts w:ascii="Times New Roman" w:hAnsi="Times New Roman" w:cs="Times New Roman"/>
          <w:sz w:val="28"/>
          <w:szCs w:val="28"/>
        </w:rPr>
        <w:t xml:space="preserve"> </w:t>
      </w:r>
      <w:r w:rsidR="004B4B2C" w:rsidRPr="008A2511">
        <w:rPr>
          <w:rFonts w:ascii="Times New Roman" w:hAnsi="Times New Roman" w:cs="Times New Roman"/>
          <w:sz w:val="28"/>
          <w:szCs w:val="28"/>
        </w:rPr>
        <w:t xml:space="preserve"> по вопросам дискриминации и насилия,</w:t>
      </w:r>
      <w:r w:rsidR="00397FF9" w:rsidRPr="008A2511">
        <w:rPr>
          <w:rFonts w:ascii="Times New Roman" w:hAnsi="Times New Roman" w:cs="Times New Roman"/>
          <w:sz w:val="28"/>
          <w:szCs w:val="28"/>
        </w:rPr>
        <w:t xml:space="preserve"> в то время как</w:t>
      </w:r>
      <w:r w:rsidR="004B4B2C" w:rsidRPr="008A2511">
        <w:rPr>
          <w:rFonts w:ascii="Times New Roman" w:hAnsi="Times New Roman" w:cs="Times New Roman"/>
          <w:sz w:val="28"/>
          <w:szCs w:val="28"/>
        </w:rPr>
        <w:t xml:space="preserve"> кризисные центры, в которых женщина могла бы получить убежище, единичны, а охват психологической поддержки не высок.</w:t>
      </w:r>
    </w:p>
    <w:p w:rsidR="00D50A9A" w:rsidRPr="008A2511" w:rsidRDefault="00902383"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Спектр</w:t>
      </w:r>
      <w:r w:rsidR="001F175D" w:rsidRPr="008A2511">
        <w:rPr>
          <w:rFonts w:ascii="Times New Roman" w:hAnsi="Times New Roman" w:cs="Times New Roman"/>
          <w:sz w:val="28"/>
          <w:szCs w:val="28"/>
        </w:rPr>
        <w:t xml:space="preserve"> оказываемой</w:t>
      </w:r>
      <w:r w:rsidRPr="008A2511">
        <w:rPr>
          <w:rFonts w:ascii="Times New Roman" w:hAnsi="Times New Roman" w:cs="Times New Roman"/>
          <w:sz w:val="28"/>
          <w:szCs w:val="28"/>
        </w:rPr>
        <w:t xml:space="preserve"> женщинам</w:t>
      </w:r>
      <w:r w:rsidR="001F175D" w:rsidRPr="008A2511">
        <w:rPr>
          <w:rFonts w:ascii="Times New Roman" w:hAnsi="Times New Roman" w:cs="Times New Roman"/>
          <w:sz w:val="28"/>
          <w:szCs w:val="28"/>
        </w:rPr>
        <w:t xml:space="preserve"> поддержки</w:t>
      </w:r>
      <w:r w:rsidRPr="008A2511">
        <w:rPr>
          <w:rFonts w:ascii="Times New Roman" w:hAnsi="Times New Roman" w:cs="Times New Roman"/>
          <w:sz w:val="28"/>
          <w:szCs w:val="28"/>
        </w:rPr>
        <w:t xml:space="preserve"> общественными организациями Индии несколько иной, чем у</w:t>
      </w:r>
      <w:r w:rsidR="001F175D" w:rsidRPr="008A2511">
        <w:rPr>
          <w:rFonts w:ascii="Times New Roman" w:hAnsi="Times New Roman" w:cs="Times New Roman"/>
          <w:sz w:val="28"/>
          <w:szCs w:val="28"/>
        </w:rPr>
        <w:t xml:space="preserve"> </w:t>
      </w:r>
      <w:r w:rsidRPr="008A2511">
        <w:rPr>
          <w:rFonts w:ascii="Times New Roman" w:hAnsi="Times New Roman" w:cs="Times New Roman"/>
          <w:sz w:val="28"/>
          <w:szCs w:val="28"/>
        </w:rPr>
        <w:t>бразильских коллег</w:t>
      </w:r>
      <w:r w:rsidR="001F175D" w:rsidRPr="008A2511">
        <w:rPr>
          <w:rFonts w:ascii="Times New Roman" w:hAnsi="Times New Roman" w:cs="Times New Roman"/>
          <w:sz w:val="28"/>
          <w:szCs w:val="28"/>
        </w:rPr>
        <w:t xml:space="preserve">. </w:t>
      </w:r>
      <w:r w:rsidR="00D50A9A" w:rsidRPr="008A2511">
        <w:rPr>
          <w:rFonts w:ascii="Times New Roman" w:hAnsi="Times New Roman" w:cs="Times New Roman"/>
          <w:sz w:val="28"/>
          <w:szCs w:val="28"/>
        </w:rPr>
        <w:t xml:space="preserve"> </w:t>
      </w:r>
      <w:r w:rsidR="00636485" w:rsidRPr="008A2511">
        <w:rPr>
          <w:rFonts w:ascii="Times New Roman" w:hAnsi="Times New Roman" w:cs="Times New Roman"/>
          <w:sz w:val="28"/>
          <w:szCs w:val="28"/>
        </w:rPr>
        <w:t xml:space="preserve">Итак, первое крупное общественное некоммерческое объединение – «Джагори», провозгласившее своей миссией информировать женщин об их  возможностях и запустившее телефон доверия для жертв насилия, по которому обратившиеся получают психологическую консультацию. «Джагори» реализует ряд крупных проектов в партнерстве с ООН, направленных на безопасность женщин и девочек в крупных городах. </w:t>
      </w:r>
      <w:r w:rsidR="00B54B1C" w:rsidRPr="008A2511">
        <w:rPr>
          <w:rFonts w:ascii="Times New Roman" w:hAnsi="Times New Roman" w:cs="Times New Roman"/>
          <w:sz w:val="28"/>
          <w:szCs w:val="28"/>
        </w:rPr>
        <w:t>Благотворительный фонд «Сваям» о</w:t>
      </w:r>
      <w:r w:rsidR="00D602FF" w:rsidRPr="008A2511">
        <w:rPr>
          <w:rFonts w:ascii="Times New Roman" w:hAnsi="Times New Roman" w:cs="Times New Roman"/>
          <w:sz w:val="28"/>
          <w:szCs w:val="28"/>
        </w:rPr>
        <w:t xml:space="preserve">казывает всестороннюю поддержку жертвам насилия, в том числе детям, </w:t>
      </w:r>
      <w:r w:rsidR="00D602FF" w:rsidRPr="008A2511">
        <w:rPr>
          <w:rFonts w:ascii="Times New Roman" w:hAnsi="Times New Roman" w:cs="Times New Roman"/>
          <w:sz w:val="28"/>
          <w:szCs w:val="28"/>
        </w:rPr>
        <w:lastRenderedPageBreak/>
        <w:t>заключающуюся в содействии трудоустройству, обеспечении жилищем, медицинской и психологической помощью</w:t>
      </w:r>
      <w:r w:rsidR="006A6BE0" w:rsidRPr="008A2511">
        <w:rPr>
          <w:rFonts w:ascii="Times New Roman" w:hAnsi="Times New Roman" w:cs="Times New Roman"/>
          <w:sz w:val="28"/>
          <w:szCs w:val="28"/>
        </w:rPr>
        <w:t xml:space="preserve">. Фонд также ведет исследовательскую и просветительскую деятельность. </w:t>
      </w:r>
      <w:r w:rsidR="00B8737A" w:rsidRPr="008A2511">
        <w:rPr>
          <w:rFonts w:ascii="Times New Roman" w:hAnsi="Times New Roman" w:cs="Times New Roman"/>
          <w:sz w:val="28"/>
          <w:szCs w:val="28"/>
        </w:rPr>
        <w:t>Еще один ф</w:t>
      </w:r>
      <w:r w:rsidR="00A65327" w:rsidRPr="008A2511">
        <w:rPr>
          <w:rFonts w:ascii="Times New Roman" w:hAnsi="Times New Roman" w:cs="Times New Roman"/>
          <w:sz w:val="28"/>
          <w:szCs w:val="28"/>
        </w:rPr>
        <w:t>онд</w:t>
      </w:r>
      <w:r w:rsidR="00B8737A" w:rsidRPr="008A2511">
        <w:rPr>
          <w:rFonts w:ascii="Times New Roman" w:hAnsi="Times New Roman" w:cs="Times New Roman"/>
          <w:sz w:val="28"/>
          <w:szCs w:val="28"/>
        </w:rPr>
        <w:t xml:space="preserve"> в Индии -</w:t>
      </w:r>
      <w:r w:rsidR="00A65327" w:rsidRPr="008A2511">
        <w:rPr>
          <w:rFonts w:ascii="Times New Roman" w:hAnsi="Times New Roman" w:cs="Times New Roman"/>
          <w:sz w:val="28"/>
          <w:szCs w:val="28"/>
        </w:rPr>
        <w:t xml:space="preserve"> «Мой выбор»</w:t>
      </w:r>
      <w:r w:rsidR="00B8737A" w:rsidRPr="008A2511">
        <w:rPr>
          <w:rFonts w:ascii="Times New Roman" w:hAnsi="Times New Roman" w:cs="Times New Roman"/>
          <w:sz w:val="28"/>
          <w:szCs w:val="28"/>
        </w:rPr>
        <w:t>.</w:t>
      </w:r>
      <w:r w:rsidR="00A65327" w:rsidRPr="008A2511">
        <w:rPr>
          <w:rFonts w:ascii="Times New Roman" w:hAnsi="Times New Roman" w:cs="Times New Roman"/>
          <w:sz w:val="28"/>
          <w:szCs w:val="28"/>
        </w:rPr>
        <w:t xml:space="preserve"> </w:t>
      </w:r>
      <w:r w:rsidR="00B8737A" w:rsidRPr="008A2511">
        <w:rPr>
          <w:rFonts w:ascii="Times New Roman" w:hAnsi="Times New Roman" w:cs="Times New Roman"/>
          <w:sz w:val="28"/>
          <w:szCs w:val="28"/>
        </w:rPr>
        <w:t>Организация занимается не только помощью пострадавшим от насилия, но реализует проект, направленный на предотвращение торговли людьми</w:t>
      </w:r>
      <w:r w:rsidR="001C3E4E" w:rsidRPr="008A2511">
        <w:rPr>
          <w:rFonts w:ascii="Times New Roman" w:hAnsi="Times New Roman" w:cs="Times New Roman"/>
          <w:sz w:val="28"/>
          <w:szCs w:val="28"/>
        </w:rPr>
        <w:t xml:space="preserve"> </w:t>
      </w:r>
      <w:r w:rsidR="00B8737A" w:rsidRPr="008A2511">
        <w:rPr>
          <w:rFonts w:ascii="Times New Roman" w:hAnsi="Times New Roman" w:cs="Times New Roman"/>
          <w:sz w:val="28"/>
          <w:szCs w:val="28"/>
        </w:rPr>
        <w:t>– организована бесплатная горячая линия, по которой каждый попавший в такую ситуацию может сообщить об этом и получить помощь</w:t>
      </w:r>
      <w:r w:rsidR="00EC16FE" w:rsidRPr="008A2511">
        <w:rPr>
          <w:rFonts w:ascii="Times New Roman" w:hAnsi="Times New Roman" w:cs="Times New Roman"/>
          <w:sz w:val="28"/>
          <w:szCs w:val="28"/>
        </w:rPr>
        <w:t>, а также ведется образовательная кампания для сельских семей, проживающих в «опасных» районах, откуда чаще всего увозят детей для продажи и последующей сексуальной эксплуатации.</w:t>
      </w:r>
      <w:r w:rsidR="007B575B" w:rsidRPr="008A2511">
        <w:rPr>
          <w:rFonts w:ascii="Times New Roman" w:hAnsi="Times New Roman" w:cs="Times New Roman"/>
          <w:sz w:val="28"/>
          <w:szCs w:val="28"/>
        </w:rPr>
        <w:t xml:space="preserve"> В Индии в 2008 году была запущена кампания против насилия «Бэл </w:t>
      </w:r>
      <w:r w:rsidR="001B5476" w:rsidRPr="008A2511">
        <w:rPr>
          <w:rFonts w:ascii="Times New Roman" w:hAnsi="Times New Roman" w:cs="Times New Roman"/>
          <w:sz w:val="28"/>
          <w:szCs w:val="28"/>
        </w:rPr>
        <w:t>Б</w:t>
      </w:r>
      <w:r w:rsidR="007B575B" w:rsidRPr="008A2511">
        <w:rPr>
          <w:rFonts w:ascii="Times New Roman" w:hAnsi="Times New Roman" w:cs="Times New Roman"/>
          <w:sz w:val="28"/>
          <w:szCs w:val="28"/>
        </w:rPr>
        <w:t>а</w:t>
      </w:r>
      <w:r w:rsidR="001B5476" w:rsidRPr="008A2511">
        <w:rPr>
          <w:rFonts w:ascii="Times New Roman" w:hAnsi="Times New Roman" w:cs="Times New Roman"/>
          <w:sz w:val="28"/>
          <w:szCs w:val="28"/>
        </w:rPr>
        <w:t>я</w:t>
      </w:r>
      <w:r w:rsidR="007B575B" w:rsidRPr="008A2511">
        <w:rPr>
          <w:rFonts w:ascii="Times New Roman" w:hAnsi="Times New Roman" w:cs="Times New Roman"/>
          <w:sz w:val="28"/>
          <w:szCs w:val="28"/>
        </w:rPr>
        <w:t>о»</w:t>
      </w:r>
      <w:r w:rsidR="001B5476" w:rsidRPr="008A2511">
        <w:rPr>
          <w:rFonts w:ascii="Times New Roman" w:hAnsi="Times New Roman" w:cs="Times New Roman"/>
          <w:sz w:val="28"/>
          <w:szCs w:val="28"/>
        </w:rPr>
        <w:t xml:space="preserve">, ориентированная на мужчин и реализованная  международной организацией «Прорыв». </w:t>
      </w:r>
      <w:r w:rsidR="00763EC9" w:rsidRPr="008A2511">
        <w:rPr>
          <w:rFonts w:ascii="Times New Roman" w:hAnsi="Times New Roman" w:cs="Times New Roman"/>
          <w:sz w:val="28"/>
          <w:szCs w:val="28"/>
        </w:rPr>
        <w:t>Стоит отметить, что в стране также функциониру</w:t>
      </w:r>
      <w:r w:rsidR="00425BE2" w:rsidRPr="008A2511">
        <w:rPr>
          <w:rFonts w:ascii="Times New Roman" w:hAnsi="Times New Roman" w:cs="Times New Roman"/>
          <w:sz w:val="28"/>
          <w:szCs w:val="28"/>
        </w:rPr>
        <w:t>е</w:t>
      </w:r>
      <w:r w:rsidR="00763EC9" w:rsidRPr="008A2511">
        <w:rPr>
          <w:rFonts w:ascii="Times New Roman" w:hAnsi="Times New Roman" w:cs="Times New Roman"/>
          <w:sz w:val="28"/>
          <w:szCs w:val="28"/>
        </w:rPr>
        <w:t>т НКО «Мужчины против насилия и агрессии» - наглядный пример включения мужчин для</w:t>
      </w:r>
      <w:r w:rsidR="00425BE2" w:rsidRPr="008A2511">
        <w:rPr>
          <w:rFonts w:ascii="Times New Roman" w:hAnsi="Times New Roman" w:cs="Times New Roman"/>
          <w:sz w:val="28"/>
          <w:szCs w:val="28"/>
        </w:rPr>
        <w:t xml:space="preserve"> решения проблем гендерного неравенства и насилия в отношении женщин с помощью социальных программ.</w:t>
      </w:r>
    </w:p>
    <w:p w:rsidR="00425BE2" w:rsidRPr="008A2511" w:rsidRDefault="00092CE8"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 xml:space="preserve">Общественные организации </w:t>
      </w:r>
      <w:r w:rsidR="004F0436" w:rsidRPr="008A2511">
        <w:rPr>
          <w:rFonts w:ascii="Times New Roman" w:hAnsi="Times New Roman" w:cs="Times New Roman"/>
          <w:sz w:val="28"/>
          <w:szCs w:val="28"/>
        </w:rPr>
        <w:t xml:space="preserve">неравномерно распределены по территории </w:t>
      </w:r>
      <w:r w:rsidRPr="008A2511">
        <w:rPr>
          <w:rFonts w:ascii="Times New Roman" w:hAnsi="Times New Roman" w:cs="Times New Roman"/>
          <w:sz w:val="28"/>
          <w:szCs w:val="28"/>
        </w:rPr>
        <w:t>Китая</w:t>
      </w:r>
      <w:r w:rsidR="004F0436" w:rsidRPr="008A2511">
        <w:rPr>
          <w:rFonts w:ascii="Times New Roman" w:hAnsi="Times New Roman" w:cs="Times New Roman"/>
          <w:sz w:val="28"/>
          <w:szCs w:val="28"/>
        </w:rPr>
        <w:t>, однако</w:t>
      </w:r>
      <w:r w:rsidRPr="008A2511">
        <w:rPr>
          <w:rFonts w:ascii="Times New Roman" w:hAnsi="Times New Roman" w:cs="Times New Roman"/>
          <w:sz w:val="28"/>
          <w:szCs w:val="28"/>
        </w:rPr>
        <w:t xml:space="preserve"> </w:t>
      </w:r>
      <w:r w:rsidR="004F0436" w:rsidRPr="008A2511">
        <w:rPr>
          <w:rFonts w:ascii="Times New Roman" w:hAnsi="Times New Roman" w:cs="Times New Roman"/>
          <w:sz w:val="28"/>
          <w:szCs w:val="28"/>
        </w:rPr>
        <w:t xml:space="preserve">это не повлияло на их </w:t>
      </w:r>
      <w:r w:rsidRPr="008A2511">
        <w:rPr>
          <w:rFonts w:ascii="Times New Roman" w:hAnsi="Times New Roman" w:cs="Times New Roman"/>
          <w:sz w:val="28"/>
          <w:szCs w:val="28"/>
        </w:rPr>
        <w:t>вовлечен</w:t>
      </w:r>
      <w:r w:rsidR="004F0436" w:rsidRPr="008A2511">
        <w:rPr>
          <w:rFonts w:ascii="Times New Roman" w:hAnsi="Times New Roman" w:cs="Times New Roman"/>
          <w:sz w:val="28"/>
          <w:szCs w:val="28"/>
        </w:rPr>
        <w:t>ность</w:t>
      </w:r>
      <w:r w:rsidRPr="008A2511">
        <w:rPr>
          <w:rFonts w:ascii="Times New Roman" w:hAnsi="Times New Roman" w:cs="Times New Roman"/>
          <w:sz w:val="28"/>
          <w:szCs w:val="28"/>
        </w:rPr>
        <w:t xml:space="preserve"> в </w:t>
      </w:r>
      <w:r w:rsidR="004F0436" w:rsidRPr="008A2511">
        <w:rPr>
          <w:rFonts w:ascii="Times New Roman" w:hAnsi="Times New Roman" w:cs="Times New Roman"/>
          <w:sz w:val="28"/>
          <w:szCs w:val="28"/>
        </w:rPr>
        <w:t>защиту</w:t>
      </w:r>
      <w:r w:rsidRPr="008A2511">
        <w:rPr>
          <w:rFonts w:ascii="Times New Roman" w:hAnsi="Times New Roman" w:cs="Times New Roman"/>
          <w:sz w:val="28"/>
          <w:szCs w:val="28"/>
        </w:rPr>
        <w:t xml:space="preserve">  прав женщин и оказание помощи т</w:t>
      </w:r>
      <w:r w:rsidR="009C07DF" w:rsidRPr="008A2511">
        <w:rPr>
          <w:rFonts w:ascii="Times New Roman" w:hAnsi="Times New Roman" w:cs="Times New Roman"/>
          <w:sz w:val="28"/>
          <w:szCs w:val="28"/>
        </w:rPr>
        <w:t>е</w:t>
      </w:r>
      <w:r w:rsidRPr="008A2511">
        <w:rPr>
          <w:rFonts w:ascii="Times New Roman" w:hAnsi="Times New Roman" w:cs="Times New Roman"/>
          <w:sz w:val="28"/>
          <w:szCs w:val="28"/>
        </w:rPr>
        <w:t xml:space="preserve">м, </w:t>
      </w:r>
      <w:r w:rsidR="009C07DF" w:rsidRPr="008A2511">
        <w:rPr>
          <w:rFonts w:ascii="Times New Roman" w:hAnsi="Times New Roman" w:cs="Times New Roman"/>
          <w:sz w:val="28"/>
          <w:szCs w:val="28"/>
        </w:rPr>
        <w:t>кто в ней нуждается</w:t>
      </w:r>
      <w:r w:rsidRPr="008A2511">
        <w:rPr>
          <w:rFonts w:ascii="Times New Roman" w:hAnsi="Times New Roman" w:cs="Times New Roman"/>
          <w:sz w:val="28"/>
          <w:szCs w:val="28"/>
        </w:rPr>
        <w:t>.</w:t>
      </w:r>
      <w:r w:rsidR="009C07DF" w:rsidRPr="008A2511">
        <w:rPr>
          <w:rFonts w:ascii="Times New Roman" w:hAnsi="Times New Roman" w:cs="Times New Roman"/>
          <w:sz w:val="28"/>
          <w:szCs w:val="28"/>
        </w:rPr>
        <w:t xml:space="preserve"> Следует отметить, что помощь преимущественно носит социальный и консультативный характер,</w:t>
      </w:r>
      <w:r w:rsidRPr="008A2511">
        <w:rPr>
          <w:rFonts w:ascii="Times New Roman" w:hAnsi="Times New Roman" w:cs="Times New Roman"/>
          <w:sz w:val="28"/>
          <w:szCs w:val="28"/>
        </w:rPr>
        <w:t xml:space="preserve"> </w:t>
      </w:r>
      <w:r w:rsidR="00101C18" w:rsidRPr="008A2511">
        <w:rPr>
          <w:rFonts w:ascii="Times New Roman" w:hAnsi="Times New Roman" w:cs="Times New Roman"/>
          <w:sz w:val="28"/>
          <w:szCs w:val="28"/>
        </w:rPr>
        <w:t xml:space="preserve">а кризисные центры в российском понимании в Китае встречаются очень редко. </w:t>
      </w:r>
      <w:r w:rsidR="007D4239" w:rsidRPr="008A2511">
        <w:rPr>
          <w:rFonts w:ascii="Times New Roman" w:hAnsi="Times New Roman" w:cs="Times New Roman"/>
          <w:sz w:val="28"/>
          <w:szCs w:val="28"/>
        </w:rPr>
        <w:t>Важно подчеркнуть, что все НКО имеют поддержку ЦК КПК</w:t>
      </w:r>
      <w:r w:rsidR="004F0436" w:rsidRPr="008A2511">
        <w:rPr>
          <w:rFonts w:ascii="Times New Roman" w:hAnsi="Times New Roman" w:cs="Times New Roman"/>
          <w:sz w:val="28"/>
          <w:szCs w:val="28"/>
        </w:rPr>
        <w:t>, и их деятельность согласована с Партией, поэтому говорить о гражданских инициативах «в чистом виде» не представляется возможным.</w:t>
      </w:r>
      <w:r w:rsidR="007D4239" w:rsidRPr="008A2511">
        <w:rPr>
          <w:rFonts w:ascii="Times New Roman" w:hAnsi="Times New Roman" w:cs="Times New Roman"/>
          <w:sz w:val="28"/>
          <w:szCs w:val="28"/>
        </w:rPr>
        <w:t xml:space="preserve"> Наиболее заметными </w:t>
      </w:r>
      <w:r w:rsidR="004F0436" w:rsidRPr="008A2511">
        <w:rPr>
          <w:rFonts w:ascii="Times New Roman" w:hAnsi="Times New Roman" w:cs="Times New Roman"/>
          <w:sz w:val="28"/>
          <w:szCs w:val="28"/>
        </w:rPr>
        <w:t xml:space="preserve">организациями </w:t>
      </w:r>
      <w:r w:rsidR="007D4239" w:rsidRPr="008A2511">
        <w:rPr>
          <w:rFonts w:ascii="Times New Roman" w:hAnsi="Times New Roman" w:cs="Times New Roman"/>
          <w:sz w:val="28"/>
          <w:szCs w:val="28"/>
        </w:rPr>
        <w:t>являются «Ассоциация китайских женщин»</w:t>
      </w:r>
      <w:r w:rsidR="00C84282" w:rsidRPr="008A2511">
        <w:rPr>
          <w:rFonts w:ascii="Times New Roman" w:hAnsi="Times New Roman" w:cs="Times New Roman"/>
          <w:sz w:val="28"/>
          <w:szCs w:val="28"/>
        </w:rPr>
        <w:t>, сеть центров «Женщины Запада»</w:t>
      </w:r>
      <w:r w:rsidR="00F3359A" w:rsidRPr="008A2511">
        <w:rPr>
          <w:rFonts w:ascii="Times New Roman" w:hAnsi="Times New Roman" w:cs="Times New Roman"/>
          <w:sz w:val="28"/>
          <w:szCs w:val="28"/>
        </w:rPr>
        <w:t xml:space="preserve">, </w:t>
      </w:r>
      <w:r w:rsidR="00615E87" w:rsidRPr="008A2511">
        <w:rPr>
          <w:rFonts w:ascii="Times New Roman" w:hAnsi="Times New Roman" w:cs="Times New Roman"/>
          <w:sz w:val="28"/>
          <w:szCs w:val="28"/>
        </w:rPr>
        <w:t>приют для женщин, подвергшихся насилию -</w:t>
      </w:r>
      <w:r w:rsidR="004F0436" w:rsidRPr="008A2511">
        <w:rPr>
          <w:rFonts w:ascii="Times New Roman" w:hAnsi="Times New Roman" w:cs="Times New Roman"/>
          <w:sz w:val="28"/>
          <w:szCs w:val="28"/>
        </w:rPr>
        <w:t xml:space="preserve"> </w:t>
      </w:r>
      <w:r w:rsidR="00615E87" w:rsidRPr="008A2511">
        <w:rPr>
          <w:rFonts w:ascii="Times New Roman" w:hAnsi="Times New Roman" w:cs="Times New Roman"/>
          <w:sz w:val="28"/>
          <w:szCs w:val="28"/>
        </w:rPr>
        <w:t>«Дом гармонии», центр поддержки семьи, оказавшейся в кризисной ситуации «Каритас»</w:t>
      </w:r>
      <w:r w:rsidR="00304355" w:rsidRPr="008A2511">
        <w:rPr>
          <w:rFonts w:ascii="Times New Roman" w:hAnsi="Times New Roman" w:cs="Times New Roman"/>
          <w:sz w:val="28"/>
          <w:szCs w:val="28"/>
        </w:rPr>
        <w:t xml:space="preserve">, </w:t>
      </w:r>
      <w:r w:rsidR="00304355" w:rsidRPr="008A2511">
        <w:rPr>
          <w:rStyle w:val="sm"/>
          <w:rFonts w:ascii="Times New Roman" w:hAnsi="Times New Roman" w:cs="Times New Roman"/>
          <w:sz w:val="28"/>
          <w:szCs w:val="28"/>
          <w:shd w:val="clear" w:color="auto" w:fill="FFFFFF"/>
        </w:rPr>
        <w:t>правовую поддержку обратившимся женщинам</w:t>
      </w:r>
      <w:r w:rsidR="00304355" w:rsidRPr="008A2511">
        <w:rPr>
          <w:rFonts w:ascii="Times New Roman" w:hAnsi="Times New Roman" w:cs="Times New Roman"/>
          <w:sz w:val="28"/>
          <w:szCs w:val="28"/>
        </w:rPr>
        <w:t xml:space="preserve"> </w:t>
      </w:r>
      <w:r w:rsidRPr="008A2511">
        <w:rPr>
          <w:rStyle w:val="sm"/>
          <w:rFonts w:ascii="Times New Roman" w:hAnsi="Times New Roman" w:cs="Times New Roman"/>
          <w:sz w:val="28"/>
          <w:szCs w:val="28"/>
          <w:shd w:val="clear" w:color="auto" w:fill="FFFFFF"/>
        </w:rPr>
        <w:t>оказыва</w:t>
      </w:r>
      <w:r w:rsidR="00304355" w:rsidRPr="008A2511">
        <w:rPr>
          <w:rStyle w:val="sm"/>
          <w:rFonts w:ascii="Times New Roman" w:hAnsi="Times New Roman" w:cs="Times New Roman"/>
          <w:sz w:val="28"/>
          <w:szCs w:val="28"/>
          <w:shd w:val="clear" w:color="auto" w:fill="FFFFFF"/>
        </w:rPr>
        <w:t>ю</w:t>
      </w:r>
      <w:r w:rsidRPr="008A2511">
        <w:rPr>
          <w:rStyle w:val="sm"/>
          <w:rFonts w:ascii="Times New Roman" w:hAnsi="Times New Roman" w:cs="Times New Roman"/>
          <w:sz w:val="28"/>
          <w:szCs w:val="28"/>
          <w:shd w:val="clear" w:color="auto" w:fill="FFFFFF"/>
        </w:rPr>
        <w:t>т</w:t>
      </w:r>
      <w:r w:rsidR="00304355" w:rsidRPr="008A2511">
        <w:rPr>
          <w:rStyle w:val="sm"/>
          <w:rFonts w:ascii="Times New Roman" w:hAnsi="Times New Roman" w:cs="Times New Roman"/>
          <w:sz w:val="28"/>
          <w:szCs w:val="28"/>
          <w:shd w:val="clear" w:color="auto" w:fill="FFFFFF"/>
        </w:rPr>
        <w:t xml:space="preserve"> </w:t>
      </w:r>
      <w:r w:rsidR="00304355" w:rsidRPr="008A2511">
        <w:rPr>
          <w:rFonts w:ascii="Times New Roman" w:hAnsi="Times New Roman" w:cs="Times New Roman"/>
          <w:sz w:val="28"/>
          <w:szCs w:val="28"/>
        </w:rPr>
        <w:t xml:space="preserve">юридическое общество «Жизнь без насилия – право каждого» и ассоциация </w:t>
      </w:r>
      <w:r w:rsidR="00304355" w:rsidRPr="008A2511">
        <w:rPr>
          <w:rFonts w:ascii="Times New Roman" w:hAnsi="Times New Roman" w:cs="Times New Roman"/>
          <w:sz w:val="28"/>
          <w:szCs w:val="28"/>
        </w:rPr>
        <w:lastRenderedPageBreak/>
        <w:t>«Гонконгских женских центров»</w:t>
      </w:r>
      <w:r w:rsidR="00EA798C" w:rsidRPr="008A2511">
        <w:rPr>
          <w:rFonts w:ascii="Times New Roman" w:hAnsi="Times New Roman" w:cs="Times New Roman"/>
          <w:sz w:val="28"/>
          <w:szCs w:val="28"/>
        </w:rPr>
        <w:t>, которая также содействует трудоустройству или переобучению.</w:t>
      </w:r>
      <w:r w:rsidR="004F0436" w:rsidRPr="008A2511">
        <w:rPr>
          <w:rFonts w:ascii="Times New Roman" w:hAnsi="Times New Roman" w:cs="Times New Roman"/>
          <w:sz w:val="28"/>
          <w:szCs w:val="28"/>
        </w:rPr>
        <w:t xml:space="preserve"> </w:t>
      </w:r>
    </w:p>
    <w:p w:rsidR="00FA1591" w:rsidRPr="008A2511" w:rsidRDefault="00937C1C"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 xml:space="preserve">В Южно-Африканской Республике </w:t>
      </w:r>
      <w:r w:rsidR="00EC6589" w:rsidRPr="008A2511">
        <w:rPr>
          <w:rFonts w:ascii="Times New Roman" w:hAnsi="Times New Roman" w:cs="Times New Roman"/>
          <w:sz w:val="28"/>
          <w:szCs w:val="28"/>
        </w:rPr>
        <w:t>широкое</w:t>
      </w:r>
      <w:r w:rsidRPr="008A2511">
        <w:rPr>
          <w:rFonts w:ascii="Times New Roman" w:hAnsi="Times New Roman" w:cs="Times New Roman"/>
          <w:sz w:val="28"/>
          <w:szCs w:val="28"/>
        </w:rPr>
        <w:t xml:space="preserve"> распространение получили центры, поддерживающие женщин, подвергшихся насилию. </w:t>
      </w:r>
      <w:r w:rsidR="00EC6589" w:rsidRPr="008A2511">
        <w:rPr>
          <w:rFonts w:ascii="Times New Roman" w:hAnsi="Times New Roman" w:cs="Times New Roman"/>
          <w:sz w:val="28"/>
          <w:szCs w:val="28"/>
        </w:rPr>
        <w:t>Несмотря на то, что о</w:t>
      </w:r>
      <w:r w:rsidRPr="008A2511">
        <w:rPr>
          <w:rFonts w:ascii="Times New Roman" w:hAnsi="Times New Roman" w:cs="Times New Roman"/>
          <w:sz w:val="28"/>
          <w:szCs w:val="28"/>
        </w:rPr>
        <w:t xml:space="preserve">ни организованы </w:t>
      </w:r>
      <w:r w:rsidR="00EC6589" w:rsidRPr="008A2511">
        <w:rPr>
          <w:rFonts w:ascii="Times New Roman" w:hAnsi="Times New Roman" w:cs="Times New Roman"/>
          <w:sz w:val="28"/>
          <w:szCs w:val="28"/>
        </w:rPr>
        <w:t xml:space="preserve">не во всех </w:t>
      </w:r>
      <w:r w:rsidRPr="008A2511">
        <w:rPr>
          <w:rFonts w:ascii="Times New Roman" w:hAnsi="Times New Roman" w:cs="Times New Roman"/>
          <w:sz w:val="28"/>
          <w:szCs w:val="28"/>
        </w:rPr>
        <w:t xml:space="preserve"> провинциях, их общее </w:t>
      </w:r>
      <w:r w:rsidR="00EC6589" w:rsidRPr="008A2511">
        <w:rPr>
          <w:rFonts w:ascii="Times New Roman" w:hAnsi="Times New Roman" w:cs="Times New Roman"/>
          <w:sz w:val="28"/>
          <w:szCs w:val="28"/>
        </w:rPr>
        <w:t>число более пятидесяти</w:t>
      </w:r>
      <w:r w:rsidRPr="008A2511">
        <w:rPr>
          <w:rFonts w:ascii="Times New Roman" w:hAnsi="Times New Roman" w:cs="Times New Roman"/>
          <w:sz w:val="28"/>
          <w:szCs w:val="28"/>
        </w:rPr>
        <w:t xml:space="preserve">: </w:t>
      </w:r>
      <w:r w:rsidR="00264B08" w:rsidRPr="008A2511">
        <w:rPr>
          <w:rFonts w:ascii="Times New Roman" w:hAnsi="Times New Roman" w:cs="Times New Roman"/>
          <w:sz w:val="28"/>
          <w:szCs w:val="28"/>
        </w:rPr>
        <w:t>в Восточном Кейпе функционирует более семи центров, в Гаутенге – более двадцати трех, в Квазулу-Натал – более пятнадцати</w:t>
      </w:r>
      <w:r w:rsidR="00EC6589" w:rsidRPr="008A2511">
        <w:rPr>
          <w:rFonts w:ascii="Times New Roman" w:hAnsi="Times New Roman" w:cs="Times New Roman"/>
          <w:sz w:val="28"/>
          <w:szCs w:val="28"/>
        </w:rPr>
        <w:t>. Ф</w:t>
      </w:r>
      <w:r w:rsidRPr="008A2511">
        <w:rPr>
          <w:rFonts w:ascii="Times New Roman" w:hAnsi="Times New Roman" w:cs="Times New Roman"/>
          <w:sz w:val="28"/>
          <w:szCs w:val="28"/>
        </w:rPr>
        <w:t xml:space="preserve">илиалы центра  </w:t>
      </w:r>
      <w:r w:rsidR="00EC6589" w:rsidRPr="008A2511">
        <w:rPr>
          <w:rFonts w:ascii="Times New Roman" w:hAnsi="Times New Roman" w:cs="Times New Roman"/>
          <w:sz w:val="28"/>
          <w:szCs w:val="28"/>
        </w:rPr>
        <w:t xml:space="preserve">«По борьбе с насилием в отношении женщин» находятся в провинциях Гаутенг, Квазулу-Натал, Лимпопо, Мпумаланга, в Северо-Западной провинции и в Западном Кейпе, что означает присутствие тематических общественных организаций в  </w:t>
      </w:r>
      <w:r w:rsidR="0001732E" w:rsidRPr="008A2511">
        <w:rPr>
          <w:rFonts w:ascii="Times New Roman" w:hAnsi="Times New Roman" w:cs="Times New Roman"/>
          <w:sz w:val="28"/>
          <w:szCs w:val="28"/>
        </w:rPr>
        <w:t>7</w:t>
      </w:r>
      <w:r w:rsidR="002542DB" w:rsidRPr="008A2511">
        <w:rPr>
          <w:rFonts w:ascii="Times New Roman" w:hAnsi="Times New Roman" w:cs="Times New Roman"/>
          <w:sz w:val="28"/>
          <w:szCs w:val="28"/>
        </w:rPr>
        <w:t xml:space="preserve"> регионах из</w:t>
      </w:r>
      <w:r w:rsidR="0001732E" w:rsidRPr="008A2511">
        <w:rPr>
          <w:rFonts w:ascii="Times New Roman" w:hAnsi="Times New Roman" w:cs="Times New Roman"/>
          <w:sz w:val="28"/>
          <w:szCs w:val="28"/>
        </w:rPr>
        <w:t xml:space="preserve"> </w:t>
      </w:r>
      <w:r w:rsidR="002542DB" w:rsidRPr="008A2511">
        <w:rPr>
          <w:rFonts w:ascii="Times New Roman" w:hAnsi="Times New Roman" w:cs="Times New Roman"/>
          <w:sz w:val="28"/>
          <w:szCs w:val="28"/>
        </w:rPr>
        <w:t xml:space="preserve"> 9.</w:t>
      </w:r>
      <w:r w:rsidR="007B4FDA" w:rsidRPr="008A2511">
        <w:rPr>
          <w:rFonts w:ascii="Times New Roman" w:hAnsi="Times New Roman" w:cs="Times New Roman"/>
          <w:sz w:val="28"/>
          <w:szCs w:val="28"/>
        </w:rPr>
        <w:t xml:space="preserve"> Значительный вклад в смягчение последствий насилия </w:t>
      </w:r>
      <w:r w:rsidR="003A5555" w:rsidRPr="008A2511">
        <w:rPr>
          <w:rFonts w:ascii="Times New Roman" w:hAnsi="Times New Roman" w:cs="Times New Roman"/>
          <w:sz w:val="28"/>
          <w:szCs w:val="28"/>
        </w:rPr>
        <w:t>дела</w:t>
      </w:r>
      <w:r w:rsidR="007B4FDA" w:rsidRPr="008A2511">
        <w:rPr>
          <w:rFonts w:ascii="Times New Roman" w:hAnsi="Times New Roman" w:cs="Times New Roman"/>
          <w:sz w:val="28"/>
          <w:szCs w:val="28"/>
        </w:rPr>
        <w:t>ет НКО «</w:t>
      </w:r>
      <w:r w:rsidR="007B4FDA" w:rsidRPr="008A2511">
        <w:rPr>
          <w:rFonts w:ascii="Times New Roman" w:hAnsi="Times New Roman" w:cs="Times New Roman"/>
          <w:sz w:val="28"/>
          <w:szCs w:val="28"/>
          <w:lang w:val="en-US"/>
        </w:rPr>
        <w:t>POWA</w:t>
      </w:r>
      <w:r w:rsidR="007B4FDA" w:rsidRPr="008A2511">
        <w:rPr>
          <w:rFonts w:ascii="Times New Roman" w:hAnsi="Times New Roman" w:cs="Times New Roman"/>
          <w:sz w:val="28"/>
          <w:szCs w:val="28"/>
        </w:rPr>
        <w:t>», предоставляющая временное убежище женщинам и проводящ</w:t>
      </w:r>
      <w:r w:rsidR="003A5555" w:rsidRPr="008A2511">
        <w:rPr>
          <w:rFonts w:ascii="Times New Roman" w:hAnsi="Times New Roman" w:cs="Times New Roman"/>
          <w:sz w:val="28"/>
          <w:szCs w:val="28"/>
        </w:rPr>
        <w:t>ая</w:t>
      </w:r>
      <w:r w:rsidR="007B4FDA" w:rsidRPr="008A2511">
        <w:rPr>
          <w:rFonts w:ascii="Times New Roman" w:hAnsi="Times New Roman" w:cs="Times New Roman"/>
          <w:sz w:val="28"/>
          <w:szCs w:val="28"/>
        </w:rPr>
        <w:t xml:space="preserve"> консультации с органами власти по вопросам соблюдения женских прав. </w:t>
      </w:r>
      <w:r w:rsidR="003A5555" w:rsidRPr="008A2511">
        <w:rPr>
          <w:rFonts w:ascii="Times New Roman" w:hAnsi="Times New Roman" w:cs="Times New Roman"/>
          <w:sz w:val="28"/>
          <w:szCs w:val="28"/>
        </w:rPr>
        <w:t>Развивается «Сеть организаций Западного Кейпа против насилия женщин», куда входит три учреждения: центр помощи «Саарджи Баартман»,</w:t>
      </w:r>
      <w:r w:rsidR="00C61105" w:rsidRPr="008A2511">
        <w:rPr>
          <w:rFonts w:ascii="Times New Roman" w:hAnsi="Times New Roman" w:cs="Times New Roman"/>
          <w:sz w:val="28"/>
          <w:szCs w:val="28"/>
        </w:rPr>
        <w:t xml:space="preserve"> </w:t>
      </w:r>
      <w:r w:rsidR="003A5555" w:rsidRPr="008A2511">
        <w:rPr>
          <w:rFonts w:ascii="Times New Roman" w:hAnsi="Times New Roman" w:cs="Times New Roman"/>
          <w:sz w:val="28"/>
          <w:szCs w:val="28"/>
        </w:rPr>
        <w:t xml:space="preserve">«Дом Святой Анны» и «Сестры инкорпорейтед» - все они </w:t>
      </w:r>
      <w:r w:rsidR="00C61105" w:rsidRPr="008A2511">
        <w:rPr>
          <w:rFonts w:ascii="Times New Roman" w:hAnsi="Times New Roman" w:cs="Times New Roman"/>
          <w:sz w:val="28"/>
          <w:szCs w:val="28"/>
        </w:rPr>
        <w:t xml:space="preserve">предоставляют безопасный приют, психологическую и юридическую поддержку, помощь в поиске работы, а также готовы принять женщин с детьми и беременных. </w:t>
      </w:r>
      <w:r w:rsidR="009A374E" w:rsidRPr="008A2511">
        <w:rPr>
          <w:rFonts w:ascii="Times New Roman" w:hAnsi="Times New Roman" w:cs="Times New Roman"/>
          <w:sz w:val="28"/>
          <w:szCs w:val="28"/>
        </w:rPr>
        <w:t xml:space="preserve">Еще одной крупной организацией, предоставляющей аналогичную помощь, является «Кризисный центр Рэйп», находящийся в Кейптауне. </w:t>
      </w:r>
    </w:p>
    <w:p w:rsidR="001042B5" w:rsidRPr="008A2511" w:rsidRDefault="00605EAB"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Изучение основных направлений работы</w:t>
      </w:r>
      <w:r w:rsidR="00A73A9B" w:rsidRPr="008A2511">
        <w:rPr>
          <w:rFonts w:ascii="Times New Roman" w:hAnsi="Times New Roman" w:cs="Times New Roman"/>
          <w:sz w:val="28"/>
          <w:szCs w:val="28"/>
        </w:rPr>
        <w:t xml:space="preserve"> НКО</w:t>
      </w:r>
      <w:r w:rsidRPr="008A2511">
        <w:rPr>
          <w:rFonts w:ascii="Times New Roman" w:hAnsi="Times New Roman" w:cs="Times New Roman"/>
          <w:sz w:val="28"/>
          <w:szCs w:val="28"/>
        </w:rPr>
        <w:t xml:space="preserve">, занимающихся проблемой нарушения женских прав, и степени их распространения в странах БРИКС позволяет констатировать, что </w:t>
      </w:r>
      <w:r w:rsidR="00304585" w:rsidRPr="008A2511">
        <w:rPr>
          <w:rFonts w:ascii="Times New Roman" w:hAnsi="Times New Roman" w:cs="Times New Roman"/>
          <w:sz w:val="28"/>
          <w:szCs w:val="28"/>
        </w:rPr>
        <w:t xml:space="preserve">и </w:t>
      </w:r>
      <w:r w:rsidRPr="008A2511">
        <w:rPr>
          <w:rFonts w:ascii="Times New Roman" w:hAnsi="Times New Roman" w:cs="Times New Roman"/>
          <w:sz w:val="28"/>
          <w:szCs w:val="28"/>
        </w:rPr>
        <w:t>представления о необходимой помощи женщинам в каждой стране</w:t>
      </w:r>
      <w:r w:rsidR="00304585" w:rsidRPr="008A2511">
        <w:rPr>
          <w:rFonts w:ascii="Times New Roman" w:hAnsi="Times New Roman" w:cs="Times New Roman"/>
          <w:sz w:val="28"/>
          <w:szCs w:val="28"/>
        </w:rPr>
        <w:t>,</w:t>
      </w:r>
      <w:r w:rsidRPr="008A2511">
        <w:rPr>
          <w:rFonts w:ascii="Times New Roman" w:hAnsi="Times New Roman" w:cs="Times New Roman"/>
          <w:sz w:val="28"/>
          <w:szCs w:val="28"/>
        </w:rPr>
        <w:t xml:space="preserve"> и способы ее реализации различны. Как известно, общественные организации отвечают</w:t>
      </w:r>
      <w:r w:rsidR="002034F6" w:rsidRPr="008A2511">
        <w:rPr>
          <w:rFonts w:ascii="Times New Roman" w:hAnsi="Times New Roman" w:cs="Times New Roman"/>
          <w:sz w:val="28"/>
          <w:szCs w:val="28"/>
        </w:rPr>
        <w:t xml:space="preserve"> на социальные вызовы, наиболее остро стоящие перед социумом, и создание тех или иных </w:t>
      </w:r>
      <w:r w:rsidR="00C3237B" w:rsidRPr="008A2511">
        <w:rPr>
          <w:rFonts w:ascii="Times New Roman" w:hAnsi="Times New Roman" w:cs="Times New Roman"/>
          <w:sz w:val="28"/>
          <w:szCs w:val="28"/>
        </w:rPr>
        <w:t xml:space="preserve">инициативных </w:t>
      </w:r>
      <w:r w:rsidR="002034F6" w:rsidRPr="008A2511">
        <w:rPr>
          <w:rFonts w:ascii="Times New Roman" w:hAnsi="Times New Roman" w:cs="Times New Roman"/>
          <w:sz w:val="28"/>
          <w:szCs w:val="28"/>
        </w:rPr>
        <w:t xml:space="preserve">проектов должно сигнализировать о том, что государство не полностью справляется с решением поставленных задач </w:t>
      </w:r>
      <w:r w:rsidR="00C3237B" w:rsidRPr="008A2511">
        <w:rPr>
          <w:rFonts w:ascii="Times New Roman" w:hAnsi="Times New Roman" w:cs="Times New Roman"/>
          <w:sz w:val="28"/>
          <w:szCs w:val="28"/>
        </w:rPr>
        <w:t xml:space="preserve"> в</w:t>
      </w:r>
      <w:r w:rsidR="002034F6" w:rsidRPr="008A2511">
        <w:rPr>
          <w:rFonts w:ascii="Times New Roman" w:hAnsi="Times New Roman" w:cs="Times New Roman"/>
          <w:sz w:val="28"/>
          <w:szCs w:val="28"/>
        </w:rPr>
        <w:t xml:space="preserve"> данной </w:t>
      </w:r>
      <w:r w:rsidR="000B1FC6" w:rsidRPr="008A2511">
        <w:rPr>
          <w:rFonts w:ascii="Times New Roman" w:hAnsi="Times New Roman" w:cs="Times New Roman"/>
          <w:sz w:val="28"/>
          <w:szCs w:val="28"/>
        </w:rPr>
        <w:t>области</w:t>
      </w:r>
      <w:r w:rsidR="00C3237B" w:rsidRPr="008A2511">
        <w:rPr>
          <w:rFonts w:ascii="Times New Roman" w:hAnsi="Times New Roman" w:cs="Times New Roman"/>
          <w:sz w:val="28"/>
          <w:szCs w:val="28"/>
        </w:rPr>
        <w:t xml:space="preserve"> и возникших там проблем</w:t>
      </w:r>
      <w:r w:rsidR="0019709D" w:rsidRPr="008A2511">
        <w:rPr>
          <w:rFonts w:ascii="Times New Roman" w:hAnsi="Times New Roman" w:cs="Times New Roman"/>
          <w:sz w:val="28"/>
          <w:szCs w:val="28"/>
        </w:rPr>
        <w:t xml:space="preserve">. </w:t>
      </w:r>
      <w:r w:rsidR="000B1FC6" w:rsidRPr="008A2511">
        <w:rPr>
          <w:rFonts w:ascii="Times New Roman" w:hAnsi="Times New Roman" w:cs="Times New Roman"/>
          <w:sz w:val="28"/>
          <w:szCs w:val="28"/>
        </w:rPr>
        <w:lastRenderedPageBreak/>
        <w:t>Большое число НКО, занятых в изучаемой сфере, говорит о внимании общества к ней и</w:t>
      </w:r>
      <w:r w:rsidR="008301E8" w:rsidRPr="008A2511">
        <w:rPr>
          <w:rFonts w:ascii="Times New Roman" w:hAnsi="Times New Roman" w:cs="Times New Roman"/>
          <w:sz w:val="28"/>
          <w:szCs w:val="28"/>
        </w:rPr>
        <w:t xml:space="preserve"> его готовности принять на себя ответственность за происходящее, хотя бы частично.</w:t>
      </w:r>
    </w:p>
    <w:p w:rsidR="00B80B15" w:rsidRPr="008A2511" w:rsidRDefault="00B80B15" w:rsidP="00D93CFD">
      <w:pPr>
        <w:spacing w:line="360" w:lineRule="auto"/>
        <w:ind w:left="284" w:firstLine="720"/>
        <w:jc w:val="center"/>
        <w:rPr>
          <w:rFonts w:ascii="Times New Roman" w:hAnsi="Times New Roman" w:cs="Times New Roman"/>
          <w:b/>
          <w:sz w:val="28"/>
          <w:szCs w:val="28"/>
        </w:rPr>
      </w:pPr>
      <w:r w:rsidRPr="008A2511">
        <w:rPr>
          <w:rFonts w:ascii="Times New Roman" w:hAnsi="Times New Roman" w:cs="Times New Roman"/>
          <w:b/>
          <w:sz w:val="28"/>
          <w:szCs w:val="28"/>
        </w:rPr>
        <w:t>Выводы</w:t>
      </w:r>
    </w:p>
    <w:p w:rsidR="00B80B15" w:rsidRPr="008A2511" w:rsidRDefault="00B80B15"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 xml:space="preserve">Национальная политика в отношении женщин проводится всеми странами БРИКС. Примечательно, что, несмотря на очевидные отличия в объемах ее закрепления и способах реализации, она имеет и схожие черты: выделяет борьбу с насилием в зону приоритетов, сосредотачивая внимание в первую очередь на помощи пережившим насилие женщинам и детям, во вторую, на его предотвращении, ужесточая нормы уголовного и административного права. Однако принимаемые меры не дают нужного эффекта, поэтому странам необходим более глубокий и разносторонний подход к решению данной проблемы. </w:t>
      </w:r>
      <w:r w:rsidR="007F4CF8" w:rsidRPr="008A2511">
        <w:rPr>
          <w:rFonts w:ascii="Times New Roman" w:hAnsi="Times New Roman" w:cs="Times New Roman"/>
          <w:sz w:val="28"/>
          <w:szCs w:val="28"/>
        </w:rPr>
        <w:t xml:space="preserve">Важно, что общество не остается равнодушным к текущей ситуации и принимает участие в работе некоммерческих организаций, осуществляющих проекты помощи жертвам насилия и ведущих просветительскую деятельность, чтобы разрушить стереотипы и остановить стигматизацию. </w:t>
      </w:r>
      <w:r w:rsidR="00CB3DAB" w:rsidRPr="008A2511">
        <w:rPr>
          <w:rFonts w:ascii="Times New Roman" w:hAnsi="Times New Roman" w:cs="Times New Roman"/>
          <w:sz w:val="28"/>
          <w:szCs w:val="28"/>
        </w:rPr>
        <w:t>Преобладающий в</w:t>
      </w:r>
      <w:r w:rsidR="007F4CF8" w:rsidRPr="008A2511">
        <w:rPr>
          <w:rFonts w:ascii="Times New Roman" w:hAnsi="Times New Roman" w:cs="Times New Roman"/>
          <w:sz w:val="28"/>
          <w:szCs w:val="28"/>
        </w:rPr>
        <w:t xml:space="preserve">ид помощи, который предлагают такие организации, варьируется в зависимости от государства. Например, в России распространены кризисные центры, где женщина может получить укрытие и психологическую, юридическую помощь. </w:t>
      </w:r>
      <w:r w:rsidR="00CC23D7" w:rsidRPr="008A2511">
        <w:rPr>
          <w:rFonts w:ascii="Times New Roman" w:hAnsi="Times New Roman" w:cs="Times New Roman"/>
          <w:sz w:val="28"/>
          <w:szCs w:val="28"/>
        </w:rPr>
        <w:t xml:space="preserve">В Бразилии преимущественно занимаются правозащитной и просветительской деятельностью, в Индии работает много телефонов доверия, но гораздо меньше мест, куда может обратиться женщина в трудной жизненной ситуации. </w:t>
      </w:r>
      <w:r w:rsidR="00666E82" w:rsidRPr="008A2511">
        <w:rPr>
          <w:rFonts w:ascii="Times New Roman" w:hAnsi="Times New Roman" w:cs="Times New Roman"/>
          <w:sz w:val="28"/>
          <w:szCs w:val="28"/>
        </w:rPr>
        <w:t xml:space="preserve">В Китае предлагают в основном юридическую помощь и содействие в трудоустройстве, а в Южно-Африканской Республике значительное число домов временного пребывания, которые организованы в том числе религиозными течениями, где женщинам оказывают всестороннюю поддержку и помощь. Возможно, такое распределение типов общественного участия в решении социальных  </w:t>
      </w:r>
      <w:r w:rsidR="00CC23D7" w:rsidRPr="008A2511">
        <w:rPr>
          <w:rFonts w:ascii="Times New Roman" w:hAnsi="Times New Roman" w:cs="Times New Roman"/>
          <w:sz w:val="28"/>
          <w:szCs w:val="28"/>
        </w:rPr>
        <w:t xml:space="preserve"> </w:t>
      </w:r>
      <w:r w:rsidR="00666E82" w:rsidRPr="008A2511">
        <w:rPr>
          <w:rFonts w:ascii="Times New Roman" w:hAnsi="Times New Roman" w:cs="Times New Roman"/>
          <w:sz w:val="28"/>
          <w:szCs w:val="28"/>
        </w:rPr>
        <w:lastRenderedPageBreak/>
        <w:t>«женских» проблем связано с национальными представлениями о наилучшем выходе для женщин из ситуаци</w:t>
      </w:r>
      <w:r w:rsidR="00F34D59" w:rsidRPr="008A2511">
        <w:rPr>
          <w:rFonts w:ascii="Times New Roman" w:hAnsi="Times New Roman" w:cs="Times New Roman"/>
          <w:sz w:val="28"/>
          <w:szCs w:val="28"/>
        </w:rPr>
        <w:t>и</w:t>
      </w:r>
      <w:r w:rsidR="00666E82" w:rsidRPr="008A2511">
        <w:rPr>
          <w:rFonts w:ascii="Times New Roman" w:hAnsi="Times New Roman" w:cs="Times New Roman"/>
          <w:sz w:val="28"/>
          <w:szCs w:val="28"/>
        </w:rPr>
        <w:t xml:space="preserve"> насилия.</w:t>
      </w:r>
    </w:p>
    <w:p w:rsidR="00B87454" w:rsidRPr="008A2511" w:rsidRDefault="00B87454" w:rsidP="00BB16CA">
      <w:pPr>
        <w:spacing w:line="360" w:lineRule="auto"/>
        <w:ind w:left="284" w:firstLine="720"/>
        <w:jc w:val="both"/>
        <w:rPr>
          <w:rFonts w:ascii="Times New Roman" w:hAnsi="Times New Roman" w:cs="Times New Roman"/>
          <w:sz w:val="28"/>
          <w:szCs w:val="28"/>
        </w:rPr>
      </w:pPr>
    </w:p>
    <w:p w:rsidR="00B87454" w:rsidRPr="008A2511" w:rsidRDefault="00B87454" w:rsidP="00BB16CA">
      <w:pPr>
        <w:spacing w:line="360" w:lineRule="auto"/>
        <w:ind w:left="284" w:firstLine="720"/>
        <w:jc w:val="both"/>
        <w:rPr>
          <w:rFonts w:ascii="Times New Roman" w:hAnsi="Times New Roman" w:cs="Times New Roman"/>
          <w:sz w:val="28"/>
          <w:szCs w:val="28"/>
        </w:rPr>
      </w:pPr>
    </w:p>
    <w:p w:rsidR="00B87454" w:rsidRPr="008A2511" w:rsidRDefault="00B87454" w:rsidP="00BB16CA">
      <w:pPr>
        <w:spacing w:line="360" w:lineRule="auto"/>
        <w:jc w:val="both"/>
        <w:rPr>
          <w:rFonts w:ascii="Times New Roman" w:hAnsi="Times New Roman" w:cs="Times New Roman"/>
          <w:sz w:val="28"/>
          <w:szCs w:val="28"/>
        </w:rPr>
      </w:pPr>
    </w:p>
    <w:p w:rsidR="00BB16CA" w:rsidRPr="008A2511" w:rsidRDefault="00BB16CA" w:rsidP="00BB16CA">
      <w:pPr>
        <w:spacing w:line="360" w:lineRule="auto"/>
        <w:jc w:val="both"/>
        <w:rPr>
          <w:rFonts w:ascii="Times New Roman" w:hAnsi="Times New Roman" w:cs="Times New Roman"/>
          <w:sz w:val="28"/>
          <w:szCs w:val="28"/>
        </w:rPr>
      </w:pPr>
    </w:p>
    <w:p w:rsidR="00BB16CA" w:rsidRPr="008A2511" w:rsidRDefault="00BB16CA" w:rsidP="00BB16CA">
      <w:pPr>
        <w:spacing w:line="360" w:lineRule="auto"/>
        <w:jc w:val="both"/>
        <w:rPr>
          <w:rFonts w:ascii="Times New Roman" w:hAnsi="Times New Roman" w:cs="Times New Roman"/>
          <w:sz w:val="28"/>
          <w:szCs w:val="28"/>
        </w:rPr>
      </w:pPr>
    </w:p>
    <w:p w:rsidR="00BB16CA" w:rsidRPr="008A2511" w:rsidRDefault="00BB16CA" w:rsidP="00BB16CA">
      <w:pPr>
        <w:spacing w:line="360" w:lineRule="auto"/>
        <w:jc w:val="both"/>
        <w:rPr>
          <w:rFonts w:ascii="Times New Roman" w:hAnsi="Times New Roman" w:cs="Times New Roman"/>
          <w:sz w:val="28"/>
          <w:szCs w:val="28"/>
        </w:rPr>
      </w:pPr>
    </w:p>
    <w:p w:rsidR="00BB16CA" w:rsidRPr="008A2511" w:rsidRDefault="00BB16CA" w:rsidP="00BB16CA">
      <w:pPr>
        <w:spacing w:line="360" w:lineRule="auto"/>
        <w:jc w:val="both"/>
        <w:rPr>
          <w:rFonts w:ascii="Times New Roman" w:hAnsi="Times New Roman" w:cs="Times New Roman"/>
          <w:sz w:val="28"/>
          <w:szCs w:val="28"/>
        </w:rPr>
      </w:pPr>
    </w:p>
    <w:p w:rsidR="00BB16CA" w:rsidRPr="008A2511" w:rsidRDefault="00BB16CA" w:rsidP="00BB16CA">
      <w:pPr>
        <w:spacing w:line="360" w:lineRule="auto"/>
        <w:jc w:val="both"/>
        <w:rPr>
          <w:rFonts w:ascii="Times New Roman" w:hAnsi="Times New Roman" w:cs="Times New Roman"/>
          <w:sz w:val="28"/>
          <w:szCs w:val="28"/>
        </w:rPr>
      </w:pPr>
    </w:p>
    <w:p w:rsidR="00BB16CA" w:rsidRPr="008A2511" w:rsidRDefault="00BB16CA" w:rsidP="00BB16CA">
      <w:pPr>
        <w:spacing w:line="360" w:lineRule="auto"/>
        <w:jc w:val="both"/>
        <w:rPr>
          <w:rFonts w:ascii="Times New Roman" w:hAnsi="Times New Roman" w:cs="Times New Roman"/>
          <w:sz w:val="28"/>
          <w:szCs w:val="28"/>
        </w:rPr>
      </w:pPr>
    </w:p>
    <w:p w:rsidR="00BB16CA" w:rsidRPr="008A2511" w:rsidRDefault="00BB16CA" w:rsidP="00BB16CA">
      <w:pPr>
        <w:spacing w:line="360" w:lineRule="auto"/>
        <w:jc w:val="both"/>
        <w:rPr>
          <w:rFonts w:ascii="Times New Roman" w:hAnsi="Times New Roman" w:cs="Times New Roman"/>
          <w:sz w:val="28"/>
          <w:szCs w:val="28"/>
        </w:rPr>
      </w:pPr>
    </w:p>
    <w:p w:rsidR="00BB16CA" w:rsidRPr="008A2511" w:rsidRDefault="00BB16CA" w:rsidP="00BB16CA">
      <w:pPr>
        <w:spacing w:line="360" w:lineRule="auto"/>
        <w:jc w:val="both"/>
        <w:rPr>
          <w:rFonts w:ascii="Times New Roman" w:hAnsi="Times New Roman" w:cs="Times New Roman"/>
          <w:sz w:val="28"/>
          <w:szCs w:val="28"/>
        </w:rPr>
      </w:pPr>
    </w:p>
    <w:p w:rsidR="00B87454" w:rsidRPr="008A2511" w:rsidRDefault="00B87454" w:rsidP="00BB16CA">
      <w:pPr>
        <w:spacing w:line="360" w:lineRule="auto"/>
        <w:ind w:left="284" w:firstLine="720"/>
        <w:jc w:val="both"/>
        <w:rPr>
          <w:rFonts w:ascii="Times New Roman" w:hAnsi="Times New Roman" w:cs="Times New Roman"/>
          <w:sz w:val="28"/>
          <w:szCs w:val="28"/>
        </w:rPr>
      </w:pPr>
    </w:p>
    <w:p w:rsidR="00B87454" w:rsidRPr="008A2511" w:rsidRDefault="00B87454" w:rsidP="00BB16CA">
      <w:pPr>
        <w:spacing w:line="360" w:lineRule="auto"/>
        <w:ind w:left="284" w:firstLine="720"/>
        <w:jc w:val="both"/>
        <w:rPr>
          <w:rFonts w:ascii="Times New Roman" w:hAnsi="Times New Roman" w:cs="Times New Roman"/>
          <w:sz w:val="28"/>
          <w:szCs w:val="28"/>
        </w:rPr>
      </w:pPr>
    </w:p>
    <w:p w:rsidR="00B87454" w:rsidRDefault="00B87454" w:rsidP="00BB16CA">
      <w:pPr>
        <w:spacing w:line="360" w:lineRule="auto"/>
        <w:ind w:left="284" w:firstLine="720"/>
        <w:jc w:val="both"/>
        <w:rPr>
          <w:rFonts w:ascii="Times New Roman" w:hAnsi="Times New Roman" w:cs="Times New Roman"/>
          <w:sz w:val="28"/>
          <w:szCs w:val="28"/>
        </w:rPr>
      </w:pPr>
    </w:p>
    <w:p w:rsidR="00A75B72" w:rsidRDefault="00A75B72" w:rsidP="00BB16CA">
      <w:pPr>
        <w:spacing w:line="360" w:lineRule="auto"/>
        <w:ind w:left="284" w:firstLine="720"/>
        <w:jc w:val="both"/>
        <w:rPr>
          <w:rFonts w:ascii="Times New Roman" w:hAnsi="Times New Roman" w:cs="Times New Roman"/>
          <w:sz w:val="28"/>
          <w:szCs w:val="28"/>
        </w:rPr>
      </w:pPr>
    </w:p>
    <w:p w:rsidR="00A75B72" w:rsidRPr="008A2511" w:rsidRDefault="00A75B72" w:rsidP="00BB16CA">
      <w:pPr>
        <w:spacing w:line="360" w:lineRule="auto"/>
        <w:ind w:left="284" w:firstLine="720"/>
        <w:jc w:val="both"/>
        <w:rPr>
          <w:rFonts w:ascii="Times New Roman" w:hAnsi="Times New Roman" w:cs="Times New Roman"/>
          <w:sz w:val="28"/>
          <w:szCs w:val="28"/>
        </w:rPr>
      </w:pPr>
    </w:p>
    <w:p w:rsidR="00E653F3" w:rsidRPr="008A2511" w:rsidRDefault="00E653F3" w:rsidP="00BB16CA">
      <w:pPr>
        <w:spacing w:line="360" w:lineRule="auto"/>
        <w:ind w:left="284" w:firstLine="720"/>
        <w:jc w:val="both"/>
        <w:rPr>
          <w:rFonts w:ascii="Times New Roman" w:hAnsi="Times New Roman" w:cs="Times New Roman"/>
          <w:sz w:val="28"/>
          <w:szCs w:val="28"/>
        </w:rPr>
      </w:pPr>
    </w:p>
    <w:p w:rsidR="00E653F3" w:rsidRPr="008A2511" w:rsidRDefault="00E653F3" w:rsidP="00BB16CA">
      <w:pPr>
        <w:spacing w:line="360" w:lineRule="auto"/>
        <w:ind w:left="284" w:firstLine="720"/>
        <w:jc w:val="both"/>
        <w:rPr>
          <w:rFonts w:ascii="Times New Roman" w:hAnsi="Times New Roman" w:cs="Times New Roman"/>
          <w:sz w:val="28"/>
          <w:szCs w:val="28"/>
        </w:rPr>
      </w:pPr>
    </w:p>
    <w:p w:rsidR="00B87454" w:rsidRPr="008A2511" w:rsidRDefault="00B87454" w:rsidP="00BB16CA">
      <w:pPr>
        <w:spacing w:line="360" w:lineRule="auto"/>
        <w:ind w:left="284" w:firstLine="720"/>
        <w:jc w:val="both"/>
        <w:rPr>
          <w:rFonts w:ascii="Times New Roman" w:hAnsi="Times New Roman" w:cs="Times New Roman"/>
          <w:sz w:val="28"/>
          <w:szCs w:val="28"/>
        </w:rPr>
      </w:pPr>
    </w:p>
    <w:p w:rsidR="004F0FC3" w:rsidRPr="008A2511" w:rsidRDefault="004F0FC3" w:rsidP="00D93CFD">
      <w:pPr>
        <w:pStyle w:val="normal1"/>
        <w:spacing w:line="360" w:lineRule="auto"/>
        <w:ind w:left="284" w:firstLine="720"/>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lastRenderedPageBreak/>
        <w:t>3. Точки взаимодействия стран БРИКС в реализации прав женщин</w:t>
      </w:r>
    </w:p>
    <w:p w:rsidR="004F0FC3" w:rsidRPr="008A2511" w:rsidRDefault="004F0FC3" w:rsidP="00D93CFD">
      <w:pPr>
        <w:pStyle w:val="normal1"/>
        <w:spacing w:line="360" w:lineRule="auto"/>
        <w:ind w:left="284" w:firstLine="720"/>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t>3.1 Аспекты реализации личных прав женщин: правовой и политический ракурс</w:t>
      </w:r>
    </w:p>
    <w:p w:rsidR="004F0FC3" w:rsidRPr="008A2511" w:rsidRDefault="008178B0" w:rsidP="00BB16CA">
      <w:pPr>
        <w:pStyle w:val="normal1"/>
        <w:spacing w:line="360" w:lineRule="auto"/>
        <w:ind w:left="284" w:firstLine="720"/>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 современном мире тема соблюдения прав человека – вопрос деликатный и чувствительный для многих государств, и БРИКС здесь не исключение. Несмотря на наличие проблем в этой области, государства не торопятся обращаться за помощью в международные организации, в том числе неправительственные, поскольку такое обращение означает публичное признание страной своей неспособности самостоятельно отрегулировать ситуацию и фактическую роспись в собственном бессилии. По этой причине в вопросе сотрудничества по правам человека необходимо известное чувство такта и такая его</w:t>
      </w:r>
      <w:r w:rsidR="00D46984" w:rsidRPr="008A2511">
        <w:rPr>
          <w:rFonts w:ascii="Times New Roman" w:eastAsia="Times New Roman" w:hAnsi="Times New Roman" w:cs="Times New Roman"/>
          <w:sz w:val="28"/>
          <w:szCs w:val="28"/>
        </w:rPr>
        <w:t xml:space="preserve"> формулировка</w:t>
      </w:r>
      <w:r w:rsidRPr="008A2511">
        <w:rPr>
          <w:rFonts w:ascii="Times New Roman" w:eastAsia="Times New Roman" w:hAnsi="Times New Roman" w:cs="Times New Roman"/>
          <w:sz w:val="28"/>
          <w:szCs w:val="28"/>
        </w:rPr>
        <w:t xml:space="preserve">, которая дала бы положительный имиджевый эффект всем странам и при этом позволила бы содействовать решению существующих проблем, избежав обвинений партнеров во вмешательстве во внутренние дела – что недопустимо ни для одной участницы БРИКС. </w:t>
      </w:r>
      <w:r w:rsidR="00D46984" w:rsidRPr="008A2511">
        <w:rPr>
          <w:rFonts w:ascii="Times New Roman" w:eastAsia="Times New Roman" w:hAnsi="Times New Roman" w:cs="Times New Roman"/>
          <w:sz w:val="28"/>
          <w:szCs w:val="28"/>
        </w:rPr>
        <w:t>Прежде чем предлагать такую формулировку, важно определить возможные направления сотрудничества в данной области и обобщить полученные в ходе исследования данные.</w:t>
      </w:r>
    </w:p>
    <w:p w:rsidR="00D46984" w:rsidRPr="008A2511" w:rsidRDefault="00D46984" w:rsidP="00BB16CA">
      <w:pPr>
        <w:pStyle w:val="normal1"/>
        <w:spacing w:line="360" w:lineRule="auto"/>
        <w:ind w:left="284" w:firstLine="720"/>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Женщины каждой страны БРИКС сталкиваются с нарушениями некоторых личных прав, о чем убедительно свидетельствуют статистические данные. </w:t>
      </w:r>
      <w:r w:rsidR="00F67703" w:rsidRPr="008A2511">
        <w:rPr>
          <w:rFonts w:ascii="Times New Roman" w:eastAsia="Times New Roman" w:hAnsi="Times New Roman" w:cs="Times New Roman"/>
          <w:sz w:val="28"/>
          <w:szCs w:val="28"/>
        </w:rPr>
        <w:t xml:space="preserve">Хотя каждое государство принимает законодательные меры, их действие не отразилось существенным образом на </w:t>
      </w:r>
      <w:r w:rsidR="00480297" w:rsidRPr="008A2511">
        <w:rPr>
          <w:rFonts w:ascii="Times New Roman" w:eastAsia="Times New Roman" w:hAnsi="Times New Roman" w:cs="Times New Roman"/>
          <w:sz w:val="28"/>
          <w:szCs w:val="28"/>
        </w:rPr>
        <w:t xml:space="preserve">количестве таких правонарушений. Во всех странах БРИКС, кроме России, действуют законы о борьбе с насилием в семье или, как его еще именуют, «домашним» насилием. </w:t>
      </w:r>
      <w:r w:rsidR="0038103E" w:rsidRPr="008A2511">
        <w:rPr>
          <w:rFonts w:ascii="Times New Roman" w:eastAsia="Times New Roman" w:hAnsi="Times New Roman" w:cs="Times New Roman"/>
          <w:sz w:val="28"/>
          <w:szCs w:val="28"/>
        </w:rPr>
        <w:t xml:space="preserve">В Индии и Южно-Африканской Республике действуют нормативно-правовые акты о запрете домогательств, в том числе на рабочем месте. Автор предполагает, что меры правового реагирования на проблемы усилены пропорционально их распространенности: в Индии и ЮАР зафиксировано наибольшее количество преступлений против изучаемых личных прав. Однако </w:t>
      </w:r>
      <w:r w:rsidR="0038103E" w:rsidRPr="008A2511">
        <w:rPr>
          <w:rFonts w:ascii="Times New Roman" w:eastAsia="Times New Roman" w:hAnsi="Times New Roman" w:cs="Times New Roman"/>
          <w:sz w:val="28"/>
          <w:szCs w:val="28"/>
        </w:rPr>
        <w:lastRenderedPageBreak/>
        <w:t>число жертв в странах БРИКС говорит о том, что либо закон недостаточно суров, чтобы остановить преступников и предотвратить таким образом правонарушение, либо осужден</w:t>
      </w:r>
      <w:r w:rsidR="00372F5A" w:rsidRPr="008A2511">
        <w:rPr>
          <w:rFonts w:ascii="Times New Roman" w:eastAsia="Times New Roman" w:hAnsi="Times New Roman" w:cs="Times New Roman"/>
          <w:sz w:val="28"/>
          <w:szCs w:val="28"/>
        </w:rPr>
        <w:t>н</w:t>
      </w:r>
      <w:r w:rsidR="0038103E" w:rsidRPr="008A2511">
        <w:rPr>
          <w:rFonts w:ascii="Times New Roman" w:eastAsia="Times New Roman" w:hAnsi="Times New Roman" w:cs="Times New Roman"/>
          <w:sz w:val="28"/>
          <w:szCs w:val="28"/>
        </w:rPr>
        <w:t>ы</w:t>
      </w:r>
      <w:r w:rsidR="00372F5A" w:rsidRPr="008A2511">
        <w:rPr>
          <w:rFonts w:ascii="Times New Roman" w:eastAsia="Times New Roman" w:hAnsi="Times New Roman" w:cs="Times New Roman"/>
          <w:sz w:val="28"/>
          <w:szCs w:val="28"/>
        </w:rPr>
        <w:t>м</w:t>
      </w:r>
      <w:r w:rsidR="0038103E" w:rsidRPr="008A2511">
        <w:rPr>
          <w:rFonts w:ascii="Times New Roman" w:eastAsia="Times New Roman" w:hAnsi="Times New Roman" w:cs="Times New Roman"/>
          <w:sz w:val="28"/>
          <w:szCs w:val="28"/>
        </w:rPr>
        <w:t xml:space="preserve"> удается каким-либо образом избежать высшей меры пресечения.  </w:t>
      </w:r>
      <w:r w:rsidR="00480297" w:rsidRPr="008A2511">
        <w:rPr>
          <w:rFonts w:ascii="Times New Roman" w:eastAsia="Times New Roman" w:hAnsi="Times New Roman" w:cs="Times New Roman"/>
          <w:sz w:val="28"/>
          <w:szCs w:val="28"/>
        </w:rPr>
        <w:t xml:space="preserve"> </w:t>
      </w:r>
      <w:r w:rsidRPr="008A2511">
        <w:rPr>
          <w:rFonts w:ascii="Times New Roman" w:eastAsia="Times New Roman" w:hAnsi="Times New Roman" w:cs="Times New Roman"/>
          <w:sz w:val="28"/>
          <w:szCs w:val="28"/>
        </w:rPr>
        <w:t xml:space="preserve"> </w:t>
      </w:r>
    </w:p>
    <w:p w:rsidR="00372F5A" w:rsidRPr="008A2511" w:rsidRDefault="00982C54" w:rsidP="00BB16CA">
      <w:pPr>
        <w:pStyle w:val="normal1"/>
        <w:spacing w:line="360" w:lineRule="auto"/>
        <w:ind w:left="284" w:firstLine="720"/>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В реализации любых прав</w:t>
      </w:r>
      <w:r w:rsidR="00F60161" w:rsidRPr="008A2511">
        <w:rPr>
          <w:rFonts w:ascii="Times New Roman" w:eastAsia="Times New Roman" w:hAnsi="Times New Roman" w:cs="Times New Roman"/>
          <w:sz w:val="28"/>
          <w:szCs w:val="28"/>
        </w:rPr>
        <w:t xml:space="preserve"> и свобод</w:t>
      </w:r>
      <w:r w:rsidRPr="008A2511">
        <w:rPr>
          <w:rFonts w:ascii="Times New Roman" w:eastAsia="Times New Roman" w:hAnsi="Times New Roman" w:cs="Times New Roman"/>
          <w:sz w:val="28"/>
          <w:szCs w:val="28"/>
        </w:rPr>
        <w:t xml:space="preserve"> присутствует не только правовая, но и политическая составляющая. Все страны ЮРИКС ведут направленную на улучшение положения женщин политику, зачастую включая ее в список стратегических направлений, как это сделали Южно-Африканская Республика, Китайская Народная Республика, Федеративная Республика Бразилия и Республика Индия</w:t>
      </w:r>
      <w:r w:rsidR="000074A2" w:rsidRPr="008A2511">
        <w:rPr>
          <w:rFonts w:ascii="Times New Roman" w:eastAsia="Times New Roman" w:hAnsi="Times New Roman" w:cs="Times New Roman"/>
          <w:sz w:val="28"/>
          <w:szCs w:val="28"/>
        </w:rPr>
        <w:t xml:space="preserve">. Расстановка акцентов в национальной политике </w:t>
      </w:r>
      <w:r w:rsidR="003F371A" w:rsidRPr="008A2511">
        <w:rPr>
          <w:rFonts w:ascii="Times New Roman" w:eastAsia="Times New Roman" w:hAnsi="Times New Roman" w:cs="Times New Roman"/>
          <w:sz w:val="28"/>
          <w:szCs w:val="28"/>
        </w:rPr>
        <w:t>отличается в зависимости от страны: Россия более ориентирована на социальную поддержку и вовлечение женщин в экономическую жизнь, Южно-Африканская Республика видит своей задачей трансформацию межличностных отношений, изменение видения обществом роли женщины и ее предназначения, Китай прилагает усилия по соблюдению социальных и трудовых прав, Индия во главу угла ставит прекращение наси</w:t>
      </w:r>
      <w:r w:rsidR="00DE41C9" w:rsidRPr="008A2511">
        <w:rPr>
          <w:rFonts w:ascii="Times New Roman" w:eastAsia="Times New Roman" w:hAnsi="Times New Roman" w:cs="Times New Roman"/>
          <w:sz w:val="28"/>
          <w:szCs w:val="28"/>
        </w:rPr>
        <w:t xml:space="preserve">лия и социальную поддержку женщин, Бразилия выделяет равноправие и борьбу с насилием в качестве </w:t>
      </w:r>
      <w:r w:rsidR="00372885" w:rsidRPr="008A2511">
        <w:rPr>
          <w:rFonts w:ascii="Times New Roman" w:eastAsia="Times New Roman" w:hAnsi="Times New Roman" w:cs="Times New Roman"/>
          <w:sz w:val="28"/>
          <w:szCs w:val="28"/>
        </w:rPr>
        <w:t>приоритетов</w:t>
      </w:r>
      <w:r w:rsidR="00DE41C9" w:rsidRPr="008A2511">
        <w:rPr>
          <w:rFonts w:ascii="Times New Roman" w:eastAsia="Times New Roman" w:hAnsi="Times New Roman" w:cs="Times New Roman"/>
          <w:sz w:val="28"/>
          <w:szCs w:val="28"/>
        </w:rPr>
        <w:t xml:space="preserve">. </w:t>
      </w:r>
    </w:p>
    <w:p w:rsidR="004F0FC3" w:rsidRPr="008A2511" w:rsidRDefault="008674BF" w:rsidP="00BB16CA">
      <w:pPr>
        <w:pStyle w:val="normal1"/>
        <w:spacing w:line="360" w:lineRule="auto"/>
        <w:ind w:left="284" w:firstLine="720"/>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Важно, что общество каждой страны не заняло позицию молчаливого наблюдателя, а старается внести свой вклад в решение существующих проблем, реализуя проекты в рамках гражданских инициатив и общественных организаций. Хотя доминирующие виды оказываемой помощи в странах различны, но их общий набор одинаков: телефоны доверия для пострадавших от насилия, временные убежища, кризисные центры, юридические и психологические консультации, а также содействие в трудоустройстве. </w:t>
      </w:r>
      <w:r w:rsidR="00937E03" w:rsidRPr="008A2511">
        <w:rPr>
          <w:rFonts w:ascii="Times New Roman" w:eastAsia="Times New Roman" w:hAnsi="Times New Roman" w:cs="Times New Roman"/>
          <w:sz w:val="28"/>
          <w:szCs w:val="28"/>
        </w:rPr>
        <w:t xml:space="preserve">Потребность в такой помощи возрастает, и это необходимо учитывать государству при принятии тех или иных политических решений, которые прями или косвенно влияют на изменение ситуации в изучаемой области. В целом, принимаемые политические меры можно назвать недостаточными – в противном случае, статистика была бы другой. </w:t>
      </w:r>
    </w:p>
    <w:p w:rsidR="00465AB6" w:rsidRPr="008A2511" w:rsidRDefault="00465AB6" w:rsidP="00BB16CA">
      <w:pPr>
        <w:pStyle w:val="normal1"/>
        <w:spacing w:line="360" w:lineRule="auto"/>
        <w:ind w:left="284" w:firstLine="720"/>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lastRenderedPageBreak/>
        <w:t>Принимая во внимание все вышесказанное,</w:t>
      </w:r>
      <w:r w:rsidR="009E7EBF" w:rsidRPr="008A2511">
        <w:rPr>
          <w:rFonts w:ascii="Times New Roman" w:eastAsia="Times New Roman" w:hAnsi="Times New Roman" w:cs="Times New Roman"/>
          <w:sz w:val="28"/>
          <w:szCs w:val="28"/>
        </w:rPr>
        <w:t xml:space="preserve"> в следующем параграфе автор представит видение треков сотрудничества стран БРИКС в сфере соблюдения изученных личных прав женщин, а также предложит формулировку, которую можно использовать при презентации и продвижении данного сотрудничества.</w:t>
      </w:r>
    </w:p>
    <w:p w:rsidR="004F0FC3" w:rsidRPr="008A2511" w:rsidRDefault="004F0FC3" w:rsidP="009A2A48">
      <w:pPr>
        <w:pStyle w:val="normal1"/>
        <w:spacing w:line="360" w:lineRule="auto"/>
        <w:ind w:firstLine="284"/>
        <w:jc w:val="center"/>
        <w:rPr>
          <w:rFonts w:ascii="Times New Roman" w:eastAsia="Times New Roman" w:hAnsi="Times New Roman" w:cs="Times New Roman"/>
          <w:b/>
          <w:sz w:val="28"/>
          <w:szCs w:val="28"/>
        </w:rPr>
      </w:pPr>
      <w:r w:rsidRPr="008A2511">
        <w:rPr>
          <w:rFonts w:ascii="Times New Roman" w:eastAsia="Times New Roman" w:hAnsi="Times New Roman" w:cs="Times New Roman"/>
          <w:b/>
          <w:sz w:val="28"/>
          <w:szCs w:val="28"/>
        </w:rPr>
        <w:t>3.2 Пути сотрудничества стран БРИКС в области прав женщин</w:t>
      </w:r>
    </w:p>
    <w:p w:rsidR="004F0FC3" w:rsidRPr="008A2511" w:rsidRDefault="00190AC1"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Страны БРИКС имеют достаточно много совместных проектов, но в сфере правозащиты их количество стремится к нулю.</w:t>
      </w:r>
      <w:r w:rsidR="00532230" w:rsidRPr="008A2511">
        <w:rPr>
          <w:rFonts w:ascii="Times New Roman" w:hAnsi="Times New Roman" w:cs="Times New Roman"/>
          <w:sz w:val="28"/>
          <w:szCs w:val="28"/>
        </w:rPr>
        <w:t xml:space="preserve"> Перед тем, как перейти непосредственно к теме, автор считает целесообразным сделать ремарку касательно прав человека.</w:t>
      </w:r>
      <w:r w:rsidR="00341550" w:rsidRPr="008A2511">
        <w:rPr>
          <w:rFonts w:ascii="Times New Roman" w:hAnsi="Times New Roman" w:cs="Times New Roman"/>
          <w:sz w:val="28"/>
          <w:szCs w:val="28"/>
        </w:rPr>
        <w:t xml:space="preserve"> По мнению автора, если страны БРИКС смогут предложить международному сообществу свое видение места человека в мире, и оно найдет широкий отклик, то это даст странам пятерки неоспоримое преимущество перед остальными, потому как они получат возможность транслировать не только само видение</w:t>
      </w:r>
      <w:r w:rsidR="00D8069F" w:rsidRPr="008A2511">
        <w:rPr>
          <w:rFonts w:ascii="Times New Roman" w:hAnsi="Times New Roman" w:cs="Times New Roman"/>
          <w:sz w:val="28"/>
          <w:szCs w:val="28"/>
        </w:rPr>
        <w:t>, но свои ценности. Принятие этих ценностей</w:t>
      </w:r>
      <w:r w:rsidR="00532230" w:rsidRPr="008A2511">
        <w:rPr>
          <w:rFonts w:ascii="Times New Roman" w:hAnsi="Times New Roman" w:cs="Times New Roman"/>
          <w:sz w:val="28"/>
          <w:szCs w:val="28"/>
        </w:rPr>
        <w:t xml:space="preserve"> </w:t>
      </w:r>
      <w:r w:rsidR="00D8069F" w:rsidRPr="008A2511">
        <w:rPr>
          <w:rFonts w:ascii="Times New Roman" w:hAnsi="Times New Roman" w:cs="Times New Roman"/>
          <w:sz w:val="28"/>
          <w:szCs w:val="28"/>
        </w:rPr>
        <w:t>другими</w:t>
      </w:r>
      <w:r w:rsidR="00FB3041" w:rsidRPr="008A2511">
        <w:rPr>
          <w:rFonts w:ascii="Times New Roman" w:hAnsi="Times New Roman" w:cs="Times New Roman"/>
          <w:sz w:val="28"/>
          <w:szCs w:val="28"/>
        </w:rPr>
        <w:t xml:space="preserve"> будет означать принятие стилизованной картины мира стран БРИКС. Если группа сможет найти такую идею, которая будет колоритной, как сами страны, но при этом универсальной, то полицентрическое мироустройство, на взгляд автора, станет ближе: как говорил Платон, «идеи правят миром». </w:t>
      </w:r>
    </w:p>
    <w:p w:rsidR="00B259E9" w:rsidRPr="008A2511" w:rsidRDefault="00C552C0" w:rsidP="00B259E9">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Возвращаясь к теме сотрудниче</w:t>
      </w:r>
      <w:r w:rsidR="00286663" w:rsidRPr="008A2511">
        <w:rPr>
          <w:rFonts w:ascii="Times New Roman" w:hAnsi="Times New Roman" w:cs="Times New Roman"/>
          <w:sz w:val="28"/>
          <w:szCs w:val="28"/>
        </w:rPr>
        <w:t>ства изучаемых государств</w:t>
      </w:r>
      <w:r w:rsidRPr="008A2511">
        <w:rPr>
          <w:rFonts w:ascii="Times New Roman" w:hAnsi="Times New Roman" w:cs="Times New Roman"/>
          <w:sz w:val="28"/>
          <w:szCs w:val="28"/>
        </w:rPr>
        <w:t xml:space="preserve"> в области защиты некоторых личных прав женщин,</w:t>
      </w:r>
      <w:r w:rsidR="00193EC7" w:rsidRPr="008A2511">
        <w:rPr>
          <w:rFonts w:ascii="Times New Roman" w:hAnsi="Times New Roman" w:cs="Times New Roman"/>
          <w:sz w:val="28"/>
          <w:szCs w:val="28"/>
        </w:rPr>
        <w:t xml:space="preserve"> важно отметить, что полностью открытое, публичное взаимодействие в данной сфере возможно лишь при признании всеми странами БРИКС проблем в </w:t>
      </w:r>
      <w:r w:rsidR="00AA7E26" w:rsidRPr="008A2511">
        <w:rPr>
          <w:rFonts w:ascii="Times New Roman" w:hAnsi="Times New Roman" w:cs="Times New Roman"/>
          <w:sz w:val="28"/>
          <w:szCs w:val="28"/>
        </w:rPr>
        <w:t>данной</w:t>
      </w:r>
      <w:r w:rsidR="00193EC7" w:rsidRPr="008A2511">
        <w:rPr>
          <w:rFonts w:ascii="Times New Roman" w:hAnsi="Times New Roman" w:cs="Times New Roman"/>
          <w:sz w:val="28"/>
          <w:szCs w:val="28"/>
        </w:rPr>
        <w:t xml:space="preserve"> области. </w:t>
      </w:r>
      <w:r w:rsidR="00AA7E26" w:rsidRPr="008A2511">
        <w:rPr>
          <w:rFonts w:ascii="Times New Roman" w:hAnsi="Times New Roman" w:cs="Times New Roman"/>
          <w:sz w:val="28"/>
          <w:szCs w:val="28"/>
        </w:rPr>
        <w:t xml:space="preserve">Хотя такое признание представляется автору весьма маловероятным, оно может иметь место в случае, если произойдет некое глобальное событие, </w:t>
      </w:r>
      <w:r w:rsidR="00EE3975" w:rsidRPr="008A2511">
        <w:rPr>
          <w:rFonts w:ascii="Times New Roman" w:hAnsi="Times New Roman" w:cs="Times New Roman"/>
          <w:sz w:val="28"/>
          <w:szCs w:val="28"/>
        </w:rPr>
        <w:t xml:space="preserve">которое столкнет страны с изучаемой проблемой лицом к лицу, когда </w:t>
      </w:r>
      <w:r w:rsidR="0025110D" w:rsidRPr="008A2511">
        <w:rPr>
          <w:rFonts w:ascii="Times New Roman" w:hAnsi="Times New Roman" w:cs="Times New Roman"/>
          <w:sz w:val="28"/>
          <w:szCs w:val="28"/>
        </w:rPr>
        <w:t>стан</w:t>
      </w:r>
      <w:r w:rsidR="00EE3975" w:rsidRPr="008A2511">
        <w:rPr>
          <w:rFonts w:ascii="Times New Roman" w:hAnsi="Times New Roman" w:cs="Times New Roman"/>
          <w:sz w:val="28"/>
          <w:szCs w:val="28"/>
        </w:rPr>
        <w:t xml:space="preserve">ет невозможно </w:t>
      </w:r>
      <w:r w:rsidR="00507BE1" w:rsidRPr="008A2511">
        <w:rPr>
          <w:rFonts w:ascii="Times New Roman" w:hAnsi="Times New Roman" w:cs="Times New Roman"/>
          <w:sz w:val="28"/>
          <w:szCs w:val="28"/>
        </w:rPr>
        <w:t xml:space="preserve">ее </w:t>
      </w:r>
      <w:r w:rsidR="0025110D" w:rsidRPr="008A2511">
        <w:rPr>
          <w:rFonts w:ascii="Times New Roman" w:hAnsi="Times New Roman" w:cs="Times New Roman"/>
          <w:sz w:val="28"/>
          <w:szCs w:val="28"/>
        </w:rPr>
        <w:t>отрицать</w:t>
      </w:r>
      <w:r w:rsidR="00507BE1" w:rsidRPr="008A2511">
        <w:rPr>
          <w:rFonts w:ascii="Times New Roman" w:hAnsi="Times New Roman" w:cs="Times New Roman"/>
          <w:sz w:val="28"/>
          <w:szCs w:val="28"/>
        </w:rPr>
        <w:t xml:space="preserve">. Например, как произошло с сотрудничеством </w:t>
      </w:r>
      <w:r w:rsidR="00371274" w:rsidRPr="008A2511">
        <w:rPr>
          <w:rFonts w:ascii="Times New Roman" w:hAnsi="Times New Roman" w:cs="Times New Roman"/>
          <w:sz w:val="28"/>
          <w:szCs w:val="28"/>
        </w:rPr>
        <w:t xml:space="preserve">стран БРИКС </w:t>
      </w:r>
      <w:r w:rsidR="00507BE1" w:rsidRPr="008A2511">
        <w:rPr>
          <w:rFonts w:ascii="Times New Roman" w:hAnsi="Times New Roman" w:cs="Times New Roman"/>
          <w:sz w:val="28"/>
          <w:szCs w:val="28"/>
        </w:rPr>
        <w:t>в области здравоохранения</w:t>
      </w:r>
      <w:r w:rsidR="00371274" w:rsidRPr="008A2511">
        <w:rPr>
          <w:rFonts w:ascii="Times New Roman" w:hAnsi="Times New Roman" w:cs="Times New Roman"/>
          <w:sz w:val="28"/>
          <w:szCs w:val="28"/>
        </w:rPr>
        <w:t xml:space="preserve">: </w:t>
      </w:r>
      <w:r w:rsidR="00507BE1" w:rsidRPr="008A2511">
        <w:rPr>
          <w:rFonts w:ascii="Times New Roman" w:hAnsi="Times New Roman" w:cs="Times New Roman"/>
          <w:sz w:val="28"/>
          <w:szCs w:val="28"/>
        </w:rPr>
        <w:t xml:space="preserve"> коронавирус стал катализатором</w:t>
      </w:r>
      <w:r w:rsidR="00E508F8" w:rsidRPr="008A2511">
        <w:rPr>
          <w:rFonts w:ascii="Times New Roman" w:hAnsi="Times New Roman" w:cs="Times New Roman"/>
          <w:sz w:val="28"/>
          <w:szCs w:val="28"/>
        </w:rPr>
        <w:t xml:space="preserve"> интенсивной</w:t>
      </w:r>
      <w:r w:rsidR="00371274" w:rsidRPr="008A2511">
        <w:rPr>
          <w:rFonts w:ascii="Times New Roman" w:hAnsi="Times New Roman" w:cs="Times New Roman"/>
          <w:sz w:val="28"/>
          <w:szCs w:val="28"/>
        </w:rPr>
        <w:t xml:space="preserve"> совместной работы по проведению</w:t>
      </w:r>
      <w:r w:rsidR="0025110D" w:rsidRPr="008A2511">
        <w:rPr>
          <w:rFonts w:ascii="Times New Roman" w:hAnsi="Times New Roman" w:cs="Times New Roman"/>
          <w:sz w:val="28"/>
          <w:szCs w:val="28"/>
        </w:rPr>
        <w:t xml:space="preserve"> </w:t>
      </w:r>
      <w:r w:rsidR="00371274" w:rsidRPr="008A2511">
        <w:rPr>
          <w:rFonts w:ascii="Times New Roman" w:hAnsi="Times New Roman" w:cs="Times New Roman"/>
          <w:sz w:val="28"/>
          <w:szCs w:val="28"/>
        </w:rPr>
        <w:t>координации  противоэпидемиологически</w:t>
      </w:r>
      <w:r w:rsidR="00E508F8" w:rsidRPr="008A2511">
        <w:rPr>
          <w:rFonts w:ascii="Times New Roman" w:hAnsi="Times New Roman" w:cs="Times New Roman"/>
          <w:sz w:val="28"/>
          <w:szCs w:val="28"/>
        </w:rPr>
        <w:t>х</w:t>
      </w:r>
      <w:r w:rsidR="00371274" w:rsidRPr="008A2511">
        <w:rPr>
          <w:rFonts w:ascii="Times New Roman" w:hAnsi="Times New Roman" w:cs="Times New Roman"/>
          <w:sz w:val="28"/>
          <w:szCs w:val="28"/>
        </w:rPr>
        <w:t xml:space="preserve"> </w:t>
      </w:r>
      <w:r w:rsidR="00371274" w:rsidRPr="008A2511">
        <w:rPr>
          <w:rFonts w:ascii="Times New Roman" w:hAnsi="Times New Roman" w:cs="Times New Roman"/>
          <w:sz w:val="28"/>
          <w:szCs w:val="28"/>
        </w:rPr>
        <w:lastRenderedPageBreak/>
        <w:t>мероприяти</w:t>
      </w:r>
      <w:r w:rsidR="00E508F8" w:rsidRPr="008A2511">
        <w:rPr>
          <w:rFonts w:ascii="Times New Roman" w:hAnsi="Times New Roman" w:cs="Times New Roman"/>
          <w:sz w:val="28"/>
          <w:szCs w:val="28"/>
        </w:rPr>
        <w:t>й</w:t>
      </w:r>
      <w:r w:rsidR="00371274" w:rsidRPr="008A2511">
        <w:rPr>
          <w:rFonts w:ascii="Times New Roman" w:hAnsi="Times New Roman" w:cs="Times New Roman"/>
          <w:sz w:val="28"/>
          <w:szCs w:val="28"/>
        </w:rPr>
        <w:t xml:space="preserve">. </w:t>
      </w:r>
      <w:r w:rsidR="00B45C71" w:rsidRPr="008A2511">
        <w:rPr>
          <w:rFonts w:ascii="Times New Roman" w:hAnsi="Times New Roman" w:cs="Times New Roman"/>
          <w:sz w:val="28"/>
          <w:szCs w:val="28"/>
        </w:rPr>
        <w:t>Посему автор заключает, что формы и виды сотрудничества между странами БРИКС по изучаемой проблематике ограничены.</w:t>
      </w:r>
    </w:p>
    <w:p w:rsidR="00C552C0" w:rsidRPr="008A2511" w:rsidRDefault="00B45C71" w:rsidP="00B259E9">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В</w:t>
      </w:r>
      <w:r w:rsidR="00B259E9" w:rsidRPr="008A2511">
        <w:rPr>
          <w:rFonts w:ascii="Times New Roman" w:hAnsi="Times New Roman" w:cs="Times New Roman"/>
          <w:sz w:val="28"/>
          <w:szCs w:val="28"/>
        </w:rPr>
        <w:t xml:space="preserve"> </w:t>
      </w:r>
      <w:r w:rsidR="008515DA" w:rsidRPr="008A2511">
        <w:rPr>
          <w:rFonts w:ascii="Times New Roman" w:hAnsi="Times New Roman" w:cs="Times New Roman"/>
          <w:sz w:val="28"/>
          <w:szCs w:val="28"/>
        </w:rPr>
        <w:t>настоящей</w:t>
      </w:r>
      <w:r w:rsidR="00193EC7" w:rsidRPr="008A2511">
        <w:rPr>
          <w:rFonts w:ascii="Times New Roman" w:hAnsi="Times New Roman" w:cs="Times New Roman"/>
          <w:sz w:val="28"/>
          <w:szCs w:val="28"/>
        </w:rPr>
        <w:t xml:space="preserve"> ситуации</w:t>
      </w:r>
      <w:r w:rsidR="005E7F16" w:rsidRPr="008A2511">
        <w:rPr>
          <w:rFonts w:ascii="Times New Roman" w:hAnsi="Times New Roman" w:cs="Times New Roman"/>
          <w:sz w:val="28"/>
          <w:szCs w:val="28"/>
        </w:rPr>
        <w:t xml:space="preserve"> автор видит возможным </w:t>
      </w:r>
      <w:r w:rsidR="00C552C0" w:rsidRPr="008A2511">
        <w:rPr>
          <w:rFonts w:ascii="Times New Roman" w:hAnsi="Times New Roman" w:cs="Times New Roman"/>
          <w:sz w:val="28"/>
          <w:szCs w:val="28"/>
        </w:rPr>
        <w:t xml:space="preserve"> взаимодействие по нескольким трекам. </w:t>
      </w:r>
      <w:r w:rsidR="00D11DE4" w:rsidRPr="008A2511">
        <w:rPr>
          <w:rFonts w:ascii="Times New Roman" w:hAnsi="Times New Roman" w:cs="Times New Roman"/>
          <w:sz w:val="28"/>
          <w:szCs w:val="28"/>
        </w:rPr>
        <w:t>Первый – по линии ведомств культуры – предполагает создание проекта БРИКС, который был бы направлен на финансовую поддержку тех театров, чьи труппы представляли бы постановки,</w:t>
      </w:r>
      <w:r w:rsidR="00E36508" w:rsidRPr="008A2511">
        <w:rPr>
          <w:rFonts w:ascii="Times New Roman" w:hAnsi="Times New Roman" w:cs="Times New Roman"/>
          <w:sz w:val="28"/>
          <w:szCs w:val="28"/>
        </w:rPr>
        <w:t xml:space="preserve"> доступные широкому зрителю и</w:t>
      </w:r>
      <w:r w:rsidR="00D11DE4" w:rsidRPr="008A2511">
        <w:rPr>
          <w:rFonts w:ascii="Times New Roman" w:hAnsi="Times New Roman" w:cs="Times New Roman"/>
          <w:sz w:val="28"/>
          <w:szCs w:val="28"/>
        </w:rPr>
        <w:t xml:space="preserve"> транслирующие иной взгляд на привычные культурные универсалии, и гастролировали бы с ними по территории стран БРИКС</w:t>
      </w:r>
      <w:r w:rsidR="00E36508" w:rsidRPr="008A2511">
        <w:rPr>
          <w:rFonts w:ascii="Times New Roman" w:hAnsi="Times New Roman" w:cs="Times New Roman"/>
          <w:sz w:val="28"/>
          <w:szCs w:val="28"/>
        </w:rPr>
        <w:t xml:space="preserve"> в формате уличных театров, к примеру</w:t>
      </w:r>
      <w:r w:rsidR="00D11DE4" w:rsidRPr="008A2511">
        <w:rPr>
          <w:rFonts w:ascii="Times New Roman" w:hAnsi="Times New Roman" w:cs="Times New Roman"/>
          <w:sz w:val="28"/>
          <w:szCs w:val="28"/>
        </w:rPr>
        <w:t>. Здесь необходимо пояснение: проблемы реализации личных прав и прав вообще лежат не только в правовой и политической плоскостях, но и в социокультурной</w:t>
      </w:r>
      <w:r w:rsidR="00835179" w:rsidRPr="008A2511">
        <w:rPr>
          <w:rFonts w:ascii="Times New Roman" w:hAnsi="Times New Roman" w:cs="Times New Roman"/>
          <w:sz w:val="28"/>
          <w:szCs w:val="28"/>
        </w:rPr>
        <w:t xml:space="preserve"> – именно культура и социальные установки определяют взгляд человека на мир, категории добра и зла, допустимого и не</w:t>
      </w:r>
      <w:r w:rsidR="005E3341" w:rsidRPr="008A2511">
        <w:rPr>
          <w:rFonts w:ascii="Times New Roman" w:hAnsi="Times New Roman" w:cs="Times New Roman"/>
          <w:sz w:val="28"/>
          <w:szCs w:val="28"/>
        </w:rPr>
        <w:t xml:space="preserve">допустимого и </w:t>
      </w:r>
      <w:r w:rsidR="00A51A17" w:rsidRPr="008A2511">
        <w:rPr>
          <w:rFonts w:ascii="Times New Roman" w:hAnsi="Times New Roman" w:cs="Times New Roman"/>
          <w:sz w:val="28"/>
          <w:szCs w:val="28"/>
        </w:rPr>
        <w:t>прочее</w:t>
      </w:r>
      <w:r w:rsidR="005E3341" w:rsidRPr="008A2511">
        <w:rPr>
          <w:rFonts w:ascii="Times New Roman" w:hAnsi="Times New Roman" w:cs="Times New Roman"/>
          <w:sz w:val="28"/>
          <w:szCs w:val="28"/>
        </w:rPr>
        <w:t>, в том числе отношение к женщинам</w:t>
      </w:r>
      <w:r w:rsidR="0076458F" w:rsidRPr="008A2511">
        <w:rPr>
          <w:rFonts w:ascii="Times New Roman" w:hAnsi="Times New Roman" w:cs="Times New Roman"/>
          <w:sz w:val="28"/>
          <w:szCs w:val="28"/>
        </w:rPr>
        <w:t xml:space="preserve"> и </w:t>
      </w:r>
      <w:r w:rsidR="00A51A17" w:rsidRPr="008A2511">
        <w:rPr>
          <w:rFonts w:ascii="Times New Roman" w:hAnsi="Times New Roman" w:cs="Times New Roman"/>
          <w:sz w:val="28"/>
          <w:szCs w:val="28"/>
        </w:rPr>
        <w:t>модели поведения</w:t>
      </w:r>
      <w:r w:rsidR="005E3341" w:rsidRPr="008A2511">
        <w:rPr>
          <w:rFonts w:ascii="Times New Roman" w:hAnsi="Times New Roman" w:cs="Times New Roman"/>
          <w:sz w:val="28"/>
          <w:szCs w:val="28"/>
        </w:rPr>
        <w:t>.</w:t>
      </w:r>
      <w:r w:rsidR="00E078D5" w:rsidRPr="008A2511">
        <w:rPr>
          <w:rFonts w:ascii="Times New Roman" w:hAnsi="Times New Roman" w:cs="Times New Roman"/>
          <w:sz w:val="28"/>
          <w:szCs w:val="28"/>
        </w:rPr>
        <w:t xml:space="preserve"> По этой причине существующие установки возможно скорректировать, частично заменив их:</w:t>
      </w:r>
      <w:r w:rsidR="00835179" w:rsidRPr="008A2511">
        <w:rPr>
          <w:rFonts w:ascii="Times New Roman" w:hAnsi="Times New Roman" w:cs="Times New Roman"/>
          <w:sz w:val="28"/>
          <w:szCs w:val="28"/>
        </w:rPr>
        <w:t xml:space="preserve"> </w:t>
      </w:r>
      <w:r w:rsidR="00E078D5" w:rsidRPr="008A2511">
        <w:rPr>
          <w:rFonts w:ascii="Times New Roman" w:hAnsi="Times New Roman" w:cs="Times New Roman"/>
          <w:sz w:val="28"/>
          <w:szCs w:val="28"/>
        </w:rPr>
        <w:t xml:space="preserve">показать привычные сюжеты, характерные для национальной культуры, но </w:t>
      </w:r>
      <w:r w:rsidR="009B609B" w:rsidRPr="008A2511">
        <w:rPr>
          <w:rFonts w:ascii="Times New Roman" w:hAnsi="Times New Roman" w:cs="Times New Roman"/>
          <w:sz w:val="28"/>
          <w:szCs w:val="28"/>
        </w:rPr>
        <w:t xml:space="preserve">с другого ракурса, делая акцент на безопасных для женщин моделях поведения, равенстве, взаимопомощи и нетерпимости к насилию. Такой мягкий подход позволит, с одной стороны, перенаправить фокус общественного внимания на нужные установки, с другой -  </w:t>
      </w:r>
      <w:r w:rsidR="00E36508" w:rsidRPr="008A2511">
        <w:rPr>
          <w:rFonts w:ascii="Times New Roman" w:hAnsi="Times New Roman" w:cs="Times New Roman"/>
          <w:sz w:val="28"/>
          <w:szCs w:val="28"/>
        </w:rPr>
        <w:t>по</w:t>
      </w:r>
      <w:r w:rsidR="00CA0E38" w:rsidRPr="008A2511">
        <w:rPr>
          <w:rFonts w:ascii="Times New Roman" w:hAnsi="Times New Roman" w:cs="Times New Roman"/>
          <w:sz w:val="28"/>
          <w:szCs w:val="28"/>
        </w:rPr>
        <w:t xml:space="preserve">знакомить </w:t>
      </w:r>
      <w:r w:rsidR="00E36508" w:rsidRPr="008A2511">
        <w:rPr>
          <w:rFonts w:ascii="Times New Roman" w:hAnsi="Times New Roman" w:cs="Times New Roman"/>
          <w:sz w:val="28"/>
          <w:szCs w:val="28"/>
        </w:rPr>
        <w:t>жителей всех изучаемых стран с культурным наследием участниц</w:t>
      </w:r>
      <w:r w:rsidR="00CA0E38" w:rsidRPr="008A2511">
        <w:rPr>
          <w:rFonts w:ascii="Times New Roman" w:hAnsi="Times New Roman" w:cs="Times New Roman"/>
          <w:sz w:val="28"/>
          <w:szCs w:val="28"/>
        </w:rPr>
        <w:t xml:space="preserve"> БРИКС.</w:t>
      </w:r>
      <w:r w:rsidR="00033F68" w:rsidRPr="008A2511">
        <w:rPr>
          <w:rFonts w:ascii="Times New Roman" w:hAnsi="Times New Roman" w:cs="Times New Roman"/>
          <w:sz w:val="28"/>
          <w:szCs w:val="28"/>
        </w:rPr>
        <w:t xml:space="preserve"> Важно, что он не предполагает подмены или искажения фактов, а лишь аккуратно переключает внимание на другие культурные универсалии. </w:t>
      </w:r>
      <w:r w:rsidR="00CA0E38" w:rsidRPr="008A2511">
        <w:rPr>
          <w:rFonts w:ascii="Times New Roman" w:hAnsi="Times New Roman" w:cs="Times New Roman"/>
          <w:sz w:val="28"/>
          <w:szCs w:val="28"/>
        </w:rPr>
        <w:t xml:space="preserve"> Безусловно, репертуар проекта будет нуждаться в тщательном анализе с учетом стоящих целе</w:t>
      </w:r>
      <w:r w:rsidR="00BB1CD7" w:rsidRPr="008A2511">
        <w:rPr>
          <w:rFonts w:ascii="Times New Roman" w:hAnsi="Times New Roman" w:cs="Times New Roman"/>
          <w:sz w:val="28"/>
          <w:szCs w:val="28"/>
        </w:rPr>
        <w:t xml:space="preserve">й, однако презентовать его можно почти с любым посылом </w:t>
      </w:r>
      <w:r w:rsidR="00A82CD3" w:rsidRPr="008A2511">
        <w:rPr>
          <w:rFonts w:ascii="Times New Roman" w:hAnsi="Times New Roman" w:cs="Times New Roman"/>
          <w:sz w:val="28"/>
          <w:szCs w:val="28"/>
        </w:rPr>
        <w:t>–</w:t>
      </w:r>
      <w:r w:rsidR="00BB1CD7" w:rsidRPr="008A2511">
        <w:rPr>
          <w:rFonts w:ascii="Times New Roman" w:hAnsi="Times New Roman" w:cs="Times New Roman"/>
          <w:sz w:val="28"/>
          <w:szCs w:val="28"/>
        </w:rPr>
        <w:t xml:space="preserve"> </w:t>
      </w:r>
      <w:r w:rsidR="0083072A" w:rsidRPr="008A2511">
        <w:rPr>
          <w:rFonts w:ascii="Times New Roman" w:hAnsi="Times New Roman" w:cs="Times New Roman"/>
          <w:sz w:val="28"/>
          <w:szCs w:val="28"/>
        </w:rPr>
        <w:t xml:space="preserve">расширения культурных связей, просвещения, </w:t>
      </w:r>
      <w:r w:rsidR="00567EB4" w:rsidRPr="008A2511">
        <w:rPr>
          <w:rFonts w:ascii="Times New Roman" w:hAnsi="Times New Roman" w:cs="Times New Roman"/>
          <w:sz w:val="28"/>
          <w:szCs w:val="28"/>
        </w:rPr>
        <w:t xml:space="preserve">мягкой силы, </w:t>
      </w:r>
      <w:r w:rsidR="0083072A" w:rsidRPr="008A2511">
        <w:rPr>
          <w:rFonts w:ascii="Times New Roman" w:hAnsi="Times New Roman" w:cs="Times New Roman"/>
          <w:sz w:val="28"/>
          <w:szCs w:val="28"/>
        </w:rPr>
        <w:t>поддержк</w:t>
      </w:r>
      <w:r w:rsidR="00567EB4" w:rsidRPr="008A2511">
        <w:rPr>
          <w:rFonts w:ascii="Times New Roman" w:hAnsi="Times New Roman" w:cs="Times New Roman"/>
          <w:sz w:val="28"/>
          <w:szCs w:val="28"/>
        </w:rPr>
        <w:t>и</w:t>
      </w:r>
      <w:r w:rsidR="0083072A" w:rsidRPr="008A2511">
        <w:rPr>
          <w:rFonts w:ascii="Times New Roman" w:hAnsi="Times New Roman" w:cs="Times New Roman"/>
          <w:sz w:val="28"/>
          <w:szCs w:val="28"/>
        </w:rPr>
        <w:t xml:space="preserve"> культуры и т.д. </w:t>
      </w:r>
      <w:r w:rsidR="00A82CD3" w:rsidRPr="008A2511">
        <w:rPr>
          <w:rFonts w:ascii="Times New Roman" w:hAnsi="Times New Roman" w:cs="Times New Roman"/>
          <w:sz w:val="28"/>
          <w:szCs w:val="28"/>
        </w:rPr>
        <w:t xml:space="preserve"> </w:t>
      </w:r>
    </w:p>
    <w:p w:rsidR="00165DE2" w:rsidRPr="008A2511" w:rsidRDefault="00165DE2"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Второй трек сотрудничества – по линии силовых ведомств с целью координации усилий по пресечению торговли людьми.</w:t>
      </w:r>
      <w:r w:rsidR="00C64374" w:rsidRPr="008A2511">
        <w:rPr>
          <w:rFonts w:ascii="Times New Roman" w:hAnsi="Times New Roman" w:cs="Times New Roman"/>
          <w:sz w:val="28"/>
          <w:szCs w:val="28"/>
        </w:rPr>
        <w:t xml:space="preserve"> Такое сотрудничество уже ведется по борьбе с нелегальными финансовыми потоками, спонсорством </w:t>
      </w:r>
      <w:r w:rsidR="00C64374" w:rsidRPr="008A2511">
        <w:rPr>
          <w:rFonts w:ascii="Times New Roman" w:hAnsi="Times New Roman" w:cs="Times New Roman"/>
          <w:sz w:val="28"/>
          <w:szCs w:val="28"/>
        </w:rPr>
        <w:lastRenderedPageBreak/>
        <w:t xml:space="preserve">терроризма, поэтому представляется целесообразным расширить его, включив </w:t>
      </w:r>
      <w:r w:rsidR="008E3BE1" w:rsidRPr="008A2511">
        <w:rPr>
          <w:rFonts w:ascii="Times New Roman" w:hAnsi="Times New Roman" w:cs="Times New Roman"/>
          <w:sz w:val="28"/>
          <w:szCs w:val="28"/>
        </w:rPr>
        <w:t>туда</w:t>
      </w:r>
      <w:r w:rsidR="00C64374" w:rsidRPr="008A2511">
        <w:rPr>
          <w:rFonts w:ascii="Times New Roman" w:hAnsi="Times New Roman" w:cs="Times New Roman"/>
          <w:sz w:val="28"/>
          <w:szCs w:val="28"/>
        </w:rPr>
        <w:t xml:space="preserve"> указанную сферу.</w:t>
      </w:r>
      <w:r w:rsidR="008E3BE1" w:rsidRPr="008A2511">
        <w:rPr>
          <w:rFonts w:ascii="Times New Roman" w:hAnsi="Times New Roman" w:cs="Times New Roman"/>
          <w:sz w:val="28"/>
          <w:szCs w:val="28"/>
        </w:rPr>
        <w:t xml:space="preserve"> В свете российского предложения разработки общей контртеррористической стратегии, видится возможной и реализуемой борьба с человеческим трафиком на территории стран, особенно когда его входящие и исходящие потоки не обходят стороной страны БРИКС. Г</w:t>
      </w:r>
      <w:r w:rsidRPr="008A2511">
        <w:rPr>
          <w:rFonts w:ascii="Times New Roman" w:hAnsi="Times New Roman" w:cs="Times New Roman"/>
          <w:sz w:val="28"/>
          <w:szCs w:val="28"/>
        </w:rPr>
        <w:t xml:space="preserve">армонизация усилий на данном направлении действительно будет способствовать построению справедливого </w:t>
      </w:r>
      <w:r w:rsidR="008E3BE1" w:rsidRPr="008A2511">
        <w:rPr>
          <w:rFonts w:ascii="Times New Roman" w:hAnsi="Times New Roman" w:cs="Times New Roman"/>
          <w:sz w:val="28"/>
          <w:szCs w:val="28"/>
        </w:rPr>
        <w:t xml:space="preserve"> и безопасного </w:t>
      </w:r>
      <w:r w:rsidRPr="008A2511">
        <w:rPr>
          <w:rFonts w:ascii="Times New Roman" w:hAnsi="Times New Roman" w:cs="Times New Roman"/>
          <w:sz w:val="28"/>
          <w:szCs w:val="28"/>
        </w:rPr>
        <w:t>мира, осн</w:t>
      </w:r>
      <w:r w:rsidR="00D72D46" w:rsidRPr="008A2511">
        <w:rPr>
          <w:rFonts w:ascii="Times New Roman" w:hAnsi="Times New Roman" w:cs="Times New Roman"/>
          <w:sz w:val="28"/>
          <w:szCs w:val="28"/>
        </w:rPr>
        <w:t xml:space="preserve">ованного на верховенстве права. </w:t>
      </w:r>
      <w:r w:rsidR="008E3BE1" w:rsidRPr="008A2511">
        <w:rPr>
          <w:rFonts w:ascii="Times New Roman" w:hAnsi="Times New Roman" w:cs="Times New Roman"/>
          <w:sz w:val="28"/>
          <w:szCs w:val="28"/>
        </w:rPr>
        <w:t>Ведь и</w:t>
      </w:r>
      <w:r w:rsidR="00D72D46" w:rsidRPr="008A2511">
        <w:rPr>
          <w:rFonts w:ascii="Times New Roman" w:hAnsi="Times New Roman" w:cs="Times New Roman"/>
          <w:sz w:val="28"/>
          <w:szCs w:val="28"/>
        </w:rPr>
        <w:t xml:space="preserve">менно </w:t>
      </w:r>
      <w:r w:rsidR="008633A8" w:rsidRPr="008A2511">
        <w:rPr>
          <w:rFonts w:ascii="Times New Roman" w:hAnsi="Times New Roman" w:cs="Times New Roman"/>
          <w:sz w:val="28"/>
          <w:szCs w:val="28"/>
        </w:rPr>
        <w:t>на это</w:t>
      </w:r>
      <w:r w:rsidR="008E3BE1" w:rsidRPr="008A2511">
        <w:rPr>
          <w:rFonts w:ascii="Times New Roman" w:hAnsi="Times New Roman" w:cs="Times New Roman"/>
          <w:sz w:val="28"/>
          <w:szCs w:val="28"/>
        </w:rPr>
        <w:t xml:space="preserve"> в конечном счете</w:t>
      </w:r>
      <w:r w:rsidR="008633A8" w:rsidRPr="008A2511">
        <w:rPr>
          <w:rFonts w:ascii="Times New Roman" w:hAnsi="Times New Roman" w:cs="Times New Roman"/>
          <w:sz w:val="28"/>
          <w:szCs w:val="28"/>
        </w:rPr>
        <w:t xml:space="preserve"> направлены совместные</w:t>
      </w:r>
      <w:r w:rsidR="00D72D46" w:rsidRPr="008A2511">
        <w:rPr>
          <w:rFonts w:ascii="Times New Roman" w:hAnsi="Times New Roman" w:cs="Times New Roman"/>
          <w:sz w:val="28"/>
          <w:szCs w:val="28"/>
        </w:rPr>
        <w:t xml:space="preserve"> усили</w:t>
      </w:r>
      <w:r w:rsidR="008633A8" w:rsidRPr="008A2511">
        <w:rPr>
          <w:rFonts w:ascii="Times New Roman" w:hAnsi="Times New Roman" w:cs="Times New Roman"/>
          <w:sz w:val="28"/>
          <w:szCs w:val="28"/>
        </w:rPr>
        <w:t>я</w:t>
      </w:r>
      <w:r w:rsidR="00D72D46" w:rsidRPr="008A2511">
        <w:rPr>
          <w:rFonts w:ascii="Times New Roman" w:hAnsi="Times New Roman" w:cs="Times New Roman"/>
          <w:sz w:val="28"/>
          <w:szCs w:val="28"/>
        </w:rPr>
        <w:t xml:space="preserve"> </w:t>
      </w:r>
      <w:r w:rsidR="008633A8" w:rsidRPr="008A2511">
        <w:rPr>
          <w:rFonts w:ascii="Times New Roman" w:hAnsi="Times New Roman" w:cs="Times New Roman"/>
          <w:sz w:val="28"/>
          <w:szCs w:val="28"/>
        </w:rPr>
        <w:t>стран формата.</w:t>
      </w:r>
    </w:p>
    <w:p w:rsidR="00D67C6E" w:rsidRPr="008A2511" w:rsidRDefault="00496AE7"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Третий трек сотрудничест</w:t>
      </w:r>
      <w:r w:rsidR="007F5FA3" w:rsidRPr="008A2511">
        <w:rPr>
          <w:rFonts w:ascii="Times New Roman" w:hAnsi="Times New Roman" w:cs="Times New Roman"/>
          <w:sz w:val="28"/>
          <w:szCs w:val="28"/>
        </w:rPr>
        <w:t xml:space="preserve">ва – общая поддержка странами </w:t>
      </w:r>
      <w:r w:rsidR="00EF30C6" w:rsidRPr="008A2511">
        <w:rPr>
          <w:rFonts w:ascii="Times New Roman" w:hAnsi="Times New Roman" w:cs="Times New Roman"/>
          <w:sz w:val="28"/>
          <w:szCs w:val="28"/>
        </w:rPr>
        <w:t xml:space="preserve">БРИКС </w:t>
      </w:r>
      <w:r w:rsidR="007F5FA3" w:rsidRPr="008A2511">
        <w:rPr>
          <w:rFonts w:ascii="Times New Roman" w:hAnsi="Times New Roman" w:cs="Times New Roman"/>
          <w:sz w:val="28"/>
          <w:szCs w:val="28"/>
        </w:rPr>
        <w:t>общественных организаций, помогающим женщинам в трудных ситуациях, через учреждение грантового фонда либо оператора. Эта мера позволит увеличить число НПО</w:t>
      </w:r>
      <w:r w:rsidR="004479B7" w:rsidRPr="008A2511">
        <w:rPr>
          <w:rFonts w:ascii="Times New Roman" w:hAnsi="Times New Roman" w:cs="Times New Roman"/>
          <w:sz w:val="28"/>
          <w:szCs w:val="28"/>
        </w:rPr>
        <w:t xml:space="preserve"> и продемонс</w:t>
      </w:r>
      <w:r w:rsidR="008B3F41" w:rsidRPr="008A2511">
        <w:rPr>
          <w:rFonts w:ascii="Times New Roman" w:hAnsi="Times New Roman" w:cs="Times New Roman"/>
          <w:sz w:val="28"/>
          <w:szCs w:val="28"/>
        </w:rPr>
        <w:t>трировать поддержку государств</w:t>
      </w:r>
      <w:r w:rsidR="004479B7" w:rsidRPr="008A2511">
        <w:rPr>
          <w:rFonts w:ascii="Times New Roman" w:hAnsi="Times New Roman" w:cs="Times New Roman"/>
          <w:sz w:val="28"/>
          <w:szCs w:val="28"/>
        </w:rPr>
        <w:t xml:space="preserve"> р</w:t>
      </w:r>
      <w:r w:rsidR="008B3F41" w:rsidRPr="008A2511">
        <w:rPr>
          <w:rFonts w:ascii="Times New Roman" w:hAnsi="Times New Roman" w:cs="Times New Roman"/>
          <w:sz w:val="28"/>
          <w:szCs w:val="28"/>
        </w:rPr>
        <w:t>ешения</w:t>
      </w:r>
      <w:r w:rsidR="004479B7" w:rsidRPr="008A2511">
        <w:rPr>
          <w:rFonts w:ascii="Times New Roman" w:hAnsi="Times New Roman" w:cs="Times New Roman"/>
          <w:sz w:val="28"/>
          <w:szCs w:val="28"/>
        </w:rPr>
        <w:t xml:space="preserve"> общих социальных проблем.</w:t>
      </w:r>
      <w:r w:rsidR="00EF30C6" w:rsidRPr="008A2511">
        <w:rPr>
          <w:rFonts w:ascii="Times New Roman" w:hAnsi="Times New Roman" w:cs="Times New Roman"/>
          <w:sz w:val="28"/>
          <w:szCs w:val="28"/>
        </w:rPr>
        <w:t xml:space="preserve"> </w:t>
      </w:r>
      <w:r w:rsidR="00771C44" w:rsidRPr="008A2511">
        <w:rPr>
          <w:rFonts w:ascii="Times New Roman" w:hAnsi="Times New Roman" w:cs="Times New Roman"/>
          <w:sz w:val="28"/>
          <w:szCs w:val="28"/>
        </w:rPr>
        <w:t>Возможно учреждение некоммерческой организации, которая станет спонсором социальных инициатив, соответствующих Целям Устойчивого Развития.</w:t>
      </w:r>
      <w:r w:rsidR="00001F18" w:rsidRPr="008A2511">
        <w:rPr>
          <w:rFonts w:ascii="Times New Roman" w:hAnsi="Times New Roman" w:cs="Times New Roman"/>
          <w:sz w:val="28"/>
          <w:szCs w:val="28"/>
        </w:rPr>
        <w:t xml:space="preserve"> В таком случае, проект будет масштабным по </w:t>
      </w:r>
      <w:r w:rsidR="008B3F41" w:rsidRPr="008A2511">
        <w:rPr>
          <w:rFonts w:ascii="Times New Roman" w:hAnsi="Times New Roman" w:cs="Times New Roman"/>
          <w:sz w:val="28"/>
          <w:szCs w:val="28"/>
        </w:rPr>
        <w:t>типу Нового Банка Развития, но с гораздо меньшими финансовыми потоками</w:t>
      </w:r>
      <w:r w:rsidR="00001F18" w:rsidRPr="008A2511">
        <w:rPr>
          <w:rFonts w:ascii="Times New Roman" w:hAnsi="Times New Roman" w:cs="Times New Roman"/>
          <w:sz w:val="28"/>
          <w:szCs w:val="28"/>
        </w:rPr>
        <w:t>.</w:t>
      </w:r>
    </w:p>
    <w:p w:rsidR="008B3F41" w:rsidRPr="008A2511" w:rsidRDefault="008B3F41" w:rsidP="00BB16CA">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 xml:space="preserve">Четвертая линия взаимодействия  располагается в сфере экономики. </w:t>
      </w:r>
      <w:r w:rsidR="00845C02" w:rsidRPr="008A2511">
        <w:rPr>
          <w:rFonts w:ascii="Times New Roman" w:hAnsi="Times New Roman" w:cs="Times New Roman"/>
          <w:sz w:val="28"/>
          <w:szCs w:val="28"/>
        </w:rPr>
        <w:t>Странам необходимо приложить усилия к активному у</w:t>
      </w:r>
      <w:r w:rsidRPr="008A2511">
        <w:rPr>
          <w:rFonts w:ascii="Times New Roman" w:hAnsi="Times New Roman" w:cs="Times New Roman"/>
          <w:sz w:val="28"/>
          <w:szCs w:val="28"/>
        </w:rPr>
        <w:t>части</w:t>
      </w:r>
      <w:r w:rsidR="00845C02" w:rsidRPr="008A2511">
        <w:rPr>
          <w:rFonts w:ascii="Times New Roman" w:hAnsi="Times New Roman" w:cs="Times New Roman"/>
          <w:sz w:val="28"/>
          <w:szCs w:val="28"/>
        </w:rPr>
        <w:t>ю</w:t>
      </w:r>
      <w:r w:rsidRPr="008A2511">
        <w:rPr>
          <w:rFonts w:ascii="Times New Roman" w:hAnsi="Times New Roman" w:cs="Times New Roman"/>
          <w:sz w:val="28"/>
          <w:szCs w:val="28"/>
        </w:rPr>
        <w:t xml:space="preserve"> женщин в</w:t>
      </w:r>
      <w:r w:rsidR="00845C02" w:rsidRPr="008A2511">
        <w:rPr>
          <w:rFonts w:ascii="Times New Roman" w:hAnsi="Times New Roman" w:cs="Times New Roman"/>
          <w:sz w:val="28"/>
          <w:szCs w:val="28"/>
        </w:rPr>
        <w:t xml:space="preserve"> экономической жизни и предпринимательской деятельности. Это даст массу позитивных эффектов и позволит не только развивать экономику и укреплять благосостояние стран, но и </w:t>
      </w:r>
      <w:r w:rsidR="00040508" w:rsidRPr="008A2511">
        <w:rPr>
          <w:rFonts w:ascii="Times New Roman" w:hAnsi="Times New Roman" w:cs="Times New Roman"/>
          <w:sz w:val="28"/>
          <w:szCs w:val="28"/>
        </w:rPr>
        <w:t>приведет к усилению</w:t>
      </w:r>
      <w:r w:rsidR="00A902C1" w:rsidRPr="008A2511">
        <w:rPr>
          <w:rFonts w:ascii="Times New Roman" w:hAnsi="Times New Roman" w:cs="Times New Roman"/>
          <w:sz w:val="28"/>
          <w:szCs w:val="28"/>
        </w:rPr>
        <w:t xml:space="preserve"> их</w:t>
      </w:r>
      <w:r w:rsidR="00040508" w:rsidRPr="008A2511">
        <w:rPr>
          <w:rFonts w:ascii="Times New Roman" w:hAnsi="Times New Roman" w:cs="Times New Roman"/>
          <w:sz w:val="28"/>
          <w:szCs w:val="28"/>
        </w:rPr>
        <w:t xml:space="preserve"> финансовой независимости, уменьшению соответствующего неравенства</w:t>
      </w:r>
      <w:r w:rsidR="002104AF" w:rsidRPr="008A2511">
        <w:rPr>
          <w:rFonts w:ascii="Times New Roman" w:hAnsi="Times New Roman" w:cs="Times New Roman"/>
          <w:sz w:val="28"/>
          <w:szCs w:val="28"/>
        </w:rPr>
        <w:t xml:space="preserve">, которое в свою очередь способствует </w:t>
      </w:r>
      <w:r w:rsidR="00A902C1" w:rsidRPr="008A2511">
        <w:rPr>
          <w:rFonts w:ascii="Times New Roman" w:hAnsi="Times New Roman" w:cs="Times New Roman"/>
          <w:sz w:val="28"/>
          <w:szCs w:val="28"/>
        </w:rPr>
        <w:t xml:space="preserve">проявлениям </w:t>
      </w:r>
      <w:r w:rsidR="002104AF" w:rsidRPr="008A2511">
        <w:rPr>
          <w:rFonts w:ascii="Times New Roman" w:hAnsi="Times New Roman" w:cs="Times New Roman"/>
          <w:sz w:val="28"/>
          <w:szCs w:val="28"/>
        </w:rPr>
        <w:t>дискриминации и насили</w:t>
      </w:r>
      <w:r w:rsidR="00A902C1" w:rsidRPr="008A2511">
        <w:rPr>
          <w:rFonts w:ascii="Times New Roman" w:hAnsi="Times New Roman" w:cs="Times New Roman"/>
          <w:sz w:val="28"/>
          <w:szCs w:val="28"/>
        </w:rPr>
        <w:t>я</w:t>
      </w:r>
      <w:r w:rsidR="006D2E7A" w:rsidRPr="008A2511">
        <w:rPr>
          <w:rFonts w:ascii="Times New Roman" w:hAnsi="Times New Roman" w:cs="Times New Roman"/>
          <w:sz w:val="28"/>
          <w:szCs w:val="28"/>
        </w:rPr>
        <w:t xml:space="preserve"> в отношении женщин</w:t>
      </w:r>
      <w:r w:rsidR="002104AF" w:rsidRPr="008A2511">
        <w:rPr>
          <w:rFonts w:ascii="Times New Roman" w:hAnsi="Times New Roman" w:cs="Times New Roman"/>
          <w:sz w:val="28"/>
          <w:szCs w:val="28"/>
        </w:rPr>
        <w:t xml:space="preserve">. </w:t>
      </w:r>
      <w:r w:rsidR="0015557C" w:rsidRPr="008A2511">
        <w:rPr>
          <w:rFonts w:ascii="Times New Roman" w:hAnsi="Times New Roman" w:cs="Times New Roman"/>
          <w:sz w:val="28"/>
          <w:szCs w:val="28"/>
        </w:rPr>
        <w:t xml:space="preserve">По этой линии </w:t>
      </w:r>
      <w:r w:rsidR="00452670" w:rsidRPr="008A2511">
        <w:rPr>
          <w:rFonts w:ascii="Times New Roman" w:hAnsi="Times New Roman" w:cs="Times New Roman"/>
          <w:sz w:val="28"/>
          <w:szCs w:val="28"/>
        </w:rPr>
        <w:t>работа уже ведется</w:t>
      </w:r>
      <w:r w:rsidR="006D2E7A" w:rsidRPr="008A2511">
        <w:rPr>
          <w:rFonts w:ascii="Times New Roman" w:hAnsi="Times New Roman" w:cs="Times New Roman"/>
          <w:sz w:val="28"/>
          <w:szCs w:val="28"/>
        </w:rPr>
        <w:t>, в этом году в рамках российского председательства  также запланированы соответствующие тематические мероприятия,  поэтому расширение сотрудничества в данной сфере можно приветствовать.</w:t>
      </w:r>
    </w:p>
    <w:p w:rsidR="00B87454" w:rsidRPr="008A2511" w:rsidRDefault="00B87454" w:rsidP="00AD6063">
      <w:pPr>
        <w:spacing w:line="360" w:lineRule="auto"/>
        <w:jc w:val="both"/>
        <w:rPr>
          <w:rFonts w:ascii="Times New Roman" w:hAnsi="Times New Roman" w:cs="Times New Roman"/>
          <w:b/>
          <w:sz w:val="28"/>
          <w:szCs w:val="28"/>
        </w:rPr>
      </w:pPr>
    </w:p>
    <w:p w:rsidR="00AA6A46" w:rsidRPr="008A2511" w:rsidRDefault="00AA6A46" w:rsidP="00AD6063">
      <w:pPr>
        <w:spacing w:line="360" w:lineRule="auto"/>
        <w:ind w:left="284" w:firstLine="720"/>
        <w:jc w:val="center"/>
        <w:rPr>
          <w:rFonts w:ascii="Times New Roman" w:hAnsi="Times New Roman" w:cs="Times New Roman"/>
          <w:b/>
          <w:sz w:val="28"/>
          <w:szCs w:val="28"/>
        </w:rPr>
      </w:pPr>
      <w:r w:rsidRPr="008A2511">
        <w:rPr>
          <w:rFonts w:ascii="Times New Roman" w:hAnsi="Times New Roman" w:cs="Times New Roman"/>
          <w:b/>
          <w:sz w:val="28"/>
          <w:szCs w:val="28"/>
        </w:rPr>
        <w:lastRenderedPageBreak/>
        <w:t>Заключение</w:t>
      </w:r>
    </w:p>
    <w:p w:rsidR="00AD4FBF" w:rsidRDefault="00544CB2" w:rsidP="00AD4FBF">
      <w:pPr>
        <w:spacing w:line="360" w:lineRule="auto"/>
        <w:ind w:left="284" w:firstLine="720"/>
        <w:jc w:val="both"/>
        <w:rPr>
          <w:rFonts w:ascii="Times New Roman" w:hAnsi="Times New Roman" w:cs="Times New Roman"/>
          <w:sz w:val="28"/>
          <w:szCs w:val="28"/>
        </w:rPr>
      </w:pPr>
      <w:r w:rsidRPr="008A2511">
        <w:rPr>
          <w:rFonts w:ascii="Times New Roman" w:hAnsi="Times New Roman" w:cs="Times New Roman"/>
          <w:sz w:val="28"/>
          <w:szCs w:val="28"/>
        </w:rPr>
        <w:t>Технологичный и инновационный, справедливый и безопасный мир, основан</w:t>
      </w:r>
      <w:r w:rsidR="00530624" w:rsidRPr="008A2511">
        <w:rPr>
          <w:rFonts w:ascii="Times New Roman" w:hAnsi="Times New Roman" w:cs="Times New Roman"/>
          <w:sz w:val="28"/>
          <w:szCs w:val="28"/>
        </w:rPr>
        <w:t>ный на всеобщем процветании и благополучии</w:t>
      </w:r>
      <w:r w:rsidR="00B4503B">
        <w:rPr>
          <w:rFonts w:ascii="Times New Roman" w:hAnsi="Times New Roman" w:cs="Times New Roman"/>
          <w:sz w:val="28"/>
          <w:szCs w:val="28"/>
        </w:rPr>
        <w:t xml:space="preserve"> – тот мир</w:t>
      </w:r>
      <w:r w:rsidR="00530624" w:rsidRPr="008A2511">
        <w:rPr>
          <w:rFonts w:ascii="Times New Roman" w:hAnsi="Times New Roman" w:cs="Times New Roman"/>
          <w:sz w:val="28"/>
          <w:szCs w:val="28"/>
        </w:rPr>
        <w:t>,</w:t>
      </w:r>
      <w:r w:rsidR="00C25F28" w:rsidRPr="008A2511">
        <w:rPr>
          <w:rFonts w:ascii="Times New Roman" w:hAnsi="Times New Roman" w:cs="Times New Roman"/>
          <w:sz w:val="28"/>
          <w:szCs w:val="28"/>
        </w:rPr>
        <w:t xml:space="preserve"> к</w:t>
      </w:r>
      <w:r w:rsidR="00530624" w:rsidRPr="008A2511">
        <w:rPr>
          <w:rFonts w:ascii="Times New Roman" w:hAnsi="Times New Roman" w:cs="Times New Roman"/>
          <w:sz w:val="28"/>
          <w:szCs w:val="28"/>
        </w:rPr>
        <w:t xml:space="preserve"> </w:t>
      </w:r>
      <w:r w:rsidR="00C25F28" w:rsidRPr="008A2511">
        <w:rPr>
          <w:rFonts w:ascii="Times New Roman" w:hAnsi="Times New Roman" w:cs="Times New Roman"/>
          <w:sz w:val="28"/>
          <w:szCs w:val="28"/>
        </w:rPr>
        <w:t>которому</w:t>
      </w:r>
      <w:r w:rsidRPr="008A2511">
        <w:rPr>
          <w:rFonts w:ascii="Times New Roman" w:hAnsi="Times New Roman" w:cs="Times New Roman"/>
          <w:sz w:val="28"/>
          <w:szCs w:val="28"/>
        </w:rPr>
        <w:t xml:space="preserve"> стремятся страны БРИКС</w:t>
      </w:r>
      <w:r w:rsidR="0062560C" w:rsidRPr="008A2511">
        <w:rPr>
          <w:rFonts w:ascii="Times New Roman" w:hAnsi="Times New Roman" w:cs="Times New Roman"/>
          <w:sz w:val="28"/>
          <w:szCs w:val="28"/>
        </w:rPr>
        <w:t>. Действуя на общее благо, государства стремительно развивают партнерские отношения м</w:t>
      </w:r>
      <w:r w:rsidR="001B7F5D" w:rsidRPr="008A2511">
        <w:rPr>
          <w:rFonts w:ascii="Times New Roman" w:hAnsi="Times New Roman" w:cs="Times New Roman"/>
          <w:sz w:val="28"/>
          <w:szCs w:val="28"/>
        </w:rPr>
        <w:t>ежду собой, уважая права участников</w:t>
      </w:r>
      <w:r w:rsidR="0062560C" w:rsidRPr="008A2511">
        <w:rPr>
          <w:rFonts w:ascii="Times New Roman" w:hAnsi="Times New Roman" w:cs="Times New Roman"/>
          <w:sz w:val="28"/>
          <w:szCs w:val="28"/>
        </w:rPr>
        <w:t xml:space="preserve"> и прислушиваясь к голосу каждого. </w:t>
      </w:r>
      <w:r w:rsidR="00C25F28" w:rsidRPr="008A2511">
        <w:rPr>
          <w:rFonts w:ascii="Times New Roman" w:hAnsi="Times New Roman" w:cs="Times New Roman"/>
          <w:sz w:val="28"/>
          <w:szCs w:val="28"/>
        </w:rPr>
        <w:t xml:space="preserve">Прилагая усилия для достижения такого мира, страны БРИКС сотрудничают в торгово-экономической, гуманитарной, культурной, научной, образовательной, здравоохранительной сферах, а также по направлениям безопасности, информационно-коммуникационных технологий, энергетики, сельского хозяйства, борьбы с терроризмом и распространением наркотиков и в других сферах, </w:t>
      </w:r>
      <w:r w:rsidR="00286AB7">
        <w:rPr>
          <w:rFonts w:ascii="Times New Roman" w:hAnsi="Times New Roman" w:cs="Times New Roman"/>
          <w:sz w:val="28"/>
          <w:szCs w:val="28"/>
        </w:rPr>
        <w:t xml:space="preserve">уделяя недостаточно </w:t>
      </w:r>
      <w:r w:rsidR="00C25F28" w:rsidRPr="008A2511">
        <w:rPr>
          <w:rFonts w:ascii="Times New Roman" w:hAnsi="Times New Roman" w:cs="Times New Roman"/>
          <w:sz w:val="28"/>
          <w:szCs w:val="28"/>
        </w:rPr>
        <w:t xml:space="preserve">внимания </w:t>
      </w:r>
      <w:r w:rsidR="00286AB7">
        <w:rPr>
          <w:rFonts w:ascii="Times New Roman" w:hAnsi="Times New Roman" w:cs="Times New Roman"/>
          <w:sz w:val="28"/>
          <w:szCs w:val="28"/>
        </w:rPr>
        <w:t>сотрудничеству в области</w:t>
      </w:r>
      <w:r w:rsidR="00C25F28" w:rsidRPr="008A2511">
        <w:rPr>
          <w:rFonts w:ascii="Times New Roman" w:hAnsi="Times New Roman" w:cs="Times New Roman"/>
          <w:sz w:val="28"/>
          <w:szCs w:val="28"/>
        </w:rPr>
        <w:t xml:space="preserve"> соблюдения прав человека, особенно прав женщин. </w:t>
      </w:r>
    </w:p>
    <w:p w:rsidR="00B4503B" w:rsidRPr="008A2511" w:rsidRDefault="00B4503B" w:rsidP="00B4503B">
      <w:pPr>
        <w:spacing w:line="360" w:lineRule="auto"/>
        <w:ind w:left="284" w:firstLine="720"/>
        <w:jc w:val="both"/>
        <w:rPr>
          <w:rFonts w:ascii="Times New Roman" w:hAnsi="Times New Roman" w:cs="Times New Roman"/>
          <w:sz w:val="28"/>
          <w:szCs w:val="28"/>
        </w:rPr>
      </w:pPr>
      <w:r w:rsidRPr="00B4503B">
        <w:rPr>
          <w:rFonts w:ascii="Times New Roman" w:hAnsi="Times New Roman" w:cs="Times New Roman"/>
          <w:sz w:val="28"/>
          <w:szCs w:val="28"/>
        </w:rPr>
        <w:t>В ходе исследования автором были решены следующие задачи: рассмотрено нормативно-правовое регулирование прав женщин в международном законодательстве, участие каждой страны БРИКС в региональных договорах</w:t>
      </w:r>
      <w:r w:rsidR="0093631E">
        <w:rPr>
          <w:rFonts w:ascii="Times New Roman" w:hAnsi="Times New Roman" w:cs="Times New Roman"/>
          <w:sz w:val="28"/>
          <w:szCs w:val="28"/>
        </w:rPr>
        <w:t>, касающихся прав женщин; проведен сравнительный</w:t>
      </w:r>
      <w:r w:rsidRPr="00B4503B">
        <w:rPr>
          <w:rFonts w:ascii="Times New Roman" w:hAnsi="Times New Roman" w:cs="Times New Roman"/>
          <w:sz w:val="28"/>
          <w:szCs w:val="28"/>
        </w:rPr>
        <w:t xml:space="preserve"> анализа были рассмотрены национальные конституционные нормы стран в </w:t>
      </w:r>
      <w:r w:rsidR="0093631E">
        <w:rPr>
          <w:rFonts w:ascii="Times New Roman" w:hAnsi="Times New Roman" w:cs="Times New Roman"/>
          <w:sz w:val="28"/>
          <w:szCs w:val="28"/>
        </w:rPr>
        <w:t>анализ конституционных норм в части прав человека;</w:t>
      </w:r>
      <w:r w:rsidRPr="00B4503B">
        <w:rPr>
          <w:rFonts w:ascii="Times New Roman" w:hAnsi="Times New Roman" w:cs="Times New Roman"/>
          <w:sz w:val="28"/>
          <w:szCs w:val="28"/>
        </w:rPr>
        <w:t xml:space="preserve"> рассмотрены элементы внутренней политики, касающиеся соблюдения личных прав женщин, в том числе деятельность общественных организаций в изучаемой области; выявлены особенности политико-правого положения женщин в каждой из стран БРИКС;  проанализирована распространенность преступлений против изучаемых личных прав.</w:t>
      </w:r>
    </w:p>
    <w:p w:rsidR="00C25F28" w:rsidRPr="008A2511" w:rsidRDefault="00973EA3" w:rsidP="00AD4FBF">
      <w:pPr>
        <w:spacing w:line="360" w:lineRule="auto"/>
        <w:ind w:left="284" w:firstLine="720"/>
        <w:jc w:val="both"/>
        <w:rPr>
          <w:rFonts w:ascii="Times New Roman" w:hAnsi="Times New Roman" w:cs="Times New Roman"/>
          <w:sz w:val="28"/>
          <w:szCs w:val="28"/>
        </w:rPr>
      </w:pPr>
      <w:r>
        <w:rPr>
          <w:rFonts w:ascii="Times New Roman" w:hAnsi="Times New Roman" w:cs="Times New Roman"/>
          <w:sz w:val="28"/>
          <w:szCs w:val="28"/>
        </w:rPr>
        <w:t>В исследовании, посвященном</w:t>
      </w:r>
      <w:r w:rsidR="005602CB" w:rsidRPr="008A2511">
        <w:rPr>
          <w:rFonts w:ascii="Times New Roman" w:hAnsi="Times New Roman" w:cs="Times New Roman"/>
          <w:sz w:val="28"/>
          <w:szCs w:val="28"/>
        </w:rPr>
        <w:t xml:space="preserve"> изучению политических и правовых аспектов реализации некоторых личных прав женщин на пространстве стран БРИКС - права на жизнь, на свободу, на человеческое достоинство и равенство перед законом</w:t>
      </w:r>
      <w:r w:rsidR="00B4503B">
        <w:rPr>
          <w:rFonts w:ascii="Times New Roman" w:hAnsi="Times New Roman" w:cs="Times New Roman"/>
          <w:sz w:val="28"/>
          <w:szCs w:val="28"/>
        </w:rPr>
        <w:t>, определены</w:t>
      </w:r>
      <w:r w:rsidR="00C25F28" w:rsidRPr="008A2511">
        <w:rPr>
          <w:rFonts w:ascii="Times New Roman" w:hAnsi="Times New Roman" w:cs="Times New Roman"/>
          <w:sz w:val="28"/>
          <w:szCs w:val="28"/>
        </w:rPr>
        <w:t xml:space="preserve"> общие точки </w:t>
      </w:r>
      <w:r w:rsidR="005602CB" w:rsidRPr="008A2511">
        <w:rPr>
          <w:rFonts w:ascii="Times New Roman" w:hAnsi="Times New Roman" w:cs="Times New Roman"/>
          <w:sz w:val="28"/>
          <w:szCs w:val="28"/>
        </w:rPr>
        <w:t xml:space="preserve">сотрудничества </w:t>
      </w:r>
      <w:r w:rsidR="00C25F28" w:rsidRPr="008A2511">
        <w:rPr>
          <w:rFonts w:ascii="Times New Roman" w:hAnsi="Times New Roman" w:cs="Times New Roman"/>
          <w:sz w:val="28"/>
          <w:szCs w:val="28"/>
        </w:rPr>
        <w:t xml:space="preserve">и их возможное </w:t>
      </w:r>
      <w:r w:rsidR="00C25F28" w:rsidRPr="008A2511">
        <w:rPr>
          <w:rFonts w:ascii="Times New Roman" w:hAnsi="Times New Roman" w:cs="Times New Roman"/>
          <w:sz w:val="28"/>
          <w:szCs w:val="28"/>
        </w:rPr>
        <w:lastRenderedPageBreak/>
        <w:t xml:space="preserve">содержание для будущего </w:t>
      </w:r>
      <w:r w:rsidR="00A11535" w:rsidRPr="008A2511">
        <w:rPr>
          <w:rFonts w:ascii="Times New Roman" w:hAnsi="Times New Roman" w:cs="Times New Roman"/>
          <w:sz w:val="28"/>
          <w:szCs w:val="28"/>
        </w:rPr>
        <w:t xml:space="preserve">многостороннего </w:t>
      </w:r>
      <w:r w:rsidR="00C25F28" w:rsidRPr="008A2511">
        <w:rPr>
          <w:rFonts w:ascii="Times New Roman" w:hAnsi="Times New Roman" w:cs="Times New Roman"/>
          <w:sz w:val="28"/>
          <w:szCs w:val="28"/>
        </w:rPr>
        <w:t>взаимодействия Бразилии, России, Индии, Китая и ЮАР по вопросу соблюдения</w:t>
      </w:r>
      <w:r w:rsidR="006062E9" w:rsidRPr="008A2511">
        <w:rPr>
          <w:rFonts w:ascii="Times New Roman" w:hAnsi="Times New Roman" w:cs="Times New Roman"/>
          <w:sz w:val="28"/>
          <w:szCs w:val="28"/>
        </w:rPr>
        <w:t xml:space="preserve"> личных</w:t>
      </w:r>
      <w:r w:rsidR="00C25F28" w:rsidRPr="008A2511">
        <w:rPr>
          <w:rFonts w:ascii="Times New Roman" w:hAnsi="Times New Roman" w:cs="Times New Roman"/>
          <w:sz w:val="28"/>
          <w:szCs w:val="28"/>
        </w:rPr>
        <w:t xml:space="preserve"> прав женщин.</w:t>
      </w:r>
    </w:p>
    <w:p w:rsidR="00582A2C" w:rsidRDefault="00582A2C" w:rsidP="008348B1">
      <w:pPr>
        <w:spacing w:line="360" w:lineRule="auto"/>
        <w:ind w:left="284" w:firstLine="720"/>
        <w:jc w:val="both"/>
        <w:rPr>
          <w:rFonts w:ascii="Times New Roman" w:hAnsi="Times New Roman" w:cs="Times New Roman"/>
          <w:sz w:val="28"/>
          <w:szCs w:val="28"/>
        </w:rPr>
      </w:pPr>
      <w:r>
        <w:rPr>
          <w:rFonts w:ascii="Times New Roman" w:hAnsi="Times New Roman" w:cs="Times New Roman"/>
          <w:sz w:val="28"/>
          <w:szCs w:val="28"/>
        </w:rPr>
        <w:t>Анализ нормативно-правового регулирования</w:t>
      </w:r>
      <w:r w:rsidR="00982F8B" w:rsidRPr="008A2511">
        <w:rPr>
          <w:rFonts w:ascii="Times New Roman" w:hAnsi="Times New Roman" w:cs="Times New Roman"/>
          <w:sz w:val="28"/>
          <w:szCs w:val="28"/>
        </w:rPr>
        <w:t xml:space="preserve"> прав женщин на уровне между</w:t>
      </w:r>
      <w:r>
        <w:rPr>
          <w:rFonts w:ascii="Times New Roman" w:hAnsi="Times New Roman" w:cs="Times New Roman"/>
          <w:sz w:val="28"/>
          <w:szCs w:val="28"/>
        </w:rPr>
        <w:t>народного и национального права</w:t>
      </w:r>
      <w:r w:rsidR="00982F8B" w:rsidRPr="008A2511">
        <w:rPr>
          <w:rFonts w:ascii="Times New Roman" w:hAnsi="Times New Roman" w:cs="Times New Roman"/>
          <w:sz w:val="28"/>
          <w:szCs w:val="28"/>
        </w:rPr>
        <w:t xml:space="preserve"> </w:t>
      </w:r>
      <w:r>
        <w:rPr>
          <w:rFonts w:ascii="Times New Roman" w:hAnsi="Times New Roman" w:cs="Times New Roman"/>
          <w:sz w:val="28"/>
          <w:szCs w:val="28"/>
        </w:rPr>
        <w:t xml:space="preserve">и исследование </w:t>
      </w:r>
      <w:r w:rsidR="00982F8B" w:rsidRPr="008A2511">
        <w:rPr>
          <w:rFonts w:ascii="Times New Roman" w:hAnsi="Times New Roman" w:cs="Times New Roman"/>
          <w:sz w:val="28"/>
          <w:szCs w:val="28"/>
        </w:rPr>
        <w:t>конституционных норм стр</w:t>
      </w:r>
      <w:r>
        <w:rPr>
          <w:rFonts w:ascii="Times New Roman" w:hAnsi="Times New Roman" w:cs="Times New Roman"/>
          <w:sz w:val="28"/>
          <w:szCs w:val="28"/>
        </w:rPr>
        <w:t>ан БРИКС в части прав человека приводят к выводу о наличии существенных международных обязательств стран БРИКС</w:t>
      </w:r>
      <w:r w:rsidR="008348B1" w:rsidRPr="008A2511">
        <w:rPr>
          <w:rFonts w:ascii="Times New Roman" w:hAnsi="Times New Roman" w:cs="Times New Roman"/>
          <w:sz w:val="28"/>
          <w:szCs w:val="28"/>
        </w:rPr>
        <w:t xml:space="preserve"> в об</w:t>
      </w:r>
      <w:r>
        <w:rPr>
          <w:rFonts w:ascii="Times New Roman" w:hAnsi="Times New Roman" w:cs="Times New Roman"/>
          <w:sz w:val="28"/>
          <w:szCs w:val="28"/>
        </w:rPr>
        <w:t xml:space="preserve">ласти охраны личных прав женщин. </w:t>
      </w:r>
    </w:p>
    <w:p w:rsidR="008348B1" w:rsidRPr="008A2511" w:rsidRDefault="00582A2C" w:rsidP="008348B1">
      <w:pPr>
        <w:spacing w:line="360" w:lineRule="auto"/>
        <w:ind w:left="284" w:firstLine="720"/>
        <w:jc w:val="both"/>
        <w:rPr>
          <w:rFonts w:ascii="Times New Roman" w:hAnsi="Times New Roman" w:cs="Times New Roman"/>
          <w:sz w:val="28"/>
          <w:szCs w:val="28"/>
        </w:rPr>
      </w:pPr>
      <w:r>
        <w:rPr>
          <w:rFonts w:ascii="Times New Roman" w:hAnsi="Times New Roman" w:cs="Times New Roman"/>
          <w:sz w:val="28"/>
          <w:szCs w:val="28"/>
        </w:rPr>
        <w:t>Государства БРИКС являются участниками</w:t>
      </w:r>
      <w:r w:rsidR="008348B1" w:rsidRPr="008A2511">
        <w:rPr>
          <w:rFonts w:ascii="Times New Roman" w:hAnsi="Times New Roman" w:cs="Times New Roman"/>
          <w:sz w:val="28"/>
          <w:szCs w:val="28"/>
        </w:rPr>
        <w:t xml:space="preserve"> основных </w:t>
      </w:r>
      <w:r>
        <w:rPr>
          <w:rFonts w:ascii="Times New Roman" w:hAnsi="Times New Roman" w:cs="Times New Roman"/>
          <w:sz w:val="28"/>
          <w:szCs w:val="28"/>
        </w:rPr>
        <w:t xml:space="preserve">международно-правовых актов </w:t>
      </w:r>
      <w:r w:rsidR="008348B1" w:rsidRPr="008A2511">
        <w:rPr>
          <w:rFonts w:ascii="Times New Roman" w:hAnsi="Times New Roman" w:cs="Times New Roman"/>
          <w:sz w:val="28"/>
          <w:szCs w:val="28"/>
        </w:rPr>
        <w:t xml:space="preserve">в сфере прав человека: Всеобщей Декларации прав человека, Конвенции о ликвидации насилия в отношении женщин, Пекинской Декларации и Платформы действий. Конституции всех стран БРИКС содержат положения о равенстве перед законом, о праве на свободу и человеческое достоинство. Все страны, кроме Китая, </w:t>
      </w:r>
      <w:r>
        <w:rPr>
          <w:rFonts w:ascii="Times New Roman" w:hAnsi="Times New Roman" w:cs="Times New Roman"/>
          <w:sz w:val="28"/>
          <w:szCs w:val="28"/>
        </w:rPr>
        <w:t xml:space="preserve">законодательно </w:t>
      </w:r>
      <w:r w:rsidR="008348B1" w:rsidRPr="008A2511">
        <w:rPr>
          <w:rFonts w:ascii="Times New Roman" w:hAnsi="Times New Roman" w:cs="Times New Roman"/>
          <w:sz w:val="28"/>
          <w:szCs w:val="28"/>
        </w:rPr>
        <w:t xml:space="preserve">гарантируют своим гражданам право на жизнь. Конституции России и Бразилии являются наиболее полными с точки зрения </w:t>
      </w:r>
      <w:r>
        <w:rPr>
          <w:rFonts w:ascii="Times New Roman" w:hAnsi="Times New Roman" w:cs="Times New Roman"/>
          <w:sz w:val="28"/>
          <w:szCs w:val="28"/>
        </w:rPr>
        <w:t xml:space="preserve">правового закрепления </w:t>
      </w:r>
      <w:r w:rsidR="008348B1" w:rsidRPr="008A2511">
        <w:rPr>
          <w:rFonts w:ascii="Times New Roman" w:hAnsi="Times New Roman" w:cs="Times New Roman"/>
          <w:sz w:val="28"/>
          <w:szCs w:val="28"/>
        </w:rPr>
        <w:t xml:space="preserve">рассмотренных в работе прав. </w:t>
      </w:r>
    </w:p>
    <w:p w:rsidR="004C684C" w:rsidRPr="008A2511" w:rsidRDefault="00582A2C" w:rsidP="001E30F7">
      <w:pPr>
        <w:pStyle w:val="normal1"/>
        <w:spacing w:line="360" w:lineRule="auto"/>
        <w:ind w:left="284" w:firstLine="720"/>
        <w:jc w:val="both"/>
        <w:rPr>
          <w:rFonts w:ascii="Times New Roman" w:eastAsia="Times New Roman" w:hAnsi="Times New Roman" w:cs="Times New Roman"/>
          <w:sz w:val="28"/>
          <w:szCs w:val="28"/>
        </w:rPr>
      </w:pPr>
      <w:r>
        <w:rPr>
          <w:rFonts w:ascii="Times New Roman" w:hAnsi="Times New Roman" w:cs="Times New Roman"/>
          <w:sz w:val="28"/>
          <w:szCs w:val="28"/>
        </w:rPr>
        <w:t>Исследование политических особенностей</w:t>
      </w:r>
      <w:r w:rsidR="00F67565" w:rsidRPr="008A2511">
        <w:rPr>
          <w:rFonts w:ascii="Times New Roman" w:hAnsi="Times New Roman" w:cs="Times New Roman"/>
          <w:sz w:val="28"/>
          <w:szCs w:val="28"/>
        </w:rPr>
        <w:t xml:space="preserve"> реализации указанных прав</w:t>
      </w:r>
      <w:r>
        <w:rPr>
          <w:rFonts w:ascii="Times New Roman" w:hAnsi="Times New Roman" w:cs="Times New Roman"/>
          <w:sz w:val="28"/>
          <w:szCs w:val="28"/>
        </w:rPr>
        <w:t xml:space="preserve"> приводит</w:t>
      </w:r>
      <w:r w:rsidR="004C684C" w:rsidRPr="008A2511">
        <w:rPr>
          <w:rFonts w:ascii="Times New Roman" w:hAnsi="Times New Roman" w:cs="Times New Roman"/>
          <w:sz w:val="28"/>
          <w:szCs w:val="28"/>
        </w:rPr>
        <w:t xml:space="preserve"> к выводу, что полити</w:t>
      </w:r>
      <w:r w:rsidR="003B188B" w:rsidRPr="008A2511">
        <w:rPr>
          <w:rFonts w:ascii="Times New Roman" w:hAnsi="Times New Roman" w:cs="Times New Roman"/>
          <w:sz w:val="28"/>
          <w:szCs w:val="28"/>
        </w:rPr>
        <w:t>ка</w:t>
      </w:r>
      <w:r w:rsidR="004C684C" w:rsidRPr="008A2511">
        <w:rPr>
          <w:rFonts w:ascii="Times New Roman" w:hAnsi="Times New Roman" w:cs="Times New Roman"/>
          <w:sz w:val="28"/>
          <w:szCs w:val="28"/>
        </w:rPr>
        <w:t xml:space="preserve">  стран БРИКС </w:t>
      </w:r>
      <w:r w:rsidR="003B188B" w:rsidRPr="008A2511">
        <w:rPr>
          <w:rFonts w:ascii="Times New Roman" w:hAnsi="Times New Roman" w:cs="Times New Roman"/>
          <w:sz w:val="28"/>
          <w:szCs w:val="28"/>
        </w:rPr>
        <w:t>в отношении женщин имее</w:t>
      </w:r>
      <w:r w:rsidR="004C684C" w:rsidRPr="008A2511">
        <w:rPr>
          <w:rFonts w:ascii="Times New Roman" w:hAnsi="Times New Roman" w:cs="Times New Roman"/>
          <w:sz w:val="28"/>
          <w:szCs w:val="28"/>
        </w:rPr>
        <w:t xml:space="preserve">т ряд сходств и отличий. </w:t>
      </w:r>
      <w:r w:rsidR="00707AA7" w:rsidRPr="008A2511">
        <w:rPr>
          <w:rFonts w:ascii="Times New Roman" w:hAnsi="Times New Roman" w:cs="Times New Roman"/>
          <w:sz w:val="28"/>
          <w:szCs w:val="28"/>
        </w:rPr>
        <w:t>Можно выделить следующие схожие черты такой политики: ориентация на предотвращение различного насилия по отношению к женщинам, оказание помощи и поддержки его жертвам, содействие участию женщин в экономической жизни общества, повышение качества статистических данных – их сбор в разбивке по полу, возрасту и другим важным для исследований параметрам. З</w:t>
      </w:r>
      <w:r w:rsidR="00422022" w:rsidRPr="008A2511">
        <w:rPr>
          <w:rFonts w:ascii="Times New Roman" w:eastAsia="Times New Roman" w:hAnsi="Times New Roman" w:cs="Times New Roman"/>
          <w:sz w:val="28"/>
          <w:szCs w:val="28"/>
        </w:rPr>
        <w:t>ачастую</w:t>
      </w:r>
      <w:r w:rsidR="00707AA7" w:rsidRPr="008A2511">
        <w:rPr>
          <w:rFonts w:ascii="Times New Roman" w:eastAsia="Times New Roman" w:hAnsi="Times New Roman" w:cs="Times New Roman"/>
          <w:sz w:val="28"/>
          <w:szCs w:val="28"/>
        </w:rPr>
        <w:t xml:space="preserve"> страны включают политик</w:t>
      </w:r>
      <w:r w:rsidR="00950533" w:rsidRPr="008A2511">
        <w:rPr>
          <w:rFonts w:ascii="Times New Roman" w:eastAsia="Times New Roman" w:hAnsi="Times New Roman" w:cs="Times New Roman"/>
          <w:sz w:val="28"/>
          <w:szCs w:val="28"/>
        </w:rPr>
        <w:t>у,</w:t>
      </w:r>
      <w:r w:rsidR="00707AA7" w:rsidRPr="008A2511">
        <w:rPr>
          <w:rFonts w:ascii="Times New Roman" w:eastAsia="Times New Roman" w:hAnsi="Times New Roman" w:cs="Times New Roman"/>
          <w:sz w:val="28"/>
          <w:szCs w:val="28"/>
        </w:rPr>
        <w:t xml:space="preserve"> направленную на улучшение положения женщин</w:t>
      </w:r>
      <w:r w:rsidR="00950533" w:rsidRPr="008A2511">
        <w:rPr>
          <w:rFonts w:ascii="Times New Roman" w:eastAsia="Times New Roman" w:hAnsi="Times New Roman" w:cs="Times New Roman"/>
          <w:sz w:val="28"/>
          <w:szCs w:val="28"/>
        </w:rPr>
        <w:t>,</w:t>
      </w:r>
      <w:r w:rsidR="00422022" w:rsidRPr="008A2511">
        <w:rPr>
          <w:rFonts w:ascii="Times New Roman" w:eastAsia="Times New Roman" w:hAnsi="Times New Roman" w:cs="Times New Roman"/>
          <w:sz w:val="28"/>
          <w:szCs w:val="28"/>
        </w:rPr>
        <w:t xml:space="preserve"> в список стратегических направлений, как это сделали Южно-Африканская Республика, Китайская Народная Республика, Федеративная Республика Бразилия и Республика Индия.  </w:t>
      </w:r>
      <w:r w:rsidR="007D1965" w:rsidRPr="008A2511">
        <w:rPr>
          <w:rFonts w:ascii="Times New Roman" w:eastAsia="Times New Roman" w:hAnsi="Times New Roman" w:cs="Times New Roman"/>
          <w:sz w:val="28"/>
          <w:szCs w:val="28"/>
        </w:rPr>
        <w:t xml:space="preserve">Расстановка акцентов в национальной политике отличается в зависимости от страны: Россия более ориентирована на социальную поддержку и вовлечение женщин в экономическую жизнь, Южно-Африканская </w:t>
      </w:r>
      <w:r w:rsidR="007D1965" w:rsidRPr="008A2511">
        <w:rPr>
          <w:rFonts w:ascii="Times New Roman" w:eastAsia="Times New Roman" w:hAnsi="Times New Roman" w:cs="Times New Roman"/>
          <w:sz w:val="28"/>
          <w:szCs w:val="28"/>
        </w:rPr>
        <w:lastRenderedPageBreak/>
        <w:t xml:space="preserve">Республика видит своей задачей трансформацию межличностных отношений, изменение видения обществом роли женщины и ее предназначения, Китай прилагает усилия по соблюдению социальных и трудовых прав, Индия во главу угла ставит прекращение насилия и социальную поддержку женщин, Бразилия выделяет равноправие и борьбу с насилием в качестве приоритетов. </w:t>
      </w:r>
      <w:r w:rsidR="00D03537" w:rsidRPr="008A2511">
        <w:rPr>
          <w:rFonts w:ascii="Times New Roman" w:eastAsia="Times New Roman" w:hAnsi="Times New Roman" w:cs="Times New Roman"/>
          <w:sz w:val="28"/>
          <w:szCs w:val="28"/>
        </w:rPr>
        <w:t>Страны также принимают законодательные меры, направленные на улучшение положения женщин: в</w:t>
      </w:r>
      <w:r w:rsidR="00950533" w:rsidRPr="008A2511">
        <w:rPr>
          <w:rFonts w:ascii="Times New Roman" w:eastAsia="Times New Roman" w:hAnsi="Times New Roman" w:cs="Times New Roman"/>
          <w:sz w:val="28"/>
          <w:szCs w:val="28"/>
        </w:rPr>
        <w:t>о всех странах БРИКС,  за исключением России,</w:t>
      </w:r>
      <w:r w:rsidR="00D03537" w:rsidRPr="008A2511">
        <w:rPr>
          <w:rFonts w:ascii="Times New Roman" w:eastAsia="Times New Roman" w:hAnsi="Times New Roman" w:cs="Times New Roman"/>
          <w:sz w:val="28"/>
          <w:szCs w:val="28"/>
        </w:rPr>
        <w:t xml:space="preserve"> действуют законы о борьбе с насилием в семье или с «домашним» насилием. В Индии и Южно-Африканской Республике действуют нормативно-правовые акты о запрете домогательств, в том числе на рабочем месте</w:t>
      </w:r>
      <w:r w:rsidR="00950533" w:rsidRPr="008A2511">
        <w:rPr>
          <w:rFonts w:ascii="Times New Roman" w:eastAsia="Times New Roman" w:hAnsi="Times New Roman" w:cs="Times New Roman"/>
          <w:sz w:val="28"/>
          <w:szCs w:val="28"/>
        </w:rPr>
        <w:t>.</w:t>
      </w:r>
      <w:r w:rsidR="001E30F7" w:rsidRPr="008A2511">
        <w:rPr>
          <w:rFonts w:ascii="Times New Roman" w:eastAsia="Times New Roman" w:hAnsi="Times New Roman" w:cs="Times New Roman"/>
          <w:sz w:val="28"/>
          <w:szCs w:val="28"/>
        </w:rPr>
        <w:t xml:space="preserve"> </w:t>
      </w:r>
      <w:r w:rsidR="004C684C" w:rsidRPr="008A2511">
        <w:rPr>
          <w:rFonts w:ascii="Times New Roman" w:hAnsi="Times New Roman" w:cs="Times New Roman"/>
          <w:sz w:val="28"/>
          <w:szCs w:val="28"/>
        </w:rPr>
        <w:t>Вклад в решение изучаемых проблем вносит общество каждой страны БРИКС, выдвигая и реализуя</w:t>
      </w:r>
      <w:r w:rsidR="004C684C" w:rsidRPr="008A2511">
        <w:rPr>
          <w:rFonts w:ascii="Times New Roman" w:eastAsia="Times New Roman" w:hAnsi="Times New Roman" w:cs="Times New Roman"/>
          <w:sz w:val="28"/>
          <w:szCs w:val="28"/>
        </w:rPr>
        <w:t xml:space="preserve"> гражданские инициативы в рамках работы общественных организаций. Инициативы имеют общую направленность и предполагают идентичный набор оказываемой помощи, хотя распространенность того или иного его вида зависит от страны.</w:t>
      </w:r>
    </w:p>
    <w:p w:rsidR="00582A2C" w:rsidRDefault="00304626" w:rsidP="006F572A">
      <w:pPr>
        <w:spacing w:line="360" w:lineRule="auto"/>
        <w:ind w:left="284" w:firstLine="720"/>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Проанализировав выявленные политико-правовые аспекты реализации выбранных личных прав женщин, автор приходит к выводу о недостаточности существующих мер в странах БРИКС для обеспечения указанных прав женщин. </w:t>
      </w:r>
      <w:r w:rsidR="009631F0" w:rsidRPr="008A2511">
        <w:rPr>
          <w:rFonts w:ascii="Times New Roman" w:eastAsia="Times New Roman" w:hAnsi="Times New Roman" w:cs="Times New Roman"/>
          <w:sz w:val="28"/>
          <w:szCs w:val="28"/>
        </w:rPr>
        <w:t xml:space="preserve">Понимая, что признание странами проблемы соблюдения некоторых прав человека </w:t>
      </w:r>
      <w:r w:rsidR="008F3803">
        <w:rPr>
          <w:rFonts w:ascii="Times New Roman" w:eastAsia="Times New Roman" w:hAnsi="Times New Roman" w:cs="Times New Roman"/>
          <w:sz w:val="28"/>
          <w:szCs w:val="28"/>
        </w:rPr>
        <w:t>на своей территории маловероятно</w:t>
      </w:r>
      <w:r w:rsidR="009631F0" w:rsidRPr="008A2511">
        <w:rPr>
          <w:rFonts w:ascii="Times New Roman" w:eastAsia="Times New Roman" w:hAnsi="Times New Roman" w:cs="Times New Roman"/>
          <w:sz w:val="28"/>
          <w:szCs w:val="28"/>
        </w:rPr>
        <w:t xml:space="preserve">, </w:t>
      </w:r>
      <w:r w:rsidR="00464BE9" w:rsidRPr="008A2511">
        <w:rPr>
          <w:rFonts w:ascii="Times New Roman" w:eastAsia="Times New Roman" w:hAnsi="Times New Roman" w:cs="Times New Roman"/>
          <w:sz w:val="28"/>
          <w:szCs w:val="28"/>
        </w:rPr>
        <w:t xml:space="preserve">а сама тема требует деликатного подхода, </w:t>
      </w:r>
      <w:r w:rsidR="009631F0" w:rsidRPr="008A2511">
        <w:rPr>
          <w:rFonts w:ascii="Times New Roman" w:eastAsia="Times New Roman" w:hAnsi="Times New Roman" w:cs="Times New Roman"/>
          <w:sz w:val="28"/>
          <w:szCs w:val="28"/>
        </w:rPr>
        <w:t>в</w:t>
      </w:r>
      <w:r w:rsidRPr="008A2511">
        <w:rPr>
          <w:rFonts w:ascii="Times New Roman" w:eastAsia="Times New Roman" w:hAnsi="Times New Roman" w:cs="Times New Roman"/>
          <w:sz w:val="28"/>
          <w:szCs w:val="28"/>
        </w:rPr>
        <w:t xml:space="preserve"> качестве совместных усилий</w:t>
      </w:r>
      <w:r w:rsidR="00464BE9" w:rsidRPr="008A2511">
        <w:rPr>
          <w:rFonts w:ascii="Times New Roman" w:eastAsia="Times New Roman" w:hAnsi="Times New Roman" w:cs="Times New Roman"/>
          <w:sz w:val="28"/>
          <w:szCs w:val="28"/>
        </w:rPr>
        <w:t xml:space="preserve"> по</w:t>
      </w:r>
      <w:r w:rsidRPr="008A2511">
        <w:rPr>
          <w:rFonts w:ascii="Times New Roman" w:eastAsia="Times New Roman" w:hAnsi="Times New Roman" w:cs="Times New Roman"/>
          <w:sz w:val="28"/>
          <w:szCs w:val="28"/>
        </w:rPr>
        <w:t xml:space="preserve"> </w:t>
      </w:r>
      <w:r w:rsidR="00464BE9" w:rsidRPr="008A2511">
        <w:rPr>
          <w:rFonts w:ascii="Times New Roman" w:eastAsia="Times New Roman" w:hAnsi="Times New Roman" w:cs="Times New Roman"/>
          <w:sz w:val="28"/>
          <w:szCs w:val="28"/>
        </w:rPr>
        <w:t>преодолению</w:t>
      </w:r>
      <w:r w:rsidRPr="008A2511">
        <w:rPr>
          <w:rFonts w:ascii="Times New Roman" w:eastAsia="Times New Roman" w:hAnsi="Times New Roman" w:cs="Times New Roman"/>
          <w:sz w:val="28"/>
          <w:szCs w:val="28"/>
        </w:rPr>
        <w:t xml:space="preserve">  </w:t>
      </w:r>
      <w:r w:rsidR="009631F0" w:rsidRPr="008A2511">
        <w:rPr>
          <w:rFonts w:ascii="Times New Roman" w:eastAsia="Times New Roman" w:hAnsi="Times New Roman" w:cs="Times New Roman"/>
          <w:sz w:val="28"/>
          <w:szCs w:val="28"/>
        </w:rPr>
        <w:t>выявленных трудностей</w:t>
      </w:r>
      <w:r w:rsidR="00464BE9" w:rsidRPr="008A2511">
        <w:rPr>
          <w:rFonts w:ascii="Times New Roman" w:eastAsia="Times New Roman" w:hAnsi="Times New Roman" w:cs="Times New Roman"/>
          <w:sz w:val="28"/>
          <w:szCs w:val="28"/>
        </w:rPr>
        <w:t xml:space="preserve"> автор видит возможным сотрудничество стран </w:t>
      </w:r>
      <w:r w:rsidRPr="008A2511">
        <w:rPr>
          <w:rFonts w:ascii="Times New Roman" w:eastAsia="Times New Roman" w:hAnsi="Times New Roman" w:cs="Times New Roman"/>
          <w:sz w:val="28"/>
          <w:szCs w:val="28"/>
        </w:rPr>
        <w:t xml:space="preserve"> БРИ</w:t>
      </w:r>
      <w:r w:rsidR="009631F0" w:rsidRPr="008A2511">
        <w:rPr>
          <w:rFonts w:ascii="Times New Roman" w:eastAsia="Times New Roman" w:hAnsi="Times New Roman" w:cs="Times New Roman"/>
          <w:sz w:val="28"/>
          <w:szCs w:val="28"/>
        </w:rPr>
        <w:t>КС по</w:t>
      </w:r>
      <w:r w:rsidR="00464BE9" w:rsidRPr="008A2511">
        <w:rPr>
          <w:rFonts w:ascii="Times New Roman" w:eastAsia="Times New Roman" w:hAnsi="Times New Roman" w:cs="Times New Roman"/>
          <w:sz w:val="28"/>
          <w:szCs w:val="28"/>
        </w:rPr>
        <w:t xml:space="preserve"> улучшению положения женщин</w:t>
      </w:r>
      <w:r w:rsidR="00A068FE" w:rsidRPr="008A2511">
        <w:rPr>
          <w:rFonts w:ascii="Times New Roman" w:eastAsia="Times New Roman" w:hAnsi="Times New Roman" w:cs="Times New Roman"/>
          <w:sz w:val="28"/>
          <w:szCs w:val="28"/>
        </w:rPr>
        <w:t xml:space="preserve"> в сферах, напрямую не связанных с правами человека, и предлагает взаимодействие по следующим</w:t>
      </w:r>
      <w:r w:rsidR="009631F0" w:rsidRPr="008A2511">
        <w:rPr>
          <w:rFonts w:ascii="Times New Roman" w:eastAsia="Times New Roman" w:hAnsi="Times New Roman" w:cs="Times New Roman"/>
          <w:sz w:val="28"/>
          <w:szCs w:val="28"/>
        </w:rPr>
        <w:t xml:space="preserve"> четырем вектора</w:t>
      </w:r>
      <w:r w:rsidR="00A068FE" w:rsidRPr="008A2511">
        <w:rPr>
          <w:rFonts w:ascii="Times New Roman" w:eastAsia="Times New Roman" w:hAnsi="Times New Roman" w:cs="Times New Roman"/>
          <w:sz w:val="28"/>
          <w:szCs w:val="28"/>
        </w:rPr>
        <w:t>м</w:t>
      </w:r>
      <w:r w:rsidRPr="008A2511">
        <w:rPr>
          <w:rFonts w:ascii="Times New Roman" w:eastAsia="Times New Roman" w:hAnsi="Times New Roman" w:cs="Times New Roman"/>
          <w:sz w:val="28"/>
          <w:szCs w:val="28"/>
        </w:rPr>
        <w:t xml:space="preserve">: культурному, силовому, экономическому и </w:t>
      </w:r>
      <w:r w:rsidR="00A068FE" w:rsidRPr="008A2511">
        <w:rPr>
          <w:rFonts w:ascii="Times New Roman" w:eastAsia="Times New Roman" w:hAnsi="Times New Roman" w:cs="Times New Roman"/>
          <w:sz w:val="28"/>
          <w:szCs w:val="28"/>
        </w:rPr>
        <w:t xml:space="preserve">гражданскому. </w:t>
      </w:r>
    </w:p>
    <w:p w:rsidR="00582A2C" w:rsidRDefault="00582A2C" w:rsidP="006F572A">
      <w:pPr>
        <w:spacing w:line="360" w:lineRule="auto"/>
        <w:ind w:left="28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271BF">
        <w:rPr>
          <w:rFonts w:ascii="Times New Roman" w:eastAsia="Times New Roman" w:hAnsi="Times New Roman" w:cs="Times New Roman"/>
          <w:sz w:val="28"/>
          <w:szCs w:val="28"/>
        </w:rPr>
        <w:t>роведенное исследование позволяе</w:t>
      </w:r>
      <w:r>
        <w:rPr>
          <w:rFonts w:ascii="Times New Roman" w:eastAsia="Times New Roman" w:hAnsi="Times New Roman" w:cs="Times New Roman"/>
          <w:sz w:val="28"/>
          <w:szCs w:val="28"/>
        </w:rPr>
        <w:t>т в</w:t>
      </w:r>
      <w:r w:rsidR="00461DFD">
        <w:rPr>
          <w:rFonts w:ascii="Times New Roman" w:eastAsia="Times New Roman" w:hAnsi="Times New Roman" w:cs="Times New Roman"/>
          <w:sz w:val="28"/>
          <w:szCs w:val="28"/>
        </w:rPr>
        <w:t>н</w:t>
      </w:r>
      <w:r>
        <w:rPr>
          <w:rFonts w:ascii="Times New Roman" w:eastAsia="Times New Roman" w:hAnsi="Times New Roman" w:cs="Times New Roman"/>
          <w:sz w:val="28"/>
          <w:szCs w:val="28"/>
        </w:rPr>
        <w:t>ести следующие предложения:</w:t>
      </w:r>
    </w:p>
    <w:p w:rsidR="00582A2C" w:rsidRDefault="00582A2C" w:rsidP="006F572A">
      <w:pPr>
        <w:spacing w:line="360" w:lineRule="auto"/>
        <w:ind w:left="28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61DFD">
        <w:rPr>
          <w:rFonts w:ascii="Times New Roman" w:eastAsia="Times New Roman" w:hAnsi="Times New Roman" w:cs="Times New Roman"/>
          <w:sz w:val="28"/>
          <w:szCs w:val="28"/>
        </w:rPr>
        <w:t xml:space="preserve"> усилить</w:t>
      </w:r>
      <w:r w:rsidR="00EE74E8" w:rsidRPr="008A2511">
        <w:rPr>
          <w:rFonts w:ascii="Times New Roman" w:eastAsia="Times New Roman" w:hAnsi="Times New Roman" w:cs="Times New Roman"/>
          <w:sz w:val="28"/>
          <w:szCs w:val="28"/>
        </w:rPr>
        <w:t xml:space="preserve"> координацию силовых ведомств по вопросу борьбы с торговлей людьми</w:t>
      </w:r>
      <w:r w:rsidR="00867795" w:rsidRPr="008A2511">
        <w:rPr>
          <w:rFonts w:ascii="Times New Roman" w:eastAsia="Times New Roman" w:hAnsi="Times New Roman" w:cs="Times New Roman"/>
          <w:sz w:val="28"/>
          <w:szCs w:val="28"/>
        </w:rPr>
        <w:t>;</w:t>
      </w:r>
    </w:p>
    <w:p w:rsidR="00461DFD" w:rsidRDefault="00582A2C" w:rsidP="006F572A">
      <w:pPr>
        <w:spacing w:line="360" w:lineRule="auto"/>
        <w:ind w:left="28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461DFD">
        <w:rPr>
          <w:rFonts w:ascii="Times New Roman" w:eastAsia="Times New Roman" w:hAnsi="Times New Roman" w:cs="Times New Roman"/>
          <w:sz w:val="28"/>
          <w:szCs w:val="28"/>
        </w:rPr>
        <w:t xml:space="preserve">  углубить сотрудничество</w:t>
      </w:r>
      <w:r w:rsidR="00EE74E8" w:rsidRPr="008A2511">
        <w:rPr>
          <w:rFonts w:ascii="Times New Roman" w:eastAsia="Times New Roman" w:hAnsi="Times New Roman" w:cs="Times New Roman"/>
          <w:sz w:val="28"/>
          <w:szCs w:val="28"/>
        </w:rPr>
        <w:t xml:space="preserve"> по привлечению женщин в экономическую жизнь</w:t>
      </w:r>
      <w:r w:rsidR="00461DFD">
        <w:rPr>
          <w:rFonts w:ascii="Times New Roman" w:eastAsia="Times New Roman" w:hAnsi="Times New Roman" w:cs="Times New Roman"/>
          <w:sz w:val="28"/>
          <w:szCs w:val="28"/>
        </w:rPr>
        <w:t xml:space="preserve"> не только</w:t>
      </w:r>
      <w:r w:rsidR="00EE74E8" w:rsidRPr="008A2511">
        <w:rPr>
          <w:rFonts w:ascii="Times New Roman" w:eastAsia="Times New Roman" w:hAnsi="Times New Roman" w:cs="Times New Roman"/>
          <w:sz w:val="28"/>
          <w:szCs w:val="28"/>
        </w:rPr>
        <w:t xml:space="preserve"> государств</w:t>
      </w:r>
      <w:r w:rsidR="00461DFD">
        <w:rPr>
          <w:rFonts w:ascii="Times New Roman" w:eastAsia="Times New Roman" w:hAnsi="Times New Roman" w:cs="Times New Roman"/>
          <w:sz w:val="28"/>
          <w:szCs w:val="28"/>
        </w:rPr>
        <w:t>, но и межгосударственных структур</w:t>
      </w:r>
      <w:r w:rsidR="00867795" w:rsidRPr="008A2511">
        <w:rPr>
          <w:rFonts w:ascii="Times New Roman" w:eastAsia="Times New Roman" w:hAnsi="Times New Roman" w:cs="Times New Roman"/>
          <w:sz w:val="28"/>
          <w:szCs w:val="28"/>
        </w:rPr>
        <w:t>;</w:t>
      </w:r>
      <w:r w:rsidR="00EE74E8" w:rsidRPr="008A2511">
        <w:rPr>
          <w:rFonts w:ascii="Times New Roman" w:eastAsia="Times New Roman" w:hAnsi="Times New Roman" w:cs="Times New Roman"/>
          <w:sz w:val="28"/>
          <w:szCs w:val="28"/>
        </w:rPr>
        <w:t xml:space="preserve"> </w:t>
      </w:r>
    </w:p>
    <w:p w:rsidR="00582A2C" w:rsidRDefault="00461DFD" w:rsidP="006F572A">
      <w:pPr>
        <w:spacing w:line="360" w:lineRule="auto"/>
        <w:ind w:left="28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74E8" w:rsidRPr="008A2511">
        <w:rPr>
          <w:rFonts w:ascii="Times New Roman" w:eastAsia="Times New Roman" w:hAnsi="Times New Roman" w:cs="Times New Roman"/>
          <w:sz w:val="28"/>
          <w:szCs w:val="28"/>
        </w:rPr>
        <w:t xml:space="preserve">расширить взаимодействие по линии культуры путем содействия организации </w:t>
      </w:r>
      <w:r w:rsidR="00C97E93" w:rsidRPr="008A2511">
        <w:rPr>
          <w:rFonts w:ascii="Times New Roman" w:eastAsia="Times New Roman" w:hAnsi="Times New Roman" w:cs="Times New Roman"/>
          <w:sz w:val="28"/>
          <w:szCs w:val="28"/>
        </w:rPr>
        <w:t>внутри- и межгосударственных театральных гастролей с особым репертуаром, транслирующим иной взгляд на традиционные культурные парадигмы</w:t>
      </w:r>
      <w:r w:rsidR="00867795" w:rsidRPr="008A2511">
        <w:rPr>
          <w:rFonts w:ascii="Times New Roman" w:eastAsia="Times New Roman" w:hAnsi="Times New Roman" w:cs="Times New Roman"/>
          <w:sz w:val="28"/>
          <w:szCs w:val="28"/>
        </w:rPr>
        <w:t xml:space="preserve">; </w:t>
      </w:r>
    </w:p>
    <w:p w:rsidR="00582A2C" w:rsidRDefault="00582A2C" w:rsidP="006F572A">
      <w:pPr>
        <w:spacing w:line="360" w:lineRule="auto"/>
        <w:ind w:left="28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61DFD">
        <w:rPr>
          <w:rFonts w:ascii="Times New Roman" w:eastAsia="Times New Roman" w:hAnsi="Times New Roman" w:cs="Times New Roman"/>
          <w:sz w:val="28"/>
          <w:szCs w:val="28"/>
        </w:rPr>
        <w:t xml:space="preserve"> </w:t>
      </w:r>
      <w:r w:rsidR="00867795" w:rsidRPr="008A2511">
        <w:rPr>
          <w:rFonts w:ascii="Times New Roman" w:eastAsia="Times New Roman" w:hAnsi="Times New Roman" w:cs="Times New Roman"/>
          <w:sz w:val="28"/>
          <w:szCs w:val="28"/>
        </w:rPr>
        <w:t>учредить некоммерческую организацию БРИКС, предоставляющую грантовую поддержку проектам, направленным на достижение целей устойчивого развития в социальной области.</w:t>
      </w:r>
    </w:p>
    <w:p w:rsidR="00732641" w:rsidRDefault="00461DFD" w:rsidP="002C3469">
      <w:pPr>
        <w:spacing w:line="360" w:lineRule="auto"/>
        <w:ind w:left="28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E74E8" w:rsidRPr="008A2511">
        <w:rPr>
          <w:rFonts w:ascii="Times New Roman" w:eastAsia="Times New Roman" w:hAnsi="Times New Roman" w:cs="Times New Roman"/>
          <w:sz w:val="28"/>
          <w:szCs w:val="28"/>
        </w:rPr>
        <w:t>одобный междисциплинарный мягкий подход позволит не только добиться улучшения ситуации в реализации исследуемых прав и расширения</w:t>
      </w:r>
      <w:r w:rsidR="00A51DB7">
        <w:rPr>
          <w:rFonts w:ascii="Times New Roman" w:eastAsia="Times New Roman" w:hAnsi="Times New Roman" w:cs="Times New Roman"/>
          <w:sz w:val="28"/>
          <w:szCs w:val="28"/>
        </w:rPr>
        <w:t xml:space="preserve"> сотрудничества</w:t>
      </w:r>
      <w:r w:rsidR="00867795" w:rsidRPr="008A2511">
        <w:rPr>
          <w:rFonts w:ascii="Times New Roman" w:eastAsia="Times New Roman" w:hAnsi="Times New Roman" w:cs="Times New Roman"/>
          <w:sz w:val="28"/>
          <w:szCs w:val="28"/>
        </w:rPr>
        <w:t>,</w:t>
      </w:r>
      <w:r w:rsidR="00EE74E8" w:rsidRPr="008A2511">
        <w:rPr>
          <w:rFonts w:ascii="Times New Roman" w:eastAsia="Times New Roman" w:hAnsi="Times New Roman" w:cs="Times New Roman"/>
          <w:sz w:val="28"/>
          <w:szCs w:val="28"/>
        </w:rPr>
        <w:t xml:space="preserve"> но и</w:t>
      </w:r>
      <w:r w:rsidR="00867795" w:rsidRPr="008A2511">
        <w:rPr>
          <w:rFonts w:ascii="Times New Roman" w:eastAsia="Times New Roman" w:hAnsi="Times New Roman" w:cs="Times New Roman"/>
          <w:sz w:val="28"/>
          <w:szCs w:val="28"/>
        </w:rPr>
        <w:t xml:space="preserve"> при грамотном информационном сопровождении</w:t>
      </w:r>
      <w:r w:rsidR="00EE74E8" w:rsidRPr="008A2511">
        <w:rPr>
          <w:rFonts w:ascii="Times New Roman" w:eastAsia="Times New Roman" w:hAnsi="Times New Roman" w:cs="Times New Roman"/>
          <w:sz w:val="28"/>
          <w:szCs w:val="28"/>
        </w:rPr>
        <w:t xml:space="preserve"> даст положительный</w:t>
      </w:r>
      <w:r w:rsidR="00304626" w:rsidRPr="008A2511">
        <w:rPr>
          <w:rFonts w:ascii="Times New Roman" w:eastAsia="Times New Roman" w:hAnsi="Times New Roman" w:cs="Times New Roman"/>
          <w:sz w:val="28"/>
          <w:szCs w:val="28"/>
        </w:rPr>
        <w:t xml:space="preserve"> </w:t>
      </w:r>
      <w:r w:rsidR="00EE74E8" w:rsidRPr="008A2511">
        <w:rPr>
          <w:rFonts w:ascii="Times New Roman" w:eastAsia="Times New Roman" w:hAnsi="Times New Roman" w:cs="Times New Roman"/>
          <w:sz w:val="28"/>
          <w:szCs w:val="28"/>
        </w:rPr>
        <w:t>эффект для имиджа БРИКС</w:t>
      </w:r>
      <w:r w:rsidR="00867795" w:rsidRPr="008A25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61DFD" w:rsidRDefault="00461DFD" w:rsidP="002C3469">
      <w:pPr>
        <w:spacing w:line="360" w:lineRule="auto"/>
        <w:ind w:left="28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Значительные усилия, предпринятые государствами БРИКС, вселяют уверенность в достижение эффективной защиты прав женщин.</w:t>
      </w:r>
    </w:p>
    <w:p w:rsidR="00530624" w:rsidRPr="008A2511" w:rsidRDefault="00530624" w:rsidP="006F572A">
      <w:pPr>
        <w:spacing w:line="360" w:lineRule="auto"/>
        <w:ind w:left="284" w:firstLine="720"/>
        <w:jc w:val="both"/>
        <w:rPr>
          <w:rFonts w:ascii="Times New Roman" w:eastAsia="Times New Roman" w:hAnsi="Times New Roman" w:cs="Times New Roman"/>
          <w:sz w:val="28"/>
          <w:szCs w:val="28"/>
        </w:rPr>
      </w:pPr>
    </w:p>
    <w:p w:rsidR="00185FE9" w:rsidRPr="008A2511" w:rsidRDefault="00185FE9" w:rsidP="002D76EF">
      <w:pPr>
        <w:spacing w:line="360" w:lineRule="auto"/>
        <w:ind w:left="284" w:firstLine="720"/>
        <w:jc w:val="both"/>
        <w:rPr>
          <w:rFonts w:ascii="Times New Roman" w:hAnsi="Times New Roman" w:cs="Times New Roman"/>
          <w:sz w:val="28"/>
          <w:szCs w:val="28"/>
        </w:rPr>
      </w:pPr>
    </w:p>
    <w:p w:rsidR="00BA6F45" w:rsidRPr="008A2511" w:rsidRDefault="00BA6F45" w:rsidP="002D76EF">
      <w:pPr>
        <w:spacing w:line="360" w:lineRule="auto"/>
        <w:ind w:left="284" w:firstLine="720"/>
        <w:jc w:val="both"/>
        <w:rPr>
          <w:rFonts w:ascii="Times New Roman" w:hAnsi="Times New Roman" w:cs="Times New Roman"/>
          <w:sz w:val="28"/>
          <w:szCs w:val="28"/>
        </w:rPr>
      </w:pPr>
    </w:p>
    <w:p w:rsidR="00BA6F45" w:rsidRPr="008A2511" w:rsidRDefault="00BA6F45" w:rsidP="002D76EF">
      <w:pPr>
        <w:spacing w:line="360" w:lineRule="auto"/>
        <w:ind w:left="284" w:firstLine="720"/>
        <w:jc w:val="both"/>
        <w:rPr>
          <w:rFonts w:ascii="Times New Roman" w:hAnsi="Times New Roman" w:cs="Times New Roman"/>
          <w:sz w:val="28"/>
          <w:szCs w:val="28"/>
        </w:rPr>
      </w:pPr>
    </w:p>
    <w:p w:rsidR="00BA6F45" w:rsidRDefault="00BA6F45" w:rsidP="002D76EF">
      <w:pPr>
        <w:spacing w:line="360" w:lineRule="auto"/>
        <w:ind w:left="284" w:firstLine="720"/>
        <w:jc w:val="both"/>
        <w:rPr>
          <w:rFonts w:ascii="Times New Roman" w:hAnsi="Times New Roman" w:cs="Times New Roman"/>
          <w:sz w:val="28"/>
          <w:szCs w:val="28"/>
        </w:rPr>
      </w:pPr>
    </w:p>
    <w:p w:rsidR="007251A4" w:rsidRDefault="007251A4" w:rsidP="002D76EF">
      <w:pPr>
        <w:spacing w:line="360" w:lineRule="auto"/>
        <w:ind w:left="284" w:firstLine="720"/>
        <w:jc w:val="both"/>
        <w:rPr>
          <w:rFonts w:ascii="Times New Roman" w:hAnsi="Times New Roman" w:cs="Times New Roman"/>
          <w:sz w:val="28"/>
          <w:szCs w:val="28"/>
        </w:rPr>
      </w:pPr>
    </w:p>
    <w:p w:rsidR="007251A4" w:rsidRPr="008A2511" w:rsidRDefault="007251A4" w:rsidP="002D76EF">
      <w:pPr>
        <w:spacing w:line="360" w:lineRule="auto"/>
        <w:ind w:left="284" w:firstLine="720"/>
        <w:jc w:val="both"/>
        <w:rPr>
          <w:rFonts w:ascii="Times New Roman" w:hAnsi="Times New Roman" w:cs="Times New Roman"/>
          <w:sz w:val="28"/>
          <w:szCs w:val="28"/>
        </w:rPr>
      </w:pPr>
    </w:p>
    <w:p w:rsidR="003B188B" w:rsidRDefault="003B188B" w:rsidP="003B188B">
      <w:pPr>
        <w:spacing w:line="360" w:lineRule="auto"/>
        <w:jc w:val="both"/>
        <w:rPr>
          <w:rFonts w:ascii="Times New Roman" w:hAnsi="Times New Roman" w:cs="Times New Roman"/>
          <w:sz w:val="28"/>
          <w:szCs w:val="28"/>
        </w:rPr>
      </w:pPr>
    </w:p>
    <w:p w:rsidR="00732641" w:rsidRPr="008A2511" w:rsidRDefault="00732641" w:rsidP="003B188B">
      <w:pPr>
        <w:spacing w:line="360" w:lineRule="auto"/>
        <w:jc w:val="both"/>
        <w:rPr>
          <w:rFonts w:ascii="Times New Roman" w:hAnsi="Times New Roman" w:cs="Times New Roman"/>
          <w:sz w:val="28"/>
          <w:szCs w:val="28"/>
        </w:rPr>
      </w:pPr>
    </w:p>
    <w:p w:rsidR="00B049CC" w:rsidRPr="008A2511" w:rsidRDefault="00B049CC" w:rsidP="00120239">
      <w:pPr>
        <w:pStyle w:val="normal1"/>
        <w:spacing w:line="360" w:lineRule="auto"/>
        <w:ind w:firstLine="284"/>
        <w:jc w:val="center"/>
        <w:rPr>
          <w:rFonts w:ascii="Times New Roman" w:hAnsi="Times New Roman" w:cs="Times New Roman"/>
          <w:b/>
          <w:sz w:val="28"/>
          <w:szCs w:val="28"/>
        </w:rPr>
      </w:pPr>
      <w:r w:rsidRPr="008A2511">
        <w:rPr>
          <w:rFonts w:ascii="Times New Roman" w:hAnsi="Times New Roman" w:cs="Times New Roman"/>
          <w:b/>
          <w:sz w:val="28"/>
          <w:szCs w:val="28"/>
        </w:rPr>
        <w:lastRenderedPageBreak/>
        <w:t>Список источников и литературы</w:t>
      </w:r>
    </w:p>
    <w:p w:rsidR="00567BA2" w:rsidRPr="00A51DB7" w:rsidRDefault="005B53FC" w:rsidP="007523A8">
      <w:pPr>
        <w:pStyle w:val="normal1"/>
        <w:spacing w:line="360" w:lineRule="auto"/>
        <w:ind w:firstLine="284"/>
        <w:jc w:val="center"/>
        <w:rPr>
          <w:rFonts w:ascii="Times New Roman" w:hAnsi="Times New Roman" w:cs="Times New Roman"/>
          <w:b/>
          <w:sz w:val="28"/>
          <w:szCs w:val="28"/>
        </w:rPr>
      </w:pPr>
      <w:r w:rsidRPr="00A51DB7">
        <w:rPr>
          <w:rFonts w:ascii="Times New Roman" w:hAnsi="Times New Roman" w:cs="Times New Roman"/>
          <w:b/>
          <w:sz w:val="28"/>
          <w:szCs w:val="28"/>
        </w:rPr>
        <w:t>Декларации</w:t>
      </w:r>
      <w:r w:rsidR="00567BA2" w:rsidRPr="00A51DB7">
        <w:rPr>
          <w:rFonts w:ascii="Times New Roman" w:hAnsi="Times New Roman" w:cs="Times New Roman"/>
          <w:b/>
          <w:sz w:val="28"/>
          <w:szCs w:val="28"/>
        </w:rPr>
        <w:t xml:space="preserve"> БРИКС</w:t>
      </w:r>
    </w:p>
    <w:p w:rsidR="004D77B9" w:rsidRPr="008A2511" w:rsidRDefault="004D77B9" w:rsidP="004D77B9">
      <w:pPr>
        <w:pStyle w:val="normal1"/>
        <w:numPr>
          <w:ilvl w:val="0"/>
          <w:numId w:val="19"/>
        </w:numPr>
        <w:spacing w:after="0" w:line="360" w:lineRule="auto"/>
        <w:jc w:val="both"/>
        <w:rPr>
          <w:rFonts w:ascii="Times New Roman" w:hAnsi="Times New Roman" w:cs="Times New Roman"/>
          <w:sz w:val="28"/>
          <w:szCs w:val="28"/>
        </w:rPr>
      </w:pPr>
      <w:r w:rsidRPr="008A2511">
        <w:rPr>
          <w:rFonts w:ascii="Times New Roman" w:hAnsi="Times New Roman" w:cs="Times New Roman"/>
          <w:bCs/>
          <w:sz w:val="28"/>
          <w:szCs w:val="28"/>
        </w:rPr>
        <w:t xml:space="preserve">II саммит БРИК - Совместное заявление глав государств и правительств стран – участниц БРИК (г. Бразилиа, Бразилия, 15 апреля 2010 года)/ Официальный веб-сайт НКИ БРИКС. </w:t>
      </w:r>
      <w:r w:rsidRPr="008A2511">
        <w:rPr>
          <w:rFonts w:ascii="Times New Roman" w:hAnsi="Times New Roman" w:cs="Times New Roman"/>
          <w:bCs/>
          <w:sz w:val="28"/>
          <w:szCs w:val="28"/>
          <w:lang w:val="en-US"/>
        </w:rPr>
        <w:t>URL</w:t>
      </w:r>
      <w:r w:rsidRPr="008A2511">
        <w:rPr>
          <w:rFonts w:ascii="Times New Roman" w:hAnsi="Times New Roman" w:cs="Times New Roman"/>
          <w:bCs/>
          <w:sz w:val="28"/>
          <w:szCs w:val="28"/>
        </w:rPr>
        <w:t>: https://clck.ru/NoyhG (дата обращения: 11.02.2020)</w:t>
      </w:r>
    </w:p>
    <w:p w:rsidR="004D77B9" w:rsidRPr="008A2511" w:rsidRDefault="00944126" w:rsidP="004D77B9">
      <w:pPr>
        <w:pStyle w:val="normal1"/>
        <w:numPr>
          <w:ilvl w:val="0"/>
          <w:numId w:val="19"/>
        </w:numPr>
        <w:spacing w:after="0" w:line="360" w:lineRule="auto"/>
        <w:jc w:val="both"/>
        <w:rPr>
          <w:rFonts w:ascii="Times New Roman" w:hAnsi="Times New Roman" w:cs="Times New Roman"/>
          <w:sz w:val="28"/>
          <w:szCs w:val="28"/>
        </w:rPr>
      </w:pPr>
      <w:hyperlink r:id="rId11" w:history="1">
        <w:r w:rsidR="004D77B9" w:rsidRPr="008A2511">
          <w:rPr>
            <w:rStyle w:val="aa"/>
            <w:rFonts w:ascii="Times New Roman" w:hAnsi="Times New Roman" w:cs="Times New Roman"/>
            <w:bCs/>
            <w:color w:val="auto"/>
            <w:sz w:val="28"/>
            <w:szCs w:val="28"/>
            <w:u w:val="none"/>
          </w:rPr>
          <w:t>III саммит Брик - Саньянская декларация (г.Санья, о.Хайнань, Китай, 14 апреля 2011 года)</w:t>
        </w:r>
      </w:hyperlink>
      <w:r w:rsidR="004D77B9" w:rsidRPr="008A2511">
        <w:rPr>
          <w:rFonts w:ascii="Times New Roman" w:hAnsi="Times New Roman" w:cs="Times New Roman"/>
          <w:bCs/>
          <w:sz w:val="28"/>
          <w:szCs w:val="28"/>
        </w:rPr>
        <w:t xml:space="preserve"> )/ Официальный веб-сайт НКИ БРИКС. </w:t>
      </w:r>
      <w:r w:rsidR="004D77B9" w:rsidRPr="008A2511">
        <w:rPr>
          <w:rFonts w:ascii="Times New Roman" w:hAnsi="Times New Roman" w:cs="Times New Roman"/>
          <w:bCs/>
          <w:sz w:val="28"/>
          <w:szCs w:val="28"/>
          <w:lang w:val="en-US"/>
        </w:rPr>
        <w:t>URL</w:t>
      </w:r>
      <w:r w:rsidR="004D77B9" w:rsidRPr="008A2511">
        <w:rPr>
          <w:rFonts w:ascii="Times New Roman" w:hAnsi="Times New Roman" w:cs="Times New Roman"/>
          <w:bCs/>
          <w:sz w:val="28"/>
          <w:szCs w:val="28"/>
        </w:rPr>
        <w:t>: https://clck.ru/Noyn9 (дата обращения: 11.02.2020)</w:t>
      </w:r>
    </w:p>
    <w:p w:rsidR="004D77B9" w:rsidRPr="008A2511" w:rsidRDefault="00944126" w:rsidP="004D77B9">
      <w:pPr>
        <w:pStyle w:val="normal1"/>
        <w:numPr>
          <w:ilvl w:val="0"/>
          <w:numId w:val="19"/>
        </w:numPr>
        <w:spacing w:after="0" w:line="360" w:lineRule="auto"/>
        <w:jc w:val="both"/>
        <w:rPr>
          <w:rFonts w:ascii="Times New Roman" w:hAnsi="Times New Roman" w:cs="Times New Roman"/>
          <w:sz w:val="28"/>
          <w:szCs w:val="28"/>
        </w:rPr>
      </w:pPr>
      <w:hyperlink r:id="rId12" w:history="1">
        <w:r w:rsidR="004D77B9" w:rsidRPr="008A2511">
          <w:rPr>
            <w:rStyle w:val="aa"/>
            <w:rFonts w:ascii="Times New Roman" w:hAnsi="Times New Roman" w:cs="Times New Roman"/>
            <w:bCs/>
            <w:color w:val="auto"/>
            <w:sz w:val="28"/>
            <w:szCs w:val="28"/>
            <w:u w:val="none"/>
          </w:rPr>
          <w:t>V саммит БРИКС - Этеквинская декларация (г. Дурбан, ЮАР, 27 марта 2013 года)</w:t>
        </w:r>
      </w:hyperlink>
      <w:r w:rsidR="004D77B9" w:rsidRPr="008A2511">
        <w:rPr>
          <w:rFonts w:ascii="Times New Roman" w:hAnsi="Times New Roman" w:cs="Times New Roman"/>
          <w:bCs/>
          <w:sz w:val="28"/>
          <w:szCs w:val="28"/>
        </w:rPr>
        <w:t xml:space="preserve"> )/ Официальный веб-сайт НКИ БРИКС. </w:t>
      </w:r>
      <w:r w:rsidR="004D77B9" w:rsidRPr="008A2511">
        <w:rPr>
          <w:rFonts w:ascii="Times New Roman" w:hAnsi="Times New Roman" w:cs="Times New Roman"/>
          <w:bCs/>
          <w:sz w:val="28"/>
          <w:szCs w:val="28"/>
          <w:lang w:val="en-US"/>
        </w:rPr>
        <w:t>URL</w:t>
      </w:r>
      <w:r w:rsidR="004D77B9" w:rsidRPr="008A2511">
        <w:rPr>
          <w:rFonts w:ascii="Times New Roman" w:hAnsi="Times New Roman" w:cs="Times New Roman"/>
          <w:bCs/>
          <w:sz w:val="28"/>
          <w:szCs w:val="28"/>
        </w:rPr>
        <w:t>: https://clck.ru/Noysz (дата обращения: 11.02.2020)</w:t>
      </w:r>
    </w:p>
    <w:p w:rsidR="004D77B9" w:rsidRPr="008A2511" w:rsidRDefault="00944126" w:rsidP="004D77B9">
      <w:pPr>
        <w:pStyle w:val="normal1"/>
        <w:numPr>
          <w:ilvl w:val="0"/>
          <w:numId w:val="19"/>
        </w:numPr>
        <w:spacing w:after="0" w:line="360" w:lineRule="auto"/>
        <w:jc w:val="both"/>
        <w:rPr>
          <w:rFonts w:ascii="Times New Roman" w:hAnsi="Times New Roman" w:cs="Times New Roman"/>
          <w:sz w:val="28"/>
          <w:szCs w:val="28"/>
        </w:rPr>
      </w:pPr>
      <w:hyperlink r:id="rId13" w:history="1">
        <w:r w:rsidR="004D77B9" w:rsidRPr="008A2511">
          <w:rPr>
            <w:rStyle w:val="aa"/>
            <w:rFonts w:ascii="Times New Roman" w:hAnsi="Times New Roman" w:cs="Times New Roman"/>
            <w:bCs/>
            <w:color w:val="auto"/>
            <w:sz w:val="28"/>
            <w:szCs w:val="28"/>
            <w:u w:val="none"/>
          </w:rPr>
          <w:t>VI саммит БРИКС - Форталезская декларация (г.Форталеза, Бразилия, 15 июля 2014 года)</w:t>
        </w:r>
      </w:hyperlink>
      <w:r w:rsidR="004D77B9" w:rsidRPr="008A2511">
        <w:rPr>
          <w:rFonts w:ascii="Times New Roman" w:hAnsi="Times New Roman" w:cs="Times New Roman"/>
          <w:bCs/>
          <w:sz w:val="28"/>
          <w:szCs w:val="28"/>
        </w:rPr>
        <w:t xml:space="preserve"> )/ Официальный веб-сайт НКИ БРИКС. </w:t>
      </w:r>
      <w:r w:rsidR="004D77B9" w:rsidRPr="008A2511">
        <w:rPr>
          <w:rFonts w:ascii="Times New Roman" w:hAnsi="Times New Roman" w:cs="Times New Roman"/>
          <w:bCs/>
          <w:sz w:val="28"/>
          <w:szCs w:val="28"/>
          <w:lang w:val="en-US"/>
        </w:rPr>
        <w:t>URL</w:t>
      </w:r>
      <w:r w:rsidR="004D77B9" w:rsidRPr="008A2511">
        <w:rPr>
          <w:rFonts w:ascii="Times New Roman" w:hAnsi="Times New Roman" w:cs="Times New Roman"/>
          <w:bCs/>
          <w:sz w:val="28"/>
          <w:szCs w:val="28"/>
        </w:rPr>
        <w:t>: https://clck.ru/Noyuv (дата обращения: 11.02.2020)</w:t>
      </w:r>
    </w:p>
    <w:p w:rsidR="004D77B9" w:rsidRPr="008A2511" w:rsidRDefault="00944126" w:rsidP="004D77B9">
      <w:pPr>
        <w:pStyle w:val="normal1"/>
        <w:numPr>
          <w:ilvl w:val="0"/>
          <w:numId w:val="19"/>
        </w:numPr>
        <w:spacing w:after="0" w:line="360" w:lineRule="auto"/>
        <w:jc w:val="both"/>
        <w:rPr>
          <w:rFonts w:ascii="Times New Roman" w:hAnsi="Times New Roman" w:cs="Times New Roman"/>
          <w:sz w:val="28"/>
          <w:szCs w:val="28"/>
        </w:rPr>
      </w:pPr>
      <w:hyperlink r:id="rId14" w:history="1">
        <w:r w:rsidR="004D77B9" w:rsidRPr="008A2511">
          <w:rPr>
            <w:rStyle w:val="aa"/>
            <w:rFonts w:ascii="Times New Roman" w:hAnsi="Times New Roman" w:cs="Times New Roman"/>
            <w:bCs/>
            <w:color w:val="auto"/>
            <w:sz w:val="28"/>
            <w:szCs w:val="28"/>
            <w:u w:val="none"/>
          </w:rPr>
          <w:t>VII саммит БРИКС - Уфимская декларация (г.Уфа, Россия, 9 июля 2015 года)</w:t>
        </w:r>
      </w:hyperlink>
      <w:r w:rsidR="004D77B9" w:rsidRPr="008A2511">
        <w:rPr>
          <w:rFonts w:ascii="Times New Roman" w:hAnsi="Times New Roman" w:cs="Times New Roman"/>
          <w:bCs/>
          <w:sz w:val="28"/>
          <w:szCs w:val="28"/>
        </w:rPr>
        <w:t xml:space="preserve"> / Официальный веб-сайт НКИ БРИКС. </w:t>
      </w:r>
      <w:r w:rsidR="004D77B9" w:rsidRPr="008A2511">
        <w:rPr>
          <w:rFonts w:ascii="Times New Roman" w:hAnsi="Times New Roman" w:cs="Times New Roman"/>
          <w:bCs/>
          <w:sz w:val="28"/>
          <w:szCs w:val="28"/>
          <w:lang w:val="en-US"/>
        </w:rPr>
        <w:t>URL</w:t>
      </w:r>
      <w:r w:rsidR="004D77B9" w:rsidRPr="008A2511">
        <w:rPr>
          <w:rFonts w:ascii="Times New Roman" w:hAnsi="Times New Roman" w:cs="Times New Roman"/>
          <w:bCs/>
          <w:sz w:val="28"/>
          <w:szCs w:val="28"/>
        </w:rPr>
        <w:t>: https://clck.ru/NoyxZ (дата обращения: 11.02.2020)</w:t>
      </w:r>
    </w:p>
    <w:p w:rsidR="004D77B9" w:rsidRPr="008673A3" w:rsidRDefault="00944126" w:rsidP="004D77B9">
      <w:pPr>
        <w:pStyle w:val="normal1"/>
        <w:numPr>
          <w:ilvl w:val="0"/>
          <w:numId w:val="19"/>
        </w:numPr>
        <w:spacing w:after="0" w:line="360" w:lineRule="auto"/>
        <w:jc w:val="both"/>
        <w:rPr>
          <w:rFonts w:ascii="Times New Roman" w:hAnsi="Times New Roman" w:cs="Times New Roman"/>
          <w:sz w:val="28"/>
          <w:szCs w:val="28"/>
        </w:rPr>
      </w:pPr>
      <w:hyperlink r:id="rId15" w:history="1">
        <w:r w:rsidR="004D77B9" w:rsidRPr="008A2511">
          <w:rPr>
            <w:rStyle w:val="aa"/>
            <w:rFonts w:ascii="Times New Roman" w:hAnsi="Times New Roman" w:cs="Times New Roman"/>
            <w:bCs/>
            <w:color w:val="auto"/>
            <w:sz w:val="28"/>
            <w:szCs w:val="28"/>
            <w:u w:val="none"/>
          </w:rPr>
          <w:t>Х саммит БРИКС - Йоханнесбургская декларация (г.Йоханнесбург, ЮАР, 26 июля 2018 года)</w:t>
        </w:r>
      </w:hyperlink>
      <w:r w:rsidR="004D77B9" w:rsidRPr="008A2511">
        <w:rPr>
          <w:rFonts w:ascii="Times New Roman" w:hAnsi="Times New Roman" w:cs="Times New Roman"/>
          <w:bCs/>
          <w:sz w:val="28"/>
          <w:szCs w:val="28"/>
        </w:rPr>
        <w:t xml:space="preserve"> / Официальный веб-сайт НКИ БРИКС. </w:t>
      </w:r>
      <w:r w:rsidR="004D77B9" w:rsidRPr="008A2511">
        <w:rPr>
          <w:rFonts w:ascii="Times New Roman" w:hAnsi="Times New Roman" w:cs="Times New Roman"/>
          <w:bCs/>
          <w:sz w:val="28"/>
          <w:szCs w:val="28"/>
          <w:lang w:val="en-US"/>
        </w:rPr>
        <w:t>URL</w:t>
      </w:r>
      <w:r w:rsidR="004D77B9" w:rsidRPr="008A2511">
        <w:rPr>
          <w:rFonts w:ascii="Times New Roman" w:hAnsi="Times New Roman" w:cs="Times New Roman"/>
          <w:bCs/>
          <w:sz w:val="28"/>
          <w:szCs w:val="28"/>
        </w:rPr>
        <w:t>: https://clck.ru/NbuTv (дата обращения: 11.02.2020)</w:t>
      </w:r>
    </w:p>
    <w:p w:rsidR="008673A3" w:rsidRPr="008A2511" w:rsidRDefault="008673A3" w:rsidP="008673A3">
      <w:pPr>
        <w:pStyle w:val="normal1"/>
        <w:spacing w:after="0" w:line="360" w:lineRule="auto"/>
        <w:ind w:left="720"/>
        <w:jc w:val="both"/>
        <w:rPr>
          <w:rFonts w:ascii="Times New Roman" w:hAnsi="Times New Roman" w:cs="Times New Roman"/>
          <w:sz w:val="28"/>
          <w:szCs w:val="28"/>
        </w:rPr>
      </w:pPr>
    </w:p>
    <w:p w:rsidR="002C3469" w:rsidRPr="00A51DB7" w:rsidRDefault="002C3469" w:rsidP="002C3469">
      <w:pPr>
        <w:pStyle w:val="normal1"/>
        <w:spacing w:line="360" w:lineRule="auto"/>
        <w:ind w:firstLine="284"/>
        <w:jc w:val="center"/>
        <w:rPr>
          <w:rFonts w:ascii="Times New Roman" w:hAnsi="Times New Roman" w:cs="Times New Roman"/>
          <w:b/>
          <w:sz w:val="28"/>
          <w:szCs w:val="28"/>
        </w:rPr>
      </w:pPr>
      <w:r w:rsidRPr="00A51DB7">
        <w:rPr>
          <w:rFonts w:ascii="Times New Roman" w:hAnsi="Times New Roman" w:cs="Times New Roman"/>
          <w:b/>
          <w:sz w:val="28"/>
          <w:szCs w:val="28"/>
        </w:rPr>
        <w:t>Международно-правовые акты</w:t>
      </w:r>
    </w:p>
    <w:p w:rsidR="009237DC" w:rsidRPr="008A2511" w:rsidRDefault="009237DC" w:rsidP="002C3469">
      <w:pPr>
        <w:pStyle w:val="normal1"/>
        <w:numPr>
          <w:ilvl w:val="0"/>
          <w:numId w:val="21"/>
        </w:numPr>
        <w:spacing w:line="360" w:lineRule="auto"/>
        <w:jc w:val="both"/>
        <w:rPr>
          <w:rFonts w:ascii="Times New Roman" w:hAnsi="Times New Roman" w:cs="Times New Roman"/>
          <w:sz w:val="28"/>
          <w:szCs w:val="28"/>
        </w:rPr>
      </w:pPr>
      <w:r w:rsidRPr="008A2511">
        <w:rPr>
          <w:rFonts w:ascii="Times New Roman" w:hAnsi="Times New Roman" w:cs="Times New Roman"/>
          <w:sz w:val="28"/>
          <w:szCs w:val="28"/>
        </w:rPr>
        <w:t xml:space="preserve">Венская Декларация и Программа действий (принята </w:t>
      </w:r>
      <w:r w:rsidRPr="008A2511">
        <w:rPr>
          <w:rFonts w:ascii="Times New Roman" w:hAnsi="Times New Roman" w:cs="Times New Roman"/>
          <w:i/>
          <w:iCs/>
          <w:sz w:val="28"/>
          <w:szCs w:val="28"/>
        </w:rPr>
        <w:t> </w:t>
      </w:r>
      <w:r w:rsidRPr="008A2511">
        <w:rPr>
          <w:rFonts w:ascii="Times New Roman" w:hAnsi="Times New Roman" w:cs="Times New Roman"/>
          <w:iCs/>
          <w:sz w:val="28"/>
          <w:szCs w:val="28"/>
        </w:rPr>
        <w:t xml:space="preserve">на Всемирной конференции по правам человека, Вена, 25 июня 1993 года). </w:t>
      </w:r>
      <w:r w:rsidRPr="008A2511">
        <w:rPr>
          <w:rFonts w:ascii="Times New Roman" w:hAnsi="Times New Roman" w:cs="Times New Roman"/>
          <w:iCs/>
          <w:sz w:val="28"/>
          <w:szCs w:val="28"/>
          <w:lang w:val="en-US"/>
        </w:rPr>
        <w:t>URL</w:t>
      </w:r>
      <w:r w:rsidRPr="008A2511">
        <w:rPr>
          <w:rFonts w:ascii="Times New Roman" w:hAnsi="Times New Roman" w:cs="Times New Roman"/>
          <w:iCs/>
          <w:sz w:val="28"/>
          <w:szCs w:val="28"/>
        </w:rPr>
        <w:t xml:space="preserve">: </w:t>
      </w:r>
      <w:hyperlink r:id="rId16"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un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ru</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documents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decl</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conv</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declarations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viendec</w:t>
        </w:r>
        <w:r w:rsidRPr="008A2511">
          <w:rPr>
            <w:rStyle w:val="aa"/>
            <w:rFonts w:ascii="Times New Roman" w:hAnsi="Times New Roman" w:cs="Times New Roman"/>
            <w:color w:val="auto"/>
            <w:sz w:val="28"/>
            <w:szCs w:val="28"/>
            <w:u w:val="none"/>
          </w:rPr>
          <w:t>93.</w:t>
        </w:r>
        <w:r w:rsidRPr="008A2511">
          <w:rPr>
            <w:rStyle w:val="aa"/>
            <w:rFonts w:ascii="Times New Roman" w:hAnsi="Times New Roman" w:cs="Times New Roman"/>
            <w:color w:val="auto"/>
            <w:sz w:val="28"/>
            <w:szCs w:val="28"/>
            <w:u w:val="none"/>
            <w:lang w:val="en-US"/>
          </w:rPr>
          <w:t>shtml</w:t>
        </w:r>
      </w:hyperlink>
      <w:r w:rsidRPr="008A2511">
        <w:rPr>
          <w:rFonts w:ascii="Times New Roman" w:hAnsi="Times New Roman" w:cs="Times New Roman"/>
          <w:sz w:val="28"/>
          <w:szCs w:val="28"/>
        </w:rPr>
        <w:t xml:space="preserve"> (дата обращения: 06.03.2020)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lastRenderedPageBreak/>
        <w:t>Всеобщая декларация прав человека (</w:t>
      </w:r>
      <w:r w:rsidRPr="008A2511">
        <w:rPr>
          <w:rFonts w:ascii="Times New Roman" w:hAnsi="Times New Roman" w:cs="Times New Roman"/>
          <w:iCs/>
          <w:sz w:val="28"/>
          <w:szCs w:val="28"/>
        </w:rPr>
        <w:t>Принята резолюцией 217 А (III) Генеральной Ассамблеи ООН от 10 декабря 1948 года</w:t>
      </w:r>
      <w:r w:rsidRPr="008A2511">
        <w:rPr>
          <w:rFonts w:ascii="Times New Roman" w:hAnsi="Times New Roman" w:cs="Times New Roman"/>
          <w:sz w:val="28"/>
          <w:szCs w:val="28"/>
        </w:rPr>
        <w:t xml:space="preserve">).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17"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un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ru</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documents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decl</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conv</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declarations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declhr</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shtml</w:t>
        </w:r>
      </w:hyperlink>
      <w:r w:rsidRPr="008A2511">
        <w:rPr>
          <w:rFonts w:ascii="Times New Roman" w:hAnsi="Times New Roman" w:cs="Times New Roman"/>
          <w:sz w:val="28"/>
          <w:szCs w:val="28"/>
        </w:rPr>
        <w:t xml:space="preserve"> (дата обращения: 10..05.2020)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bCs/>
          <w:sz w:val="28"/>
          <w:szCs w:val="28"/>
        </w:rPr>
      </w:pPr>
      <w:r w:rsidRPr="008A2511">
        <w:rPr>
          <w:rFonts w:ascii="Times New Roman" w:hAnsi="Times New Roman" w:cs="Times New Roman"/>
          <w:bCs/>
          <w:sz w:val="28"/>
          <w:szCs w:val="28"/>
        </w:rPr>
        <w:t>Дополнительная Конвенция об упразднении рабства, работорговли и институтов и обычаев, сходных с рабством (п</w:t>
      </w:r>
      <w:r w:rsidRPr="008A2511">
        <w:rPr>
          <w:rFonts w:ascii="Times New Roman" w:hAnsi="Times New Roman" w:cs="Times New Roman"/>
          <w:bCs/>
          <w:iCs/>
          <w:sz w:val="28"/>
          <w:szCs w:val="28"/>
        </w:rPr>
        <w:t xml:space="preserve">ринята Конференцией полномочных представителей, созванной в соответствии с резолюцией 608 (XXI) Экономического и Социального Совета от 30 апреля 1956 года). </w:t>
      </w:r>
      <w:r w:rsidRPr="008A2511">
        <w:rPr>
          <w:rFonts w:ascii="Times New Roman" w:hAnsi="Times New Roman" w:cs="Times New Roman"/>
          <w:bCs/>
          <w:iCs/>
          <w:sz w:val="28"/>
          <w:szCs w:val="28"/>
          <w:lang w:val="en-US"/>
        </w:rPr>
        <w:t>URL</w:t>
      </w:r>
      <w:r w:rsidRPr="008A2511">
        <w:rPr>
          <w:rFonts w:ascii="Times New Roman" w:hAnsi="Times New Roman" w:cs="Times New Roman"/>
          <w:bCs/>
          <w:iCs/>
          <w:sz w:val="28"/>
          <w:szCs w:val="28"/>
        </w:rPr>
        <w:t>:</w:t>
      </w:r>
      <w:r w:rsidRPr="008A2511">
        <w:rPr>
          <w:rFonts w:ascii="Times New Roman" w:hAnsi="Times New Roman" w:cs="Times New Roman"/>
          <w:bCs/>
          <w:sz w:val="28"/>
          <w:szCs w:val="28"/>
        </w:rPr>
        <w:t xml:space="preserve"> </w:t>
      </w:r>
      <w:hyperlink r:id="rId18" w:history="1">
        <w:r w:rsidRPr="008A2511">
          <w:rPr>
            <w:rStyle w:val="aa"/>
            <w:rFonts w:ascii="Times New Roman" w:hAnsi="Times New Roman" w:cs="Times New Roman"/>
            <w:bCs/>
            <w:color w:val="auto"/>
            <w:sz w:val="28"/>
            <w:szCs w:val="28"/>
            <w:u w:val="none"/>
            <w:lang w:val="en-US"/>
          </w:rPr>
          <w:t>https</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www</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un</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org</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ru</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documents</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decl</w:t>
        </w:r>
        <w:r w:rsidRPr="008A2511">
          <w:rPr>
            <w:rStyle w:val="aa"/>
            <w:rFonts w:ascii="Times New Roman" w:hAnsi="Times New Roman" w:cs="Times New Roman"/>
            <w:bCs/>
            <w:color w:val="auto"/>
            <w:sz w:val="28"/>
            <w:szCs w:val="28"/>
            <w:u w:val="none"/>
          </w:rPr>
          <w:t>_</w:t>
        </w:r>
        <w:r w:rsidRPr="008A2511">
          <w:rPr>
            <w:rStyle w:val="aa"/>
            <w:rFonts w:ascii="Times New Roman" w:hAnsi="Times New Roman" w:cs="Times New Roman"/>
            <w:bCs/>
            <w:color w:val="auto"/>
            <w:sz w:val="28"/>
            <w:szCs w:val="28"/>
            <w:u w:val="none"/>
            <w:lang w:val="en-US"/>
          </w:rPr>
          <w:t>conv</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conventions</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supplementconvention</w:t>
        </w:r>
        <w:r w:rsidRPr="008A2511">
          <w:rPr>
            <w:rStyle w:val="aa"/>
            <w:rFonts w:ascii="Times New Roman" w:hAnsi="Times New Roman" w:cs="Times New Roman"/>
            <w:bCs/>
            <w:color w:val="auto"/>
            <w:sz w:val="28"/>
            <w:szCs w:val="28"/>
            <w:u w:val="none"/>
          </w:rPr>
          <w:t>_</w:t>
        </w:r>
        <w:r w:rsidRPr="008A2511">
          <w:rPr>
            <w:rStyle w:val="aa"/>
            <w:rFonts w:ascii="Times New Roman" w:hAnsi="Times New Roman" w:cs="Times New Roman"/>
            <w:bCs/>
            <w:color w:val="auto"/>
            <w:sz w:val="28"/>
            <w:szCs w:val="28"/>
            <w:u w:val="none"/>
            <w:lang w:val="en-US"/>
          </w:rPr>
          <w:t>slavery</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shtml</w:t>
        </w:r>
      </w:hyperlink>
      <w:r w:rsidRPr="008A2511">
        <w:rPr>
          <w:rFonts w:ascii="Times New Roman" w:hAnsi="Times New Roman" w:cs="Times New Roman"/>
          <w:bCs/>
          <w:sz w:val="28"/>
          <w:szCs w:val="28"/>
        </w:rPr>
        <w:t xml:space="preserve"> (дата обращения: 07.04.2020)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rPr>
        <w:t xml:space="preserve">Европейская конвенция о защите прав человека и основных свобод (принята в Риме в 1950 году). </w:t>
      </w:r>
      <w:r w:rsidRPr="008A2511">
        <w:rPr>
          <w:rFonts w:ascii="Times New Roman" w:hAnsi="Times New Roman" w:cs="Times New Roman"/>
          <w:sz w:val="28"/>
          <w:szCs w:val="28"/>
          <w:lang w:val="en-US"/>
        </w:rPr>
        <w:t xml:space="preserve">URL: </w:t>
      </w:r>
      <w:hyperlink r:id="rId19" w:history="1">
        <w:r w:rsidRPr="008A2511">
          <w:rPr>
            <w:rStyle w:val="aa"/>
            <w:rFonts w:ascii="Times New Roman" w:hAnsi="Times New Roman" w:cs="Times New Roman"/>
            <w:color w:val="auto"/>
            <w:sz w:val="28"/>
            <w:szCs w:val="28"/>
            <w:u w:val="none"/>
            <w:lang w:val="en-US"/>
          </w:rPr>
          <w:t>http://base.garant.ru/2540800/</w:t>
        </w:r>
      </w:hyperlink>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дата</w:t>
      </w:r>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обращения</w:t>
      </w:r>
      <w:r w:rsidRPr="008A2511">
        <w:rPr>
          <w:rFonts w:ascii="Times New Roman" w:hAnsi="Times New Roman" w:cs="Times New Roman"/>
          <w:sz w:val="28"/>
          <w:szCs w:val="28"/>
          <w:lang w:val="en-US"/>
        </w:rPr>
        <w:t>:16.03.2020)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 xml:space="preserve">Карта УВКПЧ подписантов Факультативного Протокола к Конвенции о ликвидации всех форм дискриминации в отношении женщин стран.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20"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ohchr</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Documents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HRBodies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CEDAW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OHCHR</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Map</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OP</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CEDAW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pdf</w:t>
        </w:r>
      </w:hyperlink>
      <w:r w:rsidRPr="008A2511">
        <w:rPr>
          <w:rFonts w:ascii="Times New Roman" w:hAnsi="Times New Roman" w:cs="Times New Roman"/>
          <w:sz w:val="28"/>
          <w:szCs w:val="28"/>
        </w:rPr>
        <w:t xml:space="preserve"> (дата обращения: 04.04.2020)  </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Конвенция о ликвидации всех форм дискриминации в отношении женщин (</w:t>
      </w:r>
      <w:r w:rsidRPr="008A2511">
        <w:rPr>
          <w:rFonts w:ascii="Times New Roman" w:hAnsi="Times New Roman" w:cs="Times New Roman"/>
          <w:iCs/>
          <w:sz w:val="28"/>
          <w:szCs w:val="28"/>
        </w:rPr>
        <w:t>Принята резолюцией 34/180 Генеральной Ассамблеи от 18 декабря 1979 года</w:t>
      </w:r>
      <w:r w:rsidRPr="008A2511">
        <w:rPr>
          <w:rFonts w:ascii="Times New Roman" w:hAnsi="Times New Roman" w:cs="Times New Roman"/>
          <w:sz w:val="28"/>
          <w:szCs w:val="28"/>
        </w:rPr>
        <w:t>)</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w:t>
      </w:r>
      <w:hyperlink r:id="rId21" w:history="1">
        <w:r w:rsidRPr="008A2511">
          <w:rPr>
            <w:rStyle w:val="aa"/>
            <w:rFonts w:ascii="Times New Roman" w:hAnsi="Times New Roman" w:cs="Times New Roman"/>
            <w:color w:val="auto"/>
            <w:sz w:val="28"/>
            <w:szCs w:val="28"/>
            <w:u w:val="none"/>
          </w:rPr>
          <w:t>https://www.un.org/ru/documents/decl_conv/conventions/cedaw.shtml</w:t>
        </w:r>
      </w:hyperlink>
      <w:r w:rsidRPr="008A2511">
        <w:rPr>
          <w:rFonts w:ascii="Times New Roman" w:hAnsi="Times New Roman" w:cs="Times New Roman"/>
          <w:sz w:val="28"/>
          <w:szCs w:val="28"/>
        </w:rPr>
        <w:t xml:space="preserve"> (дата обращения: 13.05.2020) </w:t>
      </w:r>
    </w:p>
    <w:p w:rsidR="009237DC" w:rsidRPr="008A2511" w:rsidRDefault="009237DC" w:rsidP="002C3469">
      <w:pPr>
        <w:pStyle w:val="normal1"/>
        <w:numPr>
          <w:ilvl w:val="0"/>
          <w:numId w:val="21"/>
        </w:numPr>
        <w:spacing w:after="0" w:line="360" w:lineRule="auto"/>
        <w:rPr>
          <w:rFonts w:ascii="Times New Roman" w:hAnsi="Times New Roman" w:cs="Times New Roman"/>
          <w:bCs/>
          <w:sz w:val="28"/>
          <w:szCs w:val="28"/>
        </w:rPr>
      </w:pPr>
      <w:r w:rsidRPr="008A2511">
        <w:rPr>
          <w:rFonts w:ascii="Times New Roman" w:hAnsi="Times New Roman" w:cs="Times New Roman"/>
          <w:bCs/>
          <w:sz w:val="28"/>
          <w:szCs w:val="28"/>
        </w:rPr>
        <w:t xml:space="preserve">Конвенция о согласии на вступление в брак, брачном возрасте и регистрации браков </w:t>
      </w:r>
      <w:r w:rsidRPr="008A2511">
        <w:rPr>
          <w:rFonts w:ascii="Times New Roman" w:hAnsi="Times New Roman" w:cs="Times New Roman"/>
          <w:bCs/>
          <w:iCs/>
          <w:sz w:val="28"/>
          <w:szCs w:val="28"/>
        </w:rPr>
        <w:t xml:space="preserve">(принята резолюцией 1763 А (XVII) Генеральной Ассамблеи от 7 ноября 1962 года). </w:t>
      </w:r>
      <w:r w:rsidRPr="008A2511">
        <w:rPr>
          <w:rFonts w:ascii="Times New Roman" w:hAnsi="Times New Roman" w:cs="Times New Roman"/>
          <w:bCs/>
          <w:iCs/>
          <w:sz w:val="28"/>
          <w:szCs w:val="28"/>
          <w:lang w:val="en-US"/>
        </w:rPr>
        <w:t>URL</w:t>
      </w:r>
      <w:r w:rsidRPr="008A2511">
        <w:rPr>
          <w:rFonts w:ascii="Times New Roman" w:hAnsi="Times New Roman" w:cs="Times New Roman"/>
          <w:bCs/>
          <w:iCs/>
          <w:sz w:val="28"/>
          <w:szCs w:val="28"/>
        </w:rPr>
        <w:t xml:space="preserve">: </w:t>
      </w:r>
      <w:hyperlink r:id="rId22" w:history="1">
        <w:r w:rsidRPr="008A2511">
          <w:rPr>
            <w:rStyle w:val="aa"/>
            <w:rFonts w:ascii="Times New Roman" w:hAnsi="Times New Roman" w:cs="Times New Roman"/>
            <w:bCs/>
            <w:color w:val="auto"/>
            <w:sz w:val="28"/>
            <w:szCs w:val="28"/>
            <w:u w:val="none"/>
          </w:rPr>
          <w:t>https://www.un.org/ru/documents/decl_conv/conventions/conmarr.shtml</w:t>
        </w:r>
      </w:hyperlink>
      <w:r w:rsidRPr="008A2511">
        <w:rPr>
          <w:rFonts w:ascii="Times New Roman" w:hAnsi="Times New Roman" w:cs="Times New Roman"/>
          <w:bCs/>
          <w:iCs/>
          <w:sz w:val="28"/>
          <w:szCs w:val="28"/>
        </w:rPr>
        <w:t xml:space="preserve"> (дата обращения: 18.03.2020)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bCs/>
          <w:sz w:val="28"/>
          <w:szCs w:val="28"/>
        </w:rPr>
      </w:pPr>
      <w:r w:rsidRPr="008A2511">
        <w:rPr>
          <w:rFonts w:ascii="Times New Roman" w:hAnsi="Times New Roman" w:cs="Times New Roman"/>
          <w:bCs/>
          <w:sz w:val="28"/>
          <w:szCs w:val="28"/>
        </w:rPr>
        <w:t>Пекинская декларация (</w:t>
      </w:r>
      <w:r w:rsidRPr="008A2511">
        <w:rPr>
          <w:rFonts w:ascii="Times New Roman" w:hAnsi="Times New Roman" w:cs="Times New Roman"/>
          <w:bCs/>
          <w:iCs/>
          <w:sz w:val="28"/>
          <w:szCs w:val="28"/>
        </w:rPr>
        <w:t xml:space="preserve">принята четвертой Всемирной конференцией по положению женщин, Пекин, 4–15 сентября 1995 года). </w:t>
      </w:r>
      <w:r w:rsidRPr="008A2511">
        <w:rPr>
          <w:rFonts w:ascii="Times New Roman" w:hAnsi="Times New Roman" w:cs="Times New Roman"/>
          <w:bCs/>
          <w:iCs/>
          <w:sz w:val="28"/>
          <w:szCs w:val="28"/>
          <w:lang w:val="en-US"/>
        </w:rPr>
        <w:t>URL</w:t>
      </w:r>
      <w:r w:rsidRPr="008A2511">
        <w:rPr>
          <w:rFonts w:ascii="Times New Roman" w:hAnsi="Times New Roman" w:cs="Times New Roman"/>
          <w:bCs/>
          <w:iCs/>
          <w:sz w:val="28"/>
          <w:szCs w:val="28"/>
        </w:rPr>
        <w:t>:</w:t>
      </w:r>
      <w:r w:rsidRPr="008A2511">
        <w:rPr>
          <w:rFonts w:ascii="Times New Roman" w:hAnsi="Times New Roman" w:cs="Times New Roman"/>
          <w:bCs/>
          <w:sz w:val="28"/>
          <w:szCs w:val="28"/>
        </w:rPr>
        <w:t xml:space="preserve"> </w:t>
      </w:r>
      <w:hyperlink r:id="rId23" w:history="1">
        <w:r w:rsidRPr="008A2511">
          <w:rPr>
            <w:rStyle w:val="aa"/>
            <w:rFonts w:ascii="Times New Roman" w:hAnsi="Times New Roman" w:cs="Times New Roman"/>
            <w:bCs/>
            <w:color w:val="auto"/>
            <w:sz w:val="28"/>
            <w:szCs w:val="28"/>
            <w:u w:val="none"/>
          </w:rPr>
          <w:t>https://www.un.org/womenwatch/daw/beijing/pdf/BDPfA%20R.pdf</w:t>
        </w:r>
      </w:hyperlink>
      <w:r w:rsidRPr="008A2511">
        <w:rPr>
          <w:rFonts w:ascii="Times New Roman" w:hAnsi="Times New Roman" w:cs="Times New Roman"/>
          <w:bCs/>
          <w:iCs/>
          <w:sz w:val="28"/>
          <w:szCs w:val="28"/>
        </w:rPr>
        <w:t xml:space="preserve"> (дата обращения: 27.04.2020)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bCs/>
          <w:sz w:val="28"/>
          <w:szCs w:val="28"/>
        </w:rPr>
        <w:lastRenderedPageBreak/>
        <w:t xml:space="preserve">Протокол о предупреждении и пресечении торговли людьми, особенно женщинами и детьми, и наказании за нее (принят  15.11.2000 Резолюцией 55/25). </w:t>
      </w:r>
      <w:r w:rsidRPr="008A2511">
        <w:rPr>
          <w:rFonts w:ascii="Times New Roman" w:hAnsi="Times New Roman" w:cs="Times New Roman"/>
          <w:bCs/>
          <w:sz w:val="28"/>
          <w:szCs w:val="28"/>
          <w:lang w:val="en-US"/>
        </w:rPr>
        <w:t>URL</w:t>
      </w:r>
      <w:r w:rsidRPr="008A2511">
        <w:rPr>
          <w:rFonts w:ascii="Times New Roman" w:hAnsi="Times New Roman" w:cs="Times New Roman"/>
          <w:bCs/>
          <w:sz w:val="28"/>
          <w:szCs w:val="28"/>
        </w:rPr>
        <w:t xml:space="preserve">: </w:t>
      </w:r>
      <w:hyperlink r:id="rId24" w:history="1">
        <w:r w:rsidRPr="008A2511">
          <w:rPr>
            <w:rStyle w:val="aa"/>
            <w:rFonts w:ascii="Times New Roman" w:hAnsi="Times New Roman" w:cs="Times New Roman"/>
            <w:color w:val="auto"/>
            <w:sz w:val="28"/>
            <w:szCs w:val="28"/>
            <w:u w:val="none"/>
          </w:rPr>
          <w:t>http://www.consultant.ru/document/cons_doc_LAW_121653/</w:t>
        </w:r>
      </w:hyperlink>
      <w:r w:rsidRPr="008A2511">
        <w:rPr>
          <w:rFonts w:ascii="Times New Roman" w:hAnsi="Times New Roman" w:cs="Times New Roman"/>
          <w:sz w:val="28"/>
          <w:szCs w:val="28"/>
        </w:rPr>
        <w:t xml:space="preserve"> (дата обращения: 23.02.2020)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 xml:space="preserve">Устав ООН.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25" w:history="1">
        <w:r w:rsidRPr="008A2511">
          <w:rPr>
            <w:rStyle w:val="aa"/>
            <w:rFonts w:ascii="Times New Roman" w:hAnsi="Times New Roman" w:cs="Times New Roman"/>
            <w:color w:val="auto"/>
            <w:sz w:val="28"/>
            <w:szCs w:val="28"/>
            <w:u w:val="none"/>
          </w:rPr>
          <w:t>https://www.un.org/ru/charter-united-nations/index.htm</w:t>
        </w:r>
        <w:r w:rsidRPr="008A2511">
          <w:rPr>
            <w:rStyle w:val="aa"/>
            <w:rFonts w:ascii="Times New Roman" w:hAnsi="Times New Roman" w:cs="Times New Roman"/>
            <w:color w:val="auto"/>
            <w:sz w:val="28"/>
            <w:szCs w:val="28"/>
            <w:u w:val="none"/>
            <w:lang w:val="en-US"/>
          </w:rPr>
          <w:t>l</w:t>
        </w:r>
      </w:hyperlink>
      <w:r w:rsidRPr="008A2511">
        <w:rPr>
          <w:rFonts w:ascii="Times New Roman" w:hAnsi="Times New Roman" w:cs="Times New Roman"/>
          <w:sz w:val="28"/>
          <w:szCs w:val="28"/>
        </w:rPr>
        <w:t xml:space="preserve"> (дата обращения: 15.08.2020)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Факультативный Протокол к Конвенции о ликвидации всех форм дискриминации в отношении женщин стран (</w:t>
      </w:r>
      <w:r w:rsidRPr="008A2511">
        <w:rPr>
          <w:rFonts w:ascii="Times New Roman" w:hAnsi="Times New Roman" w:cs="Times New Roman"/>
          <w:iCs/>
          <w:sz w:val="28"/>
          <w:szCs w:val="28"/>
        </w:rPr>
        <w:t>Принят резолюцией 54/4 Генеральной Ассамблеи от 6 октября 1999 года</w:t>
      </w:r>
      <w:r w:rsidRPr="008A2511">
        <w:rPr>
          <w:rFonts w:ascii="Times New Roman" w:hAnsi="Times New Roman" w:cs="Times New Roman"/>
          <w:sz w:val="28"/>
          <w:szCs w:val="28"/>
        </w:rPr>
        <w:t xml:space="preserve">).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26"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un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ru</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documents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decl</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conv</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conventions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womendiscrim</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prot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shtml</w:t>
        </w:r>
      </w:hyperlink>
      <w:r w:rsidRPr="008A2511">
        <w:rPr>
          <w:rFonts w:ascii="Times New Roman" w:hAnsi="Times New Roman" w:cs="Times New Roman"/>
          <w:sz w:val="28"/>
          <w:szCs w:val="28"/>
        </w:rPr>
        <w:t xml:space="preserve"> (дата обращения: 13.05.2020)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bCs/>
          <w:sz w:val="28"/>
          <w:szCs w:val="28"/>
        </w:rPr>
      </w:pPr>
      <w:r w:rsidRPr="008A2511">
        <w:rPr>
          <w:rFonts w:ascii="Times New Roman" w:hAnsi="Times New Roman" w:cs="Times New Roman"/>
          <w:bCs/>
          <w:sz w:val="28"/>
          <w:szCs w:val="28"/>
        </w:rPr>
        <w:t>Факультативный протокол к Конвенции о правах ребенка, касающийся торговли детьми, детской проституции и детской порнографии (</w:t>
      </w:r>
      <w:r w:rsidRPr="008A2511">
        <w:rPr>
          <w:rFonts w:ascii="Times New Roman" w:hAnsi="Times New Roman" w:cs="Times New Roman"/>
          <w:iCs/>
          <w:sz w:val="28"/>
          <w:szCs w:val="28"/>
        </w:rPr>
        <w:t>принят резолюцией 54/263 Генеральной Ассамблеи от 25 мая 2000 года)</w:t>
      </w:r>
      <w:r w:rsidRPr="008A2511">
        <w:rPr>
          <w:rFonts w:ascii="Times New Roman" w:hAnsi="Times New Roman" w:cs="Times New Roman"/>
          <w:bCs/>
          <w:sz w:val="28"/>
          <w:szCs w:val="28"/>
        </w:rPr>
        <w:t xml:space="preserve"> </w:t>
      </w:r>
      <w:r w:rsidRPr="008A2511">
        <w:rPr>
          <w:rFonts w:ascii="Times New Roman" w:hAnsi="Times New Roman" w:cs="Times New Roman"/>
          <w:bCs/>
          <w:sz w:val="28"/>
          <w:szCs w:val="28"/>
          <w:lang w:val="en-US"/>
        </w:rPr>
        <w:t>URL</w:t>
      </w:r>
      <w:r w:rsidRPr="008A2511">
        <w:rPr>
          <w:rFonts w:ascii="Times New Roman" w:hAnsi="Times New Roman" w:cs="Times New Roman"/>
          <w:bCs/>
          <w:sz w:val="28"/>
          <w:szCs w:val="28"/>
        </w:rPr>
        <w:t>:</w:t>
      </w:r>
      <w:hyperlink r:id="rId27" w:history="1">
        <w:r w:rsidRPr="008A2511">
          <w:rPr>
            <w:rStyle w:val="aa"/>
            <w:rFonts w:ascii="Times New Roman" w:hAnsi="Times New Roman" w:cs="Times New Roman"/>
            <w:color w:val="auto"/>
            <w:sz w:val="28"/>
            <w:szCs w:val="28"/>
            <w:u w:val="none"/>
          </w:rPr>
          <w:t>https://www.un.org/ru/documents/decl_conv/conventions/rightschild_protocol2.shtml</w:t>
        </w:r>
      </w:hyperlink>
      <w:r w:rsidRPr="008A2511">
        <w:rPr>
          <w:rFonts w:ascii="Times New Roman" w:hAnsi="Times New Roman" w:cs="Times New Roman"/>
          <w:sz w:val="28"/>
          <w:szCs w:val="28"/>
        </w:rPr>
        <w:t xml:space="preserve"> (дата обращения: 03.03.2020)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bCs/>
          <w:sz w:val="28"/>
          <w:szCs w:val="28"/>
          <w:lang w:val="en-US"/>
        </w:rPr>
        <w:t xml:space="preserve">Additional Protocol to the American Convention on Human Rights in the Area of Economic, Social and Cultural Rights “Protocol of San Salvador” </w:t>
      </w:r>
      <w:r w:rsidRPr="008A2511">
        <w:rPr>
          <w:rFonts w:ascii="Times New Roman" w:hAnsi="Times New Roman" w:cs="Times New Roman"/>
          <w:iCs/>
          <w:sz w:val="28"/>
          <w:szCs w:val="28"/>
          <w:lang w:val="en-US"/>
        </w:rPr>
        <w:t>(adopted at the Eighteenth Regular Session of the General Assembly of the Organization of American States, San Salvador, El Salvador, 17 November 1988). URL</w:t>
      </w:r>
      <w:r w:rsidRPr="008A2511">
        <w:rPr>
          <w:rFonts w:ascii="Times New Roman" w:hAnsi="Times New Roman" w:cs="Times New Roman"/>
          <w:iCs/>
          <w:sz w:val="28"/>
          <w:szCs w:val="28"/>
        </w:rPr>
        <w:t>:</w:t>
      </w:r>
      <w:r w:rsidRPr="008A2511">
        <w:rPr>
          <w:rFonts w:ascii="Times New Roman" w:hAnsi="Times New Roman" w:cs="Times New Roman"/>
          <w:i/>
          <w:iCs/>
          <w:sz w:val="28"/>
          <w:szCs w:val="28"/>
        </w:rPr>
        <w:t xml:space="preserve"> </w:t>
      </w:r>
      <w:hyperlink r:id="rId28" w:history="1">
        <w:r w:rsidRPr="008A2511">
          <w:rPr>
            <w:rStyle w:val="aa"/>
            <w:rFonts w:ascii="Times New Roman" w:hAnsi="Times New Roman" w:cs="Times New Roman"/>
            <w:color w:val="auto"/>
            <w:sz w:val="28"/>
            <w:szCs w:val="28"/>
            <w:u w:val="none"/>
          </w:rPr>
          <w:t>https://www.oas.org/juridico/english/treaties/a-52.html</w:t>
        </w:r>
      </w:hyperlink>
      <w:r w:rsidRPr="008A2511">
        <w:rPr>
          <w:rFonts w:ascii="Times New Roman" w:hAnsi="Times New Roman" w:cs="Times New Roman"/>
          <w:iCs/>
          <w:sz w:val="28"/>
          <w:szCs w:val="28"/>
        </w:rPr>
        <w:t xml:space="preserve"> (дата обращения: 18.01.2020 )</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African Charter on Human and Peoples' Rights (adopted in June 01, 1981). URL</w:t>
      </w:r>
      <w:r w:rsidRPr="008A2511">
        <w:rPr>
          <w:rFonts w:ascii="Times New Roman" w:hAnsi="Times New Roman" w:cs="Times New Roman"/>
          <w:sz w:val="28"/>
          <w:szCs w:val="28"/>
        </w:rPr>
        <w:t xml:space="preserve">: </w:t>
      </w:r>
      <w:hyperlink r:id="rId29" w:history="1">
        <w:r w:rsidRPr="008A2511">
          <w:rPr>
            <w:rStyle w:val="aa"/>
            <w:rFonts w:ascii="Times New Roman" w:hAnsi="Times New Roman" w:cs="Times New Roman"/>
            <w:color w:val="auto"/>
            <w:sz w:val="28"/>
            <w:szCs w:val="28"/>
            <w:u w:val="none"/>
          </w:rPr>
          <w:t>https://au.int/en/treaties/african-charter-human-and-peoples-rights</w:t>
        </w:r>
      </w:hyperlink>
      <w:r w:rsidRPr="008A2511">
        <w:rPr>
          <w:rFonts w:ascii="Times New Roman" w:hAnsi="Times New Roman" w:cs="Times New Roman"/>
          <w:sz w:val="28"/>
          <w:szCs w:val="28"/>
        </w:rPr>
        <w:t xml:space="preserve">  (дата обращения: 9.03.2020)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lang w:val="en-US"/>
        </w:rPr>
        <w:t>American Convention on Human Rights "Pact of San Jose", Costa Rica (B-32) (adopted at the Inter-American Specialized Conference on Human Rights, San José, Costa Rica, 22 November 1969). URL</w:t>
      </w:r>
      <w:r w:rsidRPr="008A2511">
        <w:rPr>
          <w:rFonts w:ascii="Times New Roman" w:hAnsi="Times New Roman" w:cs="Times New Roman"/>
          <w:sz w:val="28"/>
          <w:szCs w:val="28"/>
        </w:rPr>
        <w:t xml:space="preserve">: </w:t>
      </w:r>
      <w:hyperlink r:id="rId30"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cidh</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oas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basicos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english</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basic</w:t>
        </w:r>
        <w:r w:rsidRPr="008A2511">
          <w:rPr>
            <w:rStyle w:val="aa"/>
            <w:rFonts w:ascii="Times New Roman" w:hAnsi="Times New Roman" w:cs="Times New Roman"/>
            <w:color w:val="auto"/>
            <w:sz w:val="28"/>
            <w:szCs w:val="28"/>
            <w:u w:val="none"/>
          </w:rPr>
          <w:t>3.</w:t>
        </w:r>
        <w:r w:rsidRPr="008A2511">
          <w:rPr>
            <w:rStyle w:val="aa"/>
            <w:rFonts w:ascii="Times New Roman" w:hAnsi="Times New Roman" w:cs="Times New Roman"/>
            <w:color w:val="auto"/>
            <w:sz w:val="28"/>
            <w:szCs w:val="28"/>
            <w:u w:val="none"/>
            <w:lang w:val="en-US"/>
          </w:rPr>
          <w:t>american</w:t>
        </w:r>
        <w:r w:rsidRPr="008A2511">
          <w:rPr>
            <w:rStyle w:val="aa"/>
            <w:rFonts w:ascii="Times New Roman" w:hAnsi="Times New Roman" w:cs="Times New Roman"/>
            <w:color w:val="auto"/>
            <w:sz w:val="28"/>
            <w:szCs w:val="28"/>
            <w:u w:val="none"/>
          </w:rPr>
          <w:t>%20</w:t>
        </w:r>
        <w:r w:rsidRPr="008A2511">
          <w:rPr>
            <w:rStyle w:val="aa"/>
            <w:rFonts w:ascii="Times New Roman" w:hAnsi="Times New Roman" w:cs="Times New Roman"/>
            <w:color w:val="auto"/>
            <w:sz w:val="28"/>
            <w:szCs w:val="28"/>
            <w:u w:val="none"/>
            <w:lang w:val="en-US"/>
          </w:rPr>
          <w:t>convention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htm</w:t>
        </w:r>
      </w:hyperlink>
      <w:r w:rsidRPr="008A2511">
        <w:rPr>
          <w:rFonts w:ascii="Times New Roman" w:hAnsi="Times New Roman" w:cs="Times New Roman"/>
          <w:sz w:val="28"/>
          <w:szCs w:val="28"/>
        </w:rPr>
        <w:t xml:space="preserve"> (дата обращения: 18. </w:t>
      </w:r>
      <w:r w:rsidRPr="008A2511">
        <w:rPr>
          <w:rFonts w:ascii="Times New Roman" w:hAnsi="Times New Roman" w:cs="Times New Roman"/>
          <w:sz w:val="28"/>
          <w:szCs w:val="28"/>
          <w:lang w:val="en-US"/>
        </w:rPr>
        <w:t>02.2020)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lastRenderedPageBreak/>
        <w:t> </w:t>
      </w:r>
      <w:hyperlink r:id="rId31" w:tgtFrame="_blank" w:history="1">
        <w:r w:rsidRPr="008A2511">
          <w:rPr>
            <w:rStyle w:val="aa"/>
            <w:rFonts w:ascii="Times New Roman" w:hAnsi="Times New Roman" w:cs="Times New Roman"/>
            <w:color w:val="auto"/>
            <w:sz w:val="28"/>
            <w:szCs w:val="28"/>
            <w:u w:val="none"/>
            <w:lang w:val="en-US"/>
          </w:rPr>
          <w:t>Declaration on Gender and Development</w:t>
        </w:r>
      </w:hyperlink>
      <w:r w:rsidRPr="008A2511">
        <w:rPr>
          <w:rFonts w:ascii="Times New Roman" w:hAnsi="Times New Roman" w:cs="Times New Roman"/>
          <w:sz w:val="28"/>
          <w:szCs w:val="28"/>
          <w:lang w:val="en-US"/>
        </w:rPr>
        <w:t>. URL</w:t>
      </w:r>
      <w:r w:rsidRPr="008A2511">
        <w:rPr>
          <w:rFonts w:ascii="Times New Roman" w:hAnsi="Times New Roman" w:cs="Times New Roman"/>
          <w:sz w:val="28"/>
          <w:szCs w:val="28"/>
        </w:rPr>
        <w:t>: https://www.sadc.int/documentspublications/show/Declaration_on_Gender__Development_1997.pdf  (дата обращения: 11.05.2020)</w:t>
      </w:r>
      <w:r w:rsidRPr="008A2511">
        <w:rPr>
          <w:rFonts w:ascii="Times New Roman" w:hAnsi="Times New Roman" w:cs="Times New Roman"/>
          <w:sz w:val="28"/>
          <w:szCs w:val="28"/>
          <w:lang w:val="en-US"/>
        </w:rPr>
        <w:t> </w:t>
      </w:r>
      <w:r w:rsidRPr="008A2511">
        <w:rPr>
          <w:rFonts w:ascii="Times New Roman" w:hAnsi="Times New Roman" w:cs="Times New Roman"/>
          <w:sz w:val="28"/>
          <w:szCs w:val="28"/>
        </w:rPr>
        <w:t xml:space="preserve"> </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Inter-American Convention against All Forms of Discrimination and Intolerance (A-69). URL</w:t>
      </w:r>
      <w:r w:rsidRPr="008A2511">
        <w:rPr>
          <w:rFonts w:ascii="Times New Roman" w:hAnsi="Times New Roman" w:cs="Times New Roman"/>
          <w:sz w:val="28"/>
          <w:szCs w:val="28"/>
        </w:rPr>
        <w:t xml:space="preserve">: </w:t>
      </w:r>
      <w:hyperlink r:id="rId32" w:history="1">
        <w:r w:rsidRPr="008A2511">
          <w:rPr>
            <w:rStyle w:val="aa"/>
            <w:rFonts w:ascii="Times New Roman" w:hAnsi="Times New Roman" w:cs="Times New Roman"/>
            <w:color w:val="auto"/>
            <w:sz w:val="28"/>
            <w:szCs w:val="28"/>
            <w:u w:val="none"/>
            <w:lang w:val="en-US"/>
          </w:rPr>
          <w:t>http</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oas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en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sla</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dil</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inter</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american</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treaties</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A</w:t>
        </w:r>
        <w:r w:rsidRPr="008A2511">
          <w:rPr>
            <w:rStyle w:val="aa"/>
            <w:rFonts w:ascii="Times New Roman" w:hAnsi="Times New Roman" w:cs="Times New Roman"/>
            <w:color w:val="auto"/>
            <w:sz w:val="28"/>
            <w:szCs w:val="28"/>
            <w:u w:val="none"/>
          </w:rPr>
          <w:t>-69_</w:t>
        </w:r>
        <w:r w:rsidRPr="008A2511">
          <w:rPr>
            <w:rStyle w:val="aa"/>
            <w:rFonts w:ascii="Times New Roman" w:hAnsi="Times New Roman" w:cs="Times New Roman"/>
            <w:color w:val="auto"/>
            <w:sz w:val="28"/>
            <w:szCs w:val="28"/>
            <w:u w:val="none"/>
            <w:lang w:val="en-US"/>
          </w:rPr>
          <w:t>discrimination</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intolerance</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signatories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asp</w:t>
        </w:r>
      </w:hyperlink>
      <w:r w:rsidRPr="008A2511">
        <w:rPr>
          <w:rFonts w:ascii="Times New Roman" w:hAnsi="Times New Roman" w:cs="Times New Roman"/>
          <w:sz w:val="28"/>
          <w:szCs w:val="28"/>
        </w:rPr>
        <w:t xml:space="preserve"> (дата обращения: 6.05.2020)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Inter-American Convention on the Prevention, Punishment and Eradication of Violence Against Women "Convention of Belem do Para" (A-61). URL</w:t>
      </w:r>
      <w:r w:rsidRPr="008A2511">
        <w:rPr>
          <w:rFonts w:ascii="Times New Roman" w:hAnsi="Times New Roman" w:cs="Times New Roman"/>
          <w:sz w:val="28"/>
          <w:szCs w:val="28"/>
        </w:rPr>
        <w:t xml:space="preserve">: </w:t>
      </w:r>
      <w:hyperlink r:id="rId33" w:history="1">
        <w:r w:rsidRPr="008A2511">
          <w:rPr>
            <w:rStyle w:val="aa"/>
            <w:rFonts w:ascii="Times New Roman" w:hAnsi="Times New Roman" w:cs="Times New Roman"/>
            <w:color w:val="auto"/>
            <w:sz w:val="28"/>
            <w:szCs w:val="28"/>
            <w:u w:val="none"/>
          </w:rPr>
          <w:t>http://www.oas.org/juridico/english/sigs/a-61.html</w:t>
        </w:r>
      </w:hyperlink>
      <w:r w:rsidRPr="008A2511">
        <w:rPr>
          <w:rFonts w:ascii="Times New Roman" w:hAnsi="Times New Roman" w:cs="Times New Roman"/>
          <w:sz w:val="28"/>
          <w:szCs w:val="28"/>
        </w:rPr>
        <w:t xml:space="preserve"> (дата обращения: 16.04.2020)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Protocol to the African Charter on Human And Peoples' Rights on the Establishment of an African Court on Human and Peoples' Rights (adopted June 10, 1998). URL</w:t>
      </w:r>
      <w:r w:rsidRPr="008A2511">
        <w:rPr>
          <w:rFonts w:ascii="Times New Roman" w:hAnsi="Times New Roman" w:cs="Times New Roman"/>
          <w:sz w:val="28"/>
          <w:szCs w:val="28"/>
        </w:rPr>
        <w:t xml:space="preserve">: </w:t>
      </w:r>
      <w:hyperlink r:id="rId34"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au</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int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en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treaties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protocol</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african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charter</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human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and</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peoples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rights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establishment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african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court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human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and</w:t>
        </w:r>
      </w:hyperlink>
      <w:r w:rsidRPr="008A2511">
        <w:rPr>
          <w:rFonts w:ascii="Times New Roman" w:hAnsi="Times New Roman" w:cs="Times New Roman"/>
          <w:sz w:val="28"/>
          <w:szCs w:val="28"/>
        </w:rPr>
        <w:t xml:space="preserve"> (дата обращения: 5.03.2020)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SAARC Convention on preventing and combating trafficking in women and children for prostitution.  URL</w:t>
      </w:r>
      <w:r w:rsidRPr="008A2511">
        <w:rPr>
          <w:rFonts w:ascii="Times New Roman" w:hAnsi="Times New Roman" w:cs="Times New Roman"/>
          <w:sz w:val="28"/>
          <w:szCs w:val="28"/>
        </w:rPr>
        <w:t>:  http://saarc-sec.org/digital_library/detail_menu/saarc-convention-on-preventing-and-combating-trafficking-in-women-and-children-for-prostitution  (дата обращения 7.05.2020)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SADC Protocol on Gender and Development. URL</w:t>
      </w:r>
      <w:r w:rsidRPr="008A2511">
        <w:rPr>
          <w:rFonts w:ascii="Times New Roman" w:hAnsi="Times New Roman" w:cs="Times New Roman"/>
          <w:sz w:val="28"/>
          <w:szCs w:val="28"/>
        </w:rPr>
        <w:t xml:space="preserve">: </w:t>
      </w:r>
      <w:hyperlink r:id="rId35" w:history="1">
        <w:r w:rsidRPr="008A2511">
          <w:rPr>
            <w:rStyle w:val="aa"/>
            <w:rFonts w:ascii="Times New Roman" w:hAnsi="Times New Roman" w:cs="Times New Roman"/>
            <w:color w:val="auto"/>
            <w:sz w:val="28"/>
            <w:szCs w:val="28"/>
            <w:u w:val="none"/>
          </w:rPr>
          <w:t>https://www.sadc.int/documents-publications/show/Protocol_on_Gender_and_Development_2008.pdf</w:t>
        </w:r>
      </w:hyperlink>
      <w:r w:rsidRPr="008A2511">
        <w:rPr>
          <w:rFonts w:ascii="Times New Roman" w:hAnsi="Times New Roman" w:cs="Times New Roman"/>
          <w:sz w:val="28"/>
          <w:szCs w:val="28"/>
        </w:rPr>
        <w:t xml:space="preserve">  (дата обращения 19.05.2020)</w:t>
      </w:r>
    </w:p>
    <w:p w:rsidR="009237DC" w:rsidRPr="008A2511" w:rsidRDefault="009237DC" w:rsidP="002C3469">
      <w:pPr>
        <w:pStyle w:val="normal1"/>
        <w:numPr>
          <w:ilvl w:val="0"/>
          <w:numId w:val="21"/>
        </w:numPr>
        <w:spacing w:after="0" w:line="360" w:lineRule="auto"/>
        <w:jc w:val="both"/>
        <w:rPr>
          <w:rFonts w:ascii="Times New Roman" w:hAnsi="Times New Roman" w:cs="Times New Roman"/>
          <w:bCs/>
          <w:sz w:val="28"/>
          <w:szCs w:val="28"/>
        </w:rPr>
      </w:pPr>
      <w:r w:rsidRPr="008A2511">
        <w:rPr>
          <w:rFonts w:ascii="Times New Roman" w:hAnsi="Times New Roman" w:cs="Times New Roman"/>
          <w:bCs/>
          <w:sz w:val="28"/>
          <w:szCs w:val="28"/>
          <w:lang w:val="en-US"/>
        </w:rPr>
        <w:t>The Treaty of the Southern African Development Community. URL</w:t>
      </w:r>
      <w:r w:rsidRPr="008A2511">
        <w:rPr>
          <w:rFonts w:ascii="Times New Roman" w:hAnsi="Times New Roman" w:cs="Times New Roman"/>
          <w:bCs/>
          <w:sz w:val="28"/>
          <w:szCs w:val="28"/>
        </w:rPr>
        <w:t xml:space="preserve">: </w:t>
      </w:r>
      <w:hyperlink r:id="rId36" w:history="1">
        <w:r w:rsidRPr="008A2511">
          <w:rPr>
            <w:rStyle w:val="aa"/>
            <w:rFonts w:ascii="Times New Roman" w:hAnsi="Times New Roman" w:cs="Times New Roman"/>
            <w:bCs/>
            <w:color w:val="auto"/>
            <w:sz w:val="28"/>
            <w:szCs w:val="28"/>
            <w:u w:val="none"/>
          </w:rPr>
          <w:t>https://www.sadc.int/documents-publications/show/4171</w:t>
        </w:r>
      </w:hyperlink>
      <w:r w:rsidRPr="008A2511">
        <w:rPr>
          <w:rFonts w:ascii="Times New Roman" w:hAnsi="Times New Roman" w:cs="Times New Roman"/>
          <w:bCs/>
          <w:sz w:val="28"/>
          <w:szCs w:val="28"/>
        </w:rPr>
        <w:t xml:space="preserve">  (дата обращения: 18.05.2020)</w:t>
      </w:r>
    </w:p>
    <w:p w:rsidR="00101442" w:rsidRPr="008A2511" w:rsidRDefault="00101442" w:rsidP="00DA7C6D">
      <w:pPr>
        <w:pStyle w:val="normal1"/>
        <w:spacing w:line="360" w:lineRule="auto"/>
        <w:ind w:firstLine="284"/>
        <w:jc w:val="both"/>
        <w:rPr>
          <w:rFonts w:ascii="Times New Roman" w:hAnsi="Times New Roman" w:cs="Times New Roman"/>
          <w:sz w:val="28"/>
          <w:szCs w:val="28"/>
        </w:rPr>
      </w:pPr>
    </w:p>
    <w:p w:rsidR="009237DC" w:rsidRPr="008A2511" w:rsidRDefault="009237DC" w:rsidP="008302D5">
      <w:pPr>
        <w:pStyle w:val="normal1"/>
        <w:spacing w:line="360" w:lineRule="auto"/>
        <w:jc w:val="both"/>
        <w:rPr>
          <w:rFonts w:ascii="Times New Roman" w:hAnsi="Times New Roman" w:cs="Times New Roman"/>
          <w:sz w:val="28"/>
          <w:szCs w:val="28"/>
        </w:rPr>
      </w:pPr>
    </w:p>
    <w:p w:rsidR="00A51DB7" w:rsidRDefault="00A51DB7" w:rsidP="00C96793">
      <w:pPr>
        <w:pStyle w:val="normal1"/>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Конституции стран БРИКС</w:t>
      </w:r>
    </w:p>
    <w:p w:rsidR="00633A47" w:rsidRPr="00633A47" w:rsidRDefault="00633A47" w:rsidP="00633A47">
      <w:pPr>
        <w:pStyle w:val="normal1"/>
        <w:numPr>
          <w:ilvl w:val="0"/>
          <w:numId w:val="22"/>
        </w:numPr>
        <w:spacing w:after="0" w:line="360" w:lineRule="auto"/>
        <w:jc w:val="both"/>
        <w:rPr>
          <w:rFonts w:ascii="Times New Roman" w:hAnsi="Times New Roman" w:cs="Times New Roman"/>
          <w:sz w:val="28"/>
          <w:szCs w:val="28"/>
        </w:rPr>
      </w:pPr>
      <w:r w:rsidRPr="00633A47">
        <w:rPr>
          <w:rFonts w:ascii="Times New Roman" w:hAnsi="Times New Roman" w:cs="Times New Roman"/>
          <w:sz w:val="28"/>
          <w:szCs w:val="28"/>
        </w:rPr>
        <w:t xml:space="preserve">Конституция Российской Федерации. </w:t>
      </w:r>
      <w:r w:rsidRPr="00633A47">
        <w:rPr>
          <w:rFonts w:ascii="Times New Roman" w:hAnsi="Times New Roman" w:cs="Times New Roman"/>
          <w:sz w:val="28"/>
          <w:szCs w:val="28"/>
          <w:lang w:val="en-US"/>
        </w:rPr>
        <w:t>URL</w:t>
      </w:r>
      <w:r w:rsidRPr="00633A47">
        <w:rPr>
          <w:rFonts w:ascii="Times New Roman" w:hAnsi="Times New Roman" w:cs="Times New Roman"/>
          <w:sz w:val="28"/>
          <w:szCs w:val="28"/>
        </w:rPr>
        <w:t xml:space="preserve">: </w:t>
      </w:r>
      <w:hyperlink r:id="rId37" w:history="1">
        <w:r w:rsidRPr="00633A47">
          <w:rPr>
            <w:rStyle w:val="aa"/>
            <w:rFonts w:ascii="Times New Roman" w:hAnsi="Times New Roman" w:cs="Times New Roman"/>
            <w:color w:val="auto"/>
            <w:sz w:val="28"/>
            <w:szCs w:val="28"/>
            <w:u w:val="none"/>
          </w:rPr>
          <w:t>http://www.constitution.ru/</w:t>
        </w:r>
      </w:hyperlink>
      <w:r w:rsidRPr="00633A47">
        <w:rPr>
          <w:rFonts w:ascii="Times New Roman" w:hAnsi="Times New Roman" w:cs="Times New Roman"/>
          <w:sz w:val="28"/>
          <w:szCs w:val="28"/>
        </w:rPr>
        <w:t xml:space="preserve"> (дата обращения: 12.05.2020)</w:t>
      </w:r>
    </w:p>
    <w:p w:rsidR="00A75B72" w:rsidRPr="00633A47" w:rsidRDefault="00A75B72" w:rsidP="00633A47">
      <w:pPr>
        <w:pStyle w:val="normal1"/>
        <w:numPr>
          <w:ilvl w:val="0"/>
          <w:numId w:val="22"/>
        </w:numPr>
        <w:spacing w:after="0" w:line="360" w:lineRule="auto"/>
        <w:jc w:val="both"/>
        <w:rPr>
          <w:rFonts w:ascii="Times New Roman" w:hAnsi="Times New Roman" w:cs="Times New Roman"/>
          <w:sz w:val="28"/>
          <w:szCs w:val="28"/>
        </w:rPr>
      </w:pPr>
      <w:r w:rsidRPr="00633A47">
        <w:rPr>
          <w:rFonts w:ascii="Times New Roman" w:hAnsi="Times New Roman" w:cs="Times New Roman"/>
          <w:sz w:val="28"/>
          <w:szCs w:val="28"/>
          <w:lang w:val="en-US"/>
        </w:rPr>
        <w:t>Constitution of the Federative Republic of Brazil. URL</w:t>
      </w:r>
      <w:r w:rsidRPr="00633A47">
        <w:rPr>
          <w:rFonts w:ascii="Times New Roman" w:hAnsi="Times New Roman" w:cs="Times New Roman"/>
          <w:sz w:val="28"/>
          <w:szCs w:val="28"/>
        </w:rPr>
        <w:t xml:space="preserve">: </w:t>
      </w:r>
      <w:hyperlink r:id="rId38" w:history="1">
        <w:r w:rsidRPr="00633A47">
          <w:rPr>
            <w:rStyle w:val="aa"/>
            <w:rFonts w:ascii="Times New Roman" w:hAnsi="Times New Roman" w:cs="Times New Roman"/>
            <w:color w:val="auto"/>
            <w:sz w:val="28"/>
            <w:szCs w:val="28"/>
            <w:u w:val="none"/>
            <w:lang w:val="en-US"/>
          </w:rPr>
          <w:t>http</w:t>
        </w:r>
        <w:r w:rsidRPr="00633A47">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www</w:t>
        </w:r>
        <w:r w:rsidRPr="00633A47">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oas</w:t>
        </w:r>
        <w:r w:rsidRPr="00633A47">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org</w:t>
        </w:r>
        <w:r w:rsidRPr="00633A47">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es</w:t>
        </w:r>
        <w:r w:rsidRPr="00633A47">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sla</w:t>
        </w:r>
        <w:r w:rsidRPr="00633A47">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ddi</w:t>
        </w:r>
        <w:r w:rsidRPr="00633A47">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docs</w:t>
        </w:r>
        <w:r w:rsidRPr="00633A47">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acceso</w:t>
        </w:r>
        <w:r w:rsidRPr="00633A47">
          <w:rPr>
            <w:rStyle w:val="aa"/>
            <w:rFonts w:ascii="Times New Roman" w:hAnsi="Times New Roman" w:cs="Times New Roman"/>
            <w:color w:val="auto"/>
            <w:sz w:val="28"/>
            <w:szCs w:val="28"/>
            <w:u w:val="none"/>
          </w:rPr>
          <w:t>_</w:t>
        </w:r>
        <w:r w:rsidRPr="00633A47">
          <w:rPr>
            <w:rStyle w:val="aa"/>
            <w:rFonts w:ascii="Times New Roman" w:hAnsi="Times New Roman" w:cs="Times New Roman"/>
            <w:color w:val="auto"/>
            <w:sz w:val="28"/>
            <w:szCs w:val="28"/>
            <w:u w:val="none"/>
            <w:lang w:val="en-US"/>
          </w:rPr>
          <w:t>informacion</w:t>
        </w:r>
        <w:r w:rsidRPr="00633A47">
          <w:rPr>
            <w:rStyle w:val="aa"/>
            <w:rFonts w:ascii="Times New Roman" w:hAnsi="Times New Roman" w:cs="Times New Roman"/>
            <w:color w:val="auto"/>
            <w:sz w:val="28"/>
            <w:szCs w:val="28"/>
            <w:u w:val="none"/>
          </w:rPr>
          <w:t>_</w:t>
        </w:r>
        <w:r w:rsidRPr="00633A47">
          <w:rPr>
            <w:rStyle w:val="aa"/>
            <w:rFonts w:ascii="Times New Roman" w:hAnsi="Times New Roman" w:cs="Times New Roman"/>
            <w:color w:val="auto"/>
            <w:sz w:val="28"/>
            <w:szCs w:val="28"/>
            <w:u w:val="none"/>
            <w:lang w:val="en-US"/>
          </w:rPr>
          <w:t>base</w:t>
        </w:r>
        <w:r w:rsidRPr="00633A47">
          <w:rPr>
            <w:rStyle w:val="aa"/>
            <w:rFonts w:ascii="Times New Roman" w:hAnsi="Times New Roman" w:cs="Times New Roman"/>
            <w:color w:val="auto"/>
            <w:sz w:val="28"/>
            <w:szCs w:val="28"/>
            <w:u w:val="none"/>
          </w:rPr>
          <w:t>_</w:t>
        </w:r>
        <w:r w:rsidRPr="00633A47">
          <w:rPr>
            <w:rStyle w:val="aa"/>
            <w:rFonts w:ascii="Times New Roman" w:hAnsi="Times New Roman" w:cs="Times New Roman"/>
            <w:color w:val="auto"/>
            <w:sz w:val="28"/>
            <w:szCs w:val="28"/>
            <w:u w:val="none"/>
            <w:lang w:val="en-US"/>
          </w:rPr>
          <w:t>dc</w:t>
        </w:r>
        <w:r w:rsidRPr="00633A47">
          <w:rPr>
            <w:rStyle w:val="aa"/>
            <w:rFonts w:ascii="Times New Roman" w:hAnsi="Times New Roman" w:cs="Times New Roman"/>
            <w:color w:val="auto"/>
            <w:sz w:val="28"/>
            <w:szCs w:val="28"/>
            <w:u w:val="none"/>
          </w:rPr>
          <w:t>_</w:t>
        </w:r>
        <w:r w:rsidRPr="00633A47">
          <w:rPr>
            <w:rStyle w:val="aa"/>
            <w:rFonts w:ascii="Times New Roman" w:hAnsi="Times New Roman" w:cs="Times New Roman"/>
            <w:color w:val="auto"/>
            <w:sz w:val="28"/>
            <w:szCs w:val="28"/>
            <w:u w:val="none"/>
            <w:lang w:val="en-US"/>
          </w:rPr>
          <w:t>leyes</w:t>
        </w:r>
        <w:r w:rsidRPr="00633A47">
          <w:rPr>
            <w:rStyle w:val="aa"/>
            <w:rFonts w:ascii="Times New Roman" w:hAnsi="Times New Roman" w:cs="Times New Roman"/>
            <w:color w:val="auto"/>
            <w:sz w:val="28"/>
            <w:szCs w:val="28"/>
            <w:u w:val="none"/>
          </w:rPr>
          <w:t>_</w:t>
        </w:r>
        <w:r w:rsidRPr="00633A47">
          <w:rPr>
            <w:rStyle w:val="aa"/>
            <w:rFonts w:ascii="Times New Roman" w:hAnsi="Times New Roman" w:cs="Times New Roman"/>
            <w:color w:val="auto"/>
            <w:sz w:val="28"/>
            <w:szCs w:val="28"/>
            <w:u w:val="none"/>
            <w:lang w:val="en-US"/>
          </w:rPr>
          <w:t>pais</w:t>
        </w:r>
        <w:r w:rsidRPr="00633A47">
          <w:rPr>
            <w:rStyle w:val="aa"/>
            <w:rFonts w:ascii="Times New Roman" w:hAnsi="Times New Roman" w:cs="Times New Roman"/>
            <w:color w:val="auto"/>
            <w:sz w:val="28"/>
            <w:szCs w:val="28"/>
            <w:u w:val="none"/>
          </w:rPr>
          <w:t>_</w:t>
        </w:r>
        <w:r w:rsidRPr="00633A47">
          <w:rPr>
            <w:rStyle w:val="aa"/>
            <w:rFonts w:ascii="Times New Roman" w:hAnsi="Times New Roman" w:cs="Times New Roman"/>
            <w:color w:val="auto"/>
            <w:sz w:val="28"/>
            <w:szCs w:val="28"/>
            <w:u w:val="none"/>
            <w:lang w:val="en-US"/>
          </w:rPr>
          <w:t>b</w:t>
        </w:r>
        <w:r w:rsidRPr="00633A47">
          <w:rPr>
            <w:rStyle w:val="aa"/>
            <w:rFonts w:ascii="Times New Roman" w:hAnsi="Times New Roman" w:cs="Times New Roman"/>
            <w:color w:val="auto"/>
            <w:sz w:val="28"/>
            <w:szCs w:val="28"/>
            <w:u w:val="none"/>
          </w:rPr>
          <w:t>_1_</w:t>
        </w:r>
        <w:r w:rsidRPr="00633A47">
          <w:rPr>
            <w:rStyle w:val="aa"/>
            <w:rFonts w:ascii="Times New Roman" w:hAnsi="Times New Roman" w:cs="Times New Roman"/>
            <w:color w:val="auto"/>
            <w:sz w:val="28"/>
            <w:szCs w:val="28"/>
            <w:u w:val="none"/>
            <w:lang w:val="en-US"/>
          </w:rPr>
          <w:t>en</w:t>
        </w:r>
        <w:r w:rsidRPr="00633A47">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pdf</w:t>
        </w:r>
      </w:hyperlink>
      <w:r w:rsidRPr="00633A47">
        <w:rPr>
          <w:rFonts w:ascii="Times New Roman" w:hAnsi="Times New Roman" w:cs="Times New Roman"/>
          <w:sz w:val="28"/>
          <w:szCs w:val="28"/>
        </w:rPr>
        <w:t xml:space="preserve"> (дата обращения: 12.05.2020)</w:t>
      </w:r>
    </w:p>
    <w:p w:rsidR="00A75B72" w:rsidRPr="00633A47" w:rsidRDefault="00A75B72" w:rsidP="00633A47">
      <w:pPr>
        <w:pStyle w:val="normal1"/>
        <w:numPr>
          <w:ilvl w:val="0"/>
          <w:numId w:val="22"/>
        </w:numPr>
        <w:spacing w:after="0" w:line="360" w:lineRule="auto"/>
        <w:jc w:val="both"/>
        <w:rPr>
          <w:rFonts w:ascii="Times New Roman" w:hAnsi="Times New Roman" w:cs="Times New Roman"/>
          <w:sz w:val="28"/>
          <w:szCs w:val="28"/>
        </w:rPr>
      </w:pPr>
      <w:r w:rsidRPr="00633A47">
        <w:rPr>
          <w:rFonts w:ascii="Times New Roman" w:hAnsi="Times New Roman" w:cs="Times New Roman"/>
          <w:sz w:val="28"/>
          <w:szCs w:val="28"/>
          <w:lang w:val="en-US"/>
        </w:rPr>
        <w:t>The Constitution law of People’s Republic of China. URL</w:t>
      </w:r>
      <w:r w:rsidRPr="007A138E">
        <w:rPr>
          <w:rFonts w:ascii="Times New Roman" w:hAnsi="Times New Roman" w:cs="Times New Roman"/>
          <w:sz w:val="28"/>
          <w:szCs w:val="28"/>
        </w:rPr>
        <w:t xml:space="preserve">: </w:t>
      </w:r>
      <w:hyperlink r:id="rId39" w:history="1">
        <w:r w:rsidRPr="00633A47">
          <w:rPr>
            <w:rStyle w:val="aa"/>
            <w:rFonts w:ascii="Times New Roman" w:hAnsi="Times New Roman" w:cs="Times New Roman"/>
            <w:color w:val="auto"/>
            <w:sz w:val="28"/>
            <w:szCs w:val="28"/>
            <w:u w:val="none"/>
            <w:lang w:val="en-US"/>
          </w:rPr>
          <w:t>http</w:t>
        </w:r>
        <w:r w:rsidRPr="007A138E">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www</w:t>
        </w:r>
        <w:r w:rsidRPr="007A138E">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unesco</w:t>
        </w:r>
        <w:r w:rsidRPr="007A138E">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org</w:t>
        </w:r>
        <w:r w:rsidRPr="007A138E">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education</w:t>
        </w:r>
        <w:r w:rsidRPr="007A138E">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edurights</w:t>
        </w:r>
        <w:r w:rsidRPr="007A138E">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media</w:t>
        </w:r>
        <w:r w:rsidRPr="007A138E">
          <w:rPr>
            <w:rStyle w:val="aa"/>
            <w:rFonts w:ascii="Times New Roman" w:hAnsi="Times New Roman" w:cs="Times New Roman"/>
            <w:color w:val="auto"/>
            <w:sz w:val="28"/>
            <w:szCs w:val="28"/>
            <w:u w:val="none"/>
          </w:rPr>
          <w:t>/</w:t>
        </w:r>
        <w:r w:rsidRPr="00633A47">
          <w:rPr>
            <w:rStyle w:val="aa"/>
            <w:rFonts w:ascii="Times New Roman" w:hAnsi="Times New Roman" w:cs="Times New Roman"/>
            <w:color w:val="auto"/>
            <w:sz w:val="28"/>
            <w:szCs w:val="28"/>
            <w:u w:val="none"/>
            <w:lang w:val="en-US"/>
          </w:rPr>
          <w:t>docs</w:t>
        </w:r>
        <w:r w:rsidRPr="007A138E">
          <w:rPr>
            <w:rStyle w:val="aa"/>
            <w:rFonts w:ascii="Times New Roman" w:hAnsi="Times New Roman" w:cs="Times New Roman"/>
            <w:color w:val="auto"/>
            <w:sz w:val="28"/>
            <w:szCs w:val="28"/>
            <w:u w:val="none"/>
          </w:rPr>
          <w:t>/39</w:t>
        </w:r>
        <w:r w:rsidRPr="00633A47">
          <w:rPr>
            <w:rStyle w:val="aa"/>
            <w:rFonts w:ascii="Times New Roman" w:hAnsi="Times New Roman" w:cs="Times New Roman"/>
            <w:color w:val="auto"/>
            <w:sz w:val="28"/>
            <w:szCs w:val="28"/>
            <w:u w:val="none"/>
            <w:lang w:val="en-US"/>
          </w:rPr>
          <w:t>f</w:t>
        </w:r>
        <w:r w:rsidRPr="007A138E">
          <w:rPr>
            <w:rStyle w:val="aa"/>
            <w:rFonts w:ascii="Times New Roman" w:hAnsi="Times New Roman" w:cs="Times New Roman"/>
            <w:color w:val="auto"/>
            <w:sz w:val="28"/>
            <w:szCs w:val="28"/>
            <w:u w:val="none"/>
          </w:rPr>
          <w:t>675948</w:t>
        </w:r>
        <w:r w:rsidRPr="00633A47">
          <w:rPr>
            <w:rStyle w:val="aa"/>
            <w:rFonts w:ascii="Times New Roman" w:hAnsi="Times New Roman" w:cs="Times New Roman"/>
            <w:color w:val="auto"/>
            <w:sz w:val="28"/>
            <w:szCs w:val="28"/>
            <w:u w:val="none"/>
            <w:lang w:val="en-US"/>
          </w:rPr>
          <w:t>ad</w:t>
        </w:r>
        <w:r w:rsidRPr="007A138E">
          <w:rPr>
            <w:rStyle w:val="aa"/>
            <w:rFonts w:ascii="Times New Roman" w:hAnsi="Times New Roman" w:cs="Times New Roman"/>
            <w:color w:val="auto"/>
            <w:sz w:val="28"/>
            <w:szCs w:val="28"/>
            <w:u w:val="none"/>
          </w:rPr>
          <w:t>50</w:t>
        </w:r>
        <w:r w:rsidRPr="00633A47">
          <w:rPr>
            <w:rStyle w:val="aa"/>
            <w:rFonts w:ascii="Times New Roman" w:hAnsi="Times New Roman" w:cs="Times New Roman"/>
            <w:color w:val="auto"/>
            <w:sz w:val="28"/>
            <w:szCs w:val="28"/>
            <w:u w:val="none"/>
            <w:lang w:val="en-US"/>
          </w:rPr>
          <w:t>e</w:t>
        </w:r>
        <w:r w:rsidRPr="007A138E">
          <w:rPr>
            <w:rStyle w:val="aa"/>
            <w:rFonts w:ascii="Times New Roman" w:hAnsi="Times New Roman" w:cs="Times New Roman"/>
            <w:color w:val="auto"/>
            <w:sz w:val="28"/>
            <w:szCs w:val="28"/>
            <w:u w:val="none"/>
          </w:rPr>
          <w:t>4</w:t>
        </w:r>
        <w:r w:rsidRPr="00633A47">
          <w:rPr>
            <w:rStyle w:val="aa"/>
            <w:rFonts w:ascii="Times New Roman" w:hAnsi="Times New Roman" w:cs="Times New Roman"/>
            <w:color w:val="auto"/>
            <w:sz w:val="28"/>
            <w:szCs w:val="28"/>
            <w:u w:val="none"/>
            <w:lang w:val="en-US"/>
          </w:rPr>
          <w:t>af</w:t>
        </w:r>
        <w:r w:rsidRPr="007A138E">
          <w:rPr>
            <w:rStyle w:val="aa"/>
            <w:rFonts w:ascii="Times New Roman" w:hAnsi="Times New Roman" w:cs="Times New Roman"/>
            <w:color w:val="auto"/>
            <w:sz w:val="28"/>
            <w:szCs w:val="28"/>
            <w:u w:val="none"/>
          </w:rPr>
          <w:t>1</w:t>
        </w:r>
        <w:r w:rsidRPr="00633A47">
          <w:rPr>
            <w:rStyle w:val="aa"/>
            <w:rFonts w:ascii="Times New Roman" w:hAnsi="Times New Roman" w:cs="Times New Roman"/>
            <w:color w:val="auto"/>
            <w:sz w:val="28"/>
            <w:szCs w:val="28"/>
            <w:u w:val="none"/>
            <w:lang w:val="en-US"/>
          </w:rPr>
          <w:t>f</w:t>
        </w:r>
        <w:r w:rsidRPr="007A138E">
          <w:rPr>
            <w:rStyle w:val="aa"/>
            <w:rFonts w:ascii="Times New Roman" w:hAnsi="Times New Roman" w:cs="Times New Roman"/>
            <w:color w:val="auto"/>
            <w:sz w:val="28"/>
            <w:szCs w:val="28"/>
            <w:u w:val="none"/>
          </w:rPr>
          <w:t>11188</w:t>
        </w:r>
        <w:r w:rsidRPr="00633A47">
          <w:rPr>
            <w:rStyle w:val="aa"/>
            <w:rFonts w:ascii="Times New Roman" w:hAnsi="Times New Roman" w:cs="Times New Roman"/>
            <w:color w:val="auto"/>
            <w:sz w:val="28"/>
            <w:szCs w:val="28"/>
            <w:u w:val="none"/>
            <w:lang w:val="en-US"/>
          </w:rPr>
          <w:t>daea</w:t>
        </w:r>
        <w:r w:rsidRPr="007A138E">
          <w:rPr>
            <w:rStyle w:val="aa"/>
            <w:rFonts w:ascii="Times New Roman" w:hAnsi="Times New Roman" w:cs="Times New Roman"/>
            <w:color w:val="auto"/>
            <w:sz w:val="28"/>
            <w:szCs w:val="28"/>
            <w:u w:val="none"/>
          </w:rPr>
          <w:t>47</w:t>
        </w:r>
        <w:r w:rsidRPr="00633A47">
          <w:rPr>
            <w:rStyle w:val="aa"/>
            <w:rFonts w:ascii="Times New Roman" w:hAnsi="Times New Roman" w:cs="Times New Roman"/>
            <w:color w:val="auto"/>
            <w:sz w:val="28"/>
            <w:szCs w:val="28"/>
            <w:u w:val="none"/>
            <w:lang w:val="en-US"/>
          </w:rPr>
          <w:t>d</w:t>
        </w:r>
        <w:r w:rsidRPr="007A138E">
          <w:rPr>
            <w:rStyle w:val="aa"/>
            <w:rFonts w:ascii="Times New Roman" w:hAnsi="Times New Roman" w:cs="Times New Roman"/>
            <w:color w:val="auto"/>
            <w:sz w:val="28"/>
            <w:szCs w:val="28"/>
            <w:u w:val="none"/>
          </w:rPr>
          <w:t>593</w:t>
        </w:r>
        <w:r w:rsidRPr="00633A47">
          <w:rPr>
            <w:rStyle w:val="aa"/>
            <w:rFonts w:ascii="Times New Roman" w:hAnsi="Times New Roman" w:cs="Times New Roman"/>
            <w:color w:val="auto"/>
            <w:sz w:val="28"/>
            <w:szCs w:val="28"/>
            <w:u w:val="none"/>
            <w:lang w:val="en-US"/>
          </w:rPr>
          <w:t>e</w:t>
        </w:r>
        <w:r w:rsidRPr="007A138E">
          <w:rPr>
            <w:rStyle w:val="aa"/>
            <w:rFonts w:ascii="Times New Roman" w:hAnsi="Times New Roman" w:cs="Times New Roman"/>
            <w:color w:val="auto"/>
            <w:sz w:val="28"/>
            <w:szCs w:val="28"/>
            <w:u w:val="none"/>
          </w:rPr>
          <w:t>7</w:t>
        </w:r>
        <w:r w:rsidRPr="00633A47">
          <w:rPr>
            <w:rStyle w:val="aa"/>
            <w:rFonts w:ascii="Times New Roman" w:hAnsi="Times New Roman" w:cs="Times New Roman"/>
            <w:color w:val="auto"/>
            <w:sz w:val="28"/>
            <w:szCs w:val="28"/>
            <w:u w:val="none"/>
            <w:lang w:val="en-US"/>
          </w:rPr>
          <w:t>f</w:t>
        </w:r>
        <w:r w:rsidRPr="007A138E">
          <w:rPr>
            <w:rStyle w:val="aa"/>
            <w:rFonts w:ascii="Times New Roman" w:hAnsi="Times New Roman" w:cs="Times New Roman"/>
            <w:color w:val="auto"/>
            <w:sz w:val="28"/>
            <w:szCs w:val="28"/>
            <w:u w:val="none"/>
          </w:rPr>
          <w:t>694.</w:t>
        </w:r>
        <w:r w:rsidRPr="00633A47">
          <w:rPr>
            <w:rStyle w:val="aa"/>
            <w:rFonts w:ascii="Times New Roman" w:hAnsi="Times New Roman" w:cs="Times New Roman"/>
            <w:color w:val="auto"/>
            <w:sz w:val="28"/>
            <w:szCs w:val="28"/>
            <w:u w:val="none"/>
            <w:lang w:val="en-US"/>
          </w:rPr>
          <w:t>pdf</w:t>
        </w:r>
      </w:hyperlink>
      <w:r w:rsidRPr="007A138E">
        <w:rPr>
          <w:rFonts w:ascii="Times New Roman" w:hAnsi="Times New Roman" w:cs="Times New Roman"/>
          <w:sz w:val="28"/>
          <w:szCs w:val="28"/>
        </w:rPr>
        <w:t xml:space="preserve"> (</w:t>
      </w:r>
      <w:r w:rsidRPr="00633A47">
        <w:rPr>
          <w:rFonts w:ascii="Times New Roman" w:hAnsi="Times New Roman" w:cs="Times New Roman"/>
          <w:sz w:val="28"/>
          <w:szCs w:val="28"/>
        </w:rPr>
        <w:t>дата</w:t>
      </w:r>
      <w:r w:rsidRPr="007A138E">
        <w:rPr>
          <w:rFonts w:ascii="Times New Roman" w:hAnsi="Times New Roman" w:cs="Times New Roman"/>
          <w:sz w:val="28"/>
          <w:szCs w:val="28"/>
        </w:rPr>
        <w:t xml:space="preserve"> </w:t>
      </w:r>
      <w:r w:rsidRPr="00633A47">
        <w:rPr>
          <w:rFonts w:ascii="Times New Roman" w:hAnsi="Times New Roman" w:cs="Times New Roman"/>
          <w:sz w:val="28"/>
          <w:szCs w:val="28"/>
        </w:rPr>
        <w:t>обращения</w:t>
      </w:r>
      <w:r w:rsidRPr="007A138E">
        <w:rPr>
          <w:rFonts w:ascii="Times New Roman" w:hAnsi="Times New Roman" w:cs="Times New Roman"/>
          <w:sz w:val="28"/>
          <w:szCs w:val="28"/>
        </w:rPr>
        <w:t>: 12.05.2020)</w:t>
      </w:r>
    </w:p>
    <w:p w:rsidR="00A75B72" w:rsidRPr="007A138E" w:rsidRDefault="00A75B72" w:rsidP="00633A47">
      <w:pPr>
        <w:pStyle w:val="normal1"/>
        <w:numPr>
          <w:ilvl w:val="0"/>
          <w:numId w:val="22"/>
        </w:numPr>
        <w:spacing w:after="0" w:line="360" w:lineRule="auto"/>
        <w:jc w:val="both"/>
        <w:rPr>
          <w:rFonts w:ascii="Times New Roman" w:hAnsi="Times New Roman" w:cs="Times New Roman"/>
          <w:sz w:val="28"/>
          <w:szCs w:val="28"/>
          <w:lang w:val="en-US"/>
        </w:rPr>
      </w:pPr>
      <w:r w:rsidRPr="00633A47">
        <w:rPr>
          <w:rFonts w:ascii="Times New Roman" w:hAnsi="Times New Roman" w:cs="Times New Roman"/>
          <w:sz w:val="28"/>
          <w:szCs w:val="28"/>
          <w:lang w:val="en-US"/>
        </w:rPr>
        <w:t xml:space="preserve">The Constitution of India. URL: </w:t>
      </w:r>
      <w:hyperlink r:id="rId40" w:history="1">
        <w:r w:rsidRPr="00633A47">
          <w:rPr>
            <w:rStyle w:val="aa"/>
            <w:rFonts w:ascii="Times New Roman" w:hAnsi="Times New Roman" w:cs="Times New Roman"/>
            <w:color w:val="auto"/>
            <w:sz w:val="28"/>
            <w:szCs w:val="28"/>
            <w:u w:val="none"/>
            <w:lang w:val="en-US"/>
          </w:rPr>
          <w:t>https://www.india.gov.in/sites/upload_files/npi/files/coi_part_full.pdf</w:t>
        </w:r>
      </w:hyperlink>
      <w:r w:rsidRPr="00633A47">
        <w:rPr>
          <w:rFonts w:ascii="Times New Roman" w:hAnsi="Times New Roman" w:cs="Times New Roman"/>
          <w:sz w:val="28"/>
          <w:szCs w:val="28"/>
          <w:lang w:val="en-US"/>
        </w:rPr>
        <w:t xml:space="preserve"> (</w:t>
      </w:r>
      <w:r w:rsidRPr="00633A47">
        <w:rPr>
          <w:rFonts w:ascii="Times New Roman" w:hAnsi="Times New Roman" w:cs="Times New Roman"/>
          <w:sz w:val="28"/>
          <w:szCs w:val="28"/>
        </w:rPr>
        <w:t>дата</w:t>
      </w:r>
      <w:r w:rsidRPr="00633A47">
        <w:rPr>
          <w:rFonts w:ascii="Times New Roman" w:hAnsi="Times New Roman" w:cs="Times New Roman"/>
          <w:sz w:val="28"/>
          <w:szCs w:val="28"/>
          <w:lang w:val="en-US"/>
        </w:rPr>
        <w:t xml:space="preserve"> </w:t>
      </w:r>
      <w:r w:rsidRPr="00633A47">
        <w:rPr>
          <w:rFonts w:ascii="Times New Roman" w:hAnsi="Times New Roman" w:cs="Times New Roman"/>
          <w:sz w:val="28"/>
          <w:szCs w:val="28"/>
        </w:rPr>
        <w:t>обращения</w:t>
      </w:r>
      <w:r w:rsidRPr="00633A47">
        <w:rPr>
          <w:rFonts w:ascii="Times New Roman" w:hAnsi="Times New Roman" w:cs="Times New Roman"/>
          <w:sz w:val="28"/>
          <w:szCs w:val="28"/>
          <w:lang w:val="en-US"/>
        </w:rPr>
        <w:t>: 12.05.2020)</w:t>
      </w:r>
    </w:p>
    <w:p w:rsidR="00A75B72" w:rsidRDefault="00A75B72" w:rsidP="00633A47">
      <w:pPr>
        <w:pStyle w:val="normal1"/>
        <w:numPr>
          <w:ilvl w:val="0"/>
          <w:numId w:val="22"/>
        </w:numPr>
        <w:spacing w:after="0" w:line="360" w:lineRule="auto"/>
        <w:jc w:val="both"/>
        <w:rPr>
          <w:rFonts w:ascii="Times New Roman" w:hAnsi="Times New Roman" w:cs="Times New Roman"/>
          <w:sz w:val="28"/>
          <w:szCs w:val="28"/>
        </w:rPr>
      </w:pPr>
      <w:r w:rsidRPr="00633A47">
        <w:rPr>
          <w:rFonts w:ascii="Times New Roman" w:hAnsi="Times New Roman" w:cs="Times New Roman"/>
          <w:sz w:val="28"/>
          <w:szCs w:val="28"/>
          <w:lang w:val="en-US"/>
        </w:rPr>
        <w:t>The Constitution of the Republic of South Africa. URL</w:t>
      </w:r>
      <w:r w:rsidRPr="00633A47">
        <w:rPr>
          <w:rFonts w:ascii="Times New Roman" w:hAnsi="Times New Roman" w:cs="Times New Roman"/>
          <w:sz w:val="28"/>
          <w:szCs w:val="28"/>
        </w:rPr>
        <w:t xml:space="preserve">: </w:t>
      </w:r>
      <w:hyperlink r:id="rId41" w:history="1">
        <w:r w:rsidRPr="00633A47">
          <w:rPr>
            <w:rStyle w:val="aa"/>
            <w:rFonts w:ascii="Times New Roman" w:hAnsi="Times New Roman" w:cs="Times New Roman"/>
            <w:color w:val="auto"/>
            <w:sz w:val="28"/>
            <w:szCs w:val="28"/>
            <w:u w:val="none"/>
          </w:rPr>
          <w:t>https://www.justice.gov.za/legislation/constitution/SAConstitution-web-eng.pdf</w:t>
        </w:r>
      </w:hyperlink>
      <w:r w:rsidRPr="00633A47">
        <w:rPr>
          <w:rFonts w:ascii="Times New Roman" w:hAnsi="Times New Roman" w:cs="Times New Roman"/>
          <w:sz w:val="28"/>
          <w:szCs w:val="28"/>
        </w:rPr>
        <w:t xml:space="preserve"> (дата обращения: 12.05.2020)</w:t>
      </w:r>
    </w:p>
    <w:p w:rsidR="00633A47" w:rsidRPr="00633A47" w:rsidRDefault="00633A47" w:rsidP="00633A47">
      <w:pPr>
        <w:pStyle w:val="normal1"/>
        <w:spacing w:after="0" w:line="360" w:lineRule="auto"/>
        <w:ind w:left="1004"/>
        <w:jc w:val="both"/>
        <w:rPr>
          <w:rFonts w:ascii="Times New Roman" w:hAnsi="Times New Roman" w:cs="Times New Roman"/>
          <w:sz w:val="28"/>
          <w:szCs w:val="28"/>
        </w:rPr>
      </w:pPr>
    </w:p>
    <w:p w:rsidR="008E364C" w:rsidRPr="00450B53" w:rsidRDefault="008E364C" w:rsidP="00C96793">
      <w:pPr>
        <w:pStyle w:val="normal1"/>
        <w:spacing w:line="360" w:lineRule="auto"/>
        <w:ind w:firstLine="284"/>
        <w:jc w:val="center"/>
        <w:rPr>
          <w:rFonts w:ascii="Times New Roman" w:hAnsi="Times New Roman" w:cs="Times New Roman"/>
          <w:b/>
          <w:sz w:val="28"/>
          <w:szCs w:val="28"/>
        </w:rPr>
      </w:pPr>
      <w:r w:rsidRPr="00A51DB7">
        <w:rPr>
          <w:rFonts w:ascii="Times New Roman" w:hAnsi="Times New Roman" w:cs="Times New Roman"/>
          <w:b/>
          <w:sz w:val="28"/>
          <w:szCs w:val="28"/>
        </w:rPr>
        <w:t>Нормативно</w:t>
      </w:r>
      <w:r w:rsidRPr="00450B53">
        <w:rPr>
          <w:rFonts w:ascii="Times New Roman" w:hAnsi="Times New Roman" w:cs="Times New Roman"/>
          <w:b/>
          <w:sz w:val="28"/>
          <w:szCs w:val="28"/>
        </w:rPr>
        <w:t>-</w:t>
      </w:r>
      <w:r w:rsidRPr="00A51DB7">
        <w:rPr>
          <w:rFonts w:ascii="Times New Roman" w:hAnsi="Times New Roman" w:cs="Times New Roman"/>
          <w:b/>
          <w:sz w:val="28"/>
          <w:szCs w:val="28"/>
        </w:rPr>
        <w:t>правовые</w:t>
      </w:r>
      <w:r w:rsidRPr="00450B53">
        <w:rPr>
          <w:rFonts w:ascii="Times New Roman" w:hAnsi="Times New Roman" w:cs="Times New Roman"/>
          <w:b/>
          <w:sz w:val="28"/>
          <w:szCs w:val="28"/>
        </w:rPr>
        <w:t xml:space="preserve"> </w:t>
      </w:r>
      <w:r w:rsidRPr="00A51DB7">
        <w:rPr>
          <w:rFonts w:ascii="Times New Roman" w:hAnsi="Times New Roman" w:cs="Times New Roman"/>
          <w:b/>
          <w:sz w:val="28"/>
          <w:szCs w:val="28"/>
        </w:rPr>
        <w:t>акты</w:t>
      </w:r>
      <w:r w:rsidRPr="00450B53">
        <w:rPr>
          <w:rFonts w:ascii="Times New Roman" w:hAnsi="Times New Roman" w:cs="Times New Roman"/>
          <w:b/>
          <w:sz w:val="28"/>
          <w:szCs w:val="28"/>
        </w:rPr>
        <w:t xml:space="preserve"> </w:t>
      </w:r>
      <w:r w:rsidRPr="00A51DB7">
        <w:rPr>
          <w:rFonts w:ascii="Times New Roman" w:hAnsi="Times New Roman" w:cs="Times New Roman"/>
          <w:b/>
          <w:sz w:val="28"/>
          <w:szCs w:val="28"/>
        </w:rPr>
        <w:t>стран</w:t>
      </w:r>
      <w:r w:rsidRPr="00450B53">
        <w:rPr>
          <w:rFonts w:ascii="Times New Roman" w:hAnsi="Times New Roman" w:cs="Times New Roman"/>
          <w:b/>
          <w:sz w:val="28"/>
          <w:szCs w:val="28"/>
        </w:rPr>
        <w:t xml:space="preserve"> </w:t>
      </w:r>
      <w:r w:rsidRPr="00A51DB7">
        <w:rPr>
          <w:rFonts w:ascii="Times New Roman" w:hAnsi="Times New Roman" w:cs="Times New Roman"/>
          <w:b/>
          <w:sz w:val="28"/>
          <w:szCs w:val="28"/>
        </w:rPr>
        <w:t>БРИКС</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bCs/>
          <w:sz w:val="28"/>
          <w:szCs w:val="28"/>
        </w:rPr>
        <w:t>Доклад Российской Федерации о достигнутых успехах и возникших проблемах в деле осуществления Пекинской декларации и Платформы действий и итоговых документов 23-й спецсессии ГА ООН 2019.</w:t>
      </w:r>
      <w:r w:rsidRPr="008A2511">
        <w:rPr>
          <w:rFonts w:ascii="Times New Roman" w:hAnsi="Times New Roman" w:cs="Times New Roman"/>
          <w:bCs/>
          <w:sz w:val="28"/>
          <w:szCs w:val="28"/>
          <w:lang w:val="en-US"/>
        </w:rPr>
        <w:t>URL</w:t>
      </w:r>
      <w:r w:rsidRPr="008A2511">
        <w:rPr>
          <w:rFonts w:ascii="Times New Roman" w:hAnsi="Times New Roman" w:cs="Times New Roman"/>
          <w:bCs/>
          <w:sz w:val="28"/>
          <w:szCs w:val="28"/>
        </w:rPr>
        <w:t xml:space="preserve">: </w:t>
      </w:r>
      <w:hyperlink r:id="rId42" w:history="1">
        <w:r w:rsidRPr="008A2511">
          <w:rPr>
            <w:rStyle w:val="aa"/>
            <w:rFonts w:ascii="Times New Roman" w:hAnsi="Times New Roman" w:cs="Times New Roman"/>
            <w:bCs/>
            <w:color w:val="auto"/>
            <w:sz w:val="28"/>
            <w:szCs w:val="28"/>
            <w:u w:val="none"/>
          </w:rPr>
          <w:t>https://www.unwomen.org/-/media/headquarters/attachments/sections/csw/64/national-reviews/russian_federation.pdf?la=en&amp;vs=5537</w:t>
        </w:r>
      </w:hyperlink>
      <w:r w:rsidRPr="008A2511">
        <w:rPr>
          <w:rFonts w:ascii="Times New Roman" w:hAnsi="Times New Roman" w:cs="Times New Roman"/>
          <w:bCs/>
          <w:sz w:val="28"/>
          <w:szCs w:val="28"/>
        </w:rPr>
        <w:t xml:space="preserve">  (дата обращения: 18.04.2020)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bCs/>
          <w:sz w:val="28"/>
          <w:szCs w:val="28"/>
        </w:rPr>
        <w:t>Постановление Правительства РФ от 08.01.1996 N 6 "О концепции улучшения положения женщин в Российской Федерации"</w:t>
      </w:r>
      <w:r w:rsidRPr="008A2511">
        <w:rPr>
          <w:rFonts w:ascii="Times New Roman" w:hAnsi="Times New Roman" w:cs="Times New Roman"/>
          <w:bCs/>
          <w:sz w:val="28"/>
          <w:szCs w:val="28"/>
          <w:lang w:val="en-US"/>
        </w:rPr>
        <w:t>URL</w:t>
      </w:r>
      <w:r w:rsidRPr="008A2511">
        <w:rPr>
          <w:rFonts w:ascii="Times New Roman" w:hAnsi="Times New Roman" w:cs="Times New Roman"/>
          <w:bCs/>
          <w:sz w:val="28"/>
          <w:szCs w:val="28"/>
        </w:rPr>
        <w:t xml:space="preserve">: </w:t>
      </w:r>
      <w:hyperlink r:id="rId43" w:anchor="09102372286846994" w:history="1">
        <w:r w:rsidRPr="008A2511">
          <w:rPr>
            <w:rStyle w:val="aa"/>
            <w:rFonts w:ascii="Times New Roman" w:hAnsi="Times New Roman" w:cs="Times New Roman"/>
            <w:color w:val="auto"/>
            <w:sz w:val="28"/>
            <w:szCs w:val="28"/>
            <w:u w:val="none"/>
          </w:rPr>
          <w:t>http://www.consultant.ru/cons/CGI/online.cgi?req=doc;base=EXP;n=231740;dst=100012#09102372286846994</w:t>
        </w:r>
      </w:hyperlink>
      <w:r w:rsidRPr="008A2511">
        <w:rPr>
          <w:rFonts w:ascii="Times New Roman" w:hAnsi="Times New Roman" w:cs="Times New Roman"/>
          <w:sz w:val="28"/>
          <w:szCs w:val="28"/>
        </w:rPr>
        <w:t xml:space="preserve"> (дата обращения: 27.04.2020)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bCs/>
          <w:sz w:val="28"/>
          <w:szCs w:val="28"/>
        </w:rPr>
        <w:t xml:space="preserve">Распоряжение Правительства РФ от 08.03.2017 N 410-р «Об утверждении Национальной стратегии действий в интересах женщин на 2017 - 2022 </w:t>
      </w:r>
      <w:r w:rsidRPr="008A2511">
        <w:rPr>
          <w:rFonts w:ascii="Times New Roman" w:hAnsi="Times New Roman" w:cs="Times New Roman"/>
          <w:bCs/>
          <w:sz w:val="28"/>
          <w:szCs w:val="28"/>
        </w:rPr>
        <w:lastRenderedPageBreak/>
        <w:t xml:space="preserve">годы». </w:t>
      </w:r>
      <w:r w:rsidRPr="008A2511">
        <w:rPr>
          <w:rFonts w:ascii="Times New Roman" w:hAnsi="Times New Roman" w:cs="Times New Roman"/>
          <w:bCs/>
          <w:sz w:val="28"/>
          <w:szCs w:val="28"/>
          <w:lang w:val="en-US"/>
        </w:rPr>
        <w:t>URL</w:t>
      </w:r>
      <w:r w:rsidRPr="008A2511">
        <w:rPr>
          <w:rFonts w:ascii="Times New Roman" w:hAnsi="Times New Roman" w:cs="Times New Roman"/>
          <w:bCs/>
          <w:sz w:val="28"/>
          <w:szCs w:val="28"/>
        </w:rPr>
        <w:t xml:space="preserve">: </w:t>
      </w:r>
      <w:hyperlink r:id="rId44" w:history="1">
        <w:r w:rsidRPr="008A2511">
          <w:rPr>
            <w:rStyle w:val="aa"/>
            <w:rFonts w:ascii="Times New Roman" w:hAnsi="Times New Roman" w:cs="Times New Roman"/>
            <w:color w:val="auto"/>
            <w:sz w:val="28"/>
            <w:szCs w:val="28"/>
            <w:u w:val="none"/>
          </w:rPr>
          <w:t>http://www.consultant.ru/document/cons_doc_LAW_213740/</w:t>
        </w:r>
      </w:hyperlink>
      <w:r w:rsidRPr="008A2511">
        <w:rPr>
          <w:rFonts w:ascii="Times New Roman" w:hAnsi="Times New Roman" w:cs="Times New Roman"/>
          <w:sz w:val="28"/>
          <w:szCs w:val="28"/>
        </w:rPr>
        <w:t xml:space="preserve"> (дата обращения: 23.05.2020)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iCs/>
          <w:sz w:val="28"/>
          <w:szCs w:val="28"/>
        </w:rPr>
        <w:t xml:space="preserve">Указ Президента Российской Федерации </w:t>
      </w:r>
      <w:hyperlink r:id="rId45" w:tgtFrame="contents" w:history="1">
        <w:r w:rsidRPr="008A2511">
          <w:rPr>
            <w:rStyle w:val="aa"/>
            <w:rFonts w:ascii="Times New Roman" w:hAnsi="Times New Roman" w:cs="Times New Roman"/>
            <w:iCs/>
            <w:color w:val="auto"/>
            <w:sz w:val="28"/>
            <w:szCs w:val="28"/>
            <w:u w:val="none"/>
          </w:rPr>
          <w:t>от 06.12.2018 г. N 703</w:t>
        </w:r>
      </w:hyperlink>
      <w:r w:rsidRPr="008A2511">
        <w:rPr>
          <w:rFonts w:ascii="Times New Roman" w:hAnsi="Times New Roman" w:cs="Times New Roman"/>
          <w:sz w:val="28"/>
          <w:szCs w:val="28"/>
        </w:rPr>
        <w:t xml:space="preserve"> «О Стратегии государственной национальной политики  Российской Федерации на период до 2025 года».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46" w:history="1">
        <w:r w:rsidRPr="008A2511">
          <w:rPr>
            <w:rStyle w:val="aa"/>
            <w:rFonts w:ascii="Times New Roman" w:hAnsi="Times New Roman" w:cs="Times New Roman"/>
            <w:color w:val="auto"/>
            <w:sz w:val="28"/>
            <w:szCs w:val="28"/>
            <w:u w:val="none"/>
          </w:rPr>
          <w:t>http://pravo.gov.ru/proxy/ips/?docbody=&amp;nd=102161949</w:t>
        </w:r>
      </w:hyperlink>
      <w:r w:rsidRPr="008A2511">
        <w:rPr>
          <w:rFonts w:ascii="Times New Roman" w:hAnsi="Times New Roman" w:cs="Times New Roman"/>
          <w:sz w:val="28"/>
          <w:szCs w:val="28"/>
        </w:rPr>
        <w:t xml:space="preserve"> (дата обращения: 12.05.2020)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 xml:space="preserve">Указ Президента Российской Федерации от 07.05.2018 г. № 204 «О национальных целях и стратегических задачах развития Российской Федерации на период до 2024 года»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http://kremlin.ru/acts/bank/43027  (дата обращения: 03.05.2020)</w:t>
      </w:r>
    </w:p>
    <w:p w:rsidR="00F75EA3" w:rsidRPr="008A2511" w:rsidRDefault="00944126" w:rsidP="00F75EA3">
      <w:pPr>
        <w:pStyle w:val="normal1"/>
        <w:numPr>
          <w:ilvl w:val="0"/>
          <w:numId w:val="17"/>
        </w:numPr>
        <w:spacing w:after="0" w:line="360" w:lineRule="auto"/>
        <w:jc w:val="both"/>
        <w:rPr>
          <w:rFonts w:ascii="Times New Roman" w:hAnsi="Times New Roman" w:cs="Times New Roman"/>
          <w:sz w:val="28"/>
          <w:szCs w:val="28"/>
        </w:rPr>
      </w:pPr>
      <w:hyperlink r:id="rId47" w:history="1">
        <w:r w:rsidR="00F75EA3" w:rsidRPr="008A2511">
          <w:rPr>
            <w:rStyle w:val="aa"/>
            <w:rFonts w:ascii="Times New Roman" w:hAnsi="Times New Roman" w:cs="Times New Roman"/>
            <w:color w:val="auto"/>
            <w:sz w:val="28"/>
            <w:szCs w:val="28"/>
            <w:u w:val="none"/>
            <w:lang w:val="en-US"/>
          </w:rPr>
          <w:t>Beti Bachao Beti Padhao Scheme</w:t>
        </w:r>
      </w:hyperlink>
      <w:r w:rsidR="00F75EA3" w:rsidRPr="008A2511">
        <w:rPr>
          <w:rFonts w:ascii="Times New Roman" w:hAnsi="Times New Roman" w:cs="Times New Roman"/>
          <w:sz w:val="28"/>
          <w:szCs w:val="28"/>
          <w:lang w:val="en-US"/>
        </w:rPr>
        <w:t>. URL</w:t>
      </w:r>
      <w:r w:rsidR="00F75EA3" w:rsidRPr="008A2511">
        <w:rPr>
          <w:rFonts w:ascii="Times New Roman" w:hAnsi="Times New Roman" w:cs="Times New Roman"/>
          <w:sz w:val="28"/>
          <w:szCs w:val="28"/>
        </w:rPr>
        <w:t xml:space="preserve">: </w:t>
      </w:r>
      <w:hyperlink r:id="rId48" w:history="1">
        <w:r w:rsidR="00F75EA3" w:rsidRPr="008A2511">
          <w:rPr>
            <w:rStyle w:val="aa"/>
            <w:rFonts w:ascii="Times New Roman" w:hAnsi="Times New Roman" w:cs="Times New Roman"/>
            <w:color w:val="auto"/>
            <w:sz w:val="28"/>
            <w:szCs w:val="28"/>
            <w:u w:val="none"/>
            <w:lang w:val="en-US"/>
          </w:rPr>
          <w:t>https</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wcd</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nic</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in</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sites</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default</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files</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Guideline</w:t>
        </w:r>
        <w:r w:rsidR="00F75EA3" w:rsidRPr="008A2511">
          <w:rPr>
            <w:rStyle w:val="aa"/>
            <w:rFonts w:ascii="Times New Roman" w:hAnsi="Times New Roman" w:cs="Times New Roman"/>
            <w:color w:val="auto"/>
            <w:sz w:val="28"/>
            <w:szCs w:val="28"/>
            <w:u w:val="none"/>
          </w:rPr>
          <w:t>_5.</w:t>
        </w:r>
        <w:r w:rsidR="00F75EA3" w:rsidRPr="008A2511">
          <w:rPr>
            <w:rStyle w:val="aa"/>
            <w:rFonts w:ascii="Times New Roman" w:hAnsi="Times New Roman" w:cs="Times New Roman"/>
            <w:color w:val="auto"/>
            <w:sz w:val="28"/>
            <w:szCs w:val="28"/>
            <w:u w:val="none"/>
            <w:lang w:val="en-US"/>
          </w:rPr>
          <w:t>pdf</w:t>
        </w:r>
      </w:hyperlink>
      <w:r w:rsidR="00F75EA3" w:rsidRPr="008A2511">
        <w:rPr>
          <w:rFonts w:ascii="Times New Roman" w:hAnsi="Times New Roman" w:cs="Times New Roman"/>
          <w:sz w:val="28"/>
          <w:szCs w:val="28"/>
        </w:rPr>
        <w:t xml:space="preserve"> (дата обращения: 17.05.2020)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lang w:val="en-US"/>
        </w:rPr>
        <w:t xml:space="preserve">Domestic violence act №116, 1998. URL: </w:t>
      </w:r>
      <w:hyperlink r:id="rId49" w:history="1">
        <w:r w:rsidRPr="008A2511">
          <w:rPr>
            <w:rStyle w:val="aa"/>
            <w:rFonts w:ascii="Times New Roman" w:hAnsi="Times New Roman" w:cs="Times New Roman"/>
            <w:color w:val="auto"/>
            <w:sz w:val="28"/>
            <w:szCs w:val="28"/>
            <w:u w:val="none"/>
            <w:lang w:val="en-US"/>
          </w:rPr>
          <w:t>https://www.gov.za/sites/default/files/gcis_document/201409/a116-980.pdf</w:t>
        </w:r>
      </w:hyperlink>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дата</w:t>
      </w:r>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обращения</w:t>
      </w:r>
      <w:r w:rsidRPr="008A2511">
        <w:rPr>
          <w:rFonts w:ascii="Times New Roman" w:hAnsi="Times New Roman" w:cs="Times New Roman"/>
          <w:sz w:val="28"/>
          <w:szCs w:val="28"/>
          <w:lang w:val="en-US"/>
        </w:rPr>
        <w:t>: 17.05.2020)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National development plan 2030 Our future  - make it work. URL</w:t>
      </w:r>
      <w:r w:rsidRPr="008A2511">
        <w:rPr>
          <w:rFonts w:ascii="Times New Roman" w:hAnsi="Times New Roman" w:cs="Times New Roman"/>
          <w:sz w:val="28"/>
          <w:szCs w:val="28"/>
        </w:rPr>
        <w:t xml:space="preserve">: </w:t>
      </w:r>
      <w:hyperlink r:id="rId50"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gov</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za</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issues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national</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development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plan</w:t>
        </w:r>
        <w:r w:rsidRPr="008A2511">
          <w:rPr>
            <w:rStyle w:val="aa"/>
            <w:rFonts w:ascii="Times New Roman" w:hAnsi="Times New Roman" w:cs="Times New Roman"/>
            <w:color w:val="auto"/>
            <w:sz w:val="28"/>
            <w:szCs w:val="28"/>
            <w:u w:val="none"/>
          </w:rPr>
          <w:t>-2030</w:t>
        </w:r>
      </w:hyperlink>
      <w:r w:rsidRPr="008A2511">
        <w:rPr>
          <w:rFonts w:ascii="Times New Roman" w:hAnsi="Times New Roman" w:cs="Times New Roman"/>
          <w:sz w:val="28"/>
          <w:szCs w:val="28"/>
        </w:rPr>
        <w:t xml:space="preserve"> (дата обращения: 1.06.2020)</w:t>
      </w:r>
    </w:p>
    <w:p w:rsidR="00F75EA3" w:rsidRPr="00B92AF4" w:rsidRDefault="00944126" w:rsidP="00F75EA3">
      <w:pPr>
        <w:pStyle w:val="normal1"/>
        <w:numPr>
          <w:ilvl w:val="0"/>
          <w:numId w:val="17"/>
        </w:numPr>
        <w:spacing w:after="0" w:line="360" w:lineRule="auto"/>
        <w:jc w:val="both"/>
        <w:rPr>
          <w:rFonts w:ascii="Times New Roman" w:hAnsi="Times New Roman" w:cs="Times New Roman"/>
          <w:sz w:val="28"/>
          <w:szCs w:val="28"/>
          <w:lang w:val="en-US"/>
        </w:rPr>
      </w:pPr>
      <w:hyperlink r:id="rId51" w:tgtFrame="_blank" w:history="1">
        <w:r w:rsidR="00F75EA3" w:rsidRPr="008A2511">
          <w:rPr>
            <w:rStyle w:val="aa"/>
            <w:rFonts w:ascii="Times New Roman" w:hAnsi="Times New Roman" w:cs="Times New Roman"/>
            <w:bCs/>
            <w:color w:val="auto"/>
            <w:sz w:val="28"/>
            <w:szCs w:val="28"/>
            <w:u w:val="none"/>
            <w:lang w:val="en-US"/>
          </w:rPr>
          <w:t>National Gender Policy Framework</w:t>
        </w:r>
      </w:hyperlink>
      <w:r w:rsidR="00F75EA3" w:rsidRPr="008A2511">
        <w:rPr>
          <w:rFonts w:ascii="Times New Roman" w:hAnsi="Times New Roman" w:cs="Times New Roman"/>
          <w:sz w:val="28"/>
          <w:szCs w:val="28"/>
          <w:lang w:val="en-US"/>
        </w:rPr>
        <w:t>. URL</w:t>
      </w:r>
      <w:r w:rsidR="00F75EA3" w:rsidRPr="00B92AF4">
        <w:rPr>
          <w:rFonts w:ascii="Times New Roman" w:hAnsi="Times New Roman" w:cs="Times New Roman"/>
          <w:sz w:val="28"/>
          <w:szCs w:val="28"/>
          <w:lang w:val="en-US"/>
        </w:rPr>
        <w:t xml:space="preserve">: </w:t>
      </w:r>
      <w:hyperlink r:id="rId52" w:history="1">
        <w:r w:rsidR="00F75EA3" w:rsidRPr="008A2511">
          <w:rPr>
            <w:rStyle w:val="aa"/>
            <w:rFonts w:ascii="Times New Roman" w:hAnsi="Times New Roman" w:cs="Times New Roman"/>
            <w:color w:val="auto"/>
            <w:sz w:val="28"/>
            <w:szCs w:val="28"/>
            <w:u w:val="none"/>
            <w:lang w:val="en-US"/>
          </w:rPr>
          <w:t>https</w:t>
        </w:r>
        <w:r w:rsidR="00F75EA3" w:rsidRPr="00B92AF4">
          <w:rPr>
            <w:rStyle w:val="aa"/>
            <w:rFonts w:ascii="Times New Roman" w:hAnsi="Times New Roman" w:cs="Times New Roman"/>
            <w:color w:val="auto"/>
            <w:sz w:val="28"/>
            <w:szCs w:val="28"/>
            <w:u w:val="none"/>
            <w:lang w:val="en-US"/>
          </w:rPr>
          <w:t>://</w:t>
        </w:r>
        <w:r w:rsidR="00F75EA3" w:rsidRPr="008A2511">
          <w:rPr>
            <w:rStyle w:val="aa"/>
            <w:rFonts w:ascii="Times New Roman" w:hAnsi="Times New Roman" w:cs="Times New Roman"/>
            <w:color w:val="auto"/>
            <w:sz w:val="28"/>
            <w:szCs w:val="28"/>
            <w:u w:val="none"/>
            <w:lang w:val="en-US"/>
          </w:rPr>
          <w:t>www</w:t>
        </w:r>
        <w:r w:rsidR="00F75EA3" w:rsidRPr="00B92AF4">
          <w:rPr>
            <w:rStyle w:val="aa"/>
            <w:rFonts w:ascii="Times New Roman" w:hAnsi="Times New Roman" w:cs="Times New Roman"/>
            <w:color w:val="auto"/>
            <w:sz w:val="28"/>
            <w:szCs w:val="28"/>
            <w:u w:val="none"/>
            <w:lang w:val="en-US"/>
          </w:rPr>
          <w:t>.</w:t>
        </w:r>
        <w:r w:rsidR="00F75EA3" w:rsidRPr="008A2511">
          <w:rPr>
            <w:rStyle w:val="aa"/>
            <w:rFonts w:ascii="Times New Roman" w:hAnsi="Times New Roman" w:cs="Times New Roman"/>
            <w:color w:val="auto"/>
            <w:sz w:val="28"/>
            <w:szCs w:val="28"/>
            <w:u w:val="none"/>
            <w:lang w:val="en-US"/>
          </w:rPr>
          <w:t>gov</w:t>
        </w:r>
        <w:r w:rsidR="00F75EA3" w:rsidRPr="00B92AF4">
          <w:rPr>
            <w:rStyle w:val="aa"/>
            <w:rFonts w:ascii="Times New Roman" w:hAnsi="Times New Roman" w:cs="Times New Roman"/>
            <w:color w:val="auto"/>
            <w:sz w:val="28"/>
            <w:szCs w:val="28"/>
            <w:u w:val="none"/>
            <w:lang w:val="en-US"/>
          </w:rPr>
          <w:t>.</w:t>
        </w:r>
        <w:r w:rsidR="00F75EA3" w:rsidRPr="008A2511">
          <w:rPr>
            <w:rStyle w:val="aa"/>
            <w:rFonts w:ascii="Times New Roman" w:hAnsi="Times New Roman" w:cs="Times New Roman"/>
            <w:color w:val="auto"/>
            <w:sz w:val="28"/>
            <w:szCs w:val="28"/>
            <w:u w:val="none"/>
            <w:lang w:val="en-US"/>
          </w:rPr>
          <w:t>za</w:t>
        </w:r>
        <w:r w:rsidR="00F75EA3" w:rsidRPr="00B92AF4">
          <w:rPr>
            <w:rStyle w:val="aa"/>
            <w:rFonts w:ascii="Times New Roman" w:hAnsi="Times New Roman" w:cs="Times New Roman"/>
            <w:color w:val="auto"/>
            <w:sz w:val="28"/>
            <w:szCs w:val="28"/>
            <w:u w:val="none"/>
            <w:lang w:val="en-US"/>
          </w:rPr>
          <w:t>/</w:t>
        </w:r>
        <w:r w:rsidR="00F75EA3" w:rsidRPr="008A2511">
          <w:rPr>
            <w:rStyle w:val="aa"/>
            <w:rFonts w:ascii="Times New Roman" w:hAnsi="Times New Roman" w:cs="Times New Roman"/>
            <w:color w:val="auto"/>
            <w:sz w:val="28"/>
            <w:szCs w:val="28"/>
            <w:u w:val="none"/>
            <w:lang w:val="en-US"/>
          </w:rPr>
          <w:t>sites</w:t>
        </w:r>
        <w:r w:rsidR="00F75EA3" w:rsidRPr="00B92AF4">
          <w:rPr>
            <w:rStyle w:val="aa"/>
            <w:rFonts w:ascii="Times New Roman" w:hAnsi="Times New Roman" w:cs="Times New Roman"/>
            <w:color w:val="auto"/>
            <w:sz w:val="28"/>
            <w:szCs w:val="28"/>
            <w:u w:val="none"/>
            <w:lang w:val="en-US"/>
          </w:rPr>
          <w:t>/</w:t>
        </w:r>
        <w:r w:rsidR="00F75EA3" w:rsidRPr="008A2511">
          <w:rPr>
            <w:rStyle w:val="aa"/>
            <w:rFonts w:ascii="Times New Roman" w:hAnsi="Times New Roman" w:cs="Times New Roman"/>
            <w:color w:val="auto"/>
            <w:sz w:val="28"/>
            <w:szCs w:val="28"/>
            <w:u w:val="none"/>
            <w:lang w:val="en-US"/>
          </w:rPr>
          <w:t>default</w:t>
        </w:r>
        <w:r w:rsidR="00F75EA3" w:rsidRPr="00B92AF4">
          <w:rPr>
            <w:rStyle w:val="aa"/>
            <w:rFonts w:ascii="Times New Roman" w:hAnsi="Times New Roman" w:cs="Times New Roman"/>
            <w:color w:val="auto"/>
            <w:sz w:val="28"/>
            <w:szCs w:val="28"/>
            <w:u w:val="none"/>
            <w:lang w:val="en-US"/>
          </w:rPr>
          <w:t>/</w:t>
        </w:r>
        <w:r w:rsidR="00F75EA3" w:rsidRPr="008A2511">
          <w:rPr>
            <w:rStyle w:val="aa"/>
            <w:rFonts w:ascii="Times New Roman" w:hAnsi="Times New Roman" w:cs="Times New Roman"/>
            <w:color w:val="auto"/>
            <w:sz w:val="28"/>
            <w:szCs w:val="28"/>
            <w:u w:val="none"/>
            <w:lang w:val="en-US"/>
          </w:rPr>
          <w:t>files</w:t>
        </w:r>
        <w:r w:rsidR="00F75EA3" w:rsidRPr="00B92AF4">
          <w:rPr>
            <w:rStyle w:val="aa"/>
            <w:rFonts w:ascii="Times New Roman" w:hAnsi="Times New Roman" w:cs="Times New Roman"/>
            <w:color w:val="auto"/>
            <w:sz w:val="28"/>
            <w:szCs w:val="28"/>
            <w:u w:val="none"/>
            <w:lang w:val="en-US"/>
          </w:rPr>
          <w:t>/</w:t>
        </w:r>
        <w:r w:rsidR="00F75EA3" w:rsidRPr="008A2511">
          <w:rPr>
            <w:rStyle w:val="aa"/>
            <w:rFonts w:ascii="Times New Roman" w:hAnsi="Times New Roman" w:cs="Times New Roman"/>
            <w:color w:val="auto"/>
            <w:sz w:val="28"/>
            <w:szCs w:val="28"/>
            <w:u w:val="none"/>
            <w:lang w:val="en-US"/>
          </w:rPr>
          <w:t>gcis</w:t>
        </w:r>
        <w:r w:rsidR="00F75EA3" w:rsidRPr="00B92AF4">
          <w:rPr>
            <w:rStyle w:val="aa"/>
            <w:rFonts w:ascii="Times New Roman" w:hAnsi="Times New Roman" w:cs="Times New Roman"/>
            <w:color w:val="auto"/>
            <w:sz w:val="28"/>
            <w:szCs w:val="28"/>
            <w:u w:val="none"/>
            <w:lang w:val="en-US"/>
          </w:rPr>
          <w:t>_</w:t>
        </w:r>
        <w:r w:rsidR="00F75EA3" w:rsidRPr="008A2511">
          <w:rPr>
            <w:rStyle w:val="aa"/>
            <w:rFonts w:ascii="Times New Roman" w:hAnsi="Times New Roman" w:cs="Times New Roman"/>
            <w:color w:val="auto"/>
            <w:sz w:val="28"/>
            <w:szCs w:val="28"/>
            <w:u w:val="none"/>
            <w:lang w:val="en-US"/>
          </w:rPr>
          <w:t>document</w:t>
        </w:r>
        <w:r w:rsidR="00F75EA3" w:rsidRPr="00B92AF4">
          <w:rPr>
            <w:rStyle w:val="aa"/>
            <w:rFonts w:ascii="Times New Roman" w:hAnsi="Times New Roman" w:cs="Times New Roman"/>
            <w:color w:val="auto"/>
            <w:sz w:val="28"/>
            <w:szCs w:val="28"/>
            <w:u w:val="none"/>
            <w:lang w:val="en-US"/>
          </w:rPr>
          <w:t>/201409/</w:t>
        </w:r>
        <w:r w:rsidR="00F75EA3" w:rsidRPr="008A2511">
          <w:rPr>
            <w:rStyle w:val="aa"/>
            <w:rFonts w:ascii="Times New Roman" w:hAnsi="Times New Roman" w:cs="Times New Roman"/>
            <w:color w:val="auto"/>
            <w:sz w:val="28"/>
            <w:szCs w:val="28"/>
            <w:u w:val="none"/>
            <w:lang w:val="en-US"/>
          </w:rPr>
          <w:t>gender</w:t>
        </w:r>
        <w:r w:rsidR="00F75EA3" w:rsidRPr="00B92AF4">
          <w:rPr>
            <w:rStyle w:val="aa"/>
            <w:rFonts w:ascii="Times New Roman" w:hAnsi="Times New Roman" w:cs="Times New Roman"/>
            <w:color w:val="auto"/>
            <w:sz w:val="28"/>
            <w:szCs w:val="28"/>
            <w:u w:val="none"/>
            <w:lang w:val="en-US"/>
          </w:rPr>
          <w:t>0.</w:t>
        </w:r>
        <w:r w:rsidR="00F75EA3" w:rsidRPr="008A2511">
          <w:rPr>
            <w:rStyle w:val="aa"/>
            <w:rFonts w:ascii="Times New Roman" w:hAnsi="Times New Roman" w:cs="Times New Roman"/>
            <w:color w:val="auto"/>
            <w:sz w:val="28"/>
            <w:szCs w:val="28"/>
            <w:u w:val="none"/>
            <w:lang w:val="en-US"/>
          </w:rPr>
          <w:t>pdf</w:t>
        </w:r>
      </w:hyperlink>
      <w:r w:rsidR="00F75EA3" w:rsidRPr="00B92AF4">
        <w:rPr>
          <w:rFonts w:ascii="Times New Roman" w:hAnsi="Times New Roman" w:cs="Times New Roman"/>
          <w:sz w:val="28"/>
          <w:szCs w:val="28"/>
          <w:lang w:val="en-US"/>
        </w:rPr>
        <w:t xml:space="preserve"> (</w:t>
      </w:r>
      <w:r w:rsidR="00F75EA3" w:rsidRPr="008A2511">
        <w:rPr>
          <w:rFonts w:ascii="Times New Roman" w:hAnsi="Times New Roman" w:cs="Times New Roman"/>
          <w:sz w:val="28"/>
          <w:szCs w:val="28"/>
        </w:rPr>
        <w:t>дата</w:t>
      </w:r>
      <w:r w:rsidR="00F75EA3" w:rsidRPr="00B92AF4">
        <w:rPr>
          <w:rFonts w:ascii="Times New Roman" w:hAnsi="Times New Roman" w:cs="Times New Roman"/>
          <w:sz w:val="28"/>
          <w:szCs w:val="28"/>
          <w:lang w:val="en-US"/>
        </w:rPr>
        <w:t xml:space="preserve"> </w:t>
      </w:r>
      <w:r w:rsidR="00F75EA3" w:rsidRPr="008A2511">
        <w:rPr>
          <w:rFonts w:ascii="Times New Roman" w:hAnsi="Times New Roman" w:cs="Times New Roman"/>
          <w:sz w:val="28"/>
          <w:szCs w:val="28"/>
        </w:rPr>
        <w:t>обращения</w:t>
      </w:r>
      <w:r w:rsidR="00F75EA3" w:rsidRPr="00B92AF4">
        <w:rPr>
          <w:rFonts w:ascii="Times New Roman" w:hAnsi="Times New Roman" w:cs="Times New Roman"/>
          <w:sz w:val="28"/>
          <w:szCs w:val="28"/>
          <w:lang w:val="en-US"/>
        </w:rPr>
        <w:t>: 4.03.2020)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National policy for the empowerment of women. URL</w:t>
      </w:r>
      <w:r w:rsidRPr="008A2511">
        <w:rPr>
          <w:rFonts w:ascii="Times New Roman" w:hAnsi="Times New Roman" w:cs="Times New Roman"/>
          <w:sz w:val="28"/>
          <w:szCs w:val="28"/>
        </w:rPr>
        <w:t xml:space="preserve">: </w:t>
      </w:r>
      <w:hyperlink r:id="rId53"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wcd</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nic</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in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womendevelopment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national</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policy</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women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empowerment</w:t>
        </w:r>
      </w:hyperlink>
      <w:r w:rsidRPr="008A2511">
        <w:rPr>
          <w:rFonts w:ascii="Times New Roman" w:hAnsi="Times New Roman" w:cs="Times New Roman"/>
          <w:sz w:val="28"/>
          <w:szCs w:val="28"/>
        </w:rPr>
        <w:t xml:space="preserve"> (дата обращения: 03.04.2020)</w:t>
      </w:r>
    </w:p>
    <w:p w:rsidR="00F75EA3" w:rsidRPr="008A2511" w:rsidRDefault="00944126" w:rsidP="00F75EA3">
      <w:pPr>
        <w:pStyle w:val="normal1"/>
        <w:numPr>
          <w:ilvl w:val="0"/>
          <w:numId w:val="17"/>
        </w:numPr>
        <w:spacing w:after="0" w:line="360" w:lineRule="auto"/>
        <w:jc w:val="both"/>
        <w:rPr>
          <w:rFonts w:ascii="Times New Roman" w:hAnsi="Times New Roman" w:cs="Times New Roman"/>
          <w:sz w:val="28"/>
          <w:szCs w:val="28"/>
          <w:lang w:val="en-US"/>
        </w:rPr>
      </w:pPr>
      <w:hyperlink r:id="rId54" w:history="1">
        <w:r w:rsidR="00F75EA3" w:rsidRPr="008A2511">
          <w:rPr>
            <w:rStyle w:val="aa"/>
            <w:rFonts w:ascii="Times New Roman" w:hAnsi="Times New Roman" w:cs="Times New Roman"/>
            <w:color w:val="auto"/>
            <w:sz w:val="28"/>
            <w:szCs w:val="28"/>
            <w:u w:val="none"/>
            <w:lang w:val="en-US"/>
          </w:rPr>
          <w:t>One Stop Centre Scheme</w:t>
        </w:r>
      </w:hyperlink>
      <w:r w:rsidR="00F75EA3" w:rsidRPr="008A2511">
        <w:rPr>
          <w:rFonts w:ascii="Times New Roman" w:hAnsi="Times New Roman" w:cs="Times New Roman"/>
          <w:sz w:val="28"/>
          <w:szCs w:val="28"/>
          <w:lang w:val="en-US"/>
        </w:rPr>
        <w:t xml:space="preserve">. URL: </w:t>
      </w:r>
      <w:hyperlink r:id="rId55" w:history="1">
        <w:r w:rsidR="00F75EA3" w:rsidRPr="008A2511">
          <w:rPr>
            <w:rStyle w:val="aa"/>
            <w:rFonts w:ascii="Times New Roman" w:hAnsi="Times New Roman" w:cs="Times New Roman"/>
            <w:color w:val="auto"/>
            <w:sz w:val="28"/>
            <w:szCs w:val="28"/>
            <w:u w:val="none"/>
            <w:lang w:val="en-US"/>
          </w:rPr>
          <w:t>https://wcd.nic.in/sites/default/files/OSC_S.pdf</w:t>
        </w:r>
      </w:hyperlink>
      <w:r w:rsidR="00F75EA3" w:rsidRPr="008A2511">
        <w:rPr>
          <w:rFonts w:ascii="Times New Roman" w:hAnsi="Times New Roman" w:cs="Times New Roman"/>
          <w:sz w:val="28"/>
          <w:szCs w:val="28"/>
          <w:lang w:val="en-US"/>
        </w:rPr>
        <w:t xml:space="preserve"> (</w:t>
      </w:r>
      <w:r w:rsidR="00F75EA3" w:rsidRPr="008A2511">
        <w:rPr>
          <w:rFonts w:ascii="Times New Roman" w:hAnsi="Times New Roman" w:cs="Times New Roman"/>
          <w:sz w:val="28"/>
          <w:szCs w:val="28"/>
        </w:rPr>
        <w:t>дата</w:t>
      </w:r>
      <w:r w:rsidR="00F75EA3" w:rsidRPr="008A2511">
        <w:rPr>
          <w:rFonts w:ascii="Times New Roman" w:hAnsi="Times New Roman" w:cs="Times New Roman"/>
          <w:sz w:val="28"/>
          <w:szCs w:val="28"/>
          <w:lang w:val="en-US"/>
        </w:rPr>
        <w:t xml:space="preserve"> </w:t>
      </w:r>
      <w:r w:rsidR="00F75EA3" w:rsidRPr="008A2511">
        <w:rPr>
          <w:rFonts w:ascii="Times New Roman" w:hAnsi="Times New Roman" w:cs="Times New Roman"/>
          <w:sz w:val="28"/>
          <w:szCs w:val="28"/>
        </w:rPr>
        <w:t>обращения</w:t>
      </w:r>
      <w:r w:rsidR="00F75EA3" w:rsidRPr="008A2511">
        <w:rPr>
          <w:rFonts w:ascii="Times New Roman" w:hAnsi="Times New Roman" w:cs="Times New Roman"/>
          <w:sz w:val="28"/>
          <w:szCs w:val="28"/>
          <w:lang w:val="en-US"/>
        </w:rPr>
        <w:t>% 15.05.2020)</w:t>
      </w:r>
    </w:p>
    <w:p w:rsidR="00F75EA3" w:rsidRPr="00B92AF4" w:rsidRDefault="00F75EA3" w:rsidP="00F75EA3">
      <w:pPr>
        <w:pStyle w:val="normal1"/>
        <w:numPr>
          <w:ilvl w:val="0"/>
          <w:numId w:val="17"/>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lang w:val="en-US"/>
        </w:rPr>
        <w:lastRenderedPageBreak/>
        <w:t xml:space="preserve">Protection from harassment act№17, 2011. URL: </w:t>
      </w:r>
      <w:hyperlink r:id="rId56" w:history="1">
        <w:r w:rsidRPr="008A2511">
          <w:rPr>
            <w:rStyle w:val="aa"/>
            <w:rFonts w:ascii="Times New Roman" w:hAnsi="Times New Roman" w:cs="Times New Roman"/>
            <w:color w:val="auto"/>
            <w:sz w:val="28"/>
            <w:szCs w:val="28"/>
            <w:u w:val="none"/>
            <w:lang w:val="en-US"/>
          </w:rPr>
          <w:t>https://www.gov.za/sites/default/files/gcis_document/201409/a172011.pdf</w:t>
        </w:r>
      </w:hyperlink>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дата</w:t>
      </w:r>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обращения</w:t>
      </w:r>
      <w:r w:rsidRPr="008A2511">
        <w:rPr>
          <w:rFonts w:ascii="Times New Roman" w:hAnsi="Times New Roman" w:cs="Times New Roman"/>
          <w:sz w:val="28"/>
          <w:szCs w:val="28"/>
          <w:lang w:val="en-US"/>
        </w:rPr>
        <w:t>: 25.05.2020)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Protection of Women from Domestic Violence Act, 2005. URL</w:t>
      </w:r>
      <w:r w:rsidRPr="008A2511">
        <w:rPr>
          <w:rFonts w:ascii="Times New Roman" w:hAnsi="Times New Roman" w:cs="Times New Roman"/>
          <w:sz w:val="28"/>
          <w:szCs w:val="28"/>
        </w:rPr>
        <w:t xml:space="preserve">: </w:t>
      </w:r>
      <w:hyperlink r:id="rId57"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wcd</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nic</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in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sites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default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files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wdvact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pdf</w:t>
        </w:r>
      </w:hyperlink>
      <w:r w:rsidRPr="008A2511">
        <w:rPr>
          <w:rFonts w:ascii="Times New Roman" w:hAnsi="Times New Roman" w:cs="Times New Roman"/>
          <w:sz w:val="28"/>
          <w:szCs w:val="28"/>
        </w:rPr>
        <w:t xml:space="preserve"> (дата обращения:  8.05.2020)</w:t>
      </w:r>
    </w:p>
    <w:p w:rsidR="00F75EA3" w:rsidRPr="008A2511" w:rsidRDefault="00944126" w:rsidP="00F75EA3">
      <w:pPr>
        <w:pStyle w:val="normal1"/>
        <w:numPr>
          <w:ilvl w:val="0"/>
          <w:numId w:val="17"/>
        </w:numPr>
        <w:spacing w:after="0" w:line="360" w:lineRule="auto"/>
        <w:jc w:val="both"/>
        <w:rPr>
          <w:rFonts w:ascii="Times New Roman" w:hAnsi="Times New Roman" w:cs="Times New Roman"/>
          <w:sz w:val="28"/>
          <w:szCs w:val="28"/>
        </w:rPr>
      </w:pPr>
      <w:hyperlink r:id="rId58" w:history="1">
        <w:r w:rsidR="00F75EA3" w:rsidRPr="008A2511">
          <w:rPr>
            <w:rStyle w:val="aa"/>
            <w:rFonts w:ascii="Times New Roman" w:hAnsi="Times New Roman" w:cs="Times New Roman"/>
            <w:color w:val="auto"/>
            <w:sz w:val="28"/>
            <w:szCs w:val="28"/>
            <w:u w:val="none"/>
            <w:lang w:val="en-US"/>
          </w:rPr>
          <w:t>SWADHAR Greh (A Scheme for Women in Difficult Circumstances)</w:t>
        </w:r>
      </w:hyperlink>
      <w:r w:rsidR="00F75EA3" w:rsidRPr="008A2511">
        <w:rPr>
          <w:rFonts w:ascii="Times New Roman" w:hAnsi="Times New Roman" w:cs="Times New Roman"/>
          <w:sz w:val="28"/>
          <w:szCs w:val="28"/>
          <w:lang w:val="en-US"/>
        </w:rPr>
        <w:t>. URL</w:t>
      </w:r>
      <w:r w:rsidR="00F75EA3" w:rsidRPr="008A2511">
        <w:rPr>
          <w:rFonts w:ascii="Times New Roman" w:hAnsi="Times New Roman" w:cs="Times New Roman"/>
          <w:sz w:val="28"/>
          <w:szCs w:val="28"/>
        </w:rPr>
        <w:t xml:space="preserve">: </w:t>
      </w:r>
      <w:hyperlink r:id="rId59" w:history="1">
        <w:r w:rsidR="00F75EA3" w:rsidRPr="008A2511">
          <w:rPr>
            <w:rStyle w:val="aa"/>
            <w:rFonts w:ascii="Times New Roman" w:hAnsi="Times New Roman" w:cs="Times New Roman"/>
            <w:color w:val="auto"/>
            <w:sz w:val="28"/>
            <w:szCs w:val="28"/>
            <w:u w:val="none"/>
            <w:lang w:val="en-US"/>
          </w:rPr>
          <w:t>https</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wcd</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nic</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in</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sites</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default</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files</w:t>
        </w:r>
        <w:r w:rsidR="00F75EA3" w:rsidRPr="008A2511">
          <w:rPr>
            <w:rStyle w:val="aa"/>
            <w:rFonts w:ascii="Times New Roman" w:hAnsi="Times New Roman" w:cs="Times New Roman"/>
            <w:color w:val="auto"/>
            <w:sz w:val="28"/>
            <w:szCs w:val="28"/>
            <w:u w:val="none"/>
          </w:rPr>
          <w:t>/</w:t>
        </w:r>
        <w:r w:rsidR="00F75EA3" w:rsidRPr="008A2511">
          <w:rPr>
            <w:rStyle w:val="aa"/>
            <w:rFonts w:ascii="Times New Roman" w:hAnsi="Times New Roman" w:cs="Times New Roman"/>
            <w:color w:val="auto"/>
            <w:sz w:val="28"/>
            <w:szCs w:val="28"/>
            <w:u w:val="none"/>
            <w:lang w:val="en-US"/>
          </w:rPr>
          <w:t>Revised</w:t>
        </w:r>
        <w:r w:rsidR="00F75EA3" w:rsidRPr="008A2511">
          <w:rPr>
            <w:rStyle w:val="aa"/>
            <w:rFonts w:ascii="Times New Roman" w:hAnsi="Times New Roman" w:cs="Times New Roman"/>
            <w:color w:val="auto"/>
            <w:sz w:val="28"/>
            <w:szCs w:val="28"/>
            <w:u w:val="none"/>
          </w:rPr>
          <w:t>%20</w:t>
        </w:r>
        <w:r w:rsidR="00F75EA3" w:rsidRPr="008A2511">
          <w:rPr>
            <w:rStyle w:val="aa"/>
            <w:rFonts w:ascii="Times New Roman" w:hAnsi="Times New Roman" w:cs="Times New Roman"/>
            <w:color w:val="auto"/>
            <w:sz w:val="28"/>
            <w:szCs w:val="28"/>
            <w:u w:val="none"/>
            <w:lang w:val="en-US"/>
          </w:rPr>
          <w:t>Guidelines</w:t>
        </w:r>
        <w:r w:rsidR="00F75EA3" w:rsidRPr="008A2511">
          <w:rPr>
            <w:rStyle w:val="aa"/>
            <w:rFonts w:ascii="Times New Roman" w:hAnsi="Times New Roman" w:cs="Times New Roman"/>
            <w:color w:val="auto"/>
            <w:sz w:val="28"/>
            <w:szCs w:val="28"/>
            <w:u w:val="none"/>
          </w:rPr>
          <w:t>%20</w:t>
        </w:r>
        <w:r w:rsidR="00F75EA3" w:rsidRPr="008A2511">
          <w:rPr>
            <w:rStyle w:val="aa"/>
            <w:rFonts w:ascii="Times New Roman" w:hAnsi="Times New Roman" w:cs="Times New Roman"/>
            <w:color w:val="auto"/>
            <w:sz w:val="28"/>
            <w:szCs w:val="28"/>
            <w:u w:val="none"/>
            <w:lang w:val="en-US"/>
          </w:rPr>
          <w:t>Swadhar</w:t>
        </w:r>
        <w:r w:rsidR="00F75EA3" w:rsidRPr="008A2511">
          <w:rPr>
            <w:rStyle w:val="aa"/>
            <w:rFonts w:ascii="Times New Roman" w:hAnsi="Times New Roman" w:cs="Times New Roman"/>
            <w:color w:val="auto"/>
            <w:sz w:val="28"/>
            <w:szCs w:val="28"/>
            <w:u w:val="none"/>
          </w:rPr>
          <w:t>%20</w:t>
        </w:r>
        <w:r w:rsidR="00F75EA3" w:rsidRPr="008A2511">
          <w:rPr>
            <w:rStyle w:val="aa"/>
            <w:rFonts w:ascii="Times New Roman" w:hAnsi="Times New Roman" w:cs="Times New Roman"/>
            <w:color w:val="auto"/>
            <w:sz w:val="28"/>
            <w:szCs w:val="28"/>
            <w:u w:val="none"/>
            <w:lang w:val="en-US"/>
          </w:rPr>
          <w:t>Greh</w:t>
        </w:r>
        <w:r w:rsidR="00F75EA3" w:rsidRPr="008A2511">
          <w:rPr>
            <w:rStyle w:val="aa"/>
            <w:rFonts w:ascii="Times New Roman" w:hAnsi="Times New Roman" w:cs="Times New Roman"/>
            <w:color w:val="auto"/>
            <w:sz w:val="28"/>
            <w:szCs w:val="28"/>
            <w:u w:val="none"/>
          </w:rPr>
          <w:t>%2</w:t>
        </w:r>
        <w:r w:rsidR="00F75EA3" w:rsidRPr="008A2511">
          <w:rPr>
            <w:rStyle w:val="aa"/>
            <w:rFonts w:ascii="Times New Roman" w:hAnsi="Times New Roman" w:cs="Times New Roman"/>
            <w:color w:val="auto"/>
            <w:sz w:val="28"/>
            <w:szCs w:val="28"/>
            <w:u w:val="none"/>
            <w:lang w:val="en-US"/>
          </w:rPr>
          <w:t>C</w:t>
        </w:r>
        <w:r w:rsidR="00F75EA3" w:rsidRPr="008A2511">
          <w:rPr>
            <w:rStyle w:val="aa"/>
            <w:rFonts w:ascii="Times New Roman" w:hAnsi="Times New Roman" w:cs="Times New Roman"/>
            <w:color w:val="auto"/>
            <w:sz w:val="28"/>
            <w:szCs w:val="28"/>
            <w:u w:val="none"/>
          </w:rPr>
          <w:t>2015%20%28%20</w:t>
        </w:r>
        <w:r w:rsidR="00F75EA3" w:rsidRPr="008A2511">
          <w:rPr>
            <w:rStyle w:val="aa"/>
            <w:rFonts w:ascii="Times New Roman" w:hAnsi="Times New Roman" w:cs="Times New Roman"/>
            <w:color w:val="auto"/>
            <w:sz w:val="28"/>
            <w:szCs w:val="28"/>
            <w:u w:val="none"/>
            <w:lang w:val="en-US"/>
          </w:rPr>
          <w:t>English</w:t>
        </w:r>
        <w:r w:rsidR="00F75EA3" w:rsidRPr="008A2511">
          <w:rPr>
            <w:rStyle w:val="aa"/>
            <w:rFonts w:ascii="Times New Roman" w:hAnsi="Times New Roman" w:cs="Times New Roman"/>
            <w:color w:val="auto"/>
            <w:sz w:val="28"/>
            <w:szCs w:val="28"/>
            <w:u w:val="none"/>
          </w:rPr>
          <w:t>%29.</w:t>
        </w:r>
        <w:r w:rsidR="00F75EA3" w:rsidRPr="008A2511">
          <w:rPr>
            <w:rStyle w:val="aa"/>
            <w:rFonts w:ascii="Times New Roman" w:hAnsi="Times New Roman" w:cs="Times New Roman"/>
            <w:color w:val="auto"/>
            <w:sz w:val="28"/>
            <w:szCs w:val="28"/>
            <w:u w:val="none"/>
            <w:lang w:val="en-US"/>
          </w:rPr>
          <w:t>pdf</w:t>
        </w:r>
      </w:hyperlink>
      <w:r w:rsidR="00F75EA3" w:rsidRPr="008A2511">
        <w:rPr>
          <w:rFonts w:ascii="Times New Roman" w:hAnsi="Times New Roman" w:cs="Times New Roman"/>
          <w:sz w:val="28"/>
          <w:szCs w:val="28"/>
        </w:rPr>
        <w:t xml:space="preserve"> (дата обращения: 30.05.2020)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The Protection of Children from Sexual Offences Act, 2012. URL</w:t>
      </w:r>
      <w:r w:rsidRPr="008A2511">
        <w:rPr>
          <w:rFonts w:ascii="Times New Roman" w:hAnsi="Times New Roman" w:cs="Times New Roman"/>
          <w:sz w:val="28"/>
          <w:szCs w:val="28"/>
        </w:rPr>
        <w:t xml:space="preserve">: </w:t>
      </w:r>
      <w:r w:rsidRPr="008A2511">
        <w:rPr>
          <w:rFonts w:ascii="Times New Roman" w:hAnsi="Times New Roman" w:cs="Times New Roman"/>
          <w:sz w:val="28"/>
          <w:szCs w:val="28"/>
          <w:lang w:val="en-US"/>
        </w:rPr>
        <w:t>https</w:t>
      </w:r>
      <w:r w:rsidRPr="008A2511">
        <w:rPr>
          <w:rFonts w:ascii="Times New Roman" w:hAnsi="Times New Roman" w:cs="Times New Roman"/>
          <w:sz w:val="28"/>
          <w:szCs w:val="28"/>
        </w:rPr>
        <w:t>://</w:t>
      </w:r>
      <w:r w:rsidRPr="008A2511">
        <w:rPr>
          <w:rFonts w:ascii="Times New Roman" w:hAnsi="Times New Roman" w:cs="Times New Roman"/>
          <w:sz w:val="28"/>
          <w:szCs w:val="28"/>
          <w:lang w:val="en-US"/>
        </w:rPr>
        <w:t>wcd</w:t>
      </w:r>
      <w:r w:rsidRPr="008A2511">
        <w:rPr>
          <w:rFonts w:ascii="Times New Roman" w:hAnsi="Times New Roman" w:cs="Times New Roman"/>
          <w:sz w:val="28"/>
          <w:szCs w:val="28"/>
        </w:rPr>
        <w:t>.</w:t>
      </w:r>
      <w:r w:rsidRPr="008A2511">
        <w:rPr>
          <w:rFonts w:ascii="Times New Roman" w:hAnsi="Times New Roman" w:cs="Times New Roman"/>
          <w:sz w:val="28"/>
          <w:szCs w:val="28"/>
          <w:lang w:val="en-US"/>
        </w:rPr>
        <w:t>nic</w:t>
      </w:r>
      <w:r w:rsidRPr="008A2511">
        <w:rPr>
          <w:rFonts w:ascii="Times New Roman" w:hAnsi="Times New Roman" w:cs="Times New Roman"/>
          <w:sz w:val="28"/>
          <w:szCs w:val="28"/>
        </w:rPr>
        <w:t>.</w:t>
      </w:r>
      <w:r w:rsidRPr="008A2511">
        <w:rPr>
          <w:rFonts w:ascii="Times New Roman" w:hAnsi="Times New Roman" w:cs="Times New Roman"/>
          <w:sz w:val="28"/>
          <w:szCs w:val="28"/>
          <w:lang w:val="en-US"/>
        </w:rPr>
        <w:t>in</w:t>
      </w:r>
      <w:r w:rsidRPr="008A2511">
        <w:rPr>
          <w:rFonts w:ascii="Times New Roman" w:hAnsi="Times New Roman" w:cs="Times New Roman"/>
          <w:sz w:val="28"/>
          <w:szCs w:val="28"/>
        </w:rPr>
        <w:t>/</w:t>
      </w:r>
      <w:r w:rsidRPr="008A2511">
        <w:rPr>
          <w:rFonts w:ascii="Times New Roman" w:hAnsi="Times New Roman" w:cs="Times New Roman"/>
          <w:sz w:val="28"/>
          <w:szCs w:val="28"/>
          <w:lang w:val="en-US"/>
        </w:rPr>
        <w:t>sites</w:t>
      </w:r>
      <w:r w:rsidRPr="008A2511">
        <w:rPr>
          <w:rFonts w:ascii="Times New Roman" w:hAnsi="Times New Roman" w:cs="Times New Roman"/>
          <w:sz w:val="28"/>
          <w:szCs w:val="28"/>
        </w:rPr>
        <w:t>/</w:t>
      </w:r>
      <w:r w:rsidRPr="008A2511">
        <w:rPr>
          <w:rFonts w:ascii="Times New Roman" w:hAnsi="Times New Roman" w:cs="Times New Roman"/>
          <w:sz w:val="28"/>
          <w:szCs w:val="28"/>
          <w:lang w:val="en-US"/>
        </w:rPr>
        <w:t>default</w:t>
      </w:r>
      <w:r w:rsidRPr="008A2511">
        <w:rPr>
          <w:rFonts w:ascii="Times New Roman" w:hAnsi="Times New Roman" w:cs="Times New Roman"/>
          <w:sz w:val="28"/>
          <w:szCs w:val="28"/>
        </w:rPr>
        <w:t>/</w:t>
      </w:r>
      <w:r w:rsidRPr="008A2511">
        <w:rPr>
          <w:rFonts w:ascii="Times New Roman" w:hAnsi="Times New Roman" w:cs="Times New Roman"/>
          <w:sz w:val="28"/>
          <w:szCs w:val="28"/>
          <w:lang w:val="en-US"/>
        </w:rPr>
        <w:t>files</w:t>
      </w:r>
      <w:r w:rsidRPr="008A2511">
        <w:rPr>
          <w:rFonts w:ascii="Times New Roman" w:hAnsi="Times New Roman" w:cs="Times New Roman"/>
          <w:sz w:val="28"/>
          <w:szCs w:val="28"/>
        </w:rPr>
        <w:t>/</w:t>
      </w:r>
      <w:r w:rsidRPr="008A2511">
        <w:rPr>
          <w:rFonts w:ascii="Times New Roman" w:hAnsi="Times New Roman" w:cs="Times New Roman"/>
          <w:sz w:val="28"/>
          <w:szCs w:val="28"/>
          <w:lang w:val="en-US"/>
        </w:rPr>
        <w:t>POCSO</w:t>
      </w:r>
      <w:r w:rsidRPr="008A2511">
        <w:rPr>
          <w:rFonts w:ascii="Times New Roman" w:hAnsi="Times New Roman" w:cs="Times New Roman"/>
          <w:sz w:val="28"/>
          <w:szCs w:val="28"/>
        </w:rPr>
        <w:t>%20</w:t>
      </w:r>
      <w:r w:rsidRPr="008A2511">
        <w:rPr>
          <w:rFonts w:ascii="Times New Roman" w:hAnsi="Times New Roman" w:cs="Times New Roman"/>
          <w:sz w:val="28"/>
          <w:szCs w:val="28"/>
          <w:lang w:val="en-US"/>
        </w:rPr>
        <w:t>Act</w:t>
      </w:r>
      <w:r w:rsidRPr="008A2511">
        <w:rPr>
          <w:rFonts w:ascii="Times New Roman" w:hAnsi="Times New Roman" w:cs="Times New Roman"/>
          <w:sz w:val="28"/>
          <w:szCs w:val="28"/>
        </w:rPr>
        <w:t>%2</w:t>
      </w:r>
      <w:r w:rsidRPr="008A2511">
        <w:rPr>
          <w:rFonts w:ascii="Times New Roman" w:hAnsi="Times New Roman" w:cs="Times New Roman"/>
          <w:sz w:val="28"/>
          <w:szCs w:val="28"/>
          <w:lang w:val="en-US"/>
        </w:rPr>
        <w:t>C</w:t>
      </w:r>
      <w:r w:rsidRPr="008A2511">
        <w:rPr>
          <w:rFonts w:ascii="Times New Roman" w:hAnsi="Times New Roman" w:cs="Times New Roman"/>
          <w:sz w:val="28"/>
          <w:szCs w:val="28"/>
        </w:rPr>
        <w:t>%202012.</w:t>
      </w:r>
      <w:r w:rsidRPr="008A2511">
        <w:rPr>
          <w:rFonts w:ascii="Times New Roman" w:hAnsi="Times New Roman" w:cs="Times New Roman"/>
          <w:sz w:val="28"/>
          <w:szCs w:val="28"/>
          <w:lang w:val="en-US"/>
        </w:rPr>
        <w:t>pdf</w:t>
      </w:r>
      <w:r w:rsidRPr="008A2511">
        <w:rPr>
          <w:rFonts w:ascii="Times New Roman" w:hAnsi="Times New Roman" w:cs="Times New Roman"/>
          <w:sz w:val="28"/>
          <w:szCs w:val="28"/>
        </w:rPr>
        <w:t xml:space="preserve">  (дата обращения% 8.04.2020)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The sexual harassment of women at workplace Prevention,Prohibition, and Redressal Act 2013. URL</w:t>
      </w:r>
      <w:r w:rsidRPr="008A2511">
        <w:rPr>
          <w:rFonts w:ascii="Times New Roman" w:hAnsi="Times New Roman" w:cs="Times New Roman"/>
          <w:sz w:val="28"/>
          <w:szCs w:val="28"/>
        </w:rPr>
        <w:t xml:space="preserve">: </w:t>
      </w:r>
      <w:hyperlink r:id="rId60"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wcd</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nic</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in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sites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default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files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Sexual</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Harassment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Workplace</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Act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pdf</w:t>
        </w:r>
      </w:hyperlink>
      <w:r w:rsidRPr="008A2511">
        <w:rPr>
          <w:rFonts w:ascii="Times New Roman" w:hAnsi="Times New Roman" w:cs="Times New Roman"/>
          <w:sz w:val="28"/>
          <w:szCs w:val="28"/>
        </w:rPr>
        <w:t xml:space="preserve"> (дата обращения: 5.05.2020)</w:t>
      </w:r>
    </w:p>
    <w:p w:rsidR="00F75EA3" w:rsidRPr="008A2511" w:rsidRDefault="00944126" w:rsidP="00F75EA3">
      <w:pPr>
        <w:pStyle w:val="normal1"/>
        <w:numPr>
          <w:ilvl w:val="0"/>
          <w:numId w:val="17"/>
        </w:numPr>
        <w:spacing w:after="0" w:line="360" w:lineRule="auto"/>
        <w:jc w:val="both"/>
        <w:rPr>
          <w:rFonts w:ascii="Times New Roman" w:hAnsi="Times New Roman" w:cs="Times New Roman"/>
          <w:sz w:val="28"/>
          <w:szCs w:val="28"/>
          <w:lang w:val="en-US"/>
        </w:rPr>
      </w:pPr>
      <w:hyperlink r:id="rId61" w:history="1">
        <w:r w:rsidR="00F75EA3" w:rsidRPr="008A2511">
          <w:rPr>
            <w:rStyle w:val="aa"/>
            <w:rFonts w:ascii="Times New Roman" w:hAnsi="Times New Roman" w:cs="Times New Roman"/>
            <w:color w:val="auto"/>
            <w:sz w:val="28"/>
            <w:szCs w:val="28"/>
            <w:u w:val="none"/>
            <w:lang w:val="en-US"/>
          </w:rPr>
          <w:t>UJJAWALA : A Comprehensive Scheme for Prevention of trafficking and Rescue, Rehabilitation and Re-integration of Victims of Trafficking and Commercial Sexual Exploitation</w:t>
        </w:r>
      </w:hyperlink>
      <w:r w:rsidR="00F75EA3" w:rsidRPr="008A2511">
        <w:rPr>
          <w:rFonts w:ascii="Times New Roman" w:hAnsi="Times New Roman" w:cs="Times New Roman"/>
          <w:sz w:val="28"/>
          <w:szCs w:val="28"/>
          <w:lang w:val="en-US"/>
        </w:rPr>
        <w:t>.URL:</w:t>
      </w:r>
      <w:hyperlink r:id="rId62" w:history="1">
        <w:r w:rsidR="00F75EA3" w:rsidRPr="008A2511">
          <w:rPr>
            <w:rStyle w:val="aa"/>
            <w:rFonts w:ascii="Times New Roman" w:hAnsi="Times New Roman" w:cs="Times New Roman"/>
            <w:color w:val="auto"/>
            <w:sz w:val="28"/>
            <w:szCs w:val="28"/>
            <w:u w:val="none"/>
            <w:lang w:val="en-US"/>
          </w:rPr>
          <w:t>https://wcd.nic.in/sites/default/files/Ujjawala%20New%20Scheme.pdf</w:t>
        </w:r>
      </w:hyperlink>
      <w:r w:rsidR="00F75EA3" w:rsidRPr="008A2511">
        <w:rPr>
          <w:rFonts w:ascii="Times New Roman" w:hAnsi="Times New Roman" w:cs="Times New Roman"/>
          <w:sz w:val="28"/>
          <w:szCs w:val="28"/>
          <w:lang w:val="en-US"/>
        </w:rPr>
        <w:t xml:space="preserve"> (</w:t>
      </w:r>
      <w:r w:rsidR="00F75EA3" w:rsidRPr="008A2511">
        <w:rPr>
          <w:rFonts w:ascii="Times New Roman" w:hAnsi="Times New Roman" w:cs="Times New Roman"/>
          <w:sz w:val="28"/>
          <w:szCs w:val="28"/>
        </w:rPr>
        <w:t>дата</w:t>
      </w:r>
      <w:r w:rsidR="00F75EA3" w:rsidRPr="008A2511">
        <w:rPr>
          <w:rFonts w:ascii="Times New Roman" w:hAnsi="Times New Roman" w:cs="Times New Roman"/>
          <w:sz w:val="28"/>
          <w:szCs w:val="28"/>
          <w:lang w:val="en-US"/>
        </w:rPr>
        <w:t xml:space="preserve"> </w:t>
      </w:r>
      <w:r w:rsidR="00F75EA3" w:rsidRPr="008A2511">
        <w:rPr>
          <w:rFonts w:ascii="Times New Roman" w:hAnsi="Times New Roman" w:cs="Times New Roman"/>
          <w:sz w:val="28"/>
          <w:szCs w:val="28"/>
        </w:rPr>
        <w:t>обращения</w:t>
      </w:r>
      <w:r w:rsidR="00F75EA3" w:rsidRPr="008A2511">
        <w:rPr>
          <w:rFonts w:ascii="Times New Roman" w:hAnsi="Times New Roman" w:cs="Times New Roman"/>
          <w:sz w:val="28"/>
          <w:szCs w:val="28"/>
          <w:lang w:val="en-US"/>
        </w:rPr>
        <w:t>: 30.05.2020)</w:t>
      </w:r>
    </w:p>
    <w:p w:rsidR="00F75EA3" w:rsidRPr="008A2511" w:rsidRDefault="00F75EA3" w:rsidP="00F75EA3">
      <w:pPr>
        <w:pStyle w:val="normal1"/>
        <w:numPr>
          <w:ilvl w:val="0"/>
          <w:numId w:val="17"/>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Women empowerment and gender equality bill. URL</w:t>
      </w:r>
      <w:r w:rsidRPr="008A2511">
        <w:rPr>
          <w:rFonts w:ascii="Times New Roman" w:hAnsi="Times New Roman" w:cs="Times New Roman"/>
          <w:sz w:val="28"/>
          <w:szCs w:val="28"/>
        </w:rPr>
        <w:t xml:space="preserve">: </w:t>
      </w:r>
      <w:hyperlink r:id="rId63"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gov</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za</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sites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default</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files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gcis</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document</w:t>
        </w:r>
        <w:r w:rsidRPr="008A2511">
          <w:rPr>
            <w:rStyle w:val="aa"/>
            <w:rFonts w:ascii="Times New Roman" w:hAnsi="Times New Roman" w:cs="Times New Roman"/>
            <w:color w:val="auto"/>
            <w:sz w:val="28"/>
            <w:szCs w:val="28"/>
            <w:u w:val="none"/>
          </w:rPr>
          <w:t>/201409/</w:t>
        </w:r>
        <w:r w:rsidRPr="008A2511">
          <w:rPr>
            <w:rStyle w:val="aa"/>
            <w:rFonts w:ascii="Times New Roman" w:hAnsi="Times New Roman" w:cs="Times New Roman"/>
            <w:color w:val="auto"/>
            <w:sz w:val="28"/>
            <w:szCs w:val="28"/>
            <w:u w:val="none"/>
            <w:lang w:val="en-US"/>
          </w:rPr>
          <w:t>b</w:t>
        </w:r>
        <w:r w:rsidRPr="008A2511">
          <w:rPr>
            <w:rStyle w:val="aa"/>
            <w:rFonts w:ascii="Times New Roman" w:hAnsi="Times New Roman" w:cs="Times New Roman"/>
            <w:color w:val="auto"/>
            <w:sz w:val="28"/>
            <w:szCs w:val="28"/>
            <w:u w:val="none"/>
          </w:rPr>
          <w:t>50-2013</w:t>
        </w:r>
        <w:r w:rsidRPr="008A2511">
          <w:rPr>
            <w:rStyle w:val="aa"/>
            <w:rFonts w:ascii="Times New Roman" w:hAnsi="Times New Roman" w:cs="Times New Roman"/>
            <w:color w:val="auto"/>
            <w:sz w:val="28"/>
            <w:szCs w:val="28"/>
            <w:u w:val="none"/>
            <w:lang w:val="en-US"/>
          </w:rPr>
          <w:t>womenempowermentgenderequality</w:t>
        </w:r>
        <w:r w:rsidRPr="008A2511">
          <w:rPr>
            <w:rStyle w:val="aa"/>
            <w:rFonts w:ascii="Times New Roman" w:hAnsi="Times New Roman" w:cs="Times New Roman"/>
            <w:color w:val="auto"/>
            <w:sz w:val="28"/>
            <w:szCs w:val="28"/>
            <w:u w:val="none"/>
          </w:rPr>
          <w:t>06</w:t>
        </w:r>
        <w:r w:rsidRPr="008A2511">
          <w:rPr>
            <w:rStyle w:val="aa"/>
            <w:rFonts w:ascii="Times New Roman" w:hAnsi="Times New Roman" w:cs="Times New Roman"/>
            <w:color w:val="auto"/>
            <w:sz w:val="28"/>
            <w:szCs w:val="28"/>
            <w:u w:val="none"/>
            <w:lang w:val="en-US"/>
          </w:rPr>
          <w:t>nov</w:t>
        </w:r>
        <w:r w:rsidRPr="008A2511">
          <w:rPr>
            <w:rStyle w:val="aa"/>
            <w:rFonts w:ascii="Times New Roman" w:hAnsi="Times New Roman" w:cs="Times New Roman"/>
            <w:color w:val="auto"/>
            <w:sz w:val="28"/>
            <w:szCs w:val="28"/>
            <w:u w:val="none"/>
          </w:rPr>
          <w:t>2013.</w:t>
        </w:r>
        <w:r w:rsidRPr="008A2511">
          <w:rPr>
            <w:rStyle w:val="aa"/>
            <w:rFonts w:ascii="Times New Roman" w:hAnsi="Times New Roman" w:cs="Times New Roman"/>
            <w:color w:val="auto"/>
            <w:sz w:val="28"/>
            <w:szCs w:val="28"/>
            <w:u w:val="none"/>
            <w:lang w:val="en-US"/>
          </w:rPr>
          <w:t>pdf</w:t>
        </w:r>
      </w:hyperlink>
      <w:r w:rsidRPr="008A2511">
        <w:rPr>
          <w:rFonts w:ascii="Times New Roman" w:hAnsi="Times New Roman" w:cs="Times New Roman"/>
          <w:sz w:val="28"/>
          <w:szCs w:val="28"/>
        </w:rPr>
        <w:t xml:space="preserve"> (дата обращения: 08.05.2020)</w:t>
      </w:r>
    </w:p>
    <w:p w:rsidR="00567BA2" w:rsidRPr="00A51DB7" w:rsidRDefault="00991804" w:rsidP="00C96793">
      <w:pPr>
        <w:pStyle w:val="normal1"/>
        <w:spacing w:line="360" w:lineRule="auto"/>
        <w:ind w:firstLine="284"/>
        <w:jc w:val="center"/>
        <w:rPr>
          <w:rFonts w:ascii="Times New Roman" w:hAnsi="Times New Roman" w:cs="Times New Roman"/>
          <w:b/>
          <w:sz w:val="28"/>
          <w:szCs w:val="28"/>
        </w:rPr>
      </w:pPr>
      <w:r w:rsidRPr="00A51DB7">
        <w:rPr>
          <w:rFonts w:ascii="Times New Roman" w:hAnsi="Times New Roman" w:cs="Times New Roman"/>
          <w:b/>
          <w:sz w:val="28"/>
          <w:szCs w:val="28"/>
        </w:rPr>
        <w:t>И</w:t>
      </w:r>
      <w:r w:rsidR="008673A3">
        <w:rPr>
          <w:rFonts w:ascii="Times New Roman" w:hAnsi="Times New Roman" w:cs="Times New Roman"/>
          <w:b/>
          <w:sz w:val="28"/>
          <w:szCs w:val="28"/>
        </w:rPr>
        <w:t>н</w:t>
      </w:r>
      <w:r w:rsidR="00A47B64" w:rsidRPr="00A51DB7">
        <w:rPr>
          <w:rFonts w:ascii="Times New Roman" w:hAnsi="Times New Roman" w:cs="Times New Roman"/>
          <w:b/>
          <w:sz w:val="28"/>
          <w:szCs w:val="28"/>
        </w:rPr>
        <w:t>дексы</w:t>
      </w:r>
    </w:p>
    <w:p w:rsidR="00476B0B" w:rsidRPr="00B92AF4" w:rsidRDefault="00991804" w:rsidP="00991804">
      <w:pPr>
        <w:pStyle w:val="normal1"/>
        <w:numPr>
          <w:ilvl w:val="0"/>
          <w:numId w:val="16"/>
        </w:numPr>
        <w:spacing w:after="0" w:line="360" w:lineRule="auto"/>
        <w:jc w:val="both"/>
        <w:rPr>
          <w:rFonts w:ascii="Times New Roman" w:hAnsi="Times New Roman" w:cs="Times New Roman"/>
          <w:sz w:val="28"/>
          <w:szCs w:val="24"/>
          <w:lang w:val="en-US"/>
        </w:rPr>
      </w:pPr>
      <w:r w:rsidRPr="008A2511">
        <w:rPr>
          <w:rFonts w:ascii="Times New Roman" w:hAnsi="Times New Roman" w:cs="Times New Roman"/>
          <w:sz w:val="28"/>
          <w:szCs w:val="24"/>
          <w:lang w:val="en-US"/>
        </w:rPr>
        <w:t>Human development index</w:t>
      </w:r>
      <w:r w:rsidR="00954924">
        <w:rPr>
          <w:rFonts w:ascii="Times New Roman" w:hAnsi="Times New Roman" w:cs="Times New Roman"/>
          <w:sz w:val="28"/>
          <w:szCs w:val="24"/>
        </w:rPr>
        <w:t xml:space="preserve"> 2019</w:t>
      </w:r>
      <w:r w:rsidRPr="008A2511">
        <w:rPr>
          <w:rFonts w:ascii="Times New Roman" w:hAnsi="Times New Roman" w:cs="Times New Roman"/>
          <w:sz w:val="28"/>
          <w:szCs w:val="24"/>
          <w:lang w:val="en-US"/>
        </w:rPr>
        <w:t>. URL</w:t>
      </w:r>
      <w:r w:rsidRPr="00B92AF4">
        <w:rPr>
          <w:rFonts w:ascii="Times New Roman" w:hAnsi="Times New Roman" w:cs="Times New Roman"/>
          <w:sz w:val="28"/>
          <w:szCs w:val="24"/>
          <w:lang w:val="en-US"/>
        </w:rPr>
        <w:t xml:space="preserve">: </w:t>
      </w:r>
      <w:hyperlink r:id="rId64" w:history="1">
        <w:r w:rsidR="00476B0B" w:rsidRPr="008A2511">
          <w:rPr>
            <w:rStyle w:val="aa"/>
            <w:rFonts w:ascii="Times New Roman" w:hAnsi="Times New Roman" w:cs="Times New Roman"/>
            <w:color w:val="auto"/>
            <w:sz w:val="28"/>
            <w:szCs w:val="24"/>
            <w:u w:val="none"/>
            <w:lang w:val="en-US"/>
          </w:rPr>
          <w:t>http</w:t>
        </w:r>
        <w:r w:rsidR="00476B0B" w:rsidRPr="00B92AF4">
          <w:rPr>
            <w:rStyle w:val="aa"/>
            <w:rFonts w:ascii="Times New Roman" w:hAnsi="Times New Roman" w:cs="Times New Roman"/>
            <w:color w:val="auto"/>
            <w:sz w:val="28"/>
            <w:szCs w:val="24"/>
            <w:u w:val="none"/>
            <w:lang w:val="en-US"/>
          </w:rPr>
          <w:t>://</w:t>
        </w:r>
        <w:r w:rsidR="00476B0B" w:rsidRPr="008A2511">
          <w:rPr>
            <w:rStyle w:val="aa"/>
            <w:rFonts w:ascii="Times New Roman" w:hAnsi="Times New Roman" w:cs="Times New Roman"/>
            <w:color w:val="auto"/>
            <w:sz w:val="28"/>
            <w:szCs w:val="24"/>
            <w:u w:val="none"/>
            <w:lang w:val="en-US"/>
          </w:rPr>
          <w:t>hdr</w:t>
        </w:r>
        <w:r w:rsidR="00476B0B" w:rsidRPr="00B92AF4">
          <w:rPr>
            <w:rStyle w:val="aa"/>
            <w:rFonts w:ascii="Times New Roman" w:hAnsi="Times New Roman" w:cs="Times New Roman"/>
            <w:color w:val="auto"/>
            <w:sz w:val="28"/>
            <w:szCs w:val="24"/>
            <w:u w:val="none"/>
            <w:lang w:val="en-US"/>
          </w:rPr>
          <w:t>.</w:t>
        </w:r>
        <w:r w:rsidR="00476B0B" w:rsidRPr="008A2511">
          <w:rPr>
            <w:rStyle w:val="aa"/>
            <w:rFonts w:ascii="Times New Roman" w:hAnsi="Times New Roman" w:cs="Times New Roman"/>
            <w:color w:val="auto"/>
            <w:sz w:val="28"/>
            <w:szCs w:val="24"/>
            <w:u w:val="none"/>
            <w:lang w:val="en-US"/>
          </w:rPr>
          <w:t>undp</w:t>
        </w:r>
        <w:r w:rsidR="00476B0B" w:rsidRPr="00B92AF4">
          <w:rPr>
            <w:rStyle w:val="aa"/>
            <w:rFonts w:ascii="Times New Roman" w:hAnsi="Times New Roman" w:cs="Times New Roman"/>
            <w:color w:val="auto"/>
            <w:sz w:val="28"/>
            <w:szCs w:val="24"/>
            <w:u w:val="none"/>
            <w:lang w:val="en-US"/>
          </w:rPr>
          <w:t>.</w:t>
        </w:r>
        <w:r w:rsidR="00476B0B" w:rsidRPr="008A2511">
          <w:rPr>
            <w:rStyle w:val="aa"/>
            <w:rFonts w:ascii="Times New Roman" w:hAnsi="Times New Roman" w:cs="Times New Roman"/>
            <w:color w:val="auto"/>
            <w:sz w:val="28"/>
            <w:szCs w:val="24"/>
            <w:u w:val="none"/>
            <w:lang w:val="en-US"/>
          </w:rPr>
          <w:t>org</w:t>
        </w:r>
        <w:r w:rsidR="00476B0B" w:rsidRPr="00B92AF4">
          <w:rPr>
            <w:rStyle w:val="aa"/>
            <w:rFonts w:ascii="Times New Roman" w:hAnsi="Times New Roman" w:cs="Times New Roman"/>
            <w:color w:val="auto"/>
            <w:sz w:val="28"/>
            <w:szCs w:val="24"/>
            <w:u w:val="none"/>
            <w:lang w:val="en-US"/>
          </w:rPr>
          <w:t>/</w:t>
        </w:r>
        <w:r w:rsidR="00476B0B" w:rsidRPr="008A2511">
          <w:rPr>
            <w:rStyle w:val="aa"/>
            <w:rFonts w:ascii="Times New Roman" w:hAnsi="Times New Roman" w:cs="Times New Roman"/>
            <w:color w:val="auto"/>
            <w:sz w:val="28"/>
            <w:szCs w:val="24"/>
            <w:u w:val="none"/>
            <w:lang w:val="en-US"/>
          </w:rPr>
          <w:t>en</w:t>
        </w:r>
        <w:r w:rsidR="00476B0B" w:rsidRPr="00B92AF4">
          <w:rPr>
            <w:rStyle w:val="aa"/>
            <w:rFonts w:ascii="Times New Roman" w:hAnsi="Times New Roman" w:cs="Times New Roman"/>
            <w:color w:val="auto"/>
            <w:sz w:val="28"/>
            <w:szCs w:val="24"/>
            <w:u w:val="none"/>
            <w:lang w:val="en-US"/>
          </w:rPr>
          <w:t>/</w:t>
        </w:r>
        <w:r w:rsidR="00476B0B" w:rsidRPr="008A2511">
          <w:rPr>
            <w:rStyle w:val="aa"/>
            <w:rFonts w:ascii="Times New Roman" w:hAnsi="Times New Roman" w:cs="Times New Roman"/>
            <w:color w:val="auto"/>
            <w:sz w:val="28"/>
            <w:szCs w:val="24"/>
            <w:u w:val="none"/>
            <w:lang w:val="en-US"/>
          </w:rPr>
          <w:t>content</w:t>
        </w:r>
        <w:r w:rsidR="00476B0B" w:rsidRPr="00B92AF4">
          <w:rPr>
            <w:rStyle w:val="aa"/>
            <w:rFonts w:ascii="Times New Roman" w:hAnsi="Times New Roman" w:cs="Times New Roman"/>
            <w:color w:val="auto"/>
            <w:sz w:val="28"/>
            <w:szCs w:val="24"/>
            <w:u w:val="none"/>
            <w:lang w:val="en-US"/>
          </w:rPr>
          <w:t>/2019-</w:t>
        </w:r>
        <w:r w:rsidR="00476B0B" w:rsidRPr="008A2511">
          <w:rPr>
            <w:rStyle w:val="aa"/>
            <w:rFonts w:ascii="Times New Roman" w:hAnsi="Times New Roman" w:cs="Times New Roman"/>
            <w:color w:val="auto"/>
            <w:sz w:val="28"/>
            <w:szCs w:val="24"/>
            <w:u w:val="none"/>
            <w:lang w:val="en-US"/>
          </w:rPr>
          <w:t>human</w:t>
        </w:r>
        <w:r w:rsidR="00476B0B" w:rsidRPr="00B92AF4">
          <w:rPr>
            <w:rStyle w:val="aa"/>
            <w:rFonts w:ascii="Times New Roman" w:hAnsi="Times New Roman" w:cs="Times New Roman"/>
            <w:color w:val="auto"/>
            <w:sz w:val="28"/>
            <w:szCs w:val="24"/>
            <w:u w:val="none"/>
            <w:lang w:val="en-US"/>
          </w:rPr>
          <w:t>-</w:t>
        </w:r>
        <w:r w:rsidR="00476B0B" w:rsidRPr="008A2511">
          <w:rPr>
            <w:rStyle w:val="aa"/>
            <w:rFonts w:ascii="Times New Roman" w:hAnsi="Times New Roman" w:cs="Times New Roman"/>
            <w:color w:val="auto"/>
            <w:sz w:val="28"/>
            <w:szCs w:val="24"/>
            <w:u w:val="none"/>
            <w:lang w:val="en-US"/>
          </w:rPr>
          <w:t>development</w:t>
        </w:r>
        <w:r w:rsidR="00476B0B" w:rsidRPr="00B92AF4">
          <w:rPr>
            <w:rStyle w:val="aa"/>
            <w:rFonts w:ascii="Times New Roman" w:hAnsi="Times New Roman" w:cs="Times New Roman"/>
            <w:color w:val="auto"/>
            <w:sz w:val="28"/>
            <w:szCs w:val="24"/>
            <w:u w:val="none"/>
            <w:lang w:val="en-US"/>
          </w:rPr>
          <w:t>-</w:t>
        </w:r>
        <w:r w:rsidR="00476B0B" w:rsidRPr="008A2511">
          <w:rPr>
            <w:rStyle w:val="aa"/>
            <w:rFonts w:ascii="Times New Roman" w:hAnsi="Times New Roman" w:cs="Times New Roman"/>
            <w:color w:val="auto"/>
            <w:sz w:val="28"/>
            <w:szCs w:val="24"/>
            <w:u w:val="none"/>
            <w:lang w:val="en-US"/>
          </w:rPr>
          <w:t>index</w:t>
        </w:r>
        <w:r w:rsidR="00476B0B" w:rsidRPr="00B92AF4">
          <w:rPr>
            <w:rStyle w:val="aa"/>
            <w:rFonts w:ascii="Times New Roman" w:hAnsi="Times New Roman" w:cs="Times New Roman"/>
            <w:color w:val="auto"/>
            <w:sz w:val="28"/>
            <w:szCs w:val="24"/>
            <w:u w:val="none"/>
            <w:lang w:val="en-US"/>
          </w:rPr>
          <w:t>-</w:t>
        </w:r>
        <w:r w:rsidR="00476B0B" w:rsidRPr="008A2511">
          <w:rPr>
            <w:rStyle w:val="aa"/>
            <w:rFonts w:ascii="Times New Roman" w:hAnsi="Times New Roman" w:cs="Times New Roman"/>
            <w:color w:val="auto"/>
            <w:sz w:val="28"/>
            <w:szCs w:val="24"/>
            <w:u w:val="none"/>
            <w:lang w:val="en-US"/>
          </w:rPr>
          <w:t>ranking</w:t>
        </w:r>
      </w:hyperlink>
      <w:r w:rsidRPr="00B92AF4">
        <w:rPr>
          <w:rFonts w:ascii="Times New Roman" w:hAnsi="Times New Roman" w:cs="Times New Roman"/>
          <w:sz w:val="28"/>
          <w:szCs w:val="24"/>
          <w:lang w:val="en-US"/>
        </w:rPr>
        <w:t xml:space="preserve"> (</w:t>
      </w:r>
      <w:r w:rsidRPr="008A2511">
        <w:rPr>
          <w:rFonts w:ascii="Times New Roman" w:hAnsi="Times New Roman" w:cs="Times New Roman"/>
          <w:sz w:val="28"/>
          <w:szCs w:val="24"/>
        </w:rPr>
        <w:t>дата</w:t>
      </w:r>
      <w:r w:rsidRPr="00B92AF4">
        <w:rPr>
          <w:rFonts w:ascii="Times New Roman" w:hAnsi="Times New Roman" w:cs="Times New Roman"/>
          <w:sz w:val="28"/>
          <w:szCs w:val="24"/>
          <w:lang w:val="en-US"/>
        </w:rPr>
        <w:t xml:space="preserve"> </w:t>
      </w:r>
      <w:r w:rsidRPr="008A2511">
        <w:rPr>
          <w:rFonts w:ascii="Times New Roman" w:hAnsi="Times New Roman" w:cs="Times New Roman"/>
          <w:sz w:val="28"/>
          <w:szCs w:val="24"/>
        </w:rPr>
        <w:t>обращения</w:t>
      </w:r>
      <w:r w:rsidRPr="00B92AF4">
        <w:rPr>
          <w:rFonts w:ascii="Times New Roman" w:hAnsi="Times New Roman" w:cs="Times New Roman"/>
          <w:sz w:val="28"/>
          <w:szCs w:val="24"/>
          <w:lang w:val="en-US"/>
        </w:rPr>
        <w:t>: 19.03.2020)</w:t>
      </w:r>
    </w:p>
    <w:p w:rsidR="006A671C" w:rsidRPr="00B92AF4" w:rsidRDefault="00623EE4" w:rsidP="009237DC">
      <w:pPr>
        <w:pStyle w:val="normal1"/>
        <w:numPr>
          <w:ilvl w:val="0"/>
          <w:numId w:val="16"/>
        </w:numPr>
        <w:spacing w:after="0" w:line="360" w:lineRule="auto"/>
        <w:jc w:val="both"/>
        <w:rPr>
          <w:rFonts w:ascii="Times New Roman" w:hAnsi="Times New Roman" w:cs="Times New Roman"/>
          <w:sz w:val="28"/>
          <w:szCs w:val="24"/>
          <w:lang w:val="en-US"/>
        </w:rPr>
      </w:pPr>
      <w:r w:rsidRPr="008A2511">
        <w:rPr>
          <w:rFonts w:ascii="Times New Roman" w:hAnsi="Times New Roman" w:cs="Times New Roman"/>
          <w:sz w:val="28"/>
          <w:szCs w:val="24"/>
          <w:lang w:val="en-US"/>
        </w:rPr>
        <w:t>Global slavery index</w:t>
      </w:r>
      <w:r w:rsidR="00954924">
        <w:rPr>
          <w:rFonts w:ascii="Times New Roman" w:hAnsi="Times New Roman" w:cs="Times New Roman"/>
          <w:sz w:val="28"/>
          <w:szCs w:val="24"/>
        </w:rPr>
        <w:t xml:space="preserve"> 2019</w:t>
      </w:r>
      <w:r w:rsidRPr="008A2511">
        <w:rPr>
          <w:rFonts w:ascii="Times New Roman" w:hAnsi="Times New Roman" w:cs="Times New Roman"/>
          <w:sz w:val="28"/>
          <w:szCs w:val="24"/>
          <w:lang w:val="en-US"/>
        </w:rPr>
        <w:t>.</w:t>
      </w:r>
      <w:r w:rsidR="00F75EA3" w:rsidRPr="008A2511">
        <w:rPr>
          <w:rFonts w:ascii="Times New Roman" w:hAnsi="Times New Roman" w:cs="Times New Roman"/>
          <w:sz w:val="28"/>
          <w:szCs w:val="24"/>
          <w:lang w:val="en-US"/>
        </w:rPr>
        <w:t xml:space="preserve"> </w:t>
      </w:r>
      <w:r w:rsidRPr="008A2511">
        <w:rPr>
          <w:rFonts w:ascii="Times New Roman" w:hAnsi="Times New Roman" w:cs="Times New Roman"/>
          <w:sz w:val="28"/>
          <w:szCs w:val="24"/>
          <w:lang w:val="en-US"/>
        </w:rPr>
        <w:t>URL</w:t>
      </w:r>
      <w:r w:rsidRPr="00B92AF4">
        <w:rPr>
          <w:rFonts w:ascii="Times New Roman" w:hAnsi="Times New Roman" w:cs="Times New Roman"/>
          <w:sz w:val="28"/>
          <w:szCs w:val="24"/>
          <w:lang w:val="en-US"/>
        </w:rPr>
        <w:t>:</w:t>
      </w:r>
      <w:r w:rsidR="00F75EA3" w:rsidRPr="00B92AF4">
        <w:rPr>
          <w:rFonts w:ascii="Times New Roman" w:hAnsi="Times New Roman" w:cs="Times New Roman"/>
          <w:sz w:val="28"/>
          <w:szCs w:val="24"/>
          <w:lang w:val="en-US"/>
        </w:rPr>
        <w:t xml:space="preserve"> </w:t>
      </w:r>
      <w:r w:rsidRPr="008A2511">
        <w:rPr>
          <w:rFonts w:ascii="Times New Roman" w:hAnsi="Times New Roman" w:cs="Times New Roman"/>
          <w:sz w:val="28"/>
          <w:szCs w:val="24"/>
          <w:lang w:val="en-US"/>
        </w:rPr>
        <w:t>https</w:t>
      </w:r>
      <w:r w:rsidRPr="00B92AF4">
        <w:rPr>
          <w:rFonts w:ascii="Times New Roman" w:hAnsi="Times New Roman" w:cs="Times New Roman"/>
          <w:sz w:val="28"/>
          <w:szCs w:val="24"/>
          <w:lang w:val="en-US"/>
        </w:rPr>
        <w:t>://</w:t>
      </w:r>
      <w:r w:rsidRPr="008A2511">
        <w:rPr>
          <w:rFonts w:ascii="Times New Roman" w:hAnsi="Times New Roman" w:cs="Times New Roman"/>
          <w:sz w:val="28"/>
          <w:szCs w:val="24"/>
          <w:lang w:val="en-US"/>
        </w:rPr>
        <w:t>www</w:t>
      </w:r>
      <w:r w:rsidRPr="00B92AF4">
        <w:rPr>
          <w:rFonts w:ascii="Times New Roman" w:hAnsi="Times New Roman" w:cs="Times New Roman"/>
          <w:sz w:val="28"/>
          <w:szCs w:val="24"/>
          <w:lang w:val="en-US"/>
        </w:rPr>
        <w:t>.</w:t>
      </w:r>
      <w:r w:rsidRPr="008A2511">
        <w:rPr>
          <w:rFonts w:ascii="Times New Roman" w:hAnsi="Times New Roman" w:cs="Times New Roman"/>
          <w:sz w:val="28"/>
          <w:szCs w:val="24"/>
          <w:lang w:val="en-US"/>
        </w:rPr>
        <w:t>globalslaveryindex</w:t>
      </w:r>
      <w:r w:rsidRPr="00B92AF4">
        <w:rPr>
          <w:rFonts w:ascii="Times New Roman" w:hAnsi="Times New Roman" w:cs="Times New Roman"/>
          <w:sz w:val="28"/>
          <w:szCs w:val="24"/>
          <w:lang w:val="en-US"/>
        </w:rPr>
        <w:t>.</w:t>
      </w:r>
      <w:r w:rsidRPr="008A2511">
        <w:rPr>
          <w:rFonts w:ascii="Times New Roman" w:hAnsi="Times New Roman" w:cs="Times New Roman"/>
          <w:sz w:val="28"/>
          <w:szCs w:val="24"/>
          <w:lang w:val="en-US"/>
        </w:rPr>
        <w:t>org</w:t>
      </w:r>
      <w:r w:rsidRPr="00B92AF4">
        <w:rPr>
          <w:rFonts w:ascii="Times New Roman" w:hAnsi="Times New Roman" w:cs="Times New Roman"/>
          <w:sz w:val="28"/>
          <w:szCs w:val="24"/>
          <w:lang w:val="en-US"/>
        </w:rPr>
        <w:t>/2018/</w:t>
      </w:r>
      <w:r w:rsidRPr="008A2511">
        <w:rPr>
          <w:rFonts w:ascii="Times New Roman" w:hAnsi="Times New Roman" w:cs="Times New Roman"/>
          <w:sz w:val="28"/>
          <w:szCs w:val="24"/>
          <w:lang w:val="en-US"/>
        </w:rPr>
        <w:t>data</w:t>
      </w:r>
      <w:r w:rsidRPr="00B92AF4">
        <w:rPr>
          <w:rFonts w:ascii="Times New Roman" w:hAnsi="Times New Roman" w:cs="Times New Roman"/>
          <w:sz w:val="28"/>
          <w:szCs w:val="24"/>
          <w:lang w:val="en-US"/>
        </w:rPr>
        <w:t>/</w:t>
      </w:r>
      <w:r w:rsidRPr="008A2511">
        <w:rPr>
          <w:rFonts w:ascii="Times New Roman" w:hAnsi="Times New Roman" w:cs="Times New Roman"/>
          <w:sz w:val="28"/>
          <w:szCs w:val="24"/>
          <w:lang w:val="en-US"/>
        </w:rPr>
        <w:t>maps</w:t>
      </w:r>
      <w:r w:rsidRPr="00B92AF4">
        <w:rPr>
          <w:rFonts w:ascii="Times New Roman" w:hAnsi="Times New Roman" w:cs="Times New Roman"/>
          <w:sz w:val="28"/>
          <w:szCs w:val="24"/>
          <w:lang w:val="en-US"/>
        </w:rPr>
        <w:t>/#</w:t>
      </w:r>
      <w:r w:rsidRPr="008A2511">
        <w:rPr>
          <w:rFonts w:ascii="Times New Roman" w:hAnsi="Times New Roman" w:cs="Times New Roman"/>
          <w:sz w:val="28"/>
          <w:szCs w:val="24"/>
          <w:lang w:val="en-US"/>
        </w:rPr>
        <w:t>prevalence</w:t>
      </w:r>
      <w:r w:rsidRPr="00B92AF4">
        <w:rPr>
          <w:rFonts w:ascii="Times New Roman" w:hAnsi="Times New Roman" w:cs="Times New Roman"/>
          <w:sz w:val="28"/>
          <w:szCs w:val="24"/>
          <w:lang w:val="en-US"/>
        </w:rPr>
        <w:t xml:space="preserve"> (</w:t>
      </w:r>
      <w:r w:rsidRPr="008A2511">
        <w:rPr>
          <w:rFonts w:ascii="Times New Roman" w:hAnsi="Times New Roman" w:cs="Times New Roman"/>
          <w:sz w:val="28"/>
          <w:szCs w:val="24"/>
        </w:rPr>
        <w:t>дата</w:t>
      </w:r>
      <w:r w:rsidRPr="00B92AF4">
        <w:rPr>
          <w:rFonts w:ascii="Times New Roman" w:hAnsi="Times New Roman" w:cs="Times New Roman"/>
          <w:sz w:val="28"/>
          <w:szCs w:val="24"/>
          <w:lang w:val="en-US"/>
        </w:rPr>
        <w:t xml:space="preserve"> </w:t>
      </w:r>
      <w:r w:rsidRPr="008A2511">
        <w:rPr>
          <w:rFonts w:ascii="Times New Roman" w:hAnsi="Times New Roman" w:cs="Times New Roman"/>
          <w:sz w:val="28"/>
          <w:szCs w:val="24"/>
        </w:rPr>
        <w:t>обращения</w:t>
      </w:r>
      <w:r w:rsidRPr="00B92AF4">
        <w:rPr>
          <w:rFonts w:ascii="Times New Roman" w:hAnsi="Times New Roman" w:cs="Times New Roman"/>
          <w:sz w:val="28"/>
          <w:szCs w:val="24"/>
          <w:lang w:val="en-US"/>
        </w:rPr>
        <w:t>: 4.05.2020)</w:t>
      </w:r>
    </w:p>
    <w:p w:rsidR="00A47B64" w:rsidRPr="008A2511" w:rsidRDefault="00F01B75" w:rsidP="00371274">
      <w:pPr>
        <w:pStyle w:val="normal1"/>
        <w:spacing w:line="360" w:lineRule="auto"/>
        <w:ind w:firstLine="284"/>
        <w:jc w:val="center"/>
        <w:rPr>
          <w:rFonts w:ascii="Times New Roman" w:hAnsi="Times New Roman" w:cs="Times New Roman"/>
          <w:b/>
          <w:sz w:val="28"/>
          <w:szCs w:val="28"/>
        </w:rPr>
      </w:pPr>
      <w:r w:rsidRPr="008A2511">
        <w:rPr>
          <w:rFonts w:ascii="Times New Roman" w:hAnsi="Times New Roman" w:cs="Times New Roman"/>
          <w:b/>
          <w:sz w:val="28"/>
          <w:szCs w:val="28"/>
        </w:rPr>
        <w:lastRenderedPageBreak/>
        <w:t>Доклады, бюллетени и</w:t>
      </w:r>
      <w:r w:rsidR="00C96793" w:rsidRPr="008A2511">
        <w:rPr>
          <w:rFonts w:ascii="Times New Roman" w:hAnsi="Times New Roman" w:cs="Times New Roman"/>
          <w:b/>
          <w:sz w:val="28"/>
          <w:szCs w:val="28"/>
        </w:rPr>
        <w:t xml:space="preserve"> отчеты</w:t>
      </w:r>
    </w:p>
    <w:p w:rsidR="00A31689" w:rsidRPr="008A2511" w:rsidRDefault="00A31689" w:rsidP="00A31689">
      <w:pPr>
        <w:pStyle w:val="normal1"/>
        <w:numPr>
          <w:ilvl w:val="0"/>
          <w:numId w:val="13"/>
        </w:numPr>
        <w:spacing w:after="0"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Дискриминация в отношении женщин: конвенция и комитет. Изложение фактов №22.Всемирная кампания за права человека. </w:t>
      </w:r>
      <w:r w:rsidRPr="008A2511">
        <w:rPr>
          <w:rFonts w:ascii="Times New Roman" w:eastAsia="Times New Roman" w:hAnsi="Times New Roman" w:cs="Times New Roman"/>
          <w:sz w:val="28"/>
          <w:szCs w:val="28"/>
          <w:lang w:val="en-US"/>
        </w:rPr>
        <w:t>URL</w:t>
      </w:r>
      <w:r w:rsidRPr="008A2511">
        <w:rPr>
          <w:rFonts w:ascii="Times New Roman" w:eastAsia="Times New Roman" w:hAnsi="Times New Roman" w:cs="Times New Roman"/>
          <w:sz w:val="28"/>
          <w:szCs w:val="28"/>
        </w:rPr>
        <w:t xml:space="preserve">: </w:t>
      </w:r>
      <w:hyperlink r:id="rId65" w:history="1">
        <w:r w:rsidRPr="008A2511">
          <w:rPr>
            <w:rStyle w:val="aa"/>
            <w:rFonts w:ascii="Times New Roman" w:eastAsia="Times New Roman" w:hAnsi="Times New Roman" w:cs="Times New Roman"/>
            <w:color w:val="auto"/>
            <w:sz w:val="28"/>
            <w:szCs w:val="28"/>
            <w:u w:val="none"/>
          </w:rPr>
          <w:t>https://www.ohchr.org/Documents/Publications/FactSheet22ru.pdf</w:t>
        </w:r>
      </w:hyperlink>
    </w:p>
    <w:p w:rsidR="00A31689" w:rsidRPr="008A2511" w:rsidRDefault="00A31689" w:rsidP="00A31689">
      <w:pPr>
        <w:pStyle w:val="normal1"/>
        <w:numPr>
          <w:ilvl w:val="0"/>
          <w:numId w:val="13"/>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 xml:space="preserve">Дискриминация в отношении женщин: конвенция и комитет. Изложение фактов №22.Всемирная кампания за права человека.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66" w:history="1">
        <w:r w:rsidRPr="008A2511">
          <w:rPr>
            <w:rStyle w:val="aa"/>
            <w:rFonts w:ascii="Times New Roman" w:hAnsi="Times New Roman" w:cs="Times New Roman"/>
            <w:color w:val="auto"/>
            <w:sz w:val="28"/>
            <w:szCs w:val="28"/>
            <w:u w:val="none"/>
          </w:rPr>
          <w:t>https://www.ohchr.org/Documents/Publications/FactSheet22ru.pdf</w:t>
        </w:r>
      </w:hyperlink>
      <w:r w:rsidRPr="008A2511">
        <w:rPr>
          <w:rFonts w:ascii="Times New Roman" w:hAnsi="Times New Roman" w:cs="Times New Roman"/>
          <w:sz w:val="28"/>
          <w:szCs w:val="28"/>
        </w:rPr>
        <w:t xml:space="preserve"> (дата обращения: 15.05.2020)</w:t>
      </w:r>
    </w:p>
    <w:p w:rsidR="00A31689" w:rsidRPr="008A2511" w:rsidRDefault="00A31689" w:rsidP="00A31689">
      <w:pPr>
        <w:pStyle w:val="normal1"/>
        <w:numPr>
          <w:ilvl w:val="0"/>
          <w:numId w:val="13"/>
        </w:numPr>
        <w:spacing w:after="0"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Информационный бюллетень  // Национальный Комитет по исследованию БРИКС, Россия – 2020 – №113. </w:t>
      </w:r>
    </w:p>
    <w:p w:rsidR="00A31689" w:rsidRPr="008A2511" w:rsidRDefault="00A31689" w:rsidP="00A31689">
      <w:pPr>
        <w:pStyle w:val="normal1"/>
        <w:numPr>
          <w:ilvl w:val="0"/>
          <w:numId w:val="13"/>
        </w:numPr>
        <w:spacing w:after="0"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Информационный бюллетень о развитии гражданского общества и некоммерческого сектора в Российской Федерации // Центр исследований гражданского общества и некоммерческого сектора НИУ ВШЭ – 2019 - №1 (16) – 23с. </w:t>
      </w:r>
    </w:p>
    <w:p w:rsidR="00A31689" w:rsidRPr="008A2511" w:rsidRDefault="00A31689" w:rsidP="00A31689">
      <w:pPr>
        <w:pStyle w:val="normal1"/>
        <w:numPr>
          <w:ilvl w:val="0"/>
          <w:numId w:val="13"/>
        </w:numPr>
        <w:spacing w:after="0"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Информационный бюллетень о развитии гражданского общества и некоммерческого сектора в Российской Федерации // Центр исследований гражданского общества и некоммерческого сектора НИУ ВШЭ – 2016 - №2 (10) – 23с. </w:t>
      </w:r>
    </w:p>
    <w:p w:rsidR="00A31689" w:rsidRPr="008A2511" w:rsidRDefault="00A31689" w:rsidP="00A31689">
      <w:pPr>
        <w:pStyle w:val="normal1"/>
        <w:numPr>
          <w:ilvl w:val="0"/>
          <w:numId w:val="13"/>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 xml:space="preserve">From Commitment to Action: Policies to End Violence Against Women in Latin America and the Caribbean. </w:t>
      </w:r>
      <w:r w:rsidRPr="008A2511">
        <w:rPr>
          <w:rFonts w:ascii="Times New Roman" w:hAnsi="Times New Roman" w:cs="Times New Roman"/>
          <w:sz w:val="28"/>
          <w:szCs w:val="28"/>
        </w:rPr>
        <w:t>Regional Analysis Document (про политику стран ла)</w:t>
      </w:r>
    </w:p>
    <w:p w:rsidR="00A31689" w:rsidRPr="00B92AF4" w:rsidRDefault="00A31689" w:rsidP="00A31689">
      <w:pPr>
        <w:pStyle w:val="normal1"/>
        <w:numPr>
          <w:ilvl w:val="0"/>
          <w:numId w:val="13"/>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lang w:val="en-US"/>
        </w:rPr>
        <w:t>From Commitment to Action: Policies to End Violence Against Women in Latin America and the Caribbean. Regional Analysis Document. URL</w:t>
      </w:r>
      <w:r w:rsidRPr="00B92AF4">
        <w:rPr>
          <w:rFonts w:ascii="Times New Roman" w:hAnsi="Times New Roman" w:cs="Times New Roman"/>
          <w:sz w:val="28"/>
          <w:szCs w:val="28"/>
          <w:lang w:val="en-US"/>
        </w:rPr>
        <w:t xml:space="preserve">: </w:t>
      </w:r>
      <w:hyperlink r:id="rId67" w:history="1">
        <w:r w:rsidRPr="008A2511">
          <w:rPr>
            <w:rStyle w:val="aa"/>
            <w:rFonts w:ascii="Times New Roman" w:hAnsi="Times New Roman" w:cs="Times New Roman"/>
            <w:color w:val="auto"/>
            <w:sz w:val="28"/>
            <w:szCs w:val="28"/>
            <w:u w:val="none"/>
            <w:lang w:val="en-US"/>
          </w:rPr>
          <w:t>https</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www</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undp</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org</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content</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dam</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rblac</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docs</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Research</w:t>
        </w:r>
        <w:r w:rsidRPr="00B92AF4">
          <w:rPr>
            <w:rStyle w:val="aa"/>
            <w:rFonts w:ascii="Times New Roman" w:hAnsi="Times New Roman" w:cs="Times New Roman"/>
            <w:color w:val="auto"/>
            <w:sz w:val="28"/>
            <w:szCs w:val="28"/>
            <w:u w:val="none"/>
            <w:lang w:val="en-US"/>
          </w:rPr>
          <w:t>%20</w:t>
        </w:r>
        <w:r w:rsidRPr="008A2511">
          <w:rPr>
            <w:rStyle w:val="aa"/>
            <w:rFonts w:ascii="Times New Roman" w:hAnsi="Times New Roman" w:cs="Times New Roman"/>
            <w:color w:val="auto"/>
            <w:sz w:val="28"/>
            <w:szCs w:val="28"/>
            <w:u w:val="none"/>
            <w:lang w:val="en-US"/>
          </w:rPr>
          <w:t>and</w:t>
        </w:r>
        <w:r w:rsidRPr="00B92AF4">
          <w:rPr>
            <w:rStyle w:val="aa"/>
            <w:rFonts w:ascii="Times New Roman" w:hAnsi="Times New Roman" w:cs="Times New Roman"/>
            <w:color w:val="auto"/>
            <w:sz w:val="28"/>
            <w:szCs w:val="28"/>
            <w:u w:val="none"/>
            <w:lang w:val="en-US"/>
          </w:rPr>
          <w:t>%20</w:t>
        </w:r>
        <w:r w:rsidRPr="008A2511">
          <w:rPr>
            <w:rStyle w:val="aa"/>
            <w:rFonts w:ascii="Times New Roman" w:hAnsi="Times New Roman" w:cs="Times New Roman"/>
            <w:color w:val="auto"/>
            <w:sz w:val="28"/>
            <w:szCs w:val="28"/>
            <w:u w:val="none"/>
            <w:lang w:val="en-US"/>
          </w:rPr>
          <w:t>Publications</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Empoderamiento</w:t>
        </w:r>
        <w:r w:rsidRPr="00B92AF4">
          <w:rPr>
            <w:rStyle w:val="aa"/>
            <w:rFonts w:ascii="Times New Roman" w:hAnsi="Times New Roman" w:cs="Times New Roman"/>
            <w:color w:val="auto"/>
            <w:sz w:val="28"/>
            <w:szCs w:val="28"/>
            <w:u w:val="none"/>
            <w:lang w:val="en-US"/>
          </w:rPr>
          <w:t>%20</w:t>
        </w:r>
        <w:r w:rsidRPr="008A2511">
          <w:rPr>
            <w:rStyle w:val="aa"/>
            <w:rFonts w:ascii="Times New Roman" w:hAnsi="Times New Roman" w:cs="Times New Roman"/>
            <w:color w:val="auto"/>
            <w:sz w:val="28"/>
            <w:szCs w:val="28"/>
            <w:u w:val="none"/>
            <w:lang w:val="en-US"/>
          </w:rPr>
          <w:t>de</w:t>
        </w:r>
        <w:r w:rsidRPr="00B92AF4">
          <w:rPr>
            <w:rStyle w:val="aa"/>
            <w:rFonts w:ascii="Times New Roman" w:hAnsi="Times New Roman" w:cs="Times New Roman"/>
            <w:color w:val="auto"/>
            <w:sz w:val="28"/>
            <w:szCs w:val="28"/>
            <w:u w:val="none"/>
            <w:lang w:val="en-US"/>
          </w:rPr>
          <w:t>%20</w:t>
        </w:r>
        <w:r w:rsidRPr="008A2511">
          <w:rPr>
            <w:rStyle w:val="aa"/>
            <w:rFonts w:ascii="Times New Roman" w:hAnsi="Times New Roman" w:cs="Times New Roman"/>
            <w:color w:val="auto"/>
            <w:sz w:val="28"/>
            <w:szCs w:val="28"/>
            <w:u w:val="none"/>
            <w:lang w:val="en-US"/>
          </w:rPr>
          <w:t>la</w:t>
        </w:r>
        <w:r w:rsidRPr="00B92AF4">
          <w:rPr>
            <w:rStyle w:val="aa"/>
            <w:rFonts w:ascii="Times New Roman" w:hAnsi="Times New Roman" w:cs="Times New Roman"/>
            <w:color w:val="auto"/>
            <w:sz w:val="28"/>
            <w:szCs w:val="28"/>
            <w:u w:val="none"/>
            <w:lang w:val="en-US"/>
          </w:rPr>
          <w:t>%20</w:t>
        </w:r>
        <w:r w:rsidRPr="008A2511">
          <w:rPr>
            <w:rStyle w:val="aa"/>
            <w:rFonts w:ascii="Times New Roman" w:hAnsi="Times New Roman" w:cs="Times New Roman"/>
            <w:color w:val="auto"/>
            <w:sz w:val="28"/>
            <w:szCs w:val="28"/>
            <w:u w:val="none"/>
            <w:lang w:val="en-US"/>
          </w:rPr>
          <w:t>Mujer</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UNDP</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RBLACReportVCMEnglish</w:t>
        </w:r>
        <w:r w:rsidRPr="00B92AF4">
          <w:rPr>
            <w:rStyle w:val="aa"/>
            <w:rFonts w:ascii="Times New Roman" w:hAnsi="Times New Roman" w:cs="Times New Roman"/>
            <w:color w:val="auto"/>
            <w:sz w:val="28"/>
            <w:szCs w:val="28"/>
            <w:u w:val="none"/>
            <w:lang w:val="en-US"/>
          </w:rPr>
          <w:t>.</w:t>
        </w:r>
        <w:r w:rsidRPr="008A2511">
          <w:rPr>
            <w:rStyle w:val="aa"/>
            <w:rFonts w:ascii="Times New Roman" w:hAnsi="Times New Roman" w:cs="Times New Roman"/>
            <w:color w:val="auto"/>
            <w:sz w:val="28"/>
            <w:szCs w:val="28"/>
            <w:u w:val="none"/>
            <w:lang w:val="en-US"/>
          </w:rPr>
          <w:t>pdf</w:t>
        </w:r>
      </w:hyperlink>
      <w:r w:rsidRPr="00B92AF4">
        <w:rPr>
          <w:rFonts w:ascii="Times New Roman" w:hAnsi="Times New Roman" w:cs="Times New Roman"/>
          <w:sz w:val="28"/>
          <w:szCs w:val="28"/>
          <w:lang w:val="en-US"/>
        </w:rPr>
        <w:t xml:space="preserve"> (</w:t>
      </w:r>
      <w:r w:rsidRPr="008A2511">
        <w:rPr>
          <w:rFonts w:ascii="Times New Roman" w:hAnsi="Times New Roman" w:cs="Times New Roman"/>
          <w:sz w:val="28"/>
          <w:szCs w:val="28"/>
        </w:rPr>
        <w:t>дата</w:t>
      </w:r>
      <w:r w:rsidRPr="00B92AF4">
        <w:rPr>
          <w:rFonts w:ascii="Times New Roman" w:hAnsi="Times New Roman" w:cs="Times New Roman"/>
          <w:sz w:val="28"/>
          <w:szCs w:val="28"/>
          <w:lang w:val="en-US"/>
        </w:rPr>
        <w:t xml:space="preserve"> </w:t>
      </w:r>
      <w:r w:rsidRPr="008A2511">
        <w:rPr>
          <w:rFonts w:ascii="Times New Roman" w:hAnsi="Times New Roman" w:cs="Times New Roman"/>
          <w:sz w:val="28"/>
          <w:szCs w:val="28"/>
        </w:rPr>
        <w:t>обращения</w:t>
      </w:r>
      <w:r w:rsidRPr="00B92AF4">
        <w:rPr>
          <w:rFonts w:ascii="Times New Roman" w:hAnsi="Times New Roman" w:cs="Times New Roman"/>
          <w:sz w:val="28"/>
          <w:szCs w:val="28"/>
          <w:lang w:val="en-US"/>
        </w:rPr>
        <w:t xml:space="preserve"> 18.03.2020.)</w:t>
      </w:r>
    </w:p>
    <w:p w:rsidR="00A31689" w:rsidRPr="008A2511" w:rsidRDefault="00A31689" w:rsidP="00A31689">
      <w:pPr>
        <w:pStyle w:val="normal1"/>
        <w:numPr>
          <w:ilvl w:val="0"/>
          <w:numId w:val="13"/>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Global report on trafficking in persons 2016. URL</w:t>
      </w:r>
      <w:r w:rsidRPr="008A2511">
        <w:rPr>
          <w:rFonts w:ascii="Times New Roman" w:hAnsi="Times New Roman" w:cs="Times New Roman"/>
          <w:sz w:val="28"/>
          <w:szCs w:val="28"/>
        </w:rPr>
        <w:t xml:space="preserve">: </w:t>
      </w:r>
      <w:hyperlink r:id="rId68"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unodc</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documents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data</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and</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lastRenderedPageBreak/>
          <w:t>analysis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glotip</w:t>
        </w:r>
        <w:r w:rsidRPr="008A2511">
          <w:rPr>
            <w:rStyle w:val="aa"/>
            <w:rFonts w:ascii="Times New Roman" w:hAnsi="Times New Roman" w:cs="Times New Roman"/>
            <w:color w:val="auto"/>
            <w:sz w:val="28"/>
            <w:szCs w:val="28"/>
            <w:u w:val="none"/>
          </w:rPr>
          <w:t>/2016_</w:t>
        </w:r>
        <w:r w:rsidRPr="008A2511">
          <w:rPr>
            <w:rStyle w:val="aa"/>
            <w:rFonts w:ascii="Times New Roman" w:hAnsi="Times New Roman" w:cs="Times New Roman"/>
            <w:color w:val="auto"/>
            <w:sz w:val="28"/>
            <w:szCs w:val="28"/>
            <w:u w:val="none"/>
            <w:lang w:val="en-US"/>
          </w:rPr>
          <w:t>Global</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Report</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on</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Trafficking</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in</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Persons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pdf</w:t>
        </w:r>
      </w:hyperlink>
      <w:r w:rsidRPr="008A2511">
        <w:rPr>
          <w:rFonts w:ascii="Times New Roman" w:hAnsi="Times New Roman" w:cs="Times New Roman"/>
          <w:sz w:val="28"/>
          <w:szCs w:val="28"/>
        </w:rPr>
        <w:t xml:space="preserve"> (дата обращения: 1.05.2020)</w:t>
      </w:r>
    </w:p>
    <w:p w:rsidR="00A31689" w:rsidRPr="008A2511" w:rsidRDefault="00A31689" w:rsidP="00A31689">
      <w:pPr>
        <w:pStyle w:val="normal1"/>
        <w:numPr>
          <w:ilvl w:val="0"/>
          <w:numId w:val="13"/>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Global report on trafficking in persons 2019. URL</w:t>
      </w:r>
      <w:r w:rsidRPr="008A2511">
        <w:rPr>
          <w:rFonts w:ascii="Times New Roman" w:hAnsi="Times New Roman" w:cs="Times New Roman"/>
          <w:sz w:val="28"/>
          <w:szCs w:val="28"/>
        </w:rPr>
        <w:t>: https://www.unodc.org/documents/data-andanalysis/glotip/2018/GLOTiP_2018_BOOK_web_small.pdf  (дата обращения: 3.05.2020)</w:t>
      </w:r>
    </w:p>
    <w:p w:rsidR="00A31689" w:rsidRPr="008A2511" w:rsidRDefault="00A31689" w:rsidP="00A31689">
      <w:pPr>
        <w:pStyle w:val="normal1"/>
        <w:numPr>
          <w:ilvl w:val="0"/>
          <w:numId w:val="13"/>
        </w:numPr>
        <w:spacing w:after="0" w:line="360" w:lineRule="auto"/>
        <w:jc w:val="both"/>
        <w:rPr>
          <w:rFonts w:ascii="Times New Roman" w:hAnsi="Times New Roman" w:cs="Times New Roman"/>
          <w:sz w:val="28"/>
          <w:szCs w:val="28"/>
        </w:rPr>
      </w:pPr>
      <w:r w:rsidRPr="008A2511">
        <w:rPr>
          <w:rFonts w:ascii="Times New Roman" w:hAnsi="Times New Roman" w:cs="Times New Roman"/>
          <w:bCs/>
          <w:sz w:val="28"/>
          <w:szCs w:val="28"/>
          <w:lang w:val="en-US"/>
        </w:rPr>
        <w:t xml:space="preserve">Global study on homicide. </w:t>
      </w:r>
      <w:r w:rsidRPr="008A2511">
        <w:rPr>
          <w:rFonts w:ascii="Times New Roman" w:hAnsi="Times New Roman" w:cs="Times New Roman"/>
          <w:sz w:val="28"/>
          <w:szCs w:val="28"/>
          <w:lang w:val="en-US"/>
        </w:rPr>
        <w:t>Gender-related killing of women and girls</w:t>
      </w:r>
      <w:r w:rsidRPr="008A2511">
        <w:rPr>
          <w:rFonts w:ascii="Times New Roman" w:hAnsi="Times New Roman" w:cs="Times New Roman"/>
          <w:bCs/>
          <w:sz w:val="28"/>
          <w:szCs w:val="28"/>
          <w:lang w:val="en-US"/>
        </w:rPr>
        <w:t xml:space="preserve"> /United Nations Office on drugs and crime. URL</w:t>
      </w:r>
      <w:r w:rsidRPr="008A2511">
        <w:rPr>
          <w:rFonts w:ascii="Times New Roman" w:hAnsi="Times New Roman" w:cs="Times New Roman"/>
          <w:bCs/>
          <w:sz w:val="28"/>
          <w:szCs w:val="28"/>
        </w:rPr>
        <w:t xml:space="preserve">: </w:t>
      </w:r>
      <w:hyperlink r:id="rId69" w:history="1">
        <w:r w:rsidRPr="008A2511">
          <w:rPr>
            <w:rStyle w:val="aa"/>
            <w:rFonts w:ascii="Times New Roman" w:hAnsi="Times New Roman" w:cs="Times New Roman"/>
            <w:bCs/>
            <w:color w:val="auto"/>
            <w:sz w:val="28"/>
            <w:szCs w:val="28"/>
            <w:u w:val="none"/>
            <w:lang w:val="en-US"/>
          </w:rPr>
          <w:t>https</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www</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unodc</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org</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documents</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data</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and</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analysis</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gsh</w:t>
        </w:r>
        <w:r w:rsidRPr="008A2511">
          <w:rPr>
            <w:rStyle w:val="aa"/>
            <w:rFonts w:ascii="Times New Roman" w:hAnsi="Times New Roman" w:cs="Times New Roman"/>
            <w:bCs/>
            <w:color w:val="auto"/>
            <w:sz w:val="28"/>
            <w:szCs w:val="28"/>
            <w:u w:val="none"/>
          </w:rPr>
          <w:t>/</w:t>
        </w:r>
        <w:r w:rsidRPr="008A2511">
          <w:rPr>
            <w:rStyle w:val="aa"/>
            <w:rFonts w:ascii="Times New Roman" w:hAnsi="Times New Roman" w:cs="Times New Roman"/>
            <w:bCs/>
            <w:color w:val="auto"/>
            <w:sz w:val="28"/>
            <w:szCs w:val="28"/>
            <w:u w:val="none"/>
            <w:lang w:val="en-US"/>
          </w:rPr>
          <w:t>Booklet</w:t>
        </w:r>
        <w:r w:rsidRPr="008A2511">
          <w:rPr>
            <w:rStyle w:val="aa"/>
            <w:rFonts w:ascii="Times New Roman" w:hAnsi="Times New Roman" w:cs="Times New Roman"/>
            <w:bCs/>
            <w:color w:val="auto"/>
            <w:sz w:val="28"/>
            <w:szCs w:val="28"/>
            <w:u w:val="none"/>
          </w:rPr>
          <w:t>_5.</w:t>
        </w:r>
        <w:r w:rsidRPr="008A2511">
          <w:rPr>
            <w:rStyle w:val="aa"/>
            <w:rFonts w:ascii="Times New Roman" w:hAnsi="Times New Roman" w:cs="Times New Roman"/>
            <w:bCs/>
            <w:color w:val="auto"/>
            <w:sz w:val="28"/>
            <w:szCs w:val="28"/>
            <w:u w:val="none"/>
            <w:lang w:val="en-US"/>
          </w:rPr>
          <w:t>pdf</w:t>
        </w:r>
      </w:hyperlink>
      <w:r w:rsidRPr="008A2511">
        <w:rPr>
          <w:rFonts w:ascii="Times New Roman" w:hAnsi="Times New Roman" w:cs="Times New Roman"/>
          <w:bCs/>
          <w:sz w:val="28"/>
          <w:szCs w:val="28"/>
        </w:rPr>
        <w:t xml:space="preserve"> (дата обращения: 5.05.2020)</w:t>
      </w:r>
    </w:p>
    <w:p w:rsidR="00A31689" w:rsidRPr="008A2511" w:rsidRDefault="00A31689" w:rsidP="00A31689">
      <w:pPr>
        <w:pStyle w:val="normal1"/>
        <w:numPr>
          <w:ilvl w:val="0"/>
          <w:numId w:val="13"/>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lang w:val="en-US"/>
        </w:rPr>
        <w:t>Trafficking in persons report 2019.URL: https://www.state.gov/wp-content/uploads/2019/06/2019-Trafficking-in-Persons-Report.pdf (</w:t>
      </w:r>
      <w:r w:rsidRPr="008A2511">
        <w:rPr>
          <w:rFonts w:ascii="Times New Roman" w:hAnsi="Times New Roman" w:cs="Times New Roman"/>
          <w:sz w:val="28"/>
          <w:szCs w:val="28"/>
        </w:rPr>
        <w:t>дата</w:t>
      </w:r>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обращения</w:t>
      </w:r>
      <w:r w:rsidRPr="008A2511">
        <w:rPr>
          <w:rFonts w:ascii="Times New Roman" w:hAnsi="Times New Roman" w:cs="Times New Roman"/>
          <w:sz w:val="28"/>
          <w:szCs w:val="28"/>
          <w:lang w:val="en-US"/>
        </w:rPr>
        <w:t xml:space="preserve">: 6.03.2020) </w:t>
      </w:r>
    </w:p>
    <w:p w:rsidR="00A47B64" w:rsidRPr="008A2511" w:rsidRDefault="0094733D" w:rsidP="00A31689">
      <w:pPr>
        <w:pStyle w:val="normal1"/>
        <w:spacing w:after="0" w:line="360" w:lineRule="auto"/>
        <w:ind w:firstLine="284"/>
        <w:jc w:val="center"/>
        <w:rPr>
          <w:rFonts w:ascii="Times New Roman" w:hAnsi="Times New Roman" w:cs="Times New Roman"/>
          <w:b/>
          <w:sz w:val="28"/>
          <w:szCs w:val="28"/>
          <w:lang w:val="en-US"/>
        </w:rPr>
      </w:pPr>
      <w:r w:rsidRPr="008A2511">
        <w:rPr>
          <w:rFonts w:ascii="Times New Roman" w:hAnsi="Times New Roman" w:cs="Times New Roman"/>
          <w:b/>
          <w:sz w:val="28"/>
          <w:szCs w:val="28"/>
        </w:rPr>
        <w:t>Национальные</w:t>
      </w:r>
      <w:r w:rsidRPr="008A2511">
        <w:rPr>
          <w:rFonts w:ascii="Times New Roman" w:hAnsi="Times New Roman" w:cs="Times New Roman"/>
          <w:b/>
          <w:sz w:val="28"/>
          <w:szCs w:val="28"/>
          <w:lang w:val="en-US"/>
        </w:rPr>
        <w:t xml:space="preserve"> </w:t>
      </w:r>
      <w:r w:rsidRPr="008A2511">
        <w:rPr>
          <w:rFonts w:ascii="Times New Roman" w:hAnsi="Times New Roman" w:cs="Times New Roman"/>
          <w:b/>
          <w:sz w:val="28"/>
          <w:szCs w:val="28"/>
        </w:rPr>
        <w:t>доклады</w:t>
      </w:r>
    </w:p>
    <w:p w:rsidR="00D139C3" w:rsidRPr="00B92AF4" w:rsidRDefault="00D139C3" w:rsidP="00A31689">
      <w:pPr>
        <w:pStyle w:val="normal1"/>
        <w:numPr>
          <w:ilvl w:val="0"/>
          <w:numId w:val="12"/>
        </w:numPr>
        <w:spacing w:after="0" w:line="360" w:lineRule="auto"/>
        <w:jc w:val="both"/>
        <w:rPr>
          <w:rFonts w:ascii="Times New Roman" w:hAnsi="Times New Roman" w:cs="Times New Roman"/>
          <w:bCs/>
          <w:sz w:val="28"/>
          <w:szCs w:val="28"/>
          <w:lang w:val="en-US"/>
        </w:rPr>
      </w:pPr>
      <w:r w:rsidRPr="008A2511">
        <w:rPr>
          <w:rFonts w:ascii="Times New Roman" w:hAnsi="Times New Roman" w:cs="Times New Roman"/>
          <w:bCs/>
          <w:sz w:val="28"/>
          <w:szCs w:val="28"/>
          <w:lang w:val="en-US"/>
        </w:rPr>
        <w:t>Comprehensive National</w:t>
      </w:r>
      <w:r w:rsidRPr="008A2511">
        <w:rPr>
          <w:rFonts w:ascii="Cambria Math" w:hAnsi="Cambria Math" w:cs="Times New Roman"/>
          <w:bCs/>
          <w:sz w:val="28"/>
          <w:szCs w:val="28"/>
          <w:lang w:val="en-US"/>
        </w:rPr>
        <w:t>‐</w:t>
      </w:r>
      <w:r w:rsidRPr="008A2511">
        <w:rPr>
          <w:rFonts w:ascii="Times New Roman" w:hAnsi="Times New Roman" w:cs="Times New Roman"/>
          <w:bCs/>
          <w:sz w:val="28"/>
          <w:szCs w:val="28"/>
          <w:lang w:val="en-US"/>
        </w:rPr>
        <w:t xml:space="preserve">Level Review Report on the Implementation of the Beijing Declaration and Platform forAction </w:t>
      </w:r>
      <w:r w:rsidRPr="008A2511">
        <w:rPr>
          <w:rFonts w:ascii="Cambria Math" w:hAnsi="Cambria Math" w:cs="Times New Roman"/>
          <w:bCs/>
          <w:sz w:val="28"/>
          <w:szCs w:val="28"/>
          <w:lang w:val="en-US"/>
        </w:rPr>
        <w:t>‐</w:t>
      </w:r>
      <w:r w:rsidRPr="008A2511">
        <w:rPr>
          <w:rFonts w:ascii="Times New Roman" w:hAnsi="Times New Roman" w:cs="Times New Roman"/>
          <w:bCs/>
          <w:sz w:val="28"/>
          <w:szCs w:val="28"/>
          <w:lang w:val="en-US"/>
        </w:rPr>
        <w:t xml:space="preserve"> Brazil 2019. / UN – women.URL: </w:t>
      </w:r>
      <w:hyperlink r:id="rId70" w:history="1">
        <w:r w:rsidRPr="008A2511">
          <w:rPr>
            <w:rStyle w:val="aa"/>
            <w:rFonts w:ascii="Times New Roman" w:hAnsi="Times New Roman" w:cs="Times New Roman"/>
            <w:bCs/>
            <w:color w:val="auto"/>
            <w:sz w:val="28"/>
            <w:szCs w:val="28"/>
            <w:u w:val="none"/>
            <w:lang w:val="en-US"/>
          </w:rPr>
          <w:t>https://www.unwomen.org//media/headquarters/attachments/sections/csw/64/national-reviews/brazil.pdf?la=en&amp;vs=4941</w:t>
        </w:r>
      </w:hyperlink>
      <w:r w:rsidRPr="008A2511">
        <w:rPr>
          <w:rFonts w:ascii="Times New Roman" w:hAnsi="Times New Roman" w:cs="Times New Roman"/>
          <w:bCs/>
          <w:sz w:val="28"/>
          <w:szCs w:val="28"/>
          <w:lang w:val="en-US"/>
        </w:rPr>
        <w:t xml:space="preserve"> (</w:t>
      </w:r>
      <w:r w:rsidRPr="008A2511">
        <w:rPr>
          <w:rFonts w:ascii="Times New Roman" w:hAnsi="Times New Roman" w:cs="Times New Roman"/>
          <w:bCs/>
          <w:sz w:val="28"/>
          <w:szCs w:val="28"/>
        </w:rPr>
        <w:t>дата</w:t>
      </w:r>
      <w:r w:rsidRPr="008A2511">
        <w:rPr>
          <w:rFonts w:ascii="Times New Roman" w:hAnsi="Times New Roman" w:cs="Times New Roman"/>
          <w:bCs/>
          <w:sz w:val="28"/>
          <w:szCs w:val="28"/>
          <w:lang w:val="en-US"/>
        </w:rPr>
        <w:t xml:space="preserve"> </w:t>
      </w:r>
      <w:r w:rsidRPr="008A2511">
        <w:rPr>
          <w:rFonts w:ascii="Times New Roman" w:hAnsi="Times New Roman" w:cs="Times New Roman"/>
          <w:bCs/>
          <w:sz w:val="28"/>
          <w:szCs w:val="28"/>
        </w:rPr>
        <w:t>обращения</w:t>
      </w:r>
      <w:r w:rsidRPr="008A2511">
        <w:rPr>
          <w:rFonts w:ascii="Times New Roman" w:hAnsi="Times New Roman" w:cs="Times New Roman"/>
          <w:bCs/>
          <w:sz w:val="28"/>
          <w:szCs w:val="28"/>
          <w:lang w:val="en-US"/>
        </w:rPr>
        <w:t>: 30.03.2020)</w:t>
      </w:r>
    </w:p>
    <w:p w:rsidR="001F2029" w:rsidRPr="008A2511" w:rsidRDefault="001F2029" w:rsidP="00A31689">
      <w:pPr>
        <w:pStyle w:val="normal1"/>
        <w:numPr>
          <w:ilvl w:val="0"/>
          <w:numId w:val="12"/>
        </w:numPr>
        <w:spacing w:after="0" w:line="360" w:lineRule="auto"/>
        <w:jc w:val="both"/>
        <w:rPr>
          <w:rFonts w:ascii="Times New Roman" w:hAnsi="Times New Roman" w:cs="Times New Roman"/>
          <w:bCs/>
          <w:sz w:val="28"/>
          <w:szCs w:val="28"/>
        </w:rPr>
      </w:pPr>
      <w:r w:rsidRPr="008A2511">
        <w:rPr>
          <w:rFonts w:ascii="Times New Roman" w:hAnsi="Times New Roman" w:cs="Times New Roman"/>
          <w:bCs/>
          <w:sz w:val="28"/>
          <w:szCs w:val="28"/>
        </w:rPr>
        <w:t>Доклад Российской Федерации о достигнутых успехах и возникших проблемах в деле осуществления Пекинской декларации и Платформы действий и итоговых документов 23-й спецсессии ГА ООН 2019</w:t>
      </w:r>
      <w:r w:rsidR="005628BA" w:rsidRPr="008A2511">
        <w:rPr>
          <w:rFonts w:ascii="Times New Roman" w:hAnsi="Times New Roman" w:cs="Times New Roman"/>
          <w:bCs/>
          <w:sz w:val="28"/>
          <w:szCs w:val="28"/>
        </w:rPr>
        <w:t>.</w:t>
      </w:r>
      <w:r w:rsidRPr="008A2511">
        <w:rPr>
          <w:rFonts w:ascii="Times New Roman" w:hAnsi="Times New Roman" w:cs="Times New Roman"/>
          <w:bCs/>
          <w:sz w:val="28"/>
          <w:szCs w:val="28"/>
          <w:lang w:val="en-US"/>
        </w:rPr>
        <w:t>URL</w:t>
      </w:r>
      <w:r w:rsidRPr="008A2511">
        <w:rPr>
          <w:rFonts w:ascii="Times New Roman" w:hAnsi="Times New Roman" w:cs="Times New Roman"/>
          <w:bCs/>
          <w:sz w:val="28"/>
          <w:szCs w:val="28"/>
        </w:rPr>
        <w:t xml:space="preserve">: </w:t>
      </w:r>
      <w:hyperlink r:id="rId71" w:history="1">
        <w:r w:rsidR="006C2E67" w:rsidRPr="008A2511">
          <w:rPr>
            <w:rStyle w:val="aa"/>
            <w:rFonts w:ascii="Times New Roman" w:hAnsi="Times New Roman" w:cs="Times New Roman"/>
            <w:bCs/>
            <w:color w:val="auto"/>
            <w:sz w:val="28"/>
            <w:szCs w:val="28"/>
            <w:u w:val="none"/>
          </w:rPr>
          <w:t>https://www.unwomen.org//media/headquarters/attachments/sections/csw/64/nationalreviews/russian_federation.pdf?la=en&amp;vs=5537</w:t>
        </w:r>
      </w:hyperlink>
      <w:r w:rsidRPr="008A2511">
        <w:rPr>
          <w:rFonts w:ascii="Times New Roman" w:hAnsi="Times New Roman" w:cs="Times New Roman"/>
          <w:bCs/>
          <w:sz w:val="28"/>
          <w:szCs w:val="28"/>
        </w:rPr>
        <w:t xml:space="preserve">  (дата обращения: 19.04.2020)</w:t>
      </w:r>
    </w:p>
    <w:p w:rsidR="00B63783" w:rsidRPr="008A2511" w:rsidRDefault="00B63783" w:rsidP="00A31689">
      <w:pPr>
        <w:pStyle w:val="normal1"/>
        <w:numPr>
          <w:ilvl w:val="0"/>
          <w:numId w:val="12"/>
        </w:numPr>
        <w:spacing w:after="0" w:line="360" w:lineRule="auto"/>
        <w:jc w:val="both"/>
        <w:rPr>
          <w:rFonts w:ascii="Times New Roman" w:hAnsi="Times New Roman" w:cs="Times New Roman"/>
          <w:bCs/>
          <w:sz w:val="28"/>
          <w:szCs w:val="28"/>
          <w:lang w:val="en-US"/>
        </w:rPr>
      </w:pPr>
      <w:r w:rsidRPr="008A2511">
        <w:rPr>
          <w:rFonts w:ascii="Times New Roman" w:hAnsi="Times New Roman" w:cs="Times New Roman"/>
          <w:sz w:val="28"/>
          <w:szCs w:val="28"/>
          <w:lang w:val="en-US"/>
        </w:rPr>
        <w:t xml:space="preserve">People’s Republic of China </w:t>
      </w:r>
      <w:r w:rsidRPr="008A2511">
        <w:rPr>
          <w:rFonts w:ascii="Times New Roman" w:hAnsi="Times New Roman" w:cs="Times New Roman"/>
          <w:bCs/>
          <w:sz w:val="28"/>
          <w:szCs w:val="28"/>
          <w:lang w:val="en-US"/>
        </w:rPr>
        <w:t>Comprehensive National-Level review report on the iImplementation of the Beijing Declaration and Platform for Action 2019</w:t>
      </w:r>
      <w:r w:rsidR="00D25189" w:rsidRPr="008A2511">
        <w:rPr>
          <w:rFonts w:ascii="Times New Roman" w:hAnsi="Times New Roman" w:cs="Times New Roman"/>
          <w:bCs/>
          <w:sz w:val="28"/>
          <w:szCs w:val="28"/>
          <w:lang w:val="en-US"/>
        </w:rPr>
        <w:t>/ UN – women</w:t>
      </w:r>
      <w:r w:rsidRPr="008A2511">
        <w:rPr>
          <w:rFonts w:ascii="Times New Roman" w:hAnsi="Times New Roman" w:cs="Times New Roman"/>
          <w:bCs/>
          <w:sz w:val="28"/>
          <w:szCs w:val="28"/>
          <w:lang w:val="en-US"/>
        </w:rPr>
        <w:t xml:space="preserve"> URL:</w:t>
      </w:r>
      <w:hyperlink r:id="rId72" w:history="1">
        <w:r w:rsidR="00AF22A9" w:rsidRPr="008A2511">
          <w:rPr>
            <w:rStyle w:val="aa"/>
            <w:rFonts w:ascii="Times New Roman" w:hAnsi="Times New Roman" w:cs="Times New Roman"/>
            <w:bCs/>
            <w:color w:val="auto"/>
            <w:sz w:val="28"/>
            <w:szCs w:val="28"/>
            <w:u w:val="none"/>
            <w:lang w:val="en-US"/>
          </w:rPr>
          <w:t>https://www.unwomen.org//media/headquarters/attachments/sections/csw/64/national-reviews/china%20english.pdf?la=en&amp;vs=2346</w:t>
        </w:r>
      </w:hyperlink>
      <w:r w:rsidRPr="008A2511">
        <w:rPr>
          <w:rFonts w:ascii="Times New Roman" w:hAnsi="Times New Roman" w:cs="Times New Roman"/>
          <w:bCs/>
          <w:sz w:val="28"/>
          <w:szCs w:val="28"/>
          <w:lang w:val="en-US"/>
        </w:rPr>
        <w:t xml:space="preserve"> (</w:t>
      </w:r>
      <w:r w:rsidRPr="008A2511">
        <w:rPr>
          <w:rFonts w:ascii="Times New Roman" w:hAnsi="Times New Roman" w:cs="Times New Roman"/>
          <w:bCs/>
          <w:sz w:val="28"/>
          <w:szCs w:val="28"/>
        </w:rPr>
        <w:t>дата</w:t>
      </w:r>
      <w:r w:rsidRPr="008A2511">
        <w:rPr>
          <w:rFonts w:ascii="Times New Roman" w:hAnsi="Times New Roman" w:cs="Times New Roman"/>
          <w:bCs/>
          <w:sz w:val="28"/>
          <w:szCs w:val="28"/>
          <w:lang w:val="en-US"/>
        </w:rPr>
        <w:t xml:space="preserve"> </w:t>
      </w:r>
      <w:r w:rsidRPr="008A2511">
        <w:rPr>
          <w:rFonts w:ascii="Times New Roman" w:hAnsi="Times New Roman" w:cs="Times New Roman"/>
          <w:bCs/>
          <w:sz w:val="28"/>
          <w:szCs w:val="28"/>
        </w:rPr>
        <w:t>обращения</w:t>
      </w:r>
      <w:r w:rsidRPr="008A2511">
        <w:rPr>
          <w:rFonts w:ascii="Times New Roman" w:hAnsi="Times New Roman" w:cs="Times New Roman"/>
          <w:bCs/>
          <w:sz w:val="28"/>
          <w:szCs w:val="28"/>
          <w:lang w:val="en-US"/>
        </w:rPr>
        <w:t>: 28.05.2020)</w:t>
      </w:r>
    </w:p>
    <w:p w:rsidR="00B63783" w:rsidRPr="008A2511" w:rsidRDefault="00B63783" w:rsidP="00A31689">
      <w:pPr>
        <w:pStyle w:val="normal1"/>
        <w:numPr>
          <w:ilvl w:val="0"/>
          <w:numId w:val="12"/>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lastRenderedPageBreak/>
        <w:t>Национальный доклад, представленный в соответствии с положениями пункта 5 приложения к резолюции 16/21 Совета по правам человека, Китай 2018.</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73" w:history="1">
        <w:r w:rsidR="00D25189" w:rsidRPr="008A2511">
          <w:rPr>
            <w:rStyle w:val="aa"/>
            <w:rFonts w:ascii="Times New Roman" w:hAnsi="Times New Roman" w:cs="Times New Roman"/>
            <w:color w:val="auto"/>
            <w:sz w:val="28"/>
            <w:szCs w:val="28"/>
            <w:u w:val="none"/>
          </w:rPr>
          <w:t>https://www.upr-info.org/sites/default/files/document/china/session_31_-_november_2018/a_hrc_wg.6_31_chn_1_r.pdf</w:t>
        </w:r>
      </w:hyperlink>
      <w:r w:rsidRPr="008A2511">
        <w:rPr>
          <w:rFonts w:ascii="Times New Roman" w:hAnsi="Times New Roman" w:cs="Times New Roman"/>
          <w:sz w:val="28"/>
          <w:szCs w:val="28"/>
        </w:rPr>
        <w:t xml:space="preserve"> (дата обращения: 2.03.2020)</w:t>
      </w:r>
    </w:p>
    <w:p w:rsidR="007E762C" w:rsidRPr="008A2511" w:rsidRDefault="00BF4B49" w:rsidP="00A31689">
      <w:pPr>
        <w:pStyle w:val="normal1"/>
        <w:numPr>
          <w:ilvl w:val="0"/>
          <w:numId w:val="12"/>
        </w:numPr>
        <w:spacing w:after="0" w:line="360" w:lineRule="auto"/>
        <w:jc w:val="both"/>
        <w:rPr>
          <w:rFonts w:ascii="Times New Roman" w:hAnsi="Times New Roman" w:cs="Times New Roman"/>
          <w:sz w:val="28"/>
          <w:szCs w:val="28"/>
        </w:rPr>
      </w:pPr>
      <w:r w:rsidRPr="008A2511">
        <w:rPr>
          <w:rFonts w:ascii="Times New Roman" w:hAnsi="Times New Roman" w:cs="Times New Roman"/>
          <w:bCs/>
          <w:sz w:val="28"/>
          <w:szCs w:val="28"/>
          <w:lang w:val="en-US"/>
        </w:rPr>
        <w:t>India’s Report on the Implementation of Beijing Declaration and Platform for Action in context of the Twenty Fifth Anniversary of the Fourth World Conference on Women and the adoption of the Beijing Declaration and Platform for Action 2019</w:t>
      </w:r>
      <w:r w:rsidR="005628BA" w:rsidRPr="008A2511">
        <w:rPr>
          <w:rFonts w:ascii="Times New Roman" w:hAnsi="Times New Roman" w:cs="Times New Roman"/>
          <w:bCs/>
          <w:sz w:val="28"/>
          <w:szCs w:val="28"/>
          <w:lang w:val="en-US"/>
        </w:rPr>
        <w:t xml:space="preserve">. </w:t>
      </w:r>
      <w:r w:rsidRPr="008A2511">
        <w:rPr>
          <w:rFonts w:ascii="Times New Roman" w:hAnsi="Times New Roman" w:cs="Times New Roman"/>
          <w:bCs/>
          <w:sz w:val="28"/>
          <w:szCs w:val="28"/>
          <w:lang w:val="en-US"/>
        </w:rPr>
        <w:t>URL</w:t>
      </w:r>
      <w:r w:rsidRPr="008A2511">
        <w:rPr>
          <w:rFonts w:ascii="Times New Roman" w:hAnsi="Times New Roman" w:cs="Times New Roman"/>
          <w:bCs/>
          <w:sz w:val="28"/>
          <w:szCs w:val="28"/>
        </w:rPr>
        <w:t>:</w:t>
      </w:r>
      <w:r w:rsidR="005628BA" w:rsidRPr="008A2511">
        <w:rPr>
          <w:rFonts w:ascii="Times New Roman" w:hAnsi="Times New Roman" w:cs="Times New Roman"/>
          <w:bCs/>
          <w:sz w:val="28"/>
          <w:szCs w:val="28"/>
        </w:rPr>
        <w:t xml:space="preserve"> </w:t>
      </w:r>
      <w:hyperlink r:id="rId74" w:history="1">
        <w:r w:rsidR="00665AA9" w:rsidRPr="008A2511">
          <w:rPr>
            <w:rStyle w:val="aa"/>
            <w:rFonts w:ascii="Times New Roman" w:hAnsi="Times New Roman" w:cs="Times New Roman"/>
            <w:bCs/>
            <w:color w:val="auto"/>
            <w:sz w:val="28"/>
            <w:szCs w:val="28"/>
            <w:u w:val="none"/>
            <w:lang w:val="en-US"/>
          </w:rPr>
          <w:t>https</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www</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unwomen</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org</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media</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headquarters</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attachments</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sections</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csw</w:t>
        </w:r>
        <w:r w:rsidR="00665AA9" w:rsidRPr="008A2511">
          <w:rPr>
            <w:rStyle w:val="aa"/>
            <w:rFonts w:ascii="Times New Roman" w:hAnsi="Times New Roman" w:cs="Times New Roman"/>
            <w:bCs/>
            <w:color w:val="auto"/>
            <w:sz w:val="28"/>
            <w:szCs w:val="28"/>
            <w:u w:val="none"/>
          </w:rPr>
          <w:t>/64/</w:t>
        </w:r>
        <w:r w:rsidR="00665AA9" w:rsidRPr="008A2511">
          <w:rPr>
            <w:rStyle w:val="aa"/>
            <w:rFonts w:ascii="Times New Roman" w:hAnsi="Times New Roman" w:cs="Times New Roman"/>
            <w:bCs/>
            <w:color w:val="auto"/>
            <w:sz w:val="28"/>
            <w:szCs w:val="28"/>
            <w:u w:val="none"/>
            <w:lang w:val="en-US"/>
          </w:rPr>
          <w:t>national</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reviews</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india</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pdf</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la</w:t>
        </w:r>
        <w:r w:rsidR="00665AA9" w:rsidRPr="008A2511">
          <w:rPr>
            <w:rStyle w:val="aa"/>
            <w:rFonts w:ascii="Times New Roman" w:hAnsi="Times New Roman" w:cs="Times New Roman"/>
            <w:bCs/>
            <w:color w:val="auto"/>
            <w:sz w:val="28"/>
            <w:szCs w:val="28"/>
            <w:u w:val="none"/>
          </w:rPr>
          <w:t>=</w:t>
        </w:r>
        <w:r w:rsidR="00665AA9" w:rsidRPr="008A2511">
          <w:rPr>
            <w:rStyle w:val="aa"/>
            <w:rFonts w:ascii="Times New Roman" w:hAnsi="Times New Roman" w:cs="Times New Roman"/>
            <w:bCs/>
            <w:color w:val="auto"/>
            <w:sz w:val="28"/>
            <w:szCs w:val="28"/>
            <w:u w:val="none"/>
            <w:lang w:val="en-US"/>
          </w:rPr>
          <w:t>en</w:t>
        </w:r>
        <w:r w:rsidR="00665AA9" w:rsidRPr="008A2511">
          <w:rPr>
            <w:rStyle w:val="aa"/>
            <w:rFonts w:ascii="Times New Roman" w:hAnsi="Times New Roman" w:cs="Times New Roman"/>
            <w:bCs/>
            <w:color w:val="auto"/>
            <w:sz w:val="28"/>
            <w:szCs w:val="28"/>
            <w:u w:val="none"/>
          </w:rPr>
          <w:t>&amp;</w:t>
        </w:r>
        <w:r w:rsidR="00665AA9" w:rsidRPr="008A2511">
          <w:rPr>
            <w:rStyle w:val="aa"/>
            <w:rFonts w:ascii="Times New Roman" w:hAnsi="Times New Roman" w:cs="Times New Roman"/>
            <w:bCs/>
            <w:color w:val="auto"/>
            <w:sz w:val="28"/>
            <w:szCs w:val="28"/>
            <w:u w:val="none"/>
            <w:lang w:val="en-US"/>
          </w:rPr>
          <w:t>vs</w:t>
        </w:r>
        <w:r w:rsidR="00665AA9" w:rsidRPr="008A2511">
          <w:rPr>
            <w:rStyle w:val="aa"/>
            <w:rFonts w:ascii="Times New Roman" w:hAnsi="Times New Roman" w:cs="Times New Roman"/>
            <w:bCs/>
            <w:color w:val="auto"/>
            <w:sz w:val="28"/>
            <w:szCs w:val="28"/>
            <w:u w:val="none"/>
          </w:rPr>
          <w:t>=1308</w:t>
        </w:r>
      </w:hyperlink>
      <w:r w:rsidRPr="008A2511">
        <w:rPr>
          <w:rFonts w:ascii="Times New Roman" w:hAnsi="Times New Roman" w:cs="Times New Roman"/>
          <w:bCs/>
          <w:sz w:val="28"/>
          <w:szCs w:val="28"/>
        </w:rPr>
        <w:t xml:space="preserve"> (дата обращения: 9.05.2020</w:t>
      </w:r>
      <w:r w:rsidR="005628BA" w:rsidRPr="008A2511">
        <w:rPr>
          <w:rFonts w:ascii="Times New Roman" w:hAnsi="Times New Roman" w:cs="Times New Roman"/>
          <w:bCs/>
          <w:sz w:val="28"/>
          <w:szCs w:val="28"/>
        </w:rPr>
        <w:t>)</w:t>
      </w:r>
    </w:p>
    <w:p w:rsidR="002B7747" w:rsidRPr="008A2511" w:rsidRDefault="002B7747" w:rsidP="00371274">
      <w:pPr>
        <w:pStyle w:val="normal1"/>
        <w:spacing w:line="360" w:lineRule="auto"/>
        <w:ind w:firstLine="284"/>
        <w:jc w:val="center"/>
        <w:rPr>
          <w:rFonts w:ascii="Times New Roman" w:hAnsi="Times New Roman" w:cs="Times New Roman"/>
          <w:b/>
          <w:sz w:val="28"/>
          <w:szCs w:val="28"/>
          <w:lang w:val="en-US"/>
        </w:rPr>
      </w:pPr>
      <w:r w:rsidRPr="008A2511">
        <w:rPr>
          <w:rFonts w:ascii="Times New Roman" w:hAnsi="Times New Roman" w:cs="Times New Roman"/>
          <w:b/>
          <w:sz w:val="28"/>
          <w:szCs w:val="28"/>
        </w:rPr>
        <w:t>Решения</w:t>
      </w:r>
      <w:r w:rsidRPr="008A2511">
        <w:rPr>
          <w:rFonts w:ascii="Times New Roman" w:hAnsi="Times New Roman" w:cs="Times New Roman"/>
          <w:b/>
          <w:sz w:val="28"/>
          <w:szCs w:val="28"/>
          <w:lang w:val="en-US"/>
        </w:rPr>
        <w:t xml:space="preserve"> </w:t>
      </w:r>
      <w:r w:rsidRPr="008A2511">
        <w:rPr>
          <w:rFonts w:ascii="Times New Roman" w:hAnsi="Times New Roman" w:cs="Times New Roman"/>
          <w:b/>
          <w:sz w:val="28"/>
          <w:szCs w:val="28"/>
        </w:rPr>
        <w:t>судов</w:t>
      </w:r>
    </w:p>
    <w:p w:rsidR="009237DC" w:rsidRPr="008302D5" w:rsidRDefault="002B7747" w:rsidP="008302D5">
      <w:pPr>
        <w:pStyle w:val="normal1"/>
        <w:numPr>
          <w:ilvl w:val="0"/>
          <w:numId w:val="11"/>
        </w:numPr>
        <w:spacing w:line="360" w:lineRule="auto"/>
        <w:ind w:left="641" w:hanging="357"/>
        <w:jc w:val="both"/>
        <w:rPr>
          <w:rFonts w:ascii="Times New Roman" w:hAnsi="Times New Roman" w:cs="Times New Roman"/>
          <w:sz w:val="28"/>
          <w:szCs w:val="28"/>
          <w:lang w:val="en-US"/>
        </w:rPr>
      </w:pPr>
      <w:r w:rsidRPr="008A2511">
        <w:rPr>
          <w:rFonts w:ascii="Times New Roman" w:eastAsia="Times New Roman" w:hAnsi="Times New Roman" w:cs="Times New Roman"/>
          <w:sz w:val="28"/>
          <w:szCs w:val="28"/>
          <w:lang w:val="en-US"/>
        </w:rPr>
        <w:t>Barcelona Traction Light and Power Company, Limited, 2nd Phase</w:t>
      </w:r>
      <w:r w:rsidR="001522C1" w:rsidRPr="008A2511">
        <w:rPr>
          <w:rFonts w:ascii="Times New Roman" w:eastAsia="Times New Roman" w:hAnsi="Times New Roman" w:cs="Times New Roman"/>
          <w:sz w:val="28"/>
          <w:szCs w:val="28"/>
          <w:lang w:val="en-US"/>
        </w:rPr>
        <w:t>, Judgment of February 5, 1970.</w:t>
      </w:r>
      <w:r w:rsidRPr="008A2511">
        <w:rPr>
          <w:rFonts w:ascii="Times New Roman" w:eastAsia="Times New Roman" w:hAnsi="Times New Roman" w:cs="Times New Roman"/>
          <w:sz w:val="28"/>
          <w:szCs w:val="28"/>
          <w:lang w:val="en-US"/>
        </w:rPr>
        <w:t>P. 32. Paras. 33–34.</w:t>
      </w:r>
    </w:p>
    <w:p w:rsidR="007C7D44" w:rsidRPr="008A2511" w:rsidRDefault="007C7D44" w:rsidP="00C102F5">
      <w:pPr>
        <w:pStyle w:val="normal1"/>
        <w:spacing w:line="360" w:lineRule="auto"/>
        <w:ind w:firstLine="284"/>
        <w:jc w:val="center"/>
        <w:rPr>
          <w:rFonts w:ascii="Times New Roman" w:hAnsi="Times New Roman" w:cs="Times New Roman"/>
          <w:b/>
          <w:sz w:val="28"/>
          <w:szCs w:val="28"/>
        </w:rPr>
      </w:pPr>
      <w:r w:rsidRPr="008A2511">
        <w:rPr>
          <w:rFonts w:ascii="Times New Roman" w:hAnsi="Times New Roman" w:cs="Times New Roman"/>
          <w:b/>
          <w:sz w:val="28"/>
          <w:szCs w:val="28"/>
        </w:rPr>
        <w:t>Официальные веб</w:t>
      </w:r>
      <w:r w:rsidR="00141EFF" w:rsidRPr="008A2511">
        <w:rPr>
          <w:rFonts w:ascii="Times New Roman" w:hAnsi="Times New Roman" w:cs="Times New Roman"/>
          <w:b/>
          <w:sz w:val="28"/>
          <w:szCs w:val="28"/>
        </w:rPr>
        <w:t>-</w:t>
      </w:r>
      <w:r w:rsidRPr="008A2511">
        <w:rPr>
          <w:rFonts w:ascii="Times New Roman" w:hAnsi="Times New Roman" w:cs="Times New Roman"/>
          <w:b/>
          <w:sz w:val="28"/>
          <w:szCs w:val="28"/>
        </w:rPr>
        <w:t>сайты</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 xml:space="preserve">Карта УВКПЧ подписантов Факультативного Протокола к Конвенции о ликвидации всех форм дискриминации в отношении женщин стран.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75"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ohchr</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Documents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HRBodies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CEDAW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OHCHR</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Map</w:t>
        </w:r>
        <w:r w:rsidRPr="008A2511">
          <w:rPr>
            <w:rStyle w:val="aa"/>
            <w:rFonts w:ascii="Times New Roman" w:hAnsi="Times New Roman" w:cs="Times New Roman"/>
            <w:color w:val="auto"/>
            <w:sz w:val="28"/>
            <w:szCs w:val="28"/>
            <w:u w:val="none"/>
          </w:rPr>
          <w:t>_</w:t>
        </w:r>
        <w:r w:rsidRPr="008A2511">
          <w:rPr>
            <w:rStyle w:val="aa"/>
            <w:rFonts w:ascii="Times New Roman" w:hAnsi="Times New Roman" w:cs="Times New Roman"/>
            <w:color w:val="auto"/>
            <w:sz w:val="28"/>
            <w:szCs w:val="28"/>
            <w:u w:val="none"/>
            <w:lang w:val="en-US"/>
          </w:rPr>
          <w:t>OP</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CEDAW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pdf</w:t>
        </w:r>
      </w:hyperlink>
      <w:r w:rsidRPr="008A2511">
        <w:rPr>
          <w:rFonts w:ascii="Times New Roman" w:hAnsi="Times New Roman" w:cs="Times New Roman"/>
          <w:sz w:val="28"/>
          <w:szCs w:val="28"/>
        </w:rPr>
        <w:t xml:space="preserve"> (дата обращения: 04.04.2020)  </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 xml:space="preserve">Официальный веб-сайт Всемирного Банка.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76"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data</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worldbank</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indicator</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SP</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POP</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TOTL</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FE</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ZS</w:t>
        </w:r>
      </w:hyperlink>
      <w:r w:rsidRPr="008A2511">
        <w:rPr>
          <w:rFonts w:ascii="Times New Roman" w:hAnsi="Times New Roman" w:cs="Times New Roman"/>
          <w:sz w:val="28"/>
          <w:szCs w:val="28"/>
        </w:rPr>
        <w:t xml:space="preserve"> (дата обращения: 08.05.2020)</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 xml:space="preserve">Официальный веб-сайт ООН по Целям в области устойчивого развития. </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 xml:space="preserve">: </w:t>
      </w:r>
      <w:hyperlink r:id="rId77" w:history="1">
        <w:r w:rsidRPr="008A2511">
          <w:rPr>
            <w:rStyle w:val="aa"/>
            <w:rFonts w:ascii="Times New Roman" w:hAnsi="Times New Roman" w:cs="Times New Roman"/>
            <w:color w:val="auto"/>
            <w:sz w:val="28"/>
            <w:szCs w:val="28"/>
            <w:u w:val="none"/>
          </w:rPr>
          <w:t>https://www.un.org/sustainabledevelopment/ru/gender-equality/</w:t>
        </w:r>
      </w:hyperlink>
      <w:r w:rsidRPr="008A2511">
        <w:rPr>
          <w:rFonts w:ascii="Times New Roman" w:hAnsi="Times New Roman" w:cs="Times New Roman"/>
          <w:sz w:val="28"/>
          <w:szCs w:val="28"/>
        </w:rPr>
        <w:t xml:space="preserve"> (дата обращения: 08.05.2020) </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rPr>
        <w:t>Официальный веб-сайт Управления верховног</w:t>
      </w:r>
      <w:r w:rsidR="005628BA" w:rsidRPr="008A2511">
        <w:rPr>
          <w:rFonts w:ascii="Times New Roman" w:hAnsi="Times New Roman" w:cs="Times New Roman"/>
          <w:sz w:val="28"/>
          <w:szCs w:val="28"/>
        </w:rPr>
        <w:t>о комиссара по правам человека.</w:t>
      </w:r>
      <w:r w:rsidRPr="008A2511">
        <w:rPr>
          <w:rFonts w:ascii="Times New Roman" w:hAnsi="Times New Roman" w:cs="Times New Roman"/>
          <w:sz w:val="28"/>
          <w:szCs w:val="28"/>
          <w:lang w:val="en-US"/>
        </w:rPr>
        <w:t>URL</w:t>
      </w:r>
      <w:r w:rsidRPr="008A2511">
        <w:rPr>
          <w:rFonts w:ascii="Times New Roman" w:hAnsi="Times New Roman" w:cs="Times New Roman"/>
          <w:sz w:val="28"/>
          <w:szCs w:val="28"/>
        </w:rPr>
        <w:t>:</w:t>
      </w:r>
      <w:hyperlink r:id="rId78"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ohchr</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EN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Countries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Pages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HumanRightsintheWorld</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aspx</w:t>
        </w:r>
      </w:hyperlink>
      <w:r w:rsidRPr="008A2511">
        <w:rPr>
          <w:rFonts w:ascii="Times New Roman" w:hAnsi="Times New Roman" w:cs="Times New Roman"/>
          <w:sz w:val="28"/>
          <w:szCs w:val="28"/>
        </w:rPr>
        <w:t xml:space="preserve"> (дата обращения: 16.05.2020)</w:t>
      </w:r>
    </w:p>
    <w:p w:rsidR="009E08A4" w:rsidRPr="008A2511" w:rsidRDefault="009E08A4" w:rsidP="00A600DF">
      <w:pPr>
        <w:pStyle w:val="normal1"/>
        <w:spacing w:after="0" w:line="360" w:lineRule="auto"/>
        <w:ind w:left="720"/>
        <w:jc w:val="both"/>
        <w:rPr>
          <w:rFonts w:ascii="Times New Roman" w:hAnsi="Times New Roman" w:cs="Times New Roman"/>
          <w:sz w:val="28"/>
          <w:szCs w:val="28"/>
        </w:rPr>
      </w:pP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lang w:val="en-US"/>
        </w:rPr>
        <w:lastRenderedPageBreak/>
        <w:t xml:space="preserve">Atlas of UNICEF. </w:t>
      </w:r>
      <w:hyperlink r:id="rId79" w:history="1">
        <w:r w:rsidRPr="008A2511">
          <w:rPr>
            <w:rStyle w:val="aa"/>
            <w:rFonts w:ascii="Times New Roman" w:hAnsi="Times New Roman" w:cs="Times New Roman"/>
            <w:color w:val="auto"/>
            <w:sz w:val="28"/>
            <w:szCs w:val="28"/>
            <w:u w:val="none"/>
            <w:lang w:val="en-US"/>
          </w:rPr>
          <w:t>https://www.girlsnotbrides.org/where-does-it-happen/atlas/south-africa/</w:t>
        </w:r>
      </w:hyperlink>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дата</w:t>
      </w:r>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обращения</w:t>
      </w:r>
      <w:r w:rsidRPr="008A2511">
        <w:rPr>
          <w:rFonts w:ascii="Times New Roman" w:hAnsi="Times New Roman" w:cs="Times New Roman"/>
          <w:sz w:val="28"/>
          <w:szCs w:val="28"/>
          <w:lang w:val="en-US"/>
        </w:rPr>
        <w:t>: 19.02.2020)</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Global data hub on human trafficking. URL</w:t>
      </w:r>
      <w:r w:rsidRPr="008A2511">
        <w:rPr>
          <w:rFonts w:ascii="Times New Roman" w:hAnsi="Times New Roman" w:cs="Times New Roman"/>
          <w:sz w:val="28"/>
          <w:szCs w:val="28"/>
        </w:rPr>
        <w:t xml:space="preserve">: </w:t>
      </w:r>
      <w:hyperlink r:id="rId80"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ctdatacollaborative</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hyperlink>
      <w:r w:rsidRPr="008A2511">
        <w:rPr>
          <w:rFonts w:ascii="Times New Roman" w:hAnsi="Times New Roman" w:cs="Times New Roman"/>
          <w:sz w:val="28"/>
          <w:szCs w:val="28"/>
        </w:rPr>
        <w:t>) (дата обращения: 7.04.2020)</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Official portal of data UNODC. URL</w:t>
      </w:r>
      <w:r w:rsidRPr="008A2511">
        <w:rPr>
          <w:rFonts w:ascii="Times New Roman" w:hAnsi="Times New Roman" w:cs="Times New Roman"/>
          <w:sz w:val="28"/>
          <w:szCs w:val="28"/>
        </w:rPr>
        <w:t xml:space="preserve">: </w:t>
      </w:r>
      <w:hyperlink r:id="rId81"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dataunodc</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un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hyperlink>
      <w:r w:rsidRPr="008A2511">
        <w:rPr>
          <w:rFonts w:ascii="Times New Roman" w:hAnsi="Times New Roman" w:cs="Times New Roman"/>
          <w:sz w:val="28"/>
          <w:szCs w:val="28"/>
        </w:rPr>
        <w:t xml:space="preserve"> (дата обращения: 16.03.2020)</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lang w:val="en-US"/>
        </w:rPr>
        <w:t xml:space="preserve">Official portal of data UNODC. URL: </w:t>
      </w:r>
      <w:hyperlink r:id="rId82" w:history="1">
        <w:r w:rsidRPr="008A2511">
          <w:rPr>
            <w:rStyle w:val="aa"/>
            <w:rFonts w:ascii="Times New Roman" w:hAnsi="Times New Roman" w:cs="Times New Roman"/>
            <w:color w:val="auto"/>
            <w:sz w:val="28"/>
            <w:szCs w:val="28"/>
            <w:u w:val="none"/>
            <w:lang w:val="en-US"/>
          </w:rPr>
          <w:t>Intentional homicide by intimate partner | dataUNODC</w:t>
        </w:r>
      </w:hyperlink>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дата</w:t>
      </w:r>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обращения</w:t>
      </w:r>
      <w:r w:rsidRPr="008A2511">
        <w:rPr>
          <w:rFonts w:ascii="Times New Roman" w:hAnsi="Times New Roman" w:cs="Times New Roman"/>
          <w:sz w:val="28"/>
          <w:szCs w:val="28"/>
          <w:lang w:val="en-US"/>
        </w:rPr>
        <w:t>: 16.03.2020)</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lang w:val="en-US"/>
        </w:rPr>
        <w:t xml:space="preserve">Official portal of data UNODC. URL: </w:t>
      </w:r>
      <w:hyperlink r:id="rId83" w:history="1">
        <w:r w:rsidRPr="008A2511">
          <w:rPr>
            <w:rStyle w:val="aa"/>
            <w:rFonts w:ascii="Times New Roman" w:hAnsi="Times New Roman" w:cs="Times New Roman"/>
            <w:color w:val="auto"/>
            <w:sz w:val="28"/>
            <w:szCs w:val="28"/>
            <w:u w:val="none"/>
            <w:lang w:val="en-US"/>
          </w:rPr>
          <w:t>Sexual exploitation | dataUNODC</w:t>
        </w:r>
      </w:hyperlink>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дата</w:t>
      </w:r>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обращения</w:t>
      </w:r>
      <w:r w:rsidRPr="008A2511">
        <w:rPr>
          <w:rFonts w:ascii="Times New Roman" w:hAnsi="Times New Roman" w:cs="Times New Roman"/>
          <w:sz w:val="28"/>
          <w:szCs w:val="28"/>
          <w:lang w:val="en-US"/>
        </w:rPr>
        <w:t>: 16.03.2020)</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lang w:val="en-US"/>
        </w:rPr>
      </w:pPr>
      <w:r w:rsidRPr="008A2511">
        <w:rPr>
          <w:rFonts w:ascii="Times New Roman" w:hAnsi="Times New Roman" w:cs="Times New Roman"/>
          <w:sz w:val="28"/>
          <w:szCs w:val="28"/>
          <w:lang w:val="en-US"/>
        </w:rPr>
        <w:t xml:space="preserve">Official portal of data UNODC. URL: </w:t>
      </w:r>
      <w:hyperlink r:id="rId84" w:history="1">
        <w:r w:rsidRPr="008A2511">
          <w:rPr>
            <w:rStyle w:val="aa"/>
            <w:rFonts w:ascii="Times New Roman" w:hAnsi="Times New Roman" w:cs="Times New Roman"/>
            <w:color w:val="auto"/>
            <w:sz w:val="28"/>
            <w:szCs w:val="28"/>
            <w:u w:val="none"/>
            <w:lang w:val="en-US"/>
          </w:rPr>
          <w:t>Sexual violence | dataUNODC</w:t>
        </w:r>
      </w:hyperlink>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дата</w:t>
      </w:r>
      <w:r w:rsidRPr="008A2511">
        <w:rPr>
          <w:rFonts w:ascii="Times New Roman" w:hAnsi="Times New Roman" w:cs="Times New Roman"/>
          <w:sz w:val="28"/>
          <w:szCs w:val="28"/>
          <w:lang w:val="en-US"/>
        </w:rPr>
        <w:t xml:space="preserve"> </w:t>
      </w:r>
      <w:r w:rsidRPr="008A2511">
        <w:rPr>
          <w:rFonts w:ascii="Times New Roman" w:hAnsi="Times New Roman" w:cs="Times New Roman"/>
          <w:sz w:val="28"/>
          <w:szCs w:val="28"/>
        </w:rPr>
        <w:t>обращения</w:t>
      </w:r>
      <w:r w:rsidRPr="008A2511">
        <w:rPr>
          <w:rFonts w:ascii="Times New Roman" w:hAnsi="Times New Roman" w:cs="Times New Roman"/>
          <w:sz w:val="28"/>
          <w:szCs w:val="28"/>
          <w:lang w:val="en-US"/>
        </w:rPr>
        <w:t>: 16.03.2020)</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Official veb-site of UN Development programme. URL</w:t>
      </w:r>
      <w:r w:rsidRPr="008A2511">
        <w:rPr>
          <w:rFonts w:ascii="Times New Roman" w:hAnsi="Times New Roman" w:cs="Times New Roman"/>
          <w:sz w:val="28"/>
          <w:szCs w:val="28"/>
        </w:rPr>
        <w:t xml:space="preserve">: </w:t>
      </w:r>
      <w:hyperlink r:id="rId85" w:history="1">
        <w:r w:rsidRPr="008A2511">
          <w:rPr>
            <w:rStyle w:val="aa"/>
            <w:rFonts w:ascii="Times New Roman" w:hAnsi="Times New Roman" w:cs="Times New Roman"/>
            <w:color w:val="auto"/>
            <w:sz w:val="28"/>
            <w:szCs w:val="28"/>
            <w:u w:val="none"/>
            <w:lang w:val="en-US"/>
          </w:rPr>
          <w:t>http</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hdr</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undp</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en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countries</w:t>
        </w:r>
      </w:hyperlink>
      <w:r w:rsidRPr="008A2511">
        <w:rPr>
          <w:rFonts w:ascii="Times New Roman" w:hAnsi="Times New Roman" w:cs="Times New Roman"/>
          <w:sz w:val="28"/>
          <w:szCs w:val="28"/>
        </w:rPr>
        <w:t xml:space="preserve"> (дата обращения: 29.05.2020)</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Official veb-site of UN-Women. URL</w:t>
      </w:r>
      <w:r w:rsidRPr="008A2511">
        <w:rPr>
          <w:rFonts w:ascii="Times New Roman" w:hAnsi="Times New Roman" w:cs="Times New Roman"/>
          <w:sz w:val="28"/>
          <w:szCs w:val="28"/>
        </w:rPr>
        <w:t xml:space="preserve">: </w:t>
      </w:r>
      <w:hyperlink r:id="rId86" w:anchor="national-level-reviews"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www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unwomen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en</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csw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csw</w:t>
        </w:r>
        <w:r w:rsidRPr="008A2511">
          <w:rPr>
            <w:rStyle w:val="aa"/>
            <w:rFonts w:ascii="Times New Roman" w:hAnsi="Times New Roman" w:cs="Times New Roman"/>
            <w:color w:val="auto"/>
            <w:sz w:val="28"/>
            <w:szCs w:val="28"/>
            <w:u w:val="none"/>
          </w:rPr>
          <w:t>64-2020/</w:t>
        </w:r>
        <w:r w:rsidRPr="008A2511">
          <w:rPr>
            <w:rStyle w:val="aa"/>
            <w:rFonts w:ascii="Times New Roman" w:hAnsi="Times New Roman" w:cs="Times New Roman"/>
            <w:color w:val="auto"/>
            <w:sz w:val="28"/>
            <w:szCs w:val="28"/>
            <w:u w:val="none"/>
            <w:lang w:val="en-US"/>
          </w:rPr>
          <w:t>preparations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national</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level</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reviews</w:t>
        </w:r>
      </w:hyperlink>
      <w:r w:rsidRPr="008A2511">
        <w:rPr>
          <w:rFonts w:ascii="Times New Roman" w:hAnsi="Times New Roman" w:cs="Times New Roman"/>
          <w:sz w:val="28"/>
          <w:szCs w:val="28"/>
        </w:rPr>
        <w:t xml:space="preserve"> (дата обращения 16.02.2020)</w:t>
      </w:r>
    </w:p>
    <w:p w:rsidR="009E08A4" w:rsidRPr="008A2511" w:rsidRDefault="009E08A4" w:rsidP="00A600DF">
      <w:pPr>
        <w:pStyle w:val="normal1"/>
        <w:numPr>
          <w:ilvl w:val="0"/>
          <w:numId w:val="10"/>
        </w:numPr>
        <w:spacing w:after="0" w:line="360" w:lineRule="auto"/>
        <w:jc w:val="both"/>
        <w:rPr>
          <w:rFonts w:ascii="Times New Roman" w:hAnsi="Times New Roman" w:cs="Times New Roman"/>
          <w:sz w:val="28"/>
          <w:szCs w:val="28"/>
        </w:rPr>
      </w:pPr>
      <w:r w:rsidRPr="008A2511">
        <w:rPr>
          <w:rFonts w:ascii="Times New Roman" w:hAnsi="Times New Roman" w:cs="Times New Roman"/>
          <w:sz w:val="28"/>
          <w:szCs w:val="28"/>
          <w:lang w:val="en-US"/>
        </w:rPr>
        <w:t>Open data of World bank. URL</w:t>
      </w:r>
      <w:r w:rsidRPr="008A2511">
        <w:rPr>
          <w:rFonts w:ascii="Times New Roman" w:hAnsi="Times New Roman" w:cs="Times New Roman"/>
          <w:sz w:val="28"/>
          <w:szCs w:val="28"/>
        </w:rPr>
        <w:t xml:space="preserve">: </w:t>
      </w:r>
      <w:hyperlink r:id="rId87" w:history="1">
        <w:r w:rsidRPr="008A2511">
          <w:rPr>
            <w:rStyle w:val="aa"/>
            <w:rFonts w:ascii="Times New Roman" w:hAnsi="Times New Roman" w:cs="Times New Roman"/>
            <w:color w:val="auto"/>
            <w:sz w:val="28"/>
            <w:szCs w:val="28"/>
            <w:u w:val="none"/>
            <w:lang w:val="en-US"/>
          </w:rPr>
          <w:t>https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data</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worldbank</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org</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indicator</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SP</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M</w:t>
        </w:r>
        <w:r w:rsidRPr="008A2511">
          <w:rPr>
            <w:rStyle w:val="aa"/>
            <w:rFonts w:ascii="Times New Roman" w:hAnsi="Times New Roman" w:cs="Times New Roman"/>
            <w:color w:val="auto"/>
            <w:sz w:val="28"/>
            <w:szCs w:val="28"/>
            <w:u w:val="none"/>
          </w:rPr>
          <w:t>15.2024.</w:t>
        </w:r>
        <w:r w:rsidRPr="008A2511">
          <w:rPr>
            <w:rStyle w:val="aa"/>
            <w:rFonts w:ascii="Times New Roman" w:hAnsi="Times New Roman" w:cs="Times New Roman"/>
            <w:color w:val="auto"/>
            <w:sz w:val="28"/>
            <w:szCs w:val="28"/>
            <w:u w:val="none"/>
            <w:lang w:val="en-US"/>
          </w:rPr>
          <w:t>FE</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ZS</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view</w:t>
        </w:r>
        <w:r w:rsidRPr="008A2511">
          <w:rPr>
            <w:rStyle w:val="aa"/>
            <w:rFonts w:ascii="Times New Roman" w:hAnsi="Times New Roman" w:cs="Times New Roman"/>
            <w:color w:val="auto"/>
            <w:sz w:val="28"/>
            <w:szCs w:val="28"/>
            <w:u w:val="none"/>
          </w:rPr>
          <w:t>=</w:t>
        </w:r>
        <w:r w:rsidRPr="008A2511">
          <w:rPr>
            <w:rStyle w:val="aa"/>
            <w:rFonts w:ascii="Times New Roman" w:hAnsi="Times New Roman" w:cs="Times New Roman"/>
            <w:color w:val="auto"/>
            <w:sz w:val="28"/>
            <w:szCs w:val="28"/>
            <w:u w:val="none"/>
            <w:lang w:val="en-US"/>
          </w:rPr>
          <w:t>chart</w:t>
        </w:r>
      </w:hyperlink>
      <w:r w:rsidRPr="008A2511">
        <w:rPr>
          <w:rFonts w:ascii="Times New Roman" w:hAnsi="Times New Roman" w:cs="Times New Roman"/>
          <w:sz w:val="28"/>
          <w:szCs w:val="28"/>
        </w:rPr>
        <w:t xml:space="preserve"> (дата обращения: 19.02.2020)</w:t>
      </w:r>
    </w:p>
    <w:p w:rsidR="00567BA2" w:rsidRPr="008A2511" w:rsidRDefault="00567BA2" w:rsidP="00956A31">
      <w:pPr>
        <w:pStyle w:val="normal1"/>
        <w:spacing w:line="360" w:lineRule="auto"/>
        <w:ind w:firstLine="284"/>
        <w:jc w:val="center"/>
        <w:rPr>
          <w:rFonts w:ascii="Times New Roman" w:hAnsi="Times New Roman" w:cs="Times New Roman"/>
          <w:b/>
          <w:sz w:val="28"/>
          <w:szCs w:val="28"/>
        </w:rPr>
      </w:pPr>
      <w:r w:rsidRPr="008A2511">
        <w:rPr>
          <w:rFonts w:ascii="Times New Roman" w:hAnsi="Times New Roman" w:cs="Times New Roman"/>
          <w:b/>
          <w:sz w:val="28"/>
          <w:szCs w:val="28"/>
        </w:rPr>
        <w:t>Литература</w:t>
      </w:r>
    </w:p>
    <w:p w:rsidR="00EC3F11" w:rsidRPr="008A2511" w:rsidRDefault="00EC3F11" w:rsidP="00BB16CA">
      <w:pPr>
        <w:pStyle w:val="normal1"/>
        <w:numPr>
          <w:ilvl w:val="0"/>
          <w:numId w:val="1"/>
        </w:numPr>
        <w:spacing w:line="360" w:lineRule="auto"/>
        <w:jc w:val="both"/>
        <w:rPr>
          <w:rFonts w:ascii="Times New Roman" w:hAnsi="Times New Roman" w:cs="Times New Roman"/>
          <w:sz w:val="28"/>
          <w:szCs w:val="28"/>
        </w:rPr>
      </w:pPr>
      <w:r w:rsidRPr="008A2511">
        <w:rPr>
          <w:rFonts w:ascii="Times New Roman" w:hAnsi="Times New Roman" w:cs="Times New Roman"/>
          <w:iCs/>
          <w:sz w:val="28"/>
          <w:szCs w:val="28"/>
        </w:rPr>
        <w:t xml:space="preserve">Алешкова И. А., Молокаева О. Х. </w:t>
      </w:r>
      <w:r w:rsidRPr="008A2511">
        <w:rPr>
          <w:rFonts w:ascii="Times New Roman" w:hAnsi="Times New Roman" w:cs="Times New Roman"/>
          <w:sz w:val="28"/>
          <w:szCs w:val="28"/>
        </w:rPr>
        <w:t>Новое поколение прав человека и их конституционное развитие // Сб. науч. тр. /РАН. ИНИОН. Центр социал. науч.-информ. исслед. Отд. правоведения; Рос. гос. ун-т правосудия. Отдел конституционно-правовых исследований; отв. ред. Е.В. Алферова, И.А. Умнова (Конюхова). – М., 2019. С. 74-90.</w:t>
      </w:r>
    </w:p>
    <w:p w:rsidR="00EC3F11" w:rsidRPr="008A2511" w:rsidRDefault="00EC3F11" w:rsidP="00BB16CA">
      <w:pPr>
        <w:pStyle w:val="normal1"/>
        <w:numPr>
          <w:ilvl w:val="0"/>
          <w:numId w:val="1"/>
        </w:numPr>
        <w:spacing w:line="360" w:lineRule="auto"/>
        <w:jc w:val="both"/>
        <w:rPr>
          <w:rFonts w:ascii="Times New Roman" w:hAnsi="Times New Roman" w:cs="Times New Roman"/>
          <w:sz w:val="28"/>
          <w:szCs w:val="28"/>
        </w:rPr>
      </w:pPr>
      <w:r w:rsidRPr="008A2511">
        <w:rPr>
          <w:rFonts w:ascii="Times New Roman" w:hAnsi="Times New Roman" w:cs="Times New Roman"/>
          <w:sz w:val="28"/>
          <w:szCs w:val="28"/>
        </w:rPr>
        <w:t>Андреева Г. Н. Проблема гармонизации правов</w:t>
      </w:r>
      <w:r w:rsidR="0081348F" w:rsidRPr="008A2511">
        <w:rPr>
          <w:rFonts w:ascii="Times New Roman" w:hAnsi="Times New Roman" w:cs="Times New Roman"/>
          <w:sz w:val="28"/>
          <w:szCs w:val="28"/>
        </w:rPr>
        <w:t xml:space="preserve">ого регулирования экономических </w:t>
      </w:r>
      <w:r w:rsidRPr="008A2511">
        <w:rPr>
          <w:rFonts w:ascii="Times New Roman" w:hAnsi="Times New Roman" w:cs="Times New Roman"/>
          <w:sz w:val="28"/>
          <w:szCs w:val="28"/>
        </w:rPr>
        <w:t>отношений в странах БРИКС и их сотрудн</w:t>
      </w:r>
      <w:r w:rsidR="0081348F" w:rsidRPr="008A2511">
        <w:rPr>
          <w:rFonts w:ascii="Times New Roman" w:hAnsi="Times New Roman" w:cs="Times New Roman"/>
          <w:sz w:val="28"/>
          <w:szCs w:val="28"/>
        </w:rPr>
        <w:t xml:space="preserve">ичество с ОЭСР // Страны БРИКС: </w:t>
      </w:r>
      <w:r w:rsidRPr="008A2511">
        <w:rPr>
          <w:rFonts w:ascii="Times New Roman" w:hAnsi="Times New Roman" w:cs="Times New Roman"/>
          <w:sz w:val="28"/>
          <w:szCs w:val="28"/>
        </w:rPr>
        <w:t xml:space="preserve">Стратегии развития и механизмы взаимодействия </w:t>
      </w:r>
      <w:r w:rsidR="0081348F" w:rsidRPr="008A2511">
        <w:rPr>
          <w:rFonts w:ascii="Times New Roman" w:hAnsi="Times New Roman" w:cs="Times New Roman"/>
          <w:sz w:val="28"/>
          <w:szCs w:val="28"/>
        </w:rPr>
        <w:t xml:space="preserve">и сотрудничества в изменяющемся </w:t>
      </w:r>
      <w:r w:rsidRPr="008A2511">
        <w:rPr>
          <w:rFonts w:ascii="Times New Roman" w:hAnsi="Times New Roman" w:cs="Times New Roman"/>
          <w:sz w:val="28"/>
          <w:szCs w:val="28"/>
        </w:rPr>
        <w:t>мире. Труды I Международной научно-</w:t>
      </w:r>
      <w:r w:rsidRPr="008A2511">
        <w:rPr>
          <w:rFonts w:ascii="Times New Roman" w:hAnsi="Times New Roman" w:cs="Times New Roman"/>
          <w:sz w:val="28"/>
          <w:szCs w:val="28"/>
        </w:rPr>
        <w:lastRenderedPageBreak/>
        <w:t>практической конференции Москва, 2–3 ноября</w:t>
      </w:r>
      <w:r w:rsidRPr="008A2511">
        <w:rPr>
          <w:rFonts w:ascii="Times New Roman" w:hAnsi="Times New Roman" w:cs="Times New Roman"/>
          <w:sz w:val="28"/>
          <w:szCs w:val="28"/>
        </w:rPr>
        <w:br/>
        <w:t>2015 г. / ИНИОН РАН. Отдел науч. сотрудничест</w:t>
      </w:r>
      <w:r w:rsidR="0081348F" w:rsidRPr="008A2511">
        <w:rPr>
          <w:rFonts w:ascii="Times New Roman" w:hAnsi="Times New Roman" w:cs="Times New Roman"/>
          <w:sz w:val="28"/>
          <w:szCs w:val="28"/>
        </w:rPr>
        <w:t xml:space="preserve">ва; Отв. ред. Ю.С. Пивоваров. – </w:t>
      </w:r>
      <w:r w:rsidRPr="008A2511">
        <w:rPr>
          <w:rFonts w:ascii="Times New Roman" w:hAnsi="Times New Roman" w:cs="Times New Roman"/>
          <w:sz w:val="28"/>
          <w:szCs w:val="28"/>
        </w:rPr>
        <w:t>М., 2016. – 590 с. С. 473-480.</w:t>
      </w:r>
    </w:p>
    <w:p w:rsidR="00EC3F11" w:rsidRPr="008A2511" w:rsidRDefault="00EC3F11" w:rsidP="00BB16CA">
      <w:pPr>
        <w:pStyle w:val="normal1"/>
        <w:numPr>
          <w:ilvl w:val="0"/>
          <w:numId w:val="1"/>
        </w:numPr>
        <w:spacing w:line="360" w:lineRule="auto"/>
        <w:jc w:val="both"/>
        <w:rPr>
          <w:rFonts w:ascii="Times New Roman" w:hAnsi="Times New Roman" w:cs="Times New Roman"/>
          <w:sz w:val="28"/>
          <w:szCs w:val="28"/>
        </w:rPr>
      </w:pPr>
      <w:r w:rsidRPr="008A2511">
        <w:rPr>
          <w:rFonts w:ascii="Times New Roman" w:hAnsi="Times New Roman" w:cs="Times New Roman"/>
          <w:iCs/>
          <w:sz w:val="28"/>
          <w:szCs w:val="28"/>
        </w:rPr>
        <w:t xml:space="preserve">Андреева Г. Н. </w:t>
      </w:r>
      <w:r w:rsidRPr="008A2511">
        <w:rPr>
          <w:rFonts w:ascii="Times New Roman" w:hAnsi="Times New Roman" w:cs="Times New Roman"/>
          <w:sz w:val="28"/>
          <w:szCs w:val="28"/>
        </w:rPr>
        <w:t>Теория и практика конституционных реформ в зарубежных странах в современных работах российских ученых // Сб. науч. тр. /РАН. ИНИОН. Центр социал. науч.-информ. исслед. Отд. правоведения; Рос. гос. ун-т правосудия. Отдел конституционно-правовых исследований; отв. ред. Е.В. Алферова, И.А. Умнова (Конюхова). – М., 2019. С. 134-149.</w:t>
      </w:r>
    </w:p>
    <w:p w:rsidR="00EC3F11" w:rsidRPr="008A2511" w:rsidRDefault="00EC3F11" w:rsidP="00BB16CA">
      <w:pPr>
        <w:pStyle w:val="normal1"/>
        <w:numPr>
          <w:ilvl w:val="0"/>
          <w:numId w:val="1"/>
        </w:numPr>
        <w:spacing w:line="360" w:lineRule="auto"/>
        <w:jc w:val="both"/>
        <w:rPr>
          <w:rFonts w:ascii="Times New Roman" w:hAnsi="Times New Roman" w:cs="Times New Roman"/>
          <w:sz w:val="28"/>
          <w:szCs w:val="28"/>
        </w:rPr>
      </w:pPr>
      <w:r w:rsidRPr="008A2511">
        <w:rPr>
          <w:rFonts w:ascii="Times New Roman" w:hAnsi="Times New Roman" w:cs="Times New Roman"/>
          <w:sz w:val="28"/>
          <w:szCs w:val="28"/>
        </w:rPr>
        <w:t>Вылегжанин А.Н. Общепризнанные (основные) принципы международного права / А.Н.Вылегжанин // Конституция как нормативно-правовая основа конституционной законности в Российской Федерации: тематическая энциклопедия. Серия «Academia» / Университет прокуратуры Российской Федерации; под общ. ред. О.С.Капинус. – 2019. – С. 335-338.</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iCs/>
          <w:sz w:val="28"/>
          <w:szCs w:val="28"/>
        </w:rPr>
        <w:t xml:space="preserve">Зайцева А. М. </w:t>
      </w:r>
      <w:r w:rsidRPr="008A2511">
        <w:rPr>
          <w:rFonts w:ascii="Times New Roman" w:eastAsia="Times New Roman" w:hAnsi="Times New Roman" w:cs="Times New Roman"/>
          <w:sz w:val="28"/>
          <w:szCs w:val="28"/>
        </w:rPr>
        <w:t>Право на жизнь: структура и природа // Конституционное и муниципальное право. 2007. № 12. С. 9 -</w:t>
      </w:r>
      <w:r w:rsidR="00C56F58" w:rsidRPr="008A2511">
        <w:rPr>
          <w:rFonts w:ascii="Times New Roman" w:eastAsia="Times New Roman" w:hAnsi="Times New Roman" w:cs="Times New Roman"/>
          <w:sz w:val="28"/>
          <w:szCs w:val="28"/>
        </w:rPr>
        <w:t>13.</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hAnsi="Times New Roman" w:cs="Times New Roman"/>
          <w:iCs/>
          <w:sz w:val="28"/>
          <w:szCs w:val="28"/>
        </w:rPr>
        <w:t xml:space="preserve">Коданева С. И. </w:t>
      </w:r>
      <w:r w:rsidRPr="008A2511">
        <w:rPr>
          <w:rFonts w:ascii="Times New Roman" w:hAnsi="Times New Roman" w:cs="Times New Roman"/>
          <w:sz w:val="28"/>
          <w:szCs w:val="28"/>
        </w:rPr>
        <w:t xml:space="preserve">Особенности конституционно-правовой системы Индии в свете судебной практики и основополагающих прав человека // </w:t>
      </w:r>
      <w:r w:rsidRPr="008A2511">
        <w:rPr>
          <w:rFonts w:ascii="Times New Roman" w:hAnsi="Times New Roman" w:cs="Times New Roman"/>
          <w:bCs/>
          <w:sz w:val="28"/>
          <w:szCs w:val="28"/>
        </w:rPr>
        <w:t>Современное конституционное право</w:t>
      </w:r>
      <w:r w:rsidRPr="008A2511">
        <w:rPr>
          <w:rFonts w:ascii="Times New Roman" w:hAnsi="Times New Roman" w:cs="Times New Roman"/>
          <w:sz w:val="28"/>
          <w:szCs w:val="28"/>
        </w:rPr>
        <w:t xml:space="preserve">: </w:t>
      </w:r>
      <w:r w:rsidRPr="008A2511">
        <w:rPr>
          <w:rFonts w:ascii="Times New Roman" w:hAnsi="Times New Roman" w:cs="Times New Roman"/>
          <w:bCs/>
          <w:sz w:val="28"/>
          <w:szCs w:val="28"/>
        </w:rPr>
        <w:t>Отечественные и зарубежные исследования</w:t>
      </w:r>
      <w:r w:rsidRPr="008A2511">
        <w:rPr>
          <w:rFonts w:ascii="Times New Roman" w:hAnsi="Times New Roman" w:cs="Times New Roman"/>
          <w:sz w:val="28"/>
          <w:szCs w:val="28"/>
        </w:rPr>
        <w:t>: Сб. науч. тр. / РАН. ИНИОН. Центр социал. науч.-информ. исслед. Отд. правоведения; Рос. гос. ун-т правосудия. Отдел конституционно-правовых исследований; отв. ред. Е.В. Алферова, И.А. Умнова (Конюхова). – М., 2019. С. 186-195.</w:t>
      </w:r>
    </w:p>
    <w:p w:rsidR="00EC3F11" w:rsidRPr="008A2511" w:rsidRDefault="00EC3F11" w:rsidP="00BB16CA">
      <w:pPr>
        <w:pStyle w:val="normal1"/>
        <w:numPr>
          <w:ilvl w:val="0"/>
          <w:numId w:val="1"/>
        </w:numPr>
        <w:spacing w:line="360" w:lineRule="auto"/>
        <w:jc w:val="both"/>
        <w:rPr>
          <w:rFonts w:ascii="Times New Roman" w:eastAsia="Arial" w:hAnsi="Times New Roman" w:cs="Times New Roman"/>
          <w:sz w:val="28"/>
          <w:szCs w:val="28"/>
        </w:rPr>
      </w:pPr>
      <w:r w:rsidRPr="008A2511">
        <w:rPr>
          <w:rFonts w:ascii="Times New Roman" w:eastAsia="Times New Roman" w:hAnsi="Times New Roman" w:cs="Times New Roman"/>
          <w:sz w:val="28"/>
          <w:szCs w:val="28"/>
        </w:rPr>
        <w:t xml:space="preserve">Комарова В.В. Право на жизнь в доктрине и праве </w:t>
      </w:r>
      <w:r w:rsidRPr="008A2511">
        <w:rPr>
          <w:rFonts w:ascii="Times New Roman" w:hAnsi="Times New Roman" w:cs="Times New Roman"/>
          <w:sz w:val="28"/>
          <w:szCs w:val="28"/>
        </w:rPr>
        <w:t xml:space="preserve">// </w:t>
      </w:r>
      <w:r w:rsidRPr="008A2511">
        <w:rPr>
          <w:rFonts w:ascii="Times New Roman" w:eastAsia="Arial" w:hAnsi="Times New Roman" w:cs="Times New Roman"/>
          <w:sz w:val="28"/>
          <w:szCs w:val="28"/>
        </w:rPr>
        <w:t>Право и государство: теория и практика. 2013. №5. С. 46-49.</w:t>
      </w:r>
    </w:p>
    <w:p w:rsidR="00EC3F11" w:rsidRPr="008A2511" w:rsidRDefault="00EC3F11" w:rsidP="00BB16CA">
      <w:pPr>
        <w:pStyle w:val="normal1"/>
        <w:numPr>
          <w:ilvl w:val="0"/>
          <w:numId w:val="1"/>
        </w:numPr>
        <w:spacing w:line="360" w:lineRule="auto"/>
        <w:jc w:val="both"/>
        <w:rPr>
          <w:rFonts w:ascii="Times New Roman" w:hAnsi="Times New Roman" w:cs="Times New Roman"/>
          <w:sz w:val="28"/>
          <w:szCs w:val="28"/>
        </w:rPr>
      </w:pPr>
      <w:r w:rsidRPr="008A2511">
        <w:rPr>
          <w:rFonts w:ascii="Times New Roman" w:hAnsi="Times New Roman" w:cs="Times New Roman"/>
          <w:sz w:val="28"/>
          <w:szCs w:val="28"/>
        </w:rPr>
        <w:t>Конституционные модели регулирования института семьи в конституциях</w:t>
      </w:r>
      <w:r w:rsidRPr="008A2511">
        <w:rPr>
          <w:rFonts w:ascii="Times New Roman" w:hAnsi="Times New Roman" w:cs="Times New Roman"/>
          <w:sz w:val="28"/>
          <w:szCs w:val="28"/>
        </w:rPr>
        <w:br/>
        <w:t>зарубежных стран // Современное семейное право: Сб. науч. тр. / РАН. ИНИОН. Центр</w:t>
      </w:r>
      <w:r w:rsidR="0081348F" w:rsidRPr="008A2511">
        <w:rPr>
          <w:rFonts w:ascii="Times New Roman" w:hAnsi="Times New Roman" w:cs="Times New Roman"/>
          <w:sz w:val="28"/>
          <w:szCs w:val="28"/>
        </w:rPr>
        <w:t xml:space="preserve"> </w:t>
      </w:r>
      <w:r w:rsidRPr="008A2511">
        <w:rPr>
          <w:rFonts w:ascii="Times New Roman" w:hAnsi="Times New Roman" w:cs="Times New Roman"/>
          <w:sz w:val="28"/>
          <w:szCs w:val="28"/>
        </w:rPr>
        <w:t xml:space="preserve">социал. науч.-информ. исслед. Отдел правоведения; МГУ </w:t>
      </w:r>
      <w:r w:rsidRPr="008A2511">
        <w:rPr>
          <w:rFonts w:ascii="Times New Roman" w:hAnsi="Times New Roman" w:cs="Times New Roman"/>
          <w:sz w:val="28"/>
          <w:szCs w:val="28"/>
        </w:rPr>
        <w:lastRenderedPageBreak/>
        <w:t>им. М.В. Ломоносова; Отв.</w:t>
      </w:r>
      <w:r w:rsidR="0081348F" w:rsidRPr="008A2511">
        <w:rPr>
          <w:rFonts w:ascii="Times New Roman" w:hAnsi="Times New Roman" w:cs="Times New Roman"/>
          <w:sz w:val="28"/>
          <w:szCs w:val="28"/>
        </w:rPr>
        <w:t xml:space="preserve"> </w:t>
      </w:r>
      <w:r w:rsidRPr="008A2511">
        <w:rPr>
          <w:rFonts w:ascii="Times New Roman" w:hAnsi="Times New Roman" w:cs="Times New Roman"/>
          <w:sz w:val="28"/>
          <w:szCs w:val="28"/>
        </w:rPr>
        <w:t>ред. Алферова Е.В., Афанасьева Е.Г. – М., 2015. – С.7-30.</w:t>
      </w:r>
    </w:p>
    <w:p w:rsidR="00EC3F11" w:rsidRPr="008A2511" w:rsidRDefault="00EC3F11" w:rsidP="00BB16CA">
      <w:pPr>
        <w:pStyle w:val="1"/>
        <w:numPr>
          <w:ilvl w:val="0"/>
          <w:numId w:val="1"/>
        </w:numPr>
        <w:spacing w:before="75" w:after="225" w:line="360" w:lineRule="auto"/>
        <w:jc w:val="both"/>
        <w:rPr>
          <w:rFonts w:ascii="Times New Roman" w:hAnsi="Times New Roman" w:cs="Times New Roman"/>
          <w:b w:val="0"/>
          <w:sz w:val="28"/>
          <w:szCs w:val="28"/>
        </w:rPr>
      </w:pPr>
      <w:r w:rsidRPr="008A2511">
        <w:rPr>
          <w:rFonts w:ascii="Times New Roman" w:hAnsi="Times New Roman" w:cs="Times New Roman"/>
          <w:b w:val="0"/>
          <w:sz w:val="28"/>
          <w:szCs w:val="28"/>
        </w:rPr>
        <w:t>Конституция Российской Федерации: доктринальный комментарий (постатейный) (под ред. Ю.А. Дмитриева). / под общ. </w:t>
      </w:r>
      <w:r w:rsidRPr="008A2511">
        <w:rPr>
          <w:rFonts w:ascii="Times New Roman" w:hAnsi="Times New Roman" w:cs="Times New Roman"/>
          <w:b w:val="0"/>
          <w:bCs/>
          <w:sz w:val="28"/>
          <w:szCs w:val="28"/>
        </w:rPr>
        <w:t>ред</w:t>
      </w:r>
      <w:r w:rsidRPr="008A2511">
        <w:rPr>
          <w:rFonts w:ascii="Times New Roman" w:hAnsi="Times New Roman" w:cs="Times New Roman"/>
          <w:b w:val="0"/>
          <w:sz w:val="28"/>
          <w:szCs w:val="28"/>
        </w:rPr>
        <w:t xml:space="preserve">. </w:t>
      </w:r>
      <w:r w:rsidRPr="008A2511">
        <w:rPr>
          <w:rFonts w:ascii="Times New Roman" w:hAnsi="Times New Roman" w:cs="Times New Roman"/>
          <w:b w:val="0"/>
          <w:bCs/>
          <w:sz w:val="28"/>
          <w:szCs w:val="28"/>
        </w:rPr>
        <w:t xml:space="preserve"> Ю</w:t>
      </w:r>
      <w:r w:rsidRPr="008A2511">
        <w:rPr>
          <w:rFonts w:ascii="Times New Roman" w:hAnsi="Times New Roman" w:cs="Times New Roman"/>
          <w:b w:val="0"/>
          <w:sz w:val="28"/>
          <w:szCs w:val="28"/>
        </w:rPr>
        <w:t>. </w:t>
      </w:r>
      <w:r w:rsidRPr="008A2511">
        <w:rPr>
          <w:rFonts w:ascii="Times New Roman" w:hAnsi="Times New Roman" w:cs="Times New Roman"/>
          <w:b w:val="0"/>
          <w:bCs/>
          <w:sz w:val="28"/>
          <w:szCs w:val="28"/>
        </w:rPr>
        <w:t>А</w:t>
      </w:r>
      <w:r w:rsidRPr="008A2511">
        <w:rPr>
          <w:rFonts w:ascii="Times New Roman" w:hAnsi="Times New Roman" w:cs="Times New Roman"/>
          <w:b w:val="0"/>
          <w:sz w:val="28"/>
          <w:szCs w:val="28"/>
        </w:rPr>
        <w:t>. </w:t>
      </w:r>
      <w:r w:rsidRPr="008A2511">
        <w:rPr>
          <w:rFonts w:ascii="Times New Roman" w:hAnsi="Times New Roman" w:cs="Times New Roman"/>
          <w:b w:val="0"/>
          <w:bCs/>
          <w:sz w:val="28"/>
          <w:szCs w:val="28"/>
        </w:rPr>
        <w:t>Дмитриева</w:t>
      </w:r>
      <w:r w:rsidRPr="008A2511">
        <w:rPr>
          <w:rFonts w:ascii="Times New Roman" w:hAnsi="Times New Roman" w:cs="Times New Roman"/>
          <w:b w:val="0"/>
          <w:sz w:val="28"/>
          <w:szCs w:val="28"/>
        </w:rPr>
        <w:t>. – Москва : Деловой двор, 2009 г.</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iCs/>
          <w:sz w:val="28"/>
          <w:szCs w:val="28"/>
        </w:rPr>
        <w:t xml:space="preserve">Лафитский В. И. </w:t>
      </w:r>
      <w:r w:rsidRPr="008A2511">
        <w:rPr>
          <w:rFonts w:ascii="Times New Roman" w:eastAsia="Times New Roman" w:hAnsi="Times New Roman" w:cs="Times New Roman"/>
          <w:sz w:val="28"/>
          <w:szCs w:val="28"/>
        </w:rPr>
        <w:t xml:space="preserve">Конституционные традиции и модели в сравнительно-правовом измерении </w:t>
      </w:r>
      <w:r w:rsidRPr="008A2511">
        <w:rPr>
          <w:rFonts w:ascii="Times New Roman" w:hAnsi="Times New Roman" w:cs="Times New Roman"/>
          <w:sz w:val="28"/>
          <w:szCs w:val="28"/>
        </w:rPr>
        <w:t xml:space="preserve">// </w:t>
      </w:r>
      <w:r w:rsidRPr="008A2511">
        <w:rPr>
          <w:rFonts w:ascii="Times New Roman" w:hAnsi="Times New Roman" w:cs="Times New Roman"/>
          <w:bCs/>
          <w:sz w:val="28"/>
          <w:szCs w:val="28"/>
        </w:rPr>
        <w:t xml:space="preserve">Конституционная культура: Универсальные ценности и национальные особенности: </w:t>
      </w:r>
      <w:r w:rsidRPr="008A2511">
        <w:rPr>
          <w:rFonts w:ascii="Times New Roman" w:hAnsi="Times New Roman" w:cs="Times New Roman"/>
          <w:sz w:val="28"/>
          <w:szCs w:val="28"/>
        </w:rPr>
        <w:t>Сб. науч. тр. / РАН. ИНИОН. Центр социал. науч.-информ. исслед. Отдел правоведения; Отв. ред. Алферова Е.В., Андреева Г.Н. – М., 2011 С. 57-78.</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Малиновский А. А. Методология сравнительного правоведения  // Вестник Университета имени О.Е. Кутафина (МГЮА) .— 2016 .— №3 .— С. 7-22</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Мартынов Б. Ф. Бразилия и Россия: основы и некоторые перспективы правового взаимодействия в рамках </w:t>
      </w:r>
      <w:r w:rsidRPr="008A2511">
        <w:rPr>
          <w:rFonts w:ascii="Times New Roman" w:eastAsia="Times New Roman" w:hAnsi="Times New Roman" w:cs="Times New Roman"/>
          <w:sz w:val="28"/>
          <w:szCs w:val="28"/>
          <w:lang w:val="en-US"/>
        </w:rPr>
        <w:t>BRICS</w:t>
      </w:r>
      <w:r w:rsidRPr="008A2511">
        <w:rPr>
          <w:rFonts w:ascii="Times New Roman" w:eastAsia="Times New Roman" w:hAnsi="Times New Roman" w:cs="Times New Roman"/>
          <w:sz w:val="28"/>
          <w:szCs w:val="28"/>
        </w:rPr>
        <w:t> / Б.Ф.Мартынов // Латинская Америка. – 2014. – №2. – С. 16-31.</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Мартынов Б. Ф. Страны БРИКС и концепции международного права // Международные процессы. – 2016. – №1. – С. 26-37.</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 Марченко М. Н. Место и роль сравнительного правоведения в системе научных и учебных дисциплин // Методология сравнительного правоведения: материалы конференции (Москва, 5 декабря 2011 г.) / отв. редактор Ю.А. Тихомиров. — М.: Институт законодательства и сравнительного правоведения при Правительстве РФ, 2012. С. 15– 30.</w:t>
      </w:r>
    </w:p>
    <w:p w:rsidR="00EC3F11" w:rsidRPr="008A2511" w:rsidRDefault="00EC3F11" w:rsidP="00BB16CA">
      <w:pPr>
        <w:pStyle w:val="normal1"/>
        <w:numPr>
          <w:ilvl w:val="0"/>
          <w:numId w:val="1"/>
        </w:numPr>
        <w:spacing w:line="360" w:lineRule="auto"/>
        <w:jc w:val="both"/>
        <w:rPr>
          <w:rFonts w:ascii="Times New Roman" w:hAnsi="Times New Roman" w:cs="Times New Roman"/>
          <w:sz w:val="28"/>
          <w:szCs w:val="28"/>
          <w:shd w:val="clear" w:color="auto" w:fill="FFFFFF"/>
        </w:rPr>
      </w:pPr>
      <w:r w:rsidRPr="008A2511">
        <w:rPr>
          <w:rStyle w:val="ab"/>
          <w:rFonts w:ascii="Times New Roman" w:hAnsi="Times New Roman" w:cs="Times New Roman"/>
          <w:i w:val="0"/>
          <w:sz w:val="28"/>
          <w:szCs w:val="28"/>
          <w:bdr w:val="none" w:sz="0" w:space="0" w:color="auto" w:frame="1"/>
          <w:shd w:val="clear" w:color="auto" w:fill="FFFFFF"/>
        </w:rPr>
        <w:t>Мацкевич И. М.</w:t>
      </w:r>
      <w:r w:rsidRPr="008A2511">
        <w:rPr>
          <w:rFonts w:ascii="Times New Roman" w:hAnsi="Times New Roman" w:cs="Times New Roman"/>
          <w:sz w:val="28"/>
          <w:szCs w:val="28"/>
          <w:shd w:val="clear" w:color="auto" w:fill="FFFFFF"/>
        </w:rPr>
        <w:t xml:space="preserve">  Право на жизнь, как основное право человека и гражданина: правовые, культурологические и криминологические аспекты //  </w:t>
      </w:r>
      <w:r w:rsidRPr="008A2511">
        <w:rPr>
          <w:rStyle w:val="ab"/>
          <w:rFonts w:ascii="Times New Roman" w:hAnsi="Times New Roman" w:cs="Times New Roman"/>
          <w:i w:val="0"/>
          <w:sz w:val="28"/>
          <w:szCs w:val="28"/>
          <w:bdr w:val="none" w:sz="0" w:space="0" w:color="auto" w:frame="1"/>
          <w:shd w:val="clear" w:color="auto" w:fill="FFFFFF"/>
        </w:rPr>
        <w:t>Юридическая техника</w:t>
      </w:r>
      <w:r w:rsidRPr="008A2511">
        <w:rPr>
          <w:rFonts w:ascii="Times New Roman" w:hAnsi="Times New Roman" w:cs="Times New Roman"/>
          <w:sz w:val="28"/>
          <w:szCs w:val="28"/>
          <w:shd w:val="clear" w:color="auto" w:fill="FFFFFF"/>
        </w:rPr>
        <w:t>. — 2016. — № 10. — С. 191–198.</w:t>
      </w:r>
    </w:p>
    <w:p w:rsidR="00EC3F11" w:rsidRPr="008A2511" w:rsidRDefault="00EC3F11" w:rsidP="00BB16CA">
      <w:pPr>
        <w:pStyle w:val="normal1"/>
        <w:numPr>
          <w:ilvl w:val="0"/>
          <w:numId w:val="1"/>
        </w:numPr>
        <w:spacing w:line="360" w:lineRule="auto"/>
        <w:jc w:val="both"/>
        <w:rPr>
          <w:rFonts w:ascii="Times New Roman" w:eastAsia="Cambria" w:hAnsi="Times New Roman" w:cs="Times New Roman"/>
          <w:sz w:val="28"/>
          <w:szCs w:val="28"/>
        </w:rPr>
      </w:pPr>
      <w:r w:rsidRPr="008A2511">
        <w:rPr>
          <w:rFonts w:ascii="Times New Roman" w:eastAsia="Cambria" w:hAnsi="Times New Roman" w:cs="Times New Roman"/>
          <w:iCs/>
          <w:sz w:val="28"/>
          <w:szCs w:val="28"/>
        </w:rPr>
        <w:lastRenderedPageBreak/>
        <w:t>Мацкевич И. М.</w:t>
      </w:r>
      <w:r w:rsidRPr="008A2511">
        <w:rPr>
          <w:rFonts w:ascii="Times New Roman" w:eastAsia="Cambria" w:hAnsi="Times New Roman" w:cs="Times New Roman"/>
          <w:sz w:val="28"/>
          <w:szCs w:val="28"/>
        </w:rPr>
        <w:t> Правовая культура в культурном пространстве России // </w:t>
      </w:r>
      <w:r w:rsidRPr="008A2511">
        <w:rPr>
          <w:rFonts w:ascii="Times New Roman" w:eastAsia="Cambria" w:hAnsi="Times New Roman" w:cs="Times New Roman"/>
          <w:iCs/>
          <w:sz w:val="28"/>
          <w:szCs w:val="28"/>
        </w:rPr>
        <w:t>Союз криминалистов и криминологов</w:t>
      </w:r>
      <w:r w:rsidRPr="008A2511">
        <w:rPr>
          <w:rFonts w:ascii="Times New Roman" w:eastAsia="Cambria" w:hAnsi="Times New Roman" w:cs="Times New Roman"/>
          <w:sz w:val="28"/>
          <w:szCs w:val="28"/>
        </w:rPr>
        <w:t>. — 2016. — № 1-4. — С. 7–23</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 Нохрина М. Л. Абсолютное субъективное право на жизнь – цивилистический аспект // Актуальные вопросы частного права. 2015. № С. 48 – 55.</w:t>
      </w:r>
    </w:p>
    <w:p w:rsidR="00EC3F11" w:rsidRPr="008A2511" w:rsidRDefault="00EC3F11" w:rsidP="00BB16CA">
      <w:pPr>
        <w:pStyle w:val="normal1"/>
        <w:numPr>
          <w:ilvl w:val="0"/>
          <w:numId w:val="1"/>
        </w:numPr>
        <w:spacing w:line="360" w:lineRule="auto"/>
        <w:jc w:val="both"/>
        <w:rPr>
          <w:rFonts w:ascii="Times New Roman" w:eastAsia="Cambria" w:hAnsi="Times New Roman" w:cs="Times New Roman"/>
          <w:sz w:val="28"/>
          <w:szCs w:val="28"/>
        </w:rPr>
      </w:pPr>
      <w:r w:rsidRPr="008A2511">
        <w:rPr>
          <w:rFonts w:ascii="Times New Roman" w:eastAsia="Cambria" w:hAnsi="Times New Roman" w:cs="Times New Roman"/>
          <w:iCs/>
          <w:sz w:val="28"/>
          <w:szCs w:val="28"/>
        </w:rPr>
        <w:t xml:space="preserve">Паладьев М. А. </w:t>
      </w:r>
      <w:r w:rsidRPr="008A2511">
        <w:rPr>
          <w:rFonts w:ascii="Times New Roman" w:eastAsia="Cambria" w:hAnsi="Times New Roman" w:cs="Times New Roman"/>
          <w:sz w:val="28"/>
          <w:szCs w:val="28"/>
        </w:rPr>
        <w:t xml:space="preserve">Конституционное право человека на честь и достоинство (основания, содержание, защита) : автореф. дис .канд. юрид. наук. М., 2006. </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Поленина С. В. Права женщин в системе прав человека: международный и национальный аспект // Ин-т государства и права РАН. - М. : Эслан, 2000.</w:t>
      </w:r>
    </w:p>
    <w:p w:rsidR="00EC3F11" w:rsidRPr="008A2511" w:rsidRDefault="00EC3F11" w:rsidP="00BB16CA">
      <w:pPr>
        <w:pStyle w:val="normal1"/>
        <w:numPr>
          <w:ilvl w:val="0"/>
          <w:numId w:val="1"/>
        </w:numPr>
        <w:spacing w:line="360" w:lineRule="auto"/>
        <w:jc w:val="both"/>
        <w:rPr>
          <w:rFonts w:ascii="Times New Roman" w:hAnsi="Times New Roman" w:cs="Times New Roman"/>
          <w:sz w:val="28"/>
          <w:szCs w:val="28"/>
        </w:rPr>
      </w:pPr>
      <w:r w:rsidRPr="008A2511">
        <w:rPr>
          <w:rFonts w:ascii="Times New Roman" w:hAnsi="Times New Roman" w:cs="Times New Roman"/>
          <w:sz w:val="28"/>
          <w:szCs w:val="28"/>
        </w:rPr>
        <w:t>Правовая система Китая : монография / П.В. Трощинский. М.: ИДВ РАН, 2016. 472 с.</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Прокопенко Л</w:t>
      </w:r>
      <w:r w:rsidRPr="008A2511">
        <w:rPr>
          <w:rFonts w:ascii="Times New Roman" w:eastAsia="Times New Roman" w:hAnsi="Times New Roman" w:cs="Times New Roman"/>
          <w:b/>
          <w:bCs/>
          <w:sz w:val="28"/>
          <w:szCs w:val="28"/>
        </w:rPr>
        <w:t>.</w:t>
      </w:r>
      <w:r w:rsidRPr="008A2511">
        <w:rPr>
          <w:rFonts w:ascii="Times New Roman" w:eastAsia="Times New Roman" w:hAnsi="Times New Roman" w:cs="Times New Roman"/>
          <w:sz w:val="28"/>
          <w:szCs w:val="28"/>
        </w:rPr>
        <w:t>Я</w:t>
      </w:r>
      <w:r w:rsidRPr="008A2511">
        <w:rPr>
          <w:rFonts w:ascii="Times New Roman" w:eastAsia="Times New Roman" w:hAnsi="Times New Roman" w:cs="Times New Roman"/>
          <w:b/>
          <w:bCs/>
          <w:sz w:val="28"/>
          <w:szCs w:val="28"/>
        </w:rPr>
        <w:t xml:space="preserve">. </w:t>
      </w:r>
      <w:r w:rsidRPr="008A2511">
        <w:rPr>
          <w:rFonts w:ascii="Times New Roman" w:eastAsia="Times New Roman" w:hAnsi="Times New Roman" w:cs="Times New Roman"/>
          <w:sz w:val="28"/>
          <w:szCs w:val="28"/>
        </w:rPr>
        <w:t xml:space="preserve">Женщины и власть </w:t>
      </w:r>
      <w:r w:rsidRPr="008A2511">
        <w:rPr>
          <w:rFonts w:ascii="Times New Roman" w:eastAsia="Times New Roman" w:hAnsi="Times New Roman" w:cs="Times New Roman"/>
          <w:b/>
          <w:bCs/>
          <w:sz w:val="28"/>
          <w:szCs w:val="28"/>
        </w:rPr>
        <w:t>(</w:t>
      </w:r>
      <w:r w:rsidRPr="008A2511">
        <w:rPr>
          <w:rFonts w:ascii="Times New Roman" w:eastAsia="Times New Roman" w:hAnsi="Times New Roman" w:cs="Times New Roman"/>
          <w:sz w:val="28"/>
          <w:szCs w:val="28"/>
        </w:rPr>
        <w:t>на примере стран Юга</w:t>
      </w:r>
      <w:r w:rsidRPr="008A2511">
        <w:rPr>
          <w:rFonts w:ascii="Times New Roman" w:eastAsia="Times New Roman" w:hAnsi="Times New Roman" w:cs="Times New Roman"/>
          <w:sz w:val="28"/>
          <w:szCs w:val="28"/>
        </w:rPr>
        <w:br/>
        <w:t>Африки</w:t>
      </w:r>
      <w:r w:rsidRPr="008A2511">
        <w:rPr>
          <w:rFonts w:ascii="Times New Roman" w:eastAsia="Times New Roman" w:hAnsi="Times New Roman" w:cs="Times New Roman"/>
          <w:b/>
          <w:bCs/>
          <w:sz w:val="28"/>
          <w:szCs w:val="28"/>
        </w:rPr>
        <w:t xml:space="preserve">). </w:t>
      </w:r>
      <w:r w:rsidRPr="008A2511">
        <w:rPr>
          <w:rFonts w:ascii="Times New Roman" w:eastAsia="Times New Roman" w:hAnsi="Times New Roman" w:cs="Times New Roman"/>
          <w:sz w:val="28"/>
          <w:szCs w:val="28"/>
        </w:rPr>
        <w:t>– М.: Институт Африки РАН, 2018. – 206 с.</w:t>
      </w:r>
    </w:p>
    <w:p w:rsidR="00EC3F11" w:rsidRPr="008A2511" w:rsidRDefault="00EC3F11" w:rsidP="00BB16CA">
      <w:pPr>
        <w:pStyle w:val="normal1"/>
        <w:numPr>
          <w:ilvl w:val="0"/>
          <w:numId w:val="1"/>
        </w:numPr>
        <w:spacing w:line="360" w:lineRule="auto"/>
        <w:jc w:val="both"/>
        <w:rPr>
          <w:rFonts w:ascii="Times New Roman" w:eastAsia="Cambria" w:hAnsi="Times New Roman" w:cs="Times New Roman"/>
          <w:sz w:val="28"/>
          <w:szCs w:val="28"/>
        </w:rPr>
      </w:pPr>
      <w:r w:rsidRPr="008A2511">
        <w:rPr>
          <w:rFonts w:ascii="Times New Roman" w:eastAsia="Cambria" w:hAnsi="Times New Roman" w:cs="Times New Roman"/>
          <w:sz w:val="28"/>
          <w:szCs w:val="28"/>
        </w:rPr>
        <w:t xml:space="preserve">Саврыга К. П. Право на жизнь как обычное международное право, принцип общего международного права и норма </w:t>
      </w:r>
      <w:r w:rsidRPr="008A2511">
        <w:rPr>
          <w:rFonts w:ascii="Times New Roman" w:eastAsia="Cambria" w:hAnsi="Times New Roman" w:cs="Times New Roman"/>
          <w:sz w:val="28"/>
          <w:szCs w:val="28"/>
          <w:lang w:val="en-US"/>
        </w:rPr>
        <w:t>jus</w:t>
      </w:r>
      <w:r w:rsidRPr="008A2511">
        <w:rPr>
          <w:rFonts w:ascii="Times New Roman" w:eastAsia="Cambria" w:hAnsi="Times New Roman" w:cs="Times New Roman"/>
          <w:sz w:val="28"/>
          <w:szCs w:val="28"/>
        </w:rPr>
        <w:t xml:space="preserve"> </w:t>
      </w:r>
      <w:r w:rsidRPr="008A2511">
        <w:rPr>
          <w:rFonts w:ascii="Times New Roman" w:eastAsia="Cambria" w:hAnsi="Times New Roman" w:cs="Times New Roman"/>
          <w:sz w:val="28"/>
          <w:szCs w:val="28"/>
          <w:lang w:val="en-US"/>
        </w:rPr>
        <w:t>cogens</w:t>
      </w:r>
      <w:r w:rsidRPr="008A2511">
        <w:rPr>
          <w:rFonts w:ascii="Times New Roman" w:eastAsia="Cambria" w:hAnsi="Times New Roman" w:cs="Times New Roman"/>
          <w:sz w:val="28"/>
          <w:szCs w:val="28"/>
        </w:rPr>
        <w:t xml:space="preserve"> // Российский юридический журнал. – 2015. – №6 (105) – С. 80-89.</w:t>
      </w:r>
    </w:p>
    <w:p w:rsidR="00EC3F11" w:rsidRPr="008A2511" w:rsidRDefault="00EC3F11" w:rsidP="00BB16CA">
      <w:pPr>
        <w:pStyle w:val="normal1"/>
        <w:numPr>
          <w:ilvl w:val="0"/>
          <w:numId w:val="1"/>
        </w:numPr>
        <w:spacing w:line="360" w:lineRule="auto"/>
        <w:jc w:val="both"/>
        <w:rPr>
          <w:rFonts w:ascii="Times New Roman" w:hAnsi="Times New Roman" w:cs="Times New Roman"/>
          <w:sz w:val="28"/>
          <w:szCs w:val="28"/>
        </w:rPr>
      </w:pPr>
      <w:r w:rsidRPr="008A2511">
        <w:rPr>
          <w:rFonts w:ascii="Times New Roman" w:hAnsi="Times New Roman" w:cs="Times New Roman"/>
          <w:bCs/>
          <w:sz w:val="28"/>
          <w:szCs w:val="28"/>
        </w:rPr>
        <w:t>Современное конституционное право</w:t>
      </w:r>
      <w:r w:rsidRPr="008A2511">
        <w:rPr>
          <w:rFonts w:ascii="Times New Roman" w:hAnsi="Times New Roman" w:cs="Times New Roman"/>
          <w:sz w:val="28"/>
          <w:szCs w:val="28"/>
        </w:rPr>
        <w:t xml:space="preserve">: </w:t>
      </w:r>
      <w:r w:rsidRPr="008A2511">
        <w:rPr>
          <w:rFonts w:ascii="Times New Roman" w:hAnsi="Times New Roman" w:cs="Times New Roman"/>
          <w:bCs/>
          <w:sz w:val="28"/>
          <w:szCs w:val="28"/>
        </w:rPr>
        <w:t>Отечественные и зарубежные исследования</w:t>
      </w:r>
      <w:r w:rsidRPr="008A2511">
        <w:rPr>
          <w:rFonts w:ascii="Times New Roman" w:hAnsi="Times New Roman" w:cs="Times New Roman"/>
          <w:sz w:val="28"/>
          <w:szCs w:val="28"/>
        </w:rPr>
        <w:t>: Сб. науч. тр. /РАН. ИНИОН. Центр социал. науч.-информ. исслед. Отд. правоведения; Рос. гос. ун-т правосудия. Отдел конституционно-правовых исследований; отв. ред. Е.В. Алферова, И.А. Умнова (Конюхова). – М., 2019. – 237 с.</w:t>
      </w:r>
    </w:p>
    <w:p w:rsidR="00EC3F11" w:rsidRPr="008A2511" w:rsidRDefault="00287890"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 xml:space="preserve">Тихомиров Ю. А. Критерии сравнительно-правового анализа национальных законодательств //  Методология сравнительного правоведения: материалы конференции (Москва, 5 декабря 2011 г.) / отв. редактор Ю.А. Тихомиров. </w:t>
      </w:r>
      <w:r w:rsidRPr="008A2511">
        <w:rPr>
          <w:rFonts w:ascii="Times New Roman" w:eastAsia="Times New Roman" w:hAnsi="Times New Roman" w:cs="Times New Roman"/>
          <w:sz w:val="28"/>
          <w:szCs w:val="28"/>
        </w:rPr>
        <w:lastRenderedPageBreak/>
        <w:t>— М.: Институт законодательства и сравнительного правоведения при Правительстве РФ, 2012. С. 30– 44</w:t>
      </w:r>
      <w:r w:rsidR="00EC3F11" w:rsidRPr="008A2511">
        <w:rPr>
          <w:rFonts w:ascii="Times New Roman" w:eastAsia="Times New Roman" w:hAnsi="Times New Roman" w:cs="Times New Roman"/>
          <w:sz w:val="28"/>
          <w:szCs w:val="28"/>
        </w:rPr>
        <w:t>.</w:t>
      </w:r>
    </w:p>
    <w:p w:rsidR="00EC3F11" w:rsidRPr="008A2511" w:rsidRDefault="00EC3F11" w:rsidP="00BB16CA">
      <w:pPr>
        <w:pStyle w:val="normal1"/>
        <w:numPr>
          <w:ilvl w:val="0"/>
          <w:numId w:val="1"/>
        </w:numPr>
        <w:spacing w:line="360" w:lineRule="auto"/>
        <w:jc w:val="both"/>
        <w:rPr>
          <w:rFonts w:ascii="Times New Roman" w:hAnsi="Times New Roman" w:cs="Times New Roman"/>
          <w:sz w:val="28"/>
          <w:szCs w:val="28"/>
        </w:rPr>
      </w:pPr>
      <w:r w:rsidRPr="008A2511">
        <w:rPr>
          <w:rFonts w:ascii="Times New Roman" w:eastAsia="Arial" w:hAnsi="Times New Roman" w:cs="Times New Roman"/>
          <w:iCs/>
          <w:sz w:val="28"/>
          <w:szCs w:val="28"/>
        </w:rPr>
        <w:t xml:space="preserve">Чиркин В. Е. </w:t>
      </w:r>
      <w:r w:rsidRPr="008A2511">
        <w:rPr>
          <w:rFonts w:ascii="Times New Roman" w:eastAsia="Arial" w:hAnsi="Times New Roman" w:cs="Times New Roman"/>
          <w:sz w:val="28"/>
          <w:szCs w:val="28"/>
        </w:rPr>
        <w:t xml:space="preserve">О социальной и юридической ценности российской Конституции 1993 г., о ценностях, закрепленных в ней, а также о ее недостатках // </w:t>
      </w:r>
      <w:r w:rsidRPr="008A2511">
        <w:rPr>
          <w:rFonts w:ascii="Times New Roman" w:hAnsi="Times New Roman" w:cs="Times New Roman"/>
          <w:sz w:val="28"/>
          <w:szCs w:val="28"/>
        </w:rPr>
        <w:t>Сб. науч. тр. /РАН. ИНИОН. Центр социал. науч.-информ. исслед. Отд. правоведения; Рос. гос. ун-т правосудия. Отдел конституционно-правовых исследований; отв. ред. Е.В. Алферова, И.А. Умнова (Конюхова). – М., 2019. С. 33-45.</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Шашкова А.В. Проблемы приоритета: право или политика // Теории и проблемы политических исследований. 2018. Том 7. № 5А. С. 291-299.</w:t>
      </w:r>
    </w:p>
    <w:p w:rsidR="00EC3F11"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hAnsi="Times New Roman" w:cs="Times New Roman"/>
          <w:iCs/>
          <w:sz w:val="28"/>
          <w:szCs w:val="28"/>
        </w:rPr>
        <w:t xml:space="preserve">Шкиттина Д. А. </w:t>
      </w:r>
      <w:r w:rsidRPr="008A2511">
        <w:rPr>
          <w:rFonts w:ascii="Times New Roman" w:hAnsi="Times New Roman" w:cs="Times New Roman"/>
          <w:sz w:val="28"/>
          <w:szCs w:val="28"/>
        </w:rPr>
        <w:t xml:space="preserve">Особенности конституционной культуры Китая и основные факторы ее развития // </w:t>
      </w:r>
      <w:r w:rsidRPr="008A2511">
        <w:rPr>
          <w:rFonts w:ascii="Times New Roman" w:hAnsi="Times New Roman" w:cs="Times New Roman"/>
          <w:bCs/>
          <w:sz w:val="28"/>
          <w:szCs w:val="28"/>
        </w:rPr>
        <w:t xml:space="preserve">Конституционная культура: Универсальные ценности и национальные особенности: </w:t>
      </w:r>
      <w:r w:rsidRPr="008A2511">
        <w:rPr>
          <w:rFonts w:ascii="Times New Roman" w:hAnsi="Times New Roman" w:cs="Times New Roman"/>
          <w:sz w:val="28"/>
          <w:szCs w:val="28"/>
        </w:rPr>
        <w:t>Сб. науч. тр. / РАН. ИНИОН. Центр социал. науч.-информ. исслед. Отдел правоведения; Отв. ред. Алферова Е.В., Андреева Г.Н. – М., 2011 С. 78-90.</w:t>
      </w:r>
    </w:p>
    <w:p w:rsidR="00EC3F11" w:rsidRPr="008A2511" w:rsidRDefault="00EC3F11" w:rsidP="00BB16CA">
      <w:pPr>
        <w:pStyle w:val="normal1"/>
        <w:numPr>
          <w:ilvl w:val="0"/>
          <w:numId w:val="1"/>
        </w:numPr>
        <w:spacing w:line="360" w:lineRule="auto"/>
        <w:jc w:val="both"/>
        <w:rPr>
          <w:rFonts w:ascii="Times New Roman" w:eastAsia="Arial" w:hAnsi="Times New Roman" w:cs="Times New Roman"/>
          <w:sz w:val="28"/>
          <w:szCs w:val="28"/>
        </w:rPr>
      </w:pPr>
      <w:r w:rsidRPr="008A2511">
        <w:rPr>
          <w:rFonts w:ascii="Times New Roman" w:eastAsia="Arial" w:hAnsi="Times New Roman" w:cs="Times New Roman"/>
          <w:sz w:val="28"/>
          <w:szCs w:val="28"/>
        </w:rPr>
        <w:t>Юрлова Е. С. Женщины Индии. Традиции и современность. – М.: Институт востоковедения РАН, 2014. – 520 с.</w:t>
      </w:r>
    </w:p>
    <w:p w:rsidR="00EC3F11" w:rsidRPr="008A2511" w:rsidRDefault="00EC3F11" w:rsidP="00BB16CA">
      <w:pPr>
        <w:pStyle w:val="normal1"/>
        <w:numPr>
          <w:ilvl w:val="0"/>
          <w:numId w:val="1"/>
        </w:numPr>
        <w:spacing w:line="360" w:lineRule="auto"/>
        <w:jc w:val="both"/>
        <w:rPr>
          <w:rFonts w:ascii="Times New Roman" w:eastAsia="Arial" w:hAnsi="Times New Roman" w:cs="Times New Roman"/>
          <w:sz w:val="28"/>
          <w:szCs w:val="28"/>
        </w:rPr>
      </w:pPr>
      <w:r w:rsidRPr="008A2511">
        <w:rPr>
          <w:rFonts w:ascii="Times New Roman" w:eastAsia="Arial" w:hAnsi="Times New Roman" w:cs="Times New Roman"/>
          <w:sz w:val="28"/>
          <w:szCs w:val="28"/>
        </w:rPr>
        <w:t xml:space="preserve">Юрлова Е. С. Индия: гендерные проблемы на рубеже </w:t>
      </w:r>
      <w:r w:rsidRPr="008A2511">
        <w:rPr>
          <w:rFonts w:ascii="Times New Roman" w:eastAsia="Arial" w:hAnsi="Times New Roman" w:cs="Times New Roman"/>
          <w:sz w:val="28"/>
          <w:szCs w:val="28"/>
          <w:lang w:val="en-US"/>
        </w:rPr>
        <w:t>XXI</w:t>
      </w:r>
      <w:r w:rsidRPr="008A2511">
        <w:rPr>
          <w:rFonts w:ascii="Times New Roman" w:eastAsia="Arial" w:hAnsi="Times New Roman" w:cs="Times New Roman"/>
          <w:sz w:val="28"/>
          <w:szCs w:val="28"/>
        </w:rPr>
        <w:t xml:space="preserve"> века //</w:t>
      </w:r>
      <w:r w:rsidRPr="008A2511">
        <w:rPr>
          <w:rFonts w:ascii="Times New Roman" w:hAnsi="Times New Roman" w:cs="Times New Roman"/>
          <w:sz w:val="28"/>
          <w:szCs w:val="28"/>
          <w:shd w:val="clear" w:color="auto" w:fill="FFFFFF"/>
        </w:rPr>
        <w:t xml:space="preserve"> </w:t>
      </w:r>
      <w:r w:rsidRPr="008A2511">
        <w:rPr>
          <w:rFonts w:ascii="Times New Roman" w:eastAsia="Arial" w:hAnsi="Times New Roman" w:cs="Times New Roman"/>
          <w:sz w:val="28"/>
          <w:szCs w:val="28"/>
        </w:rPr>
        <w:t>СоцИс: Соц. исслед. - 1998. - N 12. - С.83-88.</w:t>
      </w:r>
    </w:p>
    <w:p w:rsidR="00F35D4A" w:rsidRPr="008A2511" w:rsidRDefault="00EC3F11"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Юртаева Е. Политические свойства Конституции и конституционные свойства государств // Сравнительная политика. 2019. №10(3):с. 7-14.</w:t>
      </w:r>
    </w:p>
    <w:p w:rsidR="00507BE1" w:rsidRDefault="00D753DD" w:rsidP="00BB16CA">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sz w:val="28"/>
          <w:szCs w:val="28"/>
        </w:rPr>
        <w:t>Сергеева О. А., Асланов Л. А. Социокультурный феномен Бразилии //Латинская Америка. 2005. №7. С. 60-74.</w:t>
      </w:r>
    </w:p>
    <w:p w:rsidR="0003064F" w:rsidRPr="008A2511" w:rsidRDefault="0003064F" w:rsidP="0003064F">
      <w:pPr>
        <w:pStyle w:val="normal1"/>
        <w:numPr>
          <w:ilvl w:val="0"/>
          <w:numId w:val="1"/>
        </w:numPr>
        <w:spacing w:line="360" w:lineRule="auto"/>
        <w:jc w:val="both"/>
        <w:rPr>
          <w:rFonts w:ascii="Times New Roman" w:eastAsia="Times New Roman" w:hAnsi="Times New Roman" w:cs="Times New Roman"/>
          <w:sz w:val="28"/>
          <w:szCs w:val="28"/>
        </w:rPr>
      </w:pPr>
      <w:r w:rsidRPr="008A2511">
        <w:rPr>
          <w:rFonts w:ascii="Times New Roman" w:eastAsia="Times New Roman" w:hAnsi="Times New Roman" w:cs="Times New Roman"/>
          <w:iCs/>
          <w:sz w:val="28"/>
          <w:szCs w:val="28"/>
          <w:lang w:val="en-US"/>
        </w:rPr>
        <w:t xml:space="preserve">Dube L. </w:t>
      </w:r>
      <w:r w:rsidRPr="008A2511">
        <w:rPr>
          <w:rFonts w:ascii="Times New Roman" w:eastAsia="Times New Roman" w:hAnsi="Times New Roman" w:cs="Times New Roman"/>
          <w:sz w:val="28"/>
          <w:szCs w:val="28"/>
          <w:lang w:val="en-US"/>
        </w:rPr>
        <w:t xml:space="preserve">Caste and women / Caste: Its Twentieth Century Avtar. Ed. By M.N. Srinivas. </w:t>
      </w:r>
      <w:r w:rsidRPr="008A2511">
        <w:rPr>
          <w:rFonts w:ascii="Times New Roman" w:eastAsia="Times New Roman" w:hAnsi="Times New Roman" w:cs="Times New Roman"/>
          <w:sz w:val="28"/>
          <w:szCs w:val="28"/>
        </w:rPr>
        <w:t>New Delhi, 1997. P. 21</w:t>
      </w:r>
    </w:p>
    <w:p w:rsidR="0003064F" w:rsidRPr="008A2511" w:rsidRDefault="0003064F" w:rsidP="0003064F">
      <w:pPr>
        <w:pStyle w:val="normal1"/>
        <w:spacing w:line="360" w:lineRule="auto"/>
        <w:ind w:left="720"/>
        <w:jc w:val="both"/>
        <w:rPr>
          <w:rFonts w:ascii="Times New Roman" w:eastAsia="Times New Roman" w:hAnsi="Times New Roman" w:cs="Times New Roman"/>
          <w:sz w:val="28"/>
          <w:szCs w:val="28"/>
        </w:rPr>
      </w:pPr>
    </w:p>
    <w:sectPr w:rsidR="0003064F" w:rsidRPr="008A2511" w:rsidSect="003F2E8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C2" w:rsidRDefault="005E41C2" w:rsidP="00F06578">
      <w:pPr>
        <w:spacing w:after="0" w:line="240" w:lineRule="auto"/>
      </w:pPr>
      <w:r>
        <w:separator/>
      </w:r>
    </w:p>
  </w:endnote>
  <w:endnote w:type="continuationSeparator" w:id="0">
    <w:p w:rsidR="005E41C2" w:rsidRDefault="005E41C2" w:rsidP="00F06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C2" w:rsidRDefault="005E41C2" w:rsidP="00F06578">
      <w:pPr>
        <w:spacing w:after="0" w:line="240" w:lineRule="auto"/>
      </w:pPr>
      <w:r>
        <w:separator/>
      </w:r>
    </w:p>
  </w:footnote>
  <w:footnote w:type="continuationSeparator" w:id="0">
    <w:p w:rsidR="005E41C2" w:rsidRDefault="005E41C2" w:rsidP="00F06578">
      <w:pPr>
        <w:spacing w:after="0" w:line="240" w:lineRule="auto"/>
      </w:pPr>
      <w:r>
        <w:continuationSeparator/>
      </w:r>
    </w:p>
  </w:footnote>
  <w:footnote w:id="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Официальный веб-сайт Всемирного Банка. </w:t>
      </w:r>
      <w:r w:rsidRPr="00C82068">
        <w:rPr>
          <w:rFonts w:ascii="Times New Roman" w:hAnsi="Times New Roman" w:cs="Times New Roman"/>
          <w:lang w:val="en-US"/>
        </w:rPr>
        <w:t>URL</w:t>
      </w:r>
      <w:r w:rsidRPr="00C82068">
        <w:rPr>
          <w:rFonts w:ascii="Times New Roman" w:hAnsi="Times New Roman" w:cs="Times New Roman"/>
        </w:rPr>
        <w:t xml:space="preserve">: </w:t>
      </w:r>
      <w:hyperlink r:id="rId1"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data</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worldbank</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indicator</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SP</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POP</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TOTL</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FE</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ZS</w:t>
        </w:r>
      </w:hyperlink>
      <w:r w:rsidRPr="00C82068">
        <w:rPr>
          <w:rFonts w:ascii="Times New Roman" w:hAnsi="Times New Roman" w:cs="Times New Roman"/>
        </w:rPr>
        <w:t xml:space="preserve"> (дата обращения: 08.05.2020) </w:t>
      </w:r>
    </w:p>
  </w:footnote>
  <w:footnote w:id="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bCs/>
          <w:lang w:val="en-US"/>
        </w:rPr>
        <w:t xml:space="preserve">Global study on homicide. </w:t>
      </w:r>
      <w:r w:rsidRPr="00C82068">
        <w:rPr>
          <w:rFonts w:ascii="Times New Roman" w:hAnsi="Times New Roman" w:cs="Times New Roman"/>
          <w:lang w:val="en-US"/>
        </w:rPr>
        <w:t>Gender-related killing of women and girls</w:t>
      </w:r>
      <w:r w:rsidRPr="00C82068">
        <w:rPr>
          <w:rFonts w:ascii="Times New Roman" w:hAnsi="Times New Roman" w:cs="Times New Roman"/>
          <w:bCs/>
          <w:lang w:val="en-US"/>
        </w:rPr>
        <w:t xml:space="preserve"> /United Nations Office on drugs and crime. URL</w:t>
      </w:r>
      <w:r w:rsidRPr="00C82068">
        <w:rPr>
          <w:rFonts w:ascii="Times New Roman" w:hAnsi="Times New Roman" w:cs="Times New Roman"/>
          <w:bCs/>
        </w:rPr>
        <w:t xml:space="preserve">: </w:t>
      </w:r>
      <w:hyperlink r:id="rId2" w:history="1">
        <w:r w:rsidRPr="00C82068">
          <w:rPr>
            <w:rStyle w:val="aa"/>
            <w:rFonts w:ascii="Times New Roman" w:hAnsi="Times New Roman" w:cs="Times New Roman"/>
            <w:bCs/>
            <w:color w:val="auto"/>
            <w:u w:val="none"/>
            <w:lang w:val="en-US"/>
          </w:rPr>
          <w:t>https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www</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unodc</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org</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documents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data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and</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analysis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gsh</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Booklet</w:t>
        </w:r>
        <w:r w:rsidRPr="00C82068">
          <w:rPr>
            <w:rStyle w:val="aa"/>
            <w:rFonts w:ascii="Times New Roman" w:hAnsi="Times New Roman" w:cs="Times New Roman"/>
            <w:bCs/>
            <w:color w:val="auto"/>
            <w:u w:val="none"/>
          </w:rPr>
          <w:t>_5.</w:t>
        </w:r>
        <w:r w:rsidRPr="00C82068">
          <w:rPr>
            <w:rStyle w:val="aa"/>
            <w:rFonts w:ascii="Times New Roman" w:hAnsi="Times New Roman" w:cs="Times New Roman"/>
            <w:bCs/>
            <w:color w:val="auto"/>
            <w:u w:val="none"/>
            <w:lang w:val="en-US"/>
          </w:rPr>
          <w:t>pdf</w:t>
        </w:r>
      </w:hyperlink>
      <w:r w:rsidRPr="00C82068">
        <w:rPr>
          <w:rFonts w:ascii="Times New Roman" w:hAnsi="Times New Roman" w:cs="Times New Roman"/>
          <w:bCs/>
        </w:rPr>
        <w:t xml:space="preserve"> (дата обращения: 5.05.2020)</w:t>
      </w:r>
      <w:r w:rsidRPr="00C82068">
        <w:rPr>
          <w:rFonts w:ascii="Times New Roman" w:hAnsi="Times New Roman" w:cs="Times New Roman"/>
          <w:b/>
          <w:bCs/>
        </w:rPr>
        <w:t xml:space="preserve"> </w:t>
      </w:r>
    </w:p>
  </w:footnote>
  <w:footnote w:id="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Официальный веб-сайт ООН по Целям в области устойчивого развития. </w:t>
      </w:r>
      <w:r w:rsidRPr="00C82068">
        <w:rPr>
          <w:rFonts w:ascii="Times New Roman" w:hAnsi="Times New Roman" w:cs="Times New Roman"/>
          <w:lang w:val="en-US"/>
        </w:rPr>
        <w:t>URL</w:t>
      </w:r>
      <w:r w:rsidRPr="00C82068">
        <w:rPr>
          <w:rFonts w:ascii="Times New Roman" w:hAnsi="Times New Roman" w:cs="Times New Roman"/>
        </w:rPr>
        <w:t xml:space="preserve">: </w:t>
      </w:r>
      <w:hyperlink r:id="rId3" w:history="1">
        <w:r w:rsidRPr="00C82068">
          <w:rPr>
            <w:rStyle w:val="aa"/>
            <w:rFonts w:ascii="Times New Roman" w:hAnsi="Times New Roman" w:cs="Times New Roman"/>
            <w:color w:val="auto"/>
            <w:u w:val="none"/>
          </w:rPr>
          <w:t>https://www.un.org/sustainabledevelopment/ru/gender-equality/</w:t>
        </w:r>
      </w:hyperlink>
      <w:r w:rsidRPr="00C82068">
        <w:rPr>
          <w:rFonts w:ascii="Times New Roman" w:hAnsi="Times New Roman" w:cs="Times New Roman"/>
        </w:rPr>
        <w:t xml:space="preserve"> (дата обращения: 08.05.2020)</w:t>
      </w:r>
    </w:p>
  </w:footnote>
  <w:footnote w:id="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Официальный веб-сайт ООН по Целям в области устойчивого развития. </w:t>
      </w:r>
      <w:r w:rsidRPr="00C82068">
        <w:rPr>
          <w:rFonts w:ascii="Times New Roman" w:hAnsi="Times New Roman" w:cs="Times New Roman"/>
          <w:lang w:val="en-US"/>
        </w:rPr>
        <w:t>URL</w:t>
      </w:r>
      <w:r w:rsidRPr="00C82068">
        <w:rPr>
          <w:rFonts w:ascii="Times New Roman" w:hAnsi="Times New Roman" w:cs="Times New Roman"/>
        </w:rPr>
        <w:t xml:space="preserve">: </w:t>
      </w:r>
      <w:hyperlink r:id="rId4" w:history="1">
        <w:r w:rsidRPr="00C82068">
          <w:rPr>
            <w:rStyle w:val="aa"/>
            <w:rFonts w:ascii="Times New Roman" w:hAnsi="Times New Roman" w:cs="Times New Roman"/>
            <w:color w:val="auto"/>
            <w:u w:val="none"/>
          </w:rPr>
          <w:t>https://www.un.org/sustainabledevelopment/ru/gender-equality/</w:t>
        </w:r>
      </w:hyperlink>
      <w:r w:rsidRPr="00C82068">
        <w:rPr>
          <w:rFonts w:ascii="Times New Roman" w:hAnsi="Times New Roman" w:cs="Times New Roman"/>
        </w:rPr>
        <w:t xml:space="preserve"> (дата обращения: 08.05.2020)</w:t>
      </w:r>
    </w:p>
  </w:footnote>
  <w:footnote w:id="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Шашкова А.В. Проблемы приоритета: право или политика // Теории и проблемы политических исследований. 2018. Том 7. № 5А. С. 295.</w:t>
      </w:r>
    </w:p>
  </w:footnote>
  <w:footnote w:id="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Вылегжанин А.Н. Общепризнанные (основные) принципы международного права / А.Н.Вылегжанин // Конституция как нормативно-правовая основа конституционной законности в Российской Федерации: тематическая энциклопедия. Серия «Academia» / Университет прокуратуры Российской Федерации; под общ. ред. О.С.Капинус. – 2019. – С. 336.</w:t>
      </w:r>
    </w:p>
  </w:footnote>
  <w:footnote w:id="7">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Устав ООН. </w:t>
      </w:r>
      <w:r w:rsidRPr="00C82068">
        <w:rPr>
          <w:rFonts w:ascii="Times New Roman" w:hAnsi="Times New Roman" w:cs="Times New Roman"/>
          <w:lang w:val="en-US"/>
        </w:rPr>
        <w:t>URL</w:t>
      </w:r>
      <w:r w:rsidRPr="00C82068">
        <w:rPr>
          <w:rFonts w:ascii="Times New Roman" w:hAnsi="Times New Roman" w:cs="Times New Roman"/>
        </w:rPr>
        <w:t xml:space="preserve">: </w:t>
      </w:r>
      <w:hyperlink r:id="rId5" w:history="1">
        <w:r w:rsidRPr="00C82068">
          <w:rPr>
            <w:rStyle w:val="aa"/>
            <w:rFonts w:ascii="Times New Roman" w:hAnsi="Times New Roman" w:cs="Times New Roman"/>
            <w:color w:val="auto"/>
            <w:u w:val="none"/>
          </w:rPr>
          <w:t>https://www.un.org/ru/charter-united-nations/index.htm</w:t>
        </w:r>
        <w:r w:rsidRPr="00C82068">
          <w:rPr>
            <w:rStyle w:val="aa"/>
            <w:rFonts w:ascii="Times New Roman" w:hAnsi="Times New Roman" w:cs="Times New Roman"/>
            <w:color w:val="auto"/>
            <w:u w:val="none"/>
            <w:lang w:val="en-US"/>
          </w:rPr>
          <w:t>l</w:t>
        </w:r>
      </w:hyperlink>
      <w:r w:rsidRPr="00C82068">
        <w:rPr>
          <w:rFonts w:ascii="Times New Roman" w:hAnsi="Times New Roman" w:cs="Times New Roman"/>
        </w:rPr>
        <w:t xml:space="preserve"> (дата обращения: 15.08.2020)</w:t>
      </w:r>
    </w:p>
  </w:footnote>
  <w:footnote w:id="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Всеобщая декларация прав человека (</w:t>
      </w:r>
      <w:r w:rsidRPr="00C82068">
        <w:rPr>
          <w:rFonts w:ascii="Times New Roman" w:hAnsi="Times New Roman" w:cs="Times New Roman"/>
          <w:iCs/>
        </w:rPr>
        <w:t>Принята резолюцией 217 А (III) Генеральной Ассамблеи ООН от 10 декабря 1948 года</w:t>
      </w:r>
      <w:r w:rsidRPr="00C82068">
        <w:rPr>
          <w:rFonts w:ascii="Times New Roman" w:hAnsi="Times New Roman" w:cs="Times New Roman"/>
        </w:rPr>
        <w:t xml:space="preserve">). </w:t>
      </w:r>
      <w:r w:rsidRPr="00C82068">
        <w:rPr>
          <w:rFonts w:ascii="Times New Roman" w:hAnsi="Times New Roman" w:cs="Times New Roman"/>
          <w:lang w:val="en-US"/>
        </w:rPr>
        <w:t>URL</w:t>
      </w:r>
      <w:r w:rsidRPr="00C82068">
        <w:rPr>
          <w:rFonts w:ascii="Times New Roman" w:hAnsi="Times New Roman" w:cs="Times New Roman"/>
        </w:rPr>
        <w:t xml:space="preserve">: </w:t>
      </w:r>
      <w:hyperlink r:id="rId6"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ru</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documents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decl</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conv</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declarations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declhr</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shtml</w:t>
        </w:r>
      </w:hyperlink>
      <w:r w:rsidRPr="00C82068">
        <w:rPr>
          <w:rFonts w:ascii="Times New Roman" w:hAnsi="Times New Roman" w:cs="Times New Roman"/>
        </w:rPr>
        <w:t xml:space="preserve"> (дата обращения: 10..05.2020)</w:t>
      </w:r>
    </w:p>
  </w:footnote>
  <w:footnote w:id="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Там же</w:t>
      </w:r>
    </w:p>
  </w:footnote>
  <w:footnote w:id="1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Дискриминация в отношении женщин: конвенция и комитет. Изложение фактов №22.Всемирная кампания за права человека. </w:t>
      </w:r>
      <w:r w:rsidRPr="00C82068">
        <w:rPr>
          <w:rFonts w:ascii="Times New Roman" w:hAnsi="Times New Roman" w:cs="Times New Roman"/>
          <w:lang w:val="en-US"/>
        </w:rPr>
        <w:t>URL</w:t>
      </w:r>
      <w:r w:rsidRPr="00C82068">
        <w:rPr>
          <w:rFonts w:ascii="Times New Roman" w:hAnsi="Times New Roman" w:cs="Times New Roman"/>
        </w:rPr>
        <w:t xml:space="preserve">: </w:t>
      </w:r>
      <w:hyperlink r:id="rId7" w:history="1">
        <w:r w:rsidRPr="00C82068">
          <w:rPr>
            <w:rStyle w:val="aa"/>
            <w:rFonts w:ascii="Times New Roman" w:hAnsi="Times New Roman" w:cs="Times New Roman"/>
            <w:color w:val="auto"/>
            <w:u w:val="none"/>
          </w:rPr>
          <w:t>https://www.ohchr.org/Documents/Publications/FactSheet22ru.pdf</w:t>
        </w:r>
      </w:hyperlink>
      <w:r w:rsidRPr="00C82068">
        <w:rPr>
          <w:rFonts w:ascii="Times New Roman" w:hAnsi="Times New Roman" w:cs="Times New Roman"/>
        </w:rPr>
        <w:t xml:space="preserve"> (дата обращения: 15.05.2020)</w:t>
      </w:r>
    </w:p>
  </w:footnote>
  <w:footnote w:id="1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Конвенция о ликвидации всех форм дискриминации в отношении женщин (</w:t>
      </w:r>
      <w:r w:rsidRPr="00C82068">
        <w:rPr>
          <w:rFonts w:ascii="Times New Roman" w:hAnsi="Times New Roman" w:cs="Times New Roman"/>
          <w:iCs/>
        </w:rPr>
        <w:t>Принята резолюцией 34/180 Генеральной Ассамблеи от 18 декабря 1979 года</w:t>
      </w:r>
      <w:r w:rsidRPr="00C82068">
        <w:rPr>
          <w:rFonts w:ascii="Times New Roman" w:hAnsi="Times New Roman" w:cs="Times New Roman"/>
        </w:rPr>
        <w:t xml:space="preserve">) </w:t>
      </w:r>
      <w:r w:rsidRPr="00C82068">
        <w:rPr>
          <w:rFonts w:ascii="Times New Roman" w:hAnsi="Times New Roman" w:cs="Times New Roman"/>
          <w:lang w:val="en-US"/>
        </w:rPr>
        <w:t>URL</w:t>
      </w:r>
      <w:r w:rsidRPr="00C82068">
        <w:rPr>
          <w:rFonts w:ascii="Times New Roman" w:hAnsi="Times New Roman" w:cs="Times New Roman"/>
        </w:rPr>
        <w:t xml:space="preserve">: </w:t>
      </w:r>
      <w:hyperlink r:id="rId8" w:history="1">
        <w:r w:rsidRPr="00C82068">
          <w:rPr>
            <w:rStyle w:val="aa"/>
            <w:rFonts w:ascii="Times New Roman" w:hAnsi="Times New Roman" w:cs="Times New Roman"/>
            <w:color w:val="auto"/>
            <w:u w:val="none"/>
          </w:rPr>
          <w:t>https://www.un.org/ru/documents/decl_conv/conventions/cedaw.shtml</w:t>
        </w:r>
      </w:hyperlink>
      <w:r w:rsidRPr="00C82068">
        <w:rPr>
          <w:rFonts w:ascii="Times New Roman" w:hAnsi="Times New Roman" w:cs="Times New Roman"/>
        </w:rPr>
        <w:t xml:space="preserve"> (дата обращения: 13.05.2020) </w:t>
      </w:r>
    </w:p>
  </w:footnote>
  <w:footnote w:id="1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Официальный веб-сайт Управления верховного комиссара по правам человека. </w:t>
      </w:r>
      <w:r w:rsidRPr="00C82068">
        <w:rPr>
          <w:rFonts w:ascii="Times New Roman" w:hAnsi="Times New Roman" w:cs="Times New Roman"/>
          <w:lang w:val="en-US"/>
        </w:rPr>
        <w:t>URL</w:t>
      </w:r>
      <w:r w:rsidRPr="00C82068">
        <w:rPr>
          <w:rFonts w:ascii="Times New Roman" w:hAnsi="Times New Roman" w:cs="Times New Roman"/>
        </w:rPr>
        <w:t xml:space="preserve">: </w:t>
      </w:r>
      <w:hyperlink r:id="rId9"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ohchr</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EN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Countries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Pages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HumanRightsintheWorld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aspx</w:t>
        </w:r>
      </w:hyperlink>
      <w:r w:rsidRPr="00C82068">
        <w:rPr>
          <w:rFonts w:ascii="Times New Roman" w:hAnsi="Times New Roman" w:cs="Times New Roman"/>
        </w:rPr>
        <w:t xml:space="preserve"> (дата обращения: 16.05.2020)</w:t>
      </w:r>
    </w:p>
  </w:footnote>
  <w:footnote w:id="1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Карта УВКПЧ подписантов Факультативного Протокола к Конвенции о ликвидации всех форм дискриминации в отношении женщин стран. </w:t>
      </w:r>
      <w:r w:rsidRPr="00C82068">
        <w:rPr>
          <w:rFonts w:ascii="Times New Roman" w:hAnsi="Times New Roman" w:cs="Times New Roman"/>
          <w:lang w:val="en-US"/>
        </w:rPr>
        <w:t>URL</w:t>
      </w:r>
      <w:r w:rsidRPr="00C82068">
        <w:rPr>
          <w:rFonts w:ascii="Times New Roman" w:hAnsi="Times New Roman" w:cs="Times New Roman"/>
        </w:rPr>
        <w:t xml:space="preserve">: </w:t>
      </w:r>
      <w:hyperlink r:id="rId10"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ohchr</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Documents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HRBodies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CEDAW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OHCHR</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Map</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OP</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CEDAW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pdf</w:t>
        </w:r>
      </w:hyperlink>
      <w:r w:rsidRPr="00C82068">
        <w:rPr>
          <w:rFonts w:ascii="Times New Roman" w:hAnsi="Times New Roman" w:cs="Times New Roman"/>
        </w:rPr>
        <w:t xml:space="preserve"> (дата обращения: 04.04.2020)  </w:t>
      </w:r>
    </w:p>
  </w:footnote>
  <w:footnote w:id="1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Там же</w:t>
      </w:r>
    </w:p>
  </w:footnote>
  <w:footnote w:id="1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Факультативный Протокол к Конвенции о ликвидации всех форм дискриминации в отношении женщин стран (</w:t>
      </w:r>
      <w:r w:rsidRPr="00C82068">
        <w:rPr>
          <w:rFonts w:ascii="Times New Roman" w:hAnsi="Times New Roman" w:cs="Times New Roman"/>
          <w:iCs/>
        </w:rPr>
        <w:t>Принят резолюцией 54/4 Генеральной Ассамблеи от 6 октября 1999 года</w:t>
      </w:r>
      <w:r w:rsidRPr="00C82068">
        <w:rPr>
          <w:rFonts w:ascii="Times New Roman" w:hAnsi="Times New Roman" w:cs="Times New Roman"/>
        </w:rPr>
        <w:t xml:space="preserve">). </w:t>
      </w:r>
      <w:r w:rsidRPr="00C82068">
        <w:rPr>
          <w:rFonts w:ascii="Times New Roman" w:hAnsi="Times New Roman" w:cs="Times New Roman"/>
          <w:lang w:val="en-US"/>
        </w:rPr>
        <w:t>URL</w:t>
      </w:r>
      <w:r w:rsidRPr="00C82068">
        <w:rPr>
          <w:rFonts w:ascii="Times New Roman" w:hAnsi="Times New Roman" w:cs="Times New Roman"/>
        </w:rPr>
        <w:t xml:space="preserve">: </w:t>
      </w:r>
      <w:hyperlink r:id="rId11"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ru</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documents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decl</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conv</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conventions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womendiscrim</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prot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shtml</w:t>
        </w:r>
      </w:hyperlink>
      <w:r w:rsidRPr="00C82068">
        <w:rPr>
          <w:rFonts w:ascii="Times New Roman" w:hAnsi="Times New Roman" w:cs="Times New Roman"/>
        </w:rPr>
        <w:t xml:space="preserve"> (дата обращения: 13.05.2020)</w:t>
      </w:r>
    </w:p>
  </w:footnote>
  <w:footnote w:id="1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Венская Декларация и Программа действий (принята </w:t>
      </w:r>
      <w:r w:rsidRPr="00C82068">
        <w:rPr>
          <w:rFonts w:ascii="Times New Roman" w:hAnsi="Times New Roman" w:cs="Times New Roman"/>
          <w:i/>
          <w:iCs/>
        </w:rPr>
        <w:t> </w:t>
      </w:r>
      <w:r w:rsidRPr="00C82068">
        <w:rPr>
          <w:rFonts w:ascii="Times New Roman" w:hAnsi="Times New Roman" w:cs="Times New Roman"/>
          <w:iCs/>
        </w:rPr>
        <w:t xml:space="preserve">на Всемирной конференции по правам человека, Вена, 25 июня 1993 года). </w:t>
      </w:r>
      <w:r w:rsidRPr="00C82068">
        <w:rPr>
          <w:rFonts w:ascii="Times New Roman" w:hAnsi="Times New Roman" w:cs="Times New Roman"/>
          <w:iCs/>
          <w:lang w:val="en-US"/>
        </w:rPr>
        <w:t>URL</w:t>
      </w:r>
      <w:r w:rsidRPr="00C82068">
        <w:rPr>
          <w:rFonts w:ascii="Times New Roman" w:hAnsi="Times New Roman" w:cs="Times New Roman"/>
          <w:iCs/>
        </w:rPr>
        <w:t xml:space="preserve">: </w:t>
      </w:r>
      <w:hyperlink r:id="rId12"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ru</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documents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decl</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conv</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declarations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viendec</w:t>
        </w:r>
        <w:r w:rsidRPr="00C82068">
          <w:rPr>
            <w:rStyle w:val="aa"/>
            <w:rFonts w:ascii="Times New Roman" w:hAnsi="Times New Roman" w:cs="Times New Roman"/>
            <w:color w:val="auto"/>
            <w:u w:val="none"/>
          </w:rPr>
          <w:t>93.</w:t>
        </w:r>
        <w:r w:rsidRPr="00C82068">
          <w:rPr>
            <w:rStyle w:val="aa"/>
            <w:rFonts w:ascii="Times New Roman" w:hAnsi="Times New Roman" w:cs="Times New Roman"/>
            <w:color w:val="auto"/>
            <w:u w:val="none"/>
            <w:lang w:val="en-US"/>
          </w:rPr>
          <w:t>shtml</w:t>
        </w:r>
      </w:hyperlink>
      <w:r w:rsidRPr="00C82068">
        <w:rPr>
          <w:rFonts w:ascii="Times New Roman" w:hAnsi="Times New Roman" w:cs="Times New Roman"/>
        </w:rPr>
        <w:t xml:space="preserve"> (дата обращения: 06.03.2020)</w:t>
      </w:r>
    </w:p>
  </w:footnote>
  <w:footnote w:id="17">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Там же</w:t>
      </w:r>
    </w:p>
  </w:footnote>
  <w:footnote w:id="1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Там же</w:t>
      </w:r>
    </w:p>
  </w:footnote>
  <w:footnote w:id="19">
    <w:p w:rsidR="008673A3" w:rsidRPr="00C82068" w:rsidRDefault="008673A3" w:rsidP="00C82068">
      <w:pPr>
        <w:pStyle w:val="ac"/>
        <w:ind w:left="284"/>
        <w:jc w:val="both"/>
        <w:rPr>
          <w:rFonts w:ascii="Times New Roman" w:hAnsi="Times New Roman" w:cs="Times New Roman"/>
          <w:b/>
          <w:bCs/>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Факультативный протокол к Конвенции о правах ребенка, касающийся торговли детьми, детской проституции и детской порнографии (</w:t>
      </w:r>
      <w:r w:rsidRPr="00C82068">
        <w:rPr>
          <w:rFonts w:ascii="Times New Roman" w:hAnsi="Times New Roman" w:cs="Times New Roman"/>
          <w:iCs/>
        </w:rPr>
        <w:t>принят резолюцией 54/263 Генеральной Ассамблеи от 25 мая 2000 года)</w:t>
      </w:r>
      <w:r w:rsidRPr="00C82068">
        <w:rPr>
          <w:rFonts w:ascii="Times New Roman" w:hAnsi="Times New Roman" w:cs="Times New Roman"/>
          <w:bCs/>
        </w:rPr>
        <w:t xml:space="preserve"> </w:t>
      </w:r>
      <w:r w:rsidRPr="00C82068">
        <w:rPr>
          <w:rFonts w:ascii="Times New Roman" w:hAnsi="Times New Roman" w:cs="Times New Roman"/>
          <w:bCs/>
          <w:lang w:val="en-US"/>
        </w:rPr>
        <w:t>URL</w:t>
      </w:r>
      <w:r w:rsidRPr="00C82068">
        <w:rPr>
          <w:rFonts w:ascii="Times New Roman" w:hAnsi="Times New Roman" w:cs="Times New Roman"/>
          <w:bCs/>
        </w:rPr>
        <w:t xml:space="preserve">: </w:t>
      </w:r>
      <w:r w:rsidRPr="00C82068">
        <w:rPr>
          <w:rFonts w:ascii="Times New Roman" w:hAnsi="Times New Roman" w:cs="Times New Roman"/>
        </w:rPr>
        <w:t xml:space="preserve"> </w:t>
      </w:r>
      <w:hyperlink r:id="rId13" w:history="1">
        <w:r w:rsidRPr="00C82068">
          <w:rPr>
            <w:rStyle w:val="aa"/>
            <w:rFonts w:ascii="Times New Roman" w:hAnsi="Times New Roman" w:cs="Times New Roman"/>
            <w:color w:val="auto"/>
            <w:u w:val="none"/>
          </w:rPr>
          <w:t>https://www.un.org/ru/documents/decl_conv/conventions/rightschild_protocol2.shtml</w:t>
        </w:r>
      </w:hyperlink>
      <w:r w:rsidRPr="00C82068">
        <w:rPr>
          <w:rFonts w:ascii="Times New Roman" w:hAnsi="Times New Roman" w:cs="Times New Roman"/>
        </w:rPr>
        <w:t xml:space="preserve"> (дата обращения: 03.03.2020)</w:t>
      </w:r>
    </w:p>
  </w:footnote>
  <w:footnote w:id="2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
          <w:bCs/>
        </w:rPr>
        <w:t>П</w:t>
      </w:r>
      <w:r w:rsidRPr="00C82068">
        <w:rPr>
          <w:rFonts w:ascii="Times New Roman" w:hAnsi="Times New Roman" w:cs="Times New Roman"/>
          <w:bCs/>
        </w:rPr>
        <w:t xml:space="preserve">ротокол о предупреждении и пресечении торговли людьми, особенно женщинами и детьми, и наказании за нее (принят  15.11.2000 Резолюцией 55/25). </w:t>
      </w:r>
      <w:r w:rsidRPr="00C82068">
        <w:rPr>
          <w:rFonts w:ascii="Times New Roman" w:hAnsi="Times New Roman" w:cs="Times New Roman"/>
          <w:bCs/>
          <w:lang w:val="en-US"/>
        </w:rPr>
        <w:t>URL</w:t>
      </w:r>
      <w:r w:rsidRPr="00C82068">
        <w:rPr>
          <w:rFonts w:ascii="Times New Roman" w:hAnsi="Times New Roman" w:cs="Times New Roman"/>
          <w:bCs/>
        </w:rPr>
        <w:t xml:space="preserve">: </w:t>
      </w:r>
      <w:hyperlink r:id="rId14" w:history="1">
        <w:r w:rsidRPr="00C82068">
          <w:rPr>
            <w:rStyle w:val="aa"/>
            <w:rFonts w:ascii="Times New Roman" w:hAnsi="Times New Roman" w:cs="Times New Roman"/>
            <w:color w:val="auto"/>
            <w:u w:val="none"/>
          </w:rPr>
          <w:t>http://www.consultant.ru/document/cons_doc_LAW_121653/</w:t>
        </w:r>
      </w:hyperlink>
      <w:r w:rsidRPr="00C82068">
        <w:rPr>
          <w:rFonts w:ascii="Times New Roman" w:hAnsi="Times New Roman" w:cs="Times New Roman"/>
        </w:rPr>
        <w:t xml:space="preserve"> (дата обращения: 23.02.2020)</w:t>
      </w:r>
    </w:p>
  </w:footnote>
  <w:footnote w:id="2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Венская Декларация и Программа действий (</w:t>
      </w:r>
      <w:r w:rsidRPr="00C82068">
        <w:rPr>
          <w:rFonts w:ascii="Times New Roman" w:hAnsi="Times New Roman" w:cs="Times New Roman"/>
          <w:iCs/>
          <w:shd w:val="clear" w:color="auto" w:fill="FFFFFF"/>
        </w:rPr>
        <w:t>принята на Всемирной конференции по правам человека, Вена, 25 июня 1993 года).</w:t>
      </w:r>
      <w:r w:rsidRPr="00C82068">
        <w:rPr>
          <w:rFonts w:ascii="Times New Roman" w:hAnsi="Times New Roman" w:cs="Times New Roman"/>
          <w:iCs/>
          <w:shd w:val="clear" w:color="auto" w:fill="FFFFFF"/>
          <w:lang w:val="en-US"/>
        </w:rPr>
        <w:t>URL</w:t>
      </w:r>
      <w:r w:rsidRPr="00C82068">
        <w:rPr>
          <w:rFonts w:ascii="Times New Roman" w:hAnsi="Times New Roman" w:cs="Times New Roman"/>
          <w:iCs/>
          <w:shd w:val="clear" w:color="auto" w:fill="FFFFFF"/>
        </w:rPr>
        <w:t xml:space="preserve">: </w:t>
      </w:r>
      <w:hyperlink r:id="rId15" w:history="1">
        <w:r w:rsidRPr="00C82068">
          <w:rPr>
            <w:rStyle w:val="aa"/>
            <w:rFonts w:ascii="Times New Roman" w:hAnsi="Times New Roman" w:cs="Times New Roman"/>
            <w:color w:val="auto"/>
            <w:u w:val="none"/>
          </w:rPr>
          <w:t>https://www.un.org/ru/documents/decl_conv/declarations/viendec93.shtml</w:t>
        </w:r>
      </w:hyperlink>
      <w:r w:rsidRPr="00C82068">
        <w:rPr>
          <w:rFonts w:ascii="Times New Roman" w:hAnsi="Times New Roman" w:cs="Times New Roman"/>
          <w:iCs/>
          <w:shd w:val="clear" w:color="auto" w:fill="FFFFFF"/>
        </w:rPr>
        <w:t xml:space="preserve"> (дата обращения: 08.05.2020)</w:t>
      </w:r>
    </w:p>
  </w:footnote>
  <w:footnote w:id="22">
    <w:p w:rsidR="008673A3" w:rsidRPr="00C82068" w:rsidRDefault="008673A3" w:rsidP="00C82068">
      <w:pPr>
        <w:pStyle w:val="ac"/>
        <w:ind w:left="284"/>
        <w:jc w:val="both"/>
        <w:rPr>
          <w:rFonts w:ascii="Times New Roman" w:hAnsi="Times New Roman" w:cs="Times New Roman"/>
          <w:bCs/>
        </w:rPr>
      </w:pPr>
      <w:r w:rsidRPr="00C82068">
        <w:rPr>
          <w:rStyle w:val="ae"/>
          <w:rFonts w:ascii="Times New Roman" w:hAnsi="Times New Roman" w:cs="Times New Roman"/>
        </w:rPr>
        <w:footnoteRef/>
      </w:r>
      <w:r w:rsidRPr="00C82068">
        <w:rPr>
          <w:rFonts w:ascii="Times New Roman" w:hAnsi="Times New Roman" w:cs="Times New Roman"/>
          <w:bCs/>
        </w:rPr>
        <w:t>Дополнительная Конвенция об упразднении рабства, работорговли и институтов и обычаев, сходных с рабством (п</w:t>
      </w:r>
      <w:r w:rsidRPr="00C82068">
        <w:rPr>
          <w:rFonts w:ascii="Times New Roman" w:hAnsi="Times New Roman" w:cs="Times New Roman"/>
          <w:iCs/>
        </w:rPr>
        <w:t xml:space="preserve">ринята Конференцией полномочных представителей, созванной в соответствии с резолюцией 608 (XXI) Экономического и Социального Совета от 30 апреля 1956 года). </w:t>
      </w:r>
      <w:r w:rsidRPr="00C82068">
        <w:rPr>
          <w:rFonts w:ascii="Times New Roman" w:hAnsi="Times New Roman" w:cs="Times New Roman"/>
          <w:iCs/>
          <w:lang w:val="en-US"/>
        </w:rPr>
        <w:t>URL</w:t>
      </w:r>
      <w:r w:rsidRPr="00C82068">
        <w:rPr>
          <w:rFonts w:ascii="Times New Roman" w:hAnsi="Times New Roman" w:cs="Times New Roman"/>
          <w:iCs/>
        </w:rPr>
        <w:t>:</w:t>
      </w:r>
    </w:p>
    <w:p w:rsidR="008673A3" w:rsidRPr="00C82068" w:rsidRDefault="008673A3" w:rsidP="00C82068">
      <w:pPr>
        <w:pStyle w:val="ac"/>
        <w:ind w:left="284"/>
        <w:jc w:val="both"/>
        <w:rPr>
          <w:rFonts w:ascii="Times New Roman" w:hAnsi="Times New Roman" w:cs="Times New Roman"/>
        </w:rPr>
      </w:pPr>
      <w:r w:rsidRPr="00C82068">
        <w:rPr>
          <w:rFonts w:ascii="Times New Roman" w:hAnsi="Times New Roman" w:cs="Times New Roman"/>
        </w:rPr>
        <w:t xml:space="preserve"> </w:t>
      </w:r>
      <w:hyperlink r:id="rId16"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ru</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documents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decl</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conv</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conventions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supplementconvention</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slavery</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shtml</w:t>
        </w:r>
      </w:hyperlink>
      <w:r w:rsidRPr="00C82068">
        <w:rPr>
          <w:rFonts w:ascii="Times New Roman" w:hAnsi="Times New Roman" w:cs="Times New Roman"/>
        </w:rPr>
        <w:t xml:space="preserve"> (дата обращения: 07.04.2020)</w:t>
      </w:r>
    </w:p>
  </w:footnote>
  <w:footnote w:id="23">
    <w:p w:rsidR="008673A3" w:rsidRPr="00C82068" w:rsidRDefault="008673A3" w:rsidP="00C82068">
      <w:pPr>
        <w:pStyle w:val="ac"/>
        <w:ind w:left="284"/>
        <w:jc w:val="both"/>
        <w:rPr>
          <w:rFonts w:ascii="Times New Roman" w:hAnsi="Times New Roman" w:cs="Times New Roman"/>
          <w:bCs/>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 xml:space="preserve">Конвенция о согласии на вступление в брак, брачном возрасте и регистрации браков </w:t>
      </w:r>
      <w:r w:rsidRPr="00C82068">
        <w:rPr>
          <w:rFonts w:ascii="Times New Roman" w:hAnsi="Times New Roman" w:cs="Times New Roman"/>
          <w:iCs/>
        </w:rPr>
        <w:t xml:space="preserve">(принята резолюцией 1763 А (XVII) Генеральной Ассамблеи от 7 ноября 1962 года). </w:t>
      </w:r>
      <w:r w:rsidRPr="00C82068">
        <w:rPr>
          <w:rFonts w:ascii="Times New Roman" w:hAnsi="Times New Roman" w:cs="Times New Roman"/>
          <w:iCs/>
          <w:lang w:val="en-US"/>
        </w:rPr>
        <w:t>URL</w:t>
      </w:r>
      <w:r w:rsidRPr="00C82068">
        <w:rPr>
          <w:rFonts w:ascii="Times New Roman" w:hAnsi="Times New Roman" w:cs="Times New Roman"/>
          <w:iCs/>
        </w:rPr>
        <w:t xml:space="preserve">: </w:t>
      </w:r>
      <w:hyperlink r:id="rId17" w:history="1">
        <w:r w:rsidRPr="00C82068">
          <w:rPr>
            <w:rStyle w:val="aa"/>
            <w:rFonts w:ascii="Times New Roman" w:hAnsi="Times New Roman" w:cs="Times New Roman"/>
            <w:color w:val="auto"/>
            <w:u w:val="none"/>
          </w:rPr>
          <w:t>https://www.un.org/ru/documents/decl_conv/conventions/conmarr.shtml</w:t>
        </w:r>
      </w:hyperlink>
      <w:r w:rsidRPr="00C82068">
        <w:rPr>
          <w:rFonts w:ascii="Times New Roman" w:hAnsi="Times New Roman" w:cs="Times New Roman"/>
          <w:iCs/>
        </w:rPr>
        <w:t xml:space="preserve"> (дата обращения: 18.03.2020)</w:t>
      </w:r>
    </w:p>
  </w:footnote>
  <w:footnote w:id="24">
    <w:p w:rsidR="008673A3" w:rsidRPr="00C82068" w:rsidRDefault="008673A3" w:rsidP="00C82068">
      <w:pPr>
        <w:pStyle w:val="ac"/>
        <w:ind w:left="284"/>
        <w:jc w:val="both"/>
        <w:rPr>
          <w:rFonts w:ascii="Times New Roman" w:hAnsi="Times New Roman" w:cs="Times New Roman"/>
          <w:bCs/>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Пекинская декларация (</w:t>
      </w:r>
      <w:r w:rsidRPr="00C82068">
        <w:rPr>
          <w:rFonts w:ascii="Times New Roman" w:hAnsi="Times New Roman" w:cs="Times New Roman"/>
          <w:iCs/>
        </w:rPr>
        <w:t xml:space="preserve">принята четвертой Всемирной конференцией по положению женщин, Пекин, 4–15 сентября 1995 года). </w:t>
      </w:r>
      <w:r w:rsidRPr="00C82068">
        <w:rPr>
          <w:rFonts w:ascii="Times New Roman" w:hAnsi="Times New Roman" w:cs="Times New Roman"/>
          <w:iCs/>
          <w:lang w:val="en-US"/>
        </w:rPr>
        <w:t>URL</w:t>
      </w:r>
      <w:r w:rsidRPr="00C82068">
        <w:rPr>
          <w:rFonts w:ascii="Times New Roman" w:hAnsi="Times New Roman" w:cs="Times New Roman"/>
          <w:iCs/>
        </w:rPr>
        <w:t>:</w:t>
      </w:r>
      <w:r w:rsidRPr="00C82068">
        <w:rPr>
          <w:rFonts w:ascii="Times New Roman" w:hAnsi="Times New Roman" w:cs="Times New Roman"/>
        </w:rPr>
        <w:t xml:space="preserve"> </w:t>
      </w:r>
      <w:hyperlink r:id="rId18" w:history="1">
        <w:r w:rsidRPr="00C82068">
          <w:rPr>
            <w:rStyle w:val="aa"/>
            <w:rFonts w:ascii="Times New Roman" w:hAnsi="Times New Roman" w:cs="Times New Roman"/>
            <w:color w:val="auto"/>
            <w:u w:val="none"/>
          </w:rPr>
          <w:t>https://www.un.org/womenwatch/daw/beijing/pdf/BDPfA%20R.pdf</w:t>
        </w:r>
      </w:hyperlink>
      <w:r w:rsidRPr="00C82068">
        <w:rPr>
          <w:rFonts w:ascii="Times New Roman" w:hAnsi="Times New Roman" w:cs="Times New Roman"/>
          <w:iCs/>
        </w:rPr>
        <w:t xml:space="preserve"> (дата обращения: 27.04.2020)</w:t>
      </w:r>
    </w:p>
  </w:footnote>
  <w:footnote w:id="2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Поленина С. В. Права женщин в системе прав человека: международный и национальный аспект // Ин-т государства и права РАН. - М. : Эслан. С. 115.</w:t>
      </w:r>
    </w:p>
  </w:footnote>
  <w:footnote w:id="2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Пекинская декларация (</w:t>
      </w:r>
      <w:r w:rsidRPr="00C82068">
        <w:rPr>
          <w:rFonts w:ascii="Times New Roman" w:hAnsi="Times New Roman" w:cs="Times New Roman"/>
          <w:iCs/>
        </w:rPr>
        <w:t xml:space="preserve">принята четвертой Всемирной конференцией по положению женщин, Пекин, 4–15 сентября 1995 года). </w:t>
      </w:r>
      <w:r w:rsidRPr="00C82068">
        <w:rPr>
          <w:rFonts w:ascii="Times New Roman" w:hAnsi="Times New Roman" w:cs="Times New Roman"/>
          <w:iCs/>
          <w:lang w:val="en-US"/>
        </w:rPr>
        <w:t>URL</w:t>
      </w:r>
      <w:r w:rsidRPr="00C82068">
        <w:rPr>
          <w:rFonts w:ascii="Times New Roman" w:hAnsi="Times New Roman" w:cs="Times New Roman"/>
          <w:iCs/>
        </w:rPr>
        <w:t>:</w:t>
      </w:r>
      <w:r w:rsidRPr="00C82068">
        <w:rPr>
          <w:rFonts w:ascii="Times New Roman" w:hAnsi="Times New Roman" w:cs="Times New Roman"/>
        </w:rPr>
        <w:t xml:space="preserve"> </w:t>
      </w:r>
      <w:hyperlink r:id="rId19" w:history="1">
        <w:r w:rsidRPr="00C82068">
          <w:rPr>
            <w:rStyle w:val="aa"/>
            <w:rFonts w:ascii="Times New Roman" w:hAnsi="Times New Roman" w:cs="Times New Roman"/>
            <w:color w:val="auto"/>
            <w:u w:val="none"/>
          </w:rPr>
          <w:t>https://www.un.org/womenwatch/daw/beijing/pdf/BDPfA%20R.pdf</w:t>
        </w:r>
      </w:hyperlink>
      <w:r w:rsidRPr="00C82068">
        <w:rPr>
          <w:rFonts w:ascii="Times New Roman" w:hAnsi="Times New Roman" w:cs="Times New Roman"/>
          <w:iCs/>
        </w:rPr>
        <w:t xml:space="preserve"> (дата обращения: 27.04.2020)</w:t>
      </w:r>
    </w:p>
  </w:footnote>
  <w:footnote w:id="27">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rPr>
        <w:t xml:space="preserve"> Европейская конвенция о защите прав человека и основных свобод (принята в Риме в 1950 году). </w:t>
      </w:r>
      <w:r w:rsidRPr="00C82068">
        <w:rPr>
          <w:rFonts w:ascii="Times New Roman" w:hAnsi="Times New Roman" w:cs="Times New Roman"/>
          <w:lang w:val="en-US"/>
        </w:rPr>
        <w:t xml:space="preserve">URL: </w:t>
      </w:r>
      <w:hyperlink r:id="rId20" w:history="1">
        <w:r w:rsidRPr="00C82068">
          <w:rPr>
            <w:rStyle w:val="aa"/>
            <w:rFonts w:ascii="Times New Roman" w:hAnsi="Times New Roman" w:cs="Times New Roman"/>
            <w:color w:val="auto"/>
            <w:u w:val="none"/>
            <w:lang w:val="en-US"/>
          </w:rPr>
          <w:t>http://base.garant.ru/2540800/</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:16.03.2020)</w:t>
      </w:r>
    </w:p>
  </w:footnote>
  <w:footnote w:id="28">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American Convention on Human Rights "Pact of San Jose", Costa Rica (B-32) (adopted at the Inter-American Specialized Conference on Human Rights, San José, Costa Rica, 22 November 1969). URL</w:t>
      </w:r>
      <w:r w:rsidRPr="00C82068">
        <w:rPr>
          <w:rFonts w:ascii="Times New Roman" w:hAnsi="Times New Roman" w:cs="Times New Roman"/>
        </w:rPr>
        <w:t xml:space="preserve">: </w:t>
      </w:r>
      <w:hyperlink r:id="rId21"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cidh</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oas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basicos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english</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basic</w:t>
        </w:r>
        <w:r w:rsidRPr="00C82068">
          <w:rPr>
            <w:rStyle w:val="aa"/>
            <w:rFonts w:ascii="Times New Roman" w:hAnsi="Times New Roman" w:cs="Times New Roman"/>
            <w:color w:val="auto"/>
            <w:u w:val="none"/>
          </w:rPr>
          <w:t>3.</w:t>
        </w:r>
        <w:r w:rsidRPr="00C82068">
          <w:rPr>
            <w:rStyle w:val="aa"/>
            <w:rFonts w:ascii="Times New Roman" w:hAnsi="Times New Roman" w:cs="Times New Roman"/>
            <w:color w:val="auto"/>
            <w:u w:val="none"/>
            <w:lang w:val="en-US"/>
          </w:rPr>
          <w:t>american</w:t>
        </w:r>
        <w:r w:rsidRPr="00C82068">
          <w:rPr>
            <w:rStyle w:val="aa"/>
            <w:rFonts w:ascii="Times New Roman" w:hAnsi="Times New Roman" w:cs="Times New Roman"/>
            <w:color w:val="auto"/>
            <w:u w:val="none"/>
          </w:rPr>
          <w:t>%20</w:t>
        </w:r>
        <w:r w:rsidRPr="00C82068">
          <w:rPr>
            <w:rStyle w:val="aa"/>
            <w:rFonts w:ascii="Times New Roman" w:hAnsi="Times New Roman" w:cs="Times New Roman"/>
            <w:color w:val="auto"/>
            <w:u w:val="none"/>
            <w:lang w:val="en-US"/>
          </w:rPr>
          <w:t>convention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htm</w:t>
        </w:r>
      </w:hyperlink>
      <w:r w:rsidRPr="00C82068">
        <w:rPr>
          <w:rFonts w:ascii="Times New Roman" w:hAnsi="Times New Roman" w:cs="Times New Roman"/>
        </w:rPr>
        <w:t xml:space="preserve"> (дата обращения: 18. </w:t>
      </w:r>
      <w:r w:rsidRPr="00C82068">
        <w:rPr>
          <w:rFonts w:ascii="Times New Roman" w:hAnsi="Times New Roman" w:cs="Times New Roman"/>
          <w:lang w:val="en-US"/>
        </w:rPr>
        <w:t>02.2020)</w:t>
      </w:r>
    </w:p>
  </w:footnote>
  <w:footnote w:id="2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b/>
          <w:bCs/>
          <w:lang w:val="en-US"/>
        </w:rPr>
        <w:t> </w:t>
      </w:r>
      <w:r w:rsidRPr="00C82068">
        <w:rPr>
          <w:rFonts w:ascii="Times New Roman" w:hAnsi="Times New Roman" w:cs="Times New Roman"/>
          <w:bCs/>
          <w:lang w:val="en-US"/>
        </w:rPr>
        <w:t xml:space="preserve">Additional Protocol to the American Convention on Human Rights in the Area of Economic, Social and Cultural Rights “Protocol of San Salvador” </w:t>
      </w:r>
      <w:r w:rsidRPr="00C82068">
        <w:rPr>
          <w:rFonts w:ascii="Times New Roman" w:hAnsi="Times New Roman" w:cs="Times New Roman"/>
          <w:iCs/>
          <w:lang w:val="en-US"/>
        </w:rPr>
        <w:t>(adopted at the Eighteenth Regular Session of the General Assembly of the Organization of American States, San Salvador, El Salvador, 17 November 1988). URL</w:t>
      </w:r>
      <w:r w:rsidRPr="00C82068">
        <w:rPr>
          <w:rFonts w:ascii="Times New Roman" w:hAnsi="Times New Roman" w:cs="Times New Roman"/>
          <w:iCs/>
        </w:rPr>
        <w:t>:</w:t>
      </w:r>
      <w:r w:rsidRPr="00C82068">
        <w:rPr>
          <w:rFonts w:ascii="Times New Roman" w:hAnsi="Times New Roman" w:cs="Times New Roman"/>
          <w:i/>
          <w:iCs/>
        </w:rPr>
        <w:t xml:space="preserve"> </w:t>
      </w:r>
      <w:hyperlink r:id="rId22" w:history="1">
        <w:r w:rsidRPr="00C82068">
          <w:rPr>
            <w:rStyle w:val="aa"/>
            <w:rFonts w:ascii="Times New Roman" w:hAnsi="Times New Roman" w:cs="Times New Roman"/>
            <w:color w:val="auto"/>
            <w:u w:val="none"/>
          </w:rPr>
          <w:t>https://www.oas.org/juridico/english/treaties/a-52.html</w:t>
        </w:r>
      </w:hyperlink>
      <w:r w:rsidRPr="00C82068">
        <w:rPr>
          <w:rFonts w:ascii="Times New Roman" w:hAnsi="Times New Roman" w:cs="Times New Roman"/>
          <w:iCs/>
        </w:rPr>
        <w:t xml:space="preserve"> (дата обращения: 18.01.2020 )</w:t>
      </w:r>
    </w:p>
  </w:footnote>
  <w:footnote w:id="3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Inter-American Convention on the Prevention, Punishment and Eradication of Violence Against Women "Convention of Belem do Para" (A-61). URL</w:t>
      </w:r>
      <w:r w:rsidRPr="00C82068">
        <w:rPr>
          <w:rFonts w:ascii="Times New Roman" w:hAnsi="Times New Roman" w:cs="Times New Roman"/>
        </w:rPr>
        <w:t xml:space="preserve">: </w:t>
      </w:r>
      <w:hyperlink r:id="rId23" w:history="1">
        <w:r w:rsidRPr="00C82068">
          <w:rPr>
            <w:rStyle w:val="aa"/>
            <w:rFonts w:ascii="Times New Roman" w:hAnsi="Times New Roman" w:cs="Times New Roman"/>
            <w:color w:val="auto"/>
            <w:u w:val="none"/>
          </w:rPr>
          <w:t>http://www.oas.org/juridico/english/sigs/a-61.html</w:t>
        </w:r>
      </w:hyperlink>
      <w:r w:rsidRPr="00C82068">
        <w:rPr>
          <w:rFonts w:ascii="Times New Roman" w:hAnsi="Times New Roman" w:cs="Times New Roman"/>
        </w:rPr>
        <w:t xml:space="preserve"> (дата обращения: 16.04.2020)</w:t>
      </w:r>
    </w:p>
  </w:footnote>
  <w:footnote w:id="31">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bCs/>
          <w:lang w:val="en-US"/>
        </w:rPr>
        <w:t>Comprehensive National</w:t>
      </w:r>
      <w:r w:rsidRPr="00C82068">
        <w:rPr>
          <w:rFonts w:cs="Times New Roman"/>
          <w:bCs/>
          <w:lang w:val="en-US"/>
        </w:rPr>
        <w:t>‐</w:t>
      </w:r>
      <w:r w:rsidRPr="00C82068">
        <w:rPr>
          <w:rFonts w:ascii="Times New Roman" w:hAnsi="Times New Roman" w:cs="Times New Roman"/>
          <w:bCs/>
          <w:lang w:val="en-US"/>
        </w:rPr>
        <w:t>Level Review Report on the Implementation of the Beijing Declaration and Platform for</w:t>
      </w:r>
      <w:r w:rsidRPr="00C82068">
        <w:rPr>
          <w:rFonts w:ascii="Times New Roman" w:hAnsi="Times New Roman" w:cs="Times New Roman"/>
          <w:bCs/>
          <w:lang w:val="en-US"/>
        </w:rPr>
        <w:br/>
        <w:t xml:space="preserve">Action </w:t>
      </w:r>
      <w:r w:rsidRPr="00C82068">
        <w:rPr>
          <w:rFonts w:cs="Times New Roman"/>
          <w:bCs/>
          <w:lang w:val="en-US"/>
        </w:rPr>
        <w:t>‐</w:t>
      </w:r>
      <w:r w:rsidRPr="00C82068">
        <w:rPr>
          <w:rFonts w:ascii="Times New Roman" w:hAnsi="Times New Roman" w:cs="Times New Roman"/>
          <w:bCs/>
          <w:lang w:val="en-US"/>
        </w:rPr>
        <w:t xml:space="preserve"> Brazil 2019. / UN – women.URL: </w:t>
      </w:r>
      <w:hyperlink r:id="rId24" w:history="1">
        <w:r w:rsidRPr="00C82068">
          <w:rPr>
            <w:rStyle w:val="aa"/>
            <w:rFonts w:ascii="Times New Roman" w:hAnsi="Times New Roman" w:cs="Times New Roman"/>
            <w:bCs/>
            <w:color w:val="auto"/>
            <w:u w:val="none"/>
            <w:lang w:val="en-US"/>
          </w:rPr>
          <w:t>https://www.unwomen.org//media/headquarters/attachments/sections/csw/64/national-reviews/brazil.pdf?la=en&amp;vs=4941</w:t>
        </w:r>
      </w:hyperlink>
      <w:r w:rsidRPr="00C82068">
        <w:rPr>
          <w:rFonts w:ascii="Times New Roman" w:hAnsi="Times New Roman" w:cs="Times New Roman"/>
          <w:bCs/>
          <w:lang w:val="en-US"/>
        </w:rPr>
        <w:t xml:space="preserve"> (</w:t>
      </w:r>
      <w:r w:rsidRPr="00C82068">
        <w:rPr>
          <w:rFonts w:ascii="Times New Roman" w:hAnsi="Times New Roman" w:cs="Times New Roman"/>
          <w:bCs/>
        </w:rPr>
        <w:t>дата</w:t>
      </w:r>
      <w:r w:rsidRPr="00C82068">
        <w:rPr>
          <w:rFonts w:ascii="Times New Roman" w:hAnsi="Times New Roman" w:cs="Times New Roman"/>
          <w:bCs/>
          <w:lang w:val="en-US"/>
        </w:rPr>
        <w:t xml:space="preserve"> </w:t>
      </w:r>
      <w:r w:rsidRPr="00C82068">
        <w:rPr>
          <w:rFonts w:ascii="Times New Roman" w:hAnsi="Times New Roman" w:cs="Times New Roman"/>
          <w:bCs/>
        </w:rPr>
        <w:t>обращения</w:t>
      </w:r>
      <w:r w:rsidRPr="00C82068">
        <w:rPr>
          <w:rFonts w:ascii="Times New Roman" w:hAnsi="Times New Roman" w:cs="Times New Roman"/>
          <w:bCs/>
          <w:lang w:val="en-US"/>
        </w:rPr>
        <w:t>: 30.03.2020)</w:t>
      </w:r>
    </w:p>
  </w:footnote>
  <w:footnote w:id="3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Inter-American Convention against All Forms of Discrimination and Intolerance (A-69). URL</w:t>
      </w:r>
      <w:r w:rsidRPr="00C82068">
        <w:rPr>
          <w:rFonts w:ascii="Times New Roman" w:hAnsi="Times New Roman" w:cs="Times New Roman"/>
        </w:rPr>
        <w:t xml:space="preserve">: </w:t>
      </w:r>
      <w:hyperlink r:id="rId25" w:history="1">
        <w:r w:rsidRPr="00C82068">
          <w:rPr>
            <w:rStyle w:val="aa"/>
            <w:rFonts w:ascii="Times New Roman" w:hAnsi="Times New Roman" w:cs="Times New Roman"/>
            <w:color w:val="auto"/>
            <w:u w:val="none"/>
            <w:lang w:val="en-US"/>
          </w:rPr>
          <w:t>http</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oas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en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sla</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dil</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inter</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american</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treaties</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A</w:t>
        </w:r>
        <w:r w:rsidRPr="00C82068">
          <w:rPr>
            <w:rStyle w:val="aa"/>
            <w:rFonts w:ascii="Times New Roman" w:hAnsi="Times New Roman" w:cs="Times New Roman"/>
            <w:color w:val="auto"/>
            <w:u w:val="none"/>
          </w:rPr>
          <w:t>-69_</w:t>
        </w:r>
        <w:r w:rsidRPr="00C82068">
          <w:rPr>
            <w:rStyle w:val="aa"/>
            <w:rFonts w:ascii="Times New Roman" w:hAnsi="Times New Roman" w:cs="Times New Roman"/>
            <w:color w:val="auto"/>
            <w:u w:val="none"/>
            <w:lang w:val="en-US"/>
          </w:rPr>
          <w:t>discrimination</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intolerance</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signatories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asp</w:t>
        </w:r>
      </w:hyperlink>
      <w:r w:rsidRPr="00C82068">
        <w:rPr>
          <w:rFonts w:ascii="Times New Roman" w:hAnsi="Times New Roman" w:cs="Times New Roman"/>
        </w:rPr>
        <w:t xml:space="preserve"> (дата обращения: 6.05.2020)</w:t>
      </w:r>
    </w:p>
  </w:footnote>
  <w:footnote w:id="3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SAARC Convention on preventing and combating trafficking in women and children for prostitution.  URL</w:t>
      </w:r>
      <w:r w:rsidRPr="00C82068">
        <w:rPr>
          <w:rFonts w:ascii="Times New Roman" w:hAnsi="Times New Roman" w:cs="Times New Roman"/>
        </w:rPr>
        <w:t xml:space="preserve">: </w:t>
      </w:r>
    </w:p>
    <w:p w:rsidR="008673A3" w:rsidRPr="00C82068" w:rsidRDefault="008673A3" w:rsidP="00C82068">
      <w:pPr>
        <w:pStyle w:val="ac"/>
        <w:ind w:left="284"/>
        <w:jc w:val="both"/>
        <w:rPr>
          <w:rFonts w:ascii="Times New Roman" w:hAnsi="Times New Roman" w:cs="Times New Roman"/>
        </w:rPr>
      </w:pPr>
      <w:r w:rsidRPr="00C82068">
        <w:rPr>
          <w:rFonts w:ascii="Times New Roman" w:hAnsi="Times New Roman" w:cs="Times New Roman"/>
        </w:rPr>
        <w:t xml:space="preserve"> http://saarc-sec.org/digital_library/detail_menu/saarc-convention-on-preventing-and-combating-trafficking-in-women-and-children-for-prostitution  (дата обращения 7.05.2020)</w:t>
      </w:r>
    </w:p>
  </w:footnote>
  <w:footnote w:id="3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African Charter on Human and Peoples' Rights (adopted in June 01, 1981). URL</w:t>
      </w:r>
      <w:r w:rsidRPr="00C82068">
        <w:rPr>
          <w:rFonts w:ascii="Times New Roman" w:hAnsi="Times New Roman" w:cs="Times New Roman"/>
        </w:rPr>
        <w:t xml:space="preserve">: </w:t>
      </w:r>
      <w:hyperlink r:id="rId26" w:history="1">
        <w:r w:rsidRPr="00C82068">
          <w:rPr>
            <w:rStyle w:val="aa"/>
            <w:rFonts w:ascii="Times New Roman" w:hAnsi="Times New Roman" w:cs="Times New Roman"/>
            <w:color w:val="auto"/>
            <w:u w:val="none"/>
          </w:rPr>
          <w:t>https://au.int/en/treaties/african-charter-human-and-peoples-rights</w:t>
        </w:r>
      </w:hyperlink>
      <w:r w:rsidRPr="00C82068">
        <w:rPr>
          <w:rFonts w:ascii="Times New Roman" w:hAnsi="Times New Roman" w:cs="Times New Roman"/>
        </w:rPr>
        <w:t xml:space="preserve">  (дата обращения: 9.03.2020)</w:t>
      </w:r>
    </w:p>
  </w:footnote>
  <w:footnote w:id="35">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3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Protocol to the African Charter on Human And Peoples' Rights on the Establishment of an African Court on Human and Peoples' Rights (adopted June 10, 1998). URL</w:t>
      </w:r>
      <w:r w:rsidRPr="00C82068">
        <w:rPr>
          <w:rFonts w:ascii="Times New Roman" w:hAnsi="Times New Roman" w:cs="Times New Roman"/>
        </w:rPr>
        <w:t xml:space="preserve">: </w:t>
      </w:r>
      <w:hyperlink r:id="rId27"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au</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en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treaties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protocol</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african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charter</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human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and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peoples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rights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establishment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african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court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human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and</w:t>
        </w:r>
      </w:hyperlink>
      <w:r w:rsidRPr="00C82068">
        <w:rPr>
          <w:rFonts w:ascii="Times New Roman" w:hAnsi="Times New Roman" w:cs="Times New Roman"/>
        </w:rPr>
        <w:t xml:space="preserve"> (дата обращения: 5.03.2020)</w:t>
      </w:r>
    </w:p>
  </w:footnote>
  <w:footnote w:id="37">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38">
    <w:p w:rsidR="008673A3" w:rsidRPr="00C82068" w:rsidRDefault="008673A3" w:rsidP="00C82068">
      <w:pPr>
        <w:pStyle w:val="3"/>
        <w:shd w:val="clear" w:color="auto" w:fill="FFFFFF"/>
        <w:spacing w:before="0" w:line="240" w:lineRule="auto"/>
        <w:ind w:left="284"/>
        <w:jc w:val="both"/>
        <w:rPr>
          <w:rFonts w:ascii="Times New Roman" w:hAnsi="Times New Roman" w:cs="Times New Roman"/>
          <w:b w:val="0"/>
          <w:bCs/>
          <w:color w:val="auto"/>
          <w:sz w:val="20"/>
          <w:szCs w:val="20"/>
        </w:rPr>
      </w:pPr>
      <w:r w:rsidRPr="00C82068">
        <w:rPr>
          <w:rStyle w:val="ae"/>
          <w:rFonts w:ascii="Times New Roman" w:hAnsi="Times New Roman" w:cs="Times New Roman"/>
          <w:b w:val="0"/>
          <w:color w:val="auto"/>
          <w:sz w:val="20"/>
          <w:szCs w:val="20"/>
        </w:rPr>
        <w:footnoteRef/>
      </w:r>
      <w:r w:rsidRPr="00C82068">
        <w:rPr>
          <w:rFonts w:ascii="Times New Roman" w:hAnsi="Times New Roman" w:cs="Times New Roman"/>
          <w:b w:val="0"/>
          <w:color w:val="auto"/>
          <w:sz w:val="20"/>
          <w:szCs w:val="20"/>
          <w:lang w:val="en-US"/>
        </w:rPr>
        <w:t xml:space="preserve"> </w:t>
      </w:r>
      <w:r w:rsidRPr="00C82068">
        <w:rPr>
          <w:rFonts w:ascii="Times New Roman" w:hAnsi="Times New Roman" w:cs="Times New Roman"/>
          <w:b w:val="0"/>
          <w:bCs/>
          <w:color w:val="auto"/>
          <w:sz w:val="20"/>
          <w:szCs w:val="20"/>
          <w:lang w:val="en-US"/>
        </w:rPr>
        <w:t>The Treaty of the Southern African Development Community. URL</w:t>
      </w:r>
      <w:r w:rsidRPr="00C82068">
        <w:rPr>
          <w:rFonts w:ascii="Times New Roman" w:hAnsi="Times New Roman" w:cs="Times New Roman"/>
          <w:b w:val="0"/>
          <w:bCs/>
          <w:color w:val="auto"/>
          <w:sz w:val="20"/>
          <w:szCs w:val="20"/>
        </w:rPr>
        <w:t xml:space="preserve">: </w:t>
      </w:r>
      <w:hyperlink r:id="rId28" w:history="1">
        <w:r w:rsidRPr="00C82068">
          <w:rPr>
            <w:rStyle w:val="aa"/>
            <w:rFonts w:ascii="Times New Roman" w:hAnsi="Times New Roman" w:cs="Times New Roman"/>
            <w:b w:val="0"/>
            <w:bCs/>
            <w:color w:val="auto"/>
            <w:sz w:val="20"/>
            <w:szCs w:val="20"/>
            <w:u w:val="none"/>
          </w:rPr>
          <w:t>https://www.sadc.int/documents-publications/show/4171</w:t>
        </w:r>
      </w:hyperlink>
      <w:r w:rsidRPr="00C82068">
        <w:rPr>
          <w:rFonts w:ascii="Times New Roman" w:hAnsi="Times New Roman" w:cs="Times New Roman"/>
          <w:b w:val="0"/>
          <w:bCs/>
          <w:color w:val="auto"/>
          <w:sz w:val="20"/>
          <w:szCs w:val="20"/>
        </w:rPr>
        <w:t xml:space="preserve">  (дата обращения: 18.05.2020)</w:t>
      </w:r>
    </w:p>
  </w:footnote>
  <w:footnote w:id="3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shd w:val="clear" w:color="auto" w:fill="FFFFFF"/>
          <w:lang w:val="en-US"/>
        </w:rPr>
        <w:t> </w:t>
      </w:r>
      <w:hyperlink r:id="rId29" w:tgtFrame="_blank" w:history="1">
        <w:r w:rsidRPr="00C82068">
          <w:rPr>
            <w:rStyle w:val="aa"/>
            <w:rFonts w:ascii="Times New Roman" w:hAnsi="Times New Roman" w:cs="Times New Roman"/>
            <w:color w:val="auto"/>
            <w:u w:val="none"/>
            <w:shd w:val="clear" w:color="auto" w:fill="FFFFFF"/>
            <w:lang w:val="en-US"/>
          </w:rPr>
          <w:t>Declaration on Gender and Development</w:t>
        </w:r>
      </w:hyperlink>
      <w:r w:rsidRPr="00C82068">
        <w:rPr>
          <w:rFonts w:ascii="Times New Roman" w:hAnsi="Times New Roman" w:cs="Times New Roman"/>
          <w:shd w:val="clear" w:color="auto" w:fill="FFFFFF"/>
          <w:lang w:val="en-US"/>
        </w:rPr>
        <w:t>. URL</w:t>
      </w:r>
      <w:r w:rsidRPr="00C82068">
        <w:rPr>
          <w:rFonts w:ascii="Times New Roman" w:hAnsi="Times New Roman" w:cs="Times New Roman"/>
          <w:shd w:val="clear" w:color="auto" w:fill="FFFFFF"/>
        </w:rPr>
        <w:t>: https://www.sadc.int/documents-publications/show/Declaration_on_Gender__Development_1997.pdf  (дата обращения: 11.05.2020)</w:t>
      </w:r>
      <w:r w:rsidRPr="00C82068">
        <w:rPr>
          <w:rFonts w:ascii="Times New Roman" w:hAnsi="Times New Roman" w:cs="Times New Roman"/>
          <w:shd w:val="clear" w:color="auto" w:fill="FFFFFF"/>
          <w:lang w:val="en-US"/>
        </w:rPr>
        <w:t> </w:t>
      </w:r>
      <w:r w:rsidRPr="00C82068">
        <w:rPr>
          <w:rFonts w:ascii="Times New Roman" w:hAnsi="Times New Roman" w:cs="Times New Roman"/>
          <w:shd w:val="clear" w:color="auto" w:fill="FFFFFF"/>
        </w:rPr>
        <w:t xml:space="preserve"> </w:t>
      </w:r>
    </w:p>
  </w:footnote>
  <w:footnote w:id="4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shd w:val="clear" w:color="auto" w:fill="FFFFFF"/>
          <w:lang w:val="en-US"/>
        </w:rPr>
        <w:t>SADC Protocol on Gender and Development. URL</w:t>
      </w:r>
      <w:r w:rsidRPr="00C82068">
        <w:rPr>
          <w:rFonts w:ascii="Times New Roman" w:hAnsi="Times New Roman" w:cs="Times New Roman"/>
          <w:shd w:val="clear" w:color="auto" w:fill="FFFFFF"/>
        </w:rPr>
        <w:t>:</w:t>
      </w:r>
      <w:r w:rsidRPr="00C82068">
        <w:rPr>
          <w:rFonts w:ascii="Times New Roman" w:hAnsi="Times New Roman" w:cs="Times New Roman"/>
        </w:rPr>
        <w:t xml:space="preserve"> </w:t>
      </w:r>
      <w:hyperlink r:id="rId30" w:history="1">
        <w:r w:rsidRPr="00C82068">
          <w:rPr>
            <w:rStyle w:val="aa"/>
            <w:rFonts w:ascii="Times New Roman" w:hAnsi="Times New Roman" w:cs="Times New Roman"/>
            <w:color w:val="auto"/>
            <w:u w:val="none"/>
            <w:shd w:val="clear" w:color="auto" w:fill="FFFFFF"/>
          </w:rPr>
          <w:t>https://www.sadc.int/documents-publications/show/Protocol_on_Gender_and_Development_2008.pdf</w:t>
        </w:r>
      </w:hyperlink>
      <w:r w:rsidRPr="00C82068">
        <w:rPr>
          <w:rFonts w:ascii="Times New Roman" w:hAnsi="Times New Roman" w:cs="Times New Roman"/>
          <w:shd w:val="clear" w:color="auto" w:fill="FFFFFF"/>
        </w:rPr>
        <w:t xml:space="preserve">  (дата обращения 19.05.2020)</w:t>
      </w:r>
    </w:p>
  </w:footnote>
  <w:footnote w:id="4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Там же</w:t>
      </w:r>
    </w:p>
  </w:footnote>
  <w:footnote w:id="4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 xml:space="preserve">II саммит БРИК - Совместное заявление глав государств и правительств стран – участниц БРИК (г. Бразилиа, Бразилия, 15 апреля 2010 года)/ Официальный веб-сайт НКИ БРИКС. </w:t>
      </w:r>
      <w:r w:rsidRPr="00C82068">
        <w:rPr>
          <w:rFonts w:ascii="Times New Roman" w:hAnsi="Times New Roman" w:cs="Times New Roman"/>
          <w:bCs/>
          <w:lang w:val="en-US"/>
        </w:rPr>
        <w:t>URL</w:t>
      </w:r>
      <w:r w:rsidRPr="00C82068">
        <w:rPr>
          <w:rFonts w:ascii="Times New Roman" w:hAnsi="Times New Roman" w:cs="Times New Roman"/>
          <w:bCs/>
        </w:rPr>
        <w:t>: https://clck.ru/NoyhG (дата обращения: 11.02.2020)</w:t>
      </w:r>
    </w:p>
  </w:footnote>
  <w:footnote w:id="4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hyperlink r:id="rId31" w:history="1">
        <w:r w:rsidRPr="00C82068">
          <w:rPr>
            <w:rStyle w:val="aa"/>
            <w:rFonts w:ascii="Times New Roman" w:hAnsi="Times New Roman" w:cs="Times New Roman"/>
            <w:bCs/>
            <w:color w:val="auto"/>
            <w:u w:val="none"/>
          </w:rPr>
          <w:t>III саммит Брик - Саньянская декларация (г.Санья, о.Хайнань, Китай, 14 апреля 2011 года)</w:t>
        </w:r>
      </w:hyperlink>
      <w:r w:rsidRPr="00C82068">
        <w:rPr>
          <w:rFonts w:ascii="Times New Roman" w:hAnsi="Times New Roman" w:cs="Times New Roman"/>
          <w:bCs/>
        </w:rPr>
        <w:t xml:space="preserve"> )/ Официальный веб-сайт НКИ БРИКС. </w:t>
      </w:r>
      <w:r w:rsidRPr="00C82068">
        <w:rPr>
          <w:rFonts w:ascii="Times New Roman" w:hAnsi="Times New Roman" w:cs="Times New Roman"/>
          <w:bCs/>
          <w:lang w:val="en-US"/>
        </w:rPr>
        <w:t>URL</w:t>
      </w:r>
      <w:r w:rsidRPr="00C82068">
        <w:rPr>
          <w:rFonts w:ascii="Times New Roman" w:hAnsi="Times New Roman" w:cs="Times New Roman"/>
          <w:bCs/>
        </w:rPr>
        <w:t>: https://clck.ru/Noyn9 (дата обращения: 11.02.2020)</w:t>
      </w:r>
    </w:p>
  </w:footnote>
  <w:footnote w:id="4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hyperlink r:id="rId32" w:history="1">
        <w:r w:rsidRPr="00C82068">
          <w:rPr>
            <w:rStyle w:val="aa"/>
            <w:rFonts w:ascii="Times New Roman" w:hAnsi="Times New Roman" w:cs="Times New Roman"/>
            <w:bCs/>
            <w:color w:val="auto"/>
            <w:u w:val="none"/>
          </w:rPr>
          <w:t>V саммит БРИКС - Этеквинская декларация (г. Дурбан, ЮАР, 27 марта 2013 года)</w:t>
        </w:r>
      </w:hyperlink>
      <w:r w:rsidRPr="00C82068">
        <w:rPr>
          <w:rFonts w:ascii="Times New Roman" w:hAnsi="Times New Roman" w:cs="Times New Roman"/>
          <w:bCs/>
        </w:rPr>
        <w:t xml:space="preserve"> )/ Официальный веб-сайт НКИ БРИКС. </w:t>
      </w:r>
      <w:r w:rsidRPr="00C82068">
        <w:rPr>
          <w:rFonts w:ascii="Times New Roman" w:hAnsi="Times New Roman" w:cs="Times New Roman"/>
          <w:bCs/>
          <w:lang w:val="en-US"/>
        </w:rPr>
        <w:t>URL</w:t>
      </w:r>
      <w:r w:rsidRPr="00C82068">
        <w:rPr>
          <w:rFonts w:ascii="Times New Roman" w:hAnsi="Times New Roman" w:cs="Times New Roman"/>
          <w:bCs/>
        </w:rPr>
        <w:t>: https://clck.ru/Noysz (дата обращения: 11.02.2020)</w:t>
      </w:r>
    </w:p>
  </w:footnote>
  <w:footnote w:id="4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hyperlink r:id="rId33" w:history="1">
        <w:r w:rsidRPr="00C82068">
          <w:rPr>
            <w:rStyle w:val="aa"/>
            <w:rFonts w:ascii="Times New Roman" w:hAnsi="Times New Roman" w:cs="Times New Roman"/>
            <w:bCs/>
            <w:color w:val="auto"/>
            <w:u w:val="none"/>
          </w:rPr>
          <w:t>VI саммит БРИКС - Форталезская декларация (г.Форталеза, Бразилия, 15 июля 2014 года)</w:t>
        </w:r>
      </w:hyperlink>
      <w:r w:rsidRPr="00C82068">
        <w:rPr>
          <w:rFonts w:ascii="Times New Roman" w:hAnsi="Times New Roman" w:cs="Times New Roman"/>
          <w:bCs/>
        </w:rPr>
        <w:t xml:space="preserve"> )/ Официальный веб-сайт НКИ БРИКС. </w:t>
      </w:r>
      <w:r w:rsidRPr="00C82068">
        <w:rPr>
          <w:rFonts w:ascii="Times New Roman" w:hAnsi="Times New Roman" w:cs="Times New Roman"/>
          <w:bCs/>
          <w:lang w:val="en-US"/>
        </w:rPr>
        <w:t>URL</w:t>
      </w:r>
      <w:r w:rsidRPr="00C82068">
        <w:rPr>
          <w:rFonts w:ascii="Times New Roman" w:hAnsi="Times New Roman" w:cs="Times New Roman"/>
          <w:bCs/>
        </w:rPr>
        <w:t>: https://clck.ru/Noyuv (дата обращения: 11.02.2020)</w:t>
      </w:r>
    </w:p>
  </w:footnote>
  <w:footnote w:id="4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hyperlink r:id="rId34" w:history="1">
        <w:r w:rsidRPr="00C82068">
          <w:rPr>
            <w:rStyle w:val="aa"/>
            <w:rFonts w:ascii="Times New Roman" w:hAnsi="Times New Roman" w:cs="Times New Roman"/>
            <w:bCs/>
            <w:color w:val="auto"/>
            <w:u w:val="none"/>
          </w:rPr>
          <w:t>VII саммит БРИКС - Уфимская декларация (г.Уфа, Россия, 9 июля 2015 года)</w:t>
        </w:r>
      </w:hyperlink>
      <w:r w:rsidRPr="00C82068">
        <w:rPr>
          <w:rFonts w:ascii="Times New Roman" w:hAnsi="Times New Roman" w:cs="Times New Roman"/>
          <w:bCs/>
        </w:rPr>
        <w:t xml:space="preserve"> / Официальный веб-сайт НКИ БРИКС. </w:t>
      </w:r>
      <w:r w:rsidRPr="00C82068">
        <w:rPr>
          <w:rFonts w:ascii="Times New Roman" w:hAnsi="Times New Roman" w:cs="Times New Roman"/>
          <w:bCs/>
          <w:lang w:val="en-US"/>
        </w:rPr>
        <w:t>URL</w:t>
      </w:r>
      <w:r w:rsidRPr="00C82068">
        <w:rPr>
          <w:rFonts w:ascii="Times New Roman" w:hAnsi="Times New Roman" w:cs="Times New Roman"/>
          <w:bCs/>
        </w:rPr>
        <w:t>: https://clck.ru/NoyxZ (дата обращения: 11.02.2020)</w:t>
      </w:r>
    </w:p>
  </w:footnote>
  <w:footnote w:id="47">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hyperlink r:id="rId35" w:history="1">
        <w:r w:rsidRPr="00C82068">
          <w:rPr>
            <w:rStyle w:val="aa"/>
            <w:rFonts w:ascii="Times New Roman" w:hAnsi="Times New Roman" w:cs="Times New Roman"/>
            <w:bCs/>
            <w:color w:val="auto"/>
            <w:u w:val="none"/>
          </w:rPr>
          <w:t>Х саммит БРИКС - Йоханнесбургская декларация (г.Йоханнесбург, ЮАР, 26 июля 2018 года)</w:t>
        </w:r>
      </w:hyperlink>
      <w:r w:rsidRPr="00C82068">
        <w:rPr>
          <w:rFonts w:ascii="Times New Roman" w:hAnsi="Times New Roman" w:cs="Times New Roman"/>
          <w:bCs/>
        </w:rPr>
        <w:t xml:space="preserve"> / Официальный веб-сайт НКИ БРИКС. </w:t>
      </w:r>
      <w:r w:rsidRPr="00C82068">
        <w:rPr>
          <w:rFonts w:ascii="Times New Roman" w:hAnsi="Times New Roman" w:cs="Times New Roman"/>
          <w:bCs/>
          <w:lang w:val="en-US"/>
        </w:rPr>
        <w:t>URL</w:t>
      </w:r>
      <w:r w:rsidRPr="00C82068">
        <w:rPr>
          <w:rFonts w:ascii="Times New Roman" w:hAnsi="Times New Roman" w:cs="Times New Roman"/>
          <w:bCs/>
        </w:rPr>
        <w:t>: https://clck.ru/NbuTv (дата обращения: 11.02.2020)</w:t>
      </w:r>
    </w:p>
    <w:p w:rsidR="008673A3" w:rsidRPr="00C82068" w:rsidRDefault="008673A3" w:rsidP="00C82068">
      <w:pPr>
        <w:pStyle w:val="ac"/>
        <w:ind w:left="284"/>
        <w:jc w:val="both"/>
        <w:rPr>
          <w:rFonts w:ascii="Times New Roman" w:hAnsi="Times New Roman" w:cs="Times New Roman"/>
        </w:rPr>
      </w:pPr>
    </w:p>
    <w:p w:rsidR="008673A3" w:rsidRPr="00C82068" w:rsidRDefault="008673A3" w:rsidP="00C82068">
      <w:pPr>
        <w:pStyle w:val="ac"/>
        <w:ind w:left="284"/>
        <w:jc w:val="both"/>
        <w:rPr>
          <w:rFonts w:ascii="Times New Roman" w:hAnsi="Times New Roman" w:cs="Times New Roman"/>
        </w:rPr>
      </w:pPr>
    </w:p>
  </w:footnote>
  <w:footnote w:id="4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Комарова В.В. Право на жизнь в доктрине и праве // Право и государство: теория и практика. 2013. №5. С. 47.</w:t>
      </w:r>
    </w:p>
  </w:footnote>
  <w:footnote w:id="4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Мацкевич И. М.</w:t>
      </w:r>
      <w:r w:rsidRPr="00C82068">
        <w:rPr>
          <w:rFonts w:ascii="Times New Roman" w:hAnsi="Times New Roman" w:cs="Times New Roman"/>
        </w:rPr>
        <w:t xml:space="preserve">  Право на жизнь, как основное право человека и гражданина: правовые, культурологические и криминологические аспекты //  </w:t>
      </w:r>
      <w:r w:rsidRPr="00C82068">
        <w:rPr>
          <w:rFonts w:ascii="Times New Roman" w:hAnsi="Times New Roman" w:cs="Times New Roman"/>
          <w:iCs/>
        </w:rPr>
        <w:t>Юридическая техника</w:t>
      </w:r>
      <w:r w:rsidRPr="00C82068">
        <w:rPr>
          <w:rFonts w:ascii="Times New Roman" w:hAnsi="Times New Roman" w:cs="Times New Roman"/>
        </w:rPr>
        <w:t>. — 2016. — № 10. — С. 191.</w:t>
      </w:r>
    </w:p>
  </w:footnote>
  <w:footnote w:id="5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Комарова В.В. Право на жизнь в доктрине и праве // Право и государство: теория и практика. 2013. №5. С. 48.</w:t>
      </w:r>
    </w:p>
  </w:footnote>
  <w:footnote w:id="5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Саврыга К. П. Право на жизнь как обычное международное право, принцип общего международного права и норма </w:t>
      </w:r>
      <w:r w:rsidRPr="00C82068">
        <w:rPr>
          <w:rFonts w:ascii="Times New Roman" w:hAnsi="Times New Roman" w:cs="Times New Roman"/>
          <w:lang w:val="en-US"/>
        </w:rPr>
        <w:t>jus</w:t>
      </w:r>
      <w:r w:rsidRPr="00C82068">
        <w:rPr>
          <w:rFonts w:ascii="Times New Roman" w:hAnsi="Times New Roman" w:cs="Times New Roman"/>
        </w:rPr>
        <w:t xml:space="preserve"> </w:t>
      </w:r>
      <w:r w:rsidRPr="00C82068">
        <w:rPr>
          <w:rFonts w:ascii="Times New Roman" w:hAnsi="Times New Roman" w:cs="Times New Roman"/>
          <w:lang w:val="en-US"/>
        </w:rPr>
        <w:t>cogens</w:t>
      </w:r>
      <w:r w:rsidRPr="00C82068">
        <w:rPr>
          <w:rFonts w:ascii="Times New Roman" w:hAnsi="Times New Roman" w:cs="Times New Roman"/>
        </w:rPr>
        <w:t xml:space="preserve"> // Российский юридический журнал. – 2015. – №6 (105) – С. 85.</w:t>
      </w:r>
    </w:p>
    <w:p w:rsidR="008673A3" w:rsidRPr="00C82068" w:rsidRDefault="008673A3" w:rsidP="00C82068">
      <w:pPr>
        <w:pStyle w:val="ac"/>
        <w:ind w:left="284"/>
        <w:jc w:val="both"/>
        <w:rPr>
          <w:rFonts w:ascii="Times New Roman" w:hAnsi="Times New Roman" w:cs="Times New Roman"/>
        </w:rPr>
      </w:pPr>
    </w:p>
  </w:footnote>
  <w:footnote w:id="5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Barcelona Traction Light and Power Company, Limited, 2nd Phase, Judgment of February 5, 1970.</w:t>
      </w:r>
      <w:r w:rsidRPr="00C82068">
        <w:rPr>
          <w:rFonts w:ascii="Times New Roman" w:hAnsi="Times New Roman" w:cs="Times New Roman"/>
          <w:lang w:val="en-US"/>
        </w:rPr>
        <w:br/>
      </w:r>
      <w:r w:rsidRPr="00C82068">
        <w:rPr>
          <w:rFonts w:ascii="Times New Roman" w:hAnsi="Times New Roman" w:cs="Times New Roman"/>
        </w:rPr>
        <w:t>P. 32. Paras. 33–34</w:t>
      </w:r>
    </w:p>
  </w:footnote>
  <w:footnote w:id="5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Нохрина М. Л. Абсолютное субъективное право на жизнь – цивилистический аспект // Актуальные вопросы частного права. 2015. № С. 50.</w:t>
      </w:r>
    </w:p>
  </w:footnote>
  <w:footnote w:id="5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 xml:space="preserve">Зайцева А. М. </w:t>
      </w:r>
      <w:r w:rsidRPr="00C82068">
        <w:rPr>
          <w:rFonts w:ascii="Times New Roman" w:hAnsi="Times New Roman" w:cs="Times New Roman"/>
        </w:rPr>
        <w:t>Право на жизнь: структура и природа // Конституционное и муниципальное право. 2007. № 12. С. 11.</w:t>
      </w:r>
    </w:p>
  </w:footnote>
  <w:footnote w:id="5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Мацкевич И. М.</w:t>
      </w:r>
      <w:r w:rsidRPr="00C82068">
        <w:rPr>
          <w:rFonts w:ascii="Times New Roman" w:hAnsi="Times New Roman" w:cs="Times New Roman"/>
        </w:rPr>
        <w:t xml:space="preserve">  Право на жизнь, как основное право человека и гражданина: правовые, культурологические и криминологические аспекты //  </w:t>
      </w:r>
      <w:r w:rsidRPr="00C82068">
        <w:rPr>
          <w:rFonts w:ascii="Times New Roman" w:hAnsi="Times New Roman" w:cs="Times New Roman"/>
          <w:iCs/>
        </w:rPr>
        <w:t>Юридическая техника</w:t>
      </w:r>
      <w:r w:rsidRPr="00C82068">
        <w:rPr>
          <w:rFonts w:ascii="Times New Roman" w:hAnsi="Times New Roman" w:cs="Times New Roman"/>
        </w:rPr>
        <w:t>. — 2016. — № 10. — С. 196.</w:t>
      </w:r>
    </w:p>
  </w:footnote>
  <w:footnote w:id="5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 xml:space="preserve">Паладьев М. А. </w:t>
      </w:r>
      <w:r w:rsidRPr="00C82068">
        <w:rPr>
          <w:rFonts w:ascii="Times New Roman" w:hAnsi="Times New Roman" w:cs="Times New Roman"/>
        </w:rPr>
        <w:t xml:space="preserve">Конституционное право человека на честь и достоинство (основания, содержание, защита) : автореф. дис .канд. юрид. наук. М., 2006. </w:t>
      </w:r>
    </w:p>
  </w:footnote>
  <w:footnote w:id="57">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Конституция Российской Федерации: доктринальный комментарий (постатейный) (под ред. Ю.А. Дмитриева). / под общ. </w:t>
      </w:r>
      <w:r w:rsidRPr="00C82068">
        <w:rPr>
          <w:rFonts w:ascii="Times New Roman" w:hAnsi="Times New Roman" w:cs="Times New Roman"/>
          <w:bCs/>
        </w:rPr>
        <w:t>ред</w:t>
      </w:r>
      <w:r w:rsidRPr="00C82068">
        <w:rPr>
          <w:rFonts w:ascii="Times New Roman" w:hAnsi="Times New Roman" w:cs="Times New Roman"/>
        </w:rPr>
        <w:t xml:space="preserve">. </w:t>
      </w:r>
      <w:r w:rsidRPr="00C82068">
        <w:rPr>
          <w:rFonts w:ascii="Times New Roman" w:hAnsi="Times New Roman" w:cs="Times New Roman"/>
          <w:bCs/>
        </w:rPr>
        <w:t xml:space="preserve"> Ю</w:t>
      </w:r>
      <w:r w:rsidRPr="00C82068">
        <w:rPr>
          <w:rFonts w:ascii="Times New Roman" w:hAnsi="Times New Roman" w:cs="Times New Roman"/>
        </w:rPr>
        <w:t>. </w:t>
      </w:r>
      <w:r w:rsidRPr="00C82068">
        <w:rPr>
          <w:rFonts w:ascii="Times New Roman" w:hAnsi="Times New Roman" w:cs="Times New Roman"/>
          <w:bCs/>
        </w:rPr>
        <w:t>А</w:t>
      </w:r>
      <w:r w:rsidRPr="00C82068">
        <w:rPr>
          <w:rFonts w:ascii="Times New Roman" w:hAnsi="Times New Roman" w:cs="Times New Roman"/>
        </w:rPr>
        <w:t>. </w:t>
      </w:r>
      <w:r w:rsidRPr="00C82068">
        <w:rPr>
          <w:rFonts w:ascii="Times New Roman" w:hAnsi="Times New Roman" w:cs="Times New Roman"/>
          <w:bCs/>
        </w:rPr>
        <w:t>Дмитриева</w:t>
      </w:r>
      <w:r w:rsidRPr="00C82068">
        <w:rPr>
          <w:rFonts w:ascii="Times New Roman" w:hAnsi="Times New Roman" w:cs="Times New Roman"/>
        </w:rPr>
        <w:t>. – Москва : Деловой двор, 2009 г . С. 54</w:t>
      </w:r>
    </w:p>
  </w:footnote>
  <w:footnote w:id="5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Конституция Российской Федерации: доктринальный комментарий (постатейный) (под ред. Ю.А. Дмитриева). / под общ. </w:t>
      </w:r>
      <w:r w:rsidRPr="00C82068">
        <w:rPr>
          <w:rFonts w:ascii="Times New Roman" w:hAnsi="Times New Roman" w:cs="Times New Roman"/>
          <w:bCs/>
        </w:rPr>
        <w:t>ред</w:t>
      </w:r>
      <w:r w:rsidRPr="00C82068">
        <w:rPr>
          <w:rFonts w:ascii="Times New Roman" w:hAnsi="Times New Roman" w:cs="Times New Roman"/>
        </w:rPr>
        <w:t xml:space="preserve">. </w:t>
      </w:r>
      <w:r w:rsidRPr="00C82068">
        <w:rPr>
          <w:rFonts w:ascii="Times New Roman" w:hAnsi="Times New Roman" w:cs="Times New Roman"/>
          <w:bCs/>
        </w:rPr>
        <w:t xml:space="preserve"> Ю</w:t>
      </w:r>
      <w:r w:rsidRPr="00C82068">
        <w:rPr>
          <w:rFonts w:ascii="Times New Roman" w:hAnsi="Times New Roman" w:cs="Times New Roman"/>
        </w:rPr>
        <w:t>. </w:t>
      </w:r>
      <w:r w:rsidRPr="00C82068">
        <w:rPr>
          <w:rFonts w:ascii="Times New Roman" w:hAnsi="Times New Roman" w:cs="Times New Roman"/>
          <w:bCs/>
        </w:rPr>
        <w:t>А</w:t>
      </w:r>
      <w:r w:rsidRPr="00C82068">
        <w:rPr>
          <w:rFonts w:ascii="Times New Roman" w:hAnsi="Times New Roman" w:cs="Times New Roman"/>
        </w:rPr>
        <w:t>. </w:t>
      </w:r>
      <w:r w:rsidRPr="00C82068">
        <w:rPr>
          <w:rFonts w:ascii="Times New Roman" w:hAnsi="Times New Roman" w:cs="Times New Roman"/>
          <w:bCs/>
        </w:rPr>
        <w:t>Дмитриева</w:t>
      </w:r>
      <w:r w:rsidRPr="00C82068">
        <w:rPr>
          <w:rFonts w:ascii="Times New Roman" w:hAnsi="Times New Roman" w:cs="Times New Roman"/>
        </w:rPr>
        <w:t>. – Москва : Деловой двор, 2009 г . С. 67.</w:t>
      </w:r>
    </w:p>
  </w:footnote>
  <w:footnote w:id="5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Конституция Российской Федерации: доктринальный комментарий (постатейный) (под ред. Ю.А. Дмитриева). / под общ. </w:t>
      </w:r>
      <w:r w:rsidRPr="00C82068">
        <w:rPr>
          <w:rFonts w:ascii="Times New Roman" w:hAnsi="Times New Roman" w:cs="Times New Roman"/>
          <w:bCs/>
        </w:rPr>
        <w:t>ред</w:t>
      </w:r>
      <w:r w:rsidRPr="00C82068">
        <w:rPr>
          <w:rFonts w:ascii="Times New Roman" w:hAnsi="Times New Roman" w:cs="Times New Roman"/>
        </w:rPr>
        <w:t xml:space="preserve">. </w:t>
      </w:r>
      <w:r w:rsidRPr="00C82068">
        <w:rPr>
          <w:rFonts w:ascii="Times New Roman" w:hAnsi="Times New Roman" w:cs="Times New Roman"/>
          <w:bCs/>
        </w:rPr>
        <w:t xml:space="preserve"> Ю</w:t>
      </w:r>
      <w:r w:rsidRPr="00C82068">
        <w:rPr>
          <w:rFonts w:ascii="Times New Roman" w:hAnsi="Times New Roman" w:cs="Times New Roman"/>
        </w:rPr>
        <w:t>. </w:t>
      </w:r>
      <w:r w:rsidRPr="00C82068">
        <w:rPr>
          <w:rFonts w:ascii="Times New Roman" w:hAnsi="Times New Roman" w:cs="Times New Roman"/>
          <w:bCs/>
        </w:rPr>
        <w:t>А</w:t>
      </w:r>
      <w:r w:rsidRPr="00C82068">
        <w:rPr>
          <w:rFonts w:ascii="Times New Roman" w:hAnsi="Times New Roman" w:cs="Times New Roman"/>
        </w:rPr>
        <w:t>. </w:t>
      </w:r>
      <w:r w:rsidRPr="00C82068">
        <w:rPr>
          <w:rFonts w:ascii="Times New Roman" w:hAnsi="Times New Roman" w:cs="Times New Roman"/>
          <w:bCs/>
        </w:rPr>
        <w:t>Дмитриева</w:t>
      </w:r>
      <w:r w:rsidRPr="00C82068">
        <w:rPr>
          <w:rFonts w:ascii="Times New Roman" w:hAnsi="Times New Roman" w:cs="Times New Roman"/>
        </w:rPr>
        <w:t>. – Москва : Деловой двор, 2009 г . С. 68.</w:t>
      </w:r>
    </w:p>
  </w:footnote>
  <w:footnote w:id="6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Конституция Российской Федерации: доктринальный комментарий (постатейный) (под ред. Ю.А. Дмитриева). / под общ. </w:t>
      </w:r>
      <w:r w:rsidRPr="00C82068">
        <w:rPr>
          <w:rFonts w:ascii="Times New Roman" w:hAnsi="Times New Roman" w:cs="Times New Roman"/>
          <w:bCs/>
        </w:rPr>
        <w:t>ред</w:t>
      </w:r>
      <w:r w:rsidRPr="00C82068">
        <w:rPr>
          <w:rFonts w:ascii="Times New Roman" w:hAnsi="Times New Roman" w:cs="Times New Roman"/>
        </w:rPr>
        <w:t xml:space="preserve">. </w:t>
      </w:r>
      <w:r w:rsidRPr="00C82068">
        <w:rPr>
          <w:rFonts w:ascii="Times New Roman" w:hAnsi="Times New Roman" w:cs="Times New Roman"/>
          <w:bCs/>
        </w:rPr>
        <w:t xml:space="preserve"> Ю</w:t>
      </w:r>
      <w:r w:rsidRPr="00C82068">
        <w:rPr>
          <w:rFonts w:ascii="Times New Roman" w:hAnsi="Times New Roman" w:cs="Times New Roman"/>
        </w:rPr>
        <w:t>. </w:t>
      </w:r>
      <w:r w:rsidRPr="00C82068">
        <w:rPr>
          <w:rFonts w:ascii="Times New Roman" w:hAnsi="Times New Roman" w:cs="Times New Roman"/>
          <w:bCs/>
        </w:rPr>
        <w:t>А</w:t>
      </w:r>
      <w:r w:rsidRPr="00C82068">
        <w:rPr>
          <w:rFonts w:ascii="Times New Roman" w:hAnsi="Times New Roman" w:cs="Times New Roman"/>
        </w:rPr>
        <w:t>. </w:t>
      </w:r>
      <w:r w:rsidRPr="00C82068">
        <w:rPr>
          <w:rFonts w:ascii="Times New Roman" w:hAnsi="Times New Roman" w:cs="Times New Roman"/>
          <w:bCs/>
        </w:rPr>
        <w:t>Дмитриева</w:t>
      </w:r>
      <w:r w:rsidRPr="00C82068">
        <w:rPr>
          <w:rFonts w:ascii="Times New Roman" w:hAnsi="Times New Roman" w:cs="Times New Roman"/>
        </w:rPr>
        <w:t>. – Москва : Деловой двор, 2009 г . С. 74.</w:t>
      </w:r>
    </w:p>
  </w:footnote>
  <w:footnote w:id="6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Юртаева Е. Политические свойства Конституции и конституционные свойства государств // Сравнительная политика. 2019. №10(3).С. 10.</w:t>
      </w:r>
    </w:p>
  </w:footnote>
  <w:footnote w:id="6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Марченко М. Н. Место и роль сравнительного правоведения в системе научных и учебных дисциплин // Методология сравнительного правоведения: материалы конференции (Москва, 5 декабря 2011 г.) / отв. редактор Ю.А. Тихомиров. — М.: Институт законодательства и сравнительного правоведения при Правительстве РФ, 2012. С. 20.</w:t>
      </w:r>
    </w:p>
  </w:footnote>
  <w:footnote w:id="6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Малиновский А. А. Методология сравнительного правоведения  // Вестник Университета имени О.Е. Кутафина (МГЮА) .— 2016 .— №3 .— С. 16</w:t>
      </w:r>
    </w:p>
  </w:footnote>
  <w:footnote w:id="6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Малиновский А. А. Методология сравнительного правоведения  // Вестник Университета имени О.Е. Кутафина (МГЮА) .— 2016 .— №3 .— С. 20</w:t>
      </w:r>
    </w:p>
  </w:footnote>
  <w:footnote w:id="6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Малиновский А. А. Методология сравнительного правоведения  // Вестник Университета имени О.Е. Кутафина (МГЮА) .— 2016 .— №3 .— С. 21.</w:t>
      </w:r>
    </w:p>
  </w:footnote>
  <w:footnote w:id="6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Малиновский А. А. Методология сравнительного правоведения  // Вестник Университета имени О.Е. Кутафина (МГЮА) .— 2016 .— №3 .— С. 23.</w:t>
      </w:r>
    </w:p>
  </w:footnote>
  <w:footnote w:id="67">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Тихомиров Ю. А. Критерии сравнительно-правового анализа национальных законодательств //  Методология сравнительного правоведения: материалы конференции (Москва, 5 декабря 2011 г.) / отв. редактор Ю.А. Тихомиров. — М.: Институт законодательства и сравнительного правоведения при Правительстве РФ, 2012. С. 34.</w:t>
      </w:r>
    </w:p>
  </w:footnote>
  <w:footnote w:id="6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Мартынов Б. Ф. Бразилия и Россия: основы и некоторые перспективы правового взаимодействия в рамках </w:t>
      </w:r>
      <w:r w:rsidRPr="00C82068">
        <w:rPr>
          <w:rFonts w:ascii="Times New Roman" w:hAnsi="Times New Roman" w:cs="Times New Roman"/>
          <w:lang w:val="en-US"/>
        </w:rPr>
        <w:t>BRICS</w:t>
      </w:r>
      <w:r w:rsidRPr="00C82068">
        <w:rPr>
          <w:rFonts w:ascii="Times New Roman" w:hAnsi="Times New Roman" w:cs="Times New Roman"/>
        </w:rPr>
        <w:t> / Б.Ф.Мартынов // Латинская Америка. – 2014. – №2. – С. 18.</w:t>
      </w:r>
    </w:p>
  </w:footnote>
  <w:footnote w:id="6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Мартынов Б. Ф. Страны БРИКС и концепции международного права // Международные процессы. – 2016. – №1. – С. 31.</w:t>
      </w:r>
    </w:p>
  </w:footnote>
  <w:footnote w:id="7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Мартынов Б. Ф. Страны БРИКС и концепции международного права // Международные процессы. – 2016. – №1. – С. 33.</w:t>
      </w:r>
    </w:p>
  </w:footnote>
  <w:footnote w:id="7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Constitution of the Federative Republic of Brazil. URL</w:t>
      </w:r>
      <w:r w:rsidRPr="00C82068">
        <w:rPr>
          <w:rFonts w:ascii="Times New Roman" w:hAnsi="Times New Roman" w:cs="Times New Roman"/>
        </w:rPr>
        <w:t xml:space="preserve">: </w:t>
      </w:r>
      <w:hyperlink r:id="rId36" w:history="1">
        <w:r w:rsidRPr="00C82068">
          <w:rPr>
            <w:rStyle w:val="aa"/>
            <w:rFonts w:ascii="Times New Roman" w:hAnsi="Times New Roman" w:cs="Times New Roman"/>
            <w:lang w:val="en-US"/>
          </w:rPr>
          <w:t>http</w:t>
        </w:r>
        <w:r w:rsidRPr="00C82068">
          <w:rPr>
            <w:rStyle w:val="aa"/>
            <w:rFonts w:ascii="Times New Roman" w:hAnsi="Times New Roman" w:cs="Times New Roman"/>
          </w:rPr>
          <w:t>://</w:t>
        </w:r>
        <w:r w:rsidRPr="00C82068">
          <w:rPr>
            <w:rStyle w:val="aa"/>
            <w:rFonts w:ascii="Times New Roman" w:hAnsi="Times New Roman" w:cs="Times New Roman"/>
            <w:lang w:val="en-US"/>
          </w:rPr>
          <w:t>www</w:t>
        </w:r>
        <w:r w:rsidRPr="00C82068">
          <w:rPr>
            <w:rStyle w:val="aa"/>
            <w:rFonts w:ascii="Times New Roman" w:hAnsi="Times New Roman" w:cs="Times New Roman"/>
          </w:rPr>
          <w:t>.</w:t>
        </w:r>
        <w:r w:rsidRPr="00C82068">
          <w:rPr>
            <w:rStyle w:val="aa"/>
            <w:rFonts w:ascii="Times New Roman" w:hAnsi="Times New Roman" w:cs="Times New Roman"/>
            <w:lang w:val="en-US"/>
          </w:rPr>
          <w:t>oas</w:t>
        </w:r>
        <w:r w:rsidRPr="00C82068">
          <w:rPr>
            <w:rStyle w:val="aa"/>
            <w:rFonts w:ascii="Times New Roman" w:hAnsi="Times New Roman" w:cs="Times New Roman"/>
          </w:rPr>
          <w:t>.</w:t>
        </w:r>
        <w:r w:rsidRPr="00C82068">
          <w:rPr>
            <w:rStyle w:val="aa"/>
            <w:rFonts w:ascii="Times New Roman" w:hAnsi="Times New Roman" w:cs="Times New Roman"/>
            <w:lang w:val="en-US"/>
          </w:rPr>
          <w:t>org</w:t>
        </w:r>
        <w:r w:rsidRPr="00C82068">
          <w:rPr>
            <w:rStyle w:val="aa"/>
            <w:rFonts w:ascii="Times New Roman" w:hAnsi="Times New Roman" w:cs="Times New Roman"/>
          </w:rPr>
          <w:t>/</w:t>
        </w:r>
        <w:r w:rsidRPr="00C82068">
          <w:rPr>
            <w:rStyle w:val="aa"/>
            <w:rFonts w:ascii="Times New Roman" w:hAnsi="Times New Roman" w:cs="Times New Roman"/>
            <w:lang w:val="en-US"/>
          </w:rPr>
          <w:t>es</w:t>
        </w:r>
        <w:r w:rsidRPr="00C82068">
          <w:rPr>
            <w:rStyle w:val="aa"/>
            <w:rFonts w:ascii="Times New Roman" w:hAnsi="Times New Roman" w:cs="Times New Roman"/>
          </w:rPr>
          <w:t>/</w:t>
        </w:r>
        <w:r w:rsidRPr="00C82068">
          <w:rPr>
            <w:rStyle w:val="aa"/>
            <w:rFonts w:ascii="Times New Roman" w:hAnsi="Times New Roman" w:cs="Times New Roman"/>
            <w:lang w:val="en-US"/>
          </w:rPr>
          <w:t>sla</w:t>
        </w:r>
        <w:r w:rsidRPr="00C82068">
          <w:rPr>
            <w:rStyle w:val="aa"/>
            <w:rFonts w:ascii="Times New Roman" w:hAnsi="Times New Roman" w:cs="Times New Roman"/>
          </w:rPr>
          <w:t>/</w:t>
        </w:r>
        <w:r w:rsidRPr="00C82068">
          <w:rPr>
            <w:rStyle w:val="aa"/>
            <w:rFonts w:ascii="Times New Roman" w:hAnsi="Times New Roman" w:cs="Times New Roman"/>
            <w:lang w:val="en-US"/>
          </w:rPr>
          <w:t>ddi</w:t>
        </w:r>
        <w:r w:rsidRPr="00C82068">
          <w:rPr>
            <w:rStyle w:val="aa"/>
            <w:rFonts w:ascii="Times New Roman" w:hAnsi="Times New Roman" w:cs="Times New Roman"/>
          </w:rPr>
          <w:t>/</w:t>
        </w:r>
        <w:r w:rsidRPr="00C82068">
          <w:rPr>
            <w:rStyle w:val="aa"/>
            <w:rFonts w:ascii="Times New Roman" w:hAnsi="Times New Roman" w:cs="Times New Roman"/>
            <w:lang w:val="en-US"/>
          </w:rPr>
          <w:t>docs</w:t>
        </w:r>
        <w:r w:rsidRPr="00C82068">
          <w:rPr>
            <w:rStyle w:val="aa"/>
            <w:rFonts w:ascii="Times New Roman" w:hAnsi="Times New Roman" w:cs="Times New Roman"/>
          </w:rPr>
          <w:t>/</w:t>
        </w:r>
        <w:r w:rsidRPr="00C82068">
          <w:rPr>
            <w:rStyle w:val="aa"/>
            <w:rFonts w:ascii="Times New Roman" w:hAnsi="Times New Roman" w:cs="Times New Roman"/>
            <w:lang w:val="en-US"/>
          </w:rPr>
          <w:t>acceso</w:t>
        </w:r>
        <w:r w:rsidRPr="00C82068">
          <w:rPr>
            <w:rStyle w:val="aa"/>
            <w:rFonts w:ascii="Times New Roman" w:hAnsi="Times New Roman" w:cs="Times New Roman"/>
          </w:rPr>
          <w:t>_</w:t>
        </w:r>
        <w:r w:rsidRPr="00C82068">
          <w:rPr>
            <w:rStyle w:val="aa"/>
            <w:rFonts w:ascii="Times New Roman" w:hAnsi="Times New Roman" w:cs="Times New Roman"/>
            <w:lang w:val="en-US"/>
          </w:rPr>
          <w:t>informacion</w:t>
        </w:r>
        <w:r w:rsidRPr="00C82068">
          <w:rPr>
            <w:rStyle w:val="aa"/>
            <w:rFonts w:ascii="Times New Roman" w:hAnsi="Times New Roman" w:cs="Times New Roman"/>
          </w:rPr>
          <w:t>_</w:t>
        </w:r>
        <w:r w:rsidRPr="00C82068">
          <w:rPr>
            <w:rStyle w:val="aa"/>
            <w:rFonts w:ascii="Times New Roman" w:hAnsi="Times New Roman" w:cs="Times New Roman"/>
            <w:lang w:val="en-US"/>
          </w:rPr>
          <w:t>base</w:t>
        </w:r>
        <w:r w:rsidRPr="00C82068">
          <w:rPr>
            <w:rStyle w:val="aa"/>
            <w:rFonts w:ascii="Times New Roman" w:hAnsi="Times New Roman" w:cs="Times New Roman"/>
          </w:rPr>
          <w:t>_</w:t>
        </w:r>
        <w:r w:rsidRPr="00C82068">
          <w:rPr>
            <w:rStyle w:val="aa"/>
            <w:rFonts w:ascii="Times New Roman" w:hAnsi="Times New Roman" w:cs="Times New Roman"/>
            <w:lang w:val="en-US"/>
          </w:rPr>
          <w:t>dc</w:t>
        </w:r>
        <w:r w:rsidRPr="00C82068">
          <w:rPr>
            <w:rStyle w:val="aa"/>
            <w:rFonts w:ascii="Times New Roman" w:hAnsi="Times New Roman" w:cs="Times New Roman"/>
          </w:rPr>
          <w:t>_</w:t>
        </w:r>
        <w:r w:rsidRPr="00C82068">
          <w:rPr>
            <w:rStyle w:val="aa"/>
            <w:rFonts w:ascii="Times New Roman" w:hAnsi="Times New Roman" w:cs="Times New Roman"/>
            <w:lang w:val="en-US"/>
          </w:rPr>
          <w:t>leyes</w:t>
        </w:r>
        <w:r w:rsidRPr="00C82068">
          <w:rPr>
            <w:rStyle w:val="aa"/>
            <w:rFonts w:ascii="Times New Roman" w:hAnsi="Times New Roman" w:cs="Times New Roman"/>
          </w:rPr>
          <w:t>_</w:t>
        </w:r>
        <w:r w:rsidRPr="00C82068">
          <w:rPr>
            <w:rStyle w:val="aa"/>
            <w:rFonts w:ascii="Times New Roman" w:hAnsi="Times New Roman" w:cs="Times New Roman"/>
            <w:lang w:val="en-US"/>
          </w:rPr>
          <w:t>pais</w:t>
        </w:r>
        <w:r w:rsidRPr="00C82068">
          <w:rPr>
            <w:rStyle w:val="aa"/>
            <w:rFonts w:ascii="Times New Roman" w:hAnsi="Times New Roman" w:cs="Times New Roman"/>
          </w:rPr>
          <w:t>_</w:t>
        </w:r>
        <w:r w:rsidRPr="00C82068">
          <w:rPr>
            <w:rStyle w:val="aa"/>
            <w:rFonts w:ascii="Times New Roman" w:hAnsi="Times New Roman" w:cs="Times New Roman"/>
            <w:lang w:val="en-US"/>
          </w:rPr>
          <w:t>b</w:t>
        </w:r>
        <w:r w:rsidRPr="00C82068">
          <w:rPr>
            <w:rStyle w:val="aa"/>
            <w:rFonts w:ascii="Times New Roman" w:hAnsi="Times New Roman" w:cs="Times New Roman"/>
          </w:rPr>
          <w:t>_1_</w:t>
        </w:r>
        <w:r w:rsidRPr="00C82068">
          <w:rPr>
            <w:rStyle w:val="aa"/>
            <w:rFonts w:ascii="Times New Roman" w:hAnsi="Times New Roman" w:cs="Times New Roman"/>
            <w:lang w:val="en-US"/>
          </w:rPr>
          <w:t>en</w:t>
        </w:r>
        <w:r w:rsidRPr="00C82068">
          <w:rPr>
            <w:rStyle w:val="aa"/>
            <w:rFonts w:ascii="Times New Roman" w:hAnsi="Times New Roman" w:cs="Times New Roman"/>
          </w:rPr>
          <w:t>.</w:t>
        </w:r>
        <w:r w:rsidRPr="00C82068">
          <w:rPr>
            <w:rStyle w:val="aa"/>
            <w:rFonts w:ascii="Times New Roman" w:hAnsi="Times New Roman" w:cs="Times New Roman"/>
            <w:lang w:val="en-US"/>
          </w:rPr>
          <w:t>pdf</w:t>
        </w:r>
      </w:hyperlink>
      <w:r w:rsidRPr="00C82068">
        <w:rPr>
          <w:rFonts w:ascii="Times New Roman" w:hAnsi="Times New Roman" w:cs="Times New Roman"/>
        </w:rPr>
        <w:t xml:space="preserve"> (дата обращения: 12.05.2020)</w:t>
      </w:r>
    </w:p>
  </w:footnote>
  <w:footnote w:id="7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Конституция Российской Федерации. </w:t>
      </w:r>
      <w:r w:rsidRPr="00C82068">
        <w:rPr>
          <w:rFonts w:ascii="Times New Roman" w:hAnsi="Times New Roman" w:cs="Times New Roman"/>
          <w:lang w:val="en-US"/>
        </w:rPr>
        <w:t>URL</w:t>
      </w:r>
      <w:r w:rsidRPr="00C82068">
        <w:rPr>
          <w:rFonts w:ascii="Times New Roman" w:hAnsi="Times New Roman" w:cs="Times New Roman"/>
        </w:rPr>
        <w:t xml:space="preserve">: </w:t>
      </w:r>
      <w:hyperlink r:id="rId37" w:history="1">
        <w:r w:rsidRPr="00C82068">
          <w:rPr>
            <w:rStyle w:val="aa"/>
            <w:rFonts w:ascii="Times New Roman" w:hAnsi="Times New Roman" w:cs="Times New Roman"/>
          </w:rPr>
          <w:t>http://www.constitution.ru/</w:t>
        </w:r>
      </w:hyperlink>
      <w:r w:rsidRPr="00C82068">
        <w:rPr>
          <w:rFonts w:ascii="Times New Roman" w:hAnsi="Times New Roman" w:cs="Times New Roman"/>
        </w:rPr>
        <w:t xml:space="preserve"> (дата обращения: 12.05.2020)</w:t>
      </w:r>
    </w:p>
  </w:footnote>
  <w:footnote w:id="7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The Constitution of the Republic of South Africa. URL</w:t>
      </w:r>
      <w:r w:rsidRPr="00C82068">
        <w:rPr>
          <w:rFonts w:ascii="Times New Roman" w:hAnsi="Times New Roman" w:cs="Times New Roman"/>
        </w:rPr>
        <w:t xml:space="preserve">: </w:t>
      </w:r>
      <w:hyperlink r:id="rId38" w:history="1">
        <w:r w:rsidRPr="00C82068">
          <w:rPr>
            <w:rStyle w:val="aa"/>
            <w:rFonts w:ascii="Times New Roman" w:hAnsi="Times New Roman" w:cs="Times New Roman"/>
          </w:rPr>
          <w:t>https://www.justice.gov.za/legislation/constitution/SAConstitution-web-eng.pdf</w:t>
        </w:r>
      </w:hyperlink>
      <w:r w:rsidRPr="00C82068">
        <w:rPr>
          <w:rFonts w:ascii="Times New Roman" w:hAnsi="Times New Roman" w:cs="Times New Roman"/>
        </w:rPr>
        <w:t xml:space="preserve"> (дата обращения: 12.05.2020)</w:t>
      </w:r>
    </w:p>
  </w:footnote>
  <w:footnote w:id="7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 xml:space="preserve">Лафитский В. И. </w:t>
      </w:r>
      <w:r w:rsidRPr="00C82068">
        <w:rPr>
          <w:rFonts w:ascii="Times New Roman" w:hAnsi="Times New Roman" w:cs="Times New Roman"/>
        </w:rPr>
        <w:t xml:space="preserve">Конституционные традиции и модели в сравнительно-правовом измерении // </w:t>
      </w:r>
      <w:r w:rsidRPr="00C82068">
        <w:rPr>
          <w:rFonts w:ascii="Times New Roman" w:hAnsi="Times New Roman" w:cs="Times New Roman"/>
          <w:bCs/>
        </w:rPr>
        <w:t xml:space="preserve">Конституционная культура: Универсальные ценности и национальные особенности: </w:t>
      </w:r>
      <w:r w:rsidRPr="00C82068">
        <w:rPr>
          <w:rFonts w:ascii="Times New Roman" w:hAnsi="Times New Roman" w:cs="Times New Roman"/>
        </w:rPr>
        <w:t>Сб. науч. тр. / РАН. ИНИОН. Центр социал. науч.-информ. исслед. Отдел правоведения; Отв. ред. Алферова Е.В., Андреева Г.Н. – М., 2011 С. 63.</w:t>
      </w:r>
    </w:p>
  </w:footnote>
  <w:footnote w:id="7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 xml:space="preserve">Лафитский В. И. </w:t>
      </w:r>
      <w:r w:rsidRPr="00C82068">
        <w:rPr>
          <w:rFonts w:ascii="Times New Roman" w:hAnsi="Times New Roman" w:cs="Times New Roman"/>
        </w:rPr>
        <w:t xml:space="preserve">Конституционные традиции и модели в сравнительно-правовом измерении // </w:t>
      </w:r>
      <w:r w:rsidRPr="00C82068">
        <w:rPr>
          <w:rFonts w:ascii="Times New Roman" w:hAnsi="Times New Roman" w:cs="Times New Roman"/>
          <w:bCs/>
        </w:rPr>
        <w:t xml:space="preserve">Конституционная культура: Универсальные ценности и национальные особенности: </w:t>
      </w:r>
      <w:r w:rsidRPr="00C82068">
        <w:rPr>
          <w:rFonts w:ascii="Times New Roman" w:hAnsi="Times New Roman" w:cs="Times New Roman"/>
        </w:rPr>
        <w:t>Сб. науч. тр. / РАН. ИНИОН. Центр социал. науч.-информ. исслед. Отдел правоведения; Отв. ред. Алферова Е.В., Андреева Г.Н. – М., 2011 С. 64.</w:t>
      </w:r>
    </w:p>
  </w:footnote>
  <w:footnote w:id="7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Мартынов Б. Ф. Страны БРИКС и концепции международного права // Международные процессы. – 2016. – №1. – С. 32.</w:t>
      </w:r>
    </w:p>
  </w:footnote>
  <w:footnote w:id="77">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 xml:space="preserve">Шкиттина Д. А. </w:t>
      </w:r>
      <w:r w:rsidRPr="00C82068">
        <w:rPr>
          <w:rFonts w:ascii="Times New Roman" w:hAnsi="Times New Roman" w:cs="Times New Roman"/>
        </w:rPr>
        <w:t xml:space="preserve">Особенности конституционной культуры Китая и основные факторы ее развития // </w:t>
      </w:r>
      <w:r w:rsidRPr="00C82068">
        <w:rPr>
          <w:rFonts w:ascii="Times New Roman" w:hAnsi="Times New Roman" w:cs="Times New Roman"/>
          <w:bCs/>
        </w:rPr>
        <w:t xml:space="preserve">Конституционная культура: Универсальные ценности и национальные особенности: </w:t>
      </w:r>
      <w:r w:rsidRPr="00C82068">
        <w:rPr>
          <w:rFonts w:ascii="Times New Roman" w:hAnsi="Times New Roman" w:cs="Times New Roman"/>
        </w:rPr>
        <w:t>Сб. науч. тр. / РАН. ИНИОН. Центр социал. науч.-информ. исслед. Отдел правоведения; Отв. ред. Алферова Е.В., Андреева Г.Н. – М., 2011 С. 84.</w:t>
      </w:r>
    </w:p>
  </w:footnote>
  <w:footnote w:id="7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 xml:space="preserve">Коданева С. И. </w:t>
      </w:r>
      <w:r w:rsidRPr="00C82068">
        <w:rPr>
          <w:rFonts w:ascii="Times New Roman" w:hAnsi="Times New Roman" w:cs="Times New Roman"/>
        </w:rPr>
        <w:t>Особенности конституционно-правовой системы Индии в свете судебной практики и основополагающих прав человека // Сб. науч. тр. /РАН. ИНИОН. Центр социал. науч.-информ. исслед. Отд. правоведения; Рос. гос. ун-т правосудия. Отдел конституционно-правовых исследований; отв. ред. Е.В. Алферова, И.А. Умнова (Конюхова). – М., 2019. С. 189.</w:t>
      </w:r>
    </w:p>
  </w:footnote>
  <w:footnote w:id="79">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 xml:space="preserve">Коданева С. И. </w:t>
      </w:r>
      <w:r w:rsidRPr="00C82068">
        <w:rPr>
          <w:rFonts w:ascii="Times New Roman" w:hAnsi="Times New Roman" w:cs="Times New Roman"/>
        </w:rPr>
        <w:t>Особенности конституционно-правовой системы Индии в свете судебной практики и основополагающих прав человека // Сб. науч. тр. /РАН. ИНИОН. Центр социал. науч.-информ. исслед. Отд. правоведения; Рос. гос. ун-т правосудия. Отдел конституционно-правовых исследований; отв. ред. Е.В. Алферова, И.А. Умнова (Конюхова). – М., 2019. С</w:t>
      </w:r>
      <w:r w:rsidRPr="00C82068">
        <w:rPr>
          <w:rFonts w:ascii="Times New Roman" w:hAnsi="Times New Roman" w:cs="Times New Roman"/>
          <w:lang w:val="en-US"/>
        </w:rPr>
        <w:t>. 193.</w:t>
      </w:r>
    </w:p>
  </w:footnote>
  <w:footnote w:id="8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iCs/>
          <w:lang w:val="en-US"/>
        </w:rPr>
        <w:t>Dube L</w:t>
      </w:r>
      <w:r w:rsidRPr="00C82068">
        <w:rPr>
          <w:rFonts w:ascii="Times New Roman" w:hAnsi="Times New Roman" w:cs="Times New Roman"/>
          <w:i/>
          <w:iCs/>
          <w:lang w:val="en-US"/>
        </w:rPr>
        <w:t xml:space="preserve">. </w:t>
      </w:r>
      <w:r w:rsidRPr="00C82068">
        <w:rPr>
          <w:rFonts w:ascii="Times New Roman" w:hAnsi="Times New Roman" w:cs="Times New Roman"/>
          <w:lang w:val="en-US"/>
        </w:rPr>
        <w:t xml:space="preserve">Caste and women / Caste: Its Twentieth Century Avtar. Ed. By M.N. Srinivas. </w:t>
      </w:r>
      <w:r w:rsidRPr="00C82068">
        <w:rPr>
          <w:rFonts w:ascii="Times New Roman" w:hAnsi="Times New Roman" w:cs="Times New Roman"/>
        </w:rPr>
        <w:t>New Delhi, 1997. P. 22</w:t>
      </w:r>
    </w:p>
  </w:footnote>
  <w:footnote w:id="8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Сергеева О. А., Асланов Л. А. Социокультурный феномен Бразилии //Латинская Америка. 2005. №7. С. 64.</w:t>
      </w:r>
    </w:p>
  </w:footnote>
  <w:footnote w:id="82">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rPr>
        <w:t xml:space="preserve"> Сергеева О. А., Асланов Л. А. Социокультурный феномен Бразилии //Латинская Америка. </w:t>
      </w:r>
      <w:r w:rsidRPr="00C82068">
        <w:rPr>
          <w:rFonts w:ascii="Times New Roman" w:hAnsi="Times New Roman" w:cs="Times New Roman"/>
          <w:lang w:val="en-US"/>
        </w:rPr>
        <w:t xml:space="preserve">2005. №7. </w:t>
      </w:r>
      <w:r w:rsidRPr="00C82068">
        <w:rPr>
          <w:rFonts w:ascii="Times New Roman" w:hAnsi="Times New Roman" w:cs="Times New Roman"/>
        </w:rPr>
        <w:t>С</w:t>
      </w:r>
      <w:r w:rsidRPr="00C82068">
        <w:rPr>
          <w:rFonts w:ascii="Times New Roman" w:hAnsi="Times New Roman" w:cs="Times New Roman"/>
          <w:lang w:val="en-US"/>
        </w:rPr>
        <w:t>. 66.</w:t>
      </w:r>
    </w:p>
  </w:footnote>
  <w:footnote w:id="83">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The Constitution of India. URL: </w:t>
      </w:r>
      <w:hyperlink r:id="rId39" w:history="1">
        <w:r w:rsidRPr="00C82068">
          <w:rPr>
            <w:rStyle w:val="aa"/>
            <w:rFonts w:ascii="Times New Roman" w:hAnsi="Times New Roman" w:cs="Times New Roman"/>
            <w:lang w:val="en-US"/>
          </w:rPr>
          <w:t>https://www.india.gov.in/sites/upload_files/npi/files/coi_part_full.pdf</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12.05.2020)</w:t>
      </w:r>
    </w:p>
    <w:p w:rsidR="008673A3" w:rsidRPr="00C82068" w:rsidRDefault="008673A3" w:rsidP="00C82068">
      <w:pPr>
        <w:pStyle w:val="ac"/>
        <w:ind w:left="284"/>
        <w:jc w:val="both"/>
        <w:rPr>
          <w:rFonts w:ascii="Times New Roman" w:hAnsi="Times New Roman" w:cs="Times New Roman"/>
          <w:lang w:val="en-US"/>
        </w:rPr>
      </w:pPr>
    </w:p>
  </w:footnote>
  <w:footnote w:id="8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The Constitution law of People’s Republic of China. URL</w:t>
      </w:r>
      <w:r w:rsidRPr="00C82068">
        <w:rPr>
          <w:rFonts w:ascii="Times New Roman" w:hAnsi="Times New Roman" w:cs="Times New Roman"/>
        </w:rPr>
        <w:t xml:space="preserve">: </w:t>
      </w:r>
      <w:hyperlink r:id="rId40" w:history="1">
        <w:r w:rsidRPr="00C82068">
          <w:rPr>
            <w:rStyle w:val="aa"/>
            <w:rFonts w:ascii="Times New Roman" w:hAnsi="Times New Roman" w:cs="Times New Roman"/>
            <w:lang w:val="en-US"/>
          </w:rPr>
          <w:t>http</w:t>
        </w:r>
        <w:r w:rsidRPr="00C82068">
          <w:rPr>
            <w:rStyle w:val="aa"/>
            <w:rFonts w:ascii="Times New Roman" w:hAnsi="Times New Roman" w:cs="Times New Roman"/>
          </w:rPr>
          <w:t>://</w:t>
        </w:r>
        <w:r w:rsidRPr="00C82068">
          <w:rPr>
            <w:rStyle w:val="aa"/>
            <w:rFonts w:ascii="Times New Roman" w:hAnsi="Times New Roman" w:cs="Times New Roman"/>
            <w:lang w:val="en-US"/>
          </w:rPr>
          <w:t>www</w:t>
        </w:r>
        <w:r w:rsidRPr="00C82068">
          <w:rPr>
            <w:rStyle w:val="aa"/>
            <w:rFonts w:ascii="Times New Roman" w:hAnsi="Times New Roman" w:cs="Times New Roman"/>
          </w:rPr>
          <w:t>.</w:t>
        </w:r>
        <w:r w:rsidRPr="00C82068">
          <w:rPr>
            <w:rStyle w:val="aa"/>
            <w:rFonts w:ascii="Times New Roman" w:hAnsi="Times New Roman" w:cs="Times New Roman"/>
            <w:lang w:val="en-US"/>
          </w:rPr>
          <w:t>unesco</w:t>
        </w:r>
        <w:r w:rsidRPr="00C82068">
          <w:rPr>
            <w:rStyle w:val="aa"/>
            <w:rFonts w:ascii="Times New Roman" w:hAnsi="Times New Roman" w:cs="Times New Roman"/>
          </w:rPr>
          <w:t>.</w:t>
        </w:r>
        <w:r w:rsidRPr="00C82068">
          <w:rPr>
            <w:rStyle w:val="aa"/>
            <w:rFonts w:ascii="Times New Roman" w:hAnsi="Times New Roman" w:cs="Times New Roman"/>
            <w:lang w:val="en-US"/>
          </w:rPr>
          <w:t>org</w:t>
        </w:r>
        <w:r w:rsidRPr="00C82068">
          <w:rPr>
            <w:rStyle w:val="aa"/>
            <w:rFonts w:ascii="Times New Roman" w:hAnsi="Times New Roman" w:cs="Times New Roman"/>
          </w:rPr>
          <w:t>/</w:t>
        </w:r>
        <w:r w:rsidRPr="00C82068">
          <w:rPr>
            <w:rStyle w:val="aa"/>
            <w:rFonts w:ascii="Times New Roman" w:hAnsi="Times New Roman" w:cs="Times New Roman"/>
            <w:lang w:val="en-US"/>
          </w:rPr>
          <w:t>education</w:t>
        </w:r>
        <w:r w:rsidRPr="00C82068">
          <w:rPr>
            <w:rStyle w:val="aa"/>
            <w:rFonts w:ascii="Times New Roman" w:hAnsi="Times New Roman" w:cs="Times New Roman"/>
          </w:rPr>
          <w:t>/</w:t>
        </w:r>
        <w:r w:rsidRPr="00C82068">
          <w:rPr>
            <w:rStyle w:val="aa"/>
            <w:rFonts w:ascii="Times New Roman" w:hAnsi="Times New Roman" w:cs="Times New Roman"/>
            <w:lang w:val="en-US"/>
          </w:rPr>
          <w:t>edurights</w:t>
        </w:r>
        <w:r w:rsidRPr="00C82068">
          <w:rPr>
            <w:rStyle w:val="aa"/>
            <w:rFonts w:ascii="Times New Roman" w:hAnsi="Times New Roman" w:cs="Times New Roman"/>
          </w:rPr>
          <w:t>/</w:t>
        </w:r>
        <w:r w:rsidRPr="00C82068">
          <w:rPr>
            <w:rStyle w:val="aa"/>
            <w:rFonts w:ascii="Times New Roman" w:hAnsi="Times New Roman" w:cs="Times New Roman"/>
            <w:lang w:val="en-US"/>
          </w:rPr>
          <w:t>media</w:t>
        </w:r>
        <w:r w:rsidRPr="00C82068">
          <w:rPr>
            <w:rStyle w:val="aa"/>
            <w:rFonts w:ascii="Times New Roman" w:hAnsi="Times New Roman" w:cs="Times New Roman"/>
          </w:rPr>
          <w:t>/</w:t>
        </w:r>
        <w:r w:rsidRPr="00C82068">
          <w:rPr>
            <w:rStyle w:val="aa"/>
            <w:rFonts w:ascii="Times New Roman" w:hAnsi="Times New Roman" w:cs="Times New Roman"/>
            <w:lang w:val="en-US"/>
          </w:rPr>
          <w:t>docs</w:t>
        </w:r>
        <w:r w:rsidRPr="00C82068">
          <w:rPr>
            <w:rStyle w:val="aa"/>
            <w:rFonts w:ascii="Times New Roman" w:hAnsi="Times New Roman" w:cs="Times New Roman"/>
          </w:rPr>
          <w:t>/39</w:t>
        </w:r>
        <w:r w:rsidRPr="00C82068">
          <w:rPr>
            <w:rStyle w:val="aa"/>
            <w:rFonts w:ascii="Times New Roman" w:hAnsi="Times New Roman" w:cs="Times New Roman"/>
            <w:lang w:val="en-US"/>
          </w:rPr>
          <w:t>f</w:t>
        </w:r>
        <w:r w:rsidRPr="00C82068">
          <w:rPr>
            <w:rStyle w:val="aa"/>
            <w:rFonts w:ascii="Times New Roman" w:hAnsi="Times New Roman" w:cs="Times New Roman"/>
          </w:rPr>
          <w:t>675948</w:t>
        </w:r>
        <w:r w:rsidRPr="00C82068">
          <w:rPr>
            <w:rStyle w:val="aa"/>
            <w:rFonts w:ascii="Times New Roman" w:hAnsi="Times New Roman" w:cs="Times New Roman"/>
            <w:lang w:val="en-US"/>
          </w:rPr>
          <w:t>ad</w:t>
        </w:r>
        <w:r w:rsidRPr="00C82068">
          <w:rPr>
            <w:rStyle w:val="aa"/>
            <w:rFonts w:ascii="Times New Roman" w:hAnsi="Times New Roman" w:cs="Times New Roman"/>
          </w:rPr>
          <w:t>50</w:t>
        </w:r>
        <w:r w:rsidRPr="00C82068">
          <w:rPr>
            <w:rStyle w:val="aa"/>
            <w:rFonts w:ascii="Times New Roman" w:hAnsi="Times New Roman" w:cs="Times New Roman"/>
            <w:lang w:val="en-US"/>
          </w:rPr>
          <w:t>e</w:t>
        </w:r>
        <w:r w:rsidRPr="00C82068">
          <w:rPr>
            <w:rStyle w:val="aa"/>
            <w:rFonts w:ascii="Times New Roman" w:hAnsi="Times New Roman" w:cs="Times New Roman"/>
          </w:rPr>
          <w:t>4</w:t>
        </w:r>
        <w:r w:rsidRPr="00C82068">
          <w:rPr>
            <w:rStyle w:val="aa"/>
            <w:rFonts w:ascii="Times New Roman" w:hAnsi="Times New Roman" w:cs="Times New Roman"/>
            <w:lang w:val="en-US"/>
          </w:rPr>
          <w:t>af</w:t>
        </w:r>
        <w:r w:rsidRPr="00C82068">
          <w:rPr>
            <w:rStyle w:val="aa"/>
            <w:rFonts w:ascii="Times New Roman" w:hAnsi="Times New Roman" w:cs="Times New Roman"/>
          </w:rPr>
          <w:t>1</w:t>
        </w:r>
        <w:r w:rsidRPr="00C82068">
          <w:rPr>
            <w:rStyle w:val="aa"/>
            <w:rFonts w:ascii="Times New Roman" w:hAnsi="Times New Roman" w:cs="Times New Roman"/>
            <w:lang w:val="en-US"/>
          </w:rPr>
          <w:t>f</w:t>
        </w:r>
        <w:r w:rsidRPr="00C82068">
          <w:rPr>
            <w:rStyle w:val="aa"/>
            <w:rFonts w:ascii="Times New Roman" w:hAnsi="Times New Roman" w:cs="Times New Roman"/>
          </w:rPr>
          <w:t>11188</w:t>
        </w:r>
        <w:r w:rsidRPr="00C82068">
          <w:rPr>
            <w:rStyle w:val="aa"/>
            <w:rFonts w:ascii="Times New Roman" w:hAnsi="Times New Roman" w:cs="Times New Roman"/>
            <w:lang w:val="en-US"/>
          </w:rPr>
          <w:t>daea</w:t>
        </w:r>
        <w:r w:rsidRPr="00C82068">
          <w:rPr>
            <w:rStyle w:val="aa"/>
            <w:rFonts w:ascii="Times New Roman" w:hAnsi="Times New Roman" w:cs="Times New Roman"/>
          </w:rPr>
          <w:t>47</w:t>
        </w:r>
        <w:r w:rsidRPr="00C82068">
          <w:rPr>
            <w:rStyle w:val="aa"/>
            <w:rFonts w:ascii="Times New Roman" w:hAnsi="Times New Roman" w:cs="Times New Roman"/>
            <w:lang w:val="en-US"/>
          </w:rPr>
          <w:t>d</w:t>
        </w:r>
        <w:r w:rsidRPr="00C82068">
          <w:rPr>
            <w:rStyle w:val="aa"/>
            <w:rFonts w:ascii="Times New Roman" w:hAnsi="Times New Roman" w:cs="Times New Roman"/>
          </w:rPr>
          <w:t>593</w:t>
        </w:r>
        <w:r w:rsidRPr="00C82068">
          <w:rPr>
            <w:rStyle w:val="aa"/>
            <w:rFonts w:ascii="Times New Roman" w:hAnsi="Times New Roman" w:cs="Times New Roman"/>
            <w:lang w:val="en-US"/>
          </w:rPr>
          <w:t>e</w:t>
        </w:r>
        <w:r w:rsidRPr="00C82068">
          <w:rPr>
            <w:rStyle w:val="aa"/>
            <w:rFonts w:ascii="Times New Roman" w:hAnsi="Times New Roman" w:cs="Times New Roman"/>
          </w:rPr>
          <w:t>7</w:t>
        </w:r>
        <w:r w:rsidRPr="00C82068">
          <w:rPr>
            <w:rStyle w:val="aa"/>
            <w:rFonts w:ascii="Times New Roman" w:hAnsi="Times New Roman" w:cs="Times New Roman"/>
            <w:lang w:val="en-US"/>
          </w:rPr>
          <w:t>f</w:t>
        </w:r>
        <w:r w:rsidRPr="00C82068">
          <w:rPr>
            <w:rStyle w:val="aa"/>
            <w:rFonts w:ascii="Times New Roman" w:hAnsi="Times New Roman" w:cs="Times New Roman"/>
          </w:rPr>
          <w:t>694.</w:t>
        </w:r>
        <w:r w:rsidRPr="00C82068">
          <w:rPr>
            <w:rStyle w:val="aa"/>
            <w:rFonts w:ascii="Times New Roman" w:hAnsi="Times New Roman" w:cs="Times New Roman"/>
            <w:lang w:val="en-US"/>
          </w:rPr>
          <w:t>pdf</w:t>
        </w:r>
      </w:hyperlink>
      <w:r w:rsidRPr="00C82068">
        <w:rPr>
          <w:rFonts w:ascii="Times New Roman" w:hAnsi="Times New Roman" w:cs="Times New Roman"/>
        </w:rPr>
        <w:t xml:space="preserve"> (дата обращения: 12.05.2020)</w:t>
      </w:r>
    </w:p>
    <w:p w:rsidR="008673A3" w:rsidRPr="00C82068" w:rsidRDefault="008673A3" w:rsidP="00C82068">
      <w:pPr>
        <w:pStyle w:val="ac"/>
        <w:ind w:left="284"/>
        <w:jc w:val="both"/>
        <w:rPr>
          <w:rFonts w:ascii="Times New Roman" w:hAnsi="Times New Roman" w:cs="Times New Roman"/>
        </w:rPr>
      </w:pPr>
    </w:p>
  </w:footnote>
  <w:footnote w:id="8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Official veb-site of UN Development programme. URL</w:t>
      </w:r>
      <w:r w:rsidRPr="00C82068">
        <w:rPr>
          <w:rFonts w:ascii="Times New Roman" w:hAnsi="Times New Roman" w:cs="Times New Roman"/>
        </w:rPr>
        <w:t xml:space="preserve">: </w:t>
      </w:r>
      <w:hyperlink r:id="rId41" w:history="1">
        <w:r w:rsidRPr="00C82068">
          <w:rPr>
            <w:rStyle w:val="aa"/>
            <w:rFonts w:ascii="Times New Roman" w:hAnsi="Times New Roman" w:cs="Times New Roman"/>
            <w:color w:val="auto"/>
            <w:u w:val="none"/>
            <w:lang w:val="en-US"/>
          </w:rPr>
          <w:t>http</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hdr</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undp</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en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countries</w:t>
        </w:r>
      </w:hyperlink>
      <w:r w:rsidRPr="00C82068">
        <w:rPr>
          <w:rFonts w:ascii="Times New Roman" w:hAnsi="Times New Roman" w:cs="Times New Roman"/>
        </w:rPr>
        <w:t xml:space="preserve"> (дата обращения: 29.05.2020)</w:t>
      </w:r>
    </w:p>
  </w:footnote>
  <w:footnote w:id="86">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87">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8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UNICEF </w:t>
      </w:r>
      <w:r w:rsidRPr="00C82068">
        <w:rPr>
          <w:rFonts w:ascii="Times New Roman" w:hAnsi="Times New Roman" w:cs="Times New Roman"/>
          <w:bCs/>
          <w:lang w:val="en-US"/>
        </w:rPr>
        <w:t>Female genital mutilation/cutting:</w:t>
      </w:r>
      <w:r w:rsidRPr="00C82068">
        <w:rPr>
          <w:rFonts w:ascii="Times New Roman" w:hAnsi="Times New Roman" w:cs="Times New Roman"/>
          <w:lang w:val="en-US"/>
        </w:rPr>
        <w:t xml:space="preserve"> a global concern. URL</w:t>
      </w:r>
      <w:r w:rsidRPr="00C82068">
        <w:rPr>
          <w:rFonts w:ascii="Times New Roman" w:hAnsi="Times New Roman" w:cs="Times New Roman"/>
        </w:rPr>
        <w:t xml:space="preserve">: </w:t>
      </w:r>
      <w:hyperlink r:id="rId42"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unicef</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media</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files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FGMC</w:t>
        </w:r>
        <w:r w:rsidRPr="00C82068">
          <w:rPr>
            <w:rStyle w:val="aa"/>
            <w:rFonts w:ascii="Times New Roman" w:hAnsi="Times New Roman" w:cs="Times New Roman"/>
            <w:color w:val="auto"/>
            <w:u w:val="none"/>
          </w:rPr>
          <w:t>_2016_</w:t>
        </w:r>
        <w:r w:rsidRPr="00C82068">
          <w:rPr>
            <w:rStyle w:val="aa"/>
            <w:rFonts w:ascii="Times New Roman" w:hAnsi="Times New Roman" w:cs="Times New Roman"/>
            <w:color w:val="auto"/>
            <w:u w:val="none"/>
            <w:lang w:val="en-US"/>
          </w:rPr>
          <w:t>brochure</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final</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UNICEF</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SPREAD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pdf</w:t>
        </w:r>
      </w:hyperlink>
      <w:r w:rsidRPr="00C82068">
        <w:rPr>
          <w:rFonts w:ascii="Times New Roman" w:hAnsi="Times New Roman" w:cs="Times New Roman"/>
        </w:rPr>
        <w:t xml:space="preserve"> (дата обращения: 19.05.2020)</w:t>
      </w:r>
    </w:p>
  </w:footnote>
  <w:footnote w:id="8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Official portal of data UNODC. URL</w:t>
      </w:r>
      <w:r w:rsidRPr="00C82068">
        <w:rPr>
          <w:rFonts w:ascii="Times New Roman" w:hAnsi="Times New Roman" w:cs="Times New Roman"/>
        </w:rPr>
        <w:t xml:space="preserve">: </w:t>
      </w:r>
      <w:hyperlink r:id="rId43"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dataunodc</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hyperlink>
      <w:r w:rsidRPr="00C82068">
        <w:rPr>
          <w:rFonts w:ascii="Times New Roman" w:hAnsi="Times New Roman" w:cs="Times New Roman"/>
        </w:rPr>
        <w:t xml:space="preserve"> (дата обращения: 16.03.2020)</w:t>
      </w:r>
    </w:p>
  </w:footnote>
  <w:footnote w:id="9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Official portal of data UNODC. URL</w:t>
      </w:r>
      <w:r w:rsidRPr="00C82068">
        <w:rPr>
          <w:rFonts w:ascii="Times New Roman" w:hAnsi="Times New Roman" w:cs="Times New Roman"/>
        </w:rPr>
        <w:t xml:space="preserve">: </w:t>
      </w:r>
      <w:hyperlink r:id="rId44" w:history="1">
        <w:r w:rsidRPr="00C82068">
          <w:rPr>
            <w:rStyle w:val="aa"/>
            <w:rFonts w:ascii="Times New Roman" w:hAnsi="Times New Roman" w:cs="Times New Roman"/>
            <w:color w:val="auto"/>
            <w:u w:val="none"/>
          </w:rPr>
          <w:t>https://dataunodc.un.org/data/homicide/Homicide%20rate%20by%20sex</w:t>
        </w:r>
      </w:hyperlink>
      <w:r w:rsidRPr="00C82068">
        <w:rPr>
          <w:rFonts w:ascii="Times New Roman" w:hAnsi="Times New Roman" w:cs="Times New Roman"/>
        </w:rPr>
        <w:t xml:space="preserve"> (дата обращения: 16.03.2020)</w:t>
      </w:r>
    </w:p>
  </w:footnote>
  <w:footnote w:id="9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Official portal of data UNODC. URL</w:t>
      </w:r>
      <w:r w:rsidRPr="00C82068">
        <w:rPr>
          <w:rFonts w:ascii="Times New Roman" w:hAnsi="Times New Roman" w:cs="Times New Roman"/>
        </w:rPr>
        <w:t xml:space="preserve">: </w:t>
      </w:r>
      <w:hyperlink r:id="rId45"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dataunodc</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hyperlink>
      <w:r w:rsidRPr="00C82068">
        <w:rPr>
          <w:rFonts w:ascii="Times New Roman" w:hAnsi="Times New Roman" w:cs="Times New Roman"/>
        </w:rPr>
        <w:t xml:space="preserve"> (дата обращения: 16.03.2020)</w:t>
      </w:r>
    </w:p>
  </w:footnote>
  <w:footnote w:id="92">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Official portal of data UNODC. URL: </w:t>
      </w:r>
      <w:hyperlink r:id="rId46" w:history="1">
        <w:r w:rsidRPr="00C82068">
          <w:rPr>
            <w:rStyle w:val="aa"/>
            <w:rFonts w:ascii="Times New Roman" w:hAnsi="Times New Roman" w:cs="Times New Roman"/>
            <w:color w:val="auto"/>
            <w:u w:val="none"/>
            <w:lang w:val="en-US"/>
          </w:rPr>
          <w:t>Intentional homicide by intimate partner | dataUNODC</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16.03.2020)</w:t>
      </w:r>
    </w:p>
  </w:footnote>
  <w:footnote w:id="9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Official veb-site of UN-Women. URL</w:t>
      </w:r>
      <w:r w:rsidRPr="00C82068">
        <w:rPr>
          <w:rFonts w:ascii="Times New Roman" w:hAnsi="Times New Roman" w:cs="Times New Roman"/>
        </w:rPr>
        <w:t xml:space="preserve">: </w:t>
      </w:r>
      <w:hyperlink r:id="rId47" w:anchor="national-level-reviews"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unwomen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en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csw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csw</w:t>
        </w:r>
        <w:r w:rsidRPr="00C82068">
          <w:rPr>
            <w:rStyle w:val="aa"/>
            <w:rFonts w:ascii="Times New Roman" w:hAnsi="Times New Roman" w:cs="Times New Roman"/>
            <w:color w:val="auto"/>
            <w:u w:val="none"/>
          </w:rPr>
          <w:t>64-2020/</w:t>
        </w:r>
        <w:r w:rsidRPr="00C82068">
          <w:rPr>
            <w:rStyle w:val="aa"/>
            <w:rFonts w:ascii="Times New Roman" w:hAnsi="Times New Roman" w:cs="Times New Roman"/>
            <w:color w:val="auto"/>
            <w:u w:val="none"/>
            <w:lang w:val="en-US"/>
          </w:rPr>
          <w:t>preparations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national</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level</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reviews</w:t>
        </w:r>
      </w:hyperlink>
      <w:r w:rsidRPr="00C82068">
        <w:rPr>
          <w:rFonts w:ascii="Times New Roman" w:hAnsi="Times New Roman" w:cs="Times New Roman"/>
        </w:rPr>
        <w:t xml:space="preserve"> (дата обращения 16.02.2020)</w:t>
      </w:r>
    </w:p>
  </w:footnote>
  <w:footnote w:id="94">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Official portal of data UNODC. URL: </w:t>
      </w:r>
      <w:hyperlink r:id="rId48" w:history="1">
        <w:r w:rsidRPr="00C82068">
          <w:rPr>
            <w:rStyle w:val="aa"/>
            <w:rFonts w:ascii="Times New Roman" w:hAnsi="Times New Roman" w:cs="Times New Roman"/>
            <w:color w:val="auto"/>
            <w:u w:val="none"/>
            <w:lang w:val="en-US"/>
          </w:rPr>
          <w:t>Sexual violence | dataUNODC</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16.03.2020)</w:t>
      </w:r>
    </w:p>
  </w:footnote>
  <w:footnote w:id="95">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Official portal of data UNODC. URL: </w:t>
      </w:r>
      <w:hyperlink r:id="rId49" w:history="1">
        <w:r w:rsidRPr="00C82068">
          <w:rPr>
            <w:rStyle w:val="aa"/>
            <w:rFonts w:ascii="Times New Roman" w:hAnsi="Times New Roman" w:cs="Times New Roman"/>
            <w:color w:val="auto"/>
            <w:u w:val="none"/>
            <w:lang w:val="en-US"/>
          </w:rPr>
          <w:t>Sexual exploitation | dataUNODC</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16.03.2020)</w:t>
      </w:r>
    </w:p>
    <w:p w:rsidR="008673A3" w:rsidRPr="00C82068" w:rsidRDefault="008673A3" w:rsidP="00C82068">
      <w:pPr>
        <w:pStyle w:val="ac"/>
        <w:ind w:left="284"/>
        <w:jc w:val="both"/>
        <w:rPr>
          <w:rFonts w:ascii="Times New Roman" w:hAnsi="Times New Roman" w:cs="Times New Roman"/>
          <w:lang w:val="en-US"/>
        </w:rPr>
      </w:pPr>
    </w:p>
  </w:footnote>
  <w:footnote w:id="9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Global report on trafficking in persons 2016. URL</w:t>
      </w:r>
      <w:r w:rsidRPr="00C82068">
        <w:rPr>
          <w:rFonts w:ascii="Times New Roman" w:hAnsi="Times New Roman" w:cs="Times New Roman"/>
        </w:rPr>
        <w:t xml:space="preserve">: </w:t>
      </w:r>
      <w:hyperlink r:id="rId50"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unodc</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documents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data</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and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analysis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glotip</w:t>
        </w:r>
        <w:r w:rsidRPr="00C82068">
          <w:rPr>
            <w:rStyle w:val="aa"/>
            <w:rFonts w:ascii="Times New Roman" w:hAnsi="Times New Roman" w:cs="Times New Roman"/>
            <w:color w:val="auto"/>
            <w:u w:val="none"/>
          </w:rPr>
          <w:t>/2016_</w:t>
        </w:r>
        <w:r w:rsidRPr="00C82068">
          <w:rPr>
            <w:rStyle w:val="aa"/>
            <w:rFonts w:ascii="Times New Roman" w:hAnsi="Times New Roman" w:cs="Times New Roman"/>
            <w:color w:val="auto"/>
            <w:u w:val="none"/>
            <w:lang w:val="en-US"/>
          </w:rPr>
          <w:t>Global</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Report</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on</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Trafficking</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in</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Persons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pdf</w:t>
        </w:r>
      </w:hyperlink>
      <w:r w:rsidRPr="00C82068">
        <w:rPr>
          <w:rFonts w:ascii="Times New Roman" w:hAnsi="Times New Roman" w:cs="Times New Roman"/>
        </w:rPr>
        <w:t xml:space="preserve"> (дата обращения: 1.05.2020)</w:t>
      </w:r>
    </w:p>
  </w:footnote>
  <w:footnote w:id="97">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Global data hub on human trafficking. URL</w:t>
      </w:r>
      <w:r w:rsidRPr="00C82068">
        <w:rPr>
          <w:rFonts w:ascii="Times New Roman" w:hAnsi="Times New Roman" w:cs="Times New Roman"/>
        </w:rPr>
        <w:t xml:space="preserve">: </w:t>
      </w:r>
      <w:hyperlink r:id="rId51"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ctdatacollaborative</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hyperlink>
      <w:r w:rsidRPr="00C82068">
        <w:rPr>
          <w:rFonts w:ascii="Times New Roman" w:hAnsi="Times New Roman" w:cs="Times New Roman"/>
        </w:rPr>
        <w:t>) (дата обращения: 7.04.2020)</w:t>
      </w:r>
    </w:p>
  </w:footnote>
  <w:footnote w:id="9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Global report on trafficking in persons 2019. URL</w:t>
      </w:r>
      <w:r w:rsidRPr="00C82068">
        <w:rPr>
          <w:rFonts w:ascii="Times New Roman" w:hAnsi="Times New Roman" w:cs="Times New Roman"/>
        </w:rPr>
        <w:t>: https://www.unodc.org/documents/data-and-analysis/glotip/2018/GLOTiP_2018_BOOK_web_small.pdf  (дата обращения: 3.05.2020)</w:t>
      </w:r>
    </w:p>
  </w:footnote>
  <w:footnote w:id="99">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100">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Trafficking in persons report 2019.URL: https://www.state.gov/wp-content/uploads/2019/06/2019-Trafficking-in-Persons-Report.pdf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xml:space="preserve">: 6.03.2020) </w:t>
      </w:r>
    </w:p>
  </w:footnote>
  <w:footnote w:id="101">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Atlas of UNICEF. </w:t>
      </w:r>
      <w:hyperlink r:id="rId52" w:history="1">
        <w:r w:rsidRPr="00C82068">
          <w:rPr>
            <w:rStyle w:val="aa"/>
            <w:rFonts w:ascii="Times New Roman" w:hAnsi="Times New Roman" w:cs="Times New Roman"/>
            <w:color w:val="auto"/>
            <w:u w:val="none"/>
            <w:lang w:val="en-US"/>
          </w:rPr>
          <w:t>https://www.girlsnotbrides.org/where-does-it-happen/atlas/south-africa/</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19.02.2020)</w:t>
      </w:r>
    </w:p>
  </w:footnote>
  <w:footnote w:id="10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Open data of World bank. URL</w:t>
      </w:r>
      <w:r w:rsidRPr="00C82068">
        <w:rPr>
          <w:rFonts w:ascii="Times New Roman" w:hAnsi="Times New Roman" w:cs="Times New Roman"/>
        </w:rPr>
        <w:t xml:space="preserve">: </w:t>
      </w:r>
      <w:hyperlink r:id="rId53"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data</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worldbank</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org</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indicator</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SP</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M</w:t>
        </w:r>
        <w:r w:rsidRPr="00C82068">
          <w:rPr>
            <w:rStyle w:val="aa"/>
            <w:rFonts w:ascii="Times New Roman" w:hAnsi="Times New Roman" w:cs="Times New Roman"/>
            <w:color w:val="auto"/>
            <w:u w:val="none"/>
          </w:rPr>
          <w:t>15.2024.</w:t>
        </w:r>
        <w:r w:rsidRPr="00C82068">
          <w:rPr>
            <w:rStyle w:val="aa"/>
            <w:rFonts w:ascii="Times New Roman" w:hAnsi="Times New Roman" w:cs="Times New Roman"/>
            <w:color w:val="auto"/>
            <w:u w:val="none"/>
            <w:lang w:val="en-US"/>
          </w:rPr>
          <w:t>FE</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ZS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view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chart</w:t>
        </w:r>
      </w:hyperlink>
      <w:r w:rsidRPr="00C82068">
        <w:rPr>
          <w:rFonts w:ascii="Times New Roman" w:hAnsi="Times New Roman" w:cs="Times New Roman"/>
        </w:rPr>
        <w:t xml:space="preserve"> (дата обращения: 19.02.2020)</w:t>
      </w:r>
    </w:p>
  </w:footnote>
  <w:footnote w:id="103">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Global slavery index. URL: https://www.globalslaveryindex.org/2018/data/maps/#prevalence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4.05.2020)</w:t>
      </w:r>
    </w:p>
  </w:footnote>
  <w:footnote w:id="10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 xml:space="preserve">Распоряжение Правительства РФ от 08.03.2017 N 410-р «Об утверждении Национальной стратегии действий в интересах женщин на 2017 - 2022 годы». </w:t>
      </w:r>
      <w:r w:rsidRPr="00C82068">
        <w:rPr>
          <w:rFonts w:ascii="Times New Roman" w:hAnsi="Times New Roman" w:cs="Times New Roman"/>
          <w:bCs/>
          <w:lang w:val="en-US"/>
        </w:rPr>
        <w:t>URL</w:t>
      </w:r>
      <w:r w:rsidRPr="00C82068">
        <w:rPr>
          <w:rFonts w:ascii="Times New Roman" w:hAnsi="Times New Roman" w:cs="Times New Roman"/>
          <w:bCs/>
        </w:rPr>
        <w:t xml:space="preserve">: </w:t>
      </w:r>
      <w:hyperlink r:id="rId54" w:history="1">
        <w:r w:rsidRPr="00C82068">
          <w:rPr>
            <w:rStyle w:val="aa"/>
            <w:rFonts w:ascii="Times New Roman" w:hAnsi="Times New Roman" w:cs="Times New Roman"/>
            <w:color w:val="auto"/>
            <w:u w:val="none"/>
          </w:rPr>
          <w:t>http://www.consultant.ru/document/cons_doc_LAW_213740/</w:t>
        </w:r>
      </w:hyperlink>
      <w:r w:rsidRPr="00C82068">
        <w:rPr>
          <w:rFonts w:ascii="Times New Roman" w:hAnsi="Times New Roman" w:cs="Times New Roman"/>
        </w:rPr>
        <w:t xml:space="preserve"> (дата обращения: 23.05.2020)</w:t>
      </w:r>
    </w:p>
  </w:footnote>
  <w:footnote w:id="10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Там же</w:t>
      </w:r>
    </w:p>
  </w:footnote>
  <w:footnote w:id="10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Доклад Российской Федерации о достигнутых успехах и возникших проблемах в деле осуществления Пекинской декларации и Платформы действий и итоговых документов 23-й спецсессии ГА ООН 2019.</w:t>
      </w:r>
      <w:r w:rsidRPr="00C82068">
        <w:rPr>
          <w:rFonts w:ascii="Times New Roman" w:hAnsi="Times New Roman" w:cs="Times New Roman"/>
          <w:bCs/>
          <w:lang w:val="en-US"/>
        </w:rPr>
        <w:t>URL</w:t>
      </w:r>
      <w:r w:rsidRPr="00C82068">
        <w:rPr>
          <w:rFonts w:ascii="Times New Roman" w:hAnsi="Times New Roman" w:cs="Times New Roman"/>
          <w:bCs/>
        </w:rPr>
        <w:t xml:space="preserve">: </w:t>
      </w:r>
      <w:hyperlink r:id="rId55" w:history="1">
        <w:r w:rsidRPr="00C82068">
          <w:rPr>
            <w:rStyle w:val="aa"/>
            <w:rFonts w:ascii="Times New Roman" w:hAnsi="Times New Roman" w:cs="Times New Roman"/>
            <w:bCs/>
            <w:color w:val="auto"/>
            <w:u w:val="none"/>
          </w:rPr>
          <w:t>https://www.unwomen.org/-/media/headquarters/attachments/sections/csw/64/national-reviews/russian_federation.pdf?la=en&amp;vs=5537</w:t>
        </w:r>
      </w:hyperlink>
      <w:r w:rsidRPr="00C82068">
        <w:rPr>
          <w:rFonts w:ascii="Times New Roman" w:hAnsi="Times New Roman" w:cs="Times New Roman"/>
          <w:bCs/>
        </w:rPr>
        <w:t xml:space="preserve">  (дата обращения: 18.04.2020)</w:t>
      </w:r>
    </w:p>
  </w:footnote>
  <w:footnote w:id="107">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 xml:space="preserve">Распоряжение Правительства РФ от 08.03.2017 N 410-р «Об утверждении Национальной стратегии действий в интересах женщин на 2017 - 2022 годы». </w:t>
      </w:r>
      <w:r w:rsidRPr="00C82068">
        <w:rPr>
          <w:rFonts w:ascii="Times New Roman" w:hAnsi="Times New Roman" w:cs="Times New Roman"/>
          <w:bCs/>
          <w:lang w:val="en-US"/>
        </w:rPr>
        <w:t>URL</w:t>
      </w:r>
      <w:r w:rsidRPr="00C82068">
        <w:rPr>
          <w:rFonts w:ascii="Times New Roman" w:hAnsi="Times New Roman" w:cs="Times New Roman"/>
          <w:bCs/>
        </w:rPr>
        <w:t xml:space="preserve">: </w:t>
      </w:r>
      <w:hyperlink r:id="rId56" w:history="1">
        <w:r w:rsidRPr="00C82068">
          <w:rPr>
            <w:rStyle w:val="aa"/>
            <w:rFonts w:ascii="Times New Roman" w:hAnsi="Times New Roman" w:cs="Times New Roman"/>
            <w:color w:val="auto"/>
            <w:u w:val="none"/>
          </w:rPr>
          <w:t>http://www.consultant.ru/document/cons_doc_LAW_213740/</w:t>
        </w:r>
      </w:hyperlink>
      <w:r w:rsidRPr="00C82068">
        <w:rPr>
          <w:rFonts w:ascii="Times New Roman" w:hAnsi="Times New Roman" w:cs="Times New Roman"/>
        </w:rPr>
        <w:t xml:space="preserve"> (дата обращения: 23.05.2020)</w:t>
      </w:r>
    </w:p>
  </w:footnote>
  <w:footnote w:id="10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Постановление Правительства РФ от 08.01.1996 N 6 "О концепции улучшения положения женщин в Российской Федерации"</w:t>
      </w:r>
      <w:r w:rsidRPr="00C82068">
        <w:rPr>
          <w:rFonts w:ascii="Times New Roman" w:hAnsi="Times New Roman" w:cs="Times New Roman"/>
          <w:bCs/>
          <w:lang w:val="en-US"/>
        </w:rPr>
        <w:t>URL</w:t>
      </w:r>
      <w:r w:rsidRPr="00C82068">
        <w:rPr>
          <w:rFonts w:ascii="Times New Roman" w:hAnsi="Times New Roman" w:cs="Times New Roman"/>
          <w:bCs/>
        </w:rPr>
        <w:t xml:space="preserve">: </w:t>
      </w:r>
      <w:hyperlink r:id="rId57" w:anchor="09102372286846994" w:history="1">
        <w:r w:rsidRPr="00C82068">
          <w:rPr>
            <w:rStyle w:val="aa"/>
            <w:rFonts w:ascii="Times New Roman" w:hAnsi="Times New Roman" w:cs="Times New Roman"/>
            <w:color w:val="auto"/>
            <w:u w:val="none"/>
          </w:rPr>
          <w:t>http://www.consultant.ru/cons/CGI/online.cgi?req=doc;base=EXP;n=231740;dst=100012#09102372286846994</w:t>
        </w:r>
      </w:hyperlink>
      <w:r w:rsidRPr="00C82068">
        <w:rPr>
          <w:rFonts w:ascii="Times New Roman" w:hAnsi="Times New Roman" w:cs="Times New Roman"/>
        </w:rPr>
        <w:t xml:space="preserve"> (дата обращения: 27.04.2020)</w:t>
      </w:r>
    </w:p>
  </w:footnote>
  <w:footnote w:id="10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Указ Президента Российской Федерации от 07.05.2018 г. № 204 «О национальных целях и стратегических задачах развития Российской Федерации на период до 2024 года» </w:t>
      </w:r>
      <w:r w:rsidRPr="00C82068">
        <w:rPr>
          <w:rFonts w:ascii="Times New Roman" w:hAnsi="Times New Roman" w:cs="Times New Roman"/>
          <w:lang w:val="en-US"/>
        </w:rPr>
        <w:t>URL</w:t>
      </w:r>
      <w:r w:rsidRPr="00C82068">
        <w:rPr>
          <w:rFonts w:ascii="Times New Roman" w:hAnsi="Times New Roman" w:cs="Times New Roman"/>
        </w:rPr>
        <w:t>: http://kremlin.ru/acts/bank/43027  (дата обращения: 03.05.2020)</w:t>
      </w:r>
    </w:p>
  </w:footnote>
  <w:footnote w:id="11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bCs/>
        </w:rPr>
        <w:t>Доклад Российской Федерации о достигнутых успехах и возникших проблемах в деле осуществления Пекинской декларации и Платформы действий и итоговых документов 23-й спецсессии ГА ООН 2019.</w:t>
      </w:r>
      <w:r w:rsidRPr="00C82068">
        <w:rPr>
          <w:rFonts w:ascii="Times New Roman" w:hAnsi="Times New Roman" w:cs="Times New Roman"/>
          <w:bCs/>
          <w:lang w:val="en-US"/>
        </w:rPr>
        <w:t>URL</w:t>
      </w:r>
      <w:r w:rsidRPr="00C82068">
        <w:rPr>
          <w:rFonts w:ascii="Times New Roman" w:hAnsi="Times New Roman" w:cs="Times New Roman"/>
          <w:bCs/>
        </w:rPr>
        <w:t xml:space="preserve">: </w:t>
      </w:r>
      <w:hyperlink r:id="rId58" w:history="1">
        <w:r w:rsidRPr="00C82068">
          <w:rPr>
            <w:rStyle w:val="aa"/>
            <w:rFonts w:ascii="Times New Roman" w:hAnsi="Times New Roman" w:cs="Times New Roman"/>
            <w:bCs/>
            <w:color w:val="auto"/>
            <w:u w:val="none"/>
          </w:rPr>
          <w:t>https://www.unwomen.org/-/media/headquarters/attachments/sections/csw/64/national-reviews/russian_federation.pdf?la=en&amp;vs=5537</w:t>
        </w:r>
      </w:hyperlink>
      <w:r w:rsidRPr="00C82068">
        <w:rPr>
          <w:rFonts w:ascii="Times New Roman" w:hAnsi="Times New Roman" w:cs="Times New Roman"/>
          <w:bCs/>
        </w:rPr>
        <w:t xml:space="preserve">  (дата обращения: 19.04.2020)</w:t>
      </w:r>
    </w:p>
    <w:p w:rsidR="008673A3" w:rsidRPr="00C82068" w:rsidRDefault="008673A3" w:rsidP="00C82068">
      <w:pPr>
        <w:pStyle w:val="ac"/>
        <w:ind w:left="284"/>
        <w:jc w:val="both"/>
        <w:rPr>
          <w:rFonts w:ascii="Times New Roman" w:hAnsi="Times New Roman" w:cs="Times New Roman"/>
        </w:rPr>
      </w:pPr>
    </w:p>
  </w:footnote>
  <w:footnote w:id="11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w:t>
      </w:r>
      <w:r w:rsidRPr="00C82068">
        <w:rPr>
          <w:rFonts w:ascii="Times New Roman" w:hAnsi="Times New Roman" w:cs="Times New Roman"/>
          <w:iCs/>
        </w:rPr>
        <w:t xml:space="preserve">Указ Президента Российской Федерации </w:t>
      </w:r>
      <w:hyperlink r:id="rId59" w:tgtFrame="contents" w:history="1">
        <w:r w:rsidRPr="00C82068">
          <w:rPr>
            <w:rStyle w:val="aa"/>
            <w:rFonts w:ascii="Times New Roman" w:hAnsi="Times New Roman" w:cs="Times New Roman"/>
            <w:iCs/>
            <w:color w:val="auto"/>
            <w:u w:val="none"/>
          </w:rPr>
          <w:t>от 06.12.2018 г. N 703</w:t>
        </w:r>
      </w:hyperlink>
      <w:r w:rsidRPr="00C82068">
        <w:rPr>
          <w:rFonts w:ascii="Times New Roman" w:hAnsi="Times New Roman" w:cs="Times New Roman"/>
        </w:rPr>
        <w:t xml:space="preserve"> «О Стратегии государственной национальной политики  Российской Федерации на период до 2025 года». </w:t>
      </w:r>
      <w:r w:rsidRPr="00C82068">
        <w:rPr>
          <w:rFonts w:ascii="Times New Roman" w:hAnsi="Times New Roman" w:cs="Times New Roman"/>
          <w:lang w:val="en-US"/>
        </w:rPr>
        <w:t>URL</w:t>
      </w:r>
      <w:r w:rsidRPr="00C82068">
        <w:rPr>
          <w:rFonts w:ascii="Times New Roman" w:hAnsi="Times New Roman" w:cs="Times New Roman"/>
        </w:rPr>
        <w:t xml:space="preserve">: </w:t>
      </w:r>
      <w:hyperlink r:id="rId60" w:history="1">
        <w:r w:rsidRPr="00C82068">
          <w:rPr>
            <w:rStyle w:val="aa"/>
            <w:rFonts w:ascii="Times New Roman" w:hAnsi="Times New Roman" w:cs="Times New Roman"/>
            <w:color w:val="auto"/>
            <w:u w:val="none"/>
          </w:rPr>
          <w:t>http://pravo.gov.ru/proxy/ips/?docbody=&amp;nd=102161949</w:t>
        </w:r>
      </w:hyperlink>
      <w:r w:rsidRPr="00C82068">
        <w:rPr>
          <w:rFonts w:ascii="Times New Roman" w:hAnsi="Times New Roman" w:cs="Times New Roman"/>
        </w:rPr>
        <w:t xml:space="preserve"> (дата обращения: 12.05.2020)</w:t>
      </w:r>
    </w:p>
  </w:footnote>
  <w:footnote w:id="112">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rPr>
        <w:t xml:space="preserve"> Прокопенко Л</w:t>
      </w:r>
      <w:r w:rsidRPr="00C82068">
        <w:rPr>
          <w:rFonts w:ascii="Times New Roman" w:hAnsi="Times New Roman" w:cs="Times New Roman"/>
          <w:b/>
          <w:bCs/>
        </w:rPr>
        <w:t>.</w:t>
      </w:r>
      <w:r w:rsidRPr="00C82068">
        <w:rPr>
          <w:rFonts w:ascii="Times New Roman" w:hAnsi="Times New Roman" w:cs="Times New Roman"/>
        </w:rPr>
        <w:t>Я</w:t>
      </w:r>
      <w:r w:rsidRPr="00C82068">
        <w:rPr>
          <w:rFonts w:ascii="Times New Roman" w:hAnsi="Times New Roman" w:cs="Times New Roman"/>
          <w:b/>
          <w:bCs/>
        </w:rPr>
        <w:t xml:space="preserve">. </w:t>
      </w:r>
      <w:r w:rsidRPr="00C82068">
        <w:rPr>
          <w:rFonts w:ascii="Times New Roman" w:hAnsi="Times New Roman" w:cs="Times New Roman"/>
        </w:rPr>
        <w:t xml:space="preserve">Женщины и власть </w:t>
      </w:r>
      <w:r w:rsidRPr="00C82068">
        <w:rPr>
          <w:rFonts w:ascii="Times New Roman" w:hAnsi="Times New Roman" w:cs="Times New Roman"/>
          <w:b/>
          <w:bCs/>
        </w:rPr>
        <w:t>(</w:t>
      </w:r>
      <w:r w:rsidRPr="00C82068">
        <w:rPr>
          <w:rFonts w:ascii="Times New Roman" w:hAnsi="Times New Roman" w:cs="Times New Roman"/>
        </w:rPr>
        <w:t>на примере стран Юга Африки</w:t>
      </w:r>
      <w:r w:rsidRPr="00C82068">
        <w:rPr>
          <w:rFonts w:ascii="Times New Roman" w:hAnsi="Times New Roman" w:cs="Times New Roman"/>
          <w:b/>
          <w:bCs/>
        </w:rPr>
        <w:t xml:space="preserve">). </w:t>
      </w:r>
      <w:r w:rsidRPr="00C82068">
        <w:rPr>
          <w:rFonts w:ascii="Times New Roman" w:hAnsi="Times New Roman" w:cs="Times New Roman"/>
        </w:rPr>
        <w:t>– М.: Институт Африки РАН, 2018. С</w:t>
      </w:r>
      <w:r w:rsidRPr="00C82068">
        <w:rPr>
          <w:rFonts w:ascii="Times New Roman" w:hAnsi="Times New Roman" w:cs="Times New Roman"/>
          <w:lang w:val="en-US"/>
        </w:rPr>
        <w:t>. 38.</w:t>
      </w:r>
    </w:p>
    <w:p w:rsidR="008673A3" w:rsidRPr="00C82068" w:rsidRDefault="008673A3" w:rsidP="00C82068">
      <w:pPr>
        <w:pStyle w:val="ac"/>
        <w:ind w:left="284"/>
        <w:jc w:val="both"/>
        <w:rPr>
          <w:rFonts w:ascii="Times New Roman" w:hAnsi="Times New Roman" w:cs="Times New Roman"/>
          <w:lang w:val="en-US"/>
        </w:rPr>
      </w:pPr>
    </w:p>
  </w:footnote>
  <w:footnote w:id="113">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hyperlink r:id="rId61" w:tgtFrame="_blank" w:history="1">
        <w:r w:rsidRPr="00C82068">
          <w:rPr>
            <w:rStyle w:val="aa"/>
            <w:rFonts w:ascii="Times New Roman" w:hAnsi="Times New Roman" w:cs="Times New Roman"/>
            <w:bCs/>
            <w:color w:val="auto"/>
            <w:u w:val="none"/>
            <w:lang w:val="en-US"/>
          </w:rPr>
          <w:t>National Gender Policy Framework</w:t>
        </w:r>
      </w:hyperlink>
      <w:r w:rsidRPr="00C82068">
        <w:rPr>
          <w:rFonts w:ascii="Times New Roman" w:hAnsi="Times New Roman" w:cs="Times New Roman"/>
          <w:lang w:val="en-US"/>
        </w:rPr>
        <w:t xml:space="preserve">. URL: </w:t>
      </w:r>
      <w:hyperlink r:id="rId62" w:history="1">
        <w:r w:rsidRPr="00C82068">
          <w:rPr>
            <w:rStyle w:val="aa"/>
            <w:rFonts w:ascii="Times New Roman" w:hAnsi="Times New Roman" w:cs="Times New Roman"/>
            <w:color w:val="auto"/>
            <w:u w:val="none"/>
            <w:lang w:val="en-US"/>
          </w:rPr>
          <w:t>https://www.gov.za/sites/default/files/gcis_document/201409/gender0.pdf</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4.03.2020)</w:t>
      </w:r>
    </w:p>
  </w:footnote>
  <w:footnote w:id="114">
    <w:p w:rsidR="008673A3" w:rsidRPr="00C82068" w:rsidRDefault="008673A3" w:rsidP="00C82068">
      <w:pPr>
        <w:pStyle w:val="ac"/>
        <w:spacing w:before="240"/>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Women empowerment and gender equality bill. URL</w:t>
      </w:r>
      <w:r w:rsidRPr="00C82068">
        <w:rPr>
          <w:rFonts w:ascii="Times New Roman" w:hAnsi="Times New Roman" w:cs="Times New Roman"/>
        </w:rPr>
        <w:t xml:space="preserve">: </w:t>
      </w:r>
      <w:hyperlink r:id="rId63"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gov</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za</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sites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default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files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gcis</w:t>
        </w:r>
        <w:r w:rsidRPr="00C82068">
          <w:rPr>
            <w:rStyle w:val="aa"/>
            <w:rFonts w:ascii="Times New Roman" w:hAnsi="Times New Roman" w:cs="Times New Roman"/>
            <w:color w:val="auto"/>
            <w:u w:val="none"/>
          </w:rPr>
          <w:t>_</w:t>
        </w:r>
        <w:r w:rsidRPr="00C82068">
          <w:rPr>
            <w:rStyle w:val="aa"/>
            <w:rFonts w:ascii="Times New Roman" w:hAnsi="Times New Roman" w:cs="Times New Roman"/>
            <w:color w:val="auto"/>
            <w:u w:val="none"/>
            <w:lang w:val="en-US"/>
          </w:rPr>
          <w:t>document</w:t>
        </w:r>
        <w:r w:rsidRPr="00C82068">
          <w:rPr>
            <w:rStyle w:val="aa"/>
            <w:rFonts w:ascii="Times New Roman" w:hAnsi="Times New Roman" w:cs="Times New Roman"/>
            <w:color w:val="auto"/>
            <w:u w:val="none"/>
          </w:rPr>
          <w:t>/201409/</w:t>
        </w:r>
        <w:r w:rsidRPr="00C82068">
          <w:rPr>
            <w:rStyle w:val="aa"/>
            <w:rFonts w:ascii="Times New Roman" w:hAnsi="Times New Roman" w:cs="Times New Roman"/>
            <w:color w:val="auto"/>
            <w:u w:val="none"/>
            <w:lang w:val="en-US"/>
          </w:rPr>
          <w:t>b</w:t>
        </w:r>
        <w:r w:rsidRPr="00C82068">
          <w:rPr>
            <w:rStyle w:val="aa"/>
            <w:rFonts w:ascii="Times New Roman" w:hAnsi="Times New Roman" w:cs="Times New Roman"/>
            <w:color w:val="auto"/>
            <w:u w:val="none"/>
          </w:rPr>
          <w:t>50-2013</w:t>
        </w:r>
        <w:r w:rsidRPr="00C82068">
          <w:rPr>
            <w:rStyle w:val="aa"/>
            <w:rFonts w:ascii="Times New Roman" w:hAnsi="Times New Roman" w:cs="Times New Roman"/>
            <w:color w:val="auto"/>
            <w:u w:val="none"/>
            <w:lang w:val="en-US"/>
          </w:rPr>
          <w:t>womenempowermentgenderequality</w:t>
        </w:r>
        <w:r w:rsidRPr="00C82068">
          <w:rPr>
            <w:rStyle w:val="aa"/>
            <w:rFonts w:ascii="Times New Roman" w:hAnsi="Times New Roman" w:cs="Times New Roman"/>
            <w:color w:val="auto"/>
            <w:u w:val="none"/>
          </w:rPr>
          <w:t>06</w:t>
        </w:r>
        <w:r w:rsidRPr="00C82068">
          <w:rPr>
            <w:rStyle w:val="aa"/>
            <w:rFonts w:ascii="Times New Roman" w:hAnsi="Times New Roman" w:cs="Times New Roman"/>
            <w:color w:val="auto"/>
            <w:u w:val="none"/>
            <w:lang w:val="en-US"/>
          </w:rPr>
          <w:t>nov</w:t>
        </w:r>
        <w:r w:rsidRPr="00C82068">
          <w:rPr>
            <w:rStyle w:val="aa"/>
            <w:rFonts w:ascii="Times New Roman" w:hAnsi="Times New Roman" w:cs="Times New Roman"/>
            <w:color w:val="auto"/>
            <w:u w:val="none"/>
          </w:rPr>
          <w:t>2013.</w:t>
        </w:r>
        <w:r w:rsidRPr="00C82068">
          <w:rPr>
            <w:rStyle w:val="aa"/>
            <w:rFonts w:ascii="Times New Roman" w:hAnsi="Times New Roman" w:cs="Times New Roman"/>
            <w:color w:val="auto"/>
            <w:u w:val="none"/>
            <w:lang w:val="en-US"/>
          </w:rPr>
          <w:t>pdf</w:t>
        </w:r>
      </w:hyperlink>
      <w:r w:rsidRPr="00C82068">
        <w:rPr>
          <w:rFonts w:ascii="Times New Roman" w:hAnsi="Times New Roman" w:cs="Times New Roman"/>
        </w:rPr>
        <w:t xml:space="preserve"> (дата обращения: 08.05.2020)</w:t>
      </w:r>
    </w:p>
  </w:footnote>
  <w:footnote w:id="115">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Domestic violence act №116, 1998. URL: </w:t>
      </w:r>
      <w:hyperlink r:id="rId64" w:history="1">
        <w:r w:rsidRPr="00C82068">
          <w:rPr>
            <w:rStyle w:val="aa"/>
            <w:rFonts w:ascii="Times New Roman" w:hAnsi="Times New Roman" w:cs="Times New Roman"/>
            <w:color w:val="auto"/>
            <w:u w:val="none"/>
            <w:lang w:val="en-US"/>
          </w:rPr>
          <w:t>https://www.gov.za/sites/default/files/gcis_document/201409/a116-980.pdf</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17.05.2020)</w:t>
      </w:r>
    </w:p>
  </w:footnote>
  <w:footnote w:id="116">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Protection from harassment act№17, 2011. URL: </w:t>
      </w:r>
      <w:hyperlink r:id="rId65" w:history="1">
        <w:r w:rsidRPr="00C82068">
          <w:rPr>
            <w:rStyle w:val="aa"/>
            <w:rFonts w:ascii="Times New Roman" w:hAnsi="Times New Roman" w:cs="Times New Roman"/>
            <w:color w:val="auto"/>
            <w:u w:val="none"/>
            <w:lang w:val="en-US"/>
          </w:rPr>
          <w:t>https://www.gov.za/sites/default/files/gcis_document/201409/a172011.pdf</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25.05.2020)</w:t>
      </w:r>
    </w:p>
  </w:footnote>
  <w:footnote w:id="117">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118">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11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National development plan 2030 Our future  - make it work. URL</w:t>
      </w:r>
      <w:r w:rsidRPr="00C82068">
        <w:rPr>
          <w:rFonts w:ascii="Times New Roman" w:hAnsi="Times New Roman" w:cs="Times New Roman"/>
        </w:rPr>
        <w:t xml:space="preserve">: </w:t>
      </w:r>
      <w:hyperlink r:id="rId66"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www</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gov</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za</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issues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national</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development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plan</w:t>
        </w:r>
        <w:r w:rsidRPr="00C82068">
          <w:rPr>
            <w:rStyle w:val="aa"/>
            <w:rFonts w:ascii="Times New Roman" w:hAnsi="Times New Roman" w:cs="Times New Roman"/>
            <w:color w:val="auto"/>
            <w:u w:val="none"/>
          </w:rPr>
          <w:t>-2030</w:t>
        </w:r>
      </w:hyperlink>
      <w:r w:rsidRPr="00C82068">
        <w:rPr>
          <w:rFonts w:ascii="Times New Roman" w:hAnsi="Times New Roman" w:cs="Times New Roman"/>
        </w:rPr>
        <w:t xml:space="preserve"> (дата обращения: 1.06.2020)</w:t>
      </w:r>
    </w:p>
  </w:footnote>
  <w:footnote w:id="12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People’s Republic of China </w:t>
      </w:r>
      <w:r w:rsidRPr="00C82068">
        <w:rPr>
          <w:rFonts w:ascii="Times New Roman" w:hAnsi="Times New Roman" w:cs="Times New Roman"/>
          <w:bCs/>
          <w:lang w:val="en-US"/>
        </w:rPr>
        <w:t>Comprehensive National-Level review report on the iImplementation of the Beijing Declaration and Platform for Action 2019. URL</w:t>
      </w:r>
      <w:r w:rsidRPr="00C82068">
        <w:rPr>
          <w:rFonts w:ascii="Times New Roman" w:hAnsi="Times New Roman" w:cs="Times New Roman"/>
          <w:bCs/>
        </w:rPr>
        <w:t xml:space="preserve">: </w:t>
      </w:r>
      <w:hyperlink r:id="rId67" w:history="1">
        <w:r w:rsidRPr="00C82068">
          <w:rPr>
            <w:rStyle w:val="aa"/>
            <w:rFonts w:ascii="Times New Roman" w:hAnsi="Times New Roman" w:cs="Times New Roman"/>
            <w:bCs/>
            <w:color w:val="auto"/>
            <w:u w:val="none"/>
            <w:lang w:val="en-US"/>
          </w:rPr>
          <w:t>https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www</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unwomen</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org</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media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headquarters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attachments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sections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csw</w:t>
        </w:r>
        <w:r w:rsidRPr="00C82068">
          <w:rPr>
            <w:rStyle w:val="aa"/>
            <w:rFonts w:ascii="Times New Roman" w:hAnsi="Times New Roman" w:cs="Times New Roman"/>
            <w:bCs/>
            <w:color w:val="auto"/>
            <w:u w:val="none"/>
          </w:rPr>
          <w:t>/64/</w:t>
        </w:r>
        <w:r w:rsidRPr="00C82068">
          <w:rPr>
            <w:rStyle w:val="aa"/>
            <w:rFonts w:ascii="Times New Roman" w:hAnsi="Times New Roman" w:cs="Times New Roman"/>
            <w:bCs/>
            <w:color w:val="auto"/>
            <w:u w:val="none"/>
            <w:lang w:val="en-US"/>
          </w:rPr>
          <w:t>national</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reviews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china</w:t>
        </w:r>
        <w:r w:rsidRPr="00C82068">
          <w:rPr>
            <w:rStyle w:val="aa"/>
            <w:rFonts w:ascii="Times New Roman" w:hAnsi="Times New Roman" w:cs="Times New Roman"/>
            <w:bCs/>
            <w:color w:val="auto"/>
            <w:u w:val="none"/>
          </w:rPr>
          <w:t>%20</w:t>
        </w:r>
        <w:r w:rsidRPr="00C82068">
          <w:rPr>
            <w:rStyle w:val="aa"/>
            <w:rFonts w:ascii="Times New Roman" w:hAnsi="Times New Roman" w:cs="Times New Roman"/>
            <w:bCs/>
            <w:color w:val="auto"/>
            <w:u w:val="none"/>
            <w:lang w:val="en-US"/>
          </w:rPr>
          <w:t>english</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pdf</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la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en</w:t>
        </w:r>
        <w:r w:rsidRPr="00C82068">
          <w:rPr>
            <w:rStyle w:val="aa"/>
            <w:rFonts w:ascii="Times New Roman" w:hAnsi="Times New Roman" w:cs="Times New Roman"/>
            <w:bCs/>
            <w:color w:val="auto"/>
            <w:u w:val="none"/>
          </w:rPr>
          <w:t>&amp;</w:t>
        </w:r>
        <w:r w:rsidRPr="00C82068">
          <w:rPr>
            <w:rStyle w:val="aa"/>
            <w:rFonts w:ascii="Times New Roman" w:hAnsi="Times New Roman" w:cs="Times New Roman"/>
            <w:bCs/>
            <w:color w:val="auto"/>
            <w:u w:val="none"/>
            <w:lang w:val="en-US"/>
          </w:rPr>
          <w:t>vs</w:t>
        </w:r>
        <w:r w:rsidRPr="00C82068">
          <w:rPr>
            <w:rStyle w:val="aa"/>
            <w:rFonts w:ascii="Times New Roman" w:hAnsi="Times New Roman" w:cs="Times New Roman"/>
            <w:bCs/>
            <w:color w:val="auto"/>
            <w:u w:val="none"/>
          </w:rPr>
          <w:t>=2346</w:t>
        </w:r>
      </w:hyperlink>
      <w:r w:rsidRPr="00C82068">
        <w:rPr>
          <w:rFonts w:ascii="Times New Roman" w:hAnsi="Times New Roman" w:cs="Times New Roman"/>
          <w:bCs/>
        </w:rPr>
        <w:t xml:space="preserve"> (дата обращения: 28.05.2020)</w:t>
      </w:r>
    </w:p>
  </w:footnote>
  <w:footnote w:id="12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Национальный доклад, представленный в соответствии с положениями пункта 5 приложения к резолюции 16/21 Совета по правам человека, Китай 2018.</w:t>
      </w:r>
      <w:r w:rsidRPr="00C82068">
        <w:rPr>
          <w:rFonts w:ascii="Times New Roman" w:hAnsi="Times New Roman" w:cs="Times New Roman"/>
          <w:lang w:val="en-US"/>
        </w:rPr>
        <w:t>URL</w:t>
      </w:r>
      <w:r w:rsidRPr="00C82068">
        <w:rPr>
          <w:rFonts w:ascii="Times New Roman" w:hAnsi="Times New Roman" w:cs="Times New Roman"/>
        </w:rPr>
        <w:t xml:space="preserve">: </w:t>
      </w:r>
      <w:hyperlink r:id="rId68" w:history="1">
        <w:r w:rsidRPr="00C82068">
          <w:rPr>
            <w:rStyle w:val="aa"/>
            <w:rFonts w:ascii="Times New Roman" w:hAnsi="Times New Roman" w:cs="Times New Roman"/>
            <w:color w:val="auto"/>
            <w:u w:val="none"/>
          </w:rPr>
          <w:t>https://www.upr-info.org/sites/default/files/document/china/session_31_-_november_2018/a_hrc_wg.6_31_chn_1_r.pdf</w:t>
        </w:r>
      </w:hyperlink>
      <w:r w:rsidRPr="00C82068">
        <w:rPr>
          <w:rFonts w:ascii="Times New Roman" w:hAnsi="Times New Roman" w:cs="Times New Roman"/>
        </w:rPr>
        <w:t xml:space="preserve"> (дата обращения: 2.03.2020)</w:t>
      </w:r>
    </w:p>
  </w:footnote>
  <w:footnote w:id="12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People’s Republic of China </w:t>
      </w:r>
      <w:r w:rsidRPr="00C82068">
        <w:rPr>
          <w:rFonts w:ascii="Times New Roman" w:hAnsi="Times New Roman" w:cs="Times New Roman"/>
          <w:bCs/>
          <w:lang w:val="en-US"/>
        </w:rPr>
        <w:t>Comprehensive National-Level review report on the iImplementation of the Beijing Declaration and Platform for Action 2019. URL</w:t>
      </w:r>
      <w:r w:rsidRPr="00C82068">
        <w:rPr>
          <w:rFonts w:ascii="Times New Roman" w:hAnsi="Times New Roman" w:cs="Times New Roman"/>
          <w:bCs/>
        </w:rPr>
        <w:t xml:space="preserve">: </w:t>
      </w:r>
      <w:hyperlink r:id="rId69" w:history="1">
        <w:r w:rsidRPr="00C82068">
          <w:rPr>
            <w:rStyle w:val="aa"/>
            <w:rFonts w:ascii="Times New Roman" w:hAnsi="Times New Roman" w:cs="Times New Roman"/>
            <w:bCs/>
            <w:color w:val="auto"/>
            <w:u w:val="none"/>
            <w:lang w:val="en-US"/>
          </w:rPr>
          <w:t>https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www</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unwomen</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org</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media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headquarters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attachments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sections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csw</w:t>
        </w:r>
        <w:r w:rsidRPr="00C82068">
          <w:rPr>
            <w:rStyle w:val="aa"/>
            <w:rFonts w:ascii="Times New Roman" w:hAnsi="Times New Roman" w:cs="Times New Roman"/>
            <w:bCs/>
            <w:color w:val="auto"/>
            <w:u w:val="none"/>
          </w:rPr>
          <w:t>/64/</w:t>
        </w:r>
        <w:r w:rsidRPr="00C82068">
          <w:rPr>
            <w:rStyle w:val="aa"/>
            <w:rFonts w:ascii="Times New Roman" w:hAnsi="Times New Roman" w:cs="Times New Roman"/>
            <w:bCs/>
            <w:color w:val="auto"/>
            <w:u w:val="none"/>
            <w:lang w:val="en-US"/>
          </w:rPr>
          <w:t>national</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reviews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china</w:t>
        </w:r>
        <w:r w:rsidRPr="00C82068">
          <w:rPr>
            <w:rStyle w:val="aa"/>
            <w:rFonts w:ascii="Times New Roman" w:hAnsi="Times New Roman" w:cs="Times New Roman"/>
            <w:bCs/>
            <w:color w:val="auto"/>
            <w:u w:val="none"/>
          </w:rPr>
          <w:t>%20</w:t>
        </w:r>
        <w:r w:rsidRPr="00C82068">
          <w:rPr>
            <w:rStyle w:val="aa"/>
            <w:rFonts w:ascii="Times New Roman" w:hAnsi="Times New Roman" w:cs="Times New Roman"/>
            <w:bCs/>
            <w:color w:val="auto"/>
            <w:u w:val="none"/>
            <w:lang w:val="en-US"/>
          </w:rPr>
          <w:t>english</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pdf</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la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en</w:t>
        </w:r>
        <w:r w:rsidRPr="00C82068">
          <w:rPr>
            <w:rStyle w:val="aa"/>
            <w:rFonts w:ascii="Times New Roman" w:hAnsi="Times New Roman" w:cs="Times New Roman"/>
            <w:bCs/>
            <w:color w:val="auto"/>
            <w:u w:val="none"/>
          </w:rPr>
          <w:t>&amp;</w:t>
        </w:r>
        <w:r w:rsidRPr="00C82068">
          <w:rPr>
            <w:rStyle w:val="aa"/>
            <w:rFonts w:ascii="Times New Roman" w:hAnsi="Times New Roman" w:cs="Times New Roman"/>
            <w:bCs/>
            <w:color w:val="auto"/>
            <w:u w:val="none"/>
            <w:lang w:val="en-US"/>
          </w:rPr>
          <w:t>vs</w:t>
        </w:r>
        <w:r w:rsidRPr="00C82068">
          <w:rPr>
            <w:rStyle w:val="aa"/>
            <w:rFonts w:ascii="Times New Roman" w:hAnsi="Times New Roman" w:cs="Times New Roman"/>
            <w:bCs/>
            <w:color w:val="auto"/>
            <w:u w:val="none"/>
          </w:rPr>
          <w:t>=2346</w:t>
        </w:r>
      </w:hyperlink>
      <w:r w:rsidRPr="00C82068">
        <w:rPr>
          <w:rFonts w:ascii="Times New Roman" w:hAnsi="Times New Roman" w:cs="Times New Roman"/>
          <w:bCs/>
        </w:rPr>
        <w:t xml:space="preserve"> (дата обращения: 28.05.2020)</w:t>
      </w:r>
    </w:p>
  </w:footnote>
  <w:footnote w:id="12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Национальный доклад, представленный в соответствии с положениями пункта 5 приложения к резолюции 16/21 Совета по правам человека, Китай 2018.</w:t>
      </w:r>
      <w:r w:rsidRPr="00C82068">
        <w:rPr>
          <w:rFonts w:ascii="Times New Roman" w:hAnsi="Times New Roman" w:cs="Times New Roman"/>
          <w:lang w:val="en-US"/>
        </w:rPr>
        <w:t>URL</w:t>
      </w:r>
      <w:r w:rsidRPr="00C82068">
        <w:rPr>
          <w:rFonts w:ascii="Times New Roman" w:hAnsi="Times New Roman" w:cs="Times New Roman"/>
        </w:rPr>
        <w:t xml:space="preserve">: </w:t>
      </w:r>
      <w:hyperlink r:id="rId70" w:history="1">
        <w:r w:rsidRPr="00C82068">
          <w:rPr>
            <w:rStyle w:val="aa"/>
            <w:rFonts w:ascii="Times New Roman" w:hAnsi="Times New Roman" w:cs="Times New Roman"/>
            <w:color w:val="auto"/>
            <w:u w:val="none"/>
          </w:rPr>
          <w:t>https://www.upr-info.org/sites/default/files/document/china/session_31_-_november_2018/a_hrc_wg.6_31_chn_1_r.pdf</w:t>
        </w:r>
      </w:hyperlink>
      <w:r w:rsidRPr="00C82068">
        <w:rPr>
          <w:rFonts w:ascii="Times New Roman" w:hAnsi="Times New Roman" w:cs="Times New Roman"/>
        </w:rPr>
        <w:t xml:space="preserve"> (дата обращения: 2.03.2020)</w:t>
      </w:r>
    </w:p>
  </w:footnote>
  <w:footnote w:id="124">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125">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12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The sexual harassment of women at workplace Prevention,Prohibition, and Redressal Act 2013. URL</w:t>
      </w:r>
      <w:r w:rsidRPr="00C82068">
        <w:rPr>
          <w:rFonts w:ascii="Times New Roman" w:hAnsi="Times New Roman" w:cs="Times New Roman"/>
        </w:rPr>
        <w:t xml:space="preserve">: </w:t>
      </w:r>
      <w:hyperlink r:id="rId71"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wcd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nic</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sites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default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files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Sexual</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Harassment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Workplace</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Act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pdf</w:t>
        </w:r>
      </w:hyperlink>
      <w:r w:rsidRPr="00C82068">
        <w:rPr>
          <w:rFonts w:ascii="Times New Roman" w:hAnsi="Times New Roman" w:cs="Times New Roman"/>
        </w:rPr>
        <w:t xml:space="preserve"> (дата обращения: 5.05.2020)</w:t>
      </w:r>
    </w:p>
  </w:footnote>
  <w:footnote w:id="127">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P rotection of Women from Domestic Violence Act, 2005. URL</w:t>
      </w:r>
      <w:r w:rsidRPr="00C82068">
        <w:rPr>
          <w:rFonts w:ascii="Times New Roman" w:hAnsi="Times New Roman" w:cs="Times New Roman"/>
        </w:rPr>
        <w:t xml:space="preserve">: </w:t>
      </w:r>
      <w:hyperlink r:id="rId72"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wcd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nic</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sites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default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files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wdvact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pdf</w:t>
        </w:r>
      </w:hyperlink>
      <w:r w:rsidRPr="00C82068">
        <w:rPr>
          <w:rFonts w:ascii="Times New Roman" w:hAnsi="Times New Roman" w:cs="Times New Roman"/>
        </w:rPr>
        <w:t xml:space="preserve"> (дата обращения:  8.05.2020)</w:t>
      </w:r>
    </w:p>
  </w:footnote>
  <w:footnote w:id="128">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The Protection of Children from Sexual Offences Act, 2012. URL</w:t>
      </w:r>
      <w:r w:rsidRPr="00C82068">
        <w:rPr>
          <w:rFonts w:ascii="Times New Roman" w:hAnsi="Times New Roman" w:cs="Times New Roman"/>
        </w:rPr>
        <w:t xml:space="preserve">: </w:t>
      </w:r>
      <w:r w:rsidRPr="00C82068">
        <w:rPr>
          <w:rFonts w:ascii="Times New Roman" w:hAnsi="Times New Roman" w:cs="Times New Roman"/>
          <w:lang w:val="en-US"/>
        </w:rPr>
        <w:t>https</w:t>
      </w:r>
      <w:r w:rsidRPr="00C82068">
        <w:rPr>
          <w:rFonts w:ascii="Times New Roman" w:hAnsi="Times New Roman" w:cs="Times New Roman"/>
        </w:rPr>
        <w:t>://</w:t>
      </w:r>
      <w:r w:rsidRPr="00C82068">
        <w:rPr>
          <w:rFonts w:ascii="Times New Roman" w:hAnsi="Times New Roman" w:cs="Times New Roman"/>
          <w:lang w:val="en-US"/>
        </w:rPr>
        <w:t>wcd</w:t>
      </w:r>
      <w:r w:rsidRPr="00C82068">
        <w:rPr>
          <w:rFonts w:ascii="Times New Roman" w:hAnsi="Times New Roman" w:cs="Times New Roman"/>
        </w:rPr>
        <w:t>.</w:t>
      </w:r>
      <w:r w:rsidRPr="00C82068">
        <w:rPr>
          <w:rFonts w:ascii="Times New Roman" w:hAnsi="Times New Roman" w:cs="Times New Roman"/>
          <w:lang w:val="en-US"/>
        </w:rPr>
        <w:t>nic</w:t>
      </w:r>
      <w:r w:rsidRPr="00C82068">
        <w:rPr>
          <w:rFonts w:ascii="Times New Roman" w:hAnsi="Times New Roman" w:cs="Times New Roman"/>
        </w:rPr>
        <w:t>.</w:t>
      </w:r>
      <w:r w:rsidRPr="00C82068">
        <w:rPr>
          <w:rFonts w:ascii="Times New Roman" w:hAnsi="Times New Roman" w:cs="Times New Roman"/>
          <w:lang w:val="en-US"/>
        </w:rPr>
        <w:t>in</w:t>
      </w:r>
      <w:r w:rsidRPr="00C82068">
        <w:rPr>
          <w:rFonts w:ascii="Times New Roman" w:hAnsi="Times New Roman" w:cs="Times New Roman"/>
        </w:rPr>
        <w:t>/</w:t>
      </w:r>
      <w:r w:rsidRPr="00C82068">
        <w:rPr>
          <w:rFonts w:ascii="Times New Roman" w:hAnsi="Times New Roman" w:cs="Times New Roman"/>
          <w:lang w:val="en-US"/>
        </w:rPr>
        <w:t>sites</w:t>
      </w:r>
      <w:r w:rsidRPr="00C82068">
        <w:rPr>
          <w:rFonts w:ascii="Times New Roman" w:hAnsi="Times New Roman" w:cs="Times New Roman"/>
        </w:rPr>
        <w:t>/</w:t>
      </w:r>
      <w:r w:rsidRPr="00C82068">
        <w:rPr>
          <w:rFonts w:ascii="Times New Roman" w:hAnsi="Times New Roman" w:cs="Times New Roman"/>
          <w:lang w:val="en-US"/>
        </w:rPr>
        <w:t>default</w:t>
      </w:r>
      <w:r w:rsidRPr="00C82068">
        <w:rPr>
          <w:rFonts w:ascii="Times New Roman" w:hAnsi="Times New Roman" w:cs="Times New Roman"/>
        </w:rPr>
        <w:t>/</w:t>
      </w:r>
      <w:r w:rsidRPr="00C82068">
        <w:rPr>
          <w:rFonts w:ascii="Times New Roman" w:hAnsi="Times New Roman" w:cs="Times New Roman"/>
          <w:lang w:val="en-US"/>
        </w:rPr>
        <w:t>files</w:t>
      </w:r>
      <w:r w:rsidRPr="00C82068">
        <w:rPr>
          <w:rFonts w:ascii="Times New Roman" w:hAnsi="Times New Roman" w:cs="Times New Roman"/>
        </w:rPr>
        <w:t>/</w:t>
      </w:r>
      <w:r w:rsidRPr="00C82068">
        <w:rPr>
          <w:rFonts w:ascii="Times New Roman" w:hAnsi="Times New Roman" w:cs="Times New Roman"/>
          <w:lang w:val="en-US"/>
        </w:rPr>
        <w:t>POCSO</w:t>
      </w:r>
      <w:r w:rsidRPr="00C82068">
        <w:rPr>
          <w:rFonts w:ascii="Times New Roman" w:hAnsi="Times New Roman" w:cs="Times New Roman"/>
        </w:rPr>
        <w:t>%20</w:t>
      </w:r>
      <w:r w:rsidRPr="00C82068">
        <w:rPr>
          <w:rFonts w:ascii="Times New Roman" w:hAnsi="Times New Roman" w:cs="Times New Roman"/>
          <w:lang w:val="en-US"/>
        </w:rPr>
        <w:t>Act</w:t>
      </w:r>
      <w:r w:rsidRPr="00C82068">
        <w:rPr>
          <w:rFonts w:ascii="Times New Roman" w:hAnsi="Times New Roman" w:cs="Times New Roman"/>
        </w:rPr>
        <w:t>%2</w:t>
      </w:r>
      <w:r w:rsidRPr="00C82068">
        <w:rPr>
          <w:rFonts w:ascii="Times New Roman" w:hAnsi="Times New Roman" w:cs="Times New Roman"/>
          <w:lang w:val="en-US"/>
        </w:rPr>
        <w:t>C</w:t>
      </w:r>
      <w:r w:rsidRPr="00C82068">
        <w:rPr>
          <w:rFonts w:ascii="Times New Roman" w:hAnsi="Times New Roman" w:cs="Times New Roman"/>
        </w:rPr>
        <w:t>%202012.</w:t>
      </w:r>
      <w:r w:rsidRPr="00C82068">
        <w:rPr>
          <w:rFonts w:ascii="Times New Roman" w:hAnsi="Times New Roman" w:cs="Times New Roman"/>
          <w:lang w:val="en-US"/>
        </w:rPr>
        <w:t>pdf</w:t>
      </w:r>
      <w:r w:rsidRPr="00C82068">
        <w:rPr>
          <w:rFonts w:ascii="Times New Roman" w:hAnsi="Times New Roman" w:cs="Times New Roman"/>
        </w:rPr>
        <w:t xml:space="preserve">  (дата обращения% 8.04.2020)</w:t>
      </w:r>
    </w:p>
  </w:footnote>
  <w:footnote w:id="129">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Юрлова Е. С. Индия: гендерные проблемы на рубеже </w:t>
      </w:r>
      <w:r w:rsidRPr="00C82068">
        <w:rPr>
          <w:rFonts w:ascii="Times New Roman" w:hAnsi="Times New Roman" w:cs="Times New Roman"/>
          <w:lang w:val="en-US"/>
        </w:rPr>
        <w:t>XXI</w:t>
      </w:r>
      <w:r w:rsidRPr="00C82068">
        <w:rPr>
          <w:rFonts w:ascii="Times New Roman" w:hAnsi="Times New Roman" w:cs="Times New Roman"/>
        </w:rPr>
        <w:t xml:space="preserve"> века // СоцИс: Соц. исслед. - 1998. - N 12. - С.86.</w:t>
      </w:r>
    </w:p>
    <w:p w:rsidR="008673A3" w:rsidRPr="00C82068" w:rsidRDefault="008673A3" w:rsidP="00C82068">
      <w:pPr>
        <w:pStyle w:val="ac"/>
        <w:ind w:left="284"/>
        <w:jc w:val="both"/>
        <w:rPr>
          <w:rFonts w:ascii="Times New Roman" w:hAnsi="Times New Roman" w:cs="Times New Roman"/>
        </w:rPr>
      </w:pPr>
    </w:p>
  </w:footnote>
  <w:footnote w:id="13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National policy for the empowerment of women. URL</w:t>
      </w:r>
      <w:r w:rsidRPr="00C82068">
        <w:rPr>
          <w:rFonts w:ascii="Times New Roman" w:hAnsi="Times New Roman" w:cs="Times New Roman"/>
        </w:rPr>
        <w:t xml:space="preserve">: </w:t>
      </w:r>
      <w:hyperlink r:id="rId73"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wcd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nic</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womendevelopment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national</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policy</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women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empowerment</w:t>
        </w:r>
      </w:hyperlink>
      <w:r w:rsidRPr="00C82068">
        <w:rPr>
          <w:rFonts w:ascii="Times New Roman" w:hAnsi="Times New Roman" w:cs="Times New Roman"/>
        </w:rPr>
        <w:t xml:space="preserve"> (дата обращения: 03.04.2020)</w:t>
      </w:r>
    </w:p>
  </w:footnote>
  <w:footnote w:id="131">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bCs/>
          <w:lang w:val="en-US"/>
        </w:rPr>
        <w:t>India’s Report on the Implementation of Beijing Declaration and Platform for Action in context</w:t>
      </w:r>
      <w:r w:rsidRPr="00C82068">
        <w:rPr>
          <w:rFonts w:ascii="Times New Roman" w:hAnsi="Times New Roman" w:cs="Times New Roman"/>
          <w:bCs/>
          <w:lang w:val="en-US"/>
        </w:rPr>
        <w:br/>
        <w:t>of the Twenty Fifth Anniversary of the Fourth World Conference on Women and the adoption of the Beijing Declaration and Platform for Action 2019. URL</w:t>
      </w:r>
      <w:r w:rsidRPr="00C82068">
        <w:rPr>
          <w:rFonts w:ascii="Times New Roman" w:hAnsi="Times New Roman" w:cs="Times New Roman"/>
          <w:bCs/>
        </w:rPr>
        <w:t xml:space="preserve">: </w:t>
      </w:r>
      <w:hyperlink r:id="rId74" w:history="1">
        <w:r w:rsidRPr="00C82068">
          <w:rPr>
            <w:rStyle w:val="aa"/>
            <w:rFonts w:ascii="Times New Roman" w:hAnsi="Times New Roman" w:cs="Times New Roman"/>
            <w:bCs/>
            <w:color w:val="auto"/>
            <w:u w:val="none"/>
            <w:lang w:val="en-US"/>
          </w:rPr>
          <w:t>https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www</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unwomen</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org</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media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headquarters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attachments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sections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csw</w:t>
        </w:r>
        <w:r w:rsidRPr="00C82068">
          <w:rPr>
            <w:rStyle w:val="aa"/>
            <w:rFonts w:ascii="Times New Roman" w:hAnsi="Times New Roman" w:cs="Times New Roman"/>
            <w:bCs/>
            <w:color w:val="auto"/>
            <w:u w:val="none"/>
          </w:rPr>
          <w:t>/64/</w:t>
        </w:r>
        <w:r w:rsidRPr="00C82068">
          <w:rPr>
            <w:rStyle w:val="aa"/>
            <w:rFonts w:ascii="Times New Roman" w:hAnsi="Times New Roman" w:cs="Times New Roman"/>
            <w:bCs/>
            <w:color w:val="auto"/>
            <w:u w:val="none"/>
            <w:lang w:val="en-US"/>
          </w:rPr>
          <w:t>national</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reviews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india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pdf</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la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en</w:t>
        </w:r>
        <w:r w:rsidRPr="00C82068">
          <w:rPr>
            <w:rStyle w:val="aa"/>
            <w:rFonts w:ascii="Times New Roman" w:hAnsi="Times New Roman" w:cs="Times New Roman"/>
            <w:bCs/>
            <w:color w:val="auto"/>
            <w:u w:val="none"/>
          </w:rPr>
          <w:t>&amp;</w:t>
        </w:r>
        <w:r w:rsidRPr="00C82068">
          <w:rPr>
            <w:rStyle w:val="aa"/>
            <w:rFonts w:ascii="Times New Roman" w:hAnsi="Times New Roman" w:cs="Times New Roman"/>
            <w:bCs/>
            <w:color w:val="auto"/>
            <w:u w:val="none"/>
            <w:lang w:val="en-US"/>
          </w:rPr>
          <w:t>vs</w:t>
        </w:r>
        <w:r w:rsidRPr="00C82068">
          <w:rPr>
            <w:rStyle w:val="aa"/>
            <w:rFonts w:ascii="Times New Roman" w:hAnsi="Times New Roman" w:cs="Times New Roman"/>
            <w:bCs/>
            <w:color w:val="auto"/>
            <w:u w:val="none"/>
          </w:rPr>
          <w:t>=1308</w:t>
        </w:r>
      </w:hyperlink>
      <w:r w:rsidRPr="00C82068">
        <w:rPr>
          <w:rFonts w:ascii="Times New Roman" w:hAnsi="Times New Roman" w:cs="Times New Roman"/>
          <w:bCs/>
        </w:rPr>
        <w:t xml:space="preserve"> (дата обращения: 9.05.2020)</w:t>
      </w:r>
    </w:p>
  </w:footnote>
  <w:footnote w:id="132">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hyperlink r:id="rId75" w:history="1">
        <w:r w:rsidRPr="00C82068">
          <w:rPr>
            <w:rStyle w:val="aa"/>
            <w:rFonts w:ascii="Times New Roman" w:hAnsi="Times New Roman" w:cs="Times New Roman"/>
            <w:color w:val="auto"/>
            <w:u w:val="none"/>
            <w:shd w:val="clear" w:color="auto" w:fill="FFFFFF"/>
            <w:lang w:val="en-US"/>
          </w:rPr>
          <w:t>Beti Bachao Beti Padhao Scheme</w:t>
        </w:r>
      </w:hyperlink>
      <w:r w:rsidRPr="00C82068">
        <w:rPr>
          <w:rFonts w:ascii="Times New Roman" w:hAnsi="Times New Roman" w:cs="Times New Roman"/>
          <w:lang w:val="en-US"/>
        </w:rPr>
        <w:t>. URL</w:t>
      </w:r>
      <w:r w:rsidRPr="00C82068">
        <w:rPr>
          <w:rFonts w:ascii="Times New Roman" w:hAnsi="Times New Roman" w:cs="Times New Roman"/>
        </w:rPr>
        <w:t xml:space="preserve">: </w:t>
      </w:r>
      <w:hyperlink r:id="rId76"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wcd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nic</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sites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default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files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Guideline</w:t>
        </w:r>
        <w:r w:rsidRPr="00C82068">
          <w:rPr>
            <w:rStyle w:val="aa"/>
            <w:rFonts w:ascii="Times New Roman" w:hAnsi="Times New Roman" w:cs="Times New Roman"/>
            <w:color w:val="auto"/>
            <w:u w:val="none"/>
          </w:rPr>
          <w:t>_5.</w:t>
        </w:r>
        <w:r w:rsidRPr="00C82068">
          <w:rPr>
            <w:rStyle w:val="aa"/>
            <w:rFonts w:ascii="Times New Roman" w:hAnsi="Times New Roman" w:cs="Times New Roman"/>
            <w:color w:val="auto"/>
            <w:u w:val="none"/>
            <w:lang w:val="en-US"/>
          </w:rPr>
          <w:t>pdf</w:t>
        </w:r>
      </w:hyperlink>
      <w:r w:rsidRPr="00C82068">
        <w:rPr>
          <w:rFonts w:ascii="Times New Roman" w:hAnsi="Times New Roman" w:cs="Times New Roman"/>
        </w:rPr>
        <w:t xml:space="preserve"> (дата обращения: 17.05.2020)</w:t>
      </w:r>
    </w:p>
  </w:footnote>
  <w:footnote w:id="133">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rPr>
        <w:t xml:space="preserve"> Юрлова Е. С. Женщины Индии. Традиции и современность. – М.: Институт востоковедения РАН, 2014. С</w:t>
      </w:r>
      <w:r w:rsidRPr="00C82068">
        <w:rPr>
          <w:rFonts w:ascii="Times New Roman" w:hAnsi="Times New Roman" w:cs="Times New Roman"/>
          <w:lang w:val="en-US"/>
        </w:rPr>
        <w:t>. 97.</w:t>
      </w:r>
    </w:p>
  </w:footnote>
  <w:footnote w:id="134">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hyperlink r:id="rId77" w:history="1">
        <w:r w:rsidRPr="00C82068">
          <w:rPr>
            <w:rStyle w:val="aa"/>
            <w:rFonts w:ascii="Times New Roman" w:hAnsi="Times New Roman" w:cs="Times New Roman"/>
            <w:color w:val="auto"/>
            <w:u w:val="none"/>
            <w:lang w:val="en-US"/>
          </w:rPr>
          <w:t>One Stop Centre Scheme</w:t>
        </w:r>
      </w:hyperlink>
      <w:r w:rsidRPr="00C82068">
        <w:rPr>
          <w:rFonts w:ascii="Times New Roman" w:hAnsi="Times New Roman" w:cs="Times New Roman"/>
          <w:lang w:val="en-US"/>
        </w:rPr>
        <w:t xml:space="preserve">. URL: </w:t>
      </w:r>
      <w:hyperlink r:id="rId78" w:history="1">
        <w:r w:rsidRPr="00C82068">
          <w:rPr>
            <w:rStyle w:val="aa"/>
            <w:rFonts w:ascii="Times New Roman" w:hAnsi="Times New Roman" w:cs="Times New Roman"/>
            <w:color w:val="auto"/>
            <w:u w:val="none"/>
            <w:lang w:val="en-US"/>
          </w:rPr>
          <w:t>https://wcd.nic.in/sites/default/files/OSC_S.pdf</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15.05.2020)</w:t>
      </w:r>
    </w:p>
  </w:footnote>
  <w:footnote w:id="13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hyperlink r:id="rId79" w:history="1">
        <w:r w:rsidRPr="00C82068">
          <w:rPr>
            <w:rStyle w:val="aa"/>
            <w:rFonts w:ascii="Times New Roman" w:hAnsi="Times New Roman" w:cs="Times New Roman"/>
            <w:color w:val="auto"/>
            <w:u w:val="none"/>
            <w:lang w:val="en-US"/>
          </w:rPr>
          <w:t>SWADHAR Greh (A Scheme for Women in Difficult Circumstances)</w:t>
        </w:r>
      </w:hyperlink>
      <w:r w:rsidRPr="00C82068">
        <w:rPr>
          <w:rFonts w:ascii="Times New Roman" w:hAnsi="Times New Roman" w:cs="Times New Roman"/>
          <w:lang w:val="en-US"/>
        </w:rPr>
        <w:t>. URL</w:t>
      </w:r>
      <w:r w:rsidRPr="00C82068">
        <w:rPr>
          <w:rFonts w:ascii="Times New Roman" w:hAnsi="Times New Roman" w:cs="Times New Roman"/>
        </w:rPr>
        <w:t xml:space="preserve">: </w:t>
      </w:r>
      <w:hyperlink r:id="rId80"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wcd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nic</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sites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default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files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Revised</w:t>
        </w:r>
        <w:r w:rsidRPr="00C82068">
          <w:rPr>
            <w:rStyle w:val="aa"/>
            <w:rFonts w:ascii="Times New Roman" w:hAnsi="Times New Roman" w:cs="Times New Roman"/>
            <w:color w:val="auto"/>
            <w:u w:val="none"/>
          </w:rPr>
          <w:t>%20</w:t>
        </w:r>
        <w:r w:rsidRPr="00C82068">
          <w:rPr>
            <w:rStyle w:val="aa"/>
            <w:rFonts w:ascii="Times New Roman" w:hAnsi="Times New Roman" w:cs="Times New Roman"/>
            <w:color w:val="auto"/>
            <w:u w:val="none"/>
            <w:lang w:val="en-US"/>
          </w:rPr>
          <w:t>Guidelines</w:t>
        </w:r>
        <w:r w:rsidRPr="00C82068">
          <w:rPr>
            <w:rStyle w:val="aa"/>
            <w:rFonts w:ascii="Times New Roman" w:hAnsi="Times New Roman" w:cs="Times New Roman"/>
            <w:color w:val="auto"/>
            <w:u w:val="none"/>
          </w:rPr>
          <w:t>%20</w:t>
        </w:r>
        <w:r w:rsidRPr="00C82068">
          <w:rPr>
            <w:rStyle w:val="aa"/>
            <w:rFonts w:ascii="Times New Roman" w:hAnsi="Times New Roman" w:cs="Times New Roman"/>
            <w:color w:val="auto"/>
            <w:u w:val="none"/>
            <w:lang w:val="en-US"/>
          </w:rPr>
          <w:t>Swadhar</w:t>
        </w:r>
        <w:r w:rsidRPr="00C82068">
          <w:rPr>
            <w:rStyle w:val="aa"/>
            <w:rFonts w:ascii="Times New Roman" w:hAnsi="Times New Roman" w:cs="Times New Roman"/>
            <w:color w:val="auto"/>
            <w:u w:val="none"/>
          </w:rPr>
          <w:t>%20</w:t>
        </w:r>
        <w:r w:rsidRPr="00C82068">
          <w:rPr>
            <w:rStyle w:val="aa"/>
            <w:rFonts w:ascii="Times New Roman" w:hAnsi="Times New Roman" w:cs="Times New Roman"/>
            <w:color w:val="auto"/>
            <w:u w:val="none"/>
            <w:lang w:val="en-US"/>
          </w:rPr>
          <w:t>Greh</w:t>
        </w:r>
        <w:r w:rsidRPr="00C82068">
          <w:rPr>
            <w:rStyle w:val="aa"/>
            <w:rFonts w:ascii="Times New Roman" w:hAnsi="Times New Roman" w:cs="Times New Roman"/>
            <w:color w:val="auto"/>
            <w:u w:val="none"/>
          </w:rPr>
          <w:t>%2</w:t>
        </w:r>
        <w:r w:rsidRPr="00C82068">
          <w:rPr>
            <w:rStyle w:val="aa"/>
            <w:rFonts w:ascii="Times New Roman" w:hAnsi="Times New Roman" w:cs="Times New Roman"/>
            <w:color w:val="auto"/>
            <w:u w:val="none"/>
            <w:lang w:val="en-US"/>
          </w:rPr>
          <w:t>C</w:t>
        </w:r>
        <w:r w:rsidRPr="00C82068">
          <w:rPr>
            <w:rStyle w:val="aa"/>
            <w:rFonts w:ascii="Times New Roman" w:hAnsi="Times New Roman" w:cs="Times New Roman"/>
            <w:color w:val="auto"/>
            <w:u w:val="none"/>
          </w:rPr>
          <w:t>2015%20%28%20</w:t>
        </w:r>
        <w:r w:rsidRPr="00C82068">
          <w:rPr>
            <w:rStyle w:val="aa"/>
            <w:rFonts w:ascii="Times New Roman" w:hAnsi="Times New Roman" w:cs="Times New Roman"/>
            <w:color w:val="auto"/>
            <w:u w:val="none"/>
            <w:lang w:val="en-US"/>
          </w:rPr>
          <w:t>English</w:t>
        </w:r>
        <w:r w:rsidRPr="00C82068">
          <w:rPr>
            <w:rStyle w:val="aa"/>
            <w:rFonts w:ascii="Times New Roman" w:hAnsi="Times New Roman" w:cs="Times New Roman"/>
            <w:color w:val="auto"/>
            <w:u w:val="none"/>
          </w:rPr>
          <w:t>%29.</w:t>
        </w:r>
        <w:r w:rsidRPr="00C82068">
          <w:rPr>
            <w:rStyle w:val="aa"/>
            <w:rFonts w:ascii="Times New Roman" w:hAnsi="Times New Roman" w:cs="Times New Roman"/>
            <w:color w:val="auto"/>
            <w:u w:val="none"/>
            <w:lang w:val="en-US"/>
          </w:rPr>
          <w:t>pdf</w:t>
        </w:r>
      </w:hyperlink>
      <w:r w:rsidRPr="00C82068">
        <w:rPr>
          <w:rFonts w:ascii="Times New Roman" w:hAnsi="Times New Roman" w:cs="Times New Roman"/>
        </w:rPr>
        <w:t xml:space="preserve"> (дата обращения: 30.05.2020)</w:t>
      </w:r>
    </w:p>
  </w:footnote>
  <w:footnote w:id="136">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hyperlink r:id="rId81" w:history="1">
        <w:r w:rsidRPr="00C82068">
          <w:rPr>
            <w:rStyle w:val="aa"/>
            <w:rFonts w:ascii="Times New Roman" w:hAnsi="Times New Roman" w:cs="Times New Roman"/>
            <w:color w:val="auto"/>
            <w:u w:val="none"/>
            <w:lang w:val="en-US"/>
          </w:rPr>
          <w:t>UJJAWALA : A Comprehensive Scheme for Prevention of trafficking and Rescue, Rehabilitation and Re-integration of Victims of Trafficking and Commercial Sexual Exploitation</w:t>
        </w:r>
      </w:hyperlink>
      <w:r w:rsidRPr="00C82068">
        <w:rPr>
          <w:rFonts w:ascii="Times New Roman" w:hAnsi="Times New Roman" w:cs="Times New Roman"/>
          <w:lang w:val="en-US"/>
        </w:rPr>
        <w:t>. URL</w:t>
      </w:r>
      <w:r w:rsidRPr="00C82068">
        <w:rPr>
          <w:rFonts w:ascii="Times New Roman" w:hAnsi="Times New Roman" w:cs="Times New Roman"/>
        </w:rPr>
        <w:t xml:space="preserve">: </w:t>
      </w:r>
      <w:hyperlink r:id="rId82" w:history="1">
        <w:r w:rsidRPr="00C82068">
          <w:rPr>
            <w:rStyle w:val="aa"/>
            <w:rFonts w:ascii="Times New Roman" w:hAnsi="Times New Roman" w:cs="Times New Roman"/>
            <w:color w:val="auto"/>
            <w:u w:val="none"/>
            <w:lang w:val="en-US"/>
          </w:rPr>
          <w:t>https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wcd</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nic</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in</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sites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default</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files</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Ujjawala</w:t>
        </w:r>
        <w:r w:rsidRPr="00C82068">
          <w:rPr>
            <w:rStyle w:val="aa"/>
            <w:rFonts w:ascii="Times New Roman" w:hAnsi="Times New Roman" w:cs="Times New Roman"/>
            <w:color w:val="auto"/>
            <w:u w:val="none"/>
          </w:rPr>
          <w:t>%20</w:t>
        </w:r>
        <w:r w:rsidRPr="00C82068">
          <w:rPr>
            <w:rStyle w:val="aa"/>
            <w:rFonts w:ascii="Times New Roman" w:hAnsi="Times New Roman" w:cs="Times New Roman"/>
            <w:color w:val="auto"/>
            <w:u w:val="none"/>
            <w:lang w:val="en-US"/>
          </w:rPr>
          <w:t>New</w:t>
        </w:r>
        <w:r w:rsidRPr="00C82068">
          <w:rPr>
            <w:rStyle w:val="aa"/>
            <w:rFonts w:ascii="Times New Roman" w:hAnsi="Times New Roman" w:cs="Times New Roman"/>
            <w:color w:val="auto"/>
            <w:u w:val="none"/>
          </w:rPr>
          <w:t>%20</w:t>
        </w:r>
        <w:r w:rsidRPr="00C82068">
          <w:rPr>
            <w:rStyle w:val="aa"/>
            <w:rFonts w:ascii="Times New Roman" w:hAnsi="Times New Roman" w:cs="Times New Roman"/>
            <w:color w:val="auto"/>
            <w:u w:val="none"/>
            <w:lang w:val="en-US"/>
          </w:rPr>
          <w:t>Scheme</w:t>
        </w:r>
        <w:r w:rsidRPr="00C82068">
          <w:rPr>
            <w:rStyle w:val="aa"/>
            <w:rFonts w:ascii="Times New Roman" w:hAnsi="Times New Roman" w:cs="Times New Roman"/>
            <w:color w:val="auto"/>
            <w:u w:val="none"/>
          </w:rPr>
          <w:t>.</w:t>
        </w:r>
        <w:r w:rsidRPr="00C82068">
          <w:rPr>
            <w:rStyle w:val="aa"/>
            <w:rFonts w:ascii="Times New Roman" w:hAnsi="Times New Roman" w:cs="Times New Roman"/>
            <w:color w:val="auto"/>
            <w:u w:val="none"/>
            <w:lang w:val="en-US"/>
          </w:rPr>
          <w:t>pdf</w:t>
        </w:r>
      </w:hyperlink>
      <w:r w:rsidRPr="00C82068">
        <w:rPr>
          <w:rFonts w:ascii="Times New Roman" w:hAnsi="Times New Roman" w:cs="Times New Roman"/>
        </w:rPr>
        <w:t xml:space="preserve"> (дата обращения: 30.05.2020)</w:t>
      </w:r>
    </w:p>
  </w:footnote>
  <w:footnote w:id="137">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From Commitment to Action: Policies to End Violence Against Women in Latin America and the Caribbean. Regional Analysis Document. URL: </w:t>
      </w:r>
      <w:hyperlink r:id="rId83" w:history="1">
        <w:r w:rsidRPr="00C82068">
          <w:rPr>
            <w:rStyle w:val="aa"/>
            <w:rFonts w:ascii="Times New Roman" w:hAnsi="Times New Roman" w:cs="Times New Roman"/>
            <w:color w:val="auto"/>
            <w:u w:val="none"/>
            <w:lang w:val="en-US"/>
          </w:rPr>
          <w:t>https://www.undp.org/content/dam/rblac/docs/Research%20and%20Publications/Empoderamiento%20de%20la%20Mujer/UNDP-RBLAC-ReportVCMEnglish.pdf</w:t>
        </w:r>
      </w:hyperlink>
      <w:r w:rsidRPr="00C82068">
        <w:rPr>
          <w:rFonts w:ascii="Times New Roman" w:hAnsi="Times New Roman" w:cs="Times New Roman"/>
          <w:lang w:val="en-US"/>
        </w:rPr>
        <w:t xml:space="preserve"> (</w:t>
      </w:r>
      <w:r w:rsidRPr="00C82068">
        <w:rPr>
          <w:rFonts w:ascii="Times New Roman" w:hAnsi="Times New Roman" w:cs="Times New Roman"/>
        </w:rPr>
        <w:t>дата</w:t>
      </w:r>
      <w:r w:rsidRPr="00C82068">
        <w:rPr>
          <w:rFonts w:ascii="Times New Roman" w:hAnsi="Times New Roman" w:cs="Times New Roman"/>
          <w:lang w:val="en-US"/>
        </w:rPr>
        <w:t xml:space="preserve"> </w:t>
      </w:r>
      <w:r w:rsidRPr="00C82068">
        <w:rPr>
          <w:rFonts w:ascii="Times New Roman" w:hAnsi="Times New Roman" w:cs="Times New Roman"/>
        </w:rPr>
        <w:t>обращения</w:t>
      </w:r>
      <w:r w:rsidRPr="00C82068">
        <w:rPr>
          <w:rFonts w:ascii="Times New Roman" w:hAnsi="Times New Roman" w:cs="Times New Roman"/>
          <w:lang w:val="en-US"/>
        </w:rPr>
        <w:t xml:space="preserve"> 18.03.2020.)</w:t>
      </w:r>
    </w:p>
  </w:footnote>
  <w:footnote w:id="138">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139">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140">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bCs/>
          <w:lang w:val="en-US"/>
        </w:rPr>
        <w:t>Comprehensive National</w:t>
      </w:r>
      <w:r w:rsidRPr="00C82068">
        <w:rPr>
          <w:rFonts w:cs="Times New Roman"/>
          <w:bCs/>
          <w:lang w:val="en-US"/>
        </w:rPr>
        <w:t>‐</w:t>
      </w:r>
      <w:r w:rsidRPr="00C82068">
        <w:rPr>
          <w:rFonts w:ascii="Times New Roman" w:hAnsi="Times New Roman" w:cs="Times New Roman"/>
          <w:bCs/>
          <w:lang w:val="en-US"/>
        </w:rPr>
        <w:t>Level Review Report on the Implementation of the Beijing Declaration and Platform for</w:t>
      </w:r>
      <w:r w:rsidRPr="00C82068">
        <w:rPr>
          <w:rFonts w:ascii="Times New Roman" w:hAnsi="Times New Roman" w:cs="Times New Roman"/>
          <w:bCs/>
          <w:lang w:val="en-US"/>
        </w:rPr>
        <w:br/>
        <w:t xml:space="preserve">Action </w:t>
      </w:r>
      <w:r w:rsidRPr="00C82068">
        <w:rPr>
          <w:rFonts w:cs="Times New Roman"/>
          <w:bCs/>
          <w:lang w:val="en-US"/>
        </w:rPr>
        <w:t>‐</w:t>
      </w:r>
      <w:r w:rsidRPr="00C82068">
        <w:rPr>
          <w:rFonts w:ascii="Times New Roman" w:hAnsi="Times New Roman" w:cs="Times New Roman"/>
          <w:bCs/>
          <w:lang w:val="en-US"/>
        </w:rPr>
        <w:t xml:space="preserve"> Brazil 2019. URL</w:t>
      </w:r>
      <w:r w:rsidRPr="00C82068">
        <w:rPr>
          <w:rFonts w:ascii="Times New Roman" w:hAnsi="Times New Roman" w:cs="Times New Roman"/>
          <w:bCs/>
        </w:rPr>
        <w:t xml:space="preserve">: </w:t>
      </w:r>
      <w:hyperlink r:id="rId84" w:history="1">
        <w:r w:rsidRPr="00C82068">
          <w:rPr>
            <w:rStyle w:val="aa"/>
            <w:rFonts w:ascii="Times New Roman" w:hAnsi="Times New Roman" w:cs="Times New Roman"/>
            <w:bCs/>
            <w:color w:val="auto"/>
            <w:u w:val="none"/>
            <w:lang w:val="en-US"/>
          </w:rPr>
          <w:t>https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www</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unwomen</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org</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media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headquarters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attachments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sections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csw</w:t>
        </w:r>
        <w:r w:rsidRPr="00C82068">
          <w:rPr>
            <w:rStyle w:val="aa"/>
            <w:rFonts w:ascii="Times New Roman" w:hAnsi="Times New Roman" w:cs="Times New Roman"/>
            <w:bCs/>
            <w:color w:val="auto"/>
            <w:u w:val="none"/>
          </w:rPr>
          <w:t>/64/</w:t>
        </w:r>
        <w:r w:rsidRPr="00C82068">
          <w:rPr>
            <w:rStyle w:val="aa"/>
            <w:rFonts w:ascii="Times New Roman" w:hAnsi="Times New Roman" w:cs="Times New Roman"/>
            <w:bCs/>
            <w:color w:val="auto"/>
            <w:u w:val="none"/>
            <w:lang w:val="en-US"/>
          </w:rPr>
          <w:t>national</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reviews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brazil</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pdf</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la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en</w:t>
        </w:r>
        <w:r w:rsidRPr="00C82068">
          <w:rPr>
            <w:rStyle w:val="aa"/>
            <w:rFonts w:ascii="Times New Roman" w:hAnsi="Times New Roman" w:cs="Times New Roman"/>
            <w:bCs/>
            <w:color w:val="auto"/>
            <w:u w:val="none"/>
          </w:rPr>
          <w:t>&amp;</w:t>
        </w:r>
        <w:r w:rsidRPr="00C82068">
          <w:rPr>
            <w:rStyle w:val="aa"/>
            <w:rFonts w:ascii="Times New Roman" w:hAnsi="Times New Roman" w:cs="Times New Roman"/>
            <w:bCs/>
            <w:color w:val="auto"/>
            <w:u w:val="none"/>
            <w:lang w:val="en-US"/>
          </w:rPr>
          <w:t>vs</w:t>
        </w:r>
        <w:r w:rsidRPr="00C82068">
          <w:rPr>
            <w:rStyle w:val="aa"/>
            <w:rFonts w:ascii="Times New Roman" w:hAnsi="Times New Roman" w:cs="Times New Roman"/>
            <w:bCs/>
            <w:color w:val="auto"/>
            <w:u w:val="none"/>
          </w:rPr>
          <w:t>=4941</w:t>
        </w:r>
      </w:hyperlink>
      <w:r w:rsidRPr="00C82068">
        <w:rPr>
          <w:rFonts w:ascii="Times New Roman" w:hAnsi="Times New Roman" w:cs="Times New Roman"/>
          <w:bCs/>
        </w:rPr>
        <w:t xml:space="preserve"> (дата обращения: 14.05.2020)</w:t>
      </w:r>
    </w:p>
  </w:footnote>
  <w:footnote w:id="141">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142">
    <w:p w:rsidR="008673A3" w:rsidRPr="00C82068" w:rsidRDefault="008673A3" w:rsidP="00C82068">
      <w:pPr>
        <w:pStyle w:val="ac"/>
        <w:ind w:left="284"/>
        <w:jc w:val="both"/>
        <w:rPr>
          <w:rFonts w:ascii="Times New Roman" w:hAnsi="Times New Roman" w:cs="Times New Roman"/>
          <w:lang w:val="en-US"/>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rPr>
        <w:t>Там</w:t>
      </w:r>
      <w:r w:rsidRPr="00C82068">
        <w:rPr>
          <w:rFonts w:ascii="Times New Roman" w:hAnsi="Times New Roman" w:cs="Times New Roman"/>
          <w:lang w:val="en-US"/>
        </w:rPr>
        <w:t xml:space="preserve"> </w:t>
      </w:r>
      <w:r w:rsidRPr="00C82068">
        <w:rPr>
          <w:rFonts w:ascii="Times New Roman" w:hAnsi="Times New Roman" w:cs="Times New Roman"/>
        </w:rPr>
        <w:t>же</w:t>
      </w:r>
    </w:p>
  </w:footnote>
  <w:footnote w:id="143">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lang w:val="en-US"/>
        </w:rPr>
        <w:t xml:space="preserve"> </w:t>
      </w:r>
      <w:r w:rsidRPr="00C82068">
        <w:rPr>
          <w:rFonts w:ascii="Times New Roman" w:hAnsi="Times New Roman" w:cs="Times New Roman"/>
          <w:bCs/>
          <w:lang w:val="en-US"/>
        </w:rPr>
        <w:t>Comprehensive National</w:t>
      </w:r>
      <w:r w:rsidRPr="00C82068">
        <w:rPr>
          <w:rFonts w:cs="Times New Roman"/>
          <w:bCs/>
          <w:lang w:val="en-US"/>
        </w:rPr>
        <w:t>‐</w:t>
      </w:r>
      <w:r w:rsidRPr="00C82068">
        <w:rPr>
          <w:rFonts w:ascii="Times New Roman" w:hAnsi="Times New Roman" w:cs="Times New Roman"/>
          <w:bCs/>
          <w:lang w:val="en-US"/>
        </w:rPr>
        <w:t>Level Review Report on the Implementation of the Beijing Declaration and Platform for</w:t>
      </w:r>
      <w:r w:rsidRPr="00C82068">
        <w:rPr>
          <w:rFonts w:ascii="Times New Roman" w:hAnsi="Times New Roman" w:cs="Times New Roman"/>
          <w:bCs/>
          <w:lang w:val="en-US"/>
        </w:rPr>
        <w:br/>
        <w:t xml:space="preserve">Action </w:t>
      </w:r>
      <w:r w:rsidRPr="00C82068">
        <w:rPr>
          <w:rFonts w:cs="Times New Roman"/>
          <w:bCs/>
          <w:lang w:val="en-US"/>
        </w:rPr>
        <w:t>‐</w:t>
      </w:r>
      <w:r w:rsidRPr="00C82068">
        <w:rPr>
          <w:rFonts w:ascii="Times New Roman" w:hAnsi="Times New Roman" w:cs="Times New Roman"/>
          <w:bCs/>
          <w:lang w:val="en-US"/>
        </w:rPr>
        <w:t xml:space="preserve"> Brazil 2019. URL</w:t>
      </w:r>
      <w:r w:rsidRPr="00C82068">
        <w:rPr>
          <w:rFonts w:ascii="Times New Roman" w:hAnsi="Times New Roman" w:cs="Times New Roman"/>
          <w:bCs/>
        </w:rPr>
        <w:t xml:space="preserve">: </w:t>
      </w:r>
      <w:hyperlink r:id="rId85" w:history="1">
        <w:r w:rsidRPr="00C82068">
          <w:rPr>
            <w:rStyle w:val="aa"/>
            <w:rFonts w:ascii="Times New Roman" w:hAnsi="Times New Roman" w:cs="Times New Roman"/>
            <w:bCs/>
            <w:color w:val="auto"/>
            <w:u w:val="none"/>
            <w:lang w:val="en-US"/>
          </w:rPr>
          <w:t>https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www</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unwomen</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org</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media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headquarters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attachments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sections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csw</w:t>
        </w:r>
        <w:r w:rsidRPr="00C82068">
          <w:rPr>
            <w:rStyle w:val="aa"/>
            <w:rFonts w:ascii="Times New Roman" w:hAnsi="Times New Roman" w:cs="Times New Roman"/>
            <w:bCs/>
            <w:color w:val="auto"/>
            <w:u w:val="none"/>
          </w:rPr>
          <w:t>/64/</w:t>
        </w:r>
        <w:r w:rsidRPr="00C82068">
          <w:rPr>
            <w:rStyle w:val="aa"/>
            <w:rFonts w:ascii="Times New Roman" w:hAnsi="Times New Roman" w:cs="Times New Roman"/>
            <w:bCs/>
            <w:color w:val="auto"/>
            <w:u w:val="none"/>
            <w:lang w:val="en-US"/>
          </w:rPr>
          <w:t>national</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reviews</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brazil</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pdf</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la</w:t>
        </w:r>
        <w:r w:rsidRPr="00C82068">
          <w:rPr>
            <w:rStyle w:val="aa"/>
            <w:rFonts w:ascii="Times New Roman" w:hAnsi="Times New Roman" w:cs="Times New Roman"/>
            <w:bCs/>
            <w:color w:val="auto"/>
            <w:u w:val="none"/>
          </w:rPr>
          <w:t>=</w:t>
        </w:r>
        <w:r w:rsidRPr="00C82068">
          <w:rPr>
            <w:rStyle w:val="aa"/>
            <w:rFonts w:ascii="Times New Roman" w:hAnsi="Times New Roman" w:cs="Times New Roman"/>
            <w:bCs/>
            <w:color w:val="auto"/>
            <w:u w:val="none"/>
            <w:lang w:val="en-US"/>
          </w:rPr>
          <w:t>en</w:t>
        </w:r>
        <w:r w:rsidRPr="00C82068">
          <w:rPr>
            <w:rStyle w:val="aa"/>
            <w:rFonts w:ascii="Times New Roman" w:hAnsi="Times New Roman" w:cs="Times New Roman"/>
            <w:bCs/>
            <w:color w:val="auto"/>
            <w:u w:val="none"/>
          </w:rPr>
          <w:t>&amp;</w:t>
        </w:r>
        <w:r w:rsidRPr="00C82068">
          <w:rPr>
            <w:rStyle w:val="aa"/>
            <w:rFonts w:ascii="Times New Roman" w:hAnsi="Times New Roman" w:cs="Times New Roman"/>
            <w:bCs/>
            <w:color w:val="auto"/>
            <w:u w:val="none"/>
            <w:lang w:val="en-US"/>
          </w:rPr>
          <w:t>vs</w:t>
        </w:r>
        <w:r w:rsidRPr="00C82068">
          <w:rPr>
            <w:rStyle w:val="aa"/>
            <w:rFonts w:ascii="Times New Roman" w:hAnsi="Times New Roman" w:cs="Times New Roman"/>
            <w:bCs/>
            <w:color w:val="auto"/>
            <w:u w:val="none"/>
          </w:rPr>
          <w:t>=4941</w:t>
        </w:r>
      </w:hyperlink>
      <w:r w:rsidRPr="00C82068">
        <w:rPr>
          <w:rFonts w:ascii="Times New Roman" w:hAnsi="Times New Roman" w:cs="Times New Roman"/>
          <w:bCs/>
        </w:rPr>
        <w:t xml:space="preserve"> (дата обращения: 16.05.2020)</w:t>
      </w:r>
    </w:p>
  </w:footnote>
  <w:footnote w:id="144">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Информационный бюллетень о развитии гражданского общества и некоммерческого сектора в Российской Федерации // Центр исследований гражданского общества и некоммерческого сектора НИУ ВШЭ – 2016 - №2 (10).С.2. </w:t>
      </w:r>
    </w:p>
    <w:p w:rsidR="008673A3" w:rsidRPr="00C82068" w:rsidRDefault="008673A3" w:rsidP="00C82068">
      <w:pPr>
        <w:pStyle w:val="ac"/>
        <w:ind w:left="284"/>
        <w:jc w:val="both"/>
        <w:rPr>
          <w:rFonts w:ascii="Times New Roman" w:hAnsi="Times New Roman" w:cs="Times New Roman"/>
        </w:rPr>
      </w:pPr>
    </w:p>
  </w:footnote>
  <w:footnote w:id="145">
    <w:p w:rsidR="008673A3" w:rsidRPr="00C82068" w:rsidRDefault="008673A3" w:rsidP="00C82068">
      <w:pPr>
        <w:pStyle w:val="ac"/>
        <w:ind w:left="284"/>
        <w:jc w:val="both"/>
        <w:rPr>
          <w:rFonts w:ascii="Times New Roman" w:hAnsi="Times New Roman" w:cs="Times New Roman"/>
        </w:rPr>
      </w:pPr>
      <w:r w:rsidRPr="00C82068">
        <w:rPr>
          <w:rStyle w:val="ae"/>
          <w:rFonts w:ascii="Times New Roman" w:hAnsi="Times New Roman" w:cs="Times New Roman"/>
        </w:rPr>
        <w:footnoteRef/>
      </w:r>
      <w:r w:rsidRPr="00C82068">
        <w:rPr>
          <w:rFonts w:ascii="Times New Roman" w:hAnsi="Times New Roman" w:cs="Times New Roman"/>
        </w:rPr>
        <w:t xml:space="preserve"> Информационный бюллетень о развитии гражданского общества и некоммерческого сектора в Российской Федерации // Центр исследований гражданского общества и некоммерческого сектора НИУ ВШЭ – 2019 - №1 (16). С. 3.</w:t>
      </w:r>
    </w:p>
    <w:p w:rsidR="008673A3" w:rsidRPr="00C82068" w:rsidRDefault="008673A3" w:rsidP="00C82068">
      <w:pPr>
        <w:pStyle w:val="ac"/>
        <w:ind w:left="284"/>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818"/>
      <w:docPartObj>
        <w:docPartGallery w:val="Page Numbers (Top of Page)"/>
        <w:docPartUnique/>
      </w:docPartObj>
    </w:sdtPr>
    <w:sdtContent>
      <w:p w:rsidR="008673A3" w:rsidRDefault="008673A3">
        <w:pPr>
          <w:pStyle w:val="a6"/>
          <w:jc w:val="center"/>
        </w:pPr>
        <w:fldSimple w:instr=" PAGE  \* Arabic  \* MERGEFORMAT ">
          <w:r w:rsidR="000655C4">
            <w:rPr>
              <w:noProof/>
            </w:rPr>
            <w:t>6</w:t>
          </w:r>
        </w:fldSimple>
      </w:p>
    </w:sdtContent>
  </w:sdt>
  <w:p w:rsidR="008673A3" w:rsidRDefault="008673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A3" w:rsidRDefault="008673A3">
    <w:pPr>
      <w:pStyle w:val="a6"/>
      <w:jc w:val="center"/>
    </w:pPr>
  </w:p>
  <w:p w:rsidR="008673A3" w:rsidRDefault="008673A3" w:rsidP="003F2E8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F52"/>
    <w:multiLevelType w:val="multilevel"/>
    <w:tmpl w:val="DA6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E73B0"/>
    <w:multiLevelType w:val="hybridMultilevel"/>
    <w:tmpl w:val="DEDA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566EB"/>
    <w:multiLevelType w:val="hybridMultilevel"/>
    <w:tmpl w:val="436E4B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415455C"/>
    <w:multiLevelType w:val="multilevel"/>
    <w:tmpl w:val="5F2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F4204"/>
    <w:multiLevelType w:val="hybridMultilevel"/>
    <w:tmpl w:val="B3485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DCC"/>
    <w:multiLevelType w:val="hybridMultilevel"/>
    <w:tmpl w:val="1CB22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F2157"/>
    <w:multiLevelType w:val="multilevel"/>
    <w:tmpl w:val="7442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73EEF"/>
    <w:multiLevelType w:val="hybridMultilevel"/>
    <w:tmpl w:val="545A59B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3D687E3B"/>
    <w:multiLevelType w:val="multilevel"/>
    <w:tmpl w:val="F2BA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B4CBB"/>
    <w:multiLevelType w:val="hybridMultilevel"/>
    <w:tmpl w:val="ED8CA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556E31"/>
    <w:multiLevelType w:val="multilevel"/>
    <w:tmpl w:val="3382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1837A2"/>
    <w:multiLevelType w:val="hybridMultilevel"/>
    <w:tmpl w:val="F558C47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439905BB"/>
    <w:multiLevelType w:val="hybridMultilevel"/>
    <w:tmpl w:val="10B08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A7019"/>
    <w:multiLevelType w:val="hybridMultilevel"/>
    <w:tmpl w:val="8E98F0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DDF3B43"/>
    <w:multiLevelType w:val="multilevel"/>
    <w:tmpl w:val="70F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CA3A2A"/>
    <w:multiLevelType w:val="hybridMultilevel"/>
    <w:tmpl w:val="22A6B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924E5"/>
    <w:multiLevelType w:val="hybridMultilevel"/>
    <w:tmpl w:val="3EC8E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52A77"/>
    <w:multiLevelType w:val="hybridMultilevel"/>
    <w:tmpl w:val="B26EC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43207"/>
    <w:multiLevelType w:val="hybridMultilevel"/>
    <w:tmpl w:val="E6E8F3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69FB0494"/>
    <w:multiLevelType w:val="hybridMultilevel"/>
    <w:tmpl w:val="ACB667C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78176CE1"/>
    <w:multiLevelType w:val="multilevel"/>
    <w:tmpl w:val="9470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607C47"/>
    <w:multiLevelType w:val="hybridMultilevel"/>
    <w:tmpl w:val="23303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20"/>
  </w:num>
  <w:num w:numId="4">
    <w:abstractNumId w:val="3"/>
  </w:num>
  <w:num w:numId="5">
    <w:abstractNumId w:val="8"/>
  </w:num>
  <w:num w:numId="6">
    <w:abstractNumId w:val="0"/>
  </w:num>
  <w:num w:numId="7">
    <w:abstractNumId w:val="6"/>
  </w:num>
  <w:num w:numId="8">
    <w:abstractNumId w:val="10"/>
  </w:num>
  <w:num w:numId="9">
    <w:abstractNumId w:val="13"/>
  </w:num>
  <w:num w:numId="10">
    <w:abstractNumId w:val="12"/>
  </w:num>
  <w:num w:numId="11">
    <w:abstractNumId w:val="11"/>
  </w:num>
  <w:num w:numId="12">
    <w:abstractNumId w:val="4"/>
  </w:num>
  <w:num w:numId="13">
    <w:abstractNumId w:val="9"/>
  </w:num>
  <w:num w:numId="14">
    <w:abstractNumId w:val="19"/>
  </w:num>
  <w:num w:numId="15">
    <w:abstractNumId w:val="2"/>
  </w:num>
  <w:num w:numId="16">
    <w:abstractNumId w:val="15"/>
  </w:num>
  <w:num w:numId="17">
    <w:abstractNumId w:val="17"/>
  </w:num>
  <w:num w:numId="18">
    <w:abstractNumId w:val="7"/>
  </w:num>
  <w:num w:numId="19">
    <w:abstractNumId w:val="1"/>
  </w:num>
  <w:num w:numId="20">
    <w:abstractNumId w:val="16"/>
  </w:num>
  <w:num w:numId="21">
    <w:abstractNumId w:val="2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4C7086"/>
    <w:rsid w:val="00000BEC"/>
    <w:rsid w:val="00001F18"/>
    <w:rsid w:val="0000476C"/>
    <w:rsid w:val="00006360"/>
    <w:rsid w:val="0000662B"/>
    <w:rsid w:val="000074A2"/>
    <w:rsid w:val="00010A52"/>
    <w:rsid w:val="0001192A"/>
    <w:rsid w:val="00012676"/>
    <w:rsid w:val="00012999"/>
    <w:rsid w:val="000141DB"/>
    <w:rsid w:val="000144DE"/>
    <w:rsid w:val="0001732E"/>
    <w:rsid w:val="0002402D"/>
    <w:rsid w:val="000248FC"/>
    <w:rsid w:val="0002508E"/>
    <w:rsid w:val="0002745E"/>
    <w:rsid w:val="0003034C"/>
    <w:rsid w:val="0003064F"/>
    <w:rsid w:val="00030735"/>
    <w:rsid w:val="00030E10"/>
    <w:rsid w:val="000329A3"/>
    <w:rsid w:val="000330B3"/>
    <w:rsid w:val="0003319D"/>
    <w:rsid w:val="00033663"/>
    <w:rsid w:val="00033F68"/>
    <w:rsid w:val="00036432"/>
    <w:rsid w:val="00040130"/>
    <w:rsid w:val="0004046E"/>
    <w:rsid w:val="00040508"/>
    <w:rsid w:val="00041115"/>
    <w:rsid w:val="00041BD8"/>
    <w:rsid w:val="000442EA"/>
    <w:rsid w:val="00045C3E"/>
    <w:rsid w:val="0004637C"/>
    <w:rsid w:val="00046E94"/>
    <w:rsid w:val="0004750E"/>
    <w:rsid w:val="00047C70"/>
    <w:rsid w:val="00050335"/>
    <w:rsid w:val="00051316"/>
    <w:rsid w:val="00052E3A"/>
    <w:rsid w:val="000534C6"/>
    <w:rsid w:val="000534E3"/>
    <w:rsid w:val="000538A6"/>
    <w:rsid w:val="00055472"/>
    <w:rsid w:val="0005639A"/>
    <w:rsid w:val="000573C2"/>
    <w:rsid w:val="0006122B"/>
    <w:rsid w:val="000629AA"/>
    <w:rsid w:val="0006426D"/>
    <w:rsid w:val="00064622"/>
    <w:rsid w:val="000655C4"/>
    <w:rsid w:val="00066D1F"/>
    <w:rsid w:val="0007038B"/>
    <w:rsid w:val="00070CFC"/>
    <w:rsid w:val="0007291B"/>
    <w:rsid w:val="00073CE2"/>
    <w:rsid w:val="00074403"/>
    <w:rsid w:val="0007517A"/>
    <w:rsid w:val="000759AA"/>
    <w:rsid w:val="00075C81"/>
    <w:rsid w:val="00076805"/>
    <w:rsid w:val="00077817"/>
    <w:rsid w:val="00077DBF"/>
    <w:rsid w:val="000803E7"/>
    <w:rsid w:val="00080ADC"/>
    <w:rsid w:val="00083005"/>
    <w:rsid w:val="00083379"/>
    <w:rsid w:val="00084E77"/>
    <w:rsid w:val="000857D6"/>
    <w:rsid w:val="00085DB1"/>
    <w:rsid w:val="00087320"/>
    <w:rsid w:val="00087DF8"/>
    <w:rsid w:val="00090027"/>
    <w:rsid w:val="00090085"/>
    <w:rsid w:val="00092CE8"/>
    <w:rsid w:val="000933B9"/>
    <w:rsid w:val="000945DF"/>
    <w:rsid w:val="00094653"/>
    <w:rsid w:val="00097464"/>
    <w:rsid w:val="000978F6"/>
    <w:rsid w:val="000A6340"/>
    <w:rsid w:val="000A6856"/>
    <w:rsid w:val="000B04CF"/>
    <w:rsid w:val="000B1FC6"/>
    <w:rsid w:val="000B32B0"/>
    <w:rsid w:val="000B36F9"/>
    <w:rsid w:val="000B4508"/>
    <w:rsid w:val="000B70EC"/>
    <w:rsid w:val="000C2BD5"/>
    <w:rsid w:val="000C38D6"/>
    <w:rsid w:val="000C3E37"/>
    <w:rsid w:val="000C4570"/>
    <w:rsid w:val="000C5143"/>
    <w:rsid w:val="000C5690"/>
    <w:rsid w:val="000D0681"/>
    <w:rsid w:val="000D22CF"/>
    <w:rsid w:val="000D23E0"/>
    <w:rsid w:val="000D3FFC"/>
    <w:rsid w:val="000D6A52"/>
    <w:rsid w:val="000D73A4"/>
    <w:rsid w:val="000D7FE1"/>
    <w:rsid w:val="000E126A"/>
    <w:rsid w:val="000E2A20"/>
    <w:rsid w:val="000E4D5B"/>
    <w:rsid w:val="000E4FBC"/>
    <w:rsid w:val="000E5686"/>
    <w:rsid w:val="000E6697"/>
    <w:rsid w:val="000E6903"/>
    <w:rsid w:val="000E7A85"/>
    <w:rsid w:val="000F2151"/>
    <w:rsid w:val="000F5631"/>
    <w:rsid w:val="000F649C"/>
    <w:rsid w:val="00101442"/>
    <w:rsid w:val="00101C18"/>
    <w:rsid w:val="00101EDC"/>
    <w:rsid w:val="00102F3F"/>
    <w:rsid w:val="001042B5"/>
    <w:rsid w:val="00105043"/>
    <w:rsid w:val="00110411"/>
    <w:rsid w:val="00113B66"/>
    <w:rsid w:val="00113B91"/>
    <w:rsid w:val="00114294"/>
    <w:rsid w:val="00114713"/>
    <w:rsid w:val="00114D7F"/>
    <w:rsid w:val="00120239"/>
    <w:rsid w:val="001206BC"/>
    <w:rsid w:val="00120BD7"/>
    <w:rsid w:val="001229C9"/>
    <w:rsid w:val="00122EC0"/>
    <w:rsid w:val="00123650"/>
    <w:rsid w:val="00124838"/>
    <w:rsid w:val="0012523F"/>
    <w:rsid w:val="00126C55"/>
    <w:rsid w:val="001271BF"/>
    <w:rsid w:val="00127E13"/>
    <w:rsid w:val="00130371"/>
    <w:rsid w:val="00130867"/>
    <w:rsid w:val="00133148"/>
    <w:rsid w:val="001331E5"/>
    <w:rsid w:val="00133A62"/>
    <w:rsid w:val="001353C5"/>
    <w:rsid w:val="00141BC8"/>
    <w:rsid w:val="00141EFF"/>
    <w:rsid w:val="0014211A"/>
    <w:rsid w:val="0014265D"/>
    <w:rsid w:val="00147A30"/>
    <w:rsid w:val="001500A0"/>
    <w:rsid w:val="001522C1"/>
    <w:rsid w:val="001528CD"/>
    <w:rsid w:val="00153090"/>
    <w:rsid w:val="0015346F"/>
    <w:rsid w:val="001536EC"/>
    <w:rsid w:val="0015557C"/>
    <w:rsid w:val="0015605F"/>
    <w:rsid w:val="00156B00"/>
    <w:rsid w:val="001576B1"/>
    <w:rsid w:val="00161088"/>
    <w:rsid w:val="00161988"/>
    <w:rsid w:val="00161EC8"/>
    <w:rsid w:val="00162269"/>
    <w:rsid w:val="00163799"/>
    <w:rsid w:val="001638DF"/>
    <w:rsid w:val="0016470A"/>
    <w:rsid w:val="001647A6"/>
    <w:rsid w:val="00165DE2"/>
    <w:rsid w:val="001725D7"/>
    <w:rsid w:val="00173020"/>
    <w:rsid w:val="00174265"/>
    <w:rsid w:val="00174B3C"/>
    <w:rsid w:val="00175040"/>
    <w:rsid w:val="00175A88"/>
    <w:rsid w:val="001769B2"/>
    <w:rsid w:val="00176B54"/>
    <w:rsid w:val="00177418"/>
    <w:rsid w:val="001801E5"/>
    <w:rsid w:val="0018058D"/>
    <w:rsid w:val="00180BB8"/>
    <w:rsid w:val="00184549"/>
    <w:rsid w:val="00185FE9"/>
    <w:rsid w:val="00187E08"/>
    <w:rsid w:val="00190AC1"/>
    <w:rsid w:val="00191F07"/>
    <w:rsid w:val="00192792"/>
    <w:rsid w:val="00193194"/>
    <w:rsid w:val="0019337F"/>
    <w:rsid w:val="00193EC7"/>
    <w:rsid w:val="0019709D"/>
    <w:rsid w:val="001A0771"/>
    <w:rsid w:val="001A1B14"/>
    <w:rsid w:val="001A1EB9"/>
    <w:rsid w:val="001A23F1"/>
    <w:rsid w:val="001A2B46"/>
    <w:rsid w:val="001A6DA6"/>
    <w:rsid w:val="001A764D"/>
    <w:rsid w:val="001B024F"/>
    <w:rsid w:val="001B35D4"/>
    <w:rsid w:val="001B39DA"/>
    <w:rsid w:val="001B39E6"/>
    <w:rsid w:val="001B3A98"/>
    <w:rsid w:val="001B3D3F"/>
    <w:rsid w:val="001B4A4F"/>
    <w:rsid w:val="001B4CDF"/>
    <w:rsid w:val="001B4D33"/>
    <w:rsid w:val="001B5476"/>
    <w:rsid w:val="001B70A1"/>
    <w:rsid w:val="001B7CBD"/>
    <w:rsid w:val="001B7F5D"/>
    <w:rsid w:val="001C3047"/>
    <w:rsid w:val="001C37CB"/>
    <w:rsid w:val="001C3E4E"/>
    <w:rsid w:val="001C4A64"/>
    <w:rsid w:val="001C65DE"/>
    <w:rsid w:val="001D064E"/>
    <w:rsid w:val="001D1118"/>
    <w:rsid w:val="001D387C"/>
    <w:rsid w:val="001D4CF6"/>
    <w:rsid w:val="001D7F4F"/>
    <w:rsid w:val="001E0329"/>
    <w:rsid w:val="001E04E7"/>
    <w:rsid w:val="001E0760"/>
    <w:rsid w:val="001E2E2B"/>
    <w:rsid w:val="001E30F7"/>
    <w:rsid w:val="001E5002"/>
    <w:rsid w:val="001E52F5"/>
    <w:rsid w:val="001F0722"/>
    <w:rsid w:val="001F0762"/>
    <w:rsid w:val="001F0810"/>
    <w:rsid w:val="001F175D"/>
    <w:rsid w:val="001F19A6"/>
    <w:rsid w:val="001F2029"/>
    <w:rsid w:val="001F3462"/>
    <w:rsid w:val="001F44FE"/>
    <w:rsid w:val="001F5008"/>
    <w:rsid w:val="001F6676"/>
    <w:rsid w:val="001F79E2"/>
    <w:rsid w:val="002005F5"/>
    <w:rsid w:val="002034F6"/>
    <w:rsid w:val="0020463E"/>
    <w:rsid w:val="00206728"/>
    <w:rsid w:val="00207CCB"/>
    <w:rsid w:val="002104AF"/>
    <w:rsid w:val="0021148E"/>
    <w:rsid w:val="00211882"/>
    <w:rsid w:val="00212901"/>
    <w:rsid w:val="00213E5E"/>
    <w:rsid w:val="00214EFE"/>
    <w:rsid w:val="00216627"/>
    <w:rsid w:val="002229E8"/>
    <w:rsid w:val="0022388B"/>
    <w:rsid w:val="00226480"/>
    <w:rsid w:val="00230AB3"/>
    <w:rsid w:val="00230F97"/>
    <w:rsid w:val="00233151"/>
    <w:rsid w:val="00234B58"/>
    <w:rsid w:val="00234CA7"/>
    <w:rsid w:val="00235760"/>
    <w:rsid w:val="0023769D"/>
    <w:rsid w:val="00240B9D"/>
    <w:rsid w:val="002410E1"/>
    <w:rsid w:val="00241FAC"/>
    <w:rsid w:val="00244DD8"/>
    <w:rsid w:val="00244E70"/>
    <w:rsid w:val="002467BF"/>
    <w:rsid w:val="00246B04"/>
    <w:rsid w:val="0024761E"/>
    <w:rsid w:val="00247956"/>
    <w:rsid w:val="0025103E"/>
    <w:rsid w:val="0025110D"/>
    <w:rsid w:val="00253D1F"/>
    <w:rsid w:val="002542DB"/>
    <w:rsid w:val="00254A7D"/>
    <w:rsid w:val="0025596A"/>
    <w:rsid w:val="00256146"/>
    <w:rsid w:val="00256D95"/>
    <w:rsid w:val="002574E1"/>
    <w:rsid w:val="00261B84"/>
    <w:rsid w:val="00261E9D"/>
    <w:rsid w:val="00264B08"/>
    <w:rsid w:val="00267895"/>
    <w:rsid w:val="00270289"/>
    <w:rsid w:val="00270E39"/>
    <w:rsid w:val="0027260A"/>
    <w:rsid w:val="00272C19"/>
    <w:rsid w:val="00272EFF"/>
    <w:rsid w:val="0027493B"/>
    <w:rsid w:val="00274ACE"/>
    <w:rsid w:val="00274E61"/>
    <w:rsid w:val="00275F9B"/>
    <w:rsid w:val="00276024"/>
    <w:rsid w:val="00282F7B"/>
    <w:rsid w:val="00285BDE"/>
    <w:rsid w:val="00286663"/>
    <w:rsid w:val="00286AB7"/>
    <w:rsid w:val="00287890"/>
    <w:rsid w:val="00290024"/>
    <w:rsid w:val="00290D90"/>
    <w:rsid w:val="00291391"/>
    <w:rsid w:val="002945BE"/>
    <w:rsid w:val="00294722"/>
    <w:rsid w:val="00294BF5"/>
    <w:rsid w:val="00296634"/>
    <w:rsid w:val="00296E7A"/>
    <w:rsid w:val="002972FA"/>
    <w:rsid w:val="00297EDD"/>
    <w:rsid w:val="002A08B1"/>
    <w:rsid w:val="002A293A"/>
    <w:rsid w:val="002A3266"/>
    <w:rsid w:val="002A45A3"/>
    <w:rsid w:val="002A7A68"/>
    <w:rsid w:val="002B1114"/>
    <w:rsid w:val="002B1352"/>
    <w:rsid w:val="002B316C"/>
    <w:rsid w:val="002B3A0D"/>
    <w:rsid w:val="002B4277"/>
    <w:rsid w:val="002B4CEF"/>
    <w:rsid w:val="002B4FAF"/>
    <w:rsid w:val="002B665A"/>
    <w:rsid w:val="002B6933"/>
    <w:rsid w:val="002B7747"/>
    <w:rsid w:val="002B7F21"/>
    <w:rsid w:val="002C1C1E"/>
    <w:rsid w:val="002C3469"/>
    <w:rsid w:val="002C495D"/>
    <w:rsid w:val="002C4C35"/>
    <w:rsid w:val="002C58F9"/>
    <w:rsid w:val="002D248F"/>
    <w:rsid w:val="002D28A1"/>
    <w:rsid w:val="002D56B9"/>
    <w:rsid w:val="002D6A20"/>
    <w:rsid w:val="002D6F02"/>
    <w:rsid w:val="002D76EF"/>
    <w:rsid w:val="002E0539"/>
    <w:rsid w:val="002E2AF8"/>
    <w:rsid w:val="002E5E4F"/>
    <w:rsid w:val="002E7056"/>
    <w:rsid w:val="002E7514"/>
    <w:rsid w:val="002F1DB1"/>
    <w:rsid w:val="002F2964"/>
    <w:rsid w:val="002F4803"/>
    <w:rsid w:val="00302EC0"/>
    <w:rsid w:val="00303F2F"/>
    <w:rsid w:val="00304355"/>
    <w:rsid w:val="00304585"/>
    <w:rsid w:val="00304626"/>
    <w:rsid w:val="00304FFA"/>
    <w:rsid w:val="00305FFB"/>
    <w:rsid w:val="0030661A"/>
    <w:rsid w:val="003127EE"/>
    <w:rsid w:val="00316B0C"/>
    <w:rsid w:val="00320D82"/>
    <w:rsid w:val="00321E69"/>
    <w:rsid w:val="003221C9"/>
    <w:rsid w:val="003225CB"/>
    <w:rsid w:val="00323523"/>
    <w:rsid w:val="00324E27"/>
    <w:rsid w:val="003253C9"/>
    <w:rsid w:val="0032699E"/>
    <w:rsid w:val="003276CF"/>
    <w:rsid w:val="00327DE2"/>
    <w:rsid w:val="00330334"/>
    <w:rsid w:val="00330785"/>
    <w:rsid w:val="00330CA5"/>
    <w:rsid w:val="00331170"/>
    <w:rsid w:val="00334060"/>
    <w:rsid w:val="00335347"/>
    <w:rsid w:val="00335722"/>
    <w:rsid w:val="00335916"/>
    <w:rsid w:val="00335E9C"/>
    <w:rsid w:val="0033639D"/>
    <w:rsid w:val="00336789"/>
    <w:rsid w:val="00341550"/>
    <w:rsid w:val="0034307E"/>
    <w:rsid w:val="0034359D"/>
    <w:rsid w:val="0034375C"/>
    <w:rsid w:val="0034392D"/>
    <w:rsid w:val="00343F16"/>
    <w:rsid w:val="003442F4"/>
    <w:rsid w:val="00344FEB"/>
    <w:rsid w:val="00351A1F"/>
    <w:rsid w:val="00353B72"/>
    <w:rsid w:val="00354418"/>
    <w:rsid w:val="0035602C"/>
    <w:rsid w:val="00356468"/>
    <w:rsid w:val="00357E73"/>
    <w:rsid w:val="00360020"/>
    <w:rsid w:val="00360158"/>
    <w:rsid w:val="003630F4"/>
    <w:rsid w:val="0036388A"/>
    <w:rsid w:val="00364D64"/>
    <w:rsid w:val="0036535B"/>
    <w:rsid w:val="00366A47"/>
    <w:rsid w:val="00367689"/>
    <w:rsid w:val="0037066A"/>
    <w:rsid w:val="003707FC"/>
    <w:rsid w:val="0037086E"/>
    <w:rsid w:val="00371274"/>
    <w:rsid w:val="00371B11"/>
    <w:rsid w:val="00372885"/>
    <w:rsid w:val="00372F5A"/>
    <w:rsid w:val="00380BC8"/>
    <w:rsid w:val="0038103E"/>
    <w:rsid w:val="00381635"/>
    <w:rsid w:val="00381F00"/>
    <w:rsid w:val="0038259E"/>
    <w:rsid w:val="00383934"/>
    <w:rsid w:val="003847AD"/>
    <w:rsid w:val="003861D8"/>
    <w:rsid w:val="003861EC"/>
    <w:rsid w:val="003863CC"/>
    <w:rsid w:val="0038775F"/>
    <w:rsid w:val="003904AA"/>
    <w:rsid w:val="003910AC"/>
    <w:rsid w:val="00392947"/>
    <w:rsid w:val="0039346E"/>
    <w:rsid w:val="00394F67"/>
    <w:rsid w:val="003950CC"/>
    <w:rsid w:val="00397FF9"/>
    <w:rsid w:val="003A034D"/>
    <w:rsid w:val="003A1049"/>
    <w:rsid w:val="003A2062"/>
    <w:rsid w:val="003A5555"/>
    <w:rsid w:val="003B1403"/>
    <w:rsid w:val="003B188B"/>
    <w:rsid w:val="003B198B"/>
    <w:rsid w:val="003B258B"/>
    <w:rsid w:val="003B6E1E"/>
    <w:rsid w:val="003B7585"/>
    <w:rsid w:val="003C0945"/>
    <w:rsid w:val="003C1EB8"/>
    <w:rsid w:val="003C2122"/>
    <w:rsid w:val="003C28FF"/>
    <w:rsid w:val="003C5C11"/>
    <w:rsid w:val="003D2C62"/>
    <w:rsid w:val="003D2E51"/>
    <w:rsid w:val="003D2F81"/>
    <w:rsid w:val="003D327E"/>
    <w:rsid w:val="003D46AD"/>
    <w:rsid w:val="003D67E5"/>
    <w:rsid w:val="003E124F"/>
    <w:rsid w:val="003E61C2"/>
    <w:rsid w:val="003E7AD7"/>
    <w:rsid w:val="003F06FF"/>
    <w:rsid w:val="003F2C7F"/>
    <w:rsid w:val="003F2E81"/>
    <w:rsid w:val="003F371A"/>
    <w:rsid w:val="003F68A9"/>
    <w:rsid w:val="003F7934"/>
    <w:rsid w:val="00401426"/>
    <w:rsid w:val="004116AD"/>
    <w:rsid w:val="00411AFC"/>
    <w:rsid w:val="00412013"/>
    <w:rsid w:val="00413712"/>
    <w:rsid w:val="004163D4"/>
    <w:rsid w:val="0041696D"/>
    <w:rsid w:val="00420118"/>
    <w:rsid w:val="004207C7"/>
    <w:rsid w:val="00422022"/>
    <w:rsid w:val="00423876"/>
    <w:rsid w:val="00423D69"/>
    <w:rsid w:val="00424416"/>
    <w:rsid w:val="00424AA3"/>
    <w:rsid w:val="00425BE2"/>
    <w:rsid w:val="00425DBF"/>
    <w:rsid w:val="0042605D"/>
    <w:rsid w:val="0042673C"/>
    <w:rsid w:val="004271B2"/>
    <w:rsid w:val="00427AA5"/>
    <w:rsid w:val="004303EA"/>
    <w:rsid w:val="00430E54"/>
    <w:rsid w:val="00433137"/>
    <w:rsid w:val="00434F2C"/>
    <w:rsid w:val="00436356"/>
    <w:rsid w:val="00436486"/>
    <w:rsid w:val="00437502"/>
    <w:rsid w:val="00437ABB"/>
    <w:rsid w:val="00441043"/>
    <w:rsid w:val="00441925"/>
    <w:rsid w:val="00442319"/>
    <w:rsid w:val="00442DDC"/>
    <w:rsid w:val="00442E8B"/>
    <w:rsid w:val="00443D7F"/>
    <w:rsid w:val="00445AEC"/>
    <w:rsid w:val="004466C3"/>
    <w:rsid w:val="00446C0A"/>
    <w:rsid w:val="004479B7"/>
    <w:rsid w:val="00450800"/>
    <w:rsid w:val="00450B53"/>
    <w:rsid w:val="00451036"/>
    <w:rsid w:val="00452670"/>
    <w:rsid w:val="00452C74"/>
    <w:rsid w:val="00454278"/>
    <w:rsid w:val="00455FF7"/>
    <w:rsid w:val="00457ADC"/>
    <w:rsid w:val="00461DFD"/>
    <w:rsid w:val="00462BAD"/>
    <w:rsid w:val="004646DB"/>
    <w:rsid w:val="00464BE1"/>
    <w:rsid w:val="00464BE9"/>
    <w:rsid w:val="00465AB6"/>
    <w:rsid w:val="00473471"/>
    <w:rsid w:val="00473AAB"/>
    <w:rsid w:val="00473AB3"/>
    <w:rsid w:val="00474696"/>
    <w:rsid w:val="004746B0"/>
    <w:rsid w:val="00474841"/>
    <w:rsid w:val="004752A4"/>
    <w:rsid w:val="00476B0B"/>
    <w:rsid w:val="004773C7"/>
    <w:rsid w:val="00480297"/>
    <w:rsid w:val="00480EBE"/>
    <w:rsid w:val="0048110E"/>
    <w:rsid w:val="0048199C"/>
    <w:rsid w:val="00482143"/>
    <w:rsid w:val="0048364A"/>
    <w:rsid w:val="004842B2"/>
    <w:rsid w:val="00485049"/>
    <w:rsid w:val="004851CE"/>
    <w:rsid w:val="00485366"/>
    <w:rsid w:val="004859D7"/>
    <w:rsid w:val="004906FA"/>
    <w:rsid w:val="0049083E"/>
    <w:rsid w:val="004912CB"/>
    <w:rsid w:val="004925E8"/>
    <w:rsid w:val="00493050"/>
    <w:rsid w:val="0049409E"/>
    <w:rsid w:val="00496AE7"/>
    <w:rsid w:val="00497B5A"/>
    <w:rsid w:val="00497C02"/>
    <w:rsid w:val="004A18CE"/>
    <w:rsid w:val="004A1BFE"/>
    <w:rsid w:val="004A48C2"/>
    <w:rsid w:val="004A6D6C"/>
    <w:rsid w:val="004B0E7C"/>
    <w:rsid w:val="004B254D"/>
    <w:rsid w:val="004B3C3C"/>
    <w:rsid w:val="004B4B2C"/>
    <w:rsid w:val="004B6A5A"/>
    <w:rsid w:val="004C215B"/>
    <w:rsid w:val="004C5E94"/>
    <w:rsid w:val="004C684C"/>
    <w:rsid w:val="004C7086"/>
    <w:rsid w:val="004D2DA0"/>
    <w:rsid w:val="004D3172"/>
    <w:rsid w:val="004D70A4"/>
    <w:rsid w:val="004D77B9"/>
    <w:rsid w:val="004E09AA"/>
    <w:rsid w:val="004E3808"/>
    <w:rsid w:val="004E4269"/>
    <w:rsid w:val="004E4568"/>
    <w:rsid w:val="004E644B"/>
    <w:rsid w:val="004E6508"/>
    <w:rsid w:val="004E7FDD"/>
    <w:rsid w:val="004F0436"/>
    <w:rsid w:val="004F0AC6"/>
    <w:rsid w:val="004F0FC3"/>
    <w:rsid w:val="004F274F"/>
    <w:rsid w:val="004F43F6"/>
    <w:rsid w:val="004F4877"/>
    <w:rsid w:val="004F4CBE"/>
    <w:rsid w:val="004F4DB2"/>
    <w:rsid w:val="004F6EDC"/>
    <w:rsid w:val="004F7A27"/>
    <w:rsid w:val="0050047C"/>
    <w:rsid w:val="005007C9"/>
    <w:rsid w:val="00504C39"/>
    <w:rsid w:val="0050560C"/>
    <w:rsid w:val="00505E7A"/>
    <w:rsid w:val="00506B02"/>
    <w:rsid w:val="00507BE1"/>
    <w:rsid w:val="00510824"/>
    <w:rsid w:val="00510D69"/>
    <w:rsid w:val="00510D6E"/>
    <w:rsid w:val="00510DFA"/>
    <w:rsid w:val="005113A2"/>
    <w:rsid w:val="00511474"/>
    <w:rsid w:val="0051411C"/>
    <w:rsid w:val="0051455F"/>
    <w:rsid w:val="005145B3"/>
    <w:rsid w:val="00514AED"/>
    <w:rsid w:val="00515128"/>
    <w:rsid w:val="005152D0"/>
    <w:rsid w:val="00522E8E"/>
    <w:rsid w:val="005235F5"/>
    <w:rsid w:val="0052485E"/>
    <w:rsid w:val="005258C3"/>
    <w:rsid w:val="00527BD8"/>
    <w:rsid w:val="00527D67"/>
    <w:rsid w:val="00530380"/>
    <w:rsid w:val="00530624"/>
    <w:rsid w:val="00531DEB"/>
    <w:rsid w:val="00532230"/>
    <w:rsid w:val="00535FF1"/>
    <w:rsid w:val="00536575"/>
    <w:rsid w:val="00536EF5"/>
    <w:rsid w:val="005428D0"/>
    <w:rsid w:val="0054468E"/>
    <w:rsid w:val="00544C10"/>
    <w:rsid w:val="00544CB2"/>
    <w:rsid w:val="0055077E"/>
    <w:rsid w:val="00552F94"/>
    <w:rsid w:val="0055601E"/>
    <w:rsid w:val="00557BF4"/>
    <w:rsid w:val="005600B2"/>
    <w:rsid w:val="005602CB"/>
    <w:rsid w:val="0056082E"/>
    <w:rsid w:val="00560DBF"/>
    <w:rsid w:val="005614A9"/>
    <w:rsid w:val="005628BA"/>
    <w:rsid w:val="00563552"/>
    <w:rsid w:val="00565E99"/>
    <w:rsid w:val="00566670"/>
    <w:rsid w:val="0056751D"/>
    <w:rsid w:val="00567BA2"/>
    <w:rsid w:val="00567EB4"/>
    <w:rsid w:val="0057171A"/>
    <w:rsid w:val="005723A7"/>
    <w:rsid w:val="005735E2"/>
    <w:rsid w:val="00575732"/>
    <w:rsid w:val="005760E7"/>
    <w:rsid w:val="00577B56"/>
    <w:rsid w:val="00581D60"/>
    <w:rsid w:val="00582A2C"/>
    <w:rsid w:val="0058433A"/>
    <w:rsid w:val="00590034"/>
    <w:rsid w:val="00592D17"/>
    <w:rsid w:val="00594EEA"/>
    <w:rsid w:val="00595D9A"/>
    <w:rsid w:val="005967F0"/>
    <w:rsid w:val="00597772"/>
    <w:rsid w:val="00597B1E"/>
    <w:rsid w:val="005A024D"/>
    <w:rsid w:val="005A03EE"/>
    <w:rsid w:val="005A18FD"/>
    <w:rsid w:val="005A32D2"/>
    <w:rsid w:val="005A5900"/>
    <w:rsid w:val="005B1883"/>
    <w:rsid w:val="005B4094"/>
    <w:rsid w:val="005B53FC"/>
    <w:rsid w:val="005B5B04"/>
    <w:rsid w:val="005B7A8A"/>
    <w:rsid w:val="005C0FFE"/>
    <w:rsid w:val="005C4389"/>
    <w:rsid w:val="005C53C5"/>
    <w:rsid w:val="005C698C"/>
    <w:rsid w:val="005C6AD3"/>
    <w:rsid w:val="005C70ED"/>
    <w:rsid w:val="005D0237"/>
    <w:rsid w:val="005D329D"/>
    <w:rsid w:val="005D3E2F"/>
    <w:rsid w:val="005D7162"/>
    <w:rsid w:val="005E1386"/>
    <w:rsid w:val="005E1429"/>
    <w:rsid w:val="005E3341"/>
    <w:rsid w:val="005E41C2"/>
    <w:rsid w:val="005E441E"/>
    <w:rsid w:val="005E4711"/>
    <w:rsid w:val="005E614B"/>
    <w:rsid w:val="005E6485"/>
    <w:rsid w:val="005E6537"/>
    <w:rsid w:val="005E7301"/>
    <w:rsid w:val="005E753C"/>
    <w:rsid w:val="005E7F16"/>
    <w:rsid w:val="005F13C0"/>
    <w:rsid w:val="005F239E"/>
    <w:rsid w:val="005F3546"/>
    <w:rsid w:val="005F3F29"/>
    <w:rsid w:val="005F4953"/>
    <w:rsid w:val="00600A1A"/>
    <w:rsid w:val="0060563A"/>
    <w:rsid w:val="00605C36"/>
    <w:rsid w:val="00605EAB"/>
    <w:rsid w:val="006062E9"/>
    <w:rsid w:val="00610BC0"/>
    <w:rsid w:val="00611007"/>
    <w:rsid w:val="00611481"/>
    <w:rsid w:val="00613282"/>
    <w:rsid w:val="00614075"/>
    <w:rsid w:val="00615B5D"/>
    <w:rsid w:val="00615E87"/>
    <w:rsid w:val="00621315"/>
    <w:rsid w:val="0062247C"/>
    <w:rsid w:val="00623309"/>
    <w:rsid w:val="00623EE4"/>
    <w:rsid w:val="0062560C"/>
    <w:rsid w:val="00627084"/>
    <w:rsid w:val="00627133"/>
    <w:rsid w:val="006274AB"/>
    <w:rsid w:val="00633A47"/>
    <w:rsid w:val="00635FD4"/>
    <w:rsid w:val="0063631D"/>
    <w:rsid w:val="00636485"/>
    <w:rsid w:val="0064117D"/>
    <w:rsid w:val="006423E3"/>
    <w:rsid w:val="00642BD2"/>
    <w:rsid w:val="00645311"/>
    <w:rsid w:val="006464A0"/>
    <w:rsid w:val="0064792F"/>
    <w:rsid w:val="00650FC2"/>
    <w:rsid w:val="00651CA7"/>
    <w:rsid w:val="006525EC"/>
    <w:rsid w:val="006546B8"/>
    <w:rsid w:val="00654EBA"/>
    <w:rsid w:val="0065596C"/>
    <w:rsid w:val="00656CE7"/>
    <w:rsid w:val="00657254"/>
    <w:rsid w:val="0065727D"/>
    <w:rsid w:val="006609B5"/>
    <w:rsid w:val="0066301C"/>
    <w:rsid w:val="0066452E"/>
    <w:rsid w:val="006645A1"/>
    <w:rsid w:val="00665AA9"/>
    <w:rsid w:val="006661D9"/>
    <w:rsid w:val="0066642D"/>
    <w:rsid w:val="00666E82"/>
    <w:rsid w:val="006704E4"/>
    <w:rsid w:val="006725CF"/>
    <w:rsid w:val="00675A78"/>
    <w:rsid w:val="00676732"/>
    <w:rsid w:val="006772EA"/>
    <w:rsid w:val="0067737D"/>
    <w:rsid w:val="006806CD"/>
    <w:rsid w:val="00680E0F"/>
    <w:rsid w:val="006837B2"/>
    <w:rsid w:val="006837DB"/>
    <w:rsid w:val="00684887"/>
    <w:rsid w:val="00686E57"/>
    <w:rsid w:val="006913AC"/>
    <w:rsid w:val="006931E7"/>
    <w:rsid w:val="006936D4"/>
    <w:rsid w:val="0069567D"/>
    <w:rsid w:val="00697388"/>
    <w:rsid w:val="0069758A"/>
    <w:rsid w:val="006A671C"/>
    <w:rsid w:val="006A6913"/>
    <w:rsid w:val="006A6BE0"/>
    <w:rsid w:val="006A6F0C"/>
    <w:rsid w:val="006B00DC"/>
    <w:rsid w:val="006B261F"/>
    <w:rsid w:val="006B2726"/>
    <w:rsid w:val="006B329E"/>
    <w:rsid w:val="006B52F2"/>
    <w:rsid w:val="006B6CE6"/>
    <w:rsid w:val="006C0AA8"/>
    <w:rsid w:val="006C2E67"/>
    <w:rsid w:val="006C2FF2"/>
    <w:rsid w:val="006C3548"/>
    <w:rsid w:val="006C65B9"/>
    <w:rsid w:val="006C79A2"/>
    <w:rsid w:val="006C7C1F"/>
    <w:rsid w:val="006D29BC"/>
    <w:rsid w:val="006D2E7A"/>
    <w:rsid w:val="006D4DE1"/>
    <w:rsid w:val="006D7A18"/>
    <w:rsid w:val="006E01DC"/>
    <w:rsid w:val="006E081D"/>
    <w:rsid w:val="006E0B71"/>
    <w:rsid w:val="006E30F7"/>
    <w:rsid w:val="006E31AC"/>
    <w:rsid w:val="006E39DF"/>
    <w:rsid w:val="006E3D74"/>
    <w:rsid w:val="006E42A5"/>
    <w:rsid w:val="006E5DAF"/>
    <w:rsid w:val="006E5FB6"/>
    <w:rsid w:val="006E6622"/>
    <w:rsid w:val="006F1034"/>
    <w:rsid w:val="006F1B12"/>
    <w:rsid w:val="006F2AF5"/>
    <w:rsid w:val="006F2BDB"/>
    <w:rsid w:val="006F52BD"/>
    <w:rsid w:val="006F572A"/>
    <w:rsid w:val="006F73AD"/>
    <w:rsid w:val="007024D9"/>
    <w:rsid w:val="0070392A"/>
    <w:rsid w:val="00703DFD"/>
    <w:rsid w:val="00705D81"/>
    <w:rsid w:val="0070706F"/>
    <w:rsid w:val="00707AA7"/>
    <w:rsid w:val="00710091"/>
    <w:rsid w:val="00712045"/>
    <w:rsid w:val="00712BBC"/>
    <w:rsid w:val="00712E80"/>
    <w:rsid w:val="007153F6"/>
    <w:rsid w:val="00715853"/>
    <w:rsid w:val="00715E21"/>
    <w:rsid w:val="007179A7"/>
    <w:rsid w:val="00717E99"/>
    <w:rsid w:val="007204D1"/>
    <w:rsid w:val="00721FA1"/>
    <w:rsid w:val="007231A1"/>
    <w:rsid w:val="00723D58"/>
    <w:rsid w:val="00724CDE"/>
    <w:rsid w:val="007251A4"/>
    <w:rsid w:val="0072608D"/>
    <w:rsid w:val="00727949"/>
    <w:rsid w:val="007301BE"/>
    <w:rsid w:val="00731E88"/>
    <w:rsid w:val="00732641"/>
    <w:rsid w:val="007359A9"/>
    <w:rsid w:val="0073622D"/>
    <w:rsid w:val="00736B3D"/>
    <w:rsid w:val="00737233"/>
    <w:rsid w:val="00737377"/>
    <w:rsid w:val="00742B46"/>
    <w:rsid w:val="0074487E"/>
    <w:rsid w:val="007458B9"/>
    <w:rsid w:val="00745A2C"/>
    <w:rsid w:val="00747A08"/>
    <w:rsid w:val="00750EFC"/>
    <w:rsid w:val="00751D08"/>
    <w:rsid w:val="007523A8"/>
    <w:rsid w:val="0075540D"/>
    <w:rsid w:val="00755B9C"/>
    <w:rsid w:val="00760659"/>
    <w:rsid w:val="007606F3"/>
    <w:rsid w:val="00760E1B"/>
    <w:rsid w:val="00762074"/>
    <w:rsid w:val="00762ABE"/>
    <w:rsid w:val="007639A9"/>
    <w:rsid w:val="00763EC9"/>
    <w:rsid w:val="0076458F"/>
    <w:rsid w:val="0076600F"/>
    <w:rsid w:val="007664E7"/>
    <w:rsid w:val="007679F5"/>
    <w:rsid w:val="00767A62"/>
    <w:rsid w:val="00771C44"/>
    <w:rsid w:val="0077213F"/>
    <w:rsid w:val="007739DA"/>
    <w:rsid w:val="00773B02"/>
    <w:rsid w:val="00774DE3"/>
    <w:rsid w:val="00780751"/>
    <w:rsid w:val="007812CC"/>
    <w:rsid w:val="007825F0"/>
    <w:rsid w:val="00782A7A"/>
    <w:rsid w:val="00783E1E"/>
    <w:rsid w:val="00785571"/>
    <w:rsid w:val="00786787"/>
    <w:rsid w:val="007876ED"/>
    <w:rsid w:val="00790D13"/>
    <w:rsid w:val="007919FC"/>
    <w:rsid w:val="0079499B"/>
    <w:rsid w:val="007968E2"/>
    <w:rsid w:val="00796D85"/>
    <w:rsid w:val="007A138E"/>
    <w:rsid w:val="007A3E22"/>
    <w:rsid w:val="007A6ECA"/>
    <w:rsid w:val="007B14D3"/>
    <w:rsid w:val="007B1AD6"/>
    <w:rsid w:val="007B3C98"/>
    <w:rsid w:val="007B4FDA"/>
    <w:rsid w:val="007B575B"/>
    <w:rsid w:val="007B65E4"/>
    <w:rsid w:val="007B78B1"/>
    <w:rsid w:val="007C060D"/>
    <w:rsid w:val="007C062E"/>
    <w:rsid w:val="007C3F9D"/>
    <w:rsid w:val="007C7584"/>
    <w:rsid w:val="007C7B10"/>
    <w:rsid w:val="007C7D44"/>
    <w:rsid w:val="007D133E"/>
    <w:rsid w:val="007D169D"/>
    <w:rsid w:val="007D1965"/>
    <w:rsid w:val="007D1AF6"/>
    <w:rsid w:val="007D2816"/>
    <w:rsid w:val="007D2C61"/>
    <w:rsid w:val="007D2FD7"/>
    <w:rsid w:val="007D4239"/>
    <w:rsid w:val="007D491D"/>
    <w:rsid w:val="007D606F"/>
    <w:rsid w:val="007D6AAA"/>
    <w:rsid w:val="007D6B3E"/>
    <w:rsid w:val="007D7D22"/>
    <w:rsid w:val="007E0418"/>
    <w:rsid w:val="007E08D9"/>
    <w:rsid w:val="007E0C42"/>
    <w:rsid w:val="007E0C5B"/>
    <w:rsid w:val="007E183F"/>
    <w:rsid w:val="007E246F"/>
    <w:rsid w:val="007E45B8"/>
    <w:rsid w:val="007E4CDA"/>
    <w:rsid w:val="007E5E34"/>
    <w:rsid w:val="007E762C"/>
    <w:rsid w:val="007E7CEC"/>
    <w:rsid w:val="007F0564"/>
    <w:rsid w:val="007F3F41"/>
    <w:rsid w:val="007F4CF8"/>
    <w:rsid w:val="007F4D25"/>
    <w:rsid w:val="007F523D"/>
    <w:rsid w:val="007F5DE4"/>
    <w:rsid w:val="007F5FA3"/>
    <w:rsid w:val="007F6B33"/>
    <w:rsid w:val="007F6EFC"/>
    <w:rsid w:val="008004B0"/>
    <w:rsid w:val="0080091D"/>
    <w:rsid w:val="008034D4"/>
    <w:rsid w:val="00803E24"/>
    <w:rsid w:val="008060D9"/>
    <w:rsid w:val="00806D04"/>
    <w:rsid w:val="00807CB6"/>
    <w:rsid w:val="008109E9"/>
    <w:rsid w:val="00812038"/>
    <w:rsid w:val="00812AC3"/>
    <w:rsid w:val="0081348F"/>
    <w:rsid w:val="00814B79"/>
    <w:rsid w:val="0081664A"/>
    <w:rsid w:val="00816840"/>
    <w:rsid w:val="0081718F"/>
    <w:rsid w:val="0081725F"/>
    <w:rsid w:val="008178B0"/>
    <w:rsid w:val="00817D04"/>
    <w:rsid w:val="00817F22"/>
    <w:rsid w:val="00820014"/>
    <w:rsid w:val="0082109A"/>
    <w:rsid w:val="0082307D"/>
    <w:rsid w:val="008253EB"/>
    <w:rsid w:val="008255AA"/>
    <w:rsid w:val="00826BEC"/>
    <w:rsid w:val="00826DF5"/>
    <w:rsid w:val="008278B8"/>
    <w:rsid w:val="008301E8"/>
    <w:rsid w:val="008302D5"/>
    <w:rsid w:val="0083072A"/>
    <w:rsid w:val="0083183E"/>
    <w:rsid w:val="00831AE9"/>
    <w:rsid w:val="00832474"/>
    <w:rsid w:val="00833596"/>
    <w:rsid w:val="00834364"/>
    <w:rsid w:val="008348B1"/>
    <w:rsid w:val="00835179"/>
    <w:rsid w:val="008354BC"/>
    <w:rsid w:val="00840ACD"/>
    <w:rsid w:val="008419DD"/>
    <w:rsid w:val="00841B7F"/>
    <w:rsid w:val="00842475"/>
    <w:rsid w:val="00844863"/>
    <w:rsid w:val="00844F37"/>
    <w:rsid w:val="008453F3"/>
    <w:rsid w:val="00845570"/>
    <w:rsid w:val="00845587"/>
    <w:rsid w:val="00845C02"/>
    <w:rsid w:val="00850532"/>
    <w:rsid w:val="00850BE4"/>
    <w:rsid w:val="00851523"/>
    <w:rsid w:val="008515DA"/>
    <w:rsid w:val="00851F04"/>
    <w:rsid w:val="00852995"/>
    <w:rsid w:val="00853BFA"/>
    <w:rsid w:val="00853E52"/>
    <w:rsid w:val="0085502A"/>
    <w:rsid w:val="00861793"/>
    <w:rsid w:val="00862A85"/>
    <w:rsid w:val="008633A8"/>
    <w:rsid w:val="00866760"/>
    <w:rsid w:val="008673A3"/>
    <w:rsid w:val="008674BF"/>
    <w:rsid w:val="00867795"/>
    <w:rsid w:val="008679DE"/>
    <w:rsid w:val="0087021A"/>
    <w:rsid w:val="00873BD0"/>
    <w:rsid w:val="00875EE2"/>
    <w:rsid w:val="008800B3"/>
    <w:rsid w:val="00883444"/>
    <w:rsid w:val="00884B2B"/>
    <w:rsid w:val="00885963"/>
    <w:rsid w:val="00890B41"/>
    <w:rsid w:val="008922C3"/>
    <w:rsid w:val="008931F8"/>
    <w:rsid w:val="008935AB"/>
    <w:rsid w:val="00893A2D"/>
    <w:rsid w:val="00894C87"/>
    <w:rsid w:val="00897BCD"/>
    <w:rsid w:val="008A2511"/>
    <w:rsid w:val="008A4DF6"/>
    <w:rsid w:val="008A5BC7"/>
    <w:rsid w:val="008A6046"/>
    <w:rsid w:val="008A7CC3"/>
    <w:rsid w:val="008B2903"/>
    <w:rsid w:val="008B3F41"/>
    <w:rsid w:val="008B4E81"/>
    <w:rsid w:val="008B61D9"/>
    <w:rsid w:val="008B7261"/>
    <w:rsid w:val="008B76A7"/>
    <w:rsid w:val="008C1F4A"/>
    <w:rsid w:val="008D118D"/>
    <w:rsid w:val="008D2F1E"/>
    <w:rsid w:val="008D3055"/>
    <w:rsid w:val="008D3B08"/>
    <w:rsid w:val="008D5ACB"/>
    <w:rsid w:val="008D74D0"/>
    <w:rsid w:val="008D7CBC"/>
    <w:rsid w:val="008E1BA7"/>
    <w:rsid w:val="008E364C"/>
    <w:rsid w:val="008E3BE1"/>
    <w:rsid w:val="008E4F01"/>
    <w:rsid w:val="008E7D82"/>
    <w:rsid w:val="008F2433"/>
    <w:rsid w:val="008F3803"/>
    <w:rsid w:val="008F43A9"/>
    <w:rsid w:val="008F5E29"/>
    <w:rsid w:val="008F7A56"/>
    <w:rsid w:val="00901944"/>
    <w:rsid w:val="00902383"/>
    <w:rsid w:val="00905277"/>
    <w:rsid w:val="00905897"/>
    <w:rsid w:val="00906082"/>
    <w:rsid w:val="00907A82"/>
    <w:rsid w:val="00907B44"/>
    <w:rsid w:val="00910B9D"/>
    <w:rsid w:val="00911126"/>
    <w:rsid w:val="00914418"/>
    <w:rsid w:val="00915A0C"/>
    <w:rsid w:val="00916BA6"/>
    <w:rsid w:val="00920089"/>
    <w:rsid w:val="009237DC"/>
    <w:rsid w:val="009240DC"/>
    <w:rsid w:val="00924281"/>
    <w:rsid w:val="00924B72"/>
    <w:rsid w:val="00926796"/>
    <w:rsid w:val="0093294B"/>
    <w:rsid w:val="00932E33"/>
    <w:rsid w:val="009344A4"/>
    <w:rsid w:val="00934E5B"/>
    <w:rsid w:val="00935BAE"/>
    <w:rsid w:val="0093631E"/>
    <w:rsid w:val="00936E9D"/>
    <w:rsid w:val="00937C1C"/>
    <w:rsid w:val="00937E03"/>
    <w:rsid w:val="00940C15"/>
    <w:rsid w:val="0094122F"/>
    <w:rsid w:val="0094292A"/>
    <w:rsid w:val="0094335E"/>
    <w:rsid w:val="00944126"/>
    <w:rsid w:val="009445DD"/>
    <w:rsid w:val="0094493D"/>
    <w:rsid w:val="00945DF6"/>
    <w:rsid w:val="00946580"/>
    <w:rsid w:val="0094733D"/>
    <w:rsid w:val="00950533"/>
    <w:rsid w:val="009516A7"/>
    <w:rsid w:val="009531DF"/>
    <w:rsid w:val="00953BF4"/>
    <w:rsid w:val="00954325"/>
    <w:rsid w:val="00954924"/>
    <w:rsid w:val="00954DEE"/>
    <w:rsid w:val="00956A31"/>
    <w:rsid w:val="009615B9"/>
    <w:rsid w:val="00961A2B"/>
    <w:rsid w:val="009631F0"/>
    <w:rsid w:val="00963B38"/>
    <w:rsid w:val="00965F73"/>
    <w:rsid w:val="00967938"/>
    <w:rsid w:val="0097030E"/>
    <w:rsid w:val="00970517"/>
    <w:rsid w:val="00970A4A"/>
    <w:rsid w:val="00970DA6"/>
    <w:rsid w:val="00972808"/>
    <w:rsid w:val="00973876"/>
    <w:rsid w:val="00973EA3"/>
    <w:rsid w:val="0097450D"/>
    <w:rsid w:val="00975A09"/>
    <w:rsid w:val="00975C7E"/>
    <w:rsid w:val="00981868"/>
    <w:rsid w:val="009819E5"/>
    <w:rsid w:val="009819F4"/>
    <w:rsid w:val="00981C0A"/>
    <w:rsid w:val="00981F15"/>
    <w:rsid w:val="00982C54"/>
    <w:rsid w:val="00982F8B"/>
    <w:rsid w:val="00984438"/>
    <w:rsid w:val="00984B01"/>
    <w:rsid w:val="00984F1E"/>
    <w:rsid w:val="00986225"/>
    <w:rsid w:val="00987950"/>
    <w:rsid w:val="009907D5"/>
    <w:rsid w:val="00991804"/>
    <w:rsid w:val="00993815"/>
    <w:rsid w:val="009949BA"/>
    <w:rsid w:val="0099718B"/>
    <w:rsid w:val="00997CC5"/>
    <w:rsid w:val="009A1BF0"/>
    <w:rsid w:val="009A29F0"/>
    <w:rsid w:val="009A2A48"/>
    <w:rsid w:val="009A374E"/>
    <w:rsid w:val="009B05AB"/>
    <w:rsid w:val="009B0A55"/>
    <w:rsid w:val="009B2123"/>
    <w:rsid w:val="009B2B7D"/>
    <w:rsid w:val="009B609B"/>
    <w:rsid w:val="009B7A6A"/>
    <w:rsid w:val="009C07DF"/>
    <w:rsid w:val="009C2752"/>
    <w:rsid w:val="009C4967"/>
    <w:rsid w:val="009C6863"/>
    <w:rsid w:val="009D2332"/>
    <w:rsid w:val="009D3A44"/>
    <w:rsid w:val="009D4208"/>
    <w:rsid w:val="009E05A4"/>
    <w:rsid w:val="009E08A4"/>
    <w:rsid w:val="009E4AB9"/>
    <w:rsid w:val="009E7B76"/>
    <w:rsid w:val="009E7EBF"/>
    <w:rsid w:val="009F2BE4"/>
    <w:rsid w:val="009F2C33"/>
    <w:rsid w:val="009F3295"/>
    <w:rsid w:val="009F5A21"/>
    <w:rsid w:val="00A00167"/>
    <w:rsid w:val="00A0083E"/>
    <w:rsid w:val="00A01ED3"/>
    <w:rsid w:val="00A0440C"/>
    <w:rsid w:val="00A064FF"/>
    <w:rsid w:val="00A068FE"/>
    <w:rsid w:val="00A10D12"/>
    <w:rsid w:val="00A11535"/>
    <w:rsid w:val="00A13FAC"/>
    <w:rsid w:val="00A164D5"/>
    <w:rsid w:val="00A20ED4"/>
    <w:rsid w:val="00A224B5"/>
    <w:rsid w:val="00A23AB2"/>
    <w:rsid w:val="00A23BA9"/>
    <w:rsid w:val="00A2428E"/>
    <w:rsid w:val="00A25119"/>
    <w:rsid w:val="00A25AAF"/>
    <w:rsid w:val="00A25CC4"/>
    <w:rsid w:val="00A27DE9"/>
    <w:rsid w:val="00A30597"/>
    <w:rsid w:val="00A31689"/>
    <w:rsid w:val="00A322A1"/>
    <w:rsid w:val="00A324D6"/>
    <w:rsid w:val="00A32F64"/>
    <w:rsid w:val="00A34C2D"/>
    <w:rsid w:val="00A35C6E"/>
    <w:rsid w:val="00A37194"/>
    <w:rsid w:val="00A379B1"/>
    <w:rsid w:val="00A4108A"/>
    <w:rsid w:val="00A414A8"/>
    <w:rsid w:val="00A41DA0"/>
    <w:rsid w:val="00A41EEE"/>
    <w:rsid w:val="00A42424"/>
    <w:rsid w:val="00A42D72"/>
    <w:rsid w:val="00A45C85"/>
    <w:rsid w:val="00A46BF0"/>
    <w:rsid w:val="00A475C5"/>
    <w:rsid w:val="00A475D9"/>
    <w:rsid w:val="00A4765C"/>
    <w:rsid w:val="00A47B64"/>
    <w:rsid w:val="00A50329"/>
    <w:rsid w:val="00A51A17"/>
    <w:rsid w:val="00A51DB7"/>
    <w:rsid w:val="00A600DF"/>
    <w:rsid w:val="00A606F4"/>
    <w:rsid w:val="00A60A6C"/>
    <w:rsid w:val="00A6393A"/>
    <w:rsid w:val="00A63BB1"/>
    <w:rsid w:val="00A64053"/>
    <w:rsid w:val="00A6438C"/>
    <w:rsid w:val="00A65327"/>
    <w:rsid w:val="00A67BEE"/>
    <w:rsid w:val="00A72C2C"/>
    <w:rsid w:val="00A73232"/>
    <w:rsid w:val="00A73A9B"/>
    <w:rsid w:val="00A75B72"/>
    <w:rsid w:val="00A8157C"/>
    <w:rsid w:val="00A816E8"/>
    <w:rsid w:val="00A82CD3"/>
    <w:rsid w:val="00A8306F"/>
    <w:rsid w:val="00A8367C"/>
    <w:rsid w:val="00A878D0"/>
    <w:rsid w:val="00A87B07"/>
    <w:rsid w:val="00A902C1"/>
    <w:rsid w:val="00A91292"/>
    <w:rsid w:val="00A91C35"/>
    <w:rsid w:val="00A944F1"/>
    <w:rsid w:val="00A94EC5"/>
    <w:rsid w:val="00A968D7"/>
    <w:rsid w:val="00A97A8A"/>
    <w:rsid w:val="00A97E27"/>
    <w:rsid w:val="00A97EFF"/>
    <w:rsid w:val="00AA04F8"/>
    <w:rsid w:val="00AA479A"/>
    <w:rsid w:val="00AA5439"/>
    <w:rsid w:val="00AA6A46"/>
    <w:rsid w:val="00AA6FA7"/>
    <w:rsid w:val="00AA7E26"/>
    <w:rsid w:val="00AB19C2"/>
    <w:rsid w:val="00AB1AB1"/>
    <w:rsid w:val="00AB508A"/>
    <w:rsid w:val="00AB74FC"/>
    <w:rsid w:val="00AC24DC"/>
    <w:rsid w:val="00AC3357"/>
    <w:rsid w:val="00AC33DD"/>
    <w:rsid w:val="00AC3784"/>
    <w:rsid w:val="00AC3DDF"/>
    <w:rsid w:val="00AC487F"/>
    <w:rsid w:val="00AD1921"/>
    <w:rsid w:val="00AD2A81"/>
    <w:rsid w:val="00AD3ABC"/>
    <w:rsid w:val="00AD4FBF"/>
    <w:rsid w:val="00AD6063"/>
    <w:rsid w:val="00AD7FC3"/>
    <w:rsid w:val="00AE13F8"/>
    <w:rsid w:val="00AE2771"/>
    <w:rsid w:val="00AE6925"/>
    <w:rsid w:val="00AF1476"/>
    <w:rsid w:val="00AF22A9"/>
    <w:rsid w:val="00AF444E"/>
    <w:rsid w:val="00AF550E"/>
    <w:rsid w:val="00B02550"/>
    <w:rsid w:val="00B0413E"/>
    <w:rsid w:val="00B044CC"/>
    <w:rsid w:val="00B049CC"/>
    <w:rsid w:val="00B04DBE"/>
    <w:rsid w:val="00B064B6"/>
    <w:rsid w:val="00B10647"/>
    <w:rsid w:val="00B1116D"/>
    <w:rsid w:val="00B141F6"/>
    <w:rsid w:val="00B14A9F"/>
    <w:rsid w:val="00B15CED"/>
    <w:rsid w:val="00B2134A"/>
    <w:rsid w:val="00B232BB"/>
    <w:rsid w:val="00B23843"/>
    <w:rsid w:val="00B24105"/>
    <w:rsid w:val="00B24106"/>
    <w:rsid w:val="00B259E9"/>
    <w:rsid w:val="00B27F96"/>
    <w:rsid w:val="00B30E17"/>
    <w:rsid w:val="00B318C3"/>
    <w:rsid w:val="00B32DA1"/>
    <w:rsid w:val="00B32F7A"/>
    <w:rsid w:val="00B341B1"/>
    <w:rsid w:val="00B34206"/>
    <w:rsid w:val="00B34492"/>
    <w:rsid w:val="00B413A6"/>
    <w:rsid w:val="00B4215F"/>
    <w:rsid w:val="00B4503B"/>
    <w:rsid w:val="00B455FA"/>
    <w:rsid w:val="00B45802"/>
    <w:rsid w:val="00B45C71"/>
    <w:rsid w:val="00B5005C"/>
    <w:rsid w:val="00B504C2"/>
    <w:rsid w:val="00B51659"/>
    <w:rsid w:val="00B517A9"/>
    <w:rsid w:val="00B52DB9"/>
    <w:rsid w:val="00B54B1C"/>
    <w:rsid w:val="00B55075"/>
    <w:rsid w:val="00B57EB5"/>
    <w:rsid w:val="00B60A95"/>
    <w:rsid w:val="00B619EC"/>
    <w:rsid w:val="00B62B0E"/>
    <w:rsid w:val="00B62B46"/>
    <w:rsid w:val="00B63783"/>
    <w:rsid w:val="00B637A3"/>
    <w:rsid w:val="00B63E70"/>
    <w:rsid w:val="00B648B0"/>
    <w:rsid w:val="00B7098B"/>
    <w:rsid w:val="00B73CF7"/>
    <w:rsid w:val="00B749B0"/>
    <w:rsid w:val="00B758C5"/>
    <w:rsid w:val="00B75F53"/>
    <w:rsid w:val="00B8059C"/>
    <w:rsid w:val="00B80B15"/>
    <w:rsid w:val="00B82684"/>
    <w:rsid w:val="00B829A6"/>
    <w:rsid w:val="00B83228"/>
    <w:rsid w:val="00B83369"/>
    <w:rsid w:val="00B841F2"/>
    <w:rsid w:val="00B85370"/>
    <w:rsid w:val="00B8737A"/>
    <w:rsid w:val="00B87424"/>
    <w:rsid w:val="00B87454"/>
    <w:rsid w:val="00B8752F"/>
    <w:rsid w:val="00B87FB2"/>
    <w:rsid w:val="00B9081E"/>
    <w:rsid w:val="00B92AF4"/>
    <w:rsid w:val="00B941F2"/>
    <w:rsid w:val="00B96268"/>
    <w:rsid w:val="00B97728"/>
    <w:rsid w:val="00BA0E2E"/>
    <w:rsid w:val="00BA0F7A"/>
    <w:rsid w:val="00BA1C36"/>
    <w:rsid w:val="00BA24A3"/>
    <w:rsid w:val="00BA2783"/>
    <w:rsid w:val="00BA30BB"/>
    <w:rsid w:val="00BA3BF3"/>
    <w:rsid w:val="00BA415D"/>
    <w:rsid w:val="00BA41EA"/>
    <w:rsid w:val="00BA4CE7"/>
    <w:rsid w:val="00BA53DD"/>
    <w:rsid w:val="00BA6EA9"/>
    <w:rsid w:val="00BA6F45"/>
    <w:rsid w:val="00BA73C8"/>
    <w:rsid w:val="00BA7CBE"/>
    <w:rsid w:val="00BB16CA"/>
    <w:rsid w:val="00BB19D1"/>
    <w:rsid w:val="00BB1CD7"/>
    <w:rsid w:val="00BB2F31"/>
    <w:rsid w:val="00BB33B2"/>
    <w:rsid w:val="00BB455D"/>
    <w:rsid w:val="00BB7319"/>
    <w:rsid w:val="00BC0BD7"/>
    <w:rsid w:val="00BC33F5"/>
    <w:rsid w:val="00BC4AD6"/>
    <w:rsid w:val="00BC5CEA"/>
    <w:rsid w:val="00BC7BEF"/>
    <w:rsid w:val="00BD2513"/>
    <w:rsid w:val="00BD30EE"/>
    <w:rsid w:val="00BD4BA2"/>
    <w:rsid w:val="00BD50A2"/>
    <w:rsid w:val="00BD5E6C"/>
    <w:rsid w:val="00BD70D2"/>
    <w:rsid w:val="00BE00A0"/>
    <w:rsid w:val="00BE1B79"/>
    <w:rsid w:val="00BE39F7"/>
    <w:rsid w:val="00BE3E3E"/>
    <w:rsid w:val="00BE429E"/>
    <w:rsid w:val="00BE4570"/>
    <w:rsid w:val="00BE557F"/>
    <w:rsid w:val="00BE6429"/>
    <w:rsid w:val="00BE6BDC"/>
    <w:rsid w:val="00BF3047"/>
    <w:rsid w:val="00BF392E"/>
    <w:rsid w:val="00BF4B49"/>
    <w:rsid w:val="00BF4EE6"/>
    <w:rsid w:val="00BF5696"/>
    <w:rsid w:val="00BF6B9A"/>
    <w:rsid w:val="00BF7AA6"/>
    <w:rsid w:val="00C004A9"/>
    <w:rsid w:val="00C01359"/>
    <w:rsid w:val="00C024DA"/>
    <w:rsid w:val="00C05902"/>
    <w:rsid w:val="00C0727A"/>
    <w:rsid w:val="00C102F5"/>
    <w:rsid w:val="00C135C4"/>
    <w:rsid w:val="00C14663"/>
    <w:rsid w:val="00C15847"/>
    <w:rsid w:val="00C15FDD"/>
    <w:rsid w:val="00C16912"/>
    <w:rsid w:val="00C179EF"/>
    <w:rsid w:val="00C20689"/>
    <w:rsid w:val="00C207DC"/>
    <w:rsid w:val="00C20EFE"/>
    <w:rsid w:val="00C217A7"/>
    <w:rsid w:val="00C25F28"/>
    <w:rsid w:val="00C3237B"/>
    <w:rsid w:val="00C323FE"/>
    <w:rsid w:val="00C342CC"/>
    <w:rsid w:val="00C34A17"/>
    <w:rsid w:val="00C401A1"/>
    <w:rsid w:val="00C40682"/>
    <w:rsid w:val="00C428CC"/>
    <w:rsid w:val="00C43397"/>
    <w:rsid w:val="00C4383A"/>
    <w:rsid w:val="00C44CA9"/>
    <w:rsid w:val="00C44FF0"/>
    <w:rsid w:val="00C44FFF"/>
    <w:rsid w:val="00C45FB6"/>
    <w:rsid w:val="00C461EA"/>
    <w:rsid w:val="00C4645E"/>
    <w:rsid w:val="00C47E2B"/>
    <w:rsid w:val="00C51276"/>
    <w:rsid w:val="00C51C90"/>
    <w:rsid w:val="00C52612"/>
    <w:rsid w:val="00C530A1"/>
    <w:rsid w:val="00C536AD"/>
    <w:rsid w:val="00C53FD1"/>
    <w:rsid w:val="00C552C0"/>
    <w:rsid w:val="00C55631"/>
    <w:rsid w:val="00C5588F"/>
    <w:rsid w:val="00C562A6"/>
    <w:rsid w:val="00C56F58"/>
    <w:rsid w:val="00C5729D"/>
    <w:rsid w:val="00C57317"/>
    <w:rsid w:val="00C5782F"/>
    <w:rsid w:val="00C61105"/>
    <w:rsid w:val="00C62AE8"/>
    <w:rsid w:val="00C63D1F"/>
    <w:rsid w:val="00C6405E"/>
    <w:rsid w:val="00C64374"/>
    <w:rsid w:val="00C67A8A"/>
    <w:rsid w:val="00C734D7"/>
    <w:rsid w:val="00C748FE"/>
    <w:rsid w:val="00C75B06"/>
    <w:rsid w:val="00C779AD"/>
    <w:rsid w:val="00C82068"/>
    <w:rsid w:val="00C8361D"/>
    <w:rsid w:val="00C83CC5"/>
    <w:rsid w:val="00C84282"/>
    <w:rsid w:val="00C854B5"/>
    <w:rsid w:val="00C85EAA"/>
    <w:rsid w:val="00C87D31"/>
    <w:rsid w:val="00C90055"/>
    <w:rsid w:val="00C917A4"/>
    <w:rsid w:val="00C92F85"/>
    <w:rsid w:val="00C9350E"/>
    <w:rsid w:val="00C93BB2"/>
    <w:rsid w:val="00C95C7A"/>
    <w:rsid w:val="00C96793"/>
    <w:rsid w:val="00C9777E"/>
    <w:rsid w:val="00C97E93"/>
    <w:rsid w:val="00CA076A"/>
    <w:rsid w:val="00CA0E38"/>
    <w:rsid w:val="00CA22D8"/>
    <w:rsid w:val="00CA3AC7"/>
    <w:rsid w:val="00CA42FE"/>
    <w:rsid w:val="00CA50E6"/>
    <w:rsid w:val="00CA523F"/>
    <w:rsid w:val="00CA52E1"/>
    <w:rsid w:val="00CA55EC"/>
    <w:rsid w:val="00CB04D2"/>
    <w:rsid w:val="00CB0D7D"/>
    <w:rsid w:val="00CB12AE"/>
    <w:rsid w:val="00CB3DAB"/>
    <w:rsid w:val="00CB61D4"/>
    <w:rsid w:val="00CC1BB8"/>
    <w:rsid w:val="00CC23D7"/>
    <w:rsid w:val="00CC3749"/>
    <w:rsid w:val="00CC42AE"/>
    <w:rsid w:val="00CC4E09"/>
    <w:rsid w:val="00CC5E2D"/>
    <w:rsid w:val="00CC69E6"/>
    <w:rsid w:val="00CC721B"/>
    <w:rsid w:val="00CC73F7"/>
    <w:rsid w:val="00CC7586"/>
    <w:rsid w:val="00CD37FE"/>
    <w:rsid w:val="00CD4B9B"/>
    <w:rsid w:val="00CD5356"/>
    <w:rsid w:val="00CD634E"/>
    <w:rsid w:val="00CD7073"/>
    <w:rsid w:val="00CD7BA0"/>
    <w:rsid w:val="00CE017D"/>
    <w:rsid w:val="00CE0357"/>
    <w:rsid w:val="00CE0A02"/>
    <w:rsid w:val="00CE2C0C"/>
    <w:rsid w:val="00CE2CD7"/>
    <w:rsid w:val="00CE6839"/>
    <w:rsid w:val="00CE6D39"/>
    <w:rsid w:val="00CE7681"/>
    <w:rsid w:val="00CE7C26"/>
    <w:rsid w:val="00CF22A4"/>
    <w:rsid w:val="00CF3920"/>
    <w:rsid w:val="00CF4B32"/>
    <w:rsid w:val="00CF72F9"/>
    <w:rsid w:val="00CF7B87"/>
    <w:rsid w:val="00D0008A"/>
    <w:rsid w:val="00D00EC6"/>
    <w:rsid w:val="00D00FB3"/>
    <w:rsid w:val="00D0139E"/>
    <w:rsid w:val="00D01EDC"/>
    <w:rsid w:val="00D02806"/>
    <w:rsid w:val="00D03140"/>
    <w:rsid w:val="00D03537"/>
    <w:rsid w:val="00D035B4"/>
    <w:rsid w:val="00D039E8"/>
    <w:rsid w:val="00D04B27"/>
    <w:rsid w:val="00D073D7"/>
    <w:rsid w:val="00D079B3"/>
    <w:rsid w:val="00D07C77"/>
    <w:rsid w:val="00D10A2E"/>
    <w:rsid w:val="00D1145F"/>
    <w:rsid w:val="00D11DE4"/>
    <w:rsid w:val="00D139C3"/>
    <w:rsid w:val="00D14C3B"/>
    <w:rsid w:val="00D15209"/>
    <w:rsid w:val="00D17D26"/>
    <w:rsid w:val="00D227AD"/>
    <w:rsid w:val="00D2423A"/>
    <w:rsid w:val="00D25189"/>
    <w:rsid w:val="00D252FF"/>
    <w:rsid w:val="00D259C9"/>
    <w:rsid w:val="00D26D10"/>
    <w:rsid w:val="00D30B69"/>
    <w:rsid w:val="00D326CE"/>
    <w:rsid w:val="00D32DA1"/>
    <w:rsid w:val="00D343B7"/>
    <w:rsid w:val="00D3613D"/>
    <w:rsid w:val="00D37AC1"/>
    <w:rsid w:val="00D37C25"/>
    <w:rsid w:val="00D405AB"/>
    <w:rsid w:val="00D417A8"/>
    <w:rsid w:val="00D43659"/>
    <w:rsid w:val="00D45EAA"/>
    <w:rsid w:val="00D46984"/>
    <w:rsid w:val="00D46DDB"/>
    <w:rsid w:val="00D50A9A"/>
    <w:rsid w:val="00D53D88"/>
    <w:rsid w:val="00D5580D"/>
    <w:rsid w:val="00D55C92"/>
    <w:rsid w:val="00D577F6"/>
    <w:rsid w:val="00D602FF"/>
    <w:rsid w:val="00D6045F"/>
    <w:rsid w:val="00D618A8"/>
    <w:rsid w:val="00D61C9C"/>
    <w:rsid w:val="00D636D3"/>
    <w:rsid w:val="00D637D0"/>
    <w:rsid w:val="00D64436"/>
    <w:rsid w:val="00D67739"/>
    <w:rsid w:val="00D67C6E"/>
    <w:rsid w:val="00D712D2"/>
    <w:rsid w:val="00D7151A"/>
    <w:rsid w:val="00D716A7"/>
    <w:rsid w:val="00D7210F"/>
    <w:rsid w:val="00D72D46"/>
    <w:rsid w:val="00D753DD"/>
    <w:rsid w:val="00D76945"/>
    <w:rsid w:val="00D7787D"/>
    <w:rsid w:val="00D80606"/>
    <w:rsid w:val="00D8069F"/>
    <w:rsid w:val="00D80B60"/>
    <w:rsid w:val="00D8204A"/>
    <w:rsid w:val="00D82994"/>
    <w:rsid w:val="00D8435D"/>
    <w:rsid w:val="00D86843"/>
    <w:rsid w:val="00D90F76"/>
    <w:rsid w:val="00D9131E"/>
    <w:rsid w:val="00D93CFD"/>
    <w:rsid w:val="00D9472E"/>
    <w:rsid w:val="00D9606B"/>
    <w:rsid w:val="00D966FE"/>
    <w:rsid w:val="00DA174D"/>
    <w:rsid w:val="00DA2A06"/>
    <w:rsid w:val="00DA2BDD"/>
    <w:rsid w:val="00DA6A8C"/>
    <w:rsid w:val="00DA7C6D"/>
    <w:rsid w:val="00DB1EE8"/>
    <w:rsid w:val="00DB2459"/>
    <w:rsid w:val="00DB4A4B"/>
    <w:rsid w:val="00DC2026"/>
    <w:rsid w:val="00DC2A74"/>
    <w:rsid w:val="00DC3233"/>
    <w:rsid w:val="00DC4100"/>
    <w:rsid w:val="00DC5104"/>
    <w:rsid w:val="00DC56CA"/>
    <w:rsid w:val="00DC5E7D"/>
    <w:rsid w:val="00DC5FB5"/>
    <w:rsid w:val="00DC7AE8"/>
    <w:rsid w:val="00DC7EBD"/>
    <w:rsid w:val="00DD2B15"/>
    <w:rsid w:val="00DD35C7"/>
    <w:rsid w:val="00DD419F"/>
    <w:rsid w:val="00DD5616"/>
    <w:rsid w:val="00DD578E"/>
    <w:rsid w:val="00DD782E"/>
    <w:rsid w:val="00DE0D00"/>
    <w:rsid w:val="00DE1641"/>
    <w:rsid w:val="00DE2496"/>
    <w:rsid w:val="00DE34F0"/>
    <w:rsid w:val="00DE41C9"/>
    <w:rsid w:val="00DE4390"/>
    <w:rsid w:val="00DE6352"/>
    <w:rsid w:val="00DE69A7"/>
    <w:rsid w:val="00DF2FAA"/>
    <w:rsid w:val="00DF6448"/>
    <w:rsid w:val="00DF666A"/>
    <w:rsid w:val="00E004DF"/>
    <w:rsid w:val="00E02DC5"/>
    <w:rsid w:val="00E06A6E"/>
    <w:rsid w:val="00E06F65"/>
    <w:rsid w:val="00E078D5"/>
    <w:rsid w:val="00E107C9"/>
    <w:rsid w:val="00E11A89"/>
    <w:rsid w:val="00E1418E"/>
    <w:rsid w:val="00E14353"/>
    <w:rsid w:val="00E15153"/>
    <w:rsid w:val="00E153E7"/>
    <w:rsid w:val="00E16A5D"/>
    <w:rsid w:val="00E17047"/>
    <w:rsid w:val="00E228B3"/>
    <w:rsid w:val="00E277AE"/>
    <w:rsid w:val="00E30C75"/>
    <w:rsid w:val="00E30CA4"/>
    <w:rsid w:val="00E31E8D"/>
    <w:rsid w:val="00E33AA6"/>
    <w:rsid w:val="00E33B91"/>
    <w:rsid w:val="00E3614B"/>
    <w:rsid w:val="00E36508"/>
    <w:rsid w:val="00E40868"/>
    <w:rsid w:val="00E414C0"/>
    <w:rsid w:val="00E41F27"/>
    <w:rsid w:val="00E42DF1"/>
    <w:rsid w:val="00E430F9"/>
    <w:rsid w:val="00E465D4"/>
    <w:rsid w:val="00E508F8"/>
    <w:rsid w:val="00E51496"/>
    <w:rsid w:val="00E526F8"/>
    <w:rsid w:val="00E52C18"/>
    <w:rsid w:val="00E52EB2"/>
    <w:rsid w:val="00E54ABE"/>
    <w:rsid w:val="00E54E5E"/>
    <w:rsid w:val="00E55564"/>
    <w:rsid w:val="00E55EA7"/>
    <w:rsid w:val="00E62880"/>
    <w:rsid w:val="00E62BEC"/>
    <w:rsid w:val="00E64F2C"/>
    <w:rsid w:val="00E653F3"/>
    <w:rsid w:val="00E6625D"/>
    <w:rsid w:val="00E6711E"/>
    <w:rsid w:val="00E7349C"/>
    <w:rsid w:val="00E737F5"/>
    <w:rsid w:val="00E74F53"/>
    <w:rsid w:val="00E7788D"/>
    <w:rsid w:val="00E853EC"/>
    <w:rsid w:val="00E85BB8"/>
    <w:rsid w:val="00E923C6"/>
    <w:rsid w:val="00E9327D"/>
    <w:rsid w:val="00E93F63"/>
    <w:rsid w:val="00E95048"/>
    <w:rsid w:val="00E954D2"/>
    <w:rsid w:val="00E957FF"/>
    <w:rsid w:val="00E95B75"/>
    <w:rsid w:val="00E961B6"/>
    <w:rsid w:val="00E96870"/>
    <w:rsid w:val="00E96AFF"/>
    <w:rsid w:val="00E9713B"/>
    <w:rsid w:val="00E97531"/>
    <w:rsid w:val="00E977DB"/>
    <w:rsid w:val="00EA1115"/>
    <w:rsid w:val="00EA47D8"/>
    <w:rsid w:val="00EA667A"/>
    <w:rsid w:val="00EA798C"/>
    <w:rsid w:val="00EB0845"/>
    <w:rsid w:val="00EB0DDA"/>
    <w:rsid w:val="00EB2A8D"/>
    <w:rsid w:val="00EB42D2"/>
    <w:rsid w:val="00EB4654"/>
    <w:rsid w:val="00EB7919"/>
    <w:rsid w:val="00EB7B8B"/>
    <w:rsid w:val="00EC0609"/>
    <w:rsid w:val="00EC16FE"/>
    <w:rsid w:val="00EC292C"/>
    <w:rsid w:val="00EC2A08"/>
    <w:rsid w:val="00EC3F11"/>
    <w:rsid w:val="00EC4934"/>
    <w:rsid w:val="00EC6589"/>
    <w:rsid w:val="00EC731D"/>
    <w:rsid w:val="00ED1FD8"/>
    <w:rsid w:val="00ED2E42"/>
    <w:rsid w:val="00ED44D8"/>
    <w:rsid w:val="00ED490E"/>
    <w:rsid w:val="00ED564C"/>
    <w:rsid w:val="00ED590C"/>
    <w:rsid w:val="00EE2EF3"/>
    <w:rsid w:val="00EE3975"/>
    <w:rsid w:val="00EE455E"/>
    <w:rsid w:val="00EE74E8"/>
    <w:rsid w:val="00EF025E"/>
    <w:rsid w:val="00EF0599"/>
    <w:rsid w:val="00EF2A8F"/>
    <w:rsid w:val="00EF3035"/>
    <w:rsid w:val="00EF30C6"/>
    <w:rsid w:val="00EF4CFB"/>
    <w:rsid w:val="00EF6290"/>
    <w:rsid w:val="00F01712"/>
    <w:rsid w:val="00F01A1A"/>
    <w:rsid w:val="00F01B75"/>
    <w:rsid w:val="00F01D01"/>
    <w:rsid w:val="00F02FB9"/>
    <w:rsid w:val="00F031CC"/>
    <w:rsid w:val="00F05B2A"/>
    <w:rsid w:val="00F06578"/>
    <w:rsid w:val="00F06DCC"/>
    <w:rsid w:val="00F07783"/>
    <w:rsid w:val="00F123E6"/>
    <w:rsid w:val="00F14344"/>
    <w:rsid w:val="00F15992"/>
    <w:rsid w:val="00F17597"/>
    <w:rsid w:val="00F20523"/>
    <w:rsid w:val="00F224F7"/>
    <w:rsid w:val="00F237DC"/>
    <w:rsid w:val="00F26B10"/>
    <w:rsid w:val="00F27236"/>
    <w:rsid w:val="00F304B0"/>
    <w:rsid w:val="00F32011"/>
    <w:rsid w:val="00F325C1"/>
    <w:rsid w:val="00F3359A"/>
    <w:rsid w:val="00F34D59"/>
    <w:rsid w:val="00F35D4A"/>
    <w:rsid w:val="00F35EA0"/>
    <w:rsid w:val="00F361D2"/>
    <w:rsid w:val="00F41299"/>
    <w:rsid w:val="00F44BE3"/>
    <w:rsid w:val="00F45825"/>
    <w:rsid w:val="00F4690F"/>
    <w:rsid w:val="00F47575"/>
    <w:rsid w:val="00F55055"/>
    <w:rsid w:val="00F55383"/>
    <w:rsid w:val="00F567B6"/>
    <w:rsid w:val="00F57403"/>
    <w:rsid w:val="00F60161"/>
    <w:rsid w:val="00F601FC"/>
    <w:rsid w:val="00F6024A"/>
    <w:rsid w:val="00F615ED"/>
    <w:rsid w:val="00F618D5"/>
    <w:rsid w:val="00F6326F"/>
    <w:rsid w:val="00F634A8"/>
    <w:rsid w:val="00F6441A"/>
    <w:rsid w:val="00F656F0"/>
    <w:rsid w:val="00F66221"/>
    <w:rsid w:val="00F67243"/>
    <w:rsid w:val="00F67565"/>
    <w:rsid w:val="00F67703"/>
    <w:rsid w:val="00F71B0A"/>
    <w:rsid w:val="00F72760"/>
    <w:rsid w:val="00F72A92"/>
    <w:rsid w:val="00F737D4"/>
    <w:rsid w:val="00F74B54"/>
    <w:rsid w:val="00F75EA3"/>
    <w:rsid w:val="00F7603F"/>
    <w:rsid w:val="00F84C41"/>
    <w:rsid w:val="00F86065"/>
    <w:rsid w:val="00F87384"/>
    <w:rsid w:val="00F90FEA"/>
    <w:rsid w:val="00F94CCD"/>
    <w:rsid w:val="00F95130"/>
    <w:rsid w:val="00F958A7"/>
    <w:rsid w:val="00F95AA7"/>
    <w:rsid w:val="00FA02E3"/>
    <w:rsid w:val="00FA11EC"/>
    <w:rsid w:val="00FA1591"/>
    <w:rsid w:val="00FA1CC5"/>
    <w:rsid w:val="00FA2C68"/>
    <w:rsid w:val="00FA2F08"/>
    <w:rsid w:val="00FA562A"/>
    <w:rsid w:val="00FA587E"/>
    <w:rsid w:val="00FA6A3D"/>
    <w:rsid w:val="00FB05D3"/>
    <w:rsid w:val="00FB0996"/>
    <w:rsid w:val="00FB2345"/>
    <w:rsid w:val="00FB3041"/>
    <w:rsid w:val="00FB4FB0"/>
    <w:rsid w:val="00FB5677"/>
    <w:rsid w:val="00FC08BC"/>
    <w:rsid w:val="00FD31BC"/>
    <w:rsid w:val="00FD557D"/>
    <w:rsid w:val="00FE3299"/>
    <w:rsid w:val="00FE392D"/>
    <w:rsid w:val="00FE455B"/>
    <w:rsid w:val="00FE5F60"/>
    <w:rsid w:val="00FE60EF"/>
    <w:rsid w:val="00FE62BF"/>
    <w:rsid w:val="00FF174B"/>
    <w:rsid w:val="00FF35DC"/>
    <w:rsid w:val="00FF7C02"/>
    <w:rsid w:val="00FF7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F6"/>
  </w:style>
  <w:style w:type="paragraph" w:styleId="1">
    <w:name w:val="heading 1"/>
    <w:basedOn w:val="normal1"/>
    <w:next w:val="normal1"/>
    <w:rsid w:val="004C7086"/>
    <w:pPr>
      <w:keepNext/>
      <w:keepLines/>
      <w:spacing w:before="480" w:after="120"/>
      <w:outlineLvl w:val="0"/>
    </w:pPr>
    <w:rPr>
      <w:b/>
      <w:sz w:val="48"/>
      <w:szCs w:val="48"/>
    </w:rPr>
  </w:style>
  <w:style w:type="paragraph" w:styleId="2">
    <w:name w:val="heading 2"/>
    <w:basedOn w:val="normal1"/>
    <w:next w:val="normal1"/>
    <w:rsid w:val="004C7086"/>
    <w:pPr>
      <w:keepNext/>
      <w:keepLines/>
      <w:spacing w:before="200" w:after="0"/>
      <w:outlineLvl w:val="1"/>
    </w:pPr>
    <w:rPr>
      <w:rFonts w:ascii="Cambria" w:eastAsia="Cambria" w:hAnsi="Cambria" w:cs="Cambria"/>
      <w:b/>
      <w:color w:val="4F81BD"/>
      <w:sz w:val="26"/>
      <w:szCs w:val="26"/>
    </w:rPr>
  </w:style>
  <w:style w:type="paragraph" w:styleId="3">
    <w:name w:val="heading 3"/>
    <w:basedOn w:val="normal1"/>
    <w:next w:val="normal1"/>
    <w:rsid w:val="004C7086"/>
    <w:pPr>
      <w:keepNext/>
      <w:keepLines/>
      <w:spacing w:before="200" w:after="0"/>
      <w:outlineLvl w:val="2"/>
    </w:pPr>
    <w:rPr>
      <w:rFonts w:ascii="Cambria" w:eastAsia="Cambria" w:hAnsi="Cambria" w:cs="Cambria"/>
      <w:b/>
      <w:color w:val="4F81BD"/>
    </w:rPr>
  </w:style>
  <w:style w:type="paragraph" w:styleId="4">
    <w:name w:val="heading 4"/>
    <w:basedOn w:val="normal1"/>
    <w:next w:val="normal1"/>
    <w:rsid w:val="004C7086"/>
    <w:pPr>
      <w:keepNext/>
      <w:keepLines/>
      <w:spacing w:before="240" w:after="40"/>
      <w:outlineLvl w:val="3"/>
    </w:pPr>
    <w:rPr>
      <w:b/>
      <w:sz w:val="24"/>
      <w:szCs w:val="24"/>
    </w:rPr>
  </w:style>
  <w:style w:type="paragraph" w:styleId="5">
    <w:name w:val="heading 5"/>
    <w:basedOn w:val="normal1"/>
    <w:next w:val="normal1"/>
    <w:rsid w:val="004C7086"/>
    <w:pPr>
      <w:keepNext/>
      <w:keepLines/>
      <w:spacing w:before="220" w:after="40"/>
      <w:outlineLvl w:val="4"/>
    </w:pPr>
    <w:rPr>
      <w:b/>
    </w:rPr>
  </w:style>
  <w:style w:type="paragraph" w:styleId="6">
    <w:name w:val="heading 6"/>
    <w:basedOn w:val="normal1"/>
    <w:next w:val="normal1"/>
    <w:rsid w:val="004C70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7086"/>
  </w:style>
  <w:style w:type="table" w:customStyle="1" w:styleId="TableNormal">
    <w:name w:val="Table Normal"/>
    <w:rsid w:val="004C7086"/>
    <w:tblPr>
      <w:tblCellMar>
        <w:top w:w="0" w:type="dxa"/>
        <w:left w:w="0" w:type="dxa"/>
        <w:bottom w:w="0" w:type="dxa"/>
        <w:right w:w="0" w:type="dxa"/>
      </w:tblCellMar>
    </w:tblPr>
  </w:style>
  <w:style w:type="paragraph" w:styleId="a3">
    <w:name w:val="Title"/>
    <w:basedOn w:val="normal1"/>
    <w:next w:val="normal1"/>
    <w:rsid w:val="004C7086"/>
    <w:pPr>
      <w:keepNext/>
      <w:keepLines/>
      <w:spacing w:before="480" w:after="120"/>
    </w:pPr>
    <w:rPr>
      <w:b/>
      <w:sz w:val="72"/>
      <w:szCs w:val="72"/>
    </w:rPr>
  </w:style>
  <w:style w:type="paragraph" w:customStyle="1" w:styleId="normal1">
    <w:name w:val="normal1"/>
    <w:rsid w:val="004C7086"/>
  </w:style>
  <w:style w:type="table" w:customStyle="1" w:styleId="TableNormal1">
    <w:name w:val="Table Normal1"/>
    <w:rsid w:val="004C7086"/>
    <w:tblPr>
      <w:tblCellMar>
        <w:top w:w="0" w:type="dxa"/>
        <w:left w:w="0" w:type="dxa"/>
        <w:bottom w:w="0" w:type="dxa"/>
        <w:right w:w="0" w:type="dxa"/>
      </w:tblCellMar>
    </w:tblPr>
  </w:style>
  <w:style w:type="paragraph" w:styleId="a4">
    <w:name w:val="Subtitle"/>
    <w:basedOn w:val="normal1"/>
    <w:next w:val="normal1"/>
    <w:rsid w:val="004C7086"/>
    <w:pPr>
      <w:keepNext/>
      <w:keepLines/>
      <w:spacing w:before="360" w:after="80"/>
    </w:pPr>
    <w:rPr>
      <w:rFonts w:ascii="Georgia" w:eastAsia="Georgia" w:hAnsi="Georgia" w:cs="Georgia"/>
      <w:i/>
      <w:color w:val="666666"/>
      <w:sz w:val="48"/>
      <w:szCs w:val="48"/>
    </w:rPr>
  </w:style>
  <w:style w:type="table" w:styleId="a5">
    <w:name w:val="Table Grid"/>
    <w:basedOn w:val="a1"/>
    <w:uiPriority w:val="59"/>
    <w:rsid w:val="002B1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065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6578"/>
  </w:style>
  <w:style w:type="paragraph" w:styleId="a8">
    <w:name w:val="footer"/>
    <w:basedOn w:val="a"/>
    <w:link w:val="a9"/>
    <w:uiPriority w:val="99"/>
    <w:semiHidden/>
    <w:unhideWhenUsed/>
    <w:rsid w:val="00F0657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06578"/>
  </w:style>
  <w:style w:type="character" w:customStyle="1" w:styleId="fontstyle01">
    <w:name w:val="fontstyle01"/>
    <w:basedOn w:val="a0"/>
    <w:rsid w:val="00EC292C"/>
    <w:rPr>
      <w:rFonts w:ascii="TimesNewRomanPSMT" w:hAnsi="TimesNewRomanPSMT" w:hint="default"/>
      <w:b w:val="0"/>
      <w:bCs w:val="0"/>
      <w:i w:val="0"/>
      <w:iCs w:val="0"/>
      <w:color w:val="000000"/>
      <w:sz w:val="26"/>
      <w:szCs w:val="26"/>
    </w:rPr>
  </w:style>
  <w:style w:type="character" w:styleId="aa">
    <w:name w:val="Hyperlink"/>
    <w:basedOn w:val="a0"/>
    <w:uiPriority w:val="99"/>
    <w:unhideWhenUsed/>
    <w:rsid w:val="00987950"/>
    <w:rPr>
      <w:color w:val="0000FF"/>
      <w:u w:val="single"/>
    </w:rPr>
  </w:style>
  <w:style w:type="paragraph" w:customStyle="1" w:styleId="10">
    <w:name w:val="Обычный1"/>
    <w:rsid w:val="005A03EE"/>
    <w:pPr>
      <w:spacing w:after="0" w:line="240" w:lineRule="auto"/>
    </w:pPr>
    <w:rPr>
      <w:rFonts w:ascii="Times New Roman" w:eastAsia="Times New Roman" w:hAnsi="Times New Roman" w:cs="Times New Roman"/>
      <w:color w:val="00000A"/>
      <w:sz w:val="24"/>
      <w:szCs w:val="24"/>
    </w:rPr>
  </w:style>
  <w:style w:type="character" w:customStyle="1" w:styleId="fontstyle21">
    <w:name w:val="fontstyle21"/>
    <w:basedOn w:val="a0"/>
    <w:rsid w:val="00F361D2"/>
    <w:rPr>
      <w:rFonts w:ascii="TimesNewRoman" w:hAnsi="TimesNewRoman" w:hint="default"/>
      <w:b w:val="0"/>
      <w:bCs w:val="0"/>
      <w:i w:val="0"/>
      <w:iCs w:val="0"/>
      <w:color w:val="000000"/>
      <w:sz w:val="22"/>
      <w:szCs w:val="22"/>
    </w:rPr>
  </w:style>
  <w:style w:type="character" w:styleId="ab">
    <w:name w:val="Emphasis"/>
    <w:basedOn w:val="a0"/>
    <w:uiPriority w:val="20"/>
    <w:qFormat/>
    <w:rsid w:val="005113A2"/>
    <w:rPr>
      <w:i/>
      <w:iCs/>
    </w:rPr>
  </w:style>
  <w:style w:type="paragraph" w:styleId="ac">
    <w:name w:val="footnote text"/>
    <w:basedOn w:val="a"/>
    <w:link w:val="ad"/>
    <w:uiPriority w:val="99"/>
    <w:semiHidden/>
    <w:unhideWhenUsed/>
    <w:rsid w:val="00FE3299"/>
    <w:pPr>
      <w:spacing w:after="0" w:line="240" w:lineRule="auto"/>
    </w:pPr>
    <w:rPr>
      <w:sz w:val="20"/>
      <w:szCs w:val="20"/>
    </w:rPr>
  </w:style>
  <w:style w:type="character" w:customStyle="1" w:styleId="ad">
    <w:name w:val="Текст сноски Знак"/>
    <w:basedOn w:val="a0"/>
    <w:link w:val="ac"/>
    <w:uiPriority w:val="99"/>
    <w:semiHidden/>
    <w:rsid w:val="00FE3299"/>
    <w:rPr>
      <w:sz w:val="20"/>
      <w:szCs w:val="20"/>
    </w:rPr>
  </w:style>
  <w:style w:type="character" w:styleId="ae">
    <w:name w:val="footnote reference"/>
    <w:basedOn w:val="a0"/>
    <w:uiPriority w:val="99"/>
    <w:semiHidden/>
    <w:unhideWhenUsed/>
    <w:rsid w:val="00FE3299"/>
    <w:rPr>
      <w:vertAlign w:val="superscript"/>
    </w:rPr>
  </w:style>
  <w:style w:type="paragraph" w:styleId="af">
    <w:name w:val="endnote text"/>
    <w:basedOn w:val="a"/>
    <w:link w:val="af0"/>
    <w:uiPriority w:val="99"/>
    <w:semiHidden/>
    <w:unhideWhenUsed/>
    <w:rsid w:val="00FE3299"/>
    <w:pPr>
      <w:spacing w:after="0" w:line="240" w:lineRule="auto"/>
    </w:pPr>
    <w:rPr>
      <w:sz w:val="20"/>
      <w:szCs w:val="20"/>
    </w:rPr>
  </w:style>
  <w:style w:type="character" w:customStyle="1" w:styleId="af0">
    <w:name w:val="Текст концевой сноски Знак"/>
    <w:basedOn w:val="a0"/>
    <w:link w:val="af"/>
    <w:uiPriority w:val="99"/>
    <w:semiHidden/>
    <w:rsid w:val="00FE3299"/>
    <w:rPr>
      <w:sz w:val="20"/>
      <w:szCs w:val="20"/>
    </w:rPr>
  </w:style>
  <w:style w:type="character" w:styleId="af1">
    <w:name w:val="endnote reference"/>
    <w:basedOn w:val="a0"/>
    <w:uiPriority w:val="99"/>
    <w:semiHidden/>
    <w:unhideWhenUsed/>
    <w:rsid w:val="00FE3299"/>
    <w:rPr>
      <w:vertAlign w:val="superscript"/>
    </w:rPr>
  </w:style>
  <w:style w:type="character" w:styleId="af2">
    <w:name w:val="Strong"/>
    <w:basedOn w:val="a0"/>
    <w:uiPriority w:val="22"/>
    <w:qFormat/>
    <w:rsid w:val="00226480"/>
    <w:rPr>
      <w:b/>
      <w:bCs/>
    </w:rPr>
  </w:style>
  <w:style w:type="character" w:customStyle="1" w:styleId="sm">
    <w:name w:val="sm"/>
    <w:basedOn w:val="a0"/>
    <w:rsid w:val="00092CE8"/>
  </w:style>
</w:styles>
</file>

<file path=word/webSettings.xml><?xml version="1.0" encoding="utf-8"?>
<w:webSettings xmlns:r="http://schemas.openxmlformats.org/officeDocument/2006/relationships" xmlns:w="http://schemas.openxmlformats.org/wordprocessingml/2006/main">
  <w:divs>
    <w:div w:id="5059419">
      <w:bodyDiv w:val="1"/>
      <w:marLeft w:val="0"/>
      <w:marRight w:val="0"/>
      <w:marTop w:val="0"/>
      <w:marBottom w:val="0"/>
      <w:divBdr>
        <w:top w:val="none" w:sz="0" w:space="0" w:color="auto"/>
        <w:left w:val="none" w:sz="0" w:space="0" w:color="auto"/>
        <w:bottom w:val="none" w:sz="0" w:space="0" w:color="auto"/>
        <w:right w:val="none" w:sz="0" w:space="0" w:color="auto"/>
      </w:divBdr>
    </w:div>
    <w:div w:id="7487386">
      <w:bodyDiv w:val="1"/>
      <w:marLeft w:val="0"/>
      <w:marRight w:val="0"/>
      <w:marTop w:val="0"/>
      <w:marBottom w:val="0"/>
      <w:divBdr>
        <w:top w:val="none" w:sz="0" w:space="0" w:color="auto"/>
        <w:left w:val="none" w:sz="0" w:space="0" w:color="auto"/>
        <w:bottom w:val="none" w:sz="0" w:space="0" w:color="auto"/>
        <w:right w:val="none" w:sz="0" w:space="0" w:color="auto"/>
      </w:divBdr>
    </w:div>
    <w:div w:id="37123063">
      <w:bodyDiv w:val="1"/>
      <w:marLeft w:val="0"/>
      <w:marRight w:val="0"/>
      <w:marTop w:val="0"/>
      <w:marBottom w:val="0"/>
      <w:divBdr>
        <w:top w:val="none" w:sz="0" w:space="0" w:color="auto"/>
        <w:left w:val="none" w:sz="0" w:space="0" w:color="auto"/>
        <w:bottom w:val="none" w:sz="0" w:space="0" w:color="auto"/>
        <w:right w:val="none" w:sz="0" w:space="0" w:color="auto"/>
      </w:divBdr>
    </w:div>
    <w:div w:id="48695259">
      <w:bodyDiv w:val="1"/>
      <w:marLeft w:val="0"/>
      <w:marRight w:val="0"/>
      <w:marTop w:val="0"/>
      <w:marBottom w:val="0"/>
      <w:divBdr>
        <w:top w:val="none" w:sz="0" w:space="0" w:color="auto"/>
        <w:left w:val="none" w:sz="0" w:space="0" w:color="auto"/>
        <w:bottom w:val="none" w:sz="0" w:space="0" w:color="auto"/>
        <w:right w:val="none" w:sz="0" w:space="0" w:color="auto"/>
      </w:divBdr>
    </w:div>
    <w:div w:id="119615994">
      <w:bodyDiv w:val="1"/>
      <w:marLeft w:val="0"/>
      <w:marRight w:val="0"/>
      <w:marTop w:val="0"/>
      <w:marBottom w:val="0"/>
      <w:divBdr>
        <w:top w:val="none" w:sz="0" w:space="0" w:color="auto"/>
        <w:left w:val="none" w:sz="0" w:space="0" w:color="auto"/>
        <w:bottom w:val="none" w:sz="0" w:space="0" w:color="auto"/>
        <w:right w:val="none" w:sz="0" w:space="0" w:color="auto"/>
      </w:divBdr>
    </w:div>
    <w:div w:id="174728476">
      <w:bodyDiv w:val="1"/>
      <w:marLeft w:val="0"/>
      <w:marRight w:val="0"/>
      <w:marTop w:val="0"/>
      <w:marBottom w:val="0"/>
      <w:divBdr>
        <w:top w:val="none" w:sz="0" w:space="0" w:color="auto"/>
        <w:left w:val="none" w:sz="0" w:space="0" w:color="auto"/>
        <w:bottom w:val="none" w:sz="0" w:space="0" w:color="auto"/>
        <w:right w:val="none" w:sz="0" w:space="0" w:color="auto"/>
      </w:divBdr>
    </w:div>
    <w:div w:id="186791384">
      <w:bodyDiv w:val="1"/>
      <w:marLeft w:val="0"/>
      <w:marRight w:val="0"/>
      <w:marTop w:val="0"/>
      <w:marBottom w:val="0"/>
      <w:divBdr>
        <w:top w:val="none" w:sz="0" w:space="0" w:color="auto"/>
        <w:left w:val="none" w:sz="0" w:space="0" w:color="auto"/>
        <w:bottom w:val="none" w:sz="0" w:space="0" w:color="auto"/>
        <w:right w:val="none" w:sz="0" w:space="0" w:color="auto"/>
      </w:divBdr>
    </w:div>
    <w:div w:id="259458626">
      <w:bodyDiv w:val="1"/>
      <w:marLeft w:val="0"/>
      <w:marRight w:val="0"/>
      <w:marTop w:val="0"/>
      <w:marBottom w:val="0"/>
      <w:divBdr>
        <w:top w:val="none" w:sz="0" w:space="0" w:color="auto"/>
        <w:left w:val="none" w:sz="0" w:space="0" w:color="auto"/>
        <w:bottom w:val="none" w:sz="0" w:space="0" w:color="auto"/>
        <w:right w:val="none" w:sz="0" w:space="0" w:color="auto"/>
      </w:divBdr>
    </w:div>
    <w:div w:id="270093813">
      <w:bodyDiv w:val="1"/>
      <w:marLeft w:val="0"/>
      <w:marRight w:val="0"/>
      <w:marTop w:val="0"/>
      <w:marBottom w:val="0"/>
      <w:divBdr>
        <w:top w:val="none" w:sz="0" w:space="0" w:color="auto"/>
        <w:left w:val="none" w:sz="0" w:space="0" w:color="auto"/>
        <w:bottom w:val="none" w:sz="0" w:space="0" w:color="auto"/>
        <w:right w:val="none" w:sz="0" w:space="0" w:color="auto"/>
      </w:divBdr>
    </w:div>
    <w:div w:id="334260504">
      <w:bodyDiv w:val="1"/>
      <w:marLeft w:val="0"/>
      <w:marRight w:val="0"/>
      <w:marTop w:val="0"/>
      <w:marBottom w:val="0"/>
      <w:divBdr>
        <w:top w:val="none" w:sz="0" w:space="0" w:color="auto"/>
        <w:left w:val="none" w:sz="0" w:space="0" w:color="auto"/>
        <w:bottom w:val="none" w:sz="0" w:space="0" w:color="auto"/>
        <w:right w:val="none" w:sz="0" w:space="0" w:color="auto"/>
      </w:divBdr>
    </w:div>
    <w:div w:id="348335353">
      <w:bodyDiv w:val="1"/>
      <w:marLeft w:val="0"/>
      <w:marRight w:val="0"/>
      <w:marTop w:val="0"/>
      <w:marBottom w:val="0"/>
      <w:divBdr>
        <w:top w:val="none" w:sz="0" w:space="0" w:color="auto"/>
        <w:left w:val="none" w:sz="0" w:space="0" w:color="auto"/>
        <w:bottom w:val="none" w:sz="0" w:space="0" w:color="auto"/>
        <w:right w:val="none" w:sz="0" w:space="0" w:color="auto"/>
      </w:divBdr>
    </w:div>
    <w:div w:id="374430730">
      <w:bodyDiv w:val="1"/>
      <w:marLeft w:val="0"/>
      <w:marRight w:val="0"/>
      <w:marTop w:val="0"/>
      <w:marBottom w:val="0"/>
      <w:divBdr>
        <w:top w:val="none" w:sz="0" w:space="0" w:color="auto"/>
        <w:left w:val="none" w:sz="0" w:space="0" w:color="auto"/>
        <w:bottom w:val="none" w:sz="0" w:space="0" w:color="auto"/>
        <w:right w:val="none" w:sz="0" w:space="0" w:color="auto"/>
      </w:divBdr>
    </w:div>
    <w:div w:id="398209971">
      <w:bodyDiv w:val="1"/>
      <w:marLeft w:val="0"/>
      <w:marRight w:val="0"/>
      <w:marTop w:val="0"/>
      <w:marBottom w:val="0"/>
      <w:divBdr>
        <w:top w:val="none" w:sz="0" w:space="0" w:color="auto"/>
        <w:left w:val="none" w:sz="0" w:space="0" w:color="auto"/>
        <w:bottom w:val="none" w:sz="0" w:space="0" w:color="auto"/>
        <w:right w:val="none" w:sz="0" w:space="0" w:color="auto"/>
      </w:divBdr>
    </w:div>
    <w:div w:id="473643068">
      <w:bodyDiv w:val="1"/>
      <w:marLeft w:val="0"/>
      <w:marRight w:val="0"/>
      <w:marTop w:val="0"/>
      <w:marBottom w:val="0"/>
      <w:divBdr>
        <w:top w:val="none" w:sz="0" w:space="0" w:color="auto"/>
        <w:left w:val="none" w:sz="0" w:space="0" w:color="auto"/>
        <w:bottom w:val="none" w:sz="0" w:space="0" w:color="auto"/>
        <w:right w:val="none" w:sz="0" w:space="0" w:color="auto"/>
      </w:divBdr>
    </w:div>
    <w:div w:id="672301044">
      <w:bodyDiv w:val="1"/>
      <w:marLeft w:val="0"/>
      <w:marRight w:val="0"/>
      <w:marTop w:val="0"/>
      <w:marBottom w:val="0"/>
      <w:divBdr>
        <w:top w:val="none" w:sz="0" w:space="0" w:color="auto"/>
        <w:left w:val="none" w:sz="0" w:space="0" w:color="auto"/>
        <w:bottom w:val="none" w:sz="0" w:space="0" w:color="auto"/>
        <w:right w:val="none" w:sz="0" w:space="0" w:color="auto"/>
      </w:divBdr>
    </w:div>
    <w:div w:id="674186932">
      <w:bodyDiv w:val="1"/>
      <w:marLeft w:val="0"/>
      <w:marRight w:val="0"/>
      <w:marTop w:val="0"/>
      <w:marBottom w:val="0"/>
      <w:divBdr>
        <w:top w:val="none" w:sz="0" w:space="0" w:color="auto"/>
        <w:left w:val="none" w:sz="0" w:space="0" w:color="auto"/>
        <w:bottom w:val="none" w:sz="0" w:space="0" w:color="auto"/>
        <w:right w:val="none" w:sz="0" w:space="0" w:color="auto"/>
      </w:divBdr>
    </w:div>
    <w:div w:id="734162314">
      <w:bodyDiv w:val="1"/>
      <w:marLeft w:val="0"/>
      <w:marRight w:val="0"/>
      <w:marTop w:val="0"/>
      <w:marBottom w:val="0"/>
      <w:divBdr>
        <w:top w:val="none" w:sz="0" w:space="0" w:color="auto"/>
        <w:left w:val="none" w:sz="0" w:space="0" w:color="auto"/>
        <w:bottom w:val="none" w:sz="0" w:space="0" w:color="auto"/>
        <w:right w:val="none" w:sz="0" w:space="0" w:color="auto"/>
      </w:divBdr>
      <w:divsChild>
        <w:div w:id="1632899281">
          <w:marLeft w:val="0"/>
          <w:marRight w:val="0"/>
          <w:marTop w:val="0"/>
          <w:marBottom w:val="813"/>
          <w:divBdr>
            <w:top w:val="none" w:sz="0" w:space="0" w:color="auto"/>
            <w:left w:val="none" w:sz="0" w:space="0" w:color="auto"/>
            <w:bottom w:val="none" w:sz="0" w:space="0" w:color="auto"/>
            <w:right w:val="none" w:sz="0" w:space="0" w:color="auto"/>
          </w:divBdr>
        </w:div>
      </w:divsChild>
    </w:div>
    <w:div w:id="873231741">
      <w:bodyDiv w:val="1"/>
      <w:marLeft w:val="0"/>
      <w:marRight w:val="0"/>
      <w:marTop w:val="0"/>
      <w:marBottom w:val="0"/>
      <w:divBdr>
        <w:top w:val="none" w:sz="0" w:space="0" w:color="auto"/>
        <w:left w:val="none" w:sz="0" w:space="0" w:color="auto"/>
        <w:bottom w:val="none" w:sz="0" w:space="0" w:color="auto"/>
        <w:right w:val="none" w:sz="0" w:space="0" w:color="auto"/>
      </w:divBdr>
    </w:div>
    <w:div w:id="888615510">
      <w:bodyDiv w:val="1"/>
      <w:marLeft w:val="0"/>
      <w:marRight w:val="0"/>
      <w:marTop w:val="0"/>
      <w:marBottom w:val="0"/>
      <w:divBdr>
        <w:top w:val="none" w:sz="0" w:space="0" w:color="auto"/>
        <w:left w:val="none" w:sz="0" w:space="0" w:color="auto"/>
        <w:bottom w:val="none" w:sz="0" w:space="0" w:color="auto"/>
        <w:right w:val="none" w:sz="0" w:space="0" w:color="auto"/>
      </w:divBdr>
    </w:div>
    <w:div w:id="928120979">
      <w:bodyDiv w:val="1"/>
      <w:marLeft w:val="0"/>
      <w:marRight w:val="0"/>
      <w:marTop w:val="0"/>
      <w:marBottom w:val="0"/>
      <w:divBdr>
        <w:top w:val="none" w:sz="0" w:space="0" w:color="auto"/>
        <w:left w:val="none" w:sz="0" w:space="0" w:color="auto"/>
        <w:bottom w:val="none" w:sz="0" w:space="0" w:color="auto"/>
        <w:right w:val="none" w:sz="0" w:space="0" w:color="auto"/>
      </w:divBdr>
    </w:div>
    <w:div w:id="1021862480">
      <w:bodyDiv w:val="1"/>
      <w:marLeft w:val="0"/>
      <w:marRight w:val="0"/>
      <w:marTop w:val="0"/>
      <w:marBottom w:val="0"/>
      <w:divBdr>
        <w:top w:val="none" w:sz="0" w:space="0" w:color="auto"/>
        <w:left w:val="none" w:sz="0" w:space="0" w:color="auto"/>
        <w:bottom w:val="none" w:sz="0" w:space="0" w:color="auto"/>
        <w:right w:val="none" w:sz="0" w:space="0" w:color="auto"/>
      </w:divBdr>
    </w:div>
    <w:div w:id="1063260874">
      <w:bodyDiv w:val="1"/>
      <w:marLeft w:val="0"/>
      <w:marRight w:val="0"/>
      <w:marTop w:val="0"/>
      <w:marBottom w:val="0"/>
      <w:divBdr>
        <w:top w:val="none" w:sz="0" w:space="0" w:color="auto"/>
        <w:left w:val="none" w:sz="0" w:space="0" w:color="auto"/>
        <w:bottom w:val="none" w:sz="0" w:space="0" w:color="auto"/>
        <w:right w:val="none" w:sz="0" w:space="0" w:color="auto"/>
      </w:divBdr>
      <w:divsChild>
        <w:div w:id="803888840">
          <w:marLeft w:val="0"/>
          <w:marRight w:val="0"/>
          <w:marTop w:val="0"/>
          <w:marBottom w:val="0"/>
          <w:divBdr>
            <w:top w:val="none" w:sz="0" w:space="0" w:color="auto"/>
            <w:left w:val="none" w:sz="0" w:space="0" w:color="auto"/>
            <w:bottom w:val="none" w:sz="0" w:space="0" w:color="auto"/>
            <w:right w:val="none" w:sz="0" w:space="0" w:color="auto"/>
          </w:divBdr>
        </w:div>
      </w:divsChild>
    </w:div>
    <w:div w:id="1065487597">
      <w:bodyDiv w:val="1"/>
      <w:marLeft w:val="0"/>
      <w:marRight w:val="0"/>
      <w:marTop w:val="0"/>
      <w:marBottom w:val="0"/>
      <w:divBdr>
        <w:top w:val="none" w:sz="0" w:space="0" w:color="auto"/>
        <w:left w:val="none" w:sz="0" w:space="0" w:color="auto"/>
        <w:bottom w:val="none" w:sz="0" w:space="0" w:color="auto"/>
        <w:right w:val="none" w:sz="0" w:space="0" w:color="auto"/>
      </w:divBdr>
    </w:div>
    <w:div w:id="1108089164">
      <w:bodyDiv w:val="1"/>
      <w:marLeft w:val="0"/>
      <w:marRight w:val="0"/>
      <w:marTop w:val="0"/>
      <w:marBottom w:val="0"/>
      <w:divBdr>
        <w:top w:val="none" w:sz="0" w:space="0" w:color="auto"/>
        <w:left w:val="none" w:sz="0" w:space="0" w:color="auto"/>
        <w:bottom w:val="none" w:sz="0" w:space="0" w:color="auto"/>
        <w:right w:val="none" w:sz="0" w:space="0" w:color="auto"/>
      </w:divBdr>
    </w:div>
    <w:div w:id="1121457784">
      <w:bodyDiv w:val="1"/>
      <w:marLeft w:val="0"/>
      <w:marRight w:val="0"/>
      <w:marTop w:val="0"/>
      <w:marBottom w:val="0"/>
      <w:divBdr>
        <w:top w:val="none" w:sz="0" w:space="0" w:color="auto"/>
        <w:left w:val="none" w:sz="0" w:space="0" w:color="auto"/>
        <w:bottom w:val="none" w:sz="0" w:space="0" w:color="auto"/>
        <w:right w:val="none" w:sz="0" w:space="0" w:color="auto"/>
      </w:divBdr>
    </w:div>
    <w:div w:id="1173450347">
      <w:bodyDiv w:val="1"/>
      <w:marLeft w:val="0"/>
      <w:marRight w:val="0"/>
      <w:marTop w:val="0"/>
      <w:marBottom w:val="0"/>
      <w:divBdr>
        <w:top w:val="none" w:sz="0" w:space="0" w:color="auto"/>
        <w:left w:val="none" w:sz="0" w:space="0" w:color="auto"/>
        <w:bottom w:val="none" w:sz="0" w:space="0" w:color="auto"/>
        <w:right w:val="none" w:sz="0" w:space="0" w:color="auto"/>
      </w:divBdr>
    </w:div>
    <w:div w:id="1184780347">
      <w:bodyDiv w:val="1"/>
      <w:marLeft w:val="0"/>
      <w:marRight w:val="0"/>
      <w:marTop w:val="0"/>
      <w:marBottom w:val="0"/>
      <w:divBdr>
        <w:top w:val="none" w:sz="0" w:space="0" w:color="auto"/>
        <w:left w:val="none" w:sz="0" w:space="0" w:color="auto"/>
        <w:bottom w:val="none" w:sz="0" w:space="0" w:color="auto"/>
        <w:right w:val="none" w:sz="0" w:space="0" w:color="auto"/>
      </w:divBdr>
    </w:div>
    <w:div w:id="1188328868">
      <w:bodyDiv w:val="1"/>
      <w:marLeft w:val="0"/>
      <w:marRight w:val="0"/>
      <w:marTop w:val="0"/>
      <w:marBottom w:val="0"/>
      <w:divBdr>
        <w:top w:val="none" w:sz="0" w:space="0" w:color="auto"/>
        <w:left w:val="none" w:sz="0" w:space="0" w:color="auto"/>
        <w:bottom w:val="none" w:sz="0" w:space="0" w:color="auto"/>
        <w:right w:val="none" w:sz="0" w:space="0" w:color="auto"/>
      </w:divBdr>
    </w:div>
    <w:div w:id="1212769914">
      <w:bodyDiv w:val="1"/>
      <w:marLeft w:val="0"/>
      <w:marRight w:val="0"/>
      <w:marTop w:val="0"/>
      <w:marBottom w:val="0"/>
      <w:divBdr>
        <w:top w:val="none" w:sz="0" w:space="0" w:color="auto"/>
        <w:left w:val="none" w:sz="0" w:space="0" w:color="auto"/>
        <w:bottom w:val="none" w:sz="0" w:space="0" w:color="auto"/>
        <w:right w:val="none" w:sz="0" w:space="0" w:color="auto"/>
      </w:divBdr>
    </w:div>
    <w:div w:id="1240290114">
      <w:bodyDiv w:val="1"/>
      <w:marLeft w:val="0"/>
      <w:marRight w:val="0"/>
      <w:marTop w:val="0"/>
      <w:marBottom w:val="0"/>
      <w:divBdr>
        <w:top w:val="none" w:sz="0" w:space="0" w:color="auto"/>
        <w:left w:val="none" w:sz="0" w:space="0" w:color="auto"/>
        <w:bottom w:val="none" w:sz="0" w:space="0" w:color="auto"/>
        <w:right w:val="none" w:sz="0" w:space="0" w:color="auto"/>
      </w:divBdr>
    </w:div>
    <w:div w:id="1247375566">
      <w:bodyDiv w:val="1"/>
      <w:marLeft w:val="0"/>
      <w:marRight w:val="0"/>
      <w:marTop w:val="0"/>
      <w:marBottom w:val="0"/>
      <w:divBdr>
        <w:top w:val="none" w:sz="0" w:space="0" w:color="auto"/>
        <w:left w:val="none" w:sz="0" w:space="0" w:color="auto"/>
        <w:bottom w:val="none" w:sz="0" w:space="0" w:color="auto"/>
        <w:right w:val="none" w:sz="0" w:space="0" w:color="auto"/>
      </w:divBdr>
    </w:div>
    <w:div w:id="1401251307">
      <w:bodyDiv w:val="1"/>
      <w:marLeft w:val="0"/>
      <w:marRight w:val="0"/>
      <w:marTop w:val="0"/>
      <w:marBottom w:val="0"/>
      <w:divBdr>
        <w:top w:val="none" w:sz="0" w:space="0" w:color="auto"/>
        <w:left w:val="none" w:sz="0" w:space="0" w:color="auto"/>
        <w:bottom w:val="none" w:sz="0" w:space="0" w:color="auto"/>
        <w:right w:val="none" w:sz="0" w:space="0" w:color="auto"/>
      </w:divBdr>
    </w:div>
    <w:div w:id="1479106905">
      <w:bodyDiv w:val="1"/>
      <w:marLeft w:val="0"/>
      <w:marRight w:val="0"/>
      <w:marTop w:val="0"/>
      <w:marBottom w:val="0"/>
      <w:divBdr>
        <w:top w:val="none" w:sz="0" w:space="0" w:color="auto"/>
        <w:left w:val="none" w:sz="0" w:space="0" w:color="auto"/>
        <w:bottom w:val="none" w:sz="0" w:space="0" w:color="auto"/>
        <w:right w:val="none" w:sz="0" w:space="0" w:color="auto"/>
      </w:divBdr>
    </w:div>
    <w:div w:id="1481265129">
      <w:bodyDiv w:val="1"/>
      <w:marLeft w:val="0"/>
      <w:marRight w:val="0"/>
      <w:marTop w:val="0"/>
      <w:marBottom w:val="0"/>
      <w:divBdr>
        <w:top w:val="none" w:sz="0" w:space="0" w:color="auto"/>
        <w:left w:val="none" w:sz="0" w:space="0" w:color="auto"/>
        <w:bottom w:val="none" w:sz="0" w:space="0" w:color="auto"/>
        <w:right w:val="none" w:sz="0" w:space="0" w:color="auto"/>
      </w:divBdr>
    </w:div>
    <w:div w:id="1635482647">
      <w:bodyDiv w:val="1"/>
      <w:marLeft w:val="0"/>
      <w:marRight w:val="0"/>
      <w:marTop w:val="0"/>
      <w:marBottom w:val="0"/>
      <w:divBdr>
        <w:top w:val="none" w:sz="0" w:space="0" w:color="auto"/>
        <w:left w:val="none" w:sz="0" w:space="0" w:color="auto"/>
        <w:bottom w:val="none" w:sz="0" w:space="0" w:color="auto"/>
        <w:right w:val="none" w:sz="0" w:space="0" w:color="auto"/>
      </w:divBdr>
    </w:div>
    <w:div w:id="1645350039">
      <w:bodyDiv w:val="1"/>
      <w:marLeft w:val="0"/>
      <w:marRight w:val="0"/>
      <w:marTop w:val="0"/>
      <w:marBottom w:val="0"/>
      <w:divBdr>
        <w:top w:val="none" w:sz="0" w:space="0" w:color="auto"/>
        <w:left w:val="none" w:sz="0" w:space="0" w:color="auto"/>
        <w:bottom w:val="none" w:sz="0" w:space="0" w:color="auto"/>
        <w:right w:val="none" w:sz="0" w:space="0" w:color="auto"/>
      </w:divBdr>
    </w:div>
    <w:div w:id="1659648563">
      <w:bodyDiv w:val="1"/>
      <w:marLeft w:val="0"/>
      <w:marRight w:val="0"/>
      <w:marTop w:val="0"/>
      <w:marBottom w:val="0"/>
      <w:divBdr>
        <w:top w:val="none" w:sz="0" w:space="0" w:color="auto"/>
        <w:left w:val="none" w:sz="0" w:space="0" w:color="auto"/>
        <w:bottom w:val="none" w:sz="0" w:space="0" w:color="auto"/>
        <w:right w:val="none" w:sz="0" w:space="0" w:color="auto"/>
      </w:divBdr>
    </w:div>
    <w:div w:id="1687100040">
      <w:bodyDiv w:val="1"/>
      <w:marLeft w:val="0"/>
      <w:marRight w:val="0"/>
      <w:marTop w:val="0"/>
      <w:marBottom w:val="0"/>
      <w:divBdr>
        <w:top w:val="none" w:sz="0" w:space="0" w:color="auto"/>
        <w:left w:val="none" w:sz="0" w:space="0" w:color="auto"/>
        <w:bottom w:val="none" w:sz="0" w:space="0" w:color="auto"/>
        <w:right w:val="none" w:sz="0" w:space="0" w:color="auto"/>
      </w:divBdr>
    </w:div>
    <w:div w:id="1747150008">
      <w:bodyDiv w:val="1"/>
      <w:marLeft w:val="0"/>
      <w:marRight w:val="0"/>
      <w:marTop w:val="0"/>
      <w:marBottom w:val="0"/>
      <w:divBdr>
        <w:top w:val="none" w:sz="0" w:space="0" w:color="auto"/>
        <w:left w:val="none" w:sz="0" w:space="0" w:color="auto"/>
        <w:bottom w:val="none" w:sz="0" w:space="0" w:color="auto"/>
        <w:right w:val="none" w:sz="0" w:space="0" w:color="auto"/>
      </w:divBdr>
    </w:div>
    <w:div w:id="1749231997">
      <w:bodyDiv w:val="1"/>
      <w:marLeft w:val="0"/>
      <w:marRight w:val="0"/>
      <w:marTop w:val="0"/>
      <w:marBottom w:val="0"/>
      <w:divBdr>
        <w:top w:val="none" w:sz="0" w:space="0" w:color="auto"/>
        <w:left w:val="none" w:sz="0" w:space="0" w:color="auto"/>
        <w:bottom w:val="none" w:sz="0" w:space="0" w:color="auto"/>
        <w:right w:val="none" w:sz="0" w:space="0" w:color="auto"/>
      </w:divBdr>
      <w:divsChild>
        <w:div w:id="751390678">
          <w:marLeft w:val="0"/>
          <w:marRight w:val="0"/>
          <w:marTop w:val="0"/>
          <w:marBottom w:val="813"/>
          <w:divBdr>
            <w:top w:val="none" w:sz="0" w:space="0" w:color="auto"/>
            <w:left w:val="none" w:sz="0" w:space="0" w:color="auto"/>
            <w:bottom w:val="none" w:sz="0" w:space="0" w:color="auto"/>
            <w:right w:val="none" w:sz="0" w:space="0" w:color="auto"/>
          </w:divBdr>
        </w:div>
      </w:divsChild>
    </w:div>
    <w:div w:id="1767849924">
      <w:bodyDiv w:val="1"/>
      <w:marLeft w:val="0"/>
      <w:marRight w:val="0"/>
      <w:marTop w:val="0"/>
      <w:marBottom w:val="0"/>
      <w:divBdr>
        <w:top w:val="none" w:sz="0" w:space="0" w:color="auto"/>
        <w:left w:val="none" w:sz="0" w:space="0" w:color="auto"/>
        <w:bottom w:val="none" w:sz="0" w:space="0" w:color="auto"/>
        <w:right w:val="none" w:sz="0" w:space="0" w:color="auto"/>
      </w:divBdr>
    </w:div>
    <w:div w:id="1812357346">
      <w:bodyDiv w:val="1"/>
      <w:marLeft w:val="0"/>
      <w:marRight w:val="0"/>
      <w:marTop w:val="0"/>
      <w:marBottom w:val="0"/>
      <w:divBdr>
        <w:top w:val="none" w:sz="0" w:space="0" w:color="auto"/>
        <w:left w:val="none" w:sz="0" w:space="0" w:color="auto"/>
        <w:bottom w:val="none" w:sz="0" w:space="0" w:color="auto"/>
        <w:right w:val="none" w:sz="0" w:space="0" w:color="auto"/>
      </w:divBdr>
    </w:div>
    <w:div w:id="1933852666">
      <w:bodyDiv w:val="1"/>
      <w:marLeft w:val="0"/>
      <w:marRight w:val="0"/>
      <w:marTop w:val="0"/>
      <w:marBottom w:val="0"/>
      <w:divBdr>
        <w:top w:val="none" w:sz="0" w:space="0" w:color="auto"/>
        <w:left w:val="none" w:sz="0" w:space="0" w:color="auto"/>
        <w:bottom w:val="none" w:sz="0" w:space="0" w:color="auto"/>
        <w:right w:val="none" w:sz="0" w:space="0" w:color="auto"/>
      </w:divBdr>
      <w:divsChild>
        <w:div w:id="1588614523">
          <w:marLeft w:val="0"/>
          <w:marRight w:val="0"/>
          <w:marTop w:val="0"/>
          <w:marBottom w:val="0"/>
          <w:divBdr>
            <w:top w:val="none" w:sz="0" w:space="0" w:color="auto"/>
            <w:left w:val="none" w:sz="0" w:space="0" w:color="auto"/>
            <w:bottom w:val="none" w:sz="0" w:space="0" w:color="auto"/>
            <w:right w:val="none" w:sz="0" w:space="0" w:color="auto"/>
          </w:divBdr>
        </w:div>
      </w:divsChild>
    </w:div>
    <w:div w:id="1973056298">
      <w:bodyDiv w:val="1"/>
      <w:marLeft w:val="0"/>
      <w:marRight w:val="0"/>
      <w:marTop w:val="0"/>
      <w:marBottom w:val="0"/>
      <w:divBdr>
        <w:top w:val="none" w:sz="0" w:space="0" w:color="auto"/>
        <w:left w:val="none" w:sz="0" w:space="0" w:color="auto"/>
        <w:bottom w:val="none" w:sz="0" w:space="0" w:color="auto"/>
        <w:right w:val="none" w:sz="0" w:space="0" w:color="auto"/>
      </w:divBdr>
    </w:div>
    <w:div w:id="1992906072">
      <w:bodyDiv w:val="1"/>
      <w:marLeft w:val="0"/>
      <w:marRight w:val="0"/>
      <w:marTop w:val="0"/>
      <w:marBottom w:val="0"/>
      <w:divBdr>
        <w:top w:val="none" w:sz="0" w:space="0" w:color="auto"/>
        <w:left w:val="none" w:sz="0" w:space="0" w:color="auto"/>
        <w:bottom w:val="none" w:sz="0" w:space="0" w:color="auto"/>
        <w:right w:val="none" w:sz="0" w:space="0" w:color="auto"/>
      </w:divBdr>
    </w:div>
    <w:div w:id="209947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kibrics.ru/system/asset_docs/data/5486/a918/6272/6941/3e24/0000/original/VI_%D1%81%D0%B0%D0%BC%D0%BC%D0%B8%D1%82_%D0%91%D0%A0%D0%98%D0%9A%D0%A1_-_%D0%A4%D0%BE%D1%80%D1%82%D0%B0%D0%BB%D0%B5%D0%B7%D1%81%D0%BA%D0%B0%D1%8F_%D0%B4%D0%B5%D0%BA%D0%BB%D0%B0%D1%80%D0%B0%D1%86%D0%B8%D1%8F_(%D0%B3.%D0%A4%D0%BE%D1%80%D1%82%D0%B0%D0%BB%D0%B5%D0%B7%D0%B0__%D0%91%D1%80%D0%B0%D0%B7%D0%B8%D0%BB%D0%B8%D1%8F__15_%D0%B8%D1%8E%D0%BB%D1%8F_2014_%D0%B3%D0%BE%D0%B4%D0%B0).doc?1418111256" TargetMode="External"/><Relationship Id="rId18" Type="http://schemas.openxmlformats.org/officeDocument/2006/relationships/hyperlink" Target="https://www.un.org/ru/documents/decl_conv/conventions/supplementconvention_slavery.shtml" TargetMode="External"/><Relationship Id="rId26" Type="http://schemas.openxmlformats.org/officeDocument/2006/relationships/hyperlink" Target="https://www.un.org/ru/documents/decl_conv/conventions/womendiscrim_prot.shtml" TargetMode="External"/><Relationship Id="rId39" Type="http://schemas.openxmlformats.org/officeDocument/2006/relationships/hyperlink" Target="http://www.unesco.org/education/edurights/media/docs/39f675948ad50e4af1f11188daea47d593e7f694.pdf" TargetMode="External"/><Relationship Id="rId21" Type="http://schemas.openxmlformats.org/officeDocument/2006/relationships/hyperlink" Target="https://www.un.org/ru/documents/decl_conv/conventions/cedaw.shtml" TargetMode="External"/><Relationship Id="rId34" Type="http://schemas.openxmlformats.org/officeDocument/2006/relationships/hyperlink" Target="https://au.int/en/treaties/protocol-african-charter-human-and-peoples-rights-establishment-african-court-human-and" TargetMode="External"/><Relationship Id="rId42" Type="http://schemas.openxmlformats.org/officeDocument/2006/relationships/hyperlink" Target="https://www.unwomen.org/-/media/headquarters/attachments/sections/csw/64/national-reviews/russian_federation.pdf?la=en&amp;vs=5537" TargetMode="External"/><Relationship Id="rId47" Type="http://schemas.openxmlformats.org/officeDocument/2006/relationships/hyperlink" Target="https://wcd.nic.in/schemes/beti-bachao-beti-padhao-scheme" TargetMode="External"/><Relationship Id="rId50" Type="http://schemas.openxmlformats.org/officeDocument/2006/relationships/hyperlink" Target="https://www.gov.za/issues/national-development-plan-2030" TargetMode="External"/><Relationship Id="rId55" Type="http://schemas.openxmlformats.org/officeDocument/2006/relationships/hyperlink" Target="https://wcd.nic.in/sites/default/files/OSC_S.pdf" TargetMode="External"/><Relationship Id="rId63" Type="http://schemas.openxmlformats.org/officeDocument/2006/relationships/hyperlink" Target="https://www.gov.za/sites/default/files/gcis_document/201409/b50-2013womenempowermentgenderequality06nov2013.pdf" TargetMode="External"/><Relationship Id="rId68" Type="http://schemas.openxmlformats.org/officeDocument/2006/relationships/hyperlink" Target="https://www.unodc.org/documents/data-and-analysis/glotip/2016_Global_Report_on_Trafficking_in_Persons.pdf" TargetMode="External"/><Relationship Id="rId76" Type="http://schemas.openxmlformats.org/officeDocument/2006/relationships/hyperlink" Target="https://data.worldbank.org/indicator/SP.POP.TOTL.FE.ZS" TargetMode="External"/><Relationship Id="rId84" Type="http://schemas.openxmlformats.org/officeDocument/2006/relationships/hyperlink" Target="https://dataunodc.un.org/ru/node/1632"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unwomen.org//media/headquarters/attachments/sections/csw/64/nationalreviews/russian_federation.pdf?la=en&amp;vs=5537" TargetMode="External"/><Relationship Id="rId2" Type="http://schemas.openxmlformats.org/officeDocument/2006/relationships/customXml" Target="../customXml/item2.xml"/><Relationship Id="rId16" Type="http://schemas.openxmlformats.org/officeDocument/2006/relationships/hyperlink" Target="https://www.un.org/ru/documents/decl_conv/declarations/viendec93.shtml" TargetMode="External"/><Relationship Id="rId29" Type="http://schemas.openxmlformats.org/officeDocument/2006/relationships/hyperlink" Target="https://au.int/en/treaties/african-charter-human-and-peoples-rights" TargetMode="External"/><Relationship Id="rId11" Type="http://schemas.openxmlformats.org/officeDocument/2006/relationships/hyperlink" Target="http://www.nkibrics.ru/system/asset_docs/data/53fd/b5d2/6272/6907/2b09/0000/original/III_%D1%81%D0%B0%D0%BC%D0%BC%D0%B8%D1%82_%D0%91%D1%80%D0%B8%D0%BA_-_%D0%A1%D0%B0%D0%BD%D1%8C%D1%8F%D0%BD%D1%81%D0%BA%D0%B0%D1%8F_%D0%B4%D0%B5%D0%BA%D0%BB%D0%B0%D1%80%D0%B0%D1%86%D0%B8%D1%8F_(%D0%B3.%D0%A1%D0%B0%D0%BD%D1%8C%D1%8F__%D0%BE.%D0%A5%D0%B0%D0%B9%D0%BD%D0%B0%D0%BD%D1%8C__%D0%9A%D0%B8%D1%82%D0%B0%D0%B9__14_%D0%B0%D0%BF%D1%80%D0%B5%D0%BB%D1%8F_2011_%D0%B3%D0%BE%D0%B4%D0%B0)(1).docx?1409136082" TargetMode="External"/><Relationship Id="rId24" Type="http://schemas.openxmlformats.org/officeDocument/2006/relationships/hyperlink" Target="http://www.consultant.ru/document/cons_doc_LAW_121653/" TargetMode="External"/><Relationship Id="rId32" Type="http://schemas.openxmlformats.org/officeDocument/2006/relationships/hyperlink" Target="http://www.oas.org/en/sla/dil/inter_american_treaties_A-69_discrimination_intolerance_signatories.asp" TargetMode="External"/><Relationship Id="rId37" Type="http://schemas.openxmlformats.org/officeDocument/2006/relationships/hyperlink" Target="http://www.constitution.ru/" TargetMode="External"/><Relationship Id="rId40" Type="http://schemas.openxmlformats.org/officeDocument/2006/relationships/hyperlink" Target="https://www.india.gov.in/sites/upload_files/npi/files/coi_part_full.pdf" TargetMode="External"/><Relationship Id="rId45" Type="http://schemas.openxmlformats.org/officeDocument/2006/relationships/hyperlink" Target="http://pravo.gov.ru/proxy/ips/?docbody=&amp;prevDoc=102161949&amp;backlink=1&amp;&amp;nd=102488842" TargetMode="External"/><Relationship Id="rId53" Type="http://schemas.openxmlformats.org/officeDocument/2006/relationships/hyperlink" Target="https://wcd.nic.in/womendevelopment/national-policy-women-empowerment" TargetMode="External"/><Relationship Id="rId58" Type="http://schemas.openxmlformats.org/officeDocument/2006/relationships/hyperlink" Target="https://wcd.nic.in/schemes/swadhar-greh-scheme-women-difficult-circumstances" TargetMode="External"/><Relationship Id="rId66" Type="http://schemas.openxmlformats.org/officeDocument/2006/relationships/hyperlink" Target="https://www.ohchr.org/Documents/Publications/FactSheet22ru.pdf" TargetMode="External"/><Relationship Id="rId74" Type="http://schemas.openxmlformats.org/officeDocument/2006/relationships/hyperlink" Target="https://www.unwomen.org//media/headquarters/attachments/sections/csw/64/national-reviews/india.pdf?la=en&amp;vs=1308" TargetMode="External"/><Relationship Id="rId79" Type="http://schemas.openxmlformats.org/officeDocument/2006/relationships/hyperlink" Target="https://www.girlsnotbrides.org/where-does-it-happen/atlas/south-africa/" TargetMode="External"/><Relationship Id="rId87" Type="http://schemas.openxmlformats.org/officeDocument/2006/relationships/hyperlink" Target="https://data.worldbank.org/indicator/SP.M15.2024.FE.ZS?view=chart" TargetMode="External"/><Relationship Id="rId5" Type="http://schemas.openxmlformats.org/officeDocument/2006/relationships/settings" Target="settings.xml"/><Relationship Id="rId61" Type="http://schemas.openxmlformats.org/officeDocument/2006/relationships/hyperlink" Target="https://wcd.nic.in/schemes/ujjawala-comprehensive-scheme-prevention-trafficking-and-rescue-rehabilitation-and-re" TargetMode="External"/><Relationship Id="rId82" Type="http://schemas.openxmlformats.org/officeDocument/2006/relationships/hyperlink" Target="https://dataunodc.un.org/data/homicide/Intentional%20homicide%20by%20intimate%20partner" TargetMode="External"/><Relationship Id="rId19" Type="http://schemas.openxmlformats.org/officeDocument/2006/relationships/hyperlink" Target="http://base.garant.ru/254080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nkibrics.ru/system/asset_docs/data/559e/7a9a/6272/6943/081f/0000/original/VII_%D1%81%D0%B0%D0%BC%D0%BC%D0%B8%D1%82_%D0%91%D0%A0%D0%98%D0%9A%D0%A1_-_%D0%A3%D1%84%D0%B8%D0%BC%D1%81%D0%BA%D0%B0%D1%8F_%D0%B4%D0%B5%D0%BA%D0%BB%D0%B0%D1%80%D0%B0%D1%86%D0%B8%D1%8F_(%D0%B3.%D0%A3%D1%84%D0%B0__%D0%A0%D0%BE%D1%81%D1%81%D0%B8%D1%8F__9_%D0%B8%D1%8E%D0%BB%D1%8F_2015_%D0%B3%D0%BE%D0%B4%D0%B0).pdf?1436449434" TargetMode="External"/><Relationship Id="rId22" Type="http://schemas.openxmlformats.org/officeDocument/2006/relationships/hyperlink" Target="https://www.un.org/ru/documents/decl_conv/conventions/conmarr.shtml" TargetMode="External"/><Relationship Id="rId27" Type="http://schemas.openxmlformats.org/officeDocument/2006/relationships/hyperlink" Target="https://www.un.org/ru/documents/decl_conv/conventions/rightschild_protocol2.shtml" TargetMode="External"/><Relationship Id="rId30" Type="http://schemas.openxmlformats.org/officeDocument/2006/relationships/hyperlink" Target="https://www.cidh.oas.org/basicos/english/basic3.american%20convention.htm" TargetMode="External"/><Relationship Id="rId35" Type="http://schemas.openxmlformats.org/officeDocument/2006/relationships/hyperlink" Target="https://www.sadc.int/documents-publications/show/Protocol_on_Gender_and_Development_2008.pdf" TargetMode="External"/><Relationship Id="rId43" Type="http://schemas.openxmlformats.org/officeDocument/2006/relationships/hyperlink" Target="http://www.consultant.ru/cons/CGI/online.cgi?req=doc;base=EXP;n=231740;dst=100012" TargetMode="External"/><Relationship Id="rId48" Type="http://schemas.openxmlformats.org/officeDocument/2006/relationships/hyperlink" Target="https://wcd.nic.in/sites/default/files/Guideline_5.pdf" TargetMode="External"/><Relationship Id="rId56" Type="http://schemas.openxmlformats.org/officeDocument/2006/relationships/hyperlink" Target="https://www.gov.za/sites/default/files/gcis_document/201409/a172011.pdf" TargetMode="External"/><Relationship Id="rId64" Type="http://schemas.openxmlformats.org/officeDocument/2006/relationships/hyperlink" Target="http://hdr.undp.org/en/content/2019-human-development-index-ranking" TargetMode="External"/><Relationship Id="rId69" Type="http://schemas.openxmlformats.org/officeDocument/2006/relationships/hyperlink" Target="https://www.unodc.org/documents/data-and-analysis/gsh/Booklet_5.pdf" TargetMode="External"/><Relationship Id="rId77" Type="http://schemas.openxmlformats.org/officeDocument/2006/relationships/hyperlink" Target="https://www.un.org/sustainabledevelopment/ru/gender-equality/" TargetMode="External"/><Relationship Id="rId8" Type="http://schemas.openxmlformats.org/officeDocument/2006/relationships/endnotes" Target="endnotes.xml"/><Relationship Id="rId51" Type="http://schemas.openxmlformats.org/officeDocument/2006/relationships/hyperlink" Target="https://www.environment.gov.za/sites/default/files/docs/national_policy_framework.pdf" TargetMode="External"/><Relationship Id="rId72" Type="http://schemas.openxmlformats.org/officeDocument/2006/relationships/hyperlink" Target="https://www.unwomen.org//media/headquarters/attachments/sections/csw/64/national-reviews/china%20english.pdf?la=en&amp;vs=2346" TargetMode="External"/><Relationship Id="rId80" Type="http://schemas.openxmlformats.org/officeDocument/2006/relationships/hyperlink" Target="https://www.ctdatacollaborative.org/" TargetMode="External"/><Relationship Id="rId85" Type="http://schemas.openxmlformats.org/officeDocument/2006/relationships/hyperlink" Target="http://hdr.undp.org/en/countries" TargetMode="External"/><Relationship Id="rId3" Type="http://schemas.openxmlformats.org/officeDocument/2006/relationships/numbering" Target="numbering.xml"/><Relationship Id="rId12" Type="http://schemas.openxmlformats.org/officeDocument/2006/relationships/hyperlink" Target="http://www.nkibrics.ru/system/asset_docs/data/53da/1fa2/676c/761f/8d13/0000/original/V_%D1%81%D0%B0%D0%BC%D0%BC%D0%B8%D1%82_%D0%91%D0%A0%D0%98%D0%9A%D0%A1_-_%D0%AD%D1%82%D0%B5%D0%BA%D0%B2%D0%B8%D0%BD%D1%81%D0%BA%D0%B0%D1%8F_%D0%B4%D0%B5%D0%BA%D0%BB%D0%B0%D1%80%D0%B0%D1%86%D0%B8%D1%8F_(%D0%B3._%D0%94%D1%83%D1%80%D0%B1%D0%B0%D0%BD__%D0%AE%D0%90%D0%A0__27_%D0%BC%D0%B0%D1%80%D1%82%D0%B0_2013_%D0%B3%D0%BE%D0%B4%D0%B0).docx?1406803874" TargetMode="External"/><Relationship Id="rId17" Type="http://schemas.openxmlformats.org/officeDocument/2006/relationships/hyperlink" Target="https://www.un.org/ru/documents/decl_conv/declarations/declhr.shtml" TargetMode="External"/><Relationship Id="rId25" Type="http://schemas.openxmlformats.org/officeDocument/2006/relationships/hyperlink" Target="https://www.un.org/ru/charter-united-nations/index.html" TargetMode="External"/><Relationship Id="rId33" Type="http://schemas.openxmlformats.org/officeDocument/2006/relationships/hyperlink" Target="http://www.oas.org/juridico/english/sigs/a-61.html" TargetMode="External"/><Relationship Id="rId38" Type="http://schemas.openxmlformats.org/officeDocument/2006/relationships/hyperlink" Target="http://www.oas.org/es/sla/ddi/docs/acceso_informacion_base_dc_leyes_pais_b_1_en.pdf" TargetMode="External"/><Relationship Id="rId46" Type="http://schemas.openxmlformats.org/officeDocument/2006/relationships/hyperlink" Target="http://pravo.gov.ru/proxy/ips/?docbody=&amp;nd=102161949" TargetMode="External"/><Relationship Id="rId59" Type="http://schemas.openxmlformats.org/officeDocument/2006/relationships/hyperlink" Target="https://wcd.nic.in/sites/default/files/Revised%20Guidelines%20Swadhar%20Greh%2C2015%20%28%20English%29.pdf" TargetMode="External"/><Relationship Id="rId67" Type="http://schemas.openxmlformats.org/officeDocument/2006/relationships/hyperlink" Target="https://www.undp.org/content/dam/rblac/docs/Research%20and%20Publications/Empoderamiento%20de%20la%20Mujer/UNDP-RBLACReportVCMEnglish.pdf" TargetMode="External"/><Relationship Id="rId20" Type="http://schemas.openxmlformats.org/officeDocument/2006/relationships/hyperlink" Target="https://www.ohchr.org/Documents/HRBodies/CEDAW/OHCHR_Map_OP-CEDAW.pdf" TargetMode="External"/><Relationship Id="rId41" Type="http://schemas.openxmlformats.org/officeDocument/2006/relationships/hyperlink" Target="https://www.justice.gov.za/legislation/constitution/SAConstitution-web-eng.pdf" TargetMode="External"/><Relationship Id="rId54" Type="http://schemas.openxmlformats.org/officeDocument/2006/relationships/hyperlink" Target="https://wcd.nic.in/schemes/one-stop-centre-scheme-1" TargetMode="External"/><Relationship Id="rId62" Type="http://schemas.openxmlformats.org/officeDocument/2006/relationships/hyperlink" Target="https://wcd.nic.in/sites/default/files/Ujjawala%20New%20Scheme.pdf" TargetMode="External"/><Relationship Id="rId70" Type="http://schemas.openxmlformats.org/officeDocument/2006/relationships/hyperlink" Target="https://www.unwomen.org//media/headquarters/attachments/sections/csw/64/national-reviews/brazil.pdf?la=en&amp;vs=4941" TargetMode="External"/><Relationship Id="rId75" Type="http://schemas.openxmlformats.org/officeDocument/2006/relationships/hyperlink" Target="https://www.ohchr.org/Documents/HRBodies/CEDAW/OHCHR_Map_OP-CEDAW.pdf" TargetMode="External"/><Relationship Id="rId83" Type="http://schemas.openxmlformats.org/officeDocument/2006/relationships/hyperlink" Target="https://dataunodc.un.org/ru/node/163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kibrics.ru/system/asset_docs/data/5b59/f0d6/6272/6905/341e/0000/original/%D0%A5_%D1%81%D0%B0%D0%BC%D0%BC%D0%B8%D1%82_%D0%91%D0%A0%D0%98%D0%9A%D0%A1_-_%D0%99%D0%BE%D1%85%D0%B0%D0%BD%D0%BD%D0%B5%D1%81%D0%B1%D1%83%D1%80%D0%B3%D1%81%D0%BA%D0%B0%D1%8F_%D0%B4%D0%B5%D0%BA%D0%BB%D0%B0%D1%80%D0%B0%D1%86%D0%B8%D1%8F_(%D0%B3.%D0%99%D0%BE%D1%85%D0%B0%D0%BD%D0%BD%D0%B5%D1%81%D0%B1%D1%83%D1%80%D0%B3__%D0%AE%D0%90%D0%A0__26_%D0%B8%D1%8E%D0%BB%D1%8F_2018_%D0%B3%D0%BE%D0%B4%D0%B0).docx?1532621014" TargetMode="External"/><Relationship Id="rId23" Type="http://schemas.openxmlformats.org/officeDocument/2006/relationships/hyperlink" Target="https://www.un.org/womenwatch/daw/beijing/pdf/BDPfA%20R.pdf" TargetMode="External"/><Relationship Id="rId28" Type="http://schemas.openxmlformats.org/officeDocument/2006/relationships/hyperlink" Target="https://www.oas.org/juridico/english/treaties/a-52.html" TargetMode="External"/><Relationship Id="rId36" Type="http://schemas.openxmlformats.org/officeDocument/2006/relationships/hyperlink" Target="https://www.sadc.int/documents-publications/show/4171" TargetMode="External"/><Relationship Id="rId49" Type="http://schemas.openxmlformats.org/officeDocument/2006/relationships/hyperlink" Target="https://www.gov.za/sites/default/files/gcis_document/201409/a116-980.pdf" TargetMode="External"/><Relationship Id="rId57" Type="http://schemas.openxmlformats.org/officeDocument/2006/relationships/hyperlink" Target="https://wcd.nic.in/sites/default/files/wdvact.pdf" TargetMode="External"/><Relationship Id="rId10" Type="http://schemas.openxmlformats.org/officeDocument/2006/relationships/header" Target="header2.xml"/><Relationship Id="rId31" Type="http://schemas.openxmlformats.org/officeDocument/2006/relationships/hyperlink" Target="https://www.sadc.int/documents-publications/show/Declaration_on_Gender__Development_1997.pdf" TargetMode="External"/><Relationship Id="rId44" Type="http://schemas.openxmlformats.org/officeDocument/2006/relationships/hyperlink" Target="http://www.consultant.ru/document/cons_doc_LAW_213740/" TargetMode="External"/><Relationship Id="rId52" Type="http://schemas.openxmlformats.org/officeDocument/2006/relationships/hyperlink" Target="https://www.gov.za/sites/default/files/gcis_document/201409/gender0.pdf" TargetMode="External"/><Relationship Id="rId60" Type="http://schemas.openxmlformats.org/officeDocument/2006/relationships/hyperlink" Target="https://wcd.nic.in/sites/default/files/Sexual-Harassment-at-Workplace-Act.pdf" TargetMode="External"/><Relationship Id="rId65" Type="http://schemas.openxmlformats.org/officeDocument/2006/relationships/hyperlink" Target="https://www.ohchr.org/Documents/Publications/FactSheet22ru.pdf" TargetMode="External"/><Relationship Id="rId73" Type="http://schemas.openxmlformats.org/officeDocument/2006/relationships/hyperlink" Target="https://www.upr-info.org/sites/default/files/document/china/session_31_-_november_2018/a_hrc_wg.6_31_chn_1_r.pdf" TargetMode="External"/><Relationship Id="rId78" Type="http://schemas.openxmlformats.org/officeDocument/2006/relationships/hyperlink" Target="https://www.ohchr.org/EN/Countries/Pages/HumanRightsintheWorld.aspx" TargetMode="External"/><Relationship Id="rId81" Type="http://schemas.openxmlformats.org/officeDocument/2006/relationships/hyperlink" Target="https://dataunodc.un.org/" TargetMode="External"/><Relationship Id="rId86" Type="http://schemas.openxmlformats.org/officeDocument/2006/relationships/hyperlink" Target="https://www.unwomen.org/en/csw/csw64-2020/preparation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un.org/ru/documents/decl_conv/conventions/rightschild_protocol2.shtml" TargetMode="External"/><Relationship Id="rId18" Type="http://schemas.openxmlformats.org/officeDocument/2006/relationships/hyperlink" Target="https://www.un.org/womenwatch/daw/beijing/pdf/BDPfA%20R.pdf" TargetMode="External"/><Relationship Id="rId26" Type="http://schemas.openxmlformats.org/officeDocument/2006/relationships/hyperlink" Target="https://au.int/en/treaties/african-charter-human-and-peoples-rights" TargetMode="External"/><Relationship Id="rId39" Type="http://schemas.openxmlformats.org/officeDocument/2006/relationships/hyperlink" Target="https://www.india.gov.in/sites/upload_files/npi/files/coi_part_full.pdf" TargetMode="External"/><Relationship Id="rId21" Type="http://schemas.openxmlformats.org/officeDocument/2006/relationships/hyperlink" Target="https://www.cidh.oas.org/basicos/english/basic3.american%20convention.htm" TargetMode="External"/><Relationship Id="rId34" Type="http://schemas.openxmlformats.org/officeDocument/2006/relationships/hyperlink" Target="http://www.nkibrics.ru/system/asset_docs/data/559e/7a9a/6272/6943/081f/0000/original/VII_%D1%81%D0%B0%D0%BC%D0%BC%D0%B8%D1%82_%D0%91%D0%A0%D0%98%D0%9A%D0%A1_-_%D0%A3%D1%84%D0%B8%D0%BC%D1%81%D0%BA%D0%B0%D1%8F_%D0%B4%D0%B5%D0%BA%D0%BB%D0%B0%D1%80%D0%B0%D1%86%D0%B8%D1%8F_(%D0%B3.%D0%A3%D1%84%D0%B0__%D0%A0%D0%BE%D1%81%D1%81%D0%B8%D1%8F__9_%D0%B8%D1%8E%D0%BB%D1%8F_2015_%D0%B3%D0%BE%D0%B4%D0%B0).pdf?1436449434" TargetMode="External"/><Relationship Id="rId42" Type="http://schemas.openxmlformats.org/officeDocument/2006/relationships/hyperlink" Target="https://www.unicef.org/media/files/FGMC_2016_brochure_final_UNICEF_SPREAD.pdf" TargetMode="External"/><Relationship Id="rId47" Type="http://schemas.openxmlformats.org/officeDocument/2006/relationships/hyperlink" Target="https://www.unwomen.org/en/csw/csw64-2020/preparations" TargetMode="External"/><Relationship Id="rId50" Type="http://schemas.openxmlformats.org/officeDocument/2006/relationships/hyperlink" Target="https://www.unodc.org/documents/data-and-analysis/glotip/2016_Global_Report_on_Trafficking_in_Persons.pdf" TargetMode="External"/><Relationship Id="rId55" Type="http://schemas.openxmlformats.org/officeDocument/2006/relationships/hyperlink" Target="https://www.unwomen.org/-/media/headquarters/attachments/sections/csw/64/national-reviews/russian_federation.pdf?la=en&amp;vs=5537" TargetMode="External"/><Relationship Id="rId63" Type="http://schemas.openxmlformats.org/officeDocument/2006/relationships/hyperlink" Target="https://www.gov.za/sites/default/files/gcis_document/201409/b50-2013womenempowermentgenderequality06nov2013.pdf" TargetMode="External"/><Relationship Id="rId68" Type="http://schemas.openxmlformats.org/officeDocument/2006/relationships/hyperlink" Target="https://www.upr-info.org/sites/default/files/document/china/session_31_-_november_2018/a_hrc_wg.6_31_chn_1_r.pdf" TargetMode="External"/><Relationship Id="rId76" Type="http://schemas.openxmlformats.org/officeDocument/2006/relationships/hyperlink" Target="https://wcd.nic.in/sites/default/files/Guideline_5.pdf" TargetMode="External"/><Relationship Id="rId84" Type="http://schemas.openxmlformats.org/officeDocument/2006/relationships/hyperlink" Target="https://www.unwomen.org/-/media/headquarters/attachments/sections/csw/64/national-reviews/brazil.pdf?la=en&amp;vs=4941" TargetMode="External"/><Relationship Id="rId7" Type="http://schemas.openxmlformats.org/officeDocument/2006/relationships/hyperlink" Target="https://www.ohchr.org/Documents/Publications/FactSheet22ru.pdf" TargetMode="External"/><Relationship Id="rId71" Type="http://schemas.openxmlformats.org/officeDocument/2006/relationships/hyperlink" Target="https://wcd.nic.in/sites/default/files/Sexual-Harassment-at-Workplace-Act.pdf" TargetMode="External"/><Relationship Id="rId2" Type="http://schemas.openxmlformats.org/officeDocument/2006/relationships/hyperlink" Target="https://www.unodc.org/documents/data-and-analysis/gsh/Booklet_5.pdf" TargetMode="External"/><Relationship Id="rId16" Type="http://schemas.openxmlformats.org/officeDocument/2006/relationships/hyperlink" Target="https://www.un.org/ru/documents/decl_conv/conventions/supplementconvention_slavery.shtml" TargetMode="External"/><Relationship Id="rId29" Type="http://schemas.openxmlformats.org/officeDocument/2006/relationships/hyperlink" Target="https://www.sadc.int/documents-publications/show/Declaration_on_Gender__Development_1997.pdf" TargetMode="External"/><Relationship Id="rId11" Type="http://schemas.openxmlformats.org/officeDocument/2006/relationships/hyperlink" Target="https://www.un.org/ru/documents/decl_conv/conventions/womendiscrim_prot.shtml" TargetMode="External"/><Relationship Id="rId24" Type="http://schemas.openxmlformats.org/officeDocument/2006/relationships/hyperlink" Target="https://www.unwomen.org//media/headquarters/attachments/sections/csw/64/national-reviews/brazil.pdf?la=en&amp;vs=4941" TargetMode="External"/><Relationship Id="rId32" Type="http://schemas.openxmlformats.org/officeDocument/2006/relationships/hyperlink" Target="http://www.nkibrics.ru/system/asset_docs/data/53da/1fa2/676c/761f/8d13/0000/original/V_%D1%81%D0%B0%D0%BC%D0%BC%D0%B8%D1%82_%D0%91%D0%A0%D0%98%D0%9A%D0%A1_-_%D0%AD%D1%82%D0%B5%D0%BA%D0%B2%D0%B8%D0%BD%D1%81%D0%BA%D0%B0%D1%8F_%D0%B4%D0%B5%D0%BA%D0%BB%D0%B0%D1%80%D0%B0%D1%86%D0%B8%D1%8F_(%D0%B3._%D0%94%D1%83%D1%80%D0%B1%D0%B0%D0%BD__%D0%AE%D0%90%D0%A0__27_%D0%BC%D0%B0%D1%80%D1%82%D0%B0_2013_%D0%B3%D0%BE%D0%B4%D0%B0).docx?1406803874" TargetMode="External"/><Relationship Id="rId37" Type="http://schemas.openxmlformats.org/officeDocument/2006/relationships/hyperlink" Target="http://www.constitution.ru/" TargetMode="External"/><Relationship Id="rId40" Type="http://schemas.openxmlformats.org/officeDocument/2006/relationships/hyperlink" Target="http://www.unesco.org/education/edurights/media/docs/39f675948ad50e4af1f11188daea47d593e7f694.pdf" TargetMode="External"/><Relationship Id="rId45" Type="http://schemas.openxmlformats.org/officeDocument/2006/relationships/hyperlink" Target="https://dataunodc.un.org/" TargetMode="External"/><Relationship Id="rId53" Type="http://schemas.openxmlformats.org/officeDocument/2006/relationships/hyperlink" Target="https://data.worldbank.org/indicator/SP.M15.2024.FE.ZS?view=chart" TargetMode="External"/><Relationship Id="rId58" Type="http://schemas.openxmlformats.org/officeDocument/2006/relationships/hyperlink" Target="https://www.unwomen.org/-/media/headquarters/attachments/sections/csw/64/national-reviews/russian_federation.pdf?la=en&amp;vs=5537" TargetMode="External"/><Relationship Id="rId66" Type="http://schemas.openxmlformats.org/officeDocument/2006/relationships/hyperlink" Target="https://www.gov.za/issues/national-development-plan-2030" TargetMode="External"/><Relationship Id="rId74" Type="http://schemas.openxmlformats.org/officeDocument/2006/relationships/hyperlink" Target="https://www.unwomen.org/-/media/headquarters/attachments/sections/csw/64/national-reviews/india.pdf?la=en&amp;vs=1308" TargetMode="External"/><Relationship Id="rId79" Type="http://schemas.openxmlformats.org/officeDocument/2006/relationships/hyperlink" Target="https://wcd.nic.in/schemes/swadhar-greh-scheme-women-difficult-circumstances" TargetMode="External"/><Relationship Id="rId5" Type="http://schemas.openxmlformats.org/officeDocument/2006/relationships/hyperlink" Target="https://www.un.org/ru/charter-united-nations/index.html" TargetMode="External"/><Relationship Id="rId61" Type="http://schemas.openxmlformats.org/officeDocument/2006/relationships/hyperlink" Target="https://www.environment.gov.za/sites/default/files/docs/national_policy_framework.pdf" TargetMode="External"/><Relationship Id="rId82" Type="http://schemas.openxmlformats.org/officeDocument/2006/relationships/hyperlink" Target="https://wcd.nic.in/sites/default/files/Ujjawala%20New%20Scheme.pdf" TargetMode="External"/><Relationship Id="rId19" Type="http://schemas.openxmlformats.org/officeDocument/2006/relationships/hyperlink" Target="https://www.un.org/womenwatch/daw/beijing/pdf/BDPfA%20R.pdf" TargetMode="External"/><Relationship Id="rId4" Type="http://schemas.openxmlformats.org/officeDocument/2006/relationships/hyperlink" Target="https://www.un.org/sustainabledevelopment/ru/gender-equality/" TargetMode="External"/><Relationship Id="rId9" Type="http://schemas.openxmlformats.org/officeDocument/2006/relationships/hyperlink" Target="https://www.ohchr.org/EN/Countries/Pages/HumanRightsintheWorld.aspx" TargetMode="External"/><Relationship Id="rId14" Type="http://schemas.openxmlformats.org/officeDocument/2006/relationships/hyperlink" Target="http://www.consultant.ru/document/cons_doc_LAW_121653/" TargetMode="External"/><Relationship Id="rId22" Type="http://schemas.openxmlformats.org/officeDocument/2006/relationships/hyperlink" Target="https://www.oas.org/juridico/english/treaties/a-52.html" TargetMode="External"/><Relationship Id="rId27" Type="http://schemas.openxmlformats.org/officeDocument/2006/relationships/hyperlink" Target="https://au.int/en/treaties/protocol-african-charter-human-and-peoples-rights-establishment-african-court-human-and" TargetMode="External"/><Relationship Id="rId30" Type="http://schemas.openxmlformats.org/officeDocument/2006/relationships/hyperlink" Target="https://www.sadc.int/documents-publications/show/Protocol_on_Gender_and_Development_2008.pdf" TargetMode="External"/><Relationship Id="rId35" Type="http://schemas.openxmlformats.org/officeDocument/2006/relationships/hyperlink" Target="http://www.nkibrics.ru/system/asset_docs/data/5b59/f0d6/6272/6905/341e/0000/original/%D0%A5_%D1%81%D0%B0%D0%BC%D0%BC%D0%B8%D1%82_%D0%91%D0%A0%D0%98%D0%9A%D0%A1_-_%D0%99%D0%BE%D1%85%D0%B0%D0%BD%D0%BD%D0%B5%D1%81%D0%B1%D1%83%D1%80%D0%B3%D1%81%D0%BA%D0%B0%D1%8F_%D0%B4%D0%B5%D0%BA%D0%BB%D0%B0%D1%80%D0%B0%D1%86%D0%B8%D1%8F_(%D0%B3.%D0%99%D0%BE%D1%85%D0%B0%D0%BD%D0%BD%D0%B5%D1%81%D0%B1%D1%83%D1%80%D0%B3__%D0%AE%D0%90%D0%A0__26_%D0%B8%D1%8E%D0%BB%D1%8F_2018_%D0%B3%D0%BE%D0%B4%D0%B0).docx?1532621014" TargetMode="External"/><Relationship Id="rId43" Type="http://schemas.openxmlformats.org/officeDocument/2006/relationships/hyperlink" Target="https://dataunodc.un.org/" TargetMode="External"/><Relationship Id="rId48" Type="http://schemas.openxmlformats.org/officeDocument/2006/relationships/hyperlink" Target="https://dataunodc.un.org/ru/node/1632" TargetMode="External"/><Relationship Id="rId56" Type="http://schemas.openxmlformats.org/officeDocument/2006/relationships/hyperlink" Target="http://www.consultant.ru/document/cons_doc_LAW_213740/" TargetMode="External"/><Relationship Id="rId64" Type="http://schemas.openxmlformats.org/officeDocument/2006/relationships/hyperlink" Target="https://www.gov.za/sites/default/files/gcis_document/201409/a116-980.pdf" TargetMode="External"/><Relationship Id="rId69" Type="http://schemas.openxmlformats.org/officeDocument/2006/relationships/hyperlink" Target="https://www.unwomen.org/-/media/headquarters/attachments/sections/csw/64/national-reviews/china%20english.pdf?la=en&amp;vs=2346" TargetMode="External"/><Relationship Id="rId77" Type="http://schemas.openxmlformats.org/officeDocument/2006/relationships/hyperlink" Target="https://wcd.nic.in/schemes/one-stop-centre-scheme-1" TargetMode="External"/><Relationship Id="rId8" Type="http://schemas.openxmlformats.org/officeDocument/2006/relationships/hyperlink" Target="https://www.un.org/ru/documents/decl_conv/conventions/cedaw.shtml" TargetMode="External"/><Relationship Id="rId51" Type="http://schemas.openxmlformats.org/officeDocument/2006/relationships/hyperlink" Target="https://www.ctdatacollaborative.org/" TargetMode="External"/><Relationship Id="rId72" Type="http://schemas.openxmlformats.org/officeDocument/2006/relationships/hyperlink" Target="https://wcd.nic.in/sites/default/files/wdvact.pdf" TargetMode="External"/><Relationship Id="rId80" Type="http://schemas.openxmlformats.org/officeDocument/2006/relationships/hyperlink" Target="https://wcd.nic.in/sites/default/files/Revised%20Guidelines%20Swadhar%20Greh%2C2015%20%28%20English%29.pdf" TargetMode="External"/><Relationship Id="rId85" Type="http://schemas.openxmlformats.org/officeDocument/2006/relationships/hyperlink" Target="https://www.unwomen.org/-/media/headquarters/attachments/sections/csw/64/national-reviews/brazil.pdf?la=en&amp;vs=4941" TargetMode="External"/><Relationship Id="rId3" Type="http://schemas.openxmlformats.org/officeDocument/2006/relationships/hyperlink" Target="https://www.un.org/sustainabledevelopment/ru/gender-equality/" TargetMode="External"/><Relationship Id="rId12" Type="http://schemas.openxmlformats.org/officeDocument/2006/relationships/hyperlink" Target="https://www.un.org/ru/documents/decl_conv/declarations/viendec93.shtml" TargetMode="External"/><Relationship Id="rId17" Type="http://schemas.openxmlformats.org/officeDocument/2006/relationships/hyperlink" Target="https://www.un.org/ru/documents/decl_conv/conventions/conmarr.shtml" TargetMode="External"/><Relationship Id="rId25" Type="http://schemas.openxmlformats.org/officeDocument/2006/relationships/hyperlink" Target="http://www.oas.org/en/sla/dil/inter_american_treaties_A-69_discrimination_intolerance_signatories.asp" TargetMode="External"/><Relationship Id="rId33" Type="http://schemas.openxmlformats.org/officeDocument/2006/relationships/hyperlink" Target="http://www.nkibrics.ru/system/asset_docs/data/5486/a918/6272/6941/3e24/0000/original/VI_%D1%81%D0%B0%D0%BC%D0%BC%D0%B8%D1%82_%D0%91%D0%A0%D0%98%D0%9A%D0%A1_-_%D0%A4%D0%BE%D1%80%D1%82%D0%B0%D0%BB%D0%B5%D0%B7%D1%81%D0%BA%D0%B0%D1%8F_%D0%B4%D0%B5%D0%BA%D0%BB%D0%B0%D1%80%D0%B0%D1%86%D0%B8%D1%8F_(%D0%B3.%D0%A4%D0%BE%D1%80%D1%82%D0%B0%D0%BB%D0%B5%D0%B7%D0%B0__%D0%91%D1%80%D0%B0%D0%B7%D0%B8%D0%BB%D0%B8%D1%8F__15_%D0%B8%D1%8E%D0%BB%D1%8F_2014_%D0%B3%D0%BE%D0%B4%D0%B0).doc?1418111256" TargetMode="External"/><Relationship Id="rId38" Type="http://schemas.openxmlformats.org/officeDocument/2006/relationships/hyperlink" Target="https://www.justice.gov.za/legislation/constitution/SAConstitution-web-eng.pdf" TargetMode="External"/><Relationship Id="rId46" Type="http://schemas.openxmlformats.org/officeDocument/2006/relationships/hyperlink" Target="https://dataunodc.un.org/data/homicide/Intentional%20homicide%20by%20intimate%20partner" TargetMode="External"/><Relationship Id="rId59" Type="http://schemas.openxmlformats.org/officeDocument/2006/relationships/hyperlink" Target="http://pravo.gov.ru/proxy/ips/?docbody=&amp;prevDoc=102161949&amp;backlink=1&amp;&amp;nd=102488842" TargetMode="External"/><Relationship Id="rId67" Type="http://schemas.openxmlformats.org/officeDocument/2006/relationships/hyperlink" Target="https://www.unwomen.org/-/media/headquarters/attachments/sections/csw/64/national-reviews/china%20english.pdf?la=en&amp;vs=2346" TargetMode="External"/><Relationship Id="rId20" Type="http://schemas.openxmlformats.org/officeDocument/2006/relationships/hyperlink" Target="http://base.garant.ru/2540800/" TargetMode="External"/><Relationship Id="rId41" Type="http://schemas.openxmlformats.org/officeDocument/2006/relationships/hyperlink" Target="http://hdr.undp.org/en/countries" TargetMode="External"/><Relationship Id="rId54" Type="http://schemas.openxmlformats.org/officeDocument/2006/relationships/hyperlink" Target="http://www.consultant.ru/document/cons_doc_LAW_213740/" TargetMode="External"/><Relationship Id="rId62" Type="http://schemas.openxmlformats.org/officeDocument/2006/relationships/hyperlink" Target="https://www.gov.za/sites/default/files/gcis_document/201409/gender0.pdf" TargetMode="External"/><Relationship Id="rId70" Type="http://schemas.openxmlformats.org/officeDocument/2006/relationships/hyperlink" Target="https://www.upr-info.org/sites/default/files/document/china/session_31_-_november_2018/a_hrc_wg.6_31_chn_1_r.pdf" TargetMode="External"/><Relationship Id="rId75" Type="http://schemas.openxmlformats.org/officeDocument/2006/relationships/hyperlink" Target="https://wcd.nic.in/schemes/beti-bachao-beti-padhao-scheme" TargetMode="External"/><Relationship Id="rId83" Type="http://schemas.openxmlformats.org/officeDocument/2006/relationships/hyperlink" Target="https://www.undp.org/content/dam/rblac/docs/Research%20and%20Publications/Empoderamiento%20de%20la%20Mujer/UNDP-RBLAC-ReportVCMEnglish.pdf" TargetMode="External"/><Relationship Id="rId1" Type="http://schemas.openxmlformats.org/officeDocument/2006/relationships/hyperlink" Target="https://data.worldbank.org/indicator/SP.POP.TOTL.FE.ZS" TargetMode="External"/><Relationship Id="rId6" Type="http://schemas.openxmlformats.org/officeDocument/2006/relationships/hyperlink" Target="https://www.un.org/ru/documents/decl_conv/declarations/declhr.shtml" TargetMode="External"/><Relationship Id="rId15" Type="http://schemas.openxmlformats.org/officeDocument/2006/relationships/hyperlink" Target="https://www.un.org/ru/documents/decl_conv/declarations/viendec93.shtml" TargetMode="External"/><Relationship Id="rId23" Type="http://schemas.openxmlformats.org/officeDocument/2006/relationships/hyperlink" Target="http://www.oas.org/juridico/english/sigs/a-61.html" TargetMode="External"/><Relationship Id="rId28" Type="http://schemas.openxmlformats.org/officeDocument/2006/relationships/hyperlink" Target="https://www.sadc.int/documents-publications/show/4171" TargetMode="External"/><Relationship Id="rId36" Type="http://schemas.openxmlformats.org/officeDocument/2006/relationships/hyperlink" Target="http://www.oas.org/es/sla/ddi/docs/acceso_informacion_base_dc_leyes_pais_b_1_en.pdf" TargetMode="External"/><Relationship Id="rId49" Type="http://schemas.openxmlformats.org/officeDocument/2006/relationships/hyperlink" Target="https://dataunodc.un.org/ru/node/1635" TargetMode="External"/><Relationship Id="rId57" Type="http://schemas.openxmlformats.org/officeDocument/2006/relationships/hyperlink" Target="http://www.consultant.ru/cons/CGI/online.cgi?req=doc;base=EXP;n=231740;dst=100012" TargetMode="External"/><Relationship Id="rId10" Type="http://schemas.openxmlformats.org/officeDocument/2006/relationships/hyperlink" Target="https://www.ohchr.org/Documents/HRBodies/CEDAW/OHCHR_Map_OP-CEDAW.pdf" TargetMode="External"/><Relationship Id="rId31" Type="http://schemas.openxmlformats.org/officeDocument/2006/relationships/hyperlink" Target="http://www.nkibrics.ru/system/asset_docs/data/53fd/b5d2/6272/6907/2b09/0000/original/III_%D1%81%D0%B0%D0%BC%D0%BC%D0%B8%D1%82_%D0%91%D1%80%D0%B8%D0%BA_-_%D0%A1%D0%B0%D0%BD%D1%8C%D1%8F%D0%BD%D1%81%D0%BA%D0%B0%D1%8F_%D0%B4%D0%B5%D0%BA%D0%BB%D0%B0%D1%80%D0%B0%D1%86%D0%B8%D1%8F_(%D0%B3.%D0%A1%D0%B0%D0%BD%D1%8C%D1%8F__%D0%BE.%D0%A5%D0%B0%D0%B9%D0%BD%D0%B0%D0%BD%D1%8C__%D0%9A%D0%B8%D1%82%D0%B0%D0%B9__14_%D0%B0%D0%BF%D1%80%D0%B5%D0%BB%D1%8F_2011_%D0%B3%D0%BE%D0%B4%D0%B0)(1).docx?1409136082" TargetMode="External"/><Relationship Id="rId44" Type="http://schemas.openxmlformats.org/officeDocument/2006/relationships/hyperlink" Target="https://dataunodc.un.org/data/homicide/Homicide%20rate%20by%20sex" TargetMode="External"/><Relationship Id="rId52" Type="http://schemas.openxmlformats.org/officeDocument/2006/relationships/hyperlink" Target="https://www.girlsnotbrides.org/where-does-it-happen/atlas/south-africa/" TargetMode="External"/><Relationship Id="rId60" Type="http://schemas.openxmlformats.org/officeDocument/2006/relationships/hyperlink" Target="http://pravo.gov.ru/proxy/ips/?docbody=&amp;nd=102161949" TargetMode="External"/><Relationship Id="rId65" Type="http://schemas.openxmlformats.org/officeDocument/2006/relationships/hyperlink" Target="https://www.gov.za/sites/default/files/gcis_document/201409/a172011.pdf" TargetMode="External"/><Relationship Id="rId73" Type="http://schemas.openxmlformats.org/officeDocument/2006/relationships/hyperlink" Target="https://wcd.nic.in/womendevelopment/national-policy-women-empowerment" TargetMode="External"/><Relationship Id="rId78" Type="http://schemas.openxmlformats.org/officeDocument/2006/relationships/hyperlink" Target="https://wcd.nic.in/sites/default/files/OSC_S.pdf" TargetMode="External"/><Relationship Id="rId81" Type="http://schemas.openxmlformats.org/officeDocument/2006/relationships/hyperlink" Target="https://wcd.nic.in/schemes/ujjawala-comprehensive-scheme-prevention-trafficking-and-rescue-rehabilitation-and-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FKjTKREZEjoZYwATxBDTNjjVQ==">AMUW2mUQ0v2LCqZwW8BXzlVpEb1JyVmMNdevFHfMUNYOa0sM0RxKK7wPepIPlWu2r/g0U3xf4Hdj+durCw4iTbt2yWC/606LfVHBu30ykELt3/watgINCjUM9kxHjhP/mWOSAgvh1cL5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CB360C-A990-4CD5-849D-D0E92D73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80</Pages>
  <Words>19779</Words>
  <Characters>112743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2020-05-31T11:42:00Z</cp:lastPrinted>
  <dcterms:created xsi:type="dcterms:W3CDTF">2020-06-04T17:04:00Z</dcterms:created>
  <dcterms:modified xsi:type="dcterms:W3CDTF">2020-06-04T17:49:00Z</dcterms:modified>
</cp:coreProperties>
</file>