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4D1F" w:rsidRPr="00BC220E" w:rsidRDefault="00A44D1F" w:rsidP="0009264C">
      <w:pPr>
        <w:jc w:val="center"/>
        <w:rPr>
          <w:rFonts w:ascii="Times New Roman" w:hAnsi="Times New Roman"/>
        </w:rPr>
      </w:pPr>
      <w:r w:rsidRPr="00BC220E">
        <w:rPr>
          <w:rFonts w:ascii="Times New Roman" w:hAnsi="Times New Roman"/>
        </w:rPr>
        <w:t>Санкт-Петербургский государственный университет</w:t>
      </w:r>
    </w:p>
    <w:p w:rsidR="00A44D1F" w:rsidRPr="00BC220E" w:rsidRDefault="00A44D1F" w:rsidP="0009264C">
      <w:pPr>
        <w:jc w:val="center"/>
        <w:rPr>
          <w:rFonts w:ascii="Times New Roman" w:hAnsi="Times New Roman"/>
        </w:rPr>
      </w:pPr>
      <w:r w:rsidRPr="00BC220E">
        <w:rPr>
          <w:rFonts w:ascii="Times New Roman" w:hAnsi="Times New Roman"/>
        </w:rPr>
        <w:t>Экономический факультет</w:t>
      </w:r>
    </w:p>
    <w:p w:rsidR="00A44D1F" w:rsidRPr="00BC220E" w:rsidRDefault="00A44D1F" w:rsidP="0009264C">
      <w:pPr>
        <w:jc w:val="center"/>
        <w:rPr>
          <w:rFonts w:ascii="Times New Roman" w:hAnsi="Times New Roman"/>
        </w:rPr>
      </w:pPr>
      <w:r w:rsidRPr="00BC220E">
        <w:rPr>
          <w:rFonts w:ascii="Times New Roman" w:hAnsi="Times New Roman"/>
        </w:rPr>
        <w:t>Кафедра экономика предприятия и предпринимательства</w:t>
      </w:r>
    </w:p>
    <w:p w:rsidR="00A44D1F" w:rsidRDefault="00A44D1F" w:rsidP="00A44D1F">
      <w:pPr>
        <w:spacing w:after="20"/>
        <w:jc w:val="center"/>
        <w:rPr>
          <w:rFonts w:ascii="Times New Roman" w:hAnsi="Times New Roman"/>
        </w:rPr>
      </w:pPr>
    </w:p>
    <w:p w:rsidR="00A44D1F" w:rsidRDefault="00A44D1F" w:rsidP="00A44D1F">
      <w:pPr>
        <w:spacing w:after="20"/>
        <w:jc w:val="center"/>
        <w:rPr>
          <w:rFonts w:ascii="Times New Roman" w:hAnsi="Times New Roman"/>
        </w:rPr>
      </w:pPr>
    </w:p>
    <w:p w:rsidR="00A44D1F" w:rsidRDefault="00A44D1F" w:rsidP="00A44D1F">
      <w:pPr>
        <w:spacing w:after="20"/>
        <w:jc w:val="center"/>
        <w:rPr>
          <w:rFonts w:ascii="Times New Roman" w:hAnsi="Times New Roman"/>
        </w:rPr>
      </w:pPr>
    </w:p>
    <w:p w:rsidR="00A44D1F" w:rsidRDefault="00A44D1F" w:rsidP="00A44D1F">
      <w:pPr>
        <w:spacing w:after="20"/>
        <w:jc w:val="center"/>
        <w:rPr>
          <w:rFonts w:ascii="Times New Roman" w:hAnsi="Times New Roman"/>
          <w:color w:val="222222"/>
          <w:sz w:val="48"/>
          <w:szCs w:val="48"/>
          <w:shd w:val="clear" w:color="auto" w:fill="FFFFFF"/>
        </w:rPr>
      </w:pPr>
    </w:p>
    <w:p w:rsidR="00E620B3" w:rsidRDefault="00E620B3" w:rsidP="00A44D1F">
      <w:pPr>
        <w:spacing w:after="20"/>
        <w:jc w:val="center"/>
        <w:rPr>
          <w:rFonts w:ascii="Times New Roman" w:hAnsi="Times New Roman"/>
          <w:color w:val="222222"/>
          <w:sz w:val="28"/>
          <w:szCs w:val="28"/>
          <w:shd w:val="clear" w:color="auto" w:fill="FFFFFF"/>
        </w:rPr>
      </w:pPr>
    </w:p>
    <w:p w:rsidR="0009264C" w:rsidRPr="005D3782" w:rsidRDefault="0009264C" w:rsidP="00A44D1F">
      <w:pPr>
        <w:spacing w:after="20"/>
        <w:jc w:val="center"/>
        <w:rPr>
          <w:rFonts w:ascii="Times New Roman" w:hAnsi="Times New Roman"/>
          <w:color w:val="222222"/>
          <w:sz w:val="28"/>
          <w:szCs w:val="28"/>
          <w:shd w:val="clear" w:color="auto" w:fill="FFFFFF"/>
        </w:rPr>
      </w:pPr>
    </w:p>
    <w:p w:rsidR="00F62568" w:rsidRPr="0009264C" w:rsidRDefault="004229FD" w:rsidP="0009264C">
      <w:pPr>
        <w:spacing w:line="360" w:lineRule="auto"/>
        <w:jc w:val="center"/>
        <w:rPr>
          <w:rFonts w:ascii="Times New Roman" w:hAnsi="Times New Roman"/>
          <w:color w:val="222222"/>
          <w:sz w:val="32"/>
          <w:szCs w:val="32"/>
          <w:shd w:val="clear" w:color="auto" w:fill="FFFFFF"/>
        </w:rPr>
      </w:pPr>
      <w:r w:rsidRPr="0009264C">
        <w:rPr>
          <w:rFonts w:ascii="Times New Roman" w:hAnsi="Times New Roman"/>
          <w:color w:val="222222"/>
          <w:sz w:val="32"/>
          <w:szCs w:val="32"/>
          <w:shd w:val="clear" w:color="auto" w:fill="FFFFFF"/>
        </w:rPr>
        <w:t>Выпускная квалификационная работа</w:t>
      </w:r>
    </w:p>
    <w:p w:rsidR="00A44D1F" w:rsidRPr="005D3782" w:rsidRDefault="00B53A62" w:rsidP="0009264C">
      <w:pPr>
        <w:spacing w:line="360" w:lineRule="auto"/>
        <w:jc w:val="center"/>
        <w:rPr>
          <w:rFonts w:ascii="Times New Roman" w:hAnsi="Times New Roman"/>
          <w:color w:val="222222"/>
          <w:shd w:val="clear" w:color="auto" w:fill="FFFFFF"/>
        </w:rPr>
      </w:pPr>
      <w:r w:rsidRPr="005D3782">
        <w:rPr>
          <w:rFonts w:ascii="Times New Roman" w:hAnsi="Times New Roman"/>
          <w:color w:val="222222"/>
          <w:shd w:val="clear" w:color="auto" w:fill="FFFFFF"/>
        </w:rPr>
        <w:t>по направлению 080100 – «Экономика»</w:t>
      </w:r>
    </w:p>
    <w:p w:rsidR="00A44D1F" w:rsidRPr="005D3782" w:rsidRDefault="00B02E24" w:rsidP="0009264C">
      <w:pPr>
        <w:spacing w:line="360" w:lineRule="auto"/>
        <w:jc w:val="center"/>
        <w:rPr>
          <w:rFonts w:ascii="Times New Roman" w:hAnsi="Times New Roman"/>
          <w:color w:val="222222"/>
          <w:sz w:val="28"/>
          <w:szCs w:val="28"/>
          <w:shd w:val="clear" w:color="auto" w:fill="FFFFFF"/>
        </w:rPr>
      </w:pPr>
      <w:r w:rsidRPr="005D3782">
        <w:rPr>
          <w:rFonts w:ascii="Times New Roman" w:hAnsi="Times New Roman"/>
          <w:color w:val="222222"/>
          <w:sz w:val="28"/>
          <w:szCs w:val="28"/>
          <w:shd w:val="clear" w:color="auto" w:fill="FFFFFF"/>
        </w:rPr>
        <w:t>Маркетинговая стратегия платформенных компаний электронной торговли</w:t>
      </w:r>
    </w:p>
    <w:p w:rsidR="00A44D1F" w:rsidRDefault="00A44D1F" w:rsidP="00A44D1F">
      <w:pPr>
        <w:spacing w:after="20"/>
        <w:jc w:val="center"/>
        <w:rPr>
          <w:rFonts w:ascii="Times New Roman" w:hAnsi="Times New Roman"/>
          <w:color w:val="222222"/>
          <w:sz w:val="48"/>
          <w:szCs w:val="48"/>
          <w:shd w:val="clear" w:color="auto" w:fill="FFFFFF"/>
        </w:rPr>
      </w:pPr>
    </w:p>
    <w:p w:rsidR="00A44D1F" w:rsidRDefault="00A44D1F" w:rsidP="00A44D1F">
      <w:pPr>
        <w:spacing w:after="20"/>
        <w:jc w:val="right"/>
        <w:rPr>
          <w:rFonts w:ascii="Times New Roman" w:hAnsi="Times New Roman"/>
          <w:color w:val="222222"/>
          <w:sz w:val="48"/>
          <w:szCs w:val="48"/>
          <w:shd w:val="clear" w:color="auto" w:fill="FFFFFF"/>
        </w:rPr>
      </w:pPr>
    </w:p>
    <w:p w:rsidR="00B02E24" w:rsidRDefault="00B02E24" w:rsidP="00CD6D92">
      <w:pPr>
        <w:spacing w:after="20"/>
        <w:rPr>
          <w:rFonts w:ascii="Times New Roman" w:hAnsi="Times New Roman"/>
          <w:color w:val="222222"/>
          <w:sz w:val="48"/>
          <w:szCs w:val="48"/>
          <w:shd w:val="clear" w:color="auto" w:fill="FFFFFF"/>
        </w:rPr>
      </w:pPr>
    </w:p>
    <w:p w:rsidR="00A44D1F" w:rsidRDefault="00A44D1F" w:rsidP="00A44D1F">
      <w:pPr>
        <w:tabs>
          <w:tab w:val="left" w:pos="5103"/>
        </w:tabs>
        <w:spacing w:after="20"/>
        <w:ind w:left="5529" w:hanging="284"/>
        <w:jc w:val="both"/>
        <w:rPr>
          <w:rFonts w:ascii="Times New Roman" w:hAnsi="Times New Roman"/>
          <w:color w:val="222222"/>
          <w:sz w:val="28"/>
          <w:szCs w:val="28"/>
          <w:shd w:val="clear" w:color="auto" w:fill="FFFFFF"/>
        </w:rPr>
      </w:pPr>
    </w:p>
    <w:p w:rsidR="00A44D1F" w:rsidRDefault="00A44D1F" w:rsidP="00A44D1F">
      <w:pPr>
        <w:tabs>
          <w:tab w:val="left" w:pos="5103"/>
        </w:tabs>
        <w:spacing w:after="20"/>
        <w:ind w:left="5529" w:hanging="284"/>
        <w:jc w:val="both"/>
        <w:rPr>
          <w:rFonts w:ascii="Times New Roman" w:hAnsi="Times New Roman"/>
          <w:color w:val="222222"/>
          <w:sz w:val="28"/>
          <w:szCs w:val="28"/>
          <w:shd w:val="clear" w:color="auto" w:fill="FFFFFF"/>
        </w:rPr>
      </w:pPr>
    </w:p>
    <w:p w:rsidR="00A44D1F" w:rsidRDefault="00A44D1F" w:rsidP="00127691">
      <w:pPr>
        <w:tabs>
          <w:tab w:val="left" w:pos="5103"/>
        </w:tabs>
        <w:spacing w:after="20"/>
        <w:ind w:left="5529" w:hanging="284"/>
        <w:jc w:val="both"/>
        <w:rPr>
          <w:rFonts w:ascii="Times New Roman" w:hAnsi="Times New Roman"/>
          <w:color w:val="222222"/>
          <w:sz w:val="28"/>
          <w:szCs w:val="28"/>
          <w:shd w:val="clear" w:color="auto" w:fill="FFFFFF"/>
        </w:rPr>
      </w:pPr>
    </w:p>
    <w:p w:rsidR="0009264C" w:rsidRPr="00AB5D96" w:rsidRDefault="0009264C" w:rsidP="0009264C">
      <w:pPr>
        <w:autoSpaceDE w:val="0"/>
        <w:autoSpaceDN w:val="0"/>
        <w:adjustRightInd w:val="0"/>
        <w:ind w:left="4253"/>
        <w:jc w:val="both"/>
        <w:rPr>
          <w:rFonts w:ascii="TimesNewRomanPSMT" w:hAnsi="TimesNewRomanPSMT" w:cs="TimesNewRomanPSMT"/>
        </w:rPr>
      </w:pPr>
      <w:r w:rsidRPr="00AB5D96">
        <w:rPr>
          <w:rFonts w:ascii="TimesNewRomanPSMT" w:hAnsi="TimesNewRomanPSMT" w:cs="TimesNewRomanPSMT"/>
        </w:rPr>
        <w:t>Выполнил</w:t>
      </w:r>
      <w:r>
        <w:rPr>
          <w:rFonts w:ascii="TimesNewRomanPSMT" w:hAnsi="TimesNewRomanPSMT" w:cs="TimesNewRomanPSMT"/>
        </w:rPr>
        <w:t>а</w:t>
      </w:r>
      <w:r w:rsidRPr="00AB5D96">
        <w:rPr>
          <w:rFonts w:ascii="TimesNewRomanPSMT" w:hAnsi="TimesNewRomanPSMT" w:cs="TimesNewRomanPSMT"/>
        </w:rPr>
        <w:t>:</w:t>
      </w:r>
    </w:p>
    <w:p w:rsidR="0009264C" w:rsidRPr="00AB5D96" w:rsidRDefault="0009264C" w:rsidP="0009264C">
      <w:pPr>
        <w:ind w:left="4253"/>
        <w:jc w:val="both"/>
        <w:rPr>
          <w:rFonts w:ascii="TimesNewRomanPSMT" w:hAnsi="TimesNewRomanPSMT" w:cs="TimesNewRomanPSMT"/>
        </w:rPr>
      </w:pPr>
      <w:r>
        <w:rPr>
          <w:rFonts w:ascii="TimesNewRomanPSMT" w:hAnsi="TimesNewRomanPSMT" w:cs="TimesNewRomanPSMT"/>
        </w:rPr>
        <w:t>Бакалавриант 4 курса,</w:t>
      </w:r>
      <w:r w:rsidRPr="00AB5D96">
        <w:rPr>
          <w:rFonts w:ascii="TimesNewRomanPSMT" w:hAnsi="TimesNewRomanPSMT" w:cs="TimesNewRomanPSMT"/>
        </w:rPr>
        <w:t xml:space="preserve"> группы</w:t>
      </w:r>
      <w:r>
        <w:rPr>
          <w:rFonts w:ascii="TimesNewRomanPSMT" w:hAnsi="TimesNewRomanPSMT" w:cs="TimesNewRomanPSMT"/>
        </w:rPr>
        <w:t xml:space="preserve"> 16.Б09 -э</w:t>
      </w:r>
    </w:p>
    <w:p w:rsidR="0009264C" w:rsidRDefault="0009264C" w:rsidP="0009264C">
      <w:pPr>
        <w:ind w:left="4253"/>
        <w:jc w:val="both"/>
        <w:rPr>
          <w:rFonts w:ascii="TimesNewRomanPSMT" w:hAnsi="TimesNewRomanPSMT" w:cs="TimesNewRomanPSMT"/>
        </w:rPr>
      </w:pPr>
      <w:r>
        <w:rPr>
          <w:rFonts w:ascii="TimesNewRomanPSMT" w:hAnsi="TimesNewRomanPSMT" w:cs="TimesNewRomanPSMT"/>
        </w:rPr>
        <w:t>Тимошина Алина Сергеевна</w:t>
      </w:r>
    </w:p>
    <w:p w:rsidR="0009264C" w:rsidRPr="00123B2C" w:rsidRDefault="0009264C" w:rsidP="0009264C">
      <w:pPr>
        <w:ind w:left="4253"/>
        <w:jc w:val="both"/>
        <w:rPr>
          <w:rFonts w:ascii="TimesNewRomanPSMT" w:hAnsi="TimesNewRomanPSMT" w:cs="TimesNewRomanPSMT"/>
        </w:rPr>
      </w:pPr>
      <w:r>
        <w:t xml:space="preserve">______________________ </w:t>
      </w:r>
      <w:r w:rsidRPr="0009264C">
        <w:rPr>
          <w:rFonts w:ascii="Times New Roman" w:hAnsi="Times New Roman"/>
        </w:rPr>
        <w:t>/Подпись/</w:t>
      </w:r>
    </w:p>
    <w:p w:rsidR="0009264C" w:rsidRDefault="0009264C" w:rsidP="0009264C">
      <w:pPr>
        <w:ind w:left="4253"/>
        <w:jc w:val="both"/>
        <w:rPr>
          <w:rFonts w:ascii="TimesNewRomanPSMT" w:hAnsi="TimesNewRomanPSMT" w:cs="TimesNewRomanPSMT"/>
        </w:rPr>
      </w:pPr>
    </w:p>
    <w:p w:rsidR="0009264C" w:rsidRDefault="0009264C" w:rsidP="0009264C">
      <w:pPr>
        <w:spacing w:before="120"/>
        <w:ind w:left="4253"/>
        <w:jc w:val="both"/>
        <w:rPr>
          <w:rFonts w:ascii="TimesNewRomanPSMT" w:hAnsi="TimesNewRomanPSMT" w:cs="TimesNewRomanPSMT"/>
          <w:sz w:val="28"/>
          <w:szCs w:val="28"/>
        </w:rPr>
      </w:pPr>
    </w:p>
    <w:p w:rsidR="0009264C" w:rsidRPr="00AB5D96" w:rsidRDefault="0009264C" w:rsidP="0009264C">
      <w:pPr>
        <w:ind w:left="4253"/>
        <w:jc w:val="both"/>
        <w:rPr>
          <w:rFonts w:ascii="TimesNewRomanPSMT" w:hAnsi="TimesNewRomanPSMT" w:cs="TimesNewRomanPSMT"/>
          <w:color w:val="000000" w:themeColor="text1"/>
        </w:rPr>
      </w:pPr>
      <w:r w:rsidRPr="00AB5D96">
        <w:rPr>
          <w:rFonts w:ascii="TimesNewRomanPSMT" w:hAnsi="TimesNewRomanPSMT" w:cs="TimesNewRomanPSMT"/>
          <w:color w:val="000000" w:themeColor="text1"/>
        </w:rPr>
        <w:t>Научный руководитель:</w:t>
      </w:r>
    </w:p>
    <w:p w:rsidR="0009264C" w:rsidRPr="0009264C" w:rsidRDefault="0009264C" w:rsidP="0009264C">
      <w:pPr>
        <w:ind w:left="4253"/>
        <w:jc w:val="both"/>
        <w:rPr>
          <w:rFonts w:ascii="Times New Roman" w:hAnsi="Times New Roman"/>
          <w:bCs/>
          <w:color w:val="000000" w:themeColor="text1"/>
          <w:shd w:val="clear" w:color="auto" w:fill="FFFFFF"/>
        </w:rPr>
      </w:pPr>
      <w:r>
        <w:rPr>
          <w:rFonts w:ascii="Times New Roman" w:hAnsi="Times New Roman"/>
          <w:bCs/>
          <w:color w:val="000000" w:themeColor="text1"/>
          <w:shd w:val="clear" w:color="auto" w:fill="FFFFFF"/>
        </w:rPr>
        <w:t xml:space="preserve">Кандидат экономических наук, Доцент кафедры Экономики предприятия и предпринимательства </w:t>
      </w:r>
    </w:p>
    <w:p w:rsidR="0009264C" w:rsidRPr="0009264C" w:rsidRDefault="0009264C" w:rsidP="0009264C">
      <w:pPr>
        <w:ind w:left="4253"/>
        <w:jc w:val="both"/>
        <w:rPr>
          <w:rFonts w:ascii="Times New Roman" w:hAnsi="Times New Roman"/>
          <w:bCs/>
          <w:color w:val="000000" w:themeColor="text1"/>
          <w:shd w:val="clear" w:color="auto" w:fill="FFFFFF"/>
        </w:rPr>
      </w:pPr>
      <w:r>
        <w:rPr>
          <w:rFonts w:ascii="Times New Roman" w:hAnsi="Times New Roman"/>
          <w:bCs/>
          <w:color w:val="000000" w:themeColor="text1"/>
          <w:shd w:val="clear" w:color="auto" w:fill="FFFFFF"/>
        </w:rPr>
        <w:t>Крылова Юлия Владимировна</w:t>
      </w:r>
    </w:p>
    <w:p w:rsidR="0009264C" w:rsidRDefault="0009264C" w:rsidP="0009264C">
      <w:pPr>
        <w:ind w:left="4253"/>
        <w:jc w:val="both"/>
        <w:rPr>
          <w:rFonts w:ascii="Times New Roman" w:hAnsi="Times New Roman"/>
        </w:rPr>
      </w:pPr>
      <w:r>
        <w:t xml:space="preserve">______________________ </w:t>
      </w:r>
      <w:r w:rsidRPr="0009264C">
        <w:rPr>
          <w:rFonts w:ascii="Times New Roman" w:hAnsi="Times New Roman"/>
        </w:rPr>
        <w:t>/Подпись/</w:t>
      </w:r>
    </w:p>
    <w:p w:rsidR="00F9184E" w:rsidRDefault="00F9184E" w:rsidP="0009264C">
      <w:pPr>
        <w:ind w:left="4253"/>
        <w:jc w:val="both"/>
        <w:rPr>
          <w:bCs/>
          <w:color w:val="000000" w:themeColor="text1"/>
          <w:shd w:val="clear" w:color="auto" w:fill="FFFFFF"/>
        </w:rPr>
      </w:pPr>
    </w:p>
    <w:p w:rsidR="00376A16" w:rsidRDefault="00F9184E" w:rsidP="00376A16">
      <w:pPr>
        <w:ind w:left="4253"/>
        <w:jc w:val="both"/>
        <w:rPr>
          <w:rFonts w:ascii="Times New Roman" w:hAnsi="Times New Roman"/>
          <w:bCs/>
          <w:color w:val="000000" w:themeColor="text1"/>
          <w:shd w:val="clear" w:color="auto" w:fill="FFFFFF"/>
        </w:rPr>
      </w:pPr>
      <w:r>
        <w:rPr>
          <w:rFonts w:ascii="Times New Roman" w:hAnsi="Times New Roman"/>
          <w:bCs/>
          <w:color w:val="000000" w:themeColor="text1"/>
          <w:shd w:val="clear" w:color="auto" w:fill="FFFFFF"/>
        </w:rPr>
        <w:t>Ре</w:t>
      </w:r>
      <w:r w:rsidR="00376A16">
        <w:rPr>
          <w:rFonts w:ascii="Times New Roman" w:hAnsi="Times New Roman"/>
          <w:bCs/>
          <w:color w:val="000000" w:themeColor="text1"/>
          <w:shd w:val="clear" w:color="auto" w:fill="FFFFFF"/>
        </w:rPr>
        <w:t>ц</w:t>
      </w:r>
      <w:r>
        <w:rPr>
          <w:rFonts w:ascii="Times New Roman" w:hAnsi="Times New Roman"/>
          <w:bCs/>
          <w:color w:val="000000" w:themeColor="text1"/>
          <w:shd w:val="clear" w:color="auto" w:fill="FFFFFF"/>
        </w:rPr>
        <w:t>ен</w:t>
      </w:r>
      <w:r w:rsidR="00376A16">
        <w:rPr>
          <w:rFonts w:ascii="Times New Roman" w:hAnsi="Times New Roman"/>
          <w:bCs/>
          <w:color w:val="000000" w:themeColor="text1"/>
          <w:shd w:val="clear" w:color="auto" w:fill="FFFFFF"/>
        </w:rPr>
        <w:t>з</w:t>
      </w:r>
      <w:r>
        <w:rPr>
          <w:rFonts w:ascii="Times New Roman" w:hAnsi="Times New Roman"/>
          <w:bCs/>
          <w:color w:val="000000" w:themeColor="text1"/>
          <w:shd w:val="clear" w:color="auto" w:fill="FFFFFF"/>
        </w:rPr>
        <w:t>ент:</w:t>
      </w:r>
    </w:p>
    <w:p w:rsidR="001B5B39" w:rsidRDefault="00376A16" w:rsidP="0009264C">
      <w:pPr>
        <w:ind w:left="4253"/>
        <w:jc w:val="both"/>
        <w:rPr>
          <w:rFonts w:ascii="Times New Roman" w:hAnsi="Times New Roman"/>
          <w:bCs/>
          <w:color w:val="000000" w:themeColor="text1"/>
          <w:shd w:val="clear" w:color="auto" w:fill="FFFFFF"/>
        </w:rPr>
      </w:pPr>
      <w:r>
        <w:rPr>
          <w:rFonts w:ascii="Times New Roman" w:hAnsi="Times New Roman"/>
          <w:bCs/>
          <w:color w:val="000000" w:themeColor="text1"/>
          <w:shd w:val="clear" w:color="auto" w:fill="FFFFFF"/>
        </w:rPr>
        <w:t>Муравьева Оксана Сергеевна</w:t>
      </w:r>
    </w:p>
    <w:p w:rsidR="00F9184E" w:rsidRDefault="00F9184E" w:rsidP="001B5B39">
      <w:pPr>
        <w:jc w:val="both"/>
        <w:rPr>
          <w:rFonts w:ascii="Times New Roman" w:hAnsi="Times New Roman"/>
          <w:bCs/>
          <w:color w:val="000000" w:themeColor="text1"/>
          <w:shd w:val="clear" w:color="auto" w:fill="FFFFFF"/>
        </w:rPr>
      </w:pPr>
      <w:r>
        <w:rPr>
          <w:rFonts w:ascii="Times New Roman" w:hAnsi="Times New Roman"/>
          <w:bCs/>
          <w:color w:val="000000" w:themeColor="text1"/>
          <w:shd w:val="clear" w:color="auto" w:fill="FFFFFF"/>
        </w:rPr>
        <w:t xml:space="preserve"> </w:t>
      </w:r>
    </w:p>
    <w:p w:rsidR="00F9184E" w:rsidRPr="00F9184E" w:rsidRDefault="00F9184E" w:rsidP="0009264C">
      <w:pPr>
        <w:ind w:left="4253"/>
        <w:jc w:val="both"/>
        <w:rPr>
          <w:rFonts w:ascii="Times New Roman" w:hAnsi="Times New Roman"/>
          <w:bCs/>
          <w:color w:val="000000" w:themeColor="text1"/>
          <w:shd w:val="clear" w:color="auto" w:fill="FFFFFF"/>
        </w:rPr>
      </w:pPr>
    </w:p>
    <w:p w:rsidR="00B02E24" w:rsidRDefault="00B02E24" w:rsidP="00A44D1F">
      <w:pPr>
        <w:spacing w:after="20"/>
        <w:rPr>
          <w:rFonts w:ascii="Times New Roman" w:hAnsi="Times New Roman"/>
          <w:sz w:val="28"/>
          <w:szCs w:val="28"/>
        </w:rPr>
      </w:pPr>
    </w:p>
    <w:p w:rsidR="00B02E24" w:rsidRDefault="00B02E24" w:rsidP="00A44D1F">
      <w:pPr>
        <w:spacing w:after="20"/>
        <w:rPr>
          <w:rFonts w:ascii="Times New Roman" w:hAnsi="Times New Roman"/>
          <w:sz w:val="28"/>
          <w:szCs w:val="28"/>
        </w:rPr>
      </w:pPr>
    </w:p>
    <w:p w:rsidR="00CD6D92" w:rsidRDefault="00CD6D92" w:rsidP="00A44D1F">
      <w:pPr>
        <w:spacing w:after="20"/>
        <w:rPr>
          <w:rFonts w:ascii="Times New Roman" w:hAnsi="Times New Roman"/>
          <w:sz w:val="28"/>
          <w:szCs w:val="28"/>
        </w:rPr>
      </w:pPr>
    </w:p>
    <w:p w:rsidR="0009264C" w:rsidRDefault="0009264C" w:rsidP="00A44D1F">
      <w:pPr>
        <w:spacing w:after="20"/>
        <w:rPr>
          <w:rFonts w:ascii="Times New Roman" w:hAnsi="Times New Roman"/>
          <w:sz w:val="28"/>
          <w:szCs w:val="28"/>
        </w:rPr>
      </w:pPr>
    </w:p>
    <w:p w:rsidR="0009264C" w:rsidRDefault="0009264C" w:rsidP="00A44D1F">
      <w:pPr>
        <w:spacing w:after="20"/>
        <w:rPr>
          <w:rFonts w:ascii="Times New Roman" w:hAnsi="Times New Roman"/>
          <w:sz w:val="28"/>
          <w:szCs w:val="28"/>
        </w:rPr>
      </w:pPr>
    </w:p>
    <w:p w:rsidR="00CD6D92" w:rsidRPr="00A8602F" w:rsidRDefault="00CD6D92" w:rsidP="00A44D1F">
      <w:pPr>
        <w:spacing w:after="20"/>
        <w:rPr>
          <w:rFonts w:ascii="Times New Roman" w:hAnsi="Times New Roman"/>
          <w:sz w:val="28"/>
          <w:szCs w:val="28"/>
        </w:rPr>
      </w:pPr>
    </w:p>
    <w:p w:rsidR="00A44D1F" w:rsidRPr="0009264C" w:rsidRDefault="00A44D1F" w:rsidP="00A44D1F">
      <w:pPr>
        <w:spacing w:after="20"/>
        <w:jc w:val="center"/>
        <w:rPr>
          <w:rFonts w:ascii="Times New Roman" w:hAnsi="Times New Roman"/>
        </w:rPr>
      </w:pPr>
      <w:r w:rsidRPr="0009264C">
        <w:rPr>
          <w:rFonts w:ascii="Times New Roman" w:hAnsi="Times New Roman"/>
        </w:rPr>
        <w:t>Санкт-Петербург</w:t>
      </w:r>
    </w:p>
    <w:p w:rsidR="00635901" w:rsidRPr="00A44D1F" w:rsidRDefault="00A44D1F" w:rsidP="00A44D1F">
      <w:pPr>
        <w:jc w:val="center"/>
        <w:rPr>
          <w:rFonts w:ascii="Times New Roman" w:hAnsi="Times New Roman"/>
          <w:b/>
          <w:sz w:val="28"/>
          <w:szCs w:val="28"/>
        </w:rPr>
      </w:pPr>
      <w:r w:rsidRPr="0009264C">
        <w:rPr>
          <w:rFonts w:ascii="Times New Roman" w:hAnsi="Times New Roman"/>
        </w:rPr>
        <w:t>20</w:t>
      </w:r>
      <w:r w:rsidR="00FC4301" w:rsidRPr="0009264C">
        <w:rPr>
          <w:rFonts w:ascii="Times New Roman" w:hAnsi="Times New Roman"/>
        </w:rPr>
        <w:t>20</w:t>
      </w:r>
      <w:r>
        <w:rPr>
          <w:rFonts w:ascii="Times New Roman" w:hAnsi="Times New Roman"/>
          <w:b/>
          <w:sz w:val="28"/>
          <w:szCs w:val="28"/>
        </w:rPr>
        <w:br w:type="page"/>
      </w:r>
    </w:p>
    <w:sdt>
      <w:sdtPr>
        <w:rPr>
          <w:rFonts w:ascii="Calibri" w:eastAsia="Calibri" w:hAnsi="Calibri"/>
          <w:b w:val="0"/>
          <w:bCs w:val="0"/>
          <w:color w:val="auto"/>
          <w:sz w:val="24"/>
          <w:szCs w:val="24"/>
          <w:lang w:eastAsia="en-US"/>
        </w:rPr>
        <w:id w:val="-1885323820"/>
        <w:docPartObj>
          <w:docPartGallery w:val="Table of Contents"/>
          <w:docPartUnique/>
        </w:docPartObj>
      </w:sdtPr>
      <w:sdtEndPr>
        <w:rPr>
          <w:noProof/>
        </w:rPr>
      </w:sdtEndPr>
      <w:sdtContent>
        <w:p w:rsidR="00A44D1F" w:rsidRPr="009C04D5" w:rsidRDefault="00A44D1F" w:rsidP="009C04D5">
          <w:pPr>
            <w:pStyle w:val="a7"/>
            <w:spacing w:line="240" w:lineRule="auto"/>
            <w:rPr>
              <w:rFonts w:ascii="Times New Roman" w:hAnsi="Times New Roman"/>
              <w:b w:val="0"/>
              <w:bCs w:val="0"/>
              <w:color w:val="000000" w:themeColor="text1"/>
              <w:sz w:val="24"/>
              <w:szCs w:val="24"/>
            </w:rPr>
          </w:pPr>
          <w:r w:rsidRPr="000707A0">
            <w:rPr>
              <w:rFonts w:ascii="Times New Roman" w:hAnsi="Times New Roman"/>
              <w:b w:val="0"/>
              <w:bCs w:val="0"/>
              <w:color w:val="000000" w:themeColor="text1"/>
              <w:sz w:val="24"/>
              <w:szCs w:val="24"/>
            </w:rPr>
            <w:t>Оглавление</w:t>
          </w:r>
          <w:r w:rsidR="0061545D" w:rsidRPr="000707A0">
            <w:rPr>
              <w:rFonts w:ascii="Times New Roman" w:hAnsi="Times New Roman"/>
              <w:b w:val="0"/>
              <w:bCs w:val="0"/>
              <w:color w:val="000000" w:themeColor="text1"/>
              <w:sz w:val="24"/>
              <w:szCs w:val="24"/>
            </w:rPr>
            <w:t>:</w:t>
          </w:r>
        </w:p>
        <w:p w:rsidR="009C04D5" w:rsidRPr="009C04D5" w:rsidRDefault="00A44D1F">
          <w:pPr>
            <w:pStyle w:val="11"/>
            <w:tabs>
              <w:tab w:val="right" w:leader="dot" w:pos="9622"/>
            </w:tabs>
            <w:rPr>
              <w:rFonts w:eastAsiaTheme="minorEastAsia" w:cstheme="minorBidi"/>
              <w:b w:val="0"/>
              <w:bCs w:val="0"/>
              <w:i w:val="0"/>
              <w:iCs w:val="0"/>
              <w:noProof/>
              <w:lang w:eastAsia="ru-RU"/>
            </w:rPr>
          </w:pPr>
          <w:r w:rsidRPr="009C04D5">
            <w:rPr>
              <w:rFonts w:ascii="Times New Roman" w:hAnsi="Times New Roman" w:cs="Times New Roman"/>
              <w:b w:val="0"/>
              <w:bCs w:val="0"/>
            </w:rPr>
            <w:fldChar w:fldCharType="begin"/>
          </w:r>
          <w:r w:rsidRPr="009C04D5">
            <w:rPr>
              <w:rFonts w:ascii="Times New Roman" w:hAnsi="Times New Roman" w:cs="Times New Roman"/>
              <w:b w:val="0"/>
              <w:bCs w:val="0"/>
            </w:rPr>
            <w:instrText>TOC \o "1-3" \h \z \u</w:instrText>
          </w:r>
          <w:r w:rsidRPr="009C04D5">
            <w:rPr>
              <w:rFonts w:ascii="Times New Roman" w:hAnsi="Times New Roman" w:cs="Times New Roman"/>
              <w:b w:val="0"/>
              <w:bCs w:val="0"/>
            </w:rPr>
            <w:fldChar w:fldCharType="separate"/>
          </w:r>
          <w:hyperlink w:anchor="_Toc41474178" w:history="1">
            <w:r w:rsidR="009C04D5" w:rsidRPr="009C04D5">
              <w:rPr>
                <w:rStyle w:val="a8"/>
                <w:rFonts w:ascii="Times New Roman" w:hAnsi="Times New Roman"/>
                <w:b w:val="0"/>
                <w:bCs w:val="0"/>
                <w:noProof/>
              </w:rPr>
              <w:t>ВВЕДЕНИЕ</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_Toc41474178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3</w:t>
            </w:r>
            <w:r w:rsidR="009C04D5" w:rsidRPr="009C04D5">
              <w:rPr>
                <w:b w:val="0"/>
                <w:bCs w:val="0"/>
                <w:noProof/>
                <w:webHidden/>
              </w:rPr>
              <w:fldChar w:fldCharType="end"/>
            </w:r>
          </w:hyperlink>
        </w:p>
        <w:p w:rsidR="009C04D5" w:rsidRPr="009C04D5" w:rsidRDefault="003C36D4">
          <w:pPr>
            <w:pStyle w:val="11"/>
            <w:tabs>
              <w:tab w:val="right" w:leader="dot" w:pos="9622"/>
            </w:tabs>
            <w:rPr>
              <w:rFonts w:eastAsiaTheme="minorEastAsia" w:cstheme="minorBidi"/>
              <w:b w:val="0"/>
              <w:bCs w:val="0"/>
              <w:i w:val="0"/>
              <w:iCs w:val="0"/>
              <w:noProof/>
              <w:lang w:eastAsia="ru-RU"/>
            </w:rPr>
          </w:pPr>
          <w:hyperlink w:anchor="_Toc41474179" w:history="1">
            <w:r w:rsidR="009C04D5" w:rsidRPr="009C04D5">
              <w:rPr>
                <w:rStyle w:val="a8"/>
                <w:rFonts w:ascii="Times New Roman" w:hAnsi="Times New Roman"/>
                <w:b w:val="0"/>
                <w:bCs w:val="0"/>
                <w:noProof/>
              </w:rPr>
              <w:t>1 ГЛАВА. ТЕОРЕТИЧЕСКИЕ ОСНОВЫ СТРАТЕГИЧЕСКОГО МАРКЕТИНГА БИЗНЕС – ПЛАТФОРМЫ</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_Toc41474179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5</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80" w:history="1">
            <w:r w:rsidR="009C04D5" w:rsidRPr="009C04D5">
              <w:rPr>
                <w:rStyle w:val="a8"/>
                <w:rFonts w:ascii="Times New Roman" w:hAnsi="Times New Roman"/>
                <w:b w:val="0"/>
                <w:bCs w:val="0"/>
                <w:noProof/>
              </w:rPr>
              <w:t>1.</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Бизнес - платформа – характеристика и особенности бизнес-модели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_Toc41474180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5</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81" w:history="1">
            <w:r w:rsidR="009C04D5" w:rsidRPr="009C04D5">
              <w:rPr>
                <w:rStyle w:val="a8"/>
                <w:rFonts w:ascii="Times New Roman" w:hAnsi="Times New Roman"/>
                <w:b w:val="0"/>
                <w:bCs w:val="0"/>
                <w:noProof/>
              </w:rPr>
              <w:t>2.</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Маркетинговая стратегия: понятие и цели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_Toc41474181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14</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82" w:history="1">
            <w:r w:rsidR="009C04D5" w:rsidRPr="009C04D5">
              <w:rPr>
                <w:rStyle w:val="a8"/>
                <w:rFonts w:ascii="Times New Roman" w:hAnsi="Times New Roman"/>
                <w:b w:val="0"/>
                <w:bCs w:val="0"/>
                <w:noProof/>
              </w:rPr>
              <w:t>3.</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Конкурентный анализ</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_Toc41474182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21</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83" w:history="1">
            <w:r w:rsidR="009C04D5" w:rsidRPr="009C04D5">
              <w:rPr>
                <w:rStyle w:val="a8"/>
                <w:rFonts w:ascii="Times New Roman" w:hAnsi="Times New Roman"/>
                <w:b w:val="0"/>
                <w:bCs w:val="0"/>
                <w:noProof/>
              </w:rPr>
              <w:t>4.</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Выбор целевых рынков для бизнес-платформы</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_Toc41474183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25</w:t>
            </w:r>
            <w:r w:rsidR="009C04D5" w:rsidRPr="009C04D5">
              <w:rPr>
                <w:b w:val="0"/>
                <w:bCs w:val="0"/>
                <w:noProof/>
                <w:webHidden/>
              </w:rPr>
              <w:fldChar w:fldCharType="end"/>
            </w:r>
          </w:hyperlink>
        </w:p>
        <w:p w:rsidR="009C04D5" w:rsidRPr="009C04D5" w:rsidRDefault="003C36D4">
          <w:pPr>
            <w:pStyle w:val="31"/>
            <w:tabs>
              <w:tab w:val="left" w:pos="1200"/>
              <w:tab w:val="right" w:leader="dot" w:pos="9622"/>
            </w:tabs>
            <w:rPr>
              <w:rFonts w:eastAsiaTheme="minorEastAsia" w:cstheme="minorBidi"/>
              <w:noProof/>
              <w:sz w:val="24"/>
              <w:szCs w:val="24"/>
              <w:lang w:eastAsia="ru-RU"/>
            </w:rPr>
          </w:pPr>
          <w:hyperlink w:anchor="_Toc41474184" w:history="1">
            <w:r w:rsidR="009C04D5" w:rsidRPr="009C04D5">
              <w:rPr>
                <w:rStyle w:val="a8"/>
                <w:rFonts w:ascii="Times New Roman" w:hAnsi="Times New Roman"/>
                <w:noProof/>
              </w:rPr>
              <w:t>4.1.</w:t>
            </w:r>
            <w:r w:rsidR="009C04D5" w:rsidRPr="009C04D5">
              <w:rPr>
                <w:rFonts w:eastAsiaTheme="minorEastAsia" w:cstheme="minorBidi"/>
                <w:noProof/>
                <w:sz w:val="24"/>
                <w:szCs w:val="24"/>
                <w:lang w:eastAsia="ru-RU"/>
              </w:rPr>
              <w:tab/>
            </w:r>
            <w:r w:rsidR="009C04D5" w:rsidRPr="009C04D5">
              <w:rPr>
                <w:rStyle w:val="a8"/>
                <w:rFonts w:ascii="Times New Roman" w:hAnsi="Times New Roman"/>
                <w:noProof/>
              </w:rPr>
              <w:t>Сегментирование</w:t>
            </w:r>
            <w:r w:rsidR="009C04D5" w:rsidRPr="009C04D5">
              <w:rPr>
                <w:noProof/>
                <w:webHidden/>
              </w:rPr>
              <w:tab/>
            </w:r>
            <w:r w:rsidR="009C04D5" w:rsidRPr="009C04D5">
              <w:rPr>
                <w:noProof/>
                <w:webHidden/>
              </w:rPr>
              <w:fldChar w:fldCharType="begin"/>
            </w:r>
            <w:r w:rsidR="009C04D5" w:rsidRPr="009C04D5">
              <w:rPr>
                <w:noProof/>
                <w:webHidden/>
              </w:rPr>
              <w:instrText xml:space="preserve"> PAGEREF _Toc41474184 \h </w:instrText>
            </w:r>
            <w:r w:rsidR="009C04D5" w:rsidRPr="009C04D5">
              <w:rPr>
                <w:noProof/>
                <w:webHidden/>
              </w:rPr>
            </w:r>
            <w:r w:rsidR="009C04D5" w:rsidRPr="009C04D5">
              <w:rPr>
                <w:noProof/>
                <w:webHidden/>
              </w:rPr>
              <w:fldChar w:fldCharType="separate"/>
            </w:r>
            <w:r w:rsidR="009C04D5" w:rsidRPr="009C04D5">
              <w:rPr>
                <w:noProof/>
                <w:webHidden/>
              </w:rPr>
              <w:t>25</w:t>
            </w:r>
            <w:r w:rsidR="009C04D5" w:rsidRPr="009C04D5">
              <w:rPr>
                <w:noProof/>
                <w:webHidden/>
              </w:rPr>
              <w:fldChar w:fldCharType="end"/>
            </w:r>
          </w:hyperlink>
        </w:p>
        <w:p w:rsidR="009C04D5" w:rsidRPr="009C04D5" w:rsidRDefault="003C36D4">
          <w:pPr>
            <w:pStyle w:val="31"/>
            <w:tabs>
              <w:tab w:val="left" w:pos="1200"/>
              <w:tab w:val="right" w:leader="dot" w:pos="9622"/>
            </w:tabs>
            <w:rPr>
              <w:rFonts w:eastAsiaTheme="minorEastAsia" w:cstheme="minorBidi"/>
              <w:noProof/>
              <w:sz w:val="24"/>
              <w:szCs w:val="24"/>
              <w:lang w:eastAsia="ru-RU"/>
            </w:rPr>
          </w:pPr>
          <w:hyperlink w:anchor="_Toc41474185" w:history="1">
            <w:r w:rsidR="009C04D5" w:rsidRPr="009C04D5">
              <w:rPr>
                <w:rStyle w:val="a8"/>
                <w:rFonts w:ascii="Times New Roman" w:hAnsi="Times New Roman"/>
                <w:noProof/>
              </w:rPr>
              <w:t>4.2.</w:t>
            </w:r>
            <w:r w:rsidR="009C04D5" w:rsidRPr="009C04D5">
              <w:rPr>
                <w:rFonts w:eastAsiaTheme="minorEastAsia" w:cstheme="minorBidi"/>
                <w:noProof/>
                <w:sz w:val="24"/>
                <w:szCs w:val="24"/>
                <w:lang w:eastAsia="ru-RU"/>
              </w:rPr>
              <w:tab/>
            </w:r>
            <w:r w:rsidR="009C04D5" w:rsidRPr="009C04D5">
              <w:rPr>
                <w:rStyle w:val="a8"/>
                <w:rFonts w:ascii="Times New Roman" w:hAnsi="Times New Roman"/>
                <w:noProof/>
              </w:rPr>
              <w:t>Определение целевой аудитории</w:t>
            </w:r>
            <w:r w:rsidR="009C04D5" w:rsidRPr="009C04D5">
              <w:rPr>
                <w:noProof/>
                <w:webHidden/>
              </w:rPr>
              <w:tab/>
            </w:r>
            <w:r w:rsidR="009C04D5" w:rsidRPr="009C04D5">
              <w:rPr>
                <w:noProof/>
                <w:webHidden/>
              </w:rPr>
              <w:fldChar w:fldCharType="begin"/>
            </w:r>
            <w:r w:rsidR="009C04D5" w:rsidRPr="009C04D5">
              <w:rPr>
                <w:noProof/>
                <w:webHidden/>
              </w:rPr>
              <w:instrText xml:space="preserve"> PAGEREF _Toc41474185 \h </w:instrText>
            </w:r>
            <w:r w:rsidR="009C04D5" w:rsidRPr="009C04D5">
              <w:rPr>
                <w:noProof/>
                <w:webHidden/>
              </w:rPr>
            </w:r>
            <w:r w:rsidR="009C04D5" w:rsidRPr="009C04D5">
              <w:rPr>
                <w:noProof/>
                <w:webHidden/>
              </w:rPr>
              <w:fldChar w:fldCharType="separate"/>
            </w:r>
            <w:r w:rsidR="009C04D5" w:rsidRPr="009C04D5">
              <w:rPr>
                <w:noProof/>
                <w:webHidden/>
              </w:rPr>
              <w:t>31</w:t>
            </w:r>
            <w:r w:rsidR="009C04D5" w:rsidRPr="009C04D5">
              <w:rPr>
                <w:noProof/>
                <w:webHidden/>
              </w:rPr>
              <w:fldChar w:fldCharType="end"/>
            </w:r>
          </w:hyperlink>
        </w:p>
        <w:p w:rsidR="009C04D5" w:rsidRPr="009C04D5" w:rsidRDefault="003C36D4">
          <w:pPr>
            <w:pStyle w:val="31"/>
            <w:tabs>
              <w:tab w:val="left" w:pos="1200"/>
              <w:tab w:val="right" w:leader="dot" w:pos="9622"/>
            </w:tabs>
            <w:rPr>
              <w:rFonts w:eastAsiaTheme="minorEastAsia" w:cstheme="minorBidi"/>
              <w:noProof/>
              <w:sz w:val="24"/>
              <w:szCs w:val="24"/>
              <w:lang w:eastAsia="ru-RU"/>
            </w:rPr>
          </w:pPr>
          <w:hyperlink w:anchor="_Toc41474186" w:history="1">
            <w:r w:rsidR="009C04D5" w:rsidRPr="009C04D5">
              <w:rPr>
                <w:rStyle w:val="a8"/>
                <w:rFonts w:ascii="Times New Roman" w:hAnsi="Times New Roman"/>
                <w:noProof/>
              </w:rPr>
              <w:t>4.3.</w:t>
            </w:r>
            <w:r w:rsidR="009C04D5" w:rsidRPr="009C04D5">
              <w:rPr>
                <w:rFonts w:eastAsiaTheme="minorEastAsia" w:cstheme="minorBidi"/>
                <w:noProof/>
                <w:sz w:val="24"/>
                <w:szCs w:val="24"/>
                <w:lang w:eastAsia="ru-RU"/>
              </w:rPr>
              <w:tab/>
            </w:r>
            <w:r w:rsidR="009C04D5" w:rsidRPr="009C04D5">
              <w:rPr>
                <w:rStyle w:val="a8"/>
                <w:rFonts w:ascii="Times New Roman" w:hAnsi="Times New Roman"/>
                <w:noProof/>
              </w:rPr>
              <w:t>Разработка стратегии позиционирования товара или услуги</w:t>
            </w:r>
            <w:r w:rsidR="009C04D5" w:rsidRPr="009C04D5">
              <w:rPr>
                <w:noProof/>
                <w:webHidden/>
              </w:rPr>
              <w:tab/>
            </w:r>
            <w:r w:rsidR="009C04D5" w:rsidRPr="009C04D5">
              <w:rPr>
                <w:noProof/>
                <w:webHidden/>
              </w:rPr>
              <w:fldChar w:fldCharType="begin"/>
            </w:r>
            <w:r w:rsidR="009C04D5" w:rsidRPr="009C04D5">
              <w:rPr>
                <w:noProof/>
                <w:webHidden/>
              </w:rPr>
              <w:instrText xml:space="preserve"> PAGEREF _Toc41474186 \h </w:instrText>
            </w:r>
            <w:r w:rsidR="009C04D5" w:rsidRPr="009C04D5">
              <w:rPr>
                <w:noProof/>
                <w:webHidden/>
              </w:rPr>
            </w:r>
            <w:r w:rsidR="009C04D5" w:rsidRPr="009C04D5">
              <w:rPr>
                <w:noProof/>
                <w:webHidden/>
              </w:rPr>
              <w:fldChar w:fldCharType="separate"/>
            </w:r>
            <w:r w:rsidR="009C04D5" w:rsidRPr="009C04D5">
              <w:rPr>
                <w:noProof/>
                <w:webHidden/>
              </w:rPr>
              <w:t>33</w:t>
            </w:r>
            <w:r w:rsidR="009C04D5" w:rsidRPr="009C04D5">
              <w:rPr>
                <w:noProof/>
                <w:webHidden/>
              </w:rPr>
              <w:fldChar w:fldCharType="end"/>
            </w:r>
          </w:hyperlink>
        </w:p>
        <w:p w:rsidR="009C04D5" w:rsidRPr="009C04D5" w:rsidRDefault="003C36D4">
          <w:pPr>
            <w:pStyle w:val="11"/>
            <w:tabs>
              <w:tab w:val="right" w:leader="dot" w:pos="9622"/>
            </w:tabs>
            <w:rPr>
              <w:rFonts w:eastAsiaTheme="minorEastAsia" w:cstheme="minorBidi"/>
              <w:b w:val="0"/>
              <w:bCs w:val="0"/>
              <w:i w:val="0"/>
              <w:iCs w:val="0"/>
              <w:noProof/>
              <w:lang w:eastAsia="ru-RU"/>
            </w:rPr>
          </w:pPr>
          <w:hyperlink w:anchor="_Toc41474187" w:history="1">
            <w:r w:rsidR="009C04D5" w:rsidRPr="009C04D5">
              <w:rPr>
                <w:rStyle w:val="a8"/>
                <w:rFonts w:ascii="Times New Roman" w:hAnsi="Times New Roman"/>
                <w:b w:val="0"/>
                <w:bCs w:val="0"/>
                <w:noProof/>
              </w:rPr>
              <w:t>2 ГЛАВА. МЕТОДИЧЕСКИЕ ОСНОВЫ РАЗРАБОТКИ МАРКЕТИНГОВОГО КОМПЛЕКСА БИЗНЕС – ПЛАТФОРМЫ</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_Toc41474187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39</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88" w:history="1">
            <w:r w:rsidR="009C04D5" w:rsidRPr="009C04D5">
              <w:rPr>
                <w:rStyle w:val="a8"/>
                <w:rFonts w:ascii="Times New Roman" w:hAnsi="Times New Roman"/>
                <w:b w:val="0"/>
                <w:bCs w:val="0"/>
                <w:noProof/>
              </w:rPr>
              <w:t>1.</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Цепочки создания ценности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_Toc41474188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39</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89" w:history="1">
            <w:r w:rsidR="009C04D5" w:rsidRPr="009C04D5">
              <w:rPr>
                <w:rStyle w:val="a8"/>
                <w:rFonts w:ascii="Times New Roman" w:hAnsi="Times New Roman"/>
                <w:b w:val="0"/>
                <w:bCs w:val="0"/>
                <w:noProof/>
              </w:rPr>
              <w:t>2.</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Формирование ценовой политики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_Toc41474189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42</w:t>
            </w:r>
            <w:r w:rsidR="009C04D5" w:rsidRPr="009C04D5">
              <w:rPr>
                <w:b w:val="0"/>
                <w:bCs w:val="0"/>
                <w:noProof/>
                <w:webHidden/>
              </w:rPr>
              <w:fldChar w:fldCharType="end"/>
            </w:r>
          </w:hyperlink>
        </w:p>
        <w:p w:rsidR="009C04D5" w:rsidRPr="009C04D5" w:rsidRDefault="003C36D4">
          <w:pPr>
            <w:pStyle w:val="31"/>
            <w:tabs>
              <w:tab w:val="left" w:pos="1200"/>
              <w:tab w:val="right" w:leader="dot" w:pos="9622"/>
            </w:tabs>
            <w:rPr>
              <w:rFonts w:eastAsiaTheme="minorEastAsia" w:cstheme="minorBidi"/>
              <w:noProof/>
              <w:sz w:val="24"/>
              <w:szCs w:val="24"/>
              <w:lang w:eastAsia="ru-RU"/>
            </w:rPr>
          </w:pPr>
          <w:hyperlink w:anchor="_Toc41474190" w:history="1">
            <w:r w:rsidR="009C04D5" w:rsidRPr="009C04D5">
              <w:rPr>
                <w:rStyle w:val="a8"/>
                <w:rFonts w:ascii="Times New Roman" w:hAnsi="Times New Roman"/>
                <w:noProof/>
              </w:rPr>
              <w:t>2.1.</w:t>
            </w:r>
            <w:r w:rsidR="009C04D5" w:rsidRPr="009C04D5">
              <w:rPr>
                <w:rFonts w:eastAsiaTheme="minorEastAsia" w:cstheme="minorBidi"/>
                <w:noProof/>
                <w:sz w:val="24"/>
                <w:szCs w:val="24"/>
                <w:lang w:eastAsia="ru-RU"/>
              </w:rPr>
              <w:tab/>
            </w:r>
            <w:r w:rsidR="009C04D5" w:rsidRPr="009C04D5">
              <w:rPr>
                <w:rStyle w:val="a8"/>
                <w:rFonts w:ascii="Times New Roman" w:hAnsi="Times New Roman"/>
                <w:noProof/>
              </w:rPr>
              <w:t>Способы монетизации платформы</w:t>
            </w:r>
            <w:r w:rsidR="009C04D5" w:rsidRPr="009C04D5">
              <w:rPr>
                <w:noProof/>
                <w:webHidden/>
              </w:rPr>
              <w:tab/>
            </w:r>
            <w:r w:rsidR="009C04D5" w:rsidRPr="009C04D5">
              <w:rPr>
                <w:noProof/>
                <w:webHidden/>
              </w:rPr>
              <w:fldChar w:fldCharType="begin"/>
            </w:r>
            <w:r w:rsidR="009C04D5" w:rsidRPr="009C04D5">
              <w:rPr>
                <w:noProof/>
                <w:webHidden/>
              </w:rPr>
              <w:instrText xml:space="preserve"> PAGEREF _Toc41474190 \h </w:instrText>
            </w:r>
            <w:r w:rsidR="009C04D5" w:rsidRPr="009C04D5">
              <w:rPr>
                <w:noProof/>
                <w:webHidden/>
              </w:rPr>
            </w:r>
            <w:r w:rsidR="009C04D5" w:rsidRPr="009C04D5">
              <w:rPr>
                <w:noProof/>
                <w:webHidden/>
              </w:rPr>
              <w:fldChar w:fldCharType="separate"/>
            </w:r>
            <w:r w:rsidR="009C04D5" w:rsidRPr="009C04D5">
              <w:rPr>
                <w:noProof/>
                <w:webHidden/>
              </w:rPr>
              <w:t>42</w:t>
            </w:r>
            <w:r w:rsidR="009C04D5" w:rsidRPr="009C04D5">
              <w:rPr>
                <w:noProof/>
                <w:webHidden/>
              </w:rPr>
              <w:fldChar w:fldCharType="end"/>
            </w:r>
          </w:hyperlink>
        </w:p>
        <w:p w:rsidR="009C04D5" w:rsidRPr="009C04D5" w:rsidRDefault="003C36D4">
          <w:pPr>
            <w:pStyle w:val="31"/>
            <w:tabs>
              <w:tab w:val="left" w:pos="1200"/>
              <w:tab w:val="right" w:leader="dot" w:pos="9622"/>
            </w:tabs>
            <w:rPr>
              <w:rFonts w:eastAsiaTheme="minorEastAsia" w:cstheme="minorBidi"/>
              <w:noProof/>
              <w:sz w:val="24"/>
              <w:szCs w:val="24"/>
              <w:lang w:eastAsia="ru-RU"/>
            </w:rPr>
          </w:pPr>
          <w:hyperlink w:anchor="_Toc41474191" w:history="1">
            <w:r w:rsidR="009C04D5" w:rsidRPr="009C04D5">
              <w:rPr>
                <w:rStyle w:val="a8"/>
                <w:rFonts w:ascii="Times New Roman" w:hAnsi="Times New Roman"/>
                <w:noProof/>
              </w:rPr>
              <w:t>2.2.</w:t>
            </w:r>
            <w:r w:rsidR="009C04D5" w:rsidRPr="009C04D5">
              <w:rPr>
                <w:rFonts w:eastAsiaTheme="minorEastAsia" w:cstheme="minorBidi"/>
                <w:noProof/>
                <w:sz w:val="24"/>
                <w:szCs w:val="24"/>
                <w:lang w:eastAsia="ru-RU"/>
              </w:rPr>
              <w:tab/>
            </w:r>
            <w:r w:rsidR="009C04D5" w:rsidRPr="009C04D5">
              <w:rPr>
                <w:rStyle w:val="a8"/>
                <w:rFonts w:ascii="Times New Roman" w:hAnsi="Times New Roman"/>
                <w:noProof/>
              </w:rPr>
              <w:t>Механизм формирования цены продавца и платформы</w:t>
            </w:r>
            <w:r w:rsidR="009C04D5" w:rsidRPr="009C04D5">
              <w:rPr>
                <w:noProof/>
                <w:webHidden/>
              </w:rPr>
              <w:tab/>
            </w:r>
            <w:r w:rsidR="009C04D5" w:rsidRPr="009C04D5">
              <w:rPr>
                <w:noProof/>
                <w:webHidden/>
              </w:rPr>
              <w:fldChar w:fldCharType="begin"/>
            </w:r>
            <w:r w:rsidR="009C04D5" w:rsidRPr="009C04D5">
              <w:rPr>
                <w:noProof/>
                <w:webHidden/>
              </w:rPr>
              <w:instrText xml:space="preserve"> PAGEREF _Toc41474191 \h </w:instrText>
            </w:r>
            <w:r w:rsidR="009C04D5" w:rsidRPr="009C04D5">
              <w:rPr>
                <w:noProof/>
                <w:webHidden/>
              </w:rPr>
            </w:r>
            <w:r w:rsidR="009C04D5" w:rsidRPr="009C04D5">
              <w:rPr>
                <w:noProof/>
                <w:webHidden/>
              </w:rPr>
              <w:fldChar w:fldCharType="separate"/>
            </w:r>
            <w:r w:rsidR="009C04D5" w:rsidRPr="009C04D5">
              <w:rPr>
                <w:noProof/>
                <w:webHidden/>
              </w:rPr>
              <w:t>44</w:t>
            </w:r>
            <w:r w:rsidR="009C04D5" w:rsidRPr="009C04D5">
              <w:rPr>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92" w:history="1">
            <w:r w:rsidR="009C04D5" w:rsidRPr="009C04D5">
              <w:rPr>
                <w:rStyle w:val="a8"/>
                <w:rFonts w:ascii="Times New Roman" w:hAnsi="Times New Roman"/>
                <w:b w:val="0"/>
                <w:bCs w:val="0"/>
                <w:noProof/>
              </w:rPr>
              <w:t>3.</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Методы взаимодействия с потребителями и поставщиками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_Toc41474192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47</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93" w:history="1">
            <w:r w:rsidR="009C04D5" w:rsidRPr="009C04D5">
              <w:rPr>
                <w:rStyle w:val="a8"/>
                <w:rFonts w:ascii="Times New Roman" w:hAnsi="Times New Roman"/>
                <w:b w:val="0"/>
                <w:bCs w:val="0"/>
                <w:noProof/>
              </w:rPr>
              <w:t>4.</w:t>
            </w:r>
            <w:r w:rsidR="009C04D5" w:rsidRPr="009C04D5">
              <w:rPr>
                <w:rFonts w:eastAsiaTheme="minorEastAsia" w:cstheme="minorBidi"/>
                <w:b w:val="0"/>
                <w:bCs w:val="0"/>
                <w:noProof/>
                <w:sz w:val="24"/>
                <w:szCs w:val="24"/>
                <w:lang w:eastAsia="ru-RU"/>
              </w:rPr>
              <w:tab/>
            </w:r>
            <w:r w:rsidR="009C04D5" w:rsidRPr="009C04D5">
              <w:rPr>
                <w:rStyle w:val="a8"/>
                <w:rFonts w:ascii="Times New Roman" w:hAnsi="Times New Roman"/>
                <w:b w:val="0"/>
                <w:bCs w:val="0"/>
                <w:noProof/>
              </w:rPr>
              <w:t>Способы продвижения продукта или услуги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_Toc41474193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50</w:t>
            </w:r>
            <w:r w:rsidR="009C04D5" w:rsidRPr="009C04D5">
              <w:rPr>
                <w:b w:val="0"/>
                <w:bCs w:val="0"/>
                <w:noProof/>
                <w:webHidden/>
              </w:rPr>
              <w:fldChar w:fldCharType="end"/>
            </w:r>
          </w:hyperlink>
        </w:p>
        <w:p w:rsidR="009C04D5" w:rsidRPr="009C04D5" w:rsidRDefault="003C36D4">
          <w:pPr>
            <w:pStyle w:val="11"/>
            <w:tabs>
              <w:tab w:val="right" w:leader="dot" w:pos="9622"/>
            </w:tabs>
            <w:rPr>
              <w:rFonts w:eastAsiaTheme="minorEastAsia" w:cstheme="minorBidi"/>
              <w:b w:val="0"/>
              <w:bCs w:val="0"/>
              <w:i w:val="0"/>
              <w:iCs w:val="0"/>
              <w:noProof/>
              <w:lang w:eastAsia="ru-RU"/>
            </w:rPr>
          </w:pPr>
          <w:hyperlink w:anchor="_Toc41474194" w:history="1">
            <w:r w:rsidR="009C04D5" w:rsidRPr="009C04D5">
              <w:rPr>
                <w:rStyle w:val="a8"/>
                <w:rFonts w:ascii="Times New Roman" w:eastAsiaTheme="majorEastAsia" w:hAnsi="Times New Roman" w:cs="Times New Roman (Заголовки (сло"/>
                <w:b w:val="0"/>
                <w:bCs w:val="0"/>
                <w:noProof/>
                <w:lang w:eastAsia="ru-RU"/>
              </w:rPr>
              <w:t>Методология исследования</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_Toc41474194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54</w:t>
            </w:r>
            <w:r w:rsidR="009C04D5" w:rsidRPr="009C04D5">
              <w:rPr>
                <w:b w:val="0"/>
                <w:bCs w:val="0"/>
                <w:noProof/>
                <w:webHidden/>
              </w:rPr>
              <w:fldChar w:fldCharType="end"/>
            </w:r>
          </w:hyperlink>
        </w:p>
        <w:p w:rsidR="009C04D5" w:rsidRPr="009C04D5" w:rsidRDefault="003C36D4">
          <w:pPr>
            <w:pStyle w:val="11"/>
            <w:tabs>
              <w:tab w:val="right" w:leader="dot" w:pos="9622"/>
            </w:tabs>
            <w:rPr>
              <w:rFonts w:eastAsiaTheme="minorEastAsia" w:cstheme="minorBidi"/>
              <w:b w:val="0"/>
              <w:bCs w:val="0"/>
              <w:i w:val="0"/>
              <w:iCs w:val="0"/>
              <w:noProof/>
              <w:lang w:eastAsia="ru-RU"/>
            </w:rPr>
          </w:pPr>
          <w:hyperlink w:anchor="_Toc41474195" w:history="1">
            <w:r w:rsidR="009C04D5" w:rsidRPr="009C04D5">
              <w:rPr>
                <w:rStyle w:val="a8"/>
                <w:rFonts w:ascii="Times New Roman" w:eastAsiaTheme="majorEastAsia" w:hAnsi="Times New Roman" w:cs="Times New Roman (Заголовки (сло"/>
                <w:b w:val="0"/>
                <w:bCs w:val="0"/>
                <w:noProof/>
                <w:lang w:eastAsia="ru-RU"/>
              </w:rPr>
              <w:t>3 ГЛАВА. МАРКЕТИНГОВЫЙ АНАЛИЗ КОМПАНИИ «</w:t>
            </w:r>
            <w:r w:rsidR="009C04D5" w:rsidRPr="009C04D5">
              <w:rPr>
                <w:rStyle w:val="a8"/>
                <w:rFonts w:ascii="Times New Roman" w:eastAsiaTheme="majorEastAsia" w:hAnsi="Times New Roman" w:cs="Times New Roman (Заголовки (сло"/>
                <w:b w:val="0"/>
                <w:bCs w:val="0"/>
                <w:noProof/>
                <w:lang w:val="en-US" w:eastAsia="ru-RU"/>
              </w:rPr>
              <w:t>OZON</w:t>
            </w:r>
            <w:r w:rsidR="009C04D5" w:rsidRPr="009C04D5">
              <w:rPr>
                <w:rStyle w:val="a8"/>
                <w:rFonts w:ascii="Times New Roman" w:eastAsiaTheme="majorEastAsia" w:hAnsi="Times New Roman" w:cs="Times New Roman (Заголовки (сло"/>
                <w:b w:val="0"/>
                <w:bCs w:val="0"/>
                <w:noProof/>
                <w:lang w:eastAsia="ru-RU"/>
              </w:rPr>
              <w:t>»</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_Toc41474195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56</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96" w:history="1">
            <w:r w:rsidR="009C04D5" w:rsidRPr="009C04D5">
              <w:rPr>
                <w:rStyle w:val="a8"/>
                <w:rFonts w:ascii="Times New Roman" w:eastAsiaTheme="minorHAnsi" w:hAnsi="Times New Roman"/>
                <w:b w:val="0"/>
                <w:bCs w:val="0"/>
                <w:noProof/>
              </w:rPr>
              <w:t>1.</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inorHAnsi" w:hAnsi="Times New Roman"/>
                <w:b w:val="0"/>
                <w:bCs w:val="0"/>
                <w:noProof/>
                <w:lang w:val="en-US"/>
              </w:rPr>
              <w:t>PESTEL</w:t>
            </w:r>
            <w:r w:rsidR="009C04D5" w:rsidRPr="009C04D5">
              <w:rPr>
                <w:rStyle w:val="a8"/>
                <w:rFonts w:ascii="Times New Roman" w:eastAsiaTheme="minorHAnsi" w:hAnsi="Times New Roman"/>
                <w:b w:val="0"/>
                <w:bCs w:val="0"/>
                <w:noProof/>
              </w:rPr>
              <w:t xml:space="preserve"> – анализ рынка электронной коммерции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_Toc41474196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57</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97" w:history="1">
            <w:r w:rsidR="009C04D5" w:rsidRPr="009C04D5">
              <w:rPr>
                <w:rStyle w:val="a8"/>
                <w:rFonts w:ascii="Times New Roman" w:eastAsiaTheme="majorEastAsia" w:hAnsi="Times New Roman" w:cs="Times New Roman (Заголовки (сло"/>
                <w:b w:val="0"/>
                <w:bCs w:val="0"/>
                <w:noProof/>
                <w:lang w:eastAsia="ru-RU"/>
              </w:rPr>
              <w:t>2.</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cs="Times New Roman (Заголовки (сло"/>
                <w:b w:val="0"/>
                <w:bCs w:val="0"/>
                <w:noProof/>
                <w:lang w:eastAsia="ru-RU"/>
              </w:rPr>
              <w:t>Анализ ценности рыночного предложения</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_Toc41474197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69</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98" w:history="1">
            <w:r w:rsidR="009C04D5" w:rsidRPr="009C04D5">
              <w:rPr>
                <w:rStyle w:val="a8"/>
                <w:rFonts w:ascii="Times New Roman" w:eastAsiaTheme="majorEastAsia" w:hAnsi="Times New Roman" w:cs="Times New Roman (Заголовки (сло"/>
                <w:b w:val="0"/>
                <w:bCs w:val="0"/>
                <w:noProof/>
                <w:lang w:eastAsia="ru-RU"/>
              </w:rPr>
              <w:t>3.</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cs="Times New Roman (Заголовки (сло"/>
                <w:b w:val="0"/>
                <w:bCs w:val="0"/>
                <w:noProof/>
                <w:lang w:eastAsia="ru-RU"/>
              </w:rPr>
              <w:t>Сегментирование потребителей</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_Toc41474198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73</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199" w:history="1">
            <w:r w:rsidR="009C04D5" w:rsidRPr="009C04D5">
              <w:rPr>
                <w:rStyle w:val="a8"/>
                <w:rFonts w:ascii="Times New Roman" w:eastAsiaTheme="majorEastAsia" w:hAnsi="Times New Roman" w:cs="Times New Roman (Заголовки (сло"/>
                <w:b w:val="0"/>
                <w:bCs w:val="0"/>
                <w:noProof/>
                <w:lang w:eastAsia="ru-RU"/>
              </w:rPr>
              <w:t>4.</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cs="Times New Roman (Заголовки (сло"/>
                <w:b w:val="0"/>
                <w:bCs w:val="0"/>
                <w:noProof/>
                <w:lang w:eastAsia="ru-RU"/>
              </w:rPr>
              <w:t>Конкурентный анализ</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_Toc41474199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80</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200" w:history="1">
            <w:r w:rsidR="009C04D5" w:rsidRPr="009C04D5">
              <w:rPr>
                <w:rStyle w:val="a8"/>
                <w:rFonts w:ascii="Times New Roman" w:eastAsiaTheme="majorEastAsia" w:hAnsi="Times New Roman" w:cs="Times New Roman (Заголовки (сло"/>
                <w:b w:val="0"/>
                <w:bCs w:val="0"/>
                <w:noProof/>
                <w:lang w:eastAsia="ru-RU"/>
              </w:rPr>
              <w:t>5.</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cs="Times New Roman (Заголовки (сло"/>
                <w:b w:val="0"/>
                <w:bCs w:val="0"/>
                <w:noProof/>
                <w:lang w:eastAsia="ru-RU"/>
              </w:rPr>
              <w:t>Карта ценности рыночного предложения</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_Toc41474200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100</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201" w:history="1">
            <w:r w:rsidR="009C04D5" w:rsidRPr="009C04D5">
              <w:rPr>
                <w:rStyle w:val="a8"/>
                <w:rFonts w:ascii="Times New Roman" w:eastAsiaTheme="majorEastAsia" w:hAnsi="Times New Roman"/>
                <w:b w:val="0"/>
                <w:bCs w:val="0"/>
                <w:noProof/>
                <w:lang w:eastAsia="ru-RU"/>
              </w:rPr>
              <w:t>6.</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b w:val="0"/>
                <w:bCs w:val="0"/>
                <w:noProof/>
                <w:lang w:eastAsia="ru-RU"/>
              </w:rPr>
              <w:t xml:space="preserve">Матрица </w:t>
            </w:r>
            <w:r w:rsidR="009C04D5" w:rsidRPr="009C04D5">
              <w:rPr>
                <w:rStyle w:val="a8"/>
                <w:rFonts w:ascii="Times New Roman" w:eastAsiaTheme="majorEastAsia" w:hAnsi="Times New Roman"/>
                <w:b w:val="0"/>
                <w:bCs w:val="0"/>
                <w:noProof/>
                <w:lang w:val="en-US" w:eastAsia="ru-RU"/>
              </w:rPr>
              <w:t>McKinsey</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_Toc41474201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103</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202" w:history="1">
            <w:r w:rsidR="009C04D5" w:rsidRPr="009C04D5">
              <w:rPr>
                <w:rStyle w:val="a8"/>
                <w:rFonts w:ascii="Times New Roman" w:eastAsiaTheme="majorEastAsia" w:hAnsi="Times New Roman" w:cs="Times New Roman (Заголовки (сло"/>
                <w:b w:val="0"/>
                <w:bCs w:val="0"/>
                <w:noProof/>
                <w:lang w:eastAsia="ru-RU"/>
              </w:rPr>
              <w:t>7.</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cs="Times New Roman (Заголовки (сло"/>
                <w:b w:val="0"/>
                <w:bCs w:val="0"/>
                <w:noProof/>
                <w:lang w:eastAsia="ru-RU"/>
              </w:rPr>
              <w:t>Анализ способов продвижения</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_Toc41474202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105</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203" w:history="1">
            <w:r w:rsidR="009C04D5" w:rsidRPr="009C04D5">
              <w:rPr>
                <w:rStyle w:val="a8"/>
                <w:rFonts w:ascii="Times New Roman" w:eastAsiaTheme="minorHAnsi" w:hAnsi="Times New Roman"/>
                <w:b w:val="0"/>
                <w:bCs w:val="0"/>
                <w:noProof/>
              </w:rPr>
              <w:t>8.</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inorHAnsi" w:hAnsi="Times New Roman"/>
                <w:b w:val="0"/>
                <w:bCs w:val="0"/>
                <w:noProof/>
              </w:rPr>
              <w:t xml:space="preserve">Политика ценообразования компании </w:t>
            </w:r>
            <w:r w:rsidR="009C04D5" w:rsidRPr="009C04D5">
              <w:rPr>
                <w:rStyle w:val="a8"/>
                <w:rFonts w:ascii="Times New Roman" w:eastAsiaTheme="minorHAnsi" w:hAnsi="Times New Roman"/>
                <w:b w:val="0"/>
                <w:bCs w:val="0"/>
                <w:noProof/>
                <w:lang w:val="en-US"/>
              </w:rPr>
              <w:t>OZON</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_Toc41474203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107</w:t>
            </w:r>
            <w:r w:rsidR="009C04D5" w:rsidRPr="009C04D5">
              <w:rPr>
                <w:b w:val="0"/>
                <w:bCs w:val="0"/>
                <w:noProof/>
                <w:webHidden/>
              </w:rPr>
              <w:fldChar w:fldCharType="end"/>
            </w:r>
          </w:hyperlink>
        </w:p>
        <w:p w:rsidR="009C04D5" w:rsidRPr="009C04D5" w:rsidRDefault="003C36D4">
          <w:pPr>
            <w:pStyle w:val="21"/>
            <w:tabs>
              <w:tab w:val="left" w:pos="720"/>
              <w:tab w:val="right" w:leader="dot" w:pos="9622"/>
            </w:tabs>
            <w:rPr>
              <w:rFonts w:eastAsiaTheme="minorEastAsia" w:cstheme="minorBidi"/>
              <w:b w:val="0"/>
              <w:bCs w:val="0"/>
              <w:noProof/>
              <w:sz w:val="24"/>
              <w:szCs w:val="24"/>
              <w:lang w:eastAsia="ru-RU"/>
            </w:rPr>
          </w:pPr>
          <w:hyperlink w:anchor="_Toc41474204" w:history="1">
            <w:r w:rsidR="009C04D5" w:rsidRPr="009C04D5">
              <w:rPr>
                <w:rStyle w:val="a8"/>
                <w:rFonts w:ascii="Times New Roman" w:eastAsiaTheme="minorHAnsi" w:hAnsi="Times New Roman"/>
                <w:b w:val="0"/>
                <w:bCs w:val="0"/>
                <w:noProof/>
              </w:rPr>
              <w:t>9.</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inorHAnsi" w:hAnsi="Times New Roman"/>
                <w:b w:val="0"/>
                <w:bCs w:val="0"/>
                <w:noProof/>
                <w:lang w:val="en-US"/>
              </w:rPr>
              <w:t>SWOT</w:t>
            </w:r>
            <w:r w:rsidR="009C04D5" w:rsidRPr="009C04D5">
              <w:rPr>
                <w:rStyle w:val="a8"/>
                <w:rFonts w:ascii="Times New Roman" w:eastAsiaTheme="minorHAnsi" w:hAnsi="Times New Roman"/>
                <w:b w:val="0"/>
                <w:bCs w:val="0"/>
                <w:noProof/>
              </w:rPr>
              <w:t xml:space="preserve"> – анализ</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_Toc41474204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110</w:t>
            </w:r>
            <w:r w:rsidR="009C04D5" w:rsidRPr="009C04D5">
              <w:rPr>
                <w:b w:val="0"/>
                <w:bCs w:val="0"/>
                <w:noProof/>
                <w:webHidden/>
              </w:rPr>
              <w:fldChar w:fldCharType="end"/>
            </w:r>
          </w:hyperlink>
        </w:p>
        <w:p w:rsidR="009C04D5" w:rsidRPr="009C04D5" w:rsidRDefault="003C36D4">
          <w:pPr>
            <w:pStyle w:val="21"/>
            <w:tabs>
              <w:tab w:val="left" w:pos="960"/>
              <w:tab w:val="right" w:leader="dot" w:pos="9622"/>
            </w:tabs>
            <w:rPr>
              <w:rFonts w:eastAsiaTheme="minorEastAsia" w:cstheme="minorBidi"/>
              <w:b w:val="0"/>
              <w:bCs w:val="0"/>
              <w:noProof/>
              <w:sz w:val="24"/>
              <w:szCs w:val="24"/>
              <w:lang w:eastAsia="ru-RU"/>
            </w:rPr>
          </w:pPr>
          <w:hyperlink w:anchor="_Toc41474205" w:history="1">
            <w:r w:rsidR="009C04D5" w:rsidRPr="009C04D5">
              <w:rPr>
                <w:rStyle w:val="a8"/>
                <w:rFonts w:ascii="Times New Roman" w:eastAsiaTheme="majorEastAsia" w:hAnsi="Times New Roman" w:cs="Times New Roman (Заголовки (сло"/>
                <w:b w:val="0"/>
                <w:bCs w:val="0"/>
                <w:noProof/>
                <w:lang w:eastAsia="ru-RU"/>
              </w:rPr>
              <w:t>10.</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cs="Times New Roman (Заголовки (сло"/>
                <w:b w:val="0"/>
                <w:bCs w:val="0"/>
                <w:noProof/>
                <w:lang w:eastAsia="ru-RU"/>
              </w:rPr>
              <w:t>Маркетинговая стратегия компании «</w:t>
            </w:r>
            <w:r w:rsidR="009C04D5" w:rsidRPr="009C04D5">
              <w:rPr>
                <w:rStyle w:val="a8"/>
                <w:rFonts w:ascii="Times New Roman" w:eastAsiaTheme="majorEastAsia" w:hAnsi="Times New Roman" w:cs="Times New Roman (Заголовки (сло"/>
                <w:b w:val="0"/>
                <w:bCs w:val="0"/>
                <w:noProof/>
                <w:lang w:val="en-US" w:eastAsia="ru-RU"/>
              </w:rPr>
              <w:t>OZON</w:t>
            </w:r>
            <w:r w:rsidR="009C04D5" w:rsidRPr="009C04D5">
              <w:rPr>
                <w:rStyle w:val="a8"/>
                <w:rFonts w:ascii="Times New Roman" w:eastAsiaTheme="majorEastAsia" w:hAnsi="Times New Roman" w:cs="Times New Roman (Заголовки (сло"/>
                <w:b w:val="0"/>
                <w:bCs w:val="0"/>
                <w:noProof/>
                <w:lang w:eastAsia="ru-RU"/>
              </w:rPr>
              <w:t>»</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_Toc41474205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111</w:t>
            </w:r>
            <w:r w:rsidR="009C04D5" w:rsidRPr="009C04D5">
              <w:rPr>
                <w:b w:val="0"/>
                <w:bCs w:val="0"/>
                <w:noProof/>
                <w:webHidden/>
              </w:rPr>
              <w:fldChar w:fldCharType="end"/>
            </w:r>
          </w:hyperlink>
        </w:p>
        <w:p w:rsidR="009C04D5" w:rsidRPr="009C04D5" w:rsidRDefault="003C36D4">
          <w:pPr>
            <w:pStyle w:val="21"/>
            <w:tabs>
              <w:tab w:val="left" w:pos="960"/>
              <w:tab w:val="right" w:leader="dot" w:pos="9622"/>
            </w:tabs>
            <w:rPr>
              <w:rFonts w:eastAsiaTheme="minorEastAsia" w:cstheme="minorBidi"/>
              <w:b w:val="0"/>
              <w:bCs w:val="0"/>
              <w:noProof/>
              <w:sz w:val="24"/>
              <w:szCs w:val="24"/>
              <w:lang w:eastAsia="ru-RU"/>
            </w:rPr>
          </w:pPr>
          <w:hyperlink w:anchor="_Toc41474206" w:history="1">
            <w:r w:rsidR="009C04D5" w:rsidRPr="009C04D5">
              <w:rPr>
                <w:rStyle w:val="a8"/>
                <w:rFonts w:ascii="Times New Roman" w:eastAsiaTheme="majorEastAsia" w:hAnsi="Times New Roman" w:cs="Times New Roman (Заголовки (сло"/>
                <w:b w:val="0"/>
                <w:bCs w:val="0"/>
                <w:noProof/>
                <w:lang w:eastAsia="ru-RU"/>
              </w:rPr>
              <w:t>11.</w:t>
            </w:r>
            <w:r w:rsidR="009C04D5" w:rsidRPr="009C04D5">
              <w:rPr>
                <w:rFonts w:eastAsiaTheme="minorEastAsia" w:cstheme="minorBidi"/>
                <w:b w:val="0"/>
                <w:bCs w:val="0"/>
                <w:noProof/>
                <w:sz w:val="24"/>
                <w:szCs w:val="24"/>
                <w:lang w:eastAsia="ru-RU"/>
              </w:rPr>
              <w:tab/>
            </w:r>
            <w:r w:rsidR="009C04D5" w:rsidRPr="009C04D5">
              <w:rPr>
                <w:rStyle w:val="a8"/>
                <w:rFonts w:ascii="Times New Roman" w:eastAsiaTheme="majorEastAsia" w:hAnsi="Times New Roman" w:cs="Times New Roman (Заголовки (сло"/>
                <w:b w:val="0"/>
                <w:bCs w:val="0"/>
                <w:noProof/>
                <w:lang w:eastAsia="ru-RU"/>
              </w:rPr>
              <w:t>Методика разработки маркетинговой стратегии</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_Toc41474206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117</w:t>
            </w:r>
            <w:r w:rsidR="009C04D5" w:rsidRPr="009C04D5">
              <w:rPr>
                <w:b w:val="0"/>
                <w:bCs w:val="0"/>
                <w:noProof/>
                <w:webHidden/>
              </w:rPr>
              <w:fldChar w:fldCharType="end"/>
            </w:r>
          </w:hyperlink>
        </w:p>
        <w:p w:rsidR="009C04D5" w:rsidRPr="009C04D5" w:rsidRDefault="003C36D4">
          <w:pPr>
            <w:pStyle w:val="11"/>
            <w:tabs>
              <w:tab w:val="right" w:leader="dot" w:pos="9622"/>
            </w:tabs>
            <w:rPr>
              <w:rFonts w:eastAsiaTheme="minorEastAsia" w:cstheme="minorBidi"/>
              <w:b w:val="0"/>
              <w:bCs w:val="0"/>
              <w:i w:val="0"/>
              <w:iCs w:val="0"/>
              <w:noProof/>
              <w:lang w:eastAsia="ru-RU"/>
            </w:rPr>
          </w:pPr>
          <w:hyperlink w:anchor="_Toc41474207" w:history="1">
            <w:r w:rsidR="009C04D5" w:rsidRPr="009C04D5">
              <w:rPr>
                <w:rStyle w:val="a8"/>
                <w:rFonts w:ascii="Times New Roman" w:hAnsi="Times New Roman"/>
                <w:b w:val="0"/>
                <w:bCs w:val="0"/>
                <w:noProof/>
                <w:lang w:eastAsia="ru-RU"/>
              </w:rPr>
              <w:t>ЗАКЛЮЧЕНИЕ</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_Toc41474207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120</w:t>
            </w:r>
            <w:r w:rsidR="009C04D5" w:rsidRPr="009C04D5">
              <w:rPr>
                <w:b w:val="0"/>
                <w:bCs w:val="0"/>
                <w:noProof/>
                <w:webHidden/>
              </w:rPr>
              <w:fldChar w:fldCharType="end"/>
            </w:r>
          </w:hyperlink>
        </w:p>
        <w:p w:rsidR="009C04D5" w:rsidRPr="009C04D5" w:rsidRDefault="003C36D4">
          <w:pPr>
            <w:pStyle w:val="11"/>
            <w:tabs>
              <w:tab w:val="right" w:leader="dot" w:pos="9622"/>
            </w:tabs>
            <w:rPr>
              <w:rFonts w:eastAsiaTheme="minorEastAsia" w:cstheme="minorBidi"/>
              <w:b w:val="0"/>
              <w:bCs w:val="0"/>
              <w:i w:val="0"/>
              <w:iCs w:val="0"/>
              <w:noProof/>
              <w:lang w:eastAsia="ru-RU"/>
            </w:rPr>
          </w:pPr>
          <w:hyperlink w:anchor="_Toc41474208" w:history="1">
            <w:r w:rsidR="009C04D5" w:rsidRPr="009C04D5">
              <w:rPr>
                <w:rStyle w:val="a8"/>
                <w:rFonts w:ascii="Times New Roman" w:eastAsiaTheme="majorEastAsia" w:hAnsi="Times New Roman" w:cs="Times New Roman (Заголовки (сло"/>
                <w:b w:val="0"/>
                <w:bCs w:val="0"/>
                <w:noProof/>
                <w:lang w:eastAsia="ru-RU"/>
              </w:rPr>
              <w:t>Список использованных источников</w:t>
            </w:r>
            <w:r w:rsidR="009C04D5" w:rsidRPr="009C04D5">
              <w:rPr>
                <w:rStyle w:val="a8"/>
                <w:rFonts w:asciiTheme="majorHAnsi" w:eastAsiaTheme="majorEastAsia" w:hAnsiTheme="majorHAnsi" w:cstheme="majorBidi"/>
                <w:b w:val="0"/>
                <w:bCs w:val="0"/>
                <w:noProof/>
                <w:lang w:eastAsia="ru-RU"/>
              </w:rPr>
              <w:t>:</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_Toc41474208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124</w:t>
            </w:r>
            <w:r w:rsidR="009C04D5" w:rsidRPr="009C04D5">
              <w:rPr>
                <w:b w:val="0"/>
                <w:bCs w:val="0"/>
                <w:noProof/>
                <w:webHidden/>
              </w:rPr>
              <w:fldChar w:fldCharType="end"/>
            </w:r>
          </w:hyperlink>
        </w:p>
        <w:p w:rsidR="009C04D5" w:rsidRPr="009C04D5" w:rsidRDefault="003C36D4">
          <w:pPr>
            <w:pStyle w:val="11"/>
            <w:tabs>
              <w:tab w:val="right" w:leader="dot" w:pos="9622"/>
            </w:tabs>
            <w:rPr>
              <w:rFonts w:eastAsiaTheme="minorEastAsia" w:cstheme="minorBidi"/>
              <w:b w:val="0"/>
              <w:bCs w:val="0"/>
              <w:i w:val="0"/>
              <w:iCs w:val="0"/>
              <w:noProof/>
              <w:lang w:eastAsia="ru-RU"/>
            </w:rPr>
          </w:pPr>
          <w:hyperlink w:anchor="_Toc41474209" w:history="1">
            <w:r w:rsidR="009C04D5" w:rsidRPr="009C04D5">
              <w:rPr>
                <w:rStyle w:val="a8"/>
                <w:rFonts w:ascii="Times New Roman" w:eastAsiaTheme="majorEastAsia" w:hAnsi="Times New Roman"/>
                <w:b w:val="0"/>
                <w:bCs w:val="0"/>
                <w:noProof/>
                <w:lang w:eastAsia="ru-RU"/>
              </w:rPr>
              <w:t>Приложения</w:t>
            </w:r>
            <w:r w:rsidR="009C04D5" w:rsidRPr="009C04D5">
              <w:rPr>
                <w:b w:val="0"/>
                <w:bCs w:val="0"/>
                <w:noProof/>
                <w:webHidden/>
              </w:rPr>
              <w:tab/>
            </w:r>
            <w:r w:rsidR="009C04D5" w:rsidRPr="009C04D5">
              <w:rPr>
                <w:b w:val="0"/>
                <w:bCs w:val="0"/>
                <w:noProof/>
                <w:webHidden/>
              </w:rPr>
              <w:fldChar w:fldCharType="begin"/>
            </w:r>
            <w:r w:rsidR="009C04D5" w:rsidRPr="009C04D5">
              <w:rPr>
                <w:b w:val="0"/>
                <w:bCs w:val="0"/>
                <w:noProof/>
                <w:webHidden/>
              </w:rPr>
              <w:instrText xml:space="preserve"> PAGEREF _Toc41474209 \h </w:instrText>
            </w:r>
            <w:r w:rsidR="009C04D5" w:rsidRPr="009C04D5">
              <w:rPr>
                <w:b w:val="0"/>
                <w:bCs w:val="0"/>
                <w:noProof/>
                <w:webHidden/>
              </w:rPr>
            </w:r>
            <w:r w:rsidR="009C04D5" w:rsidRPr="009C04D5">
              <w:rPr>
                <w:b w:val="0"/>
                <w:bCs w:val="0"/>
                <w:noProof/>
                <w:webHidden/>
              </w:rPr>
              <w:fldChar w:fldCharType="separate"/>
            </w:r>
            <w:r w:rsidR="009C04D5" w:rsidRPr="009C04D5">
              <w:rPr>
                <w:b w:val="0"/>
                <w:bCs w:val="0"/>
                <w:noProof/>
                <w:webHidden/>
              </w:rPr>
              <w:t>129</w:t>
            </w:r>
            <w:r w:rsidR="009C04D5" w:rsidRPr="009C04D5">
              <w:rPr>
                <w:b w:val="0"/>
                <w:bCs w:val="0"/>
                <w:noProof/>
                <w:webHidden/>
              </w:rPr>
              <w:fldChar w:fldCharType="end"/>
            </w:r>
          </w:hyperlink>
        </w:p>
        <w:p w:rsidR="002A42A8" w:rsidRDefault="00A44D1F" w:rsidP="009C04D5">
          <w:pPr>
            <w:rPr>
              <w:noProof/>
            </w:rPr>
          </w:pPr>
          <w:r w:rsidRPr="009C04D5">
            <w:rPr>
              <w:rFonts w:ascii="Times New Roman" w:hAnsi="Times New Roman"/>
              <w:noProof/>
            </w:rPr>
            <w:fldChar w:fldCharType="end"/>
          </w:r>
        </w:p>
      </w:sdtContent>
    </w:sdt>
    <w:p w:rsidR="00BF06E1" w:rsidRDefault="00D019D2" w:rsidP="00A44D1F">
      <w:r w:rsidRPr="00D019D2">
        <w:br w:type="page"/>
      </w:r>
    </w:p>
    <w:p w:rsidR="005A494F" w:rsidRPr="00127691" w:rsidRDefault="00A255D0" w:rsidP="003779A2">
      <w:pPr>
        <w:pStyle w:val="1"/>
        <w:spacing w:before="0" w:after="360" w:line="360" w:lineRule="auto"/>
        <w:jc w:val="center"/>
        <w:rPr>
          <w:rFonts w:ascii="Times New Roman" w:hAnsi="Times New Roman"/>
          <w:b/>
          <w:bCs/>
          <w:color w:val="000000" w:themeColor="text1"/>
          <w:sz w:val="28"/>
          <w:szCs w:val="28"/>
        </w:rPr>
      </w:pPr>
      <w:bookmarkStart w:id="0" w:name="_Toc41474178"/>
      <w:r w:rsidRPr="00127691">
        <w:rPr>
          <w:rFonts w:ascii="Times New Roman" w:hAnsi="Times New Roman"/>
          <w:b/>
          <w:bCs/>
          <w:color w:val="000000" w:themeColor="text1"/>
          <w:sz w:val="28"/>
          <w:szCs w:val="28"/>
        </w:rPr>
        <w:lastRenderedPageBreak/>
        <w:t>В</w:t>
      </w:r>
      <w:r w:rsidR="00142E68">
        <w:rPr>
          <w:rFonts w:ascii="Times New Roman" w:hAnsi="Times New Roman"/>
          <w:b/>
          <w:bCs/>
          <w:color w:val="000000" w:themeColor="text1"/>
          <w:sz w:val="28"/>
          <w:szCs w:val="28"/>
        </w:rPr>
        <w:t>ВЕДЕНИЕ</w:t>
      </w:r>
      <w:bookmarkEnd w:id="0"/>
    </w:p>
    <w:p w:rsidR="005A494F" w:rsidRDefault="005A494F" w:rsidP="00AE0395">
      <w:pPr>
        <w:spacing w:line="360" w:lineRule="auto"/>
        <w:ind w:firstLine="709"/>
        <w:jc w:val="both"/>
        <w:rPr>
          <w:rFonts w:ascii="Times New Roman" w:hAnsi="Times New Roman"/>
        </w:rPr>
      </w:pPr>
      <w:r w:rsidRPr="009D4D69">
        <w:rPr>
          <w:rFonts w:ascii="Times New Roman" w:hAnsi="Times New Roman"/>
        </w:rPr>
        <w:t>Достижения в сфере науки и технологий приводят к трансформации экономики и общества в целом. В условиях цифровизации традиционные бизнес – модели теряют свою привлекательность и все больше компаний переходят на платформенные. Бизнес – платформы предлагают новые условия и способы для взаимодействия субъектов экономических отношений. Каждая платформа сталкивается с необходимостью привлечения и объединения пользователей и, соответственно, с важнейшими маркетинговыми задачами. Актуальность данной работы обусловлена стремительным развитием бизнес – платформ, которые с каждым годом привлекают все больше пользователей и расширяют масштабы своей деятельности. Для повышения взаимодействий между пользователями цифровые платформы должны правильно выстраивать маркетинговую стратегию, отвечающую целям и задач</w:t>
      </w:r>
      <w:r w:rsidR="00014F25">
        <w:rPr>
          <w:rFonts w:ascii="Times New Roman" w:hAnsi="Times New Roman"/>
        </w:rPr>
        <w:t>ам</w:t>
      </w:r>
      <w:r w:rsidRPr="009D4D69">
        <w:rPr>
          <w:rFonts w:ascii="Times New Roman" w:hAnsi="Times New Roman"/>
        </w:rPr>
        <w:t xml:space="preserve"> развития компании. Правильное использование маркетинговых коммуникаций способствует увеличению ценности бизнес – платформ и привлечению новых пользователей.</w:t>
      </w:r>
    </w:p>
    <w:p w:rsidR="009D4D69" w:rsidRPr="009D4D69" w:rsidRDefault="009D4D69" w:rsidP="00AE0395">
      <w:pPr>
        <w:spacing w:line="360" w:lineRule="auto"/>
        <w:ind w:firstLine="709"/>
        <w:jc w:val="both"/>
        <w:rPr>
          <w:rFonts w:ascii="Times New Roman" w:hAnsi="Times New Roman"/>
        </w:rPr>
      </w:pPr>
      <w:r w:rsidRPr="009D4D69">
        <w:rPr>
          <w:rFonts w:ascii="Times New Roman" w:hAnsi="Times New Roman"/>
        </w:rPr>
        <w:t xml:space="preserve">Целью данной работы является: </w:t>
      </w:r>
      <w:r w:rsidRPr="00A9345A">
        <w:rPr>
          <w:rFonts w:ascii="Times New Roman" w:hAnsi="Times New Roman"/>
        </w:rPr>
        <w:t>«Анализ особенностей маркетинговой стратегии бизнес – платформы, обусловленных</w:t>
      </w:r>
      <w:r w:rsidRPr="009D4D69">
        <w:rPr>
          <w:rFonts w:ascii="Times New Roman" w:hAnsi="Times New Roman"/>
        </w:rPr>
        <w:t xml:space="preserve"> трансформацией маркетингового комплекса</w:t>
      </w:r>
      <w:r w:rsidR="00DD42A0">
        <w:rPr>
          <w:rFonts w:ascii="Times New Roman" w:hAnsi="Times New Roman"/>
        </w:rPr>
        <w:t>, и составление методики по разработке маркетинговой стратегии платформенной компании электронной коммерции</w:t>
      </w:r>
      <w:r w:rsidRPr="009D4D69">
        <w:rPr>
          <w:rFonts w:ascii="Times New Roman" w:hAnsi="Times New Roman"/>
        </w:rPr>
        <w:t>».</w:t>
      </w:r>
    </w:p>
    <w:p w:rsidR="009D4D69" w:rsidRPr="009D4D69" w:rsidRDefault="009D4D69" w:rsidP="00AE0395">
      <w:pPr>
        <w:spacing w:line="360" w:lineRule="auto"/>
        <w:ind w:firstLine="709"/>
        <w:jc w:val="both"/>
        <w:rPr>
          <w:rFonts w:ascii="Times New Roman" w:hAnsi="Times New Roman"/>
        </w:rPr>
      </w:pPr>
      <w:r w:rsidRPr="009D4D69">
        <w:rPr>
          <w:rFonts w:ascii="Times New Roman" w:hAnsi="Times New Roman"/>
        </w:rPr>
        <w:t>Для решения поставленной цели были реализованы следующие задачи:</w:t>
      </w:r>
    </w:p>
    <w:p w:rsidR="009D4D69" w:rsidRPr="00DD42A0" w:rsidRDefault="00DD42A0" w:rsidP="00D626D2">
      <w:pPr>
        <w:pStyle w:val="a3"/>
        <w:numPr>
          <w:ilvl w:val="0"/>
          <w:numId w:val="61"/>
        </w:numPr>
        <w:spacing w:line="360" w:lineRule="auto"/>
        <w:jc w:val="both"/>
        <w:rPr>
          <w:rFonts w:ascii="Times New Roman" w:hAnsi="Times New Roman"/>
        </w:rPr>
      </w:pPr>
      <w:r>
        <w:rPr>
          <w:rFonts w:ascii="Times New Roman" w:hAnsi="Times New Roman"/>
        </w:rPr>
        <w:t>И</w:t>
      </w:r>
      <w:r w:rsidR="009D4D69" w:rsidRPr="00DD42A0">
        <w:rPr>
          <w:rFonts w:ascii="Times New Roman" w:hAnsi="Times New Roman"/>
        </w:rPr>
        <w:t>сследование теоретических основ деятельности бизнес – платформ;</w:t>
      </w:r>
    </w:p>
    <w:p w:rsidR="00DD42A0" w:rsidRDefault="00DD42A0" w:rsidP="00D626D2">
      <w:pPr>
        <w:pStyle w:val="a3"/>
        <w:numPr>
          <w:ilvl w:val="0"/>
          <w:numId w:val="61"/>
        </w:numPr>
        <w:spacing w:line="360" w:lineRule="auto"/>
        <w:jc w:val="both"/>
        <w:rPr>
          <w:rFonts w:ascii="Times New Roman" w:hAnsi="Times New Roman"/>
        </w:rPr>
      </w:pPr>
      <w:r>
        <w:rPr>
          <w:rFonts w:ascii="Times New Roman" w:hAnsi="Times New Roman"/>
        </w:rPr>
        <w:t xml:space="preserve">Выявление отличий платформенных и традиционных компаний; </w:t>
      </w:r>
    </w:p>
    <w:p w:rsidR="009D4D69" w:rsidRDefault="00DD42A0" w:rsidP="00D626D2">
      <w:pPr>
        <w:pStyle w:val="a3"/>
        <w:numPr>
          <w:ilvl w:val="0"/>
          <w:numId w:val="61"/>
        </w:numPr>
        <w:spacing w:line="360" w:lineRule="auto"/>
        <w:jc w:val="both"/>
        <w:rPr>
          <w:rFonts w:ascii="Times New Roman" w:hAnsi="Times New Roman"/>
        </w:rPr>
      </w:pPr>
      <w:r>
        <w:rPr>
          <w:rFonts w:ascii="Times New Roman" w:hAnsi="Times New Roman"/>
        </w:rPr>
        <w:t>О</w:t>
      </w:r>
      <w:r w:rsidR="009D4D69" w:rsidRPr="00DD42A0">
        <w:rPr>
          <w:rFonts w:ascii="Times New Roman" w:hAnsi="Times New Roman"/>
        </w:rPr>
        <w:t>пределение понятия маркетинговой стратегии и ее составных частей;</w:t>
      </w:r>
    </w:p>
    <w:p w:rsidR="00DD42A0" w:rsidRDefault="00DD42A0" w:rsidP="00D626D2">
      <w:pPr>
        <w:pStyle w:val="a3"/>
        <w:numPr>
          <w:ilvl w:val="0"/>
          <w:numId w:val="61"/>
        </w:numPr>
        <w:spacing w:line="360" w:lineRule="auto"/>
        <w:jc w:val="both"/>
        <w:rPr>
          <w:rFonts w:ascii="Times New Roman" w:hAnsi="Times New Roman"/>
        </w:rPr>
      </w:pPr>
      <w:r>
        <w:rPr>
          <w:rFonts w:ascii="Times New Roman" w:hAnsi="Times New Roman"/>
        </w:rPr>
        <w:t xml:space="preserve">Сравнительный анализ традиционного и цифрового маркетинга; </w:t>
      </w:r>
    </w:p>
    <w:p w:rsidR="00DD42A0" w:rsidRDefault="00DD42A0" w:rsidP="00D626D2">
      <w:pPr>
        <w:pStyle w:val="a3"/>
        <w:numPr>
          <w:ilvl w:val="0"/>
          <w:numId w:val="61"/>
        </w:numPr>
        <w:spacing w:line="360" w:lineRule="auto"/>
        <w:jc w:val="both"/>
        <w:rPr>
          <w:rFonts w:ascii="Times New Roman" w:hAnsi="Times New Roman"/>
        </w:rPr>
      </w:pPr>
      <w:r>
        <w:rPr>
          <w:rFonts w:ascii="Times New Roman" w:hAnsi="Times New Roman"/>
        </w:rPr>
        <w:t>Выявление особенностей создания маркетинговой стратегии для платформенных компаний;</w:t>
      </w:r>
    </w:p>
    <w:p w:rsidR="00DD42A0" w:rsidRDefault="00DD42A0" w:rsidP="00D626D2">
      <w:pPr>
        <w:pStyle w:val="a3"/>
        <w:numPr>
          <w:ilvl w:val="0"/>
          <w:numId w:val="61"/>
        </w:numPr>
        <w:spacing w:line="360" w:lineRule="auto"/>
        <w:jc w:val="both"/>
        <w:rPr>
          <w:rFonts w:ascii="Times New Roman" w:hAnsi="Times New Roman"/>
        </w:rPr>
      </w:pPr>
      <w:r>
        <w:rPr>
          <w:rFonts w:ascii="Times New Roman" w:hAnsi="Times New Roman"/>
        </w:rPr>
        <w:t>Проведение маркетингового анализа для компании «</w:t>
      </w:r>
      <w:r>
        <w:rPr>
          <w:rFonts w:ascii="Times New Roman" w:hAnsi="Times New Roman"/>
          <w:lang w:val="en-US"/>
        </w:rPr>
        <w:t>Ozon</w:t>
      </w:r>
      <w:r>
        <w:rPr>
          <w:rFonts w:ascii="Times New Roman" w:hAnsi="Times New Roman"/>
        </w:rPr>
        <w:t xml:space="preserve">»; </w:t>
      </w:r>
    </w:p>
    <w:p w:rsidR="00DD42A0" w:rsidRDefault="00DD42A0" w:rsidP="00D626D2">
      <w:pPr>
        <w:pStyle w:val="a3"/>
        <w:numPr>
          <w:ilvl w:val="0"/>
          <w:numId w:val="61"/>
        </w:numPr>
        <w:spacing w:line="360" w:lineRule="auto"/>
        <w:jc w:val="both"/>
        <w:rPr>
          <w:rFonts w:ascii="Times New Roman" w:hAnsi="Times New Roman"/>
        </w:rPr>
      </w:pPr>
      <w:r>
        <w:rPr>
          <w:rFonts w:ascii="Times New Roman" w:hAnsi="Times New Roman"/>
        </w:rPr>
        <w:t>Разработка маркетинговой стратегии компании «</w:t>
      </w:r>
      <w:r>
        <w:rPr>
          <w:rFonts w:ascii="Times New Roman" w:hAnsi="Times New Roman"/>
          <w:lang w:val="en-US"/>
        </w:rPr>
        <w:t>Ozon</w:t>
      </w:r>
      <w:r>
        <w:rPr>
          <w:rFonts w:ascii="Times New Roman" w:hAnsi="Times New Roman"/>
        </w:rPr>
        <w:t>»;</w:t>
      </w:r>
    </w:p>
    <w:p w:rsidR="009D4D69" w:rsidRPr="00DD42A0" w:rsidRDefault="00DD42A0" w:rsidP="00D626D2">
      <w:pPr>
        <w:pStyle w:val="a3"/>
        <w:numPr>
          <w:ilvl w:val="0"/>
          <w:numId w:val="61"/>
        </w:numPr>
        <w:spacing w:line="360" w:lineRule="auto"/>
        <w:jc w:val="both"/>
        <w:rPr>
          <w:rFonts w:ascii="Times New Roman" w:hAnsi="Times New Roman"/>
        </w:rPr>
      </w:pPr>
      <w:r>
        <w:rPr>
          <w:rFonts w:ascii="Times New Roman" w:hAnsi="Times New Roman"/>
        </w:rPr>
        <w:t>На основе проведенного исследования</w:t>
      </w:r>
      <w:r w:rsidR="00BC220E" w:rsidRPr="00BC220E">
        <w:rPr>
          <w:rFonts w:ascii="Times New Roman" w:hAnsi="Times New Roman"/>
        </w:rPr>
        <w:t xml:space="preserve"> </w:t>
      </w:r>
      <w:r>
        <w:rPr>
          <w:rFonts w:ascii="Times New Roman" w:hAnsi="Times New Roman"/>
        </w:rPr>
        <w:t xml:space="preserve">создание методики по разработке маркетинговой стратегии платформенной компании электронной коммерции. </w:t>
      </w:r>
    </w:p>
    <w:p w:rsidR="009D4D69" w:rsidRPr="009D4D69" w:rsidRDefault="009D4D69" w:rsidP="00AE0395">
      <w:pPr>
        <w:spacing w:line="360" w:lineRule="auto"/>
        <w:ind w:firstLine="709"/>
        <w:jc w:val="both"/>
        <w:rPr>
          <w:rFonts w:ascii="Times New Roman" w:hAnsi="Times New Roman"/>
        </w:rPr>
      </w:pPr>
      <w:r w:rsidRPr="009D4D69">
        <w:rPr>
          <w:rFonts w:ascii="Times New Roman" w:hAnsi="Times New Roman"/>
        </w:rPr>
        <w:t>Объектом исследования являются цифровые бизнес – платформы</w:t>
      </w:r>
      <w:r w:rsidR="005A494F">
        <w:rPr>
          <w:rFonts w:ascii="Times New Roman" w:hAnsi="Times New Roman"/>
        </w:rPr>
        <w:t xml:space="preserve"> электронной коммерции</w:t>
      </w:r>
      <w:r w:rsidRPr="009D4D69">
        <w:rPr>
          <w:rFonts w:ascii="Times New Roman" w:hAnsi="Times New Roman"/>
        </w:rPr>
        <w:t>, предмет исследования</w:t>
      </w:r>
      <w:r w:rsidR="00DD42A0">
        <w:rPr>
          <w:rFonts w:ascii="Times New Roman" w:hAnsi="Times New Roman"/>
        </w:rPr>
        <w:t xml:space="preserve"> </w:t>
      </w:r>
      <w:r w:rsidRPr="009D4D69">
        <w:rPr>
          <w:rFonts w:ascii="Times New Roman" w:hAnsi="Times New Roman"/>
        </w:rPr>
        <w:t xml:space="preserve">- маркетинговая стратегия и особенности её разработки </w:t>
      </w:r>
      <w:r w:rsidR="00DD42A0">
        <w:rPr>
          <w:rFonts w:ascii="Times New Roman" w:hAnsi="Times New Roman"/>
        </w:rPr>
        <w:t>в условиях цифровой экономики</w:t>
      </w:r>
      <w:r w:rsidRPr="009D4D69">
        <w:rPr>
          <w:rFonts w:ascii="Times New Roman" w:hAnsi="Times New Roman"/>
        </w:rPr>
        <w:t>.</w:t>
      </w:r>
    </w:p>
    <w:p w:rsidR="009D4D69" w:rsidRPr="009D4D69" w:rsidRDefault="009D4D69" w:rsidP="00AE0395">
      <w:pPr>
        <w:spacing w:line="360" w:lineRule="auto"/>
        <w:ind w:firstLine="709"/>
        <w:jc w:val="both"/>
        <w:rPr>
          <w:rFonts w:ascii="Times New Roman" w:hAnsi="Times New Roman"/>
        </w:rPr>
      </w:pPr>
      <w:r w:rsidRPr="009D4D69">
        <w:rPr>
          <w:rFonts w:ascii="Times New Roman" w:hAnsi="Times New Roman"/>
        </w:rPr>
        <w:t xml:space="preserve">Теоретико-методологической основой </w:t>
      </w:r>
      <w:r w:rsidR="00BC220E">
        <w:rPr>
          <w:rFonts w:ascii="Times New Roman" w:hAnsi="Times New Roman"/>
        </w:rPr>
        <w:t xml:space="preserve">выпускной квалификационной </w:t>
      </w:r>
      <w:r w:rsidRPr="009D4D69">
        <w:rPr>
          <w:rFonts w:ascii="Times New Roman" w:hAnsi="Times New Roman"/>
        </w:rPr>
        <w:t>работы являлись учебные пособия, научные статьи, научная литература зарубежных авторов, данные интернет</w:t>
      </w:r>
      <w:r w:rsidR="005A494F">
        <w:rPr>
          <w:rFonts w:ascii="Times New Roman" w:hAnsi="Times New Roman"/>
        </w:rPr>
        <w:t xml:space="preserve"> – </w:t>
      </w:r>
      <w:r w:rsidRPr="009D4D69">
        <w:rPr>
          <w:rFonts w:ascii="Times New Roman" w:hAnsi="Times New Roman"/>
        </w:rPr>
        <w:t>ресурсов и исследования по электронной коммерции.</w:t>
      </w:r>
    </w:p>
    <w:p w:rsidR="009D4D69" w:rsidRDefault="009D4D69" w:rsidP="00AE0395">
      <w:pPr>
        <w:spacing w:line="360" w:lineRule="auto"/>
        <w:ind w:firstLine="709"/>
        <w:jc w:val="both"/>
        <w:rPr>
          <w:rFonts w:ascii="Times New Roman" w:hAnsi="Times New Roman"/>
        </w:rPr>
      </w:pPr>
      <w:r w:rsidRPr="009D4D69">
        <w:rPr>
          <w:rFonts w:ascii="Times New Roman" w:hAnsi="Times New Roman"/>
        </w:rPr>
        <w:lastRenderedPageBreak/>
        <w:t xml:space="preserve">Структура работы направлена на достижение поставленной цели и включает в себя введение, </w:t>
      </w:r>
      <w:r w:rsidR="005A494F">
        <w:rPr>
          <w:rFonts w:ascii="Times New Roman" w:hAnsi="Times New Roman"/>
        </w:rPr>
        <w:t>три</w:t>
      </w:r>
      <w:r w:rsidRPr="009D4D69">
        <w:rPr>
          <w:rFonts w:ascii="Times New Roman" w:hAnsi="Times New Roman"/>
        </w:rPr>
        <w:t xml:space="preserve"> главы основного текста, заключение</w:t>
      </w:r>
      <w:r w:rsidR="005A494F">
        <w:rPr>
          <w:rFonts w:ascii="Times New Roman" w:hAnsi="Times New Roman"/>
        </w:rPr>
        <w:t xml:space="preserve">, </w:t>
      </w:r>
      <w:r w:rsidRPr="009D4D69">
        <w:rPr>
          <w:rFonts w:ascii="Times New Roman" w:hAnsi="Times New Roman"/>
        </w:rPr>
        <w:t>список литературы</w:t>
      </w:r>
      <w:r w:rsidR="005A494F">
        <w:rPr>
          <w:rFonts w:ascii="Times New Roman" w:hAnsi="Times New Roman"/>
        </w:rPr>
        <w:t xml:space="preserve"> и приложения</w:t>
      </w:r>
      <w:r w:rsidRPr="009D4D69">
        <w:rPr>
          <w:rFonts w:ascii="Times New Roman" w:hAnsi="Times New Roman"/>
        </w:rPr>
        <w:t>.</w:t>
      </w:r>
    </w:p>
    <w:p w:rsidR="00E73ACE" w:rsidRPr="009D4D69" w:rsidRDefault="00E73ACE" w:rsidP="00AE0395">
      <w:pPr>
        <w:spacing w:line="360" w:lineRule="auto"/>
        <w:ind w:firstLine="709"/>
        <w:jc w:val="both"/>
        <w:rPr>
          <w:rFonts w:ascii="Times New Roman" w:hAnsi="Times New Roman"/>
        </w:rPr>
      </w:pPr>
      <w:r>
        <w:rPr>
          <w:rFonts w:ascii="Times New Roman" w:hAnsi="Times New Roman"/>
        </w:rPr>
        <w:t xml:space="preserve">В первой главе «Теоретические основы стратегического маркетинга бизнес – платформы» рассматриваются основные </w:t>
      </w:r>
      <w:r w:rsidR="00D7218B">
        <w:rPr>
          <w:rFonts w:ascii="Times New Roman" w:hAnsi="Times New Roman"/>
        </w:rPr>
        <w:t>характеристики</w:t>
      </w:r>
      <w:r>
        <w:rPr>
          <w:rFonts w:ascii="Times New Roman" w:hAnsi="Times New Roman"/>
        </w:rPr>
        <w:t xml:space="preserve"> деятельности цифровой платформы, особенности формирования маркетинговой стратегии</w:t>
      </w:r>
      <w:r w:rsidR="00D7218B">
        <w:rPr>
          <w:rFonts w:ascii="Times New Roman" w:hAnsi="Times New Roman"/>
        </w:rPr>
        <w:t xml:space="preserve"> в условиях цифровизации</w:t>
      </w:r>
      <w:r>
        <w:rPr>
          <w:rFonts w:ascii="Times New Roman" w:hAnsi="Times New Roman"/>
        </w:rPr>
        <w:t xml:space="preserve">, </w:t>
      </w:r>
      <w:r w:rsidR="00D7218B">
        <w:rPr>
          <w:rFonts w:ascii="Times New Roman" w:hAnsi="Times New Roman"/>
        </w:rPr>
        <w:t xml:space="preserve">приводятся отличия цифрового маркетинга от традиционного, а также исследуются изменения при проведении конкурентного анализа и определения целевой аудитории. </w:t>
      </w:r>
    </w:p>
    <w:p w:rsidR="00E73ACE" w:rsidRDefault="009D4D69" w:rsidP="00AE0395">
      <w:pPr>
        <w:spacing w:line="360" w:lineRule="auto"/>
        <w:ind w:firstLine="709"/>
        <w:jc w:val="both"/>
        <w:rPr>
          <w:rFonts w:ascii="Times New Roman" w:hAnsi="Times New Roman"/>
        </w:rPr>
      </w:pPr>
      <w:r w:rsidRPr="009D4D69">
        <w:rPr>
          <w:rFonts w:ascii="Times New Roman" w:hAnsi="Times New Roman"/>
        </w:rPr>
        <w:t>Во второй главе «Методические основы разработки маркетингового комплекса бизнес- платформ» исследуются изменени</w:t>
      </w:r>
      <w:r w:rsidR="00D7218B">
        <w:rPr>
          <w:rFonts w:ascii="Times New Roman" w:hAnsi="Times New Roman"/>
        </w:rPr>
        <w:t xml:space="preserve">я, происходящие </w:t>
      </w:r>
      <w:r w:rsidRPr="009D4D69">
        <w:rPr>
          <w:rFonts w:ascii="Times New Roman" w:hAnsi="Times New Roman"/>
        </w:rPr>
        <w:t xml:space="preserve">в </w:t>
      </w:r>
      <w:r w:rsidR="00D7218B">
        <w:rPr>
          <w:rFonts w:ascii="Times New Roman" w:hAnsi="Times New Roman"/>
        </w:rPr>
        <w:t xml:space="preserve">цепочках </w:t>
      </w:r>
      <w:r w:rsidRPr="009D4D69">
        <w:rPr>
          <w:rFonts w:ascii="Times New Roman" w:hAnsi="Times New Roman"/>
        </w:rPr>
        <w:t>создании ценности</w:t>
      </w:r>
      <w:r w:rsidR="00D7218B">
        <w:rPr>
          <w:rFonts w:ascii="Times New Roman" w:hAnsi="Times New Roman"/>
        </w:rPr>
        <w:t xml:space="preserve">, </w:t>
      </w:r>
      <w:r w:rsidRPr="009D4D69">
        <w:rPr>
          <w:rFonts w:ascii="Times New Roman" w:hAnsi="Times New Roman"/>
        </w:rPr>
        <w:t xml:space="preserve">в цифровых и традиционных компаниях. </w:t>
      </w:r>
      <w:r w:rsidR="00D7218B">
        <w:rPr>
          <w:rFonts w:ascii="Times New Roman" w:hAnsi="Times New Roman"/>
        </w:rPr>
        <w:t xml:space="preserve">Анализируются вопросы ценовой политики платформ, как формируется прибыль и происходит взаимодействие с поставщиками. </w:t>
      </w:r>
      <w:r w:rsidRPr="009D4D69">
        <w:rPr>
          <w:rFonts w:ascii="Times New Roman" w:hAnsi="Times New Roman"/>
        </w:rPr>
        <w:t>Также были проанализированы маркетинговые коммуникации, набирающие популярность и предлагающие широкие возможности для привлечения пользователей на персонализированной основе.</w:t>
      </w:r>
    </w:p>
    <w:p w:rsidR="00D7218B" w:rsidRDefault="00E73ACE" w:rsidP="00AE0395">
      <w:pPr>
        <w:spacing w:line="360" w:lineRule="auto"/>
        <w:ind w:firstLine="709"/>
        <w:jc w:val="both"/>
        <w:rPr>
          <w:rFonts w:ascii="Times New Roman" w:hAnsi="Times New Roman"/>
        </w:rPr>
      </w:pPr>
      <w:r>
        <w:rPr>
          <w:rFonts w:ascii="Times New Roman" w:hAnsi="Times New Roman"/>
        </w:rPr>
        <w:t>Третья глава направлена на проведение маркетингового анализа компании «</w:t>
      </w:r>
      <w:r>
        <w:rPr>
          <w:rFonts w:ascii="Times New Roman" w:hAnsi="Times New Roman"/>
          <w:lang w:val="en-US"/>
        </w:rPr>
        <w:t>Ozon</w:t>
      </w:r>
      <w:r>
        <w:rPr>
          <w:rFonts w:ascii="Times New Roman" w:hAnsi="Times New Roman"/>
        </w:rPr>
        <w:t>» и, на основе полученных результатов, разработк</w:t>
      </w:r>
      <w:r w:rsidR="00D7218B">
        <w:rPr>
          <w:rFonts w:ascii="Times New Roman" w:hAnsi="Times New Roman"/>
        </w:rPr>
        <w:t>у</w:t>
      </w:r>
      <w:r>
        <w:rPr>
          <w:rFonts w:ascii="Times New Roman" w:hAnsi="Times New Roman"/>
        </w:rPr>
        <w:t xml:space="preserve"> маркетинговой стратегии.</w:t>
      </w:r>
      <w:r w:rsidR="00D7218B">
        <w:rPr>
          <w:rFonts w:ascii="Times New Roman" w:hAnsi="Times New Roman"/>
        </w:rPr>
        <w:t xml:space="preserve"> </w:t>
      </w:r>
      <w:r w:rsidR="00C23AEB">
        <w:rPr>
          <w:rFonts w:ascii="Times New Roman" w:hAnsi="Times New Roman"/>
        </w:rPr>
        <w:t>Маркетинговый анализ включает проведение внешнего и внутреннего анализа компани</w:t>
      </w:r>
      <w:r w:rsidR="009C04D5">
        <w:rPr>
          <w:rFonts w:ascii="Times New Roman" w:hAnsi="Times New Roman"/>
        </w:rPr>
        <w:t>и</w:t>
      </w:r>
      <w:r w:rsidR="00C23AEB">
        <w:rPr>
          <w:rFonts w:ascii="Times New Roman" w:hAnsi="Times New Roman"/>
        </w:rPr>
        <w:t xml:space="preserve">, конкурентного анализа, сегментирование аудитории, разработку стратегии позиционирования, анализ способов продвижения, анализ спроса, определение ценовой политики компании. </w:t>
      </w:r>
    </w:p>
    <w:p w:rsidR="00A255D0" w:rsidRPr="00A255D0" w:rsidRDefault="00D7218B" w:rsidP="00E1272A">
      <w:pPr>
        <w:spacing w:line="360" w:lineRule="auto"/>
        <w:ind w:firstLine="709"/>
        <w:jc w:val="both"/>
        <w:rPr>
          <w:rFonts w:ascii="Times New Roman" w:hAnsi="Times New Roman"/>
          <w:b/>
          <w:bCs/>
          <w:sz w:val="32"/>
          <w:szCs w:val="32"/>
        </w:rPr>
      </w:pPr>
      <w:r>
        <w:rPr>
          <w:rFonts w:ascii="Times New Roman" w:hAnsi="Times New Roman"/>
        </w:rPr>
        <w:t xml:space="preserve">Конечным этапом проведенного исследования, на основе анализа теоретических характеристик и практических методов, является разработка методики маркетинговой стратегии для платформенных компаний электронной коммерции. </w:t>
      </w:r>
      <w:r w:rsidR="00A255D0">
        <w:rPr>
          <w:rFonts w:ascii="Times New Roman" w:hAnsi="Times New Roman"/>
          <w:b/>
          <w:bCs/>
          <w:sz w:val="32"/>
          <w:szCs w:val="32"/>
        </w:rPr>
        <w:br w:type="page"/>
      </w:r>
    </w:p>
    <w:p w:rsidR="00DD0D1F" w:rsidRPr="00DD0D1F" w:rsidRDefault="00347058" w:rsidP="000D6BD1">
      <w:pPr>
        <w:pStyle w:val="1"/>
        <w:spacing w:before="0" w:after="480" w:line="360" w:lineRule="auto"/>
        <w:contextualSpacing/>
        <w:jc w:val="center"/>
        <w:rPr>
          <w:rFonts w:ascii="Times New Roman" w:hAnsi="Times New Roman"/>
          <w:b/>
          <w:bCs/>
          <w:color w:val="000000"/>
          <w:sz w:val="28"/>
          <w:szCs w:val="28"/>
        </w:rPr>
      </w:pPr>
      <w:bookmarkStart w:id="1" w:name="_Toc41474179"/>
      <w:bookmarkStart w:id="2" w:name="_Toc25752828"/>
      <w:r w:rsidRPr="00127691">
        <w:rPr>
          <w:rFonts w:ascii="Times New Roman" w:hAnsi="Times New Roman"/>
          <w:b/>
          <w:bCs/>
          <w:color w:val="000000"/>
          <w:sz w:val="28"/>
          <w:szCs w:val="28"/>
        </w:rPr>
        <w:lastRenderedPageBreak/>
        <w:t xml:space="preserve">1 </w:t>
      </w:r>
      <w:r w:rsidR="004E0C2B" w:rsidRPr="00127691">
        <w:rPr>
          <w:rFonts w:ascii="Times New Roman" w:hAnsi="Times New Roman"/>
          <w:b/>
          <w:bCs/>
          <w:color w:val="000000"/>
          <w:sz w:val="28"/>
          <w:szCs w:val="28"/>
        </w:rPr>
        <w:t>Г</w:t>
      </w:r>
      <w:r w:rsidR="00142E68">
        <w:rPr>
          <w:rFonts w:ascii="Times New Roman" w:hAnsi="Times New Roman"/>
          <w:b/>
          <w:bCs/>
          <w:color w:val="000000"/>
          <w:sz w:val="28"/>
          <w:szCs w:val="28"/>
        </w:rPr>
        <w:t>ЛАВА</w:t>
      </w:r>
      <w:r w:rsidR="004E0C2B" w:rsidRPr="00127691">
        <w:rPr>
          <w:rFonts w:ascii="Times New Roman" w:hAnsi="Times New Roman"/>
          <w:b/>
          <w:bCs/>
          <w:color w:val="000000"/>
          <w:sz w:val="28"/>
          <w:szCs w:val="28"/>
        </w:rPr>
        <w:t>. Т</w:t>
      </w:r>
      <w:r w:rsidR="00142E68">
        <w:rPr>
          <w:rFonts w:ascii="Times New Roman" w:hAnsi="Times New Roman"/>
          <w:b/>
          <w:bCs/>
          <w:color w:val="000000"/>
          <w:sz w:val="28"/>
          <w:szCs w:val="28"/>
        </w:rPr>
        <w:t>ЕОРЕТИЧЕСКИЕ ОСНОВЫ СТРАТЕГИЧЕСКОГО МАРКЕТИНГА БИЗНЕС – ПЛАТФОРМЫ</w:t>
      </w:r>
      <w:bookmarkEnd w:id="1"/>
      <w:r w:rsidR="00142E68">
        <w:rPr>
          <w:rFonts w:ascii="Times New Roman" w:hAnsi="Times New Roman"/>
          <w:b/>
          <w:bCs/>
          <w:color w:val="000000"/>
          <w:sz w:val="28"/>
          <w:szCs w:val="28"/>
        </w:rPr>
        <w:t xml:space="preserve"> </w:t>
      </w:r>
      <w:bookmarkEnd w:id="2"/>
    </w:p>
    <w:p w:rsidR="00885415" w:rsidRPr="00127691" w:rsidRDefault="004E0C2B" w:rsidP="00DD0D1F">
      <w:pPr>
        <w:pStyle w:val="2"/>
        <w:numPr>
          <w:ilvl w:val="0"/>
          <w:numId w:val="59"/>
        </w:numPr>
        <w:spacing w:before="0" w:line="720" w:lineRule="auto"/>
        <w:ind w:left="357" w:firstLine="0"/>
        <w:contextualSpacing/>
        <w:jc w:val="center"/>
        <w:rPr>
          <w:rFonts w:ascii="Times New Roman" w:hAnsi="Times New Roman"/>
          <w:b/>
          <w:bCs/>
          <w:color w:val="000000"/>
          <w:sz w:val="24"/>
          <w:szCs w:val="24"/>
        </w:rPr>
      </w:pPr>
      <w:bookmarkStart w:id="3" w:name="_Toc25752829"/>
      <w:bookmarkStart w:id="4" w:name="_Toc41474180"/>
      <w:r w:rsidRPr="00127691">
        <w:rPr>
          <w:rFonts w:ascii="Times New Roman" w:hAnsi="Times New Roman"/>
          <w:b/>
          <w:bCs/>
          <w:color w:val="000000"/>
          <w:sz w:val="24"/>
          <w:szCs w:val="24"/>
        </w:rPr>
        <w:t>Бизнес</w:t>
      </w:r>
      <w:r w:rsidR="0015622B">
        <w:rPr>
          <w:rFonts w:ascii="Times New Roman" w:hAnsi="Times New Roman"/>
          <w:b/>
          <w:bCs/>
          <w:color w:val="000000"/>
          <w:sz w:val="24"/>
          <w:szCs w:val="24"/>
        </w:rPr>
        <w:t xml:space="preserve"> </w:t>
      </w:r>
      <w:r w:rsidRPr="00127691">
        <w:rPr>
          <w:rFonts w:ascii="Times New Roman" w:hAnsi="Times New Roman"/>
          <w:b/>
          <w:bCs/>
          <w:color w:val="000000"/>
          <w:sz w:val="24"/>
          <w:szCs w:val="24"/>
        </w:rPr>
        <w:t>-</w:t>
      </w:r>
      <w:r w:rsidR="0015622B">
        <w:rPr>
          <w:rFonts w:ascii="Times New Roman" w:hAnsi="Times New Roman"/>
          <w:b/>
          <w:bCs/>
          <w:color w:val="000000"/>
          <w:sz w:val="24"/>
          <w:szCs w:val="24"/>
        </w:rPr>
        <w:t xml:space="preserve"> </w:t>
      </w:r>
      <w:r w:rsidRPr="00127691">
        <w:rPr>
          <w:rFonts w:ascii="Times New Roman" w:hAnsi="Times New Roman"/>
          <w:b/>
          <w:bCs/>
          <w:color w:val="000000"/>
          <w:sz w:val="24"/>
          <w:szCs w:val="24"/>
        </w:rPr>
        <w:t>платформа – характеристика и особен</w:t>
      </w:r>
      <w:r w:rsidR="00C23D87" w:rsidRPr="00127691">
        <w:rPr>
          <w:rFonts w:ascii="Times New Roman" w:hAnsi="Times New Roman"/>
          <w:b/>
          <w:bCs/>
          <w:color w:val="000000"/>
          <w:sz w:val="24"/>
          <w:szCs w:val="24"/>
        </w:rPr>
        <w:t>н</w:t>
      </w:r>
      <w:r w:rsidRPr="00127691">
        <w:rPr>
          <w:rFonts w:ascii="Times New Roman" w:hAnsi="Times New Roman"/>
          <w:b/>
          <w:bCs/>
          <w:color w:val="000000"/>
          <w:sz w:val="24"/>
          <w:szCs w:val="24"/>
        </w:rPr>
        <w:t>ости бизнес-модели</w:t>
      </w:r>
      <w:bookmarkEnd w:id="3"/>
      <w:bookmarkEnd w:id="4"/>
    </w:p>
    <w:p w:rsidR="005807E6" w:rsidRDefault="00F65CB2" w:rsidP="00142E68">
      <w:pPr>
        <w:spacing w:line="360" w:lineRule="auto"/>
        <w:ind w:firstLine="709"/>
        <w:jc w:val="both"/>
        <w:rPr>
          <w:rFonts w:ascii="Times New Roman" w:hAnsi="Times New Roman"/>
        </w:rPr>
      </w:pPr>
      <w:r>
        <w:rPr>
          <w:rFonts w:ascii="Times New Roman" w:hAnsi="Times New Roman"/>
        </w:rPr>
        <w:t xml:space="preserve">Развитие цифровых технологий приводит к трансформации современного общества и бизнеса. В связи с этим наблюдается тенденция смены традиционных бизнес – моделей на новые, </w:t>
      </w:r>
      <w:r w:rsidR="004A61DF">
        <w:rPr>
          <w:rFonts w:ascii="Times New Roman" w:hAnsi="Times New Roman"/>
        </w:rPr>
        <w:t xml:space="preserve">платформенные. </w:t>
      </w:r>
      <w:r w:rsidR="004A61DF" w:rsidRPr="004A61DF">
        <w:rPr>
          <w:rFonts w:ascii="Times New Roman" w:hAnsi="Times New Roman"/>
        </w:rPr>
        <w:t>Данный переход обусловлен развитием цифровых технологий, политикой конкурентов и требований потребителей, которые хотят участвовать в мире цифровых технологий.</w:t>
      </w:r>
      <w:r w:rsidR="004A61DF">
        <w:rPr>
          <w:rFonts w:ascii="Times New Roman" w:hAnsi="Times New Roman"/>
        </w:rPr>
        <w:t xml:space="preserve"> </w:t>
      </w:r>
    </w:p>
    <w:p w:rsidR="00AE0395" w:rsidRDefault="00493836" w:rsidP="00AE0395">
      <w:pPr>
        <w:spacing w:line="360" w:lineRule="auto"/>
        <w:ind w:firstLine="709"/>
        <w:jc w:val="both"/>
        <w:rPr>
          <w:rFonts w:ascii="Times New Roman" w:hAnsi="Times New Roman"/>
        </w:rPr>
      </w:pPr>
      <w:r>
        <w:rPr>
          <w:rFonts w:ascii="Times New Roman" w:hAnsi="Times New Roman"/>
        </w:rPr>
        <w:t>Компания «Ростелеком» в программе «Цифровая экономика РФ» представила следующее определение цифровой платформы: «Цифровая платформа – это система алгоритмизированных взаимовыгодных взаимоотношений значимого количества независимых участников отрасли экономики (или сферы деятельности), осуществляемых в единой информационной среде, приводящая к снижению транзакционных издержек за счет применения пакета цифровых технологий работы с данными и изменения системы разделения труда»</w:t>
      </w:r>
      <w:r w:rsidR="00236C40">
        <w:rPr>
          <w:rStyle w:val="af9"/>
          <w:rFonts w:ascii="Times New Roman" w:hAnsi="Times New Roman"/>
        </w:rPr>
        <w:footnoteReference w:id="1"/>
      </w:r>
      <w:r w:rsidR="00236C40">
        <w:rPr>
          <w:rFonts w:ascii="Times New Roman" w:hAnsi="Times New Roman"/>
        </w:rPr>
        <w:t>.</w:t>
      </w:r>
      <w:r w:rsidR="00A474C9" w:rsidRPr="00A474C9">
        <w:rPr>
          <w:rFonts w:ascii="Times New Roman" w:eastAsia="Times New Roman" w:hAnsi="Times New Roman"/>
          <w:color w:val="000000" w:themeColor="text1"/>
          <w:lang w:eastAsia="ru-RU"/>
        </w:rPr>
        <w:t xml:space="preserve"> </w:t>
      </w:r>
    </w:p>
    <w:p w:rsidR="00AE0395" w:rsidRDefault="003F585C" w:rsidP="00AE0395">
      <w:pPr>
        <w:spacing w:line="360" w:lineRule="auto"/>
        <w:ind w:firstLine="709"/>
        <w:jc w:val="both"/>
        <w:rPr>
          <w:rFonts w:ascii="Times New Roman" w:hAnsi="Times New Roman"/>
        </w:rPr>
      </w:pPr>
      <w:r>
        <w:rPr>
          <w:rFonts w:ascii="Times New Roman" w:hAnsi="Times New Roman"/>
        </w:rPr>
        <w:t xml:space="preserve">В </w:t>
      </w:r>
      <w:r w:rsidRPr="00425BA7">
        <w:rPr>
          <w:rFonts w:ascii="Times New Roman" w:hAnsi="Times New Roman"/>
        </w:rPr>
        <w:t>докладе</w:t>
      </w:r>
      <w:r w:rsidR="00C64C2E" w:rsidRPr="00425BA7">
        <w:rPr>
          <w:rFonts w:ascii="Times New Roman" w:hAnsi="Times New Roman"/>
        </w:rPr>
        <w:t xml:space="preserve"> «Развитие регулирования:</w:t>
      </w:r>
      <w:r w:rsidR="00C64C2E">
        <w:rPr>
          <w:rFonts w:ascii="Times New Roman" w:hAnsi="Times New Roman"/>
        </w:rPr>
        <w:t xml:space="preserve"> новые вызовы в условиях радикальных технологических изменений» </w:t>
      </w:r>
      <w:r>
        <w:rPr>
          <w:rFonts w:ascii="Times New Roman" w:hAnsi="Times New Roman"/>
        </w:rPr>
        <w:t xml:space="preserve">НИУ ВШЭ приводится следующее определение: « </w:t>
      </w:r>
      <w:r w:rsidRPr="003F585C">
        <w:rPr>
          <w:rFonts w:ascii="Times New Roman" w:hAnsi="Times New Roman"/>
        </w:rPr>
        <w:t>Цифровые платформы представляют со</w:t>
      </w:r>
      <w:r>
        <w:rPr>
          <w:rFonts w:ascii="Times New Roman" w:hAnsi="Times New Roman"/>
        </w:rPr>
        <w:t xml:space="preserve">бой </w:t>
      </w:r>
      <w:r w:rsidRPr="003F585C">
        <w:rPr>
          <w:rFonts w:ascii="Times New Roman" w:hAnsi="Times New Roman"/>
        </w:rPr>
        <w:t>своего рода типовую организационную макроединицу в современной</w:t>
      </w:r>
      <w:r>
        <w:rPr>
          <w:rFonts w:ascii="Times New Roman" w:hAnsi="Times New Roman"/>
        </w:rPr>
        <w:t xml:space="preserve"> </w:t>
      </w:r>
      <w:r w:rsidRPr="003F585C">
        <w:rPr>
          <w:rFonts w:ascii="Times New Roman" w:hAnsi="Times New Roman"/>
        </w:rPr>
        <w:t>цифровой</w:t>
      </w:r>
      <w:r>
        <w:rPr>
          <w:rFonts w:ascii="Times New Roman" w:hAnsi="Times New Roman"/>
        </w:rPr>
        <w:t xml:space="preserve"> </w:t>
      </w:r>
      <w:r w:rsidRPr="003F585C">
        <w:rPr>
          <w:rFonts w:ascii="Times New Roman" w:hAnsi="Times New Roman"/>
        </w:rPr>
        <w:t>среде (как условное место формирования отношений с использованием сетей связи, прежде всего, сети Интернет), в рамках котор</w:t>
      </w:r>
      <w:r>
        <w:rPr>
          <w:rFonts w:ascii="Times New Roman" w:hAnsi="Times New Roman"/>
        </w:rPr>
        <w:t xml:space="preserve">ой </w:t>
      </w:r>
      <w:r w:rsidRPr="003F585C">
        <w:rPr>
          <w:rFonts w:ascii="Times New Roman" w:hAnsi="Times New Roman"/>
        </w:rPr>
        <w:t>образуется особый режим взаимодействий – экосистема, претендующая на самостоятельны</w:t>
      </w:r>
      <w:r>
        <w:rPr>
          <w:rFonts w:ascii="Times New Roman" w:hAnsi="Times New Roman"/>
        </w:rPr>
        <w:t xml:space="preserve">й </w:t>
      </w:r>
      <w:r w:rsidRPr="003F585C">
        <w:rPr>
          <w:rFonts w:ascii="Times New Roman" w:hAnsi="Times New Roman"/>
        </w:rPr>
        <w:t>правовой</w:t>
      </w:r>
      <w:r>
        <w:rPr>
          <w:rFonts w:ascii="Times New Roman" w:hAnsi="Times New Roman"/>
        </w:rPr>
        <w:t xml:space="preserve"> </w:t>
      </w:r>
      <w:r w:rsidRPr="003F585C">
        <w:rPr>
          <w:rFonts w:ascii="Times New Roman" w:hAnsi="Times New Roman"/>
        </w:rPr>
        <w:t>статус и, соответственно, режим правового регулирования</w:t>
      </w:r>
      <w:r>
        <w:rPr>
          <w:rFonts w:ascii="Times New Roman" w:hAnsi="Times New Roman"/>
        </w:rPr>
        <w:t>»</w:t>
      </w:r>
      <w:r w:rsidR="00236C40">
        <w:rPr>
          <w:rStyle w:val="af9"/>
          <w:rFonts w:ascii="Times New Roman" w:hAnsi="Times New Roman"/>
        </w:rPr>
        <w:footnoteReference w:id="2"/>
      </w:r>
      <w:r w:rsidR="00580942">
        <w:rPr>
          <w:rFonts w:ascii="Times New Roman" w:hAnsi="Times New Roman"/>
        </w:rPr>
        <w:t>.</w:t>
      </w:r>
    </w:p>
    <w:p w:rsidR="00AE0395" w:rsidRDefault="00493836" w:rsidP="00AE0395">
      <w:pPr>
        <w:spacing w:line="360" w:lineRule="auto"/>
        <w:ind w:firstLine="709"/>
        <w:jc w:val="both"/>
        <w:rPr>
          <w:rFonts w:ascii="Times New Roman" w:hAnsi="Times New Roman"/>
        </w:rPr>
      </w:pPr>
      <w:r>
        <w:rPr>
          <w:rFonts w:ascii="Times New Roman" w:hAnsi="Times New Roman"/>
        </w:rPr>
        <w:t>Джеффри Паркер, Санджит Чаудари в своей книге «Революция платформ» определяют цифровую платформу как «предприятие, обеспечивающее взаимовыгодные взаимодействия между сторонними производителями и потребителями. Она дает открытую инфраструктуру для участников и устанавливает новые правила»</w:t>
      </w:r>
      <w:r w:rsidR="007E3A67">
        <w:rPr>
          <w:rStyle w:val="af9"/>
          <w:rFonts w:ascii="Times New Roman" w:hAnsi="Times New Roman"/>
        </w:rPr>
        <w:footnoteReference w:id="3"/>
      </w:r>
      <w:r w:rsidR="007E3A67">
        <w:rPr>
          <w:rFonts w:ascii="Times New Roman" w:hAnsi="Times New Roman"/>
        </w:rPr>
        <w:t>.</w:t>
      </w:r>
      <w:r w:rsidR="00245495" w:rsidRPr="00245495">
        <w:rPr>
          <w:rFonts w:ascii="Times New Roman" w:hAnsi="Times New Roman"/>
        </w:rPr>
        <w:t xml:space="preserve"> </w:t>
      </w:r>
    </w:p>
    <w:p w:rsidR="00AE0395" w:rsidRDefault="00C62B40" w:rsidP="00AE0395">
      <w:pPr>
        <w:spacing w:line="360" w:lineRule="auto"/>
        <w:ind w:firstLine="709"/>
        <w:jc w:val="both"/>
        <w:rPr>
          <w:rFonts w:ascii="Times New Roman" w:hAnsi="Times New Roman"/>
        </w:rPr>
      </w:pPr>
      <w:r>
        <w:rPr>
          <w:rFonts w:ascii="Times New Roman" w:hAnsi="Times New Roman"/>
        </w:rPr>
        <w:lastRenderedPageBreak/>
        <w:t xml:space="preserve">А. Остервальдер и И.Пинье выделяют, что </w:t>
      </w:r>
      <w:r w:rsidR="000A7CA2">
        <w:rPr>
          <w:rFonts w:ascii="Times New Roman" w:hAnsi="Times New Roman"/>
        </w:rPr>
        <w:t>«</w:t>
      </w:r>
      <w:r>
        <w:rPr>
          <w:rFonts w:ascii="Times New Roman" w:hAnsi="Times New Roman"/>
        </w:rPr>
        <w:t>платформы объединяют двух или более различных, но связанных между собой потребительских групп и на основе посредничества между данными группами создается ценность в рамках платформы</w:t>
      </w:r>
      <w:r w:rsidR="000A7CA2">
        <w:rPr>
          <w:rFonts w:ascii="Times New Roman" w:hAnsi="Times New Roman"/>
        </w:rPr>
        <w:t>»</w:t>
      </w:r>
      <w:r w:rsidR="006A5B5D">
        <w:rPr>
          <w:rStyle w:val="af9"/>
          <w:rFonts w:ascii="Times New Roman" w:hAnsi="Times New Roman"/>
        </w:rPr>
        <w:footnoteReference w:id="4"/>
      </w:r>
      <w:r w:rsidR="006A5B5D">
        <w:rPr>
          <w:rFonts w:ascii="Times New Roman" w:hAnsi="Times New Roman"/>
        </w:rPr>
        <w:t xml:space="preserve">. </w:t>
      </w:r>
    </w:p>
    <w:p w:rsidR="00AE0395" w:rsidRDefault="0038751E" w:rsidP="00AE0395">
      <w:pPr>
        <w:spacing w:line="360" w:lineRule="auto"/>
        <w:ind w:firstLine="709"/>
        <w:jc w:val="both"/>
        <w:rPr>
          <w:rFonts w:ascii="Times New Roman" w:hAnsi="Times New Roman"/>
        </w:rPr>
      </w:pPr>
      <w:r w:rsidRPr="00E44F10">
        <w:rPr>
          <w:rFonts w:ascii="Times New Roman" w:hAnsi="Times New Roman"/>
          <w:lang w:val="en-US"/>
        </w:rPr>
        <w:t>JP</w:t>
      </w:r>
      <w:r w:rsidRPr="00E44F10">
        <w:rPr>
          <w:rFonts w:ascii="Times New Roman" w:hAnsi="Times New Roman"/>
        </w:rPr>
        <w:t xml:space="preserve"> </w:t>
      </w:r>
      <w:r w:rsidRPr="00E44F10">
        <w:rPr>
          <w:rFonts w:ascii="Times New Roman" w:hAnsi="Times New Roman"/>
          <w:lang w:val="en-US"/>
        </w:rPr>
        <w:t>Morgan</w:t>
      </w:r>
      <w:r w:rsidRPr="00493836">
        <w:rPr>
          <w:rFonts w:ascii="Times New Roman" w:hAnsi="Times New Roman"/>
        </w:rPr>
        <w:t xml:space="preserve"> </w:t>
      </w:r>
      <w:r>
        <w:rPr>
          <w:rFonts w:ascii="Times New Roman" w:hAnsi="Times New Roman"/>
        </w:rPr>
        <w:t>определяет платформенную экономику как «экономическую деятельность с использованием онлайн – посредника, обеспечивающую площадку, посредством которой независимые работники или продавцы могут предоставлять определенный товар или услугу клиентам»</w:t>
      </w:r>
      <w:r w:rsidR="00236C40">
        <w:rPr>
          <w:rStyle w:val="af9"/>
          <w:rFonts w:ascii="Times New Roman" w:hAnsi="Times New Roman"/>
        </w:rPr>
        <w:footnoteReference w:id="5"/>
      </w:r>
      <w:r w:rsidR="00236C40">
        <w:rPr>
          <w:rFonts w:ascii="Times New Roman" w:hAnsi="Times New Roman"/>
        </w:rPr>
        <w:t>.</w:t>
      </w:r>
    </w:p>
    <w:p w:rsidR="00AE0395" w:rsidRDefault="00493836" w:rsidP="00AE0395">
      <w:pPr>
        <w:spacing w:line="360" w:lineRule="auto"/>
        <w:ind w:firstLine="709"/>
        <w:jc w:val="both"/>
        <w:rPr>
          <w:rFonts w:ascii="Times New Roman" w:hAnsi="Times New Roman"/>
        </w:rPr>
      </w:pPr>
      <w:r w:rsidRPr="00C62B40">
        <w:rPr>
          <w:rFonts w:ascii="Times New Roman" w:hAnsi="Times New Roman"/>
        </w:rPr>
        <w:t>Таким образом, цифровая платформа представляет собой бизнес-модель,</w:t>
      </w:r>
      <w:r w:rsidR="00377156" w:rsidRPr="00C62B40">
        <w:rPr>
          <w:rFonts w:ascii="Times New Roman" w:hAnsi="Times New Roman"/>
        </w:rPr>
        <w:t xml:space="preserve"> которая </w:t>
      </w:r>
      <w:r w:rsidR="00C62B40" w:rsidRPr="00C62B40">
        <w:rPr>
          <w:rFonts w:ascii="Times New Roman" w:hAnsi="Times New Roman"/>
        </w:rPr>
        <w:t xml:space="preserve">формирует и поддерживает цифровую среду </w:t>
      </w:r>
      <w:r w:rsidR="00377156" w:rsidRPr="00C62B40">
        <w:rPr>
          <w:rFonts w:ascii="Times New Roman" w:hAnsi="Times New Roman"/>
        </w:rPr>
        <w:t xml:space="preserve">для взаимодействия независимых участников </w:t>
      </w:r>
      <w:r w:rsidR="00C62B40" w:rsidRPr="00C62B40">
        <w:rPr>
          <w:rFonts w:ascii="Times New Roman" w:hAnsi="Times New Roman"/>
        </w:rPr>
        <w:t>рынка, обеспечивает посреднические функции между производителем и потребителем, расширяет масштабы взаимодействия с помощью цифровых технологий и алгоритмов машинного обучения.</w:t>
      </w:r>
      <w:r>
        <w:rPr>
          <w:rFonts w:ascii="Times New Roman" w:hAnsi="Times New Roman"/>
        </w:rPr>
        <w:t xml:space="preserve"> </w:t>
      </w:r>
    </w:p>
    <w:p w:rsidR="00AE0395" w:rsidRDefault="001A6EC0" w:rsidP="00AE0395">
      <w:pPr>
        <w:spacing w:line="360" w:lineRule="auto"/>
        <w:ind w:firstLine="709"/>
        <w:jc w:val="both"/>
        <w:rPr>
          <w:rFonts w:ascii="Times New Roman" w:hAnsi="Times New Roman"/>
        </w:rPr>
      </w:pPr>
      <w:r>
        <w:rPr>
          <w:rFonts w:ascii="Times New Roman" w:hAnsi="Times New Roman"/>
        </w:rPr>
        <w:t xml:space="preserve">Существует множество классификаций бизнес-моделей, рассмотрим наиболее подробно деление на традиционные и платформенные. </w:t>
      </w:r>
    </w:p>
    <w:p w:rsidR="00AE0395" w:rsidRDefault="001A6EC0" w:rsidP="00AE0395">
      <w:pPr>
        <w:spacing w:line="360" w:lineRule="auto"/>
        <w:ind w:firstLine="709"/>
        <w:jc w:val="both"/>
        <w:rPr>
          <w:rFonts w:ascii="Times New Roman" w:hAnsi="Times New Roman"/>
        </w:rPr>
      </w:pPr>
      <w:r>
        <w:rPr>
          <w:rFonts w:ascii="Times New Roman" w:hAnsi="Times New Roman"/>
        </w:rPr>
        <w:t xml:space="preserve">Платформенные компании создают ценность для клиентов с помощью цифровых технологий, позволяющих организовывать взаимодействие в реальном времени. </w:t>
      </w:r>
      <w:r w:rsidR="00C62B40">
        <w:rPr>
          <w:rFonts w:ascii="Times New Roman" w:hAnsi="Times New Roman"/>
        </w:rPr>
        <w:t xml:space="preserve">Платформа заменяет традиционную цепочку передачи ценности от производителя к потребителю, </w:t>
      </w:r>
      <w:r w:rsidR="00A53E85">
        <w:rPr>
          <w:rFonts w:ascii="Times New Roman" w:hAnsi="Times New Roman"/>
        </w:rPr>
        <w:t xml:space="preserve">на площадку, организующую передачу ценности участникам платформы мгновенно без использования посредников. Основная функция цифровых платформ заключается в соединении двух или более сторон рынка для более выгодного взаимодействия. </w:t>
      </w:r>
      <w:r w:rsidR="00F93F05" w:rsidRPr="00F93F05">
        <w:rPr>
          <w:rFonts w:ascii="Times New Roman" w:hAnsi="Times New Roman"/>
        </w:rPr>
        <w:t xml:space="preserve">Основу платформенных бизнес-моделей составляют сети. </w:t>
      </w:r>
      <w:r w:rsidR="00F93F05">
        <w:rPr>
          <w:rFonts w:ascii="Times New Roman" w:hAnsi="Times New Roman"/>
        </w:rPr>
        <w:t xml:space="preserve">Использование бизнес-платформами цифровых каналов связи предоставляет каждому потребителю равные возможности и одинаковый доступ к информации. </w:t>
      </w:r>
      <w:r w:rsidR="00F93F05" w:rsidRPr="00347058">
        <w:rPr>
          <w:rFonts w:ascii="Times New Roman" w:hAnsi="Times New Roman"/>
        </w:rPr>
        <w:t>Платформенная бизнес-модель позволяет компаниям увеличивать масштабы бизнеса с беспрецедентной скоростью, так как они создают ценность с помощью ресурсов, которыми не владеют</w:t>
      </w:r>
      <w:r w:rsidR="00F93F05">
        <w:rPr>
          <w:rFonts w:ascii="Times New Roman" w:hAnsi="Times New Roman"/>
        </w:rPr>
        <w:t xml:space="preserve">, но могут контролировать. </w:t>
      </w:r>
      <w:r>
        <w:rPr>
          <w:rFonts w:ascii="Times New Roman" w:hAnsi="Times New Roman"/>
        </w:rPr>
        <w:t xml:space="preserve">Примерами компаний, которые сменили традиционную бизнес-модель на платформенную, являются </w:t>
      </w:r>
      <w:r>
        <w:rPr>
          <w:rFonts w:ascii="Times New Roman" w:hAnsi="Times New Roman"/>
          <w:lang w:val="en-US"/>
        </w:rPr>
        <w:t>Uber</w:t>
      </w:r>
      <w:r w:rsidRPr="001A6EC0">
        <w:rPr>
          <w:rFonts w:ascii="Times New Roman" w:hAnsi="Times New Roman"/>
        </w:rPr>
        <w:t xml:space="preserve">, </w:t>
      </w:r>
      <w:r>
        <w:rPr>
          <w:rFonts w:ascii="Times New Roman" w:hAnsi="Times New Roman"/>
          <w:lang w:val="en-US"/>
        </w:rPr>
        <w:t>Airbnb</w:t>
      </w:r>
      <w:r>
        <w:rPr>
          <w:rFonts w:ascii="Times New Roman" w:hAnsi="Times New Roman"/>
        </w:rPr>
        <w:t>, Делимобиль</w:t>
      </w:r>
      <w:r w:rsidR="007D3F55">
        <w:rPr>
          <w:rFonts w:ascii="Times New Roman" w:hAnsi="Times New Roman"/>
        </w:rPr>
        <w:t xml:space="preserve"> и многие другие. </w:t>
      </w:r>
    </w:p>
    <w:p w:rsidR="00AE0395" w:rsidRDefault="0015438A" w:rsidP="00AE0395">
      <w:pPr>
        <w:spacing w:line="360" w:lineRule="auto"/>
        <w:ind w:firstLine="709"/>
        <w:jc w:val="both"/>
        <w:rPr>
          <w:rFonts w:ascii="Times New Roman" w:hAnsi="Times New Roman"/>
        </w:rPr>
      </w:pPr>
      <w:r w:rsidRPr="00347058">
        <w:rPr>
          <w:rFonts w:ascii="Times New Roman" w:hAnsi="Times New Roman"/>
        </w:rPr>
        <w:t xml:space="preserve">Компании, использующие </w:t>
      </w:r>
      <w:r w:rsidR="001A6EC0">
        <w:rPr>
          <w:rFonts w:ascii="Times New Roman" w:hAnsi="Times New Roman"/>
        </w:rPr>
        <w:t>традиционную</w:t>
      </w:r>
      <w:r w:rsidRPr="00347058">
        <w:rPr>
          <w:rFonts w:ascii="Times New Roman" w:hAnsi="Times New Roman"/>
        </w:rPr>
        <w:t xml:space="preserve"> модель, созда</w:t>
      </w:r>
      <w:r w:rsidR="001A6EC0">
        <w:rPr>
          <w:rFonts w:ascii="Times New Roman" w:hAnsi="Times New Roman"/>
        </w:rPr>
        <w:t>ют</w:t>
      </w:r>
      <w:r w:rsidRPr="00347058">
        <w:rPr>
          <w:rFonts w:ascii="Times New Roman" w:hAnsi="Times New Roman"/>
        </w:rPr>
        <w:t xml:space="preserve"> ценность в виде товаров или услуг, а потом реализ</w:t>
      </w:r>
      <w:r w:rsidR="001A6EC0">
        <w:rPr>
          <w:rFonts w:ascii="Times New Roman" w:hAnsi="Times New Roman"/>
        </w:rPr>
        <w:t>уют</w:t>
      </w:r>
      <w:r w:rsidRPr="00347058">
        <w:rPr>
          <w:rFonts w:ascii="Times New Roman" w:hAnsi="Times New Roman"/>
        </w:rPr>
        <w:t xml:space="preserve"> их вниз по цепочке поставок. Фирма продает продукт поставщикам, которые, в свою очередь, продают его потребителю. Данные бизнес-модели были очень эффективны в </w:t>
      </w:r>
      <w:r w:rsidRPr="00347058">
        <w:rPr>
          <w:rFonts w:ascii="Times New Roman" w:hAnsi="Times New Roman"/>
          <w:lang w:val="en-US"/>
        </w:rPr>
        <w:t>XX</w:t>
      </w:r>
      <w:r w:rsidRPr="00347058">
        <w:rPr>
          <w:rFonts w:ascii="Times New Roman" w:hAnsi="Times New Roman"/>
        </w:rPr>
        <w:t xml:space="preserve"> веке.</w:t>
      </w:r>
      <w:r w:rsidR="001A6EC0">
        <w:rPr>
          <w:rFonts w:ascii="Times New Roman" w:hAnsi="Times New Roman"/>
        </w:rPr>
        <w:t xml:space="preserve"> </w:t>
      </w:r>
      <w:r w:rsidRPr="00347058">
        <w:rPr>
          <w:rFonts w:ascii="Times New Roman" w:hAnsi="Times New Roman"/>
        </w:rPr>
        <w:t>В таких компаниях ценность движется слева направо, от производителя продукта до его потребителя.</w:t>
      </w:r>
      <w:r w:rsidR="001A6EC0">
        <w:rPr>
          <w:rFonts w:ascii="Times New Roman" w:hAnsi="Times New Roman"/>
        </w:rPr>
        <w:t xml:space="preserve"> </w:t>
      </w:r>
      <w:r w:rsidRPr="00347058">
        <w:rPr>
          <w:rFonts w:ascii="Times New Roman" w:hAnsi="Times New Roman"/>
        </w:rPr>
        <w:t xml:space="preserve">Для данных компаний самыми ценными </w:t>
      </w:r>
      <w:r w:rsidRPr="00347058">
        <w:rPr>
          <w:rFonts w:ascii="Times New Roman" w:hAnsi="Times New Roman"/>
        </w:rPr>
        <w:lastRenderedPageBreak/>
        <w:t>активами являются внутренние ресурсы, принадлежащие фирме, но для создания такого бизнеса необходимо постоянно наращивать мощность предприятия и разрабатывать более эффективные каналы поставок.</w:t>
      </w:r>
    </w:p>
    <w:p w:rsidR="006846E9" w:rsidRDefault="00BD6BF2" w:rsidP="006846E9">
      <w:pPr>
        <w:spacing w:line="360" w:lineRule="auto"/>
        <w:ind w:firstLine="709"/>
        <w:jc w:val="both"/>
        <w:rPr>
          <w:rFonts w:ascii="Times New Roman" w:hAnsi="Times New Roman"/>
        </w:rPr>
      </w:pPr>
      <w:r>
        <w:rPr>
          <w:rFonts w:ascii="Times New Roman" w:hAnsi="Times New Roman"/>
        </w:rPr>
        <w:t xml:space="preserve">Сравнение бизнес-моделей в цифровой экономике показывает преимущества платформенных компаний перед традиционными. </w:t>
      </w:r>
      <w:r w:rsidR="0038751E">
        <w:rPr>
          <w:rFonts w:ascii="Times New Roman" w:hAnsi="Times New Roman"/>
        </w:rPr>
        <w:t>(</w:t>
      </w:r>
      <w:r w:rsidR="00900F7F">
        <w:rPr>
          <w:rFonts w:ascii="Times New Roman" w:hAnsi="Times New Roman"/>
        </w:rPr>
        <w:t>т</w:t>
      </w:r>
      <w:r w:rsidR="0038751E">
        <w:rPr>
          <w:rFonts w:ascii="Times New Roman" w:hAnsi="Times New Roman"/>
        </w:rPr>
        <w:t>абл.1) Во</w:t>
      </w:r>
      <w:r w:rsidR="00637D50">
        <w:rPr>
          <w:rFonts w:ascii="Times New Roman" w:hAnsi="Times New Roman"/>
        </w:rPr>
        <w:t xml:space="preserve"> – </w:t>
      </w:r>
      <w:r w:rsidR="0038751E">
        <w:rPr>
          <w:rFonts w:ascii="Times New Roman" w:hAnsi="Times New Roman"/>
        </w:rPr>
        <w:t xml:space="preserve">первых, платформы обеспечивают взаимодействие производителей и потребителей без посредников, в реальном времени, что значительно увеличивает скорость взаимодействия. </w:t>
      </w:r>
      <w:r w:rsidR="00100DED">
        <w:rPr>
          <w:rFonts w:ascii="Times New Roman" w:hAnsi="Times New Roman"/>
        </w:rPr>
        <w:t>Во</w:t>
      </w:r>
      <w:r w:rsidR="00637D50">
        <w:rPr>
          <w:rFonts w:ascii="Times New Roman" w:hAnsi="Times New Roman"/>
        </w:rPr>
        <w:t xml:space="preserve"> –</w:t>
      </w:r>
      <w:r w:rsidR="00100DED">
        <w:rPr>
          <w:rFonts w:ascii="Times New Roman" w:hAnsi="Times New Roman"/>
        </w:rPr>
        <w:t xml:space="preserve"> вторых, платформы не имеют ограничений для взаимодействия, так как цифровые технологии позволяет связывать пользователей из любой точки мира. В-третьих, низкие издержки на взаимодействие пользователей. </w:t>
      </w:r>
      <w:r w:rsidR="00CE13CE">
        <w:rPr>
          <w:rFonts w:ascii="Times New Roman" w:hAnsi="Times New Roman"/>
        </w:rPr>
        <w:t>Недостатками платформ являются высокие издержки и трудности привлечения пользователей на первоначальном этапе.</w:t>
      </w:r>
    </w:p>
    <w:p w:rsidR="00BD6BF2" w:rsidRDefault="00BD6BF2" w:rsidP="00C35F6C">
      <w:pPr>
        <w:spacing w:before="240"/>
        <w:jc w:val="both"/>
        <w:rPr>
          <w:rFonts w:ascii="Times New Roman" w:hAnsi="Times New Roman"/>
        </w:rPr>
      </w:pPr>
      <w:r w:rsidRPr="007D1753">
        <w:rPr>
          <w:rFonts w:ascii="Times New Roman" w:hAnsi="Times New Roman"/>
        </w:rPr>
        <w:t>Таблица</w:t>
      </w:r>
      <w:r w:rsidR="004F2DD3" w:rsidRPr="007D1753">
        <w:rPr>
          <w:rFonts w:ascii="Times New Roman" w:hAnsi="Times New Roman"/>
        </w:rPr>
        <w:t xml:space="preserve"> – 1 </w:t>
      </w:r>
      <w:r w:rsidRPr="007D1753">
        <w:rPr>
          <w:rFonts w:ascii="Times New Roman" w:hAnsi="Times New Roman"/>
        </w:rPr>
        <w:t xml:space="preserve">Сравнительный анализ </w:t>
      </w:r>
      <w:r w:rsidR="007D1753">
        <w:rPr>
          <w:rFonts w:ascii="Times New Roman" w:hAnsi="Times New Roman"/>
        </w:rPr>
        <w:t xml:space="preserve">традиционных и платформенных </w:t>
      </w:r>
      <w:r w:rsidRPr="007D1753">
        <w:rPr>
          <w:rFonts w:ascii="Times New Roman" w:hAnsi="Times New Roman"/>
        </w:rPr>
        <w:t xml:space="preserve">бизнес-моделей </w:t>
      </w:r>
    </w:p>
    <w:tbl>
      <w:tblPr>
        <w:tblStyle w:val="a5"/>
        <w:tblW w:w="0" w:type="auto"/>
        <w:tblLook w:val="04A0" w:firstRow="1" w:lastRow="0" w:firstColumn="1" w:lastColumn="0" w:noHBand="0" w:noVBand="1"/>
      </w:tblPr>
      <w:tblGrid>
        <w:gridCol w:w="2405"/>
        <w:gridCol w:w="3544"/>
        <w:gridCol w:w="3673"/>
      </w:tblGrid>
      <w:tr w:rsidR="00BD6BF2" w:rsidTr="00BB3AC2">
        <w:tc>
          <w:tcPr>
            <w:tcW w:w="2405" w:type="dxa"/>
            <w:vAlign w:val="center"/>
          </w:tcPr>
          <w:p w:rsidR="00BD6BF2" w:rsidRPr="002F2BAF" w:rsidRDefault="00BD6BF2" w:rsidP="009C5C0B">
            <w:pPr>
              <w:jc w:val="center"/>
              <w:rPr>
                <w:rFonts w:ascii="Times New Roman" w:hAnsi="Times New Roman"/>
                <w:sz w:val="22"/>
                <w:szCs w:val="22"/>
              </w:rPr>
            </w:pPr>
            <w:r w:rsidRPr="002F2BAF">
              <w:rPr>
                <w:rFonts w:ascii="Times New Roman" w:hAnsi="Times New Roman"/>
                <w:sz w:val="22"/>
                <w:szCs w:val="22"/>
              </w:rPr>
              <w:t>Критерий сравнения</w:t>
            </w:r>
          </w:p>
        </w:tc>
        <w:tc>
          <w:tcPr>
            <w:tcW w:w="3544" w:type="dxa"/>
            <w:vAlign w:val="center"/>
          </w:tcPr>
          <w:p w:rsidR="00BD6BF2" w:rsidRPr="002F2BAF" w:rsidRDefault="00BD6BF2" w:rsidP="009C5C0B">
            <w:pPr>
              <w:jc w:val="center"/>
              <w:rPr>
                <w:rFonts w:ascii="Times New Roman" w:hAnsi="Times New Roman"/>
                <w:sz w:val="22"/>
                <w:szCs w:val="22"/>
              </w:rPr>
            </w:pPr>
            <w:r w:rsidRPr="002F2BAF">
              <w:rPr>
                <w:rFonts w:ascii="Times New Roman" w:hAnsi="Times New Roman"/>
                <w:sz w:val="22"/>
                <w:szCs w:val="22"/>
              </w:rPr>
              <w:t>Традиционные бизнес-модели</w:t>
            </w:r>
          </w:p>
        </w:tc>
        <w:tc>
          <w:tcPr>
            <w:tcW w:w="3673" w:type="dxa"/>
            <w:vAlign w:val="center"/>
          </w:tcPr>
          <w:p w:rsidR="00BD6BF2" w:rsidRPr="002F2BAF" w:rsidRDefault="00BD6BF2" w:rsidP="009C5C0B">
            <w:pPr>
              <w:jc w:val="center"/>
              <w:rPr>
                <w:rFonts w:ascii="Times New Roman" w:hAnsi="Times New Roman"/>
                <w:sz w:val="22"/>
                <w:szCs w:val="22"/>
              </w:rPr>
            </w:pPr>
            <w:r w:rsidRPr="002F2BAF">
              <w:rPr>
                <w:rFonts w:ascii="Times New Roman" w:hAnsi="Times New Roman"/>
                <w:sz w:val="22"/>
                <w:szCs w:val="22"/>
              </w:rPr>
              <w:t>Платформенные бизнес-модели</w:t>
            </w:r>
          </w:p>
        </w:tc>
      </w:tr>
      <w:tr w:rsidR="007D1753" w:rsidTr="00BB3AC2">
        <w:tc>
          <w:tcPr>
            <w:tcW w:w="2405"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Ценность для потребителя</w:t>
            </w:r>
          </w:p>
        </w:tc>
        <w:tc>
          <w:tcPr>
            <w:tcW w:w="3544"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Использование продукта</w:t>
            </w:r>
          </w:p>
        </w:tc>
        <w:tc>
          <w:tcPr>
            <w:tcW w:w="3673"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Возможность выгодного взаимодействия с другими участниками платформы</w:t>
            </w:r>
          </w:p>
        </w:tc>
      </w:tr>
      <w:tr w:rsidR="007D1753" w:rsidTr="00BB3AC2">
        <w:tc>
          <w:tcPr>
            <w:tcW w:w="2405"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Цепочка создания ценности</w:t>
            </w:r>
          </w:p>
        </w:tc>
        <w:tc>
          <w:tcPr>
            <w:tcW w:w="3544"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 xml:space="preserve">Ценность слева направо от производителя </w:t>
            </w:r>
            <w:r w:rsidR="004A61DF" w:rsidRPr="002F2BAF">
              <w:rPr>
                <w:rFonts w:ascii="Times New Roman" w:hAnsi="Times New Roman"/>
                <w:sz w:val="22"/>
                <w:szCs w:val="22"/>
              </w:rPr>
              <w:t>к</w:t>
            </w:r>
            <w:r w:rsidRPr="002F2BAF">
              <w:rPr>
                <w:rFonts w:ascii="Times New Roman" w:hAnsi="Times New Roman"/>
                <w:sz w:val="22"/>
                <w:szCs w:val="22"/>
              </w:rPr>
              <w:t xml:space="preserve"> потребител</w:t>
            </w:r>
            <w:r w:rsidR="004A61DF" w:rsidRPr="002F2BAF">
              <w:rPr>
                <w:rFonts w:ascii="Times New Roman" w:hAnsi="Times New Roman"/>
                <w:sz w:val="22"/>
                <w:szCs w:val="22"/>
              </w:rPr>
              <w:t>ю</w:t>
            </w:r>
            <w:r w:rsidRPr="002F2BAF">
              <w:rPr>
                <w:rFonts w:ascii="Times New Roman" w:hAnsi="Times New Roman"/>
                <w:sz w:val="22"/>
                <w:szCs w:val="22"/>
              </w:rPr>
              <w:t>, включая посредников</w:t>
            </w:r>
          </w:p>
        </w:tc>
        <w:tc>
          <w:tcPr>
            <w:tcW w:w="3673"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Ценность может создавать</w:t>
            </w:r>
            <w:r w:rsidR="004A61DF" w:rsidRPr="002F2BAF">
              <w:rPr>
                <w:rFonts w:ascii="Times New Roman" w:hAnsi="Times New Roman"/>
                <w:sz w:val="22"/>
                <w:szCs w:val="22"/>
              </w:rPr>
              <w:t>ся</w:t>
            </w:r>
            <w:r w:rsidRPr="002F2BAF">
              <w:rPr>
                <w:rFonts w:ascii="Times New Roman" w:hAnsi="Times New Roman"/>
                <w:sz w:val="22"/>
                <w:szCs w:val="22"/>
              </w:rPr>
              <w:t xml:space="preserve"> как от производителя, так и от потребителя. Платформа выступает в качестве посредника</w:t>
            </w:r>
          </w:p>
        </w:tc>
      </w:tr>
      <w:tr w:rsidR="007D1753" w:rsidTr="00BB3AC2">
        <w:tc>
          <w:tcPr>
            <w:tcW w:w="2405"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Ограничения во взаимодействии</w:t>
            </w:r>
          </w:p>
        </w:tc>
        <w:tc>
          <w:tcPr>
            <w:tcW w:w="3544"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Ограничения в рамках рынка, на котором осуществляется транзакция</w:t>
            </w:r>
          </w:p>
        </w:tc>
        <w:tc>
          <w:tcPr>
            <w:tcW w:w="3673"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Ограничений нет, платформа может связывать потребителей в любой точке мира</w:t>
            </w:r>
          </w:p>
        </w:tc>
      </w:tr>
      <w:tr w:rsidR="007D1753" w:rsidTr="00BB3AC2">
        <w:tc>
          <w:tcPr>
            <w:tcW w:w="2405"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Функция бизнес – модели</w:t>
            </w:r>
          </w:p>
        </w:tc>
        <w:tc>
          <w:tcPr>
            <w:tcW w:w="3544"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Продажа продукта или услуги потребителю</w:t>
            </w:r>
          </w:p>
        </w:tc>
        <w:tc>
          <w:tcPr>
            <w:tcW w:w="3673"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Соединение в реальном времени двух или более участников рынка</w:t>
            </w:r>
          </w:p>
        </w:tc>
      </w:tr>
      <w:tr w:rsidR="007D1753" w:rsidTr="00BB3AC2">
        <w:tc>
          <w:tcPr>
            <w:tcW w:w="2405"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Ценность бизнес – модели</w:t>
            </w:r>
          </w:p>
        </w:tc>
        <w:tc>
          <w:tcPr>
            <w:tcW w:w="3544"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Продукт обладает ценностью для компании</w:t>
            </w:r>
          </w:p>
        </w:tc>
        <w:tc>
          <w:tcPr>
            <w:tcW w:w="3673"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Возможность создания сетевого эффекта</w:t>
            </w:r>
          </w:p>
        </w:tc>
      </w:tr>
      <w:tr w:rsidR="007D1753" w:rsidTr="00BB3AC2">
        <w:tc>
          <w:tcPr>
            <w:tcW w:w="2405"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Издержки взаимодействия</w:t>
            </w:r>
          </w:p>
        </w:tc>
        <w:tc>
          <w:tcPr>
            <w:tcW w:w="3544"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Средние или высокие издержки взаимодействия</w:t>
            </w:r>
          </w:p>
        </w:tc>
        <w:tc>
          <w:tcPr>
            <w:tcW w:w="3673" w:type="dxa"/>
            <w:vAlign w:val="center"/>
          </w:tcPr>
          <w:p w:rsidR="007D1753" w:rsidRPr="002F2BAF" w:rsidRDefault="007D1753" w:rsidP="009C5C0B">
            <w:pPr>
              <w:jc w:val="center"/>
              <w:rPr>
                <w:rFonts w:ascii="Times New Roman" w:hAnsi="Times New Roman"/>
                <w:sz w:val="22"/>
                <w:szCs w:val="22"/>
              </w:rPr>
            </w:pPr>
            <w:r w:rsidRPr="002F2BAF">
              <w:rPr>
                <w:rFonts w:ascii="Times New Roman" w:hAnsi="Times New Roman"/>
                <w:sz w:val="22"/>
                <w:szCs w:val="22"/>
              </w:rPr>
              <w:t>Низкие транзакционные издержки</w:t>
            </w:r>
          </w:p>
        </w:tc>
      </w:tr>
    </w:tbl>
    <w:p w:rsidR="005807E6" w:rsidRDefault="00100DED" w:rsidP="00C35F6C">
      <w:pPr>
        <w:spacing w:before="240" w:line="360" w:lineRule="auto"/>
        <w:ind w:firstLine="709"/>
        <w:jc w:val="both"/>
        <w:rPr>
          <w:rFonts w:ascii="Times New Roman" w:hAnsi="Times New Roman"/>
        </w:rPr>
      </w:pPr>
      <w:r w:rsidRPr="00347058">
        <w:rPr>
          <w:rFonts w:ascii="Times New Roman" w:hAnsi="Times New Roman"/>
        </w:rPr>
        <w:t xml:space="preserve">В </w:t>
      </w:r>
      <w:r w:rsidRPr="00347058">
        <w:rPr>
          <w:rFonts w:ascii="Times New Roman" w:hAnsi="Times New Roman"/>
          <w:lang w:val="en-US"/>
        </w:rPr>
        <w:t>XXI</w:t>
      </w:r>
      <w:r w:rsidRPr="00347058">
        <w:rPr>
          <w:rFonts w:ascii="Times New Roman" w:hAnsi="Times New Roman"/>
        </w:rPr>
        <w:t xml:space="preserve"> веке </w:t>
      </w:r>
      <w:r>
        <w:rPr>
          <w:rFonts w:ascii="Times New Roman" w:hAnsi="Times New Roman"/>
        </w:rPr>
        <w:t>традиционная</w:t>
      </w:r>
      <w:r w:rsidRPr="00347058">
        <w:rPr>
          <w:rFonts w:ascii="Times New Roman" w:hAnsi="Times New Roman"/>
        </w:rPr>
        <w:t xml:space="preserve"> бизнес-модель перестала быть главной движущей силой создания ценности и все больше компаний </w:t>
      </w:r>
      <w:r>
        <w:rPr>
          <w:rFonts w:ascii="Times New Roman" w:hAnsi="Times New Roman"/>
        </w:rPr>
        <w:t>переходят</w:t>
      </w:r>
      <w:r w:rsidRPr="00347058">
        <w:rPr>
          <w:rFonts w:ascii="Times New Roman" w:hAnsi="Times New Roman"/>
        </w:rPr>
        <w:t xml:space="preserve"> на платформенную.</w:t>
      </w:r>
      <w:r>
        <w:rPr>
          <w:rFonts w:ascii="Times New Roman" w:hAnsi="Times New Roman"/>
        </w:rPr>
        <w:t xml:space="preserve"> </w:t>
      </w:r>
      <w:r w:rsidRPr="00347058">
        <w:rPr>
          <w:rFonts w:ascii="Times New Roman" w:hAnsi="Times New Roman"/>
        </w:rPr>
        <w:t>В рамках платформ, производители и потребители взаимодействуют через сеть, и</w:t>
      </w:r>
      <w:r w:rsidR="006846E9">
        <w:rPr>
          <w:rFonts w:ascii="Times New Roman" w:hAnsi="Times New Roman"/>
        </w:rPr>
        <w:t xml:space="preserve">, </w:t>
      </w:r>
      <w:r w:rsidRPr="00347058">
        <w:rPr>
          <w:rFonts w:ascii="Times New Roman" w:hAnsi="Times New Roman"/>
        </w:rPr>
        <w:t>следовательно, ценность создается непосредственно между ними. Ценность в платформенных бизнес-моделях движется как направо, так и налево. Следовательно, бизнес - платформы представляют собой совершенно другой способ ведения бизнеса, открывая новые возможности для создания и передачи ценности.</w:t>
      </w:r>
    </w:p>
    <w:p w:rsidR="006846E9" w:rsidRDefault="00BF1120" w:rsidP="006846E9">
      <w:pPr>
        <w:spacing w:line="360" w:lineRule="auto"/>
        <w:ind w:firstLine="709"/>
        <w:jc w:val="both"/>
        <w:rPr>
          <w:rFonts w:ascii="Times New Roman" w:hAnsi="Times New Roman"/>
        </w:rPr>
      </w:pPr>
      <w:r>
        <w:rPr>
          <w:rFonts w:ascii="Times New Roman" w:hAnsi="Times New Roman"/>
        </w:rPr>
        <w:t xml:space="preserve">Появление цифровых платформ порождает кардинальные изменения рынков и инструментов ведения бизнеса. Доказательством данных изменений являются изменения капитализации компаний, работающих в цифровой экономике, в период с </w:t>
      </w:r>
      <w:r w:rsidR="007D3F55">
        <w:rPr>
          <w:rFonts w:ascii="Times New Roman" w:hAnsi="Times New Roman"/>
        </w:rPr>
        <w:t>2008</w:t>
      </w:r>
      <w:r>
        <w:rPr>
          <w:rFonts w:ascii="Times New Roman" w:hAnsi="Times New Roman"/>
        </w:rPr>
        <w:t xml:space="preserve"> по 201</w:t>
      </w:r>
      <w:r w:rsidR="007D3F55">
        <w:rPr>
          <w:rFonts w:ascii="Times New Roman" w:hAnsi="Times New Roman"/>
        </w:rPr>
        <w:t xml:space="preserve">8 </w:t>
      </w:r>
      <w:r w:rsidR="0038751E">
        <w:rPr>
          <w:rFonts w:ascii="Times New Roman" w:hAnsi="Times New Roman"/>
        </w:rPr>
        <w:t>год. (</w:t>
      </w:r>
      <w:r w:rsidR="00900F7F">
        <w:rPr>
          <w:rFonts w:ascii="Times New Roman" w:hAnsi="Times New Roman"/>
        </w:rPr>
        <w:t>т</w:t>
      </w:r>
      <w:r w:rsidR="00CE13CE">
        <w:rPr>
          <w:rFonts w:ascii="Times New Roman" w:hAnsi="Times New Roman"/>
        </w:rPr>
        <w:t xml:space="preserve">абл. 2) </w:t>
      </w:r>
    </w:p>
    <w:p w:rsidR="009C5C0B" w:rsidRDefault="009C5C0B" w:rsidP="009C5C0B">
      <w:pPr>
        <w:spacing w:line="360" w:lineRule="auto"/>
        <w:ind w:firstLine="709"/>
        <w:jc w:val="both"/>
        <w:rPr>
          <w:rFonts w:ascii="Times New Roman" w:hAnsi="Times New Roman"/>
        </w:rPr>
      </w:pPr>
      <w:r>
        <w:rPr>
          <w:rFonts w:ascii="Times New Roman" w:hAnsi="Times New Roman"/>
        </w:rPr>
        <w:lastRenderedPageBreak/>
        <w:t xml:space="preserve">По табл.2 можно заметить, что за последние десять лет ситуация на мировом рынке значительно изменилась. В 2008 году топ – 10 самых дорогих публичных компаний составляли в большинстве предприятия сырьевого сектора и только единственная платформенная компания </w:t>
      </w:r>
      <w:r>
        <w:rPr>
          <w:rFonts w:ascii="Times New Roman" w:hAnsi="Times New Roman"/>
          <w:lang w:val="en-US"/>
        </w:rPr>
        <w:t>Microsoft</w:t>
      </w:r>
      <w:r w:rsidRPr="00B07070">
        <w:rPr>
          <w:rFonts w:ascii="Times New Roman" w:hAnsi="Times New Roman"/>
        </w:rPr>
        <w:t xml:space="preserve">. </w:t>
      </w:r>
      <w:r>
        <w:rPr>
          <w:rFonts w:ascii="Times New Roman" w:hAnsi="Times New Roman"/>
        </w:rPr>
        <w:t xml:space="preserve">В 2018 году лидерские позиции занимают платформенные компании, составляющие около 70% данного рейтинга. Совокупная рыночная капитализация таких компаний, как </w:t>
      </w:r>
      <w:r>
        <w:rPr>
          <w:rFonts w:ascii="Times New Roman" w:hAnsi="Times New Roman"/>
          <w:lang w:val="en-US"/>
        </w:rPr>
        <w:t>Apple</w:t>
      </w:r>
      <w:r w:rsidRPr="00B07070">
        <w:rPr>
          <w:rFonts w:ascii="Times New Roman" w:hAnsi="Times New Roman"/>
        </w:rPr>
        <w:t xml:space="preserve">, </w:t>
      </w:r>
      <w:r>
        <w:rPr>
          <w:rFonts w:ascii="Times New Roman" w:hAnsi="Times New Roman"/>
          <w:lang w:val="en-US"/>
        </w:rPr>
        <w:t>Microsoft</w:t>
      </w:r>
      <w:r w:rsidRPr="00B07070">
        <w:rPr>
          <w:rFonts w:ascii="Times New Roman" w:hAnsi="Times New Roman"/>
        </w:rPr>
        <w:t xml:space="preserve">, </w:t>
      </w:r>
      <w:r>
        <w:rPr>
          <w:rFonts w:ascii="Times New Roman" w:hAnsi="Times New Roman"/>
          <w:lang w:val="en-US"/>
        </w:rPr>
        <w:t>Amazon</w:t>
      </w:r>
      <w:r w:rsidRPr="00B07070">
        <w:rPr>
          <w:rFonts w:ascii="Times New Roman" w:hAnsi="Times New Roman"/>
        </w:rPr>
        <w:t xml:space="preserve">, </w:t>
      </w:r>
      <w:r>
        <w:rPr>
          <w:rFonts w:ascii="Times New Roman" w:hAnsi="Times New Roman"/>
          <w:lang w:val="en-US"/>
        </w:rPr>
        <w:t>Google</w:t>
      </w:r>
      <w:r w:rsidRPr="00B07070">
        <w:rPr>
          <w:rFonts w:ascii="Times New Roman" w:hAnsi="Times New Roman"/>
        </w:rPr>
        <w:t xml:space="preserve">, </w:t>
      </w:r>
      <w:r>
        <w:rPr>
          <w:rFonts w:ascii="Times New Roman" w:hAnsi="Times New Roman"/>
          <w:lang w:val="en-US"/>
        </w:rPr>
        <w:t>Facebook</w:t>
      </w:r>
      <w:r w:rsidRPr="00B07070">
        <w:rPr>
          <w:rFonts w:ascii="Times New Roman" w:hAnsi="Times New Roman"/>
        </w:rPr>
        <w:t xml:space="preserve">, </w:t>
      </w:r>
      <w:r>
        <w:rPr>
          <w:rFonts w:ascii="Times New Roman" w:hAnsi="Times New Roman"/>
          <w:lang w:val="en-US"/>
        </w:rPr>
        <w:t>Alibaba</w:t>
      </w:r>
      <w:r w:rsidRPr="00B07070">
        <w:rPr>
          <w:rFonts w:ascii="Times New Roman" w:hAnsi="Times New Roman"/>
        </w:rPr>
        <w:t xml:space="preserve">, </w:t>
      </w:r>
      <w:r>
        <w:rPr>
          <w:rFonts w:ascii="Times New Roman" w:hAnsi="Times New Roman"/>
          <w:lang w:val="en-US"/>
        </w:rPr>
        <w:t>Tencent</w:t>
      </w:r>
      <w:r w:rsidRPr="00B07070">
        <w:rPr>
          <w:rFonts w:ascii="Times New Roman" w:hAnsi="Times New Roman"/>
        </w:rPr>
        <w:t xml:space="preserve">, </w:t>
      </w:r>
      <w:r>
        <w:rPr>
          <w:rFonts w:ascii="Times New Roman" w:hAnsi="Times New Roman"/>
        </w:rPr>
        <w:t>составляет около 4,5 трлн долл. Большинство платформенных компаний располагаются в США и КНР, но также бизнес-платформы начинают распространяться в Великобритании, Индии, Японии, России, Германии и других странах</w:t>
      </w:r>
      <w:r w:rsidR="00AC1245">
        <w:rPr>
          <w:rStyle w:val="af9"/>
          <w:rFonts w:ascii="Times New Roman" w:hAnsi="Times New Roman"/>
        </w:rPr>
        <w:footnoteReference w:id="6"/>
      </w:r>
      <w:r>
        <w:rPr>
          <w:rFonts w:ascii="Times New Roman" w:hAnsi="Times New Roman"/>
        </w:rPr>
        <w:t>.</w:t>
      </w:r>
      <w:r w:rsidRPr="00B31A5C">
        <w:rPr>
          <w:rFonts w:ascii="Times New Roman" w:hAnsi="Times New Roman"/>
        </w:rPr>
        <w:t xml:space="preserve"> </w:t>
      </w:r>
    </w:p>
    <w:p w:rsidR="00E651C6" w:rsidRDefault="00E651C6" w:rsidP="00C35F6C">
      <w:pPr>
        <w:spacing w:before="240"/>
        <w:jc w:val="both"/>
        <w:rPr>
          <w:rFonts w:ascii="Times New Roman" w:hAnsi="Times New Roman"/>
        </w:rPr>
      </w:pPr>
      <w:r>
        <w:rPr>
          <w:rFonts w:ascii="Times New Roman" w:hAnsi="Times New Roman"/>
        </w:rPr>
        <w:t>Таблица</w:t>
      </w:r>
      <w:r w:rsidR="004F2DD3">
        <w:rPr>
          <w:rFonts w:ascii="Times New Roman" w:hAnsi="Times New Roman"/>
        </w:rPr>
        <w:t xml:space="preserve"> –</w:t>
      </w:r>
      <w:r>
        <w:rPr>
          <w:rFonts w:ascii="Times New Roman" w:hAnsi="Times New Roman"/>
        </w:rPr>
        <w:t xml:space="preserve"> </w:t>
      </w:r>
      <w:r w:rsidR="00CE13CE">
        <w:rPr>
          <w:rFonts w:ascii="Times New Roman" w:hAnsi="Times New Roman"/>
        </w:rPr>
        <w:t>2</w:t>
      </w:r>
      <w:r w:rsidR="004F2DD3">
        <w:rPr>
          <w:rFonts w:ascii="Times New Roman" w:hAnsi="Times New Roman"/>
        </w:rPr>
        <w:t xml:space="preserve"> </w:t>
      </w:r>
      <w:r>
        <w:rPr>
          <w:rFonts w:ascii="Times New Roman" w:hAnsi="Times New Roman"/>
        </w:rPr>
        <w:t xml:space="preserve">Десять крупнейших мировых компаний в 2008 и 2018 гг. </w:t>
      </w:r>
    </w:p>
    <w:tbl>
      <w:tblPr>
        <w:tblStyle w:val="a5"/>
        <w:tblW w:w="0" w:type="auto"/>
        <w:tblLayout w:type="fixed"/>
        <w:tblLook w:val="04A0" w:firstRow="1" w:lastRow="0" w:firstColumn="1" w:lastColumn="0" w:noHBand="0" w:noVBand="1"/>
      </w:tblPr>
      <w:tblGrid>
        <w:gridCol w:w="1555"/>
        <w:gridCol w:w="1559"/>
        <w:gridCol w:w="1701"/>
        <w:gridCol w:w="1701"/>
        <w:gridCol w:w="1276"/>
        <w:gridCol w:w="1830"/>
      </w:tblGrid>
      <w:tr w:rsidR="00E651C6" w:rsidRPr="00C35F6C" w:rsidTr="002F2BAF">
        <w:trPr>
          <w:trHeight w:val="69"/>
        </w:trPr>
        <w:tc>
          <w:tcPr>
            <w:tcW w:w="4815" w:type="dxa"/>
            <w:gridSpan w:val="3"/>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2008</w:t>
            </w:r>
          </w:p>
        </w:tc>
        <w:tc>
          <w:tcPr>
            <w:tcW w:w="4807" w:type="dxa"/>
            <w:gridSpan w:val="3"/>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2018</w:t>
            </w:r>
          </w:p>
        </w:tc>
      </w:tr>
      <w:tr w:rsidR="0013030B" w:rsidRPr="00C35F6C" w:rsidTr="00BB3AC2">
        <w:tc>
          <w:tcPr>
            <w:tcW w:w="1555"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Компания</w:t>
            </w:r>
            <w:r w:rsidR="004F2DD3" w:rsidRPr="00C35F6C">
              <w:rPr>
                <w:rFonts w:ascii="Times New Roman" w:hAnsi="Times New Roman"/>
                <w:sz w:val="20"/>
                <w:szCs w:val="20"/>
              </w:rPr>
              <w:t xml:space="preserve"> </w:t>
            </w:r>
            <w:r w:rsidRPr="00C35F6C">
              <w:rPr>
                <w:rFonts w:ascii="Times New Roman" w:hAnsi="Times New Roman"/>
                <w:sz w:val="20"/>
                <w:szCs w:val="20"/>
              </w:rPr>
              <w:t>(страна)</w:t>
            </w:r>
          </w:p>
        </w:tc>
        <w:tc>
          <w:tcPr>
            <w:tcW w:w="1559"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Год основания</w:t>
            </w:r>
          </w:p>
        </w:tc>
        <w:tc>
          <w:tcPr>
            <w:tcW w:w="1701" w:type="dxa"/>
            <w:vAlign w:val="center"/>
          </w:tcPr>
          <w:p w:rsidR="00722543"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Капитализаци</w:t>
            </w:r>
            <w:r w:rsidR="004F2DD3" w:rsidRPr="00C35F6C">
              <w:rPr>
                <w:rFonts w:ascii="Times New Roman" w:hAnsi="Times New Roman"/>
                <w:sz w:val="20"/>
                <w:szCs w:val="20"/>
              </w:rPr>
              <w:t xml:space="preserve">я </w:t>
            </w:r>
            <w:r w:rsidRPr="00C35F6C">
              <w:rPr>
                <w:rFonts w:ascii="Times New Roman" w:hAnsi="Times New Roman"/>
                <w:sz w:val="20"/>
                <w:szCs w:val="20"/>
              </w:rPr>
              <w:t>млрд</w:t>
            </w:r>
            <w:r w:rsidR="004F2DD3" w:rsidRPr="00C35F6C">
              <w:rPr>
                <w:rFonts w:ascii="Times New Roman" w:hAnsi="Times New Roman"/>
                <w:sz w:val="20"/>
                <w:szCs w:val="20"/>
              </w:rPr>
              <w:t>.</w:t>
            </w:r>
            <w:r w:rsidRPr="00C35F6C">
              <w:rPr>
                <w:rFonts w:ascii="Times New Roman" w:hAnsi="Times New Roman"/>
                <w:sz w:val="20"/>
                <w:szCs w:val="20"/>
              </w:rPr>
              <w:t xml:space="preserve"> долл.</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Компания</w:t>
            </w:r>
            <w:r w:rsidR="004F2DD3" w:rsidRPr="00C35F6C">
              <w:rPr>
                <w:rFonts w:ascii="Times New Roman" w:hAnsi="Times New Roman"/>
                <w:sz w:val="20"/>
                <w:szCs w:val="20"/>
              </w:rPr>
              <w:t xml:space="preserve"> </w:t>
            </w:r>
            <w:r w:rsidRPr="00C35F6C">
              <w:rPr>
                <w:rFonts w:ascii="Times New Roman" w:hAnsi="Times New Roman"/>
                <w:sz w:val="20"/>
                <w:szCs w:val="20"/>
              </w:rPr>
              <w:t>(страна)</w:t>
            </w:r>
          </w:p>
        </w:tc>
        <w:tc>
          <w:tcPr>
            <w:tcW w:w="1276"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Год основания</w:t>
            </w:r>
          </w:p>
        </w:tc>
        <w:tc>
          <w:tcPr>
            <w:tcW w:w="1830"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Капитализация</w:t>
            </w:r>
            <w:r w:rsidR="004F2DD3" w:rsidRPr="00C35F6C">
              <w:rPr>
                <w:rFonts w:ascii="Times New Roman" w:hAnsi="Times New Roman"/>
                <w:sz w:val="20"/>
                <w:szCs w:val="20"/>
              </w:rPr>
              <w:t xml:space="preserve"> </w:t>
            </w:r>
            <w:r w:rsidRPr="00C35F6C">
              <w:rPr>
                <w:rFonts w:ascii="Times New Roman" w:hAnsi="Times New Roman"/>
                <w:sz w:val="20"/>
                <w:szCs w:val="20"/>
              </w:rPr>
              <w:t>млрд</w:t>
            </w:r>
            <w:r w:rsidR="004F2DD3" w:rsidRPr="00C35F6C">
              <w:rPr>
                <w:rFonts w:ascii="Times New Roman" w:hAnsi="Times New Roman"/>
                <w:sz w:val="20"/>
                <w:szCs w:val="20"/>
              </w:rPr>
              <w:t>.</w:t>
            </w:r>
            <w:r w:rsidRPr="00C35F6C">
              <w:rPr>
                <w:rFonts w:ascii="Times New Roman" w:hAnsi="Times New Roman"/>
                <w:sz w:val="20"/>
                <w:szCs w:val="20"/>
              </w:rPr>
              <w:t xml:space="preserve"> долл.</w:t>
            </w:r>
          </w:p>
        </w:tc>
      </w:tr>
      <w:tr w:rsidR="0013030B" w:rsidRPr="00C35F6C" w:rsidTr="00BB3AC2">
        <w:trPr>
          <w:trHeight w:val="639"/>
        </w:trPr>
        <w:tc>
          <w:tcPr>
            <w:tcW w:w="1555" w:type="dxa"/>
            <w:vAlign w:val="center"/>
          </w:tcPr>
          <w:p w:rsidR="00E651C6" w:rsidRPr="00C35F6C" w:rsidRDefault="00E651C6" w:rsidP="00952835">
            <w:pPr>
              <w:pStyle w:val="a4"/>
              <w:jc w:val="center"/>
              <w:rPr>
                <w:sz w:val="20"/>
                <w:szCs w:val="20"/>
              </w:rPr>
            </w:pPr>
            <w:r w:rsidRPr="00C35F6C">
              <w:rPr>
                <w:sz w:val="20"/>
                <w:szCs w:val="20"/>
              </w:rPr>
              <w:t>PetroChina (КНР)</w:t>
            </w:r>
          </w:p>
        </w:tc>
        <w:tc>
          <w:tcPr>
            <w:tcW w:w="1559"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1999</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728</w:t>
            </w:r>
          </w:p>
        </w:tc>
        <w:tc>
          <w:tcPr>
            <w:tcW w:w="1701" w:type="dxa"/>
            <w:vAlign w:val="center"/>
          </w:tcPr>
          <w:p w:rsidR="00E651C6" w:rsidRPr="00C35F6C" w:rsidRDefault="00E651C6" w:rsidP="00952835">
            <w:pPr>
              <w:pStyle w:val="a4"/>
              <w:jc w:val="center"/>
              <w:rPr>
                <w:sz w:val="20"/>
                <w:szCs w:val="20"/>
              </w:rPr>
            </w:pPr>
            <w:r w:rsidRPr="00C35F6C">
              <w:rPr>
                <w:sz w:val="20"/>
                <w:szCs w:val="20"/>
              </w:rPr>
              <w:t>Apple (США)</w:t>
            </w:r>
          </w:p>
        </w:tc>
        <w:tc>
          <w:tcPr>
            <w:tcW w:w="1276"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1976</w:t>
            </w:r>
          </w:p>
        </w:tc>
        <w:tc>
          <w:tcPr>
            <w:tcW w:w="1830"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918</w:t>
            </w:r>
          </w:p>
        </w:tc>
      </w:tr>
      <w:tr w:rsidR="0013030B" w:rsidRPr="00C35F6C" w:rsidTr="00BB3AC2">
        <w:tc>
          <w:tcPr>
            <w:tcW w:w="1555"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ExxonMobil (США)</w:t>
            </w:r>
          </w:p>
        </w:tc>
        <w:tc>
          <w:tcPr>
            <w:tcW w:w="1559"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1870</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492</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Microsoft (США)</w:t>
            </w:r>
          </w:p>
        </w:tc>
        <w:tc>
          <w:tcPr>
            <w:tcW w:w="1276"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1975</w:t>
            </w:r>
          </w:p>
        </w:tc>
        <w:tc>
          <w:tcPr>
            <w:tcW w:w="1830"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831</w:t>
            </w:r>
          </w:p>
        </w:tc>
      </w:tr>
      <w:tr w:rsidR="0013030B" w:rsidRPr="00C35F6C" w:rsidTr="00BB3AC2">
        <w:tc>
          <w:tcPr>
            <w:tcW w:w="1555"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General Electric (США)</w:t>
            </w:r>
          </w:p>
        </w:tc>
        <w:tc>
          <w:tcPr>
            <w:tcW w:w="1559"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1892</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358</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Amazon (США)</w:t>
            </w:r>
          </w:p>
        </w:tc>
        <w:tc>
          <w:tcPr>
            <w:tcW w:w="1276"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1994</w:t>
            </w:r>
          </w:p>
        </w:tc>
        <w:tc>
          <w:tcPr>
            <w:tcW w:w="1830"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779</w:t>
            </w:r>
          </w:p>
        </w:tc>
      </w:tr>
      <w:tr w:rsidR="0013030B" w:rsidRPr="00C35F6C" w:rsidTr="00BB3AC2">
        <w:tc>
          <w:tcPr>
            <w:tcW w:w="1555"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China Mobile (КНР)</w:t>
            </w:r>
          </w:p>
        </w:tc>
        <w:tc>
          <w:tcPr>
            <w:tcW w:w="1559"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1997</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344</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Alphabet (</w:t>
            </w:r>
            <w:r w:rsidR="0000115A" w:rsidRPr="00C35F6C">
              <w:rPr>
                <w:rFonts w:ascii="Times New Roman" w:hAnsi="Times New Roman"/>
                <w:sz w:val="20"/>
                <w:szCs w:val="20"/>
              </w:rPr>
              <w:t>Google) (</w:t>
            </w:r>
            <w:r w:rsidRPr="00C35F6C">
              <w:rPr>
                <w:rFonts w:ascii="Times New Roman" w:hAnsi="Times New Roman"/>
                <w:sz w:val="20"/>
                <w:szCs w:val="20"/>
              </w:rPr>
              <w:t>США)</w:t>
            </w:r>
          </w:p>
        </w:tc>
        <w:tc>
          <w:tcPr>
            <w:tcW w:w="1276" w:type="dxa"/>
            <w:vAlign w:val="center"/>
          </w:tcPr>
          <w:p w:rsidR="00E651C6" w:rsidRPr="00C35F6C" w:rsidRDefault="0000115A" w:rsidP="00952835">
            <w:pPr>
              <w:spacing w:before="120"/>
              <w:jc w:val="center"/>
              <w:rPr>
                <w:rFonts w:ascii="Times New Roman" w:hAnsi="Times New Roman"/>
                <w:sz w:val="20"/>
                <w:szCs w:val="20"/>
              </w:rPr>
            </w:pPr>
            <w:r w:rsidRPr="00C35F6C">
              <w:rPr>
                <w:rFonts w:ascii="Times New Roman" w:hAnsi="Times New Roman"/>
                <w:sz w:val="20"/>
                <w:szCs w:val="20"/>
              </w:rPr>
              <w:t>2015 (</w:t>
            </w:r>
            <w:r w:rsidR="00E651C6" w:rsidRPr="00C35F6C">
              <w:rPr>
                <w:rFonts w:ascii="Times New Roman" w:hAnsi="Times New Roman"/>
                <w:sz w:val="20"/>
                <w:szCs w:val="20"/>
              </w:rPr>
              <w:t>1998)</w:t>
            </w:r>
          </w:p>
        </w:tc>
        <w:tc>
          <w:tcPr>
            <w:tcW w:w="1830"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738</w:t>
            </w:r>
          </w:p>
        </w:tc>
      </w:tr>
      <w:tr w:rsidR="0013030B" w:rsidRPr="00C35F6C" w:rsidTr="00BB3AC2">
        <w:tc>
          <w:tcPr>
            <w:tcW w:w="1555"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ICBC (КНР)</w:t>
            </w:r>
          </w:p>
        </w:tc>
        <w:tc>
          <w:tcPr>
            <w:tcW w:w="1559"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1984</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336</w:t>
            </w:r>
          </w:p>
        </w:tc>
        <w:tc>
          <w:tcPr>
            <w:tcW w:w="1701"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Berkshire Hathaway (США)</w:t>
            </w:r>
          </w:p>
        </w:tc>
        <w:tc>
          <w:tcPr>
            <w:tcW w:w="1276"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1955</w:t>
            </w:r>
          </w:p>
        </w:tc>
        <w:tc>
          <w:tcPr>
            <w:tcW w:w="1830" w:type="dxa"/>
            <w:vAlign w:val="center"/>
          </w:tcPr>
          <w:p w:rsidR="00E651C6" w:rsidRPr="00C35F6C" w:rsidRDefault="00E651C6" w:rsidP="00952835">
            <w:pPr>
              <w:spacing w:before="120"/>
              <w:jc w:val="center"/>
              <w:rPr>
                <w:rFonts w:ascii="Times New Roman" w:hAnsi="Times New Roman"/>
                <w:sz w:val="20"/>
                <w:szCs w:val="20"/>
              </w:rPr>
            </w:pPr>
            <w:r w:rsidRPr="00C35F6C">
              <w:rPr>
                <w:rFonts w:ascii="Times New Roman" w:hAnsi="Times New Roman"/>
                <w:sz w:val="20"/>
                <w:szCs w:val="20"/>
              </w:rPr>
              <w:t>540</w:t>
            </w:r>
          </w:p>
        </w:tc>
      </w:tr>
      <w:tr w:rsidR="007836B7" w:rsidRPr="00C35F6C" w:rsidTr="00BB3AC2">
        <w:tc>
          <w:tcPr>
            <w:tcW w:w="1555"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Gazprom (Россия)</w:t>
            </w:r>
          </w:p>
        </w:tc>
        <w:tc>
          <w:tcPr>
            <w:tcW w:w="1559"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1989</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332</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Facebook (США)</w:t>
            </w:r>
          </w:p>
        </w:tc>
        <w:tc>
          <w:tcPr>
            <w:tcW w:w="1276"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2004</w:t>
            </w:r>
          </w:p>
        </w:tc>
        <w:tc>
          <w:tcPr>
            <w:tcW w:w="1830"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400</w:t>
            </w:r>
          </w:p>
        </w:tc>
      </w:tr>
      <w:tr w:rsidR="007836B7" w:rsidRPr="00C35F6C" w:rsidTr="00BB3AC2">
        <w:tc>
          <w:tcPr>
            <w:tcW w:w="1555"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Microsoft (США)</w:t>
            </w:r>
          </w:p>
        </w:tc>
        <w:tc>
          <w:tcPr>
            <w:tcW w:w="1559"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1975</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313</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Alibaba Group (КНР)</w:t>
            </w:r>
          </w:p>
        </w:tc>
        <w:tc>
          <w:tcPr>
            <w:tcW w:w="1276"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1999</w:t>
            </w:r>
          </w:p>
        </w:tc>
        <w:tc>
          <w:tcPr>
            <w:tcW w:w="1830"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396</w:t>
            </w:r>
          </w:p>
        </w:tc>
      </w:tr>
      <w:tr w:rsidR="007836B7" w:rsidRPr="00C35F6C" w:rsidTr="00BB3AC2">
        <w:tc>
          <w:tcPr>
            <w:tcW w:w="1555"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Royal Dutch Shell (Нидерланды)</w:t>
            </w:r>
          </w:p>
        </w:tc>
        <w:tc>
          <w:tcPr>
            <w:tcW w:w="1559"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1907</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266</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Johnson &amp; Johnson (США)</w:t>
            </w:r>
          </w:p>
        </w:tc>
        <w:tc>
          <w:tcPr>
            <w:tcW w:w="1276"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1886</w:t>
            </w:r>
          </w:p>
        </w:tc>
        <w:tc>
          <w:tcPr>
            <w:tcW w:w="1830"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391</w:t>
            </w:r>
          </w:p>
        </w:tc>
      </w:tr>
      <w:tr w:rsidR="007836B7" w:rsidRPr="00C35F6C" w:rsidTr="00BB3AC2">
        <w:tc>
          <w:tcPr>
            <w:tcW w:w="1555"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Sinopec (КНР)</w:t>
            </w:r>
          </w:p>
        </w:tc>
        <w:tc>
          <w:tcPr>
            <w:tcW w:w="1559"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2000</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257</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JPMorgan Chase (США)</w:t>
            </w:r>
          </w:p>
        </w:tc>
        <w:tc>
          <w:tcPr>
            <w:tcW w:w="1276"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1871</w:t>
            </w:r>
          </w:p>
        </w:tc>
        <w:tc>
          <w:tcPr>
            <w:tcW w:w="1830"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365</w:t>
            </w:r>
          </w:p>
        </w:tc>
      </w:tr>
      <w:tr w:rsidR="007836B7" w:rsidRPr="00C35F6C" w:rsidTr="00BB3AC2">
        <w:tc>
          <w:tcPr>
            <w:tcW w:w="1555"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AT&amp;T (США)</w:t>
            </w:r>
          </w:p>
        </w:tc>
        <w:tc>
          <w:tcPr>
            <w:tcW w:w="1559"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1885</w:t>
            </w:r>
          </w:p>
        </w:tc>
        <w:tc>
          <w:tcPr>
            <w:tcW w:w="1701"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238</w:t>
            </w:r>
          </w:p>
        </w:tc>
        <w:tc>
          <w:tcPr>
            <w:tcW w:w="1701" w:type="dxa"/>
          </w:tcPr>
          <w:p w:rsidR="007836B7" w:rsidRPr="00C35F6C" w:rsidRDefault="007836B7" w:rsidP="00952835">
            <w:pPr>
              <w:pStyle w:val="a4"/>
              <w:jc w:val="center"/>
              <w:rPr>
                <w:sz w:val="20"/>
                <w:szCs w:val="20"/>
              </w:rPr>
            </w:pPr>
            <w:r w:rsidRPr="00C35F6C">
              <w:rPr>
                <w:sz w:val="20"/>
                <w:szCs w:val="20"/>
              </w:rPr>
              <w:t>Tencent Holdings (КНР)</w:t>
            </w:r>
          </w:p>
        </w:tc>
        <w:tc>
          <w:tcPr>
            <w:tcW w:w="1276"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1998</w:t>
            </w:r>
          </w:p>
        </w:tc>
        <w:tc>
          <w:tcPr>
            <w:tcW w:w="1830" w:type="dxa"/>
          </w:tcPr>
          <w:p w:rsidR="007836B7" w:rsidRPr="00C35F6C" w:rsidRDefault="007836B7" w:rsidP="00952835">
            <w:pPr>
              <w:spacing w:before="120"/>
              <w:jc w:val="center"/>
              <w:rPr>
                <w:rFonts w:ascii="Times New Roman" w:hAnsi="Times New Roman"/>
                <w:sz w:val="20"/>
                <w:szCs w:val="20"/>
              </w:rPr>
            </w:pPr>
            <w:r w:rsidRPr="00C35F6C">
              <w:rPr>
                <w:rFonts w:ascii="Times New Roman" w:hAnsi="Times New Roman"/>
                <w:sz w:val="20"/>
                <w:szCs w:val="20"/>
              </w:rPr>
              <w:t>356</w:t>
            </w:r>
          </w:p>
        </w:tc>
      </w:tr>
    </w:tbl>
    <w:p w:rsidR="006846E9" w:rsidRPr="0061545D" w:rsidRDefault="00B31A5C" w:rsidP="002F2BAF">
      <w:pPr>
        <w:spacing w:after="240"/>
        <w:ind w:firstLine="709"/>
        <w:jc w:val="both"/>
        <w:rPr>
          <w:rFonts w:ascii="Times New Roman" w:hAnsi="Times New Roman"/>
          <w:i/>
          <w:iCs/>
        </w:rPr>
      </w:pPr>
      <w:r w:rsidRPr="0061545D">
        <w:rPr>
          <w:rFonts w:ascii="Times New Roman" w:hAnsi="Times New Roman"/>
          <w:i/>
          <w:iCs/>
        </w:rPr>
        <w:t>Источник:</w:t>
      </w:r>
      <w:r w:rsidR="002F2BAF" w:rsidRPr="002F2BAF">
        <w:rPr>
          <w:rFonts w:ascii="Times New Roman" w:hAnsi="Times New Roman"/>
          <w:i/>
          <w:iCs/>
        </w:rPr>
        <w:t xml:space="preserve"> </w:t>
      </w:r>
      <w:r w:rsidR="007235E0" w:rsidRPr="002F2BAF">
        <w:rPr>
          <w:rFonts w:ascii="Times New Roman" w:hAnsi="Times New Roman"/>
        </w:rPr>
        <w:t>Гелисханов, И.З. Цифровые платформы в экономике: сущность, модели, тенденции развития/ И.З. Гелисханов, Т.Н. Юдина, А.В. Бабкин //   Научно-технические ведомости СПбГПУ. Экономические науки. – 2018.Том 11. №6.- С. 2</w:t>
      </w:r>
      <w:r w:rsidR="006843A2" w:rsidRPr="002F2BAF">
        <w:rPr>
          <w:rFonts w:ascii="Times New Roman" w:hAnsi="Times New Roman"/>
        </w:rPr>
        <w:t>9.</w:t>
      </w:r>
    </w:p>
    <w:p w:rsidR="00AE0395" w:rsidRDefault="003F585C" w:rsidP="00AE0395">
      <w:pPr>
        <w:spacing w:line="360" w:lineRule="auto"/>
        <w:ind w:firstLine="709"/>
        <w:jc w:val="both"/>
        <w:rPr>
          <w:rFonts w:ascii="Times New Roman" w:hAnsi="Times New Roman"/>
        </w:rPr>
      </w:pPr>
      <w:r>
        <w:rPr>
          <w:rFonts w:ascii="Times New Roman" w:hAnsi="Times New Roman"/>
        </w:rPr>
        <w:t>Глобальные цифровые платформы</w:t>
      </w:r>
      <w:r w:rsidR="00095340">
        <w:rPr>
          <w:rFonts w:ascii="Times New Roman" w:hAnsi="Times New Roman"/>
        </w:rPr>
        <w:t xml:space="preserve"> </w:t>
      </w:r>
      <w:r>
        <w:rPr>
          <w:rFonts w:ascii="Times New Roman" w:hAnsi="Times New Roman"/>
        </w:rPr>
        <w:t>имеют очень сильные позиции и завоевывают все больше рынков. Например, компания «</w:t>
      </w:r>
      <w:r>
        <w:rPr>
          <w:rFonts w:ascii="Times New Roman" w:hAnsi="Times New Roman"/>
          <w:lang w:val="en-US"/>
        </w:rPr>
        <w:t>Facebook</w:t>
      </w:r>
      <w:r>
        <w:rPr>
          <w:rFonts w:ascii="Times New Roman" w:hAnsi="Times New Roman"/>
        </w:rPr>
        <w:t xml:space="preserve">» занимает почти две третьих мирового рынка </w:t>
      </w:r>
      <w:r>
        <w:rPr>
          <w:rFonts w:ascii="Times New Roman" w:hAnsi="Times New Roman"/>
        </w:rPr>
        <w:lastRenderedPageBreak/>
        <w:t>социальный сетей. На компанию «</w:t>
      </w:r>
      <w:r>
        <w:rPr>
          <w:rFonts w:ascii="Times New Roman" w:hAnsi="Times New Roman"/>
          <w:lang w:val="en-US"/>
        </w:rPr>
        <w:t>Google</w:t>
      </w:r>
      <w:r>
        <w:rPr>
          <w:rFonts w:ascii="Times New Roman" w:hAnsi="Times New Roman"/>
        </w:rPr>
        <w:t>» приходится около 90</w:t>
      </w:r>
      <w:r w:rsidRPr="003F585C">
        <w:rPr>
          <w:rFonts w:ascii="Times New Roman" w:hAnsi="Times New Roman"/>
        </w:rPr>
        <w:t xml:space="preserve">% </w:t>
      </w:r>
      <w:r>
        <w:rPr>
          <w:rFonts w:ascii="Times New Roman" w:hAnsi="Times New Roman"/>
        </w:rPr>
        <w:t>поисковых систем. «</w:t>
      </w:r>
      <w:r>
        <w:rPr>
          <w:rFonts w:ascii="Times New Roman" w:hAnsi="Times New Roman"/>
          <w:lang w:val="en-US"/>
        </w:rPr>
        <w:t>Amazon</w:t>
      </w:r>
      <w:r>
        <w:rPr>
          <w:rFonts w:ascii="Times New Roman" w:hAnsi="Times New Roman"/>
        </w:rPr>
        <w:t>» занимает почти 40% мировых онлайн-продаж. В Китае социальная сеть «</w:t>
      </w:r>
      <w:r>
        <w:rPr>
          <w:rFonts w:ascii="Times New Roman" w:hAnsi="Times New Roman"/>
          <w:lang w:val="en-US"/>
        </w:rPr>
        <w:t>WeChat</w:t>
      </w:r>
      <w:r>
        <w:rPr>
          <w:rFonts w:ascii="Times New Roman" w:hAnsi="Times New Roman"/>
        </w:rPr>
        <w:t>» насчитывает около миллиарда пользователе</w:t>
      </w:r>
      <w:r w:rsidR="00B31A5C">
        <w:rPr>
          <w:rFonts w:ascii="Times New Roman" w:hAnsi="Times New Roman"/>
        </w:rPr>
        <w:t>й</w:t>
      </w:r>
      <w:r w:rsidR="006D2444">
        <w:rPr>
          <w:rStyle w:val="af9"/>
          <w:rFonts w:ascii="Times New Roman" w:hAnsi="Times New Roman"/>
        </w:rPr>
        <w:footnoteReference w:id="7"/>
      </w:r>
      <w:r w:rsidR="00B31A5C">
        <w:rPr>
          <w:rFonts w:ascii="Times New Roman" w:hAnsi="Times New Roman"/>
        </w:rPr>
        <w:t xml:space="preserve">. </w:t>
      </w:r>
      <w:r w:rsidR="00B31A5C" w:rsidRPr="00B31A5C">
        <w:rPr>
          <w:rFonts w:ascii="Times New Roman" w:hAnsi="Times New Roman"/>
        </w:rPr>
        <w:t xml:space="preserve"> </w:t>
      </w:r>
    </w:p>
    <w:p w:rsidR="00AE0395" w:rsidRDefault="006650E0" w:rsidP="00AE0395">
      <w:pPr>
        <w:spacing w:line="360" w:lineRule="auto"/>
        <w:ind w:firstLine="709"/>
        <w:jc w:val="both"/>
        <w:rPr>
          <w:rFonts w:ascii="Times New Roman" w:hAnsi="Times New Roman"/>
        </w:rPr>
      </w:pPr>
      <w:r w:rsidRPr="00347058">
        <w:rPr>
          <w:rFonts w:ascii="Times New Roman" w:hAnsi="Times New Roman"/>
        </w:rPr>
        <w:t>Цифровые платформы повышают эффективность бизнес-процессов, обеспечивают быстрые и надежные коммуникации, создают возможности для развития экономики совместного пользования и формирования новых способов создания стоимости и механизмов взаимодействия и обмена между экономическими агентами, снижая при этом роль географических, временных и иных факторов, влияющих на социально-экономические процессы, институты и явления</w:t>
      </w:r>
      <w:r w:rsidR="006843A2">
        <w:rPr>
          <w:rStyle w:val="af9"/>
          <w:rFonts w:ascii="Times New Roman" w:hAnsi="Times New Roman"/>
        </w:rPr>
        <w:footnoteReference w:id="8"/>
      </w:r>
      <w:r w:rsidRPr="00347058">
        <w:rPr>
          <w:rFonts w:ascii="Times New Roman" w:hAnsi="Times New Roman"/>
        </w:rPr>
        <w:t>.</w:t>
      </w:r>
    </w:p>
    <w:p w:rsidR="00885415" w:rsidRPr="00AE0395" w:rsidRDefault="00A16CAF" w:rsidP="00AE0395">
      <w:pPr>
        <w:spacing w:line="360" w:lineRule="auto"/>
        <w:ind w:firstLine="709"/>
        <w:jc w:val="both"/>
        <w:rPr>
          <w:rFonts w:ascii="Times New Roman" w:hAnsi="Times New Roman"/>
        </w:rPr>
      </w:pPr>
      <w:r w:rsidRPr="00AE0395">
        <w:rPr>
          <w:rFonts w:ascii="Times New Roman" w:hAnsi="Times New Roman"/>
          <w:lang w:val="en-US"/>
        </w:rPr>
        <w:t>The</w:t>
      </w:r>
      <w:r w:rsidRPr="00AE0395">
        <w:rPr>
          <w:rFonts w:ascii="Times New Roman" w:hAnsi="Times New Roman"/>
        </w:rPr>
        <w:t xml:space="preserve"> </w:t>
      </w:r>
      <w:r w:rsidRPr="00AE0395">
        <w:rPr>
          <w:rFonts w:ascii="Times New Roman" w:hAnsi="Times New Roman"/>
          <w:lang w:val="en-US"/>
        </w:rPr>
        <w:t>Center</w:t>
      </w:r>
      <w:r w:rsidRPr="00AE0395">
        <w:rPr>
          <w:rFonts w:ascii="Times New Roman" w:hAnsi="Times New Roman"/>
        </w:rPr>
        <w:t xml:space="preserve"> </w:t>
      </w:r>
      <w:r w:rsidRPr="00AE0395">
        <w:rPr>
          <w:rFonts w:ascii="Times New Roman" w:hAnsi="Times New Roman"/>
          <w:lang w:val="en-US"/>
        </w:rPr>
        <w:t>of</w:t>
      </w:r>
      <w:r w:rsidRPr="00AE0395">
        <w:rPr>
          <w:rFonts w:ascii="Times New Roman" w:hAnsi="Times New Roman"/>
        </w:rPr>
        <w:t xml:space="preserve"> </w:t>
      </w:r>
      <w:r w:rsidR="005834D0" w:rsidRPr="00AE0395">
        <w:rPr>
          <w:rFonts w:ascii="Times New Roman" w:hAnsi="Times New Roman"/>
          <w:lang w:val="en-US"/>
        </w:rPr>
        <w:t>Global</w:t>
      </w:r>
      <w:r w:rsidR="005834D0" w:rsidRPr="00AE0395">
        <w:rPr>
          <w:rFonts w:ascii="Times New Roman" w:hAnsi="Times New Roman"/>
        </w:rPr>
        <w:t xml:space="preserve"> </w:t>
      </w:r>
      <w:r w:rsidR="005834D0" w:rsidRPr="00AE0395">
        <w:rPr>
          <w:rFonts w:ascii="Times New Roman" w:hAnsi="Times New Roman"/>
          <w:lang w:val="en-US"/>
        </w:rPr>
        <w:t>Enterprise</w:t>
      </w:r>
      <w:r w:rsidR="005834D0" w:rsidRPr="00AE0395">
        <w:rPr>
          <w:rFonts w:ascii="Times New Roman" w:hAnsi="Times New Roman"/>
        </w:rPr>
        <w:t xml:space="preserve"> на основе исследования 176 платформ выделило следующие виды бизнес-платформ</w:t>
      </w:r>
      <w:r w:rsidR="006D2444" w:rsidRPr="00AE0395">
        <w:rPr>
          <w:rStyle w:val="af9"/>
          <w:rFonts w:ascii="Times New Roman" w:hAnsi="Times New Roman"/>
        </w:rPr>
        <w:footnoteReference w:id="9"/>
      </w:r>
      <w:r w:rsidR="005834D0" w:rsidRPr="00AE0395">
        <w:rPr>
          <w:rFonts w:ascii="Times New Roman" w:hAnsi="Times New Roman"/>
        </w:rPr>
        <w:t xml:space="preserve">: </w:t>
      </w:r>
    </w:p>
    <w:p w:rsidR="00081CB9" w:rsidRDefault="00885415" w:rsidP="00CE13CE">
      <w:pPr>
        <w:pStyle w:val="a3"/>
        <w:numPr>
          <w:ilvl w:val="0"/>
          <w:numId w:val="2"/>
        </w:numPr>
        <w:spacing w:line="360" w:lineRule="auto"/>
        <w:jc w:val="both"/>
        <w:rPr>
          <w:rFonts w:ascii="Times New Roman" w:hAnsi="Times New Roman"/>
        </w:rPr>
      </w:pPr>
      <w:r w:rsidRPr="00637D50">
        <w:rPr>
          <w:rFonts w:ascii="Times New Roman" w:hAnsi="Times New Roman"/>
          <w:i/>
          <w:iCs/>
        </w:rPr>
        <w:t>Транзакционные платформы</w:t>
      </w:r>
      <w:r w:rsidRPr="00081CB9">
        <w:rPr>
          <w:rFonts w:ascii="Times New Roman" w:hAnsi="Times New Roman"/>
        </w:rPr>
        <w:t xml:space="preserve"> создают возможность производителям и потребителям взаимодействовать друг с другом</w:t>
      </w:r>
      <w:r w:rsidR="005834D0" w:rsidRPr="00081CB9">
        <w:rPr>
          <w:rFonts w:ascii="Times New Roman" w:hAnsi="Times New Roman"/>
        </w:rPr>
        <w:t xml:space="preserve">, облегчая коммерческие транзакции. К данному виду относятся платформы электронной коммерции, такие как </w:t>
      </w:r>
      <w:r w:rsidR="005834D0" w:rsidRPr="00081CB9">
        <w:rPr>
          <w:rFonts w:ascii="Times New Roman" w:hAnsi="Times New Roman"/>
          <w:lang w:val="en-US"/>
        </w:rPr>
        <w:t>Alibaba</w:t>
      </w:r>
      <w:r w:rsidR="005834D0" w:rsidRPr="00081CB9">
        <w:rPr>
          <w:rFonts w:ascii="Times New Roman" w:hAnsi="Times New Roman"/>
        </w:rPr>
        <w:t xml:space="preserve">, </w:t>
      </w:r>
      <w:r w:rsidR="005834D0" w:rsidRPr="00081CB9">
        <w:rPr>
          <w:rFonts w:ascii="Times New Roman" w:hAnsi="Times New Roman"/>
          <w:lang w:val="en-US"/>
        </w:rPr>
        <w:t>Amazon</w:t>
      </w:r>
      <w:r w:rsidR="005834D0" w:rsidRPr="00081CB9">
        <w:rPr>
          <w:rFonts w:ascii="Times New Roman" w:hAnsi="Times New Roman"/>
        </w:rPr>
        <w:t xml:space="preserve">, </w:t>
      </w:r>
      <w:r w:rsidR="005834D0" w:rsidRPr="00081CB9">
        <w:rPr>
          <w:rFonts w:ascii="Times New Roman" w:hAnsi="Times New Roman"/>
          <w:lang w:val="en-US"/>
        </w:rPr>
        <w:t>eBay</w:t>
      </w:r>
      <w:r w:rsidR="005834D0" w:rsidRPr="00081CB9">
        <w:rPr>
          <w:rFonts w:ascii="Times New Roman" w:hAnsi="Times New Roman"/>
        </w:rPr>
        <w:t xml:space="preserve">. Платформы </w:t>
      </w:r>
      <w:r w:rsidR="005834D0" w:rsidRPr="00081CB9">
        <w:rPr>
          <w:rFonts w:ascii="Times New Roman" w:hAnsi="Times New Roman"/>
          <w:lang w:val="en-US"/>
        </w:rPr>
        <w:t>Uber</w:t>
      </w:r>
      <w:r w:rsidR="005834D0" w:rsidRPr="00081CB9">
        <w:rPr>
          <w:rFonts w:ascii="Times New Roman" w:hAnsi="Times New Roman"/>
        </w:rPr>
        <w:t xml:space="preserve">, </w:t>
      </w:r>
      <w:r w:rsidR="005834D0" w:rsidRPr="00081CB9">
        <w:rPr>
          <w:rFonts w:ascii="Times New Roman" w:hAnsi="Times New Roman"/>
          <w:lang w:val="en-US"/>
        </w:rPr>
        <w:t>Zipcar</w:t>
      </w:r>
      <w:r w:rsidR="005834D0" w:rsidRPr="00081CB9">
        <w:rPr>
          <w:rFonts w:ascii="Times New Roman" w:hAnsi="Times New Roman"/>
        </w:rPr>
        <w:t xml:space="preserve">, </w:t>
      </w:r>
      <w:r w:rsidR="005834D0" w:rsidRPr="00081CB9">
        <w:rPr>
          <w:rFonts w:ascii="Times New Roman" w:hAnsi="Times New Roman"/>
          <w:lang w:val="en-US"/>
        </w:rPr>
        <w:t>Airbnb</w:t>
      </w:r>
      <w:r w:rsidR="00081CB9" w:rsidRPr="00081CB9">
        <w:rPr>
          <w:rFonts w:ascii="Times New Roman" w:hAnsi="Times New Roman"/>
        </w:rPr>
        <w:t xml:space="preserve"> </w:t>
      </w:r>
      <w:r w:rsidR="005834D0" w:rsidRPr="00081CB9">
        <w:rPr>
          <w:rFonts w:ascii="Times New Roman" w:hAnsi="Times New Roman"/>
        </w:rPr>
        <w:t xml:space="preserve">обеспечивают обмен услугами между отдельными лицами. </w:t>
      </w:r>
    </w:p>
    <w:p w:rsidR="006650E0" w:rsidRPr="00081CB9" w:rsidRDefault="00885415" w:rsidP="00CE13CE">
      <w:pPr>
        <w:pStyle w:val="a3"/>
        <w:numPr>
          <w:ilvl w:val="0"/>
          <w:numId w:val="2"/>
        </w:numPr>
        <w:spacing w:line="360" w:lineRule="auto"/>
        <w:jc w:val="both"/>
        <w:rPr>
          <w:rFonts w:ascii="Times New Roman" w:hAnsi="Times New Roman"/>
        </w:rPr>
      </w:pPr>
      <w:r w:rsidRPr="00637D50">
        <w:rPr>
          <w:rFonts w:ascii="Times New Roman" w:hAnsi="Times New Roman"/>
          <w:i/>
          <w:iCs/>
        </w:rPr>
        <w:t xml:space="preserve">Инновационные </w:t>
      </w:r>
      <w:r w:rsidR="005834D0" w:rsidRPr="00637D50">
        <w:rPr>
          <w:rFonts w:ascii="Times New Roman" w:hAnsi="Times New Roman"/>
          <w:i/>
          <w:iCs/>
        </w:rPr>
        <w:t>платформы</w:t>
      </w:r>
      <w:r w:rsidR="005834D0" w:rsidRPr="00081CB9">
        <w:rPr>
          <w:rFonts w:ascii="Times New Roman" w:hAnsi="Times New Roman"/>
        </w:rPr>
        <w:t xml:space="preserve"> </w:t>
      </w:r>
      <w:r w:rsidRPr="00081CB9">
        <w:rPr>
          <w:rFonts w:ascii="Times New Roman" w:hAnsi="Times New Roman"/>
        </w:rPr>
        <w:t xml:space="preserve">больше ориентированы на разработчиков и предоставляют им платформу для создания новых приложений. Примерами таких платформ являются </w:t>
      </w:r>
      <w:r w:rsidR="006650E0" w:rsidRPr="00081CB9">
        <w:rPr>
          <w:rFonts w:ascii="Times New Roman" w:hAnsi="Times New Roman"/>
          <w:lang w:val="en-US"/>
        </w:rPr>
        <w:t>Apple</w:t>
      </w:r>
      <w:r w:rsidR="005834D0" w:rsidRPr="00081CB9">
        <w:rPr>
          <w:rFonts w:ascii="Times New Roman" w:hAnsi="Times New Roman"/>
        </w:rPr>
        <w:t xml:space="preserve"> </w:t>
      </w:r>
      <w:r w:rsidR="005834D0" w:rsidRPr="00081CB9">
        <w:rPr>
          <w:rFonts w:ascii="Times New Roman" w:hAnsi="Times New Roman"/>
          <w:lang w:val="en-US"/>
        </w:rPr>
        <w:t>IOS</w:t>
      </w:r>
      <w:r w:rsidR="006650E0" w:rsidRPr="00081CB9">
        <w:rPr>
          <w:rFonts w:ascii="Times New Roman" w:hAnsi="Times New Roman"/>
        </w:rPr>
        <w:t xml:space="preserve">, </w:t>
      </w:r>
      <w:r w:rsidR="005834D0" w:rsidRPr="00081CB9">
        <w:rPr>
          <w:rFonts w:ascii="Times New Roman" w:hAnsi="Times New Roman"/>
          <w:lang w:val="en-US"/>
        </w:rPr>
        <w:t>Microsoft</w:t>
      </w:r>
      <w:r w:rsidR="005834D0" w:rsidRPr="00081CB9">
        <w:rPr>
          <w:rFonts w:ascii="Times New Roman" w:hAnsi="Times New Roman"/>
        </w:rPr>
        <w:t xml:space="preserve"> </w:t>
      </w:r>
      <w:r w:rsidR="006650E0" w:rsidRPr="00081CB9">
        <w:rPr>
          <w:rFonts w:ascii="Times New Roman" w:hAnsi="Times New Roman"/>
          <w:lang w:val="en-US"/>
        </w:rPr>
        <w:t>Windows</w:t>
      </w:r>
      <w:r w:rsidR="006650E0" w:rsidRPr="00081CB9">
        <w:rPr>
          <w:rFonts w:ascii="Times New Roman" w:hAnsi="Times New Roman"/>
        </w:rPr>
        <w:t xml:space="preserve"> и другие. </w:t>
      </w:r>
    </w:p>
    <w:p w:rsidR="005834D0" w:rsidRPr="00C71CA6" w:rsidRDefault="005834D0" w:rsidP="00F30D32">
      <w:pPr>
        <w:pStyle w:val="a3"/>
        <w:numPr>
          <w:ilvl w:val="0"/>
          <w:numId w:val="2"/>
        </w:numPr>
        <w:spacing w:line="360" w:lineRule="auto"/>
        <w:jc w:val="both"/>
        <w:rPr>
          <w:rFonts w:ascii="Times New Roman" w:hAnsi="Times New Roman"/>
        </w:rPr>
      </w:pPr>
      <w:r w:rsidRPr="00637D50">
        <w:rPr>
          <w:rFonts w:ascii="Times New Roman" w:hAnsi="Times New Roman"/>
          <w:i/>
          <w:iCs/>
        </w:rPr>
        <w:t>Интегрированные платформы</w:t>
      </w:r>
      <w:r>
        <w:rPr>
          <w:rFonts w:ascii="Times New Roman" w:hAnsi="Times New Roman"/>
        </w:rPr>
        <w:t xml:space="preserve"> </w:t>
      </w:r>
      <w:r w:rsidR="00C71CA6">
        <w:rPr>
          <w:rFonts w:ascii="Times New Roman" w:hAnsi="Times New Roman"/>
        </w:rPr>
        <w:t xml:space="preserve">предлагают возможности как транзакционных, так и инновационных компаний. К таким платформам </w:t>
      </w:r>
      <w:r w:rsidR="00CE13CE">
        <w:rPr>
          <w:rFonts w:ascii="Times New Roman" w:hAnsi="Times New Roman"/>
        </w:rPr>
        <w:t xml:space="preserve">можно </w:t>
      </w:r>
      <w:r w:rsidR="00C71CA6">
        <w:rPr>
          <w:rFonts w:ascii="Times New Roman" w:hAnsi="Times New Roman"/>
        </w:rPr>
        <w:t>отн</w:t>
      </w:r>
      <w:r w:rsidR="00CE13CE">
        <w:rPr>
          <w:rFonts w:ascii="Times New Roman" w:hAnsi="Times New Roman"/>
        </w:rPr>
        <w:t xml:space="preserve">ести </w:t>
      </w:r>
      <w:r w:rsidR="00C71CA6">
        <w:rPr>
          <w:rFonts w:ascii="Times New Roman" w:hAnsi="Times New Roman"/>
          <w:lang w:val="en-US"/>
        </w:rPr>
        <w:t>Google</w:t>
      </w:r>
      <w:r w:rsidR="00CE13CE">
        <w:rPr>
          <w:rFonts w:ascii="Times New Roman" w:hAnsi="Times New Roman"/>
        </w:rPr>
        <w:t>,</w:t>
      </w:r>
      <w:r w:rsidR="00C71CA6">
        <w:rPr>
          <w:rFonts w:ascii="Times New Roman" w:hAnsi="Times New Roman"/>
        </w:rPr>
        <w:t xml:space="preserve"> </w:t>
      </w:r>
      <w:r w:rsidR="00C71CA6">
        <w:rPr>
          <w:rFonts w:ascii="Times New Roman" w:hAnsi="Times New Roman"/>
          <w:lang w:val="en-US"/>
        </w:rPr>
        <w:t xml:space="preserve">Apple. </w:t>
      </w:r>
    </w:p>
    <w:p w:rsidR="00AE0395" w:rsidRDefault="00C71CA6" w:rsidP="009F5120">
      <w:pPr>
        <w:pStyle w:val="a3"/>
        <w:numPr>
          <w:ilvl w:val="0"/>
          <w:numId w:val="2"/>
        </w:numPr>
        <w:spacing w:line="360" w:lineRule="auto"/>
        <w:jc w:val="both"/>
        <w:rPr>
          <w:rFonts w:ascii="Times New Roman" w:hAnsi="Times New Roman"/>
        </w:rPr>
      </w:pPr>
      <w:r w:rsidRPr="00637D50">
        <w:rPr>
          <w:rFonts w:ascii="Times New Roman" w:hAnsi="Times New Roman"/>
          <w:i/>
          <w:iCs/>
        </w:rPr>
        <w:t>Инвестиционные платформы</w:t>
      </w:r>
      <w:r>
        <w:rPr>
          <w:rFonts w:ascii="Times New Roman" w:hAnsi="Times New Roman"/>
        </w:rPr>
        <w:t xml:space="preserve"> работают как холдинги и управляют портфелем компаний</w:t>
      </w:r>
      <w:r w:rsidR="00CE13CE">
        <w:rPr>
          <w:rFonts w:ascii="Times New Roman" w:hAnsi="Times New Roman"/>
        </w:rPr>
        <w:t xml:space="preserve"> –</w:t>
      </w:r>
      <w:r>
        <w:rPr>
          <w:rFonts w:ascii="Times New Roman" w:hAnsi="Times New Roman"/>
        </w:rPr>
        <w:t xml:space="preserve"> платформ. Примером такой платформы является </w:t>
      </w:r>
      <w:r>
        <w:rPr>
          <w:rFonts w:ascii="Times New Roman" w:hAnsi="Times New Roman"/>
          <w:lang w:val="en-US"/>
        </w:rPr>
        <w:t>Priceline</w:t>
      </w:r>
      <w:r w:rsidRPr="00C71CA6">
        <w:rPr>
          <w:rFonts w:ascii="Times New Roman" w:hAnsi="Times New Roman"/>
        </w:rPr>
        <w:t xml:space="preserve"> </w:t>
      </w:r>
      <w:r>
        <w:rPr>
          <w:rFonts w:ascii="Times New Roman" w:hAnsi="Times New Roman"/>
          <w:lang w:val="en-US"/>
        </w:rPr>
        <w:t>Group</w:t>
      </w:r>
      <w:r>
        <w:rPr>
          <w:rFonts w:ascii="Times New Roman" w:hAnsi="Times New Roman"/>
        </w:rPr>
        <w:t xml:space="preserve">, которая включает в себя </w:t>
      </w:r>
      <w:r>
        <w:rPr>
          <w:rFonts w:ascii="Times New Roman" w:hAnsi="Times New Roman"/>
          <w:lang w:val="en-US"/>
        </w:rPr>
        <w:t>Priceline</w:t>
      </w:r>
      <w:r w:rsidRPr="00C71CA6">
        <w:rPr>
          <w:rFonts w:ascii="Times New Roman" w:hAnsi="Times New Roman"/>
        </w:rPr>
        <w:t>.</w:t>
      </w:r>
      <w:r>
        <w:rPr>
          <w:rFonts w:ascii="Times New Roman" w:hAnsi="Times New Roman"/>
          <w:lang w:val="en-US"/>
        </w:rPr>
        <w:t>com</w:t>
      </w:r>
      <w:r w:rsidRPr="00C71CA6">
        <w:rPr>
          <w:rFonts w:ascii="Times New Roman" w:hAnsi="Times New Roman"/>
        </w:rPr>
        <w:t xml:space="preserve">, </w:t>
      </w:r>
      <w:r>
        <w:rPr>
          <w:rFonts w:ascii="Times New Roman" w:hAnsi="Times New Roman"/>
          <w:lang w:val="en-US"/>
        </w:rPr>
        <w:t>Booking</w:t>
      </w:r>
      <w:r w:rsidRPr="00C71CA6">
        <w:rPr>
          <w:rFonts w:ascii="Times New Roman" w:hAnsi="Times New Roman"/>
        </w:rPr>
        <w:t>.</w:t>
      </w:r>
      <w:r>
        <w:rPr>
          <w:rFonts w:ascii="Times New Roman" w:hAnsi="Times New Roman"/>
          <w:lang w:val="en-US"/>
        </w:rPr>
        <w:t>com</w:t>
      </w:r>
      <w:r w:rsidRPr="00C71CA6">
        <w:rPr>
          <w:rFonts w:ascii="Times New Roman" w:hAnsi="Times New Roman"/>
        </w:rPr>
        <w:t xml:space="preserve">, </w:t>
      </w:r>
      <w:r>
        <w:rPr>
          <w:rFonts w:ascii="Times New Roman" w:hAnsi="Times New Roman"/>
          <w:lang w:val="en-US"/>
        </w:rPr>
        <w:t>OpenTable</w:t>
      </w:r>
      <w:r w:rsidRPr="00C71CA6">
        <w:rPr>
          <w:rFonts w:ascii="Times New Roman" w:hAnsi="Times New Roman"/>
        </w:rPr>
        <w:t xml:space="preserve">, </w:t>
      </w:r>
      <w:r w:rsidR="009F5120">
        <w:rPr>
          <w:rFonts w:ascii="Times New Roman" w:hAnsi="Times New Roman"/>
          <w:lang w:val="en-US"/>
        </w:rPr>
        <w:t>Kayak</w:t>
      </w:r>
      <w:r w:rsidR="009F5120" w:rsidRPr="009F5120">
        <w:rPr>
          <w:rFonts w:ascii="Times New Roman" w:hAnsi="Times New Roman"/>
        </w:rPr>
        <w:t>.</w:t>
      </w:r>
      <w:r w:rsidR="009F5120">
        <w:rPr>
          <w:rFonts w:ascii="Times New Roman" w:hAnsi="Times New Roman"/>
          <w:lang w:val="en-US"/>
        </w:rPr>
        <w:t>com</w:t>
      </w:r>
      <w:r w:rsidR="009F5120" w:rsidRPr="009F5120">
        <w:rPr>
          <w:rFonts w:ascii="Times New Roman" w:hAnsi="Times New Roman"/>
        </w:rPr>
        <w:t xml:space="preserve"> </w:t>
      </w:r>
      <w:r w:rsidR="009F5120">
        <w:rPr>
          <w:rFonts w:ascii="Times New Roman" w:hAnsi="Times New Roman"/>
        </w:rPr>
        <w:t xml:space="preserve">и </w:t>
      </w:r>
      <w:r w:rsidR="009F5120">
        <w:rPr>
          <w:rFonts w:ascii="Times New Roman" w:hAnsi="Times New Roman"/>
          <w:lang w:val="en-US"/>
        </w:rPr>
        <w:t>rentalcars</w:t>
      </w:r>
      <w:r w:rsidR="009F5120" w:rsidRPr="009F5120">
        <w:rPr>
          <w:rFonts w:ascii="Times New Roman" w:hAnsi="Times New Roman"/>
        </w:rPr>
        <w:t>.</w:t>
      </w:r>
      <w:r w:rsidR="009F5120">
        <w:rPr>
          <w:rFonts w:ascii="Times New Roman" w:hAnsi="Times New Roman"/>
          <w:lang w:val="en-US"/>
        </w:rPr>
        <w:t>com</w:t>
      </w:r>
      <w:r w:rsidR="00637D50">
        <w:rPr>
          <w:rFonts w:ascii="Times New Roman" w:hAnsi="Times New Roman"/>
        </w:rPr>
        <w:t>.</w:t>
      </w:r>
    </w:p>
    <w:p w:rsidR="009F5120" w:rsidRPr="00AE0395" w:rsidRDefault="009F5120" w:rsidP="00AE0395">
      <w:pPr>
        <w:spacing w:line="360" w:lineRule="auto"/>
        <w:ind w:firstLine="709"/>
        <w:jc w:val="both"/>
        <w:rPr>
          <w:rFonts w:ascii="Times New Roman" w:hAnsi="Times New Roman"/>
        </w:rPr>
      </w:pPr>
      <w:r w:rsidRPr="00AE0395">
        <w:rPr>
          <w:rFonts w:ascii="Times New Roman" w:hAnsi="Times New Roman"/>
        </w:rPr>
        <w:t xml:space="preserve">В отчете Ростелеком выделяются три типа цифровых платформ: инструментальные, инфраструктурные, прикладные. </w:t>
      </w:r>
    </w:p>
    <w:p w:rsidR="009F5120" w:rsidRPr="009F5120" w:rsidRDefault="009F5120" w:rsidP="00AA18B4">
      <w:pPr>
        <w:pStyle w:val="a3"/>
        <w:numPr>
          <w:ilvl w:val="0"/>
          <w:numId w:val="15"/>
        </w:numPr>
        <w:spacing w:line="360" w:lineRule="auto"/>
        <w:jc w:val="both"/>
        <w:rPr>
          <w:rFonts w:ascii="Times New Roman" w:hAnsi="Times New Roman"/>
          <w:i/>
          <w:iCs/>
        </w:rPr>
      </w:pPr>
      <w:r w:rsidRPr="009F5120">
        <w:rPr>
          <w:rFonts w:ascii="Times New Roman" w:hAnsi="Times New Roman"/>
          <w:i/>
          <w:iCs/>
        </w:rPr>
        <w:t xml:space="preserve">Инструментальные цифровые платформы. </w:t>
      </w:r>
      <w:r w:rsidRPr="008503A0">
        <w:rPr>
          <w:rFonts w:ascii="Times New Roman" w:hAnsi="Times New Roman"/>
        </w:rPr>
        <w:t>Платформа, в основе которой находится программны</w:t>
      </w:r>
      <w:r w:rsidR="00425BA7" w:rsidRPr="008503A0">
        <w:rPr>
          <w:rFonts w:ascii="Times New Roman" w:hAnsi="Times New Roman"/>
        </w:rPr>
        <w:t>й</w:t>
      </w:r>
      <w:r w:rsidRPr="008503A0">
        <w:rPr>
          <w:rFonts w:ascii="Times New Roman" w:hAnsi="Times New Roman"/>
        </w:rPr>
        <w:t xml:space="preserve"> или программно – аппаратный комплекс, предназначенный для создания программных или программно-аппаратных решений прикладного назначения. </w:t>
      </w:r>
      <w:r w:rsidRPr="008503A0">
        <w:rPr>
          <w:rFonts w:ascii="Times New Roman" w:hAnsi="Times New Roman"/>
        </w:rPr>
        <w:lastRenderedPageBreak/>
        <w:t>Примерами таких платформ является:</w:t>
      </w:r>
      <w:r>
        <w:rPr>
          <w:rFonts w:ascii="Times New Roman" w:hAnsi="Times New Roman"/>
        </w:rPr>
        <w:t xml:space="preserve"> </w:t>
      </w:r>
      <w:r>
        <w:rPr>
          <w:rFonts w:ascii="Times New Roman" w:hAnsi="Times New Roman"/>
          <w:lang w:val="en-US"/>
        </w:rPr>
        <w:t>Apple</w:t>
      </w:r>
      <w:r w:rsidRPr="001102AC">
        <w:rPr>
          <w:rFonts w:ascii="Times New Roman" w:hAnsi="Times New Roman"/>
        </w:rPr>
        <w:t xml:space="preserve"> </w:t>
      </w:r>
      <w:r>
        <w:rPr>
          <w:rFonts w:ascii="Times New Roman" w:hAnsi="Times New Roman"/>
          <w:lang w:val="en-US"/>
        </w:rPr>
        <w:t>IOS</w:t>
      </w:r>
      <w:r w:rsidRPr="001102AC">
        <w:rPr>
          <w:rFonts w:ascii="Times New Roman" w:hAnsi="Times New Roman"/>
        </w:rPr>
        <w:t xml:space="preserve">, </w:t>
      </w:r>
      <w:r w:rsidR="001102AC">
        <w:rPr>
          <w:rFonts w:ascii="Times New Roman" w:hAnsi="Times New Roman"/>
          <w:lang w:val="en-US"/>
        </w:rPr>
        <w:t>Amazon</w:t>
      </w:r>
      <w:r w:rsidR="001102AC" w:rsidRPr="001102AC">
        <w:rPr>
          <w:rFonts w:ascii="Times New Roman" w:hAnsi="Times New Roman"/>
        </w:rPr>
        <w:t xml:space="preserve"> </w:t>
      </w:r>
      <w:r w:rsidR="001102AC">
        <w:rPr>
          <w:rFonts w:ascii="Times New Roman" w:hAnsi="Times New Roman"/>
          <w:lang w:val="en-US"/>
        </w:rPr>
        <w:t>Web</w:t>
      </w:r>
      <w:r w:rsidR="001102AC" w:rsidRPr="001102AC">
        <w:rPr>
          <w:rFonts w:ascii="Times New Roman" w:hAnsi="Times New Roman"/>
        </w:rPr>
        <w:t xml:space="preserve"> </w:t>
      </w:r>
      <w:r w:rsidR="00BA67BA">
        <w:rPr>
          <w:rFonts w:ascii="Times New Roman" w:hAnsi="Times New Roman"/>
          <w:lang w:val="en-US"/>
        </w:rPr>
        <w:t>Services</w:t>
      </w:r>
      <w:r w:rsidR="001102AC" w:rsidRPr="001102AC">
        <w:rPr>
          <w:rFonts w:ascii="Times New Roman" w:hAnsi="Times New Roman"/>
        </w:rPr>
        <w:t xml:space="preserve">, </w:t>
      </w:r>
      <w:r w:rsidR="001102AC">
        <w:rPr>
          <w:rFonts w:ascii="Times New Roman" w:hAnsi="Times New Roman"/>
          <w:lang w:val="en-US"/>
        </w:rPr>
        <w:t>Microsoft</w:t>
      </w:r>
      <w:r w:rsidR="001102AC" w:rsidRPr="001102AC">
        <w:rPr>
          <w:rFonts w:ascii="Times New Roman" w:hAnsi="Times New Roman"/>
        </w:rPr>
        <w:t xml:space="preserve"> </w:t>
      </w:r>
      <w:r w:rsidR="001102AC">
        <w:rPr>
          <w:rFonts w:ascii="Times New Roman" w:hAnsi="Times New Roman"/>
          <w:lang w:val="en-US"/>
        </w:rPr>
        <w:t>Azure</w:t>
      </w:r>
      <w:r w:rsidR="001102AC" w:rsidRPr="001102AC">
        <w:rPr>
          <w:rFonts w:ascii="Times New Roman" w:hAnsi="Times New Roman"/>
        </w:rPr>
        <w:t xml:space="preserve">, </w:t>
      </w:r>
      <w:r w:rsidR="001102AC">
        <w:rPr>
          <w:rFonts w:ascii="Times New Roman" w:hAnsi="Times New Roman"/>
          <w:lang w:val="en-US"/>
        </w:rPr>
        <w:t>Android</w:t>
      </w:r>
      <w:r w:rsidR="001102AC" w:rsidRPr="001102AC">
        <w:rPr>
          <w:rFonts w:ascii="Times New Roman" w:hAnsi="Times New Roman"/>
        </w:rPr>
        <w:t xml:space="preserve"> </w:t>
      </w:r>
      <w:r w:rsidR="001102AC">
        <w:rPr>
          <w:rFonts w:ascii="Times New Roman" w:hAnsi="Times New Roman"/>
          <w:lang w:val="en-US"/>
        </w:rPr>
        <w:t>OS</w:t>
      </w:r>
      <w:r w:rsidR="001102AC">
        <w:rPr>
          <w:rFonts w:ascii="Times New Roman" w:hAnsi="Times New Roman"/>
        </w:rPr>
        <w:t xml:space="preserve"> и другие</w:t>
      </w:r>
      <w:r w:rsidR="006843A2">
        <w:rPr>
          <w:rStyle w:val="af9"/>
          <w:rFonts w:ascii="Times New Roman" w:hAnsi="Times New Roman"/>
        </w:rPr>
        <w:footnoteReference w:id="10"/>
      </w:r>
      <w:r w:rsidR="001102AC">
        <w:rPr>
          <w:rFonts w:ascii="Times New Roman" w:hAnsi="Times New Roman"/>
        </w:rPr>
        <w:t xml:space="preserve">. </w:t>
      </w:r>
    </w:p>
    <w:p w:rsidR="009F5120" w:rsidRPr="009F5120" w:rsidRDefault="009F5120" w:rsidP="00AA18B4">
      <w:pPr>
        <w:pStyle w:val="a3"/>
        <w:numPr>
          <w:ilvl w:val="0"/>
          <w:numId w:val="15"/>
        </w:numPr>
        <w:spacing w:line="360" w:lineRule="auto"/>
        <w:jc w:val="both"/>
        <w:rPr>
          <w:rFonts w:ascii="Times New Roman" w:hAnsi="Times New Roman"/>
          <w:i/>
          <w:iCs/>
        </w:rPr>
      </w:pPr>
      <w:r>
        <w:rPr>
          <w:rFonts w:ascii="Times New Roman" w:hAnsi="Times New Roman"/>
          <w:i/>
          <w:iCs/>
        </w:rPr>
        <w:t xml:space="preserve">Инфраструктурная цифровая платформа. </w:t>
      </w:r>
      <w:r w:rsidRPr="009F5120">
        <w:rPr>
          <w:rFonts w:ascii="Times New Roman" w:hAnsi="Times New Roman"/>
        </w:rPr>
        <w:t>В основе находится экосистема участников рынка информатизации, целью функционирования которой является ускоренный вывод на рынок и предоставление потребителям в секторах экономики решений по автоматизации их деятельности (ИТ-сервисов), использующих сквозные цифровые технологии работы с данными и доступ к источникам данных, реализованные в инфраструктуре данной экосистемы</w:t>
      </w:r>
      <w:r w:rsidR="006843A2">
        <w:rPr>
          <w:rStyle w:val="af9"/>
          <w:rFonts w:ascii="Times New Roman" w:hAnsi="Times New Roman"/>
        </w:rPr>
        <w:footnoteReference w:id="11"/>
      </w:r>
      <w:r>
        <w:rPr>
          <w:rFonts w:ascii="Times New Roman" w:hAnsi="Times New Roman"/>
        </w:rPr>
        <w:t>.</w:t>
      </w:r>
      <w:r w:rsidR="00A474C9" w:rsidRPr="00A474C9">
        <w:rPr>
          <w:rFonts w:ascii="Times New Roman" w:eastAsia="Times New Roman" w:hAnsi="Times New Roman"/>
          <w:color w:val="000000" w:themeColor="text1"/>
          <w:lang w:eastAsia="ru-RU"/>
        </w:rPr>
        <w:t xml:space="preserve"> </w:t>
      </w:r>
      <w:r w:rsidR="001102AC">
        <w:rPr>
          <w:rFonts w:ascii="Times New Roman" w:hAnsi="Times New Roman"/>
        </w:rPr>
        <w:t xml:space="preserve"> </w:t>
      </w:r>
    </w:p>
    <w:p w:rsidR="006006F5" w:rsidRPr="007836B7" w:rsidRDefault="001102AC" w:rsidP="00AA18B4">
      <w:pPr>
        <w:pStyle w:val="a3"/>
        <w:numPr>
          <w:ilvl w:val="0"/>
          <w:numId w:val="15"/>
        </w:numPr>
        <w:spacing w:line="360" w:lineRule="auto"/>
        <w:jc w:val="both"/>
        <w:rPr>
          <w:rFonts w:ascii="Times New Roman" w:hAnsi="Times New Roman"/>
          <w:i/>
          <w:iCs/>
        </w:rPr>
      </w:pPr>
      <w:r>
        <w:rPr>
          <w:rFonts w:ascii="Times New Roman" w:hAnsi="Times New Roman"/>
          <w:i/>
          <w:iCs/>
        </w:rPr>
        <w:t xml:space="preserve">Прикладная цифровая платформа. </w:t>
      </w:r>
      <w:r w:rsidRPr="001102AC">
        <w:rPr>
          <w:rFonts w:ascii="Times New Roman" w:hAnsi="Times New Roman"/>
        </w:rPr>
        <w:t>Бизнес-модель по предоставлению возможности алгоритмизированного обмена определёнными ценностями между значительным числом независимых участников рынка путём проведения транзакций в единой информационной среде, приводящая к снижению транзакционных издержек за счёт применения цифровых технологий и изменения системы разделения труда</w:t>
      </w:r>
      <w:r>
        <w:rPr>
          <w:rFonts w:ascii="Times New Roman" w:hAnsi="Times New Roman"/>
        </w:rPr>
        <w:t xml:space="preserve">. Наиболее распространенная модель платформы, которую используют </w:t>
      </w:r>
      <w:r>
        <w:rPr>
          <w:rFonts w:ascii="Times New Roman" w:hAnsi="Times New Roman"/>
          <w:lang w:val="en-US"/>
        </w:rPr>
        <w:t>Uber</w:t>
      </w:r>
      <w:r w:rsidRPr="001102AC">
        <w:rPr>
          <w:rFonts w:ascii="Times New Roman" w:hAnsi="Times New Roman"/>
        </w:rPr>
        <w:t xml:space="preserve">, </w:t>
      </w:r>
      <w:r>
        <w:rPr>
          <w:rFonts w:ascii="Times New Roman" w:hAnsi="Times New Roman"/>
          <w:lang w:val="en-US"/>
        </w:rPr>
        <w:t>Booking</w:t>
      </w:r>
      <w:r w:rsidRPr="001102AC">
        <w:rPr>
          <w:rFonts w:ascii="Times New Roman" w:hAnsi="Times New Roman"/>
        </w:rPr>
        <w:t>.</w:t>
      </w:r>
      <w:r>
        <w:rPr>
          <w:rFonts w:ascii="Times New Roman" w:hAnsi="Times New Roman"/>
          <w:lang w:val="en-US"/>
        </w:rPr>
        <w:t>com</w:t>
      </w:r>
      <w:r w:rsidRPr="001102AC">
        <w:rPr>
          <w:rFonts w:ascii="Times New Roman" w:hAnsi="Times New Roman"/>
        </w:rPr>
        <w:t xml:space="preserve">, </w:t>
      </w:r>
      <w:r>
        <w:rPr>
          <w:rFonts w:ascii="Times New Roman" w:hAnsi="Times New Roman"/>
          <w:lang w:val="en-US"/>
        </w:rPr>
        <w:t>AliExpress</w:t>
      </w:r>
      <w:r w:rsidRPr="001102AC">
        <w:rPr>
          <w:rFonts w:ascii="Times New Roman" w:hAnsi="Times New Roman"/>
        </w:rPr>
        <w:t xml:space="preserve">, </w:t>
      </w:r>
      <w:r>
        <w:rPr>
          <w:rFonts w:ascii="Times New Roman" w:hAnsi="Times New Roman"/>
          <w:lang w:val="en-US"/>
        </w:rPr>
        <w:t>Avito</w:t>
      </w:r>
      <w:r w:rsidRPr="001102AC">
        <w:rPr>
          <w:rFonts w:ascii="Times New Roman" w:hAnsi="Times New Roman"/>
        </w:rPr>
        <w:t xml:space="preserve">, </w:t>
      </w:r>
      <w:r>
        <w:rPr>
          <w:rFonts w:ascii="Times New Roman" w:hAnsi="Times New Roman"/>
          <w:lang w:val="en-US"/>
        </w:rPr>
        <w:t>Facebook</w:t>
      </w:r>
      <w:r w:rsidRPr="001102AC">
        <w:rPr>
          <w:rFonts w:ascii="Times New Roman" w:hAnsi="Times New Roman"/>
        </w:rPr>
        <w:t xml:space="preserve">, </w:t>
      </w:r>
      <w:r>
        <w:rPr>
          <w:rFonts w:ascii="Times New Roman" w:hAnsi="Times New Roman"/>
          <w:lang w:val="en-US"/>
        </w:rPr>
        <w:t>Airbnb</w:t>
      </w:r>
      <w:r w:rsidRPr="001102AC">
        <w:rPr>
          <w:rFonts w:ascii="Times New Roman" w:hAnsi="Times New Roman"/>
        </w:rPr>
        <w:t xml:space="preserve">, </w:t>
      </w:r>
      <w:r>
        <w:rPr>
          <w:rFonts w:ascii="Times New Roman" w:hAnsi="Times New Roman"/>
          <w:lang w:val="en-US"/>
        </w:rPr>
        <w:t>Alibaba</w:t>
      </w:r>
      <w:r w:rsidRPr="001102AC">
        <w:rPr>
          <w:rFonts w:ascii="Times New Roman" w:hAnsi="Times New Roman"/>
        </w:rPr>
        <w:t xml:space="preserve">, </w:t>
      </w:r>
      <w:r>
        <w:rPr>
          <w:rFonts w:ascii="Times New Roman" w:hAnsi="Times New Roman"/>
          <w:lang w:val="en-US"/>
        </w:rPr>
        <w:t>Yandex</w:t>
      </w:r>
      <w:r w:rsidRPr="001102AC">
        <w:rPr>
          <w:rFonts w:ascii="Times New Roman" w:hAnsi="Times New Roman"/>
        </w:rPr>
        <w:t xml:space="preserve"> </w:t>
      </w:r>
      <w:r>
        <w:rPr>
          <w:rFonts w:ascii="Times New Roman" w:hAnsi="Times New Roman"/>
        </w:rPr>
        <w:t>и многие другие</w:t>
      </w:r>
      <w:r w:rsidR="006843A2">
        <w:rPr>
          <w:rStyle w:val="af9"/>
          <w:rFonts w:ascii="Times New Roman" w:hAnsi="Times New Roman"/>
        </w:rPr>
        <w:footnoteReference w:id="12"/>
      </w:r>
      <w:r>
        <w:rPr>
          <w:rFonts w:ascii="Times New Roman" w:hAnsi="Times New Roman"/>
        </w:rPr>
        <w:t>.</w:t>
      </w:r>
      <w:r w:rsidR="00A474C9" w:rsidRPr="00A474C9">
        <w:rPr>
          <w:rFonts w:ascii="Times New Roman" w:hAnsi="Times New Roman"/>
        </w:rPr>
        <w:t xml:space="preserve"> </w:t>
      </w:r>
    </w:p>
    <w:p w:rsidR="00AE0395" w:rsidRDefault="007836B7" w:rsidP="009C5C0B">
      <w:pPr>
        <w:spacing w:line="360" w:lineRule="auto"/>
        <w:ind w:firstLine="349"/>
        <w:jc w:val="both"/>
        <w:rPr>
          <w:rFonts w:ascii="Times New Roman" w:hAnsi="Times New Roman"/>
          <w:color w:val="000000"/>
        </w:rPr>
      </w:pPr>
      <w:r>
        <w:rPr>
          <w:rFonts w:ascii="Times New Roman" w:hAnsi="Times New Roman"/>
          <w:color w:val="000000"/>
        </w:rPr>
        <w:t>Также п</w:t>
      </w:r>
      <w:r w:rsidRPr="00236181">
        <w:rPr>
          <w:rFonts w:ascii="Times New Roman" w:hAnsi="Times New Roman"/>
          <w:color w:val="000000"/>
        </w:rPr>
        <w:t>латформенные бизнес-модели можно разделить на открытые и закрытые. Выбор степени открытости является необходимым шагом для любой бизнес-платформы</w:t>
      </w:r>
      <w:r>
        <w:rPr>
          <w:rFonts w:ascii="Times New Roman" w:hAnsi="Times New Roman"/>
          <w:color w:val="000000"/>
        </w:rPr>
        <w:t>, так как д</w:t>
      </w:r>
      <w:r w:rsidRPr="00236181">
        <w:rPr>
          <w:rFonts w:ascii="Times New Roman" w:hAnsi="Times New Roman"/>
          <w:color w:val="000000"/>
        </w:rPr>
        <w:t xml:space="preserve">анное решение влияет на всех участников и на развитие платформы в целом. Открытость компании может привлечь новых разработчиков и открыть доступ к инновациям, но такие платформы сложнее монетизировать и контролировать. Закрытость платформы может привести </w:t>
      </w:r>
      <w:r>
        <w:rPr>
          <w:rFonts w:ascii="Times New Roman" w:hAnsi="Times New Roman"/>
          <w:color w:val="000000"/>
        </w:rPr>
        <w:t xml:space="preserve">к </w:t>
      </w:r>
      <w:r w:rsidRPr="00236181">
        <w:rPr>
          <w:rFonts w:ascii="Times New Roman" w:hAnsi="Times New Roman"/>
          <w:color w:val="000000"/>
        </w:rPr>
        <w:t xml:space="preserve">уменьшению количества пользователей. </w:t>
      </w:r>
    </w:p>
    <w:p w:rsidR="007836B7" w:rsidRPr="00236181" w:rsidRDefault="007836B7" w:rsidP="00AE0395">
      <w:pPr>
        <w:spacing w:line="360" w:lineRule="auto"/>
        <w:ind w:firstLine="709"/>
        <w:jc w:val="both"/>
        <w:rPr>
          <w:rFonts w:ascii="Times New Roman" w:hAnsi="Times New Roman"/>
          <w:color w:val="000000"/>
        </w:rPr>
      </w:pPr>
      <w:r w:rsidRPr="00236181">
        <w:rPr>
          <w:rFonts w:ascii="Times New Roman" w:hAnsi="Times New Roman"/>
          <w:color w:val="000000"/>
        </w:rPr>
        <w:t xml:space="preserve">На степень открытости влияют три фактора: </w:t>
      </w:r>
    </w:p>
    <w:p w:rsidR="007836B7" w:rsidRPr="00236181" w:rsidRDefault="007836B7" w:rsidP="007836B7">
      <w:pPr>
        <w:pStyle w:val="a3"/>
        <w:numPr>
          <w:ilvl w:val="0"/>
          <w:numId w:val="3"/>
        </w:numPr>
        <w:spacing w:line="360" w:lineRule="auto"/>
        <w:jc w:val="both"/>
        <w:rPr>
          <w:rFonts w:ascii="Times New Roman" w:hAnsi="Times New Roman"/>
          <w:color w:val="000000"/>
        </w:rPr>
      </w:pPr>
      <w:r w:rsidRPr="00236181">
        <w:rPr>
          <w:rFonts w:ascii="Times New Roman" w:hAnsi="Times New Roman"/>
          <w:color w:val="000000"/>
        </w:rPr>
        <w:t>Решения, связанны</w:t>
      </w:r>
      <w:r>
        <w:rPr>
          <w:rFonts w:ascii="Times New Roman" w:hAnsi="Times New Roman"/>
          <w:color w:val="000000"/>
        </w:rPr>
        <w:t>е</w:t>
      </w:r>
      <w:r w:rsidRPr="00236181">
        <w:rPr>
          <w:rFonts w:ascii="Times New Roman" w:hAnsi="Times New Roman"/>
          <w:color w:val="000000"/>
        </w:rPr>
        <w:t xml:space="preserve"> с участием спонсоров и менеджеров</w:t>
      </w:r>
      <w:r>
        <w:rPr>
          <w:rFonts w:ascii="Times New Roman" w:hAnsi="Times New Roman"/>
          <w:color w:val="000000"/>
        </w:rPr>
        <w:t>;</w:t>
      </w:r>
      <w:r w:rsidRPr="00236181">
        <w:rPr>
          <w:rFonts w:ascii="Times New Roman" w:hAnsi="Times New Roman"/>
          <w:color w:val="000000"/>
        </w:rPr>
        <w:t xml:space="preserve"> </w:t>
      </w:r>
    </w:p>
    <w:p w:rsidR="007836B7" w:rsidRPr="00236181" w:rsidRDefault="007836B7" w:rsidP="007836B7">
      <w:pPr>
        <w:pStyle w:val="a3"/>
        <w:numPr>
          <w:ilvl w:val="0"/>
          <w:numId w:val="3"/>
        </w:numPr>
        <w:spacing w:line="360" w:lineRule="auto"/>
        <w:jc w:val="both"/>
        <w:rPr>
          <w:rFonts w:ascii="Times New Roman" w:hAnsi="Times New Roman"/>
          <w:color w:val="000000"/>
        </w:rPr>
      </w:pPr>
      <w:r w:rsidRPr="00236181">
        <w:rPr>
          <w:rFonts w:ascii="Times New Roman" w:hAnsi="Times New Roman"/>
          <w:color w:val="000000"/>
        </w:rPr>
        <w:t>Решения, связанные с участием производителей</w:t>
      </w:r>
      <w:r>
        <w:rPr>
          <w:rFonts w:ascii="Times New Roman" w:hAnsi="Times New Roman"/>
          <w:color w:val="000000"/>
        </w:rPr>
        <w:t>;</w:t>
      </w:r>
    </w:p>
    <w:p w:rsidR="007836B7" w:rsidRPr="00236181" w:rsidRDefault="007836B7" w:rsidP="007836B7">
      <w:pPr>
        <w:pStyle w:val="a3"/>
        <w:numPr>
          <w:ilvl w:val="0"/>
          <w:numId w:val="3"/>
        </w:numPr>
        <w:spacing w:line="360" w:lineRule="auto"/>
        <w:jc w:val="both"/>
        <w:rPr>
          <w:rFonts w:ascii="Times New Roman" w:hAnsi="Times New Roman"/>
          <w:color w:val="000000"/>
        </w:rPr>
      </w:pPr>
      <w:r w:rsidRPr="00236181">
        <w:rPr>
          <w:rFonts w:ascii="Times New Roman" w:hAnsi="Times New Roman"/>
          <w:color w:val="000000"/>
        </w:rPr>
        <w:t>Решения, связанные с участием пользователей</w:t>
      </w:r>
      <w:r>
        <w:rPr>
          <w:rFonts w:ascii="Times New Roman" w:hAnsi="Times New Roman"/>
          <w:color w:val="000000"/>
        </w:rPr>
        <w:t>.</w:t>
      </w:r>
    </w:p>
    <w:p w:rsidR="006846E9" w:rsidRDefault="007836B7" w:rsidP="006846E9">
      <w:pPr>
        <w:spacing w:line="360" w:lineRule="auto"/>
        <w:ind w:firstLine="709"/>
        <w:jc w:val="both"/>
        <w:rPr>
          <w:rFonts w:ascii="Times New Roman" w:hAnsi="Times New Roman"/>
          <w:color w:val="000000"/>
        </w:rPr>
      </w:pPr>
      <w:r w:rsidRPr="00236181">
        <w:rPr>
          <w:rFonts w:ascii="Times New Roman" w:hAnsi="Times New Roman"/>
          <w:color w:val="000000"/>
        </w:rPr>
        <w:t>За любой бизнес- платформой стоят два лица: управляющая компания и спонсоры, которые инвестируют средства в развитие платформы. Управляющая компания отвечает за организацию и контроль взаимодействи</w:t>
      </w:r>
      <w:r>
        <w:rPr>
          <w:rFonts w:ascii="Times New Roman" w:hAnsi="Times New Roman"/>
          <w:color w:val="000000"/>
        </w:rPr>
        <w:t>я</w:t>
      </w:r>
      <w:r w:rsidRPr="00236181">
        <w:rPr>
          <w:rFonts w:ascii="Times New Roman" w:hAnsi="Times New Roman"/>
          <w:color w:val="000000"/>
        </w:rPr>
        <w:t xml:space="preserve"> между потребителем и производителем, а спонсорская компания за архитектуру платформы и ее развитие.  Существует четыре модели управления и спонсирования платформ, представленные на </w:t>
      </w:r>
      <w:r w:rsidR="00900F7F">
        <w:rPr>
          <w:rFonts w:ascii="Times New Roman" w:hAnsi="Times New Roman"/>
          <w:color w:val="000000"/>
        </w:rPr>
        <w:t>т</w:t>
      </w:r>
      <w:r w:rsidRPr="00236181">
        <w:rPr>
          <w:rFonts w:ascii="Times New Roman" w:hAnsi="Times New Roman"/>
          <w:color w:val="000000"/>
        </w:rPr>
        <w:t xml:space="preserve">абл. </w:t>
      </w:r>
      <w:r>
        <w:rPr>
          <w:rFonts w:ascii="Times New Roman" w:hAnsi="Times New Roman"/>
          <w:color w:val="000000"/>
        </w:rPr>
        <w:t>3</w:t>
      </w:r>
      <w:r w:rsidRPr="00236181">
        <w:rPr>
          <w:rFonts w:ascii="Times New Roman" w:hAnsi="Times New Roman"/>
          <w:color w:val="000000"/>
        </w:rPr>
        <w:t xml:space="preserve">. </w:t>
      </w:r>
    </w:p>
    <w:p w:rsidR="009C5C0B" w:rsidRDefault="009C5C0B" w:rsidP="009C5C0B">
      <w:pPr>
        <w:spacing w:line="360" w:lineRule="auto"/>
        <w:ind w:firstLine="709"/>
        <w:jc w:val="both"/>
        <w:rPr>
          <w:rFonts w:ascii="Times New Roman" w:hAnsi="Times New Roman"/>
          <w:color w:val="000000"/>
        </w:rPr>
      </w:pPr>
      <w:r w:rsidRPr="00236181">
        <w:rPr>
          <w:rFonts w:ascii="Times New Roman" w:hAnsi="Times New Roman"/>
          <w:color w:val="000000"/>
        </w:rPr>
        <w:t xml:space="preserve">Для первой </w:t>
      </w:r>
      <w:r>
        <w:rPr>
          <w:rFonts w:ascii="Times New Roman" w:hAnsi="Times New Roman"/>
          <w:color w:val="000000"/>
        </w:rPr>
        <w:t xml:space="preserve">– собственнической </w:t>
      </w:r>
      <w:r w:rsidRPr="00236181">
        <w:rPr>
          <w:rFonts w:ascii="Times New Roman" w:hAnsi="Times New Roman"/>
          <w:color w:val="000000"/>
        </w:rPr>
        <w:t>модели характерно объединение функции управления и функци</w:t>
      </w:r>
      <w:r>
        <w:rPr>
          <w:rFonts w:ascii="Times New Roman" w:hAnsi="Times New Roman"/>
          <w:color w:val="000000"/>
        </w:rPr>
        <w:t>и</w:t>
      </w:r>
      <w:r w:rsidRPr="00236181">
        <w:rPr>
          <w:rFonts w:ascii="Times New Roman" w:hAnsi="Times New Roman"/>
          <w:color w:val="000000"/>
        </w:rPr>
        <w:t xml:space="preserve"> спонсорства в лице одной компании. Компания сама принимает решения об </w:t>
      </w:r>
      <w:r w:rsidRPr="00236181">
        <w:rPr>
          <w:rFonts w:ascii="Times New Roman" w:hAnsi="Times New Roman"/>
          <w:color w:val="000000"/>
        </w:rPr>
        <w:lastRenderedPageBreak/>
        <w:t>открытост</w:t>
      </w:r>
      <w:r>
        <w:rPr>
          <w:rFonts w:ascii="Times New Roman" w:hAnsi="Times New Roman"/>
          <w:color w:val="000000"/>
        </w:rPr>
        <w:t xml:space="preserve">и фирмы и </w:t>
      </w:r>
      <w:r w:rsidRPr="00236181">
        <w:rPr>
          <w:rFonts w:ascii="Times New Roman" w:hAnsi="Times New Roman"/>
          <w:color w:val="000000"/>
        </w:rPr>
        <w:t xml:space="preserve">осуществляет контроль </w:t>
      </w:r>
      <w:r>
        <w:rPr>
          <w:rFonts w:ascii="Times New Roman" w:hAnsi="Times New Roman"/>
          <w:color w:val="000000"/>
        </w:rPr>
        <w:t>за ее</w:t>
      </w:r>
      <w:r w:rsidRPr="00236181">
        <w:rPr>
          <w:rFonts w:ascii="Times New Roman" w:hAnsi="Times New Roman"/>
          <w:color w:val="000000"/>
        </w:rPr>
        <w:t xml:space="preserve"> деятельностью. Лицензионная модель основана на управлении группой компаний и спонсорстве одной компании. Совместная модель работает по совершенно обратному принципу: одна управляющая компания и много спонсоров. Для долевой модели характерно управление группой компаний и спонсорство со стороны </w:t>
      </w:r>
      <w:r>
        <w:rPr>
          <w:rFonts w:ascii="Times New Roman" w:hAnsi="Times New Roman"/>
          <w:color w:val="000000"/>
        </w:rPr>
        <w:t>нескольких</w:t>
      </w:r>
      <w:r w:rsidRPr="00236181">
        <w:rPr>
          <w:rFonts w:ascii="Times New Roman" w:hAnsi="Times New Roman"/>
          <w:color w:val="000000"/>
        </w:rPr>
        <w:t xml:space="preserve"> компаний.</w:t>
      </w:r>
      <w:r>
        <w:rPr>
          <w:rFonts w:ascii="Times New Roman" w:hAnsi="Times New Roman"/>
          <w:color w:val="000000"/>
        </w:rPr>
        <w:t xml:space="preserve"> </w:t>
      </w:r>
      <w:r w:rsidRPr="00236181">
        <w:rPr>
          <w:rFonts w:ascii="Times New Roman" w:hAnsi="Times New Roman"/>
          <w:color w:val="000000"/>
        </w:rPr>
        <w:t xml:space="preserve">Эти четыре модели бизнес-платформы и являются различными моделями открытости компаний, связанных с участием менеджеров и спонсоров. Собственническая модель связана с максимальным контролем и </w:t>
      </w:r>
      <w:r>
        <w:rPr>
          <w:rFonts w:ascii="Times New Roman" w:hAnsi="Times New Roman"/>
          <w:color w:val="000000"/>
        </w:rPr>
        <w:t xml:space="preserve">представляет наиболее </w:t>
      </w:r>
      <w:r w:rsidRPr="00236181">
        <w:rPr>
          <w:rFonts w:ascii="Times New Roman" w:hAnsi="Times New Roman"/>
          <w:color w:val="000000"/>
        </w:rPr>
        <w:t>закрыт</w:t>
      </w:r>
      <w:r>
        <w:rPr>
          <w:rFonts w:ascii="Times New Roman" w:hAnsi="Times New Roman"/>
          <w:color w:val="000000"/>
        </w:rPr>
        <w:t>ую</w:t>
      </w:r>
      <w:r w:rsidRPr="00236181">
        <w:rPr>
          <w:rFonts w:ascii="Times New Roman" w:hAnsi="Times New Roman"/>
          <w:color w:val="000000"/>
        </w:rPr>
        <w:t xml:space="preserve"> систем</w:t>
      </w:r>
      <w:r>
        <w:rPr>
          <w:rFonts w:ascii="Times New Roman" w:hAnsi="Times New Roman"/>
          <w:color w:val="000000"/>
        </w:rPr>
        <w:t>у</w:t>
      </w:r>
      <w:r w:rsidRPr="00236181">
        <w:rPr>
          <w:rFonts w:ascii="Times New Roman" w:hAnsi="Times New Roman"/>
          <w:color w:val="000000"/>
        </w:rPr>
        <w:t xml:space="preserve"> бизнеса. Лицензионная и совместная модель являются открытыми с одной стороны и закрытыми с другой. Долевая модель считается самой открытой бизнес-платформой. </w:t>
      </w:r>
    </w:p>
    <w:p w:rsidR="007836B7" w:rsidRPr="00236181" w:rsidRDefault="007836B7" w:rsidP="00C35F6C">
      <w:pPr>
        <w:spacing w:before="240"/>
        <w:jc w:val="both"/>
        <w:rPr>
          <w:rFonts w:ascii="Times New Roman" w:hAnsi="Times New Roman"/>
          <w:color w:val="000000"/>
        </w:rPr>
      </w:pPr>
      <w:r w:rsidRPr="00236181">
        <w:rPr>
          <w:rFonts w:ascii="Times New Roman" w:hAnsi="Times New Roman"/>
          <w:color w:val="000000"/>
        </w:rPr>
        <w:t xml:space="preserve">Таблица – </w:t>
      </w:r>
      <w:r>
        <w:rPr>
          <w:rFonts w:ascii="Times New Roman" w:hAnsi="Times New Roman"/>
          <w:color w:val="000000"/>
        </w:rPr>
        <w:t>3</w:t>
      </w:r>
      <w:r w:rsidRPr="00236181">
        <w:rPr>
          <w:rFonts w:ascii="Times New Roman" w:hAnsi="Times New Roman"/>
          <w:color w:val="000000"/>
        </w:rPr>
        <w:t xml:space="preserve"> Четыре модели управления и спонсирования платформы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553"/>
        <w:gridCol w:w="3560"/>
        <w:gridCol w:w="3373"/>
      </w:tblGrid>
      <w:tr w:rsidR="007836B7" w:rsidRPr="002F2BAF" w:rsidTr="00C35F6C">
        <w:trPr>
          <w:trHeight w:val="349"/>
        </w:trPr>
        <w:tc>
          <w:tcPr>
            <w:tcW w:w="2689" w:type="dxa"/>
            <w:gridSpan w:val="2"/>
            <w:vMerge w:val="restart"/>
            <w:shd w:val="clear" w:color="auto" w:fill="auto"/>
            <w:vAlign w:val="center"/>
          </w:tcPr>
          <w:p w:rsidR="007836B7" w:rsidRPr="002F2BAF" w:rsidRDefault="00C35F6C" w:rsidP="002F2BAF">
            <w:pPr>
              <w:jc w:val="center"/>
              <w:rPr>
                <w:rFonts w:ascii="Times New Roman" w:hAnsi="Times New Roman"/>
                <w:color w:val="000000"/>
                <w:sz w:val="22"/>
                <w:szCs w:val="22"/>
              </w:rPr>
            </w:pPr>
            <w:r>
              <w:rPr>
                <w:rFonts w:ascii="Times New Roman" w:hAnsi="Times New Roman"/>
                <w:color w:val="000000"/>
                <w:sz w:val="22"/>
                <w:szCs w:val="22"/>
              </w:rPr>
              <w:t>-</w:t>
            </w:r>
          </w:p>
        </w:tc>
        <w:tc>
          <w:tcPr>
            <w:tcW w:w="6933" w:type="dxa"/>
            <w:gridSpan w:val="2"/>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Управление платформой</w:t>
            </w:r>
          </w:p>
        </w:tc>
      </w:tr>
      <w:tr w:rsidR="007836B7" w:rsidRPr="002F2BAF" w:rsidTr="00C35F6C">
        <w:trPr>
          <w:trHeight w:val="425"/>
        </w:trPr>
        <w:tc>
          <w:tcPr>
            <w:tcW w:w="2689" w:type="dxa"/>
            <w:gridSpan w:val="2"/>
            <w:vMerge/>
            <w:shd w:val="clear" w:color="auto" w:fill="auto"/>
            <w:vAlign w:val="center"/>
          </w:tcPr>
          <w:p w:rsidR="007836B7" w:rsidRPr="002F2BAF" w:rsidRDefault="007836B7" w:rsidP="002F2BAF">
            <w:pPr>
              <w:jc w:val="center"/>
              <w:rPr>
                <w:rFonts w:ascii="Times New Roman" w:hAnsi="Times New Roman"/>
                <w:color w:val="000000"/>
                <w:sz w:val="22"/>
                <w:szCs w:val="22"/>
              </w:rPr>
            </w:pPr>
          </w:p>
        </w:tc>
        <w:tc>
          <w:tcPr>
            <w:tcW w:w="3560"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Одна компания</w:t>
            </w:r>
          </w:p>
        </w:tc>
        <w:tc>
          <w:tcPr>
            <w:tcW w:w="3373"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Много компаний</w:t>
            </w:r>
          </w:p>
        </w:tc>
      </w:tr>
      <w:tr w:rsidR="007836B7" w:rsidRPr="002F2BAF" w:rsidTr="00C35F6C">
        <w:trPr>
          <w:trHeight w:val="1208"/>
        </w:trPr>
        <w:tc>
          <w:tcPr>
            <w:tcW w:w="1136" w:type="dxa"/>
            <w:vMerge w:val="restart"/>
            <w:shd w:val="clear" w:color="auto" w:fill="auto"/>
            <w:textDirection w:val="btLr"/>
            <w:vAlign w:val="center"/>
          </w:tcPr>
          <w:p w:rsidR="007836B7" w:rsidRPr="002F2BAF" w:rsidRDefault="007836B7" w:rsidP="002F2BAF">
            <w:pPr>
              <w:ind w:left="113" w:right="113"/>
              <w:jc w:val="center"/>
              <w:rPr>
                <w:rFonts w:ascii="Times New Roman" w:hAnsi="Times New Roman"/>
                <w:color w:val="000000"/>
                <w:sz w:val="22"/>
                <w:szCs w:val="22"/>
              </w:rPr>
            </w:pPr>
            <w:r w:rsidRPr="002F2BAF">
              <w:rPr>
                <w:rFonts w:ascii="Times New Roman" w:hAnsi="Times New Roman"/>
                <w:color w:val="000000"/>
                <w:sz w:val="22"/>
                <w:szCs w:val="22"/>
              </w:rPr>
              <w:t>Спонсорство платформы</w:t>
            </w:r>
          </w:p>
        </w:tc>
        <w:tc>
          <w:tcPr>
            <w:tcW w:w="1553"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Одна компания</w:t>
            </w:r>
          </w:p>
        </w:tc>
        <w:tc>
          <w:tcPr>
            <w:tcW w:w="3560"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Собственническая модель</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Примеры:</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Macintosh</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PlayStation</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lang w:val="en-US"/>
              </w:rPr>
            </w:pPr>
            <w:r w:rsidRPr="002F2BAF">
              <w:rPr>
                <w:rFonts w:ascii="Times New Roman" w:hAnsi="Times New Roman"/>
                <w:color w:val="000000"/>
                <w:sz w:val="22"/>
                <w:szCs w:val="22"/>
                <w:lang w:val="en-US"/>
              </w:rPr>
              <w:t>Federal Express,</w:t>
            </w:r>
          </w:p>
          <w:p w:rsidR="007836B7" w:rsidRPr="002F2BAF" w:rsidRDefault="007836B7" w:rsidP="002F2BAF">
            <w:pPr>
              <w:jc w:val="center"/>
              <w:rPr>
                <w:rFonts w:ascii="Times New Roman" w:hAnsi="Times New Roman"/>
                <w:color w:val="000000"/>
                <w:sz w:val="22"/>
                <w:szCs w:val="22"/>
                <w:lang w:val="en-US"/>
              </w:rPr>
            </w:pPr>
            <w:r w:rsidRPr="002F2BAF">
              <w:rPr>
                <w:rFonts w:ascii="Times New Roman" w:hAnsi="Times New Roman"/>
                <w:color w:val="000000"/>
                <w:sz w:val="22"/>
                <w:szCs w:val="22"/>
                <w:lang w:val="en-US"/>
              </w:rPr>
              <w:t>Visa (</w:t>
            </w:r>
            <w:r w:rsidRPr="002F2BAF">
              <w:rPr>
                <w:rFonts w:ascii="Times New Roman" w:hAnsi="Times New Roman"/>
                <w:color w:val="000000"/>
                <w:sz w:val="22"/>
                <w:szCs w:val="22"/>
              </w:rPr>
              <w:t>после</w:t>
            </w:r>
            <w:r w:rsidRPr="002F2BAF">
              <w:rPr>
                <w:rFonts w:ascii="Times New Roman" w:hAnsi="Times New Roman"/>
                <w:color w:val="000000"/>
                <w:sz w:val="22"/>
                <w:szCs w:val="22"/>
                <w:lang w:val="en-US"/>
              </w:rPr>
              <w:t xml:space="preserve"> 2007 </w:t>
            </w:r>
            <w:r w:rsidRPr="002F2BAF">
              <w:rPr>
                <w:rFonts w:ascii="Times New Roman" w:hAnsi="Times New Roman"/>
                <w:color w:val="000000"/>
                <w:sz w:val="22"/>
                <w:szCs w:val="22"/>
              </w:rPr>
              <w:t>г</w:t>
            </w:r>
            <w:r w:rsidRPr="002F2BAF">
              <w:rPr>
                <w:rFonts w:ascii="Times New Roman" w:hAnsi="Times New Roman"/>
                <w:color w:val="000000"/>
                <w:sz w:val="22"/>
                <w:szCs w:val="22"/>
                <w:lang w:val="en-US"/>
              </w:rPr>
              <w:t>.)</w:t>
            </w:r>
          </w:p>
        </w:tc>
        <w:tc>
          <w:tcPr>
            <w:tcW w:w="3373"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Лицензионная модель</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Примеры:</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Microsoft</w:t>
            </w:r>
            <w:r w:rsidRPr="002F2BAF">
              <w:rPr>
                <w:rFonts w:ascii="Times New Roman" w:hAnsi="Times New Roman"/>
                <w:color w:val="000000"/>
                <w:sz w:val="22"/>
                <w:szCs w:val="22"/>
              </w:rPr>
              <w:t xml:space="preserve"> </w:t>
            </w:r>
            <w:r w:rsidRPr="002F2BAF">
              <w:rPr>
                <w:rFonts w:ascii="Times New Roman" w:hAnsi="Times New Roman"/>
                <w:color w:val="000000"/>
                <w:sz w:val="22"/>
                <w:szCs w:val="22"/>
                <w:lang w:val="en-US"/>
              </w:rPr>
              <w:t>Windows</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lang w:val="en-US"/>
              </w:rPr>
            </w:pPr>
            <w:r w:rsidRPr="002F2BAF">
              <w:rPr>
                <w:rFonts w:ascii="Times New Roman" w:hAnsi="Times New Roman"/>
                <w:color w:val="000000"/>
                <w:sz w:val="22"/>
                <w:szCs w:val="22"/>
                <w:lang w:val="en-US"/>
              </w:rPr>
              <w:t>Google Android,</w:t>
            </w:r>
          </w:p>
          <w:p w:rsidR="007836B7" w:rsidRPr="002F2BAF" w:rsidRDefault="007836B7" w:rsidP="002F2BAF">
            <w:pPr>
              <w:jc w:val="center"/>
              <w:rPr>
                <w:rFonts w:ascii="Times New Roman" w:hAnsi="Times New Roman"/>
                <w:color w:val="000000"/>
                <w:sz w:val="22"/>
                <w:szCs w:val="22"/>
                <w:lang w:val="en-US"/>
              </w:rPr>
            </w:pPr>
            <w:r w:rsidRPr="002F2BAF">
              <w:rPr>
                <w:rFonts w:ascii="Times New Roman" w:hAnsi="Times New Roman"/>
                <w:color w:val="000000"/>
                <w:sz w:val="22"/>
                <w:szCs w:val="22"/>
                <w:lang w:val="en-US"/>
              </w:rPr>
              <w:t>Palm OS</w:t>
            </w:r>
          </w:p>
        </w:tc>
      </w:tr>
      <w:tr w:rsidR="007836B7" w:rsidRPr="002F2BAF" w:rsidTr="00BB3AC2">
        <w:trPr>
          <w:trHeight w:val="1416"/>
        </w:trPr>
        <w:tc>
          <w:tcPr>
            <w:tcW w:w="1136" w:type="dxa"/>
            <w:vMerge/>
            <w:shd w:val="clear" w:color="auto" w:fill="auto"/>
            <w:vAlign w:val="center"/>
          </w:tcPr>
          <w:p w:rsidR="007836B7" w:rsidRPr="002F2BAF" w:rsidRDefault="007836B7" w:rsidP="002F2BAF">
            <w:pPr>
              <w:jc w:val="center"/>
              <w:rPr>
                <w:rFonts w:ascii="Times New Roman" w:hAnsi="Times New Roman"/>
                <w:color w:val="000000"/>
                <w:sz w:val="22"/>
                <w:szCs w:val="22"/>
              </w:rPr>
            </w:pPr>
          </w:p>
        </w:tc>
        <w:tc>
          <w:tcPr>
            <w:tcW w:w="1553"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Много компаний</w:t>
            </w:r>
          </w:p>
        </w:tc>
        <w:tc>
          <w:tcPr>
            <w:tcW w:w="3560"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Совместная модель:</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Примеры:</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CareerBuilder</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Orbitz</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Visa (</w:t>
            </w:r>
            <w:r w:rsidRPr="002F2BAF">
              <w:rPr>
                <w:rFonts w:ascii="Times New Roman" w:hAnsi="Times New Roman"/>
                <w:color w:val="000000"/>
                <w:sz w:val="22"/>
                <w:szCs w:val="22"/>
              </w:rPr>
              <w:t>до 2007 г.)</w:t>
            </w:r>
          </w:p>
        </w:tc>
        <w:tc>
          <w:tcPr>
            <w:tcW w:w="3373" w:type="dxa"/>
            <w:shd w:val="clear" w:color="auto" w:fill="auto"/>
            <w:vAlign w:val="center"/>
          </w:tcPr>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Долевая модель:</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Примеры:</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 xml:space="preserve">открытый код </w:t>
            </w:r>
            <w:r w:rsidRPr="002F2BAF">
              <w:rPr>
                <w:rFonts w:ascii="Times New Roman" w:hAnsi="Times New Roman"/>
                <w:color w:val="000000"/>
                <w:sz w:val="22"/>
                <w:szCs w:val="22"/>
                <w:lang w:val="en-US"/>
              </w:rPr>
              <w:t>Android</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Linux</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lang w:val="en-US"/>
              </w:rPr>
              <w:t>DVD</w:t>
            </w:r>
            <w:r w:rsidRPr="002F2BAF">
              <w:rPr>
                <w:rFonts w:ascii="Times New Roman" w:hAnsi="Times New Roman"/>
                <w:color w:val="000000"/>
                <w:sz w:val="22"/>
                <w:szCs w:val="22"/>
              </w:rPr>
              <w:t>,</w:t>
            </w:r>
          </w:p>
          <w:p w:rsidR="007836B7" w:rsidRPr="002F2BAF" w:rsidRDefault="007836B7" w:rsidP="002F2BAF">
            <w:pPr>
              <w:jc w:val="center"/>
              <w:rPr>
                <w:rFonts w:ascii="Times New Roman" w:hAnsi="Times New Roman"/>
                <w:color w:val="000000"/>
                <w:sz w:val="22"/>
                <w:szCs w:val="22"/>
              </w:rPr>
            </w:pPr>
            <w:r w:rsidRPr="002F2BAF">
              <w:rPr>
                <w:rFonts w:ascii="Times New Roman" w:hAnsi="Times New Roman"/>
                <w:color w:val="000000"/>
                <w:sz w:val="22"/>
                <w:szCs w:val="22"/>
              </w:rPr>
              <w:t xml:space="preserve">стандарты складского учета </w:t>
            </w:r>
            <w:r w:rsidRPr="002F2BAF">
              <w:rPr>
                <w:rFonts w:ascii="Times New Roman" w:hAnsi="Times New Roman"/>
                <w:color w:val="000000"/>
                <w:sz w:val="22"/>
                <w:szCs w:val="22"/>
                <w:lang w:val="en-US"/>
              </w:rPr>
              <w:t>RFID</w:t>
            </w:r>
          </w:p>
        </w:tc>
      </w:tr>
    </w:tbl>
    <w:p w:rsidR="006846E9" w:rsidRPr="005D3782" w:rsidRDefault="007836B7" w:rsidP="004758CE">
      <w:pPr>
        <w:ind w:firstLine="709"/>
        <w:jc w:val="both"/>
        <w:rPr>
          <w:rFonts w:ascii="Times New Roman" w:eastAsia="Times New Roman" w:hAnsi="Times New Roman"/>
          <w:i/>
          <w:iCs/>
          <w:lang w:eastAsia="ru-RU"/>
        </w:rPr>
      </w:pPr>
      <w:r w:rsidRPr="006E2F6A">
        <w:rPr>
          <w:rFonts w:ascii="Times New Roman" w:eastAsia="Times New Roman" w:hAnsi="Times New Roman"/>
          <w:i/>
          <w:iCs/>
          <w:lang w:eastAsia="ru-RU"/>
        </w:rPr>
        <w:t>Источник</w:t>
      </w:r>
      <w:r w:rsidRPr="006E2F6A">
        <w:rPr>
          <w:rFonts w:ascii="Times New Roman" w:eastAsia="Times New Roman" w:hAnsi="Times New Roman"/>
          <w:i/>
          <w:iCs/>
          <w:lang w:val="en-US" w:eastAsia="ru-RU"/>
        </w:rPr>
        <w:t xml:space="preserve">: </w:t>
      </w:r>
      <w:r w:rsidR="006E2F6A" w:rsidRPr="004758CE">
        <w:rPr>
          <w:rFonts w:ascii="Times New Roman" w:eastAsia="Times New Roman" w:hAnsi="Times New Roman"/>
          <w:lang w:val="en-US" w:eastAsia="ru-RU"/>
        </w:rPr>
        <w:t>Eisenmann, T. Parker, G. Van Alstyne, M. Opening Platforms/ T. Eisenmann, G. Parker, M. Van Alstyne // Harvard Business School Entrepreneurial Management Working Paper  - 2008. No</w:t>
      </w:r>
      <w:r w:rsidR="006E2F6A" w:rsidRPr="004758CE">
        <w:rPr>
          <w:rFonts w:ascii="Times New Roman" w:eastAsia="Times New Roman" w:hAnsi="Times New Roman"/>
          <w:lang w:eastAsia="ru-RU"/>
        </w:rPr>
        <w:t xml:space="preserve">. 09-030 – </w:t>
      </w:r>
      <w:r w:rsidR="006E2F6A" w:rsidRPr="004758CE">
        <w:rPr>
          <w:rFonts w:ascii="Times New Roman" w:eastAsia="Times New Roman" w:hAnsi="Times New Roman"/>
          <w:lang w:val="en-US" w:eastAsia="ru-RU"/>
        </w:rPr>
        <w:t>P</w:t>
      </w:r>
      <w:r w:rsidR="006E2F6A" w:rsidRPr="004758CE">
        <w:rPr>
          <w:rFonts w:ascii="Times New Roman" w:eastAsia="Times New Roman" w:hAnsi="Times New Roman"/>
          <w:lang w:eastAsia="ru-RU"/>
        </w:rPr>
        <w:t>.136.</w:t>
      </w:r>
      <w:r w:rsidR="006E2F6A" w:rsidRPr="005D3782">
        <w:rPr>
          <w:rFonts w:ascii="Times New Roman" w:eastAsia="Times New Roman" w:hAnsi="Times New Roman"/>
          <w:i/>
          <w:iCs/>
          <w:lang w:eastAsia="ru-RU"/>
        </w:rPr>
        <w:t xml:space="preserve"> </w:t>
      </w:r>
    </w:p>
    <w:p w:rsidR="007836B7" w:rsidRPr="00236181" w:rsidRDefault="007836B7" w:rsidP="009C5C0B">
      <w:pPr>
        <w:pStyle w:val="a4"/>
        <w:spacing w:before="240" w:beforeAutospacing="0" w:after="0" w:afterAutospacing="0" w:line="360" w:lineRule="auto"/>
        <w:ind w:firstLine="709"/>
        <w:jc w:val="both"/>
        <w:rPr>
          <w:color w:val="000000"/>
        </w:rPr>
      </w:pPr>
      <w:r w:rsidRPr="00236181">
        <w:rPr>
          <w:color w:val="000000"/>
        </w:rPr>
        <w:t>Вторая модель открытости связана с действиями разработчиков. Разработчики</w:t>
      </w:r>
      <w:r>
        <w:rPr>
          <w:color w:val="000000"/>
        </w:rPr>
        <w:t xml:space="preserve">, в первую очередь, </w:t>
      </w:r>
      <w:r w:rsidRPr="00236181">
        <w:rPr>
          <w:color w:val="000000"/>
        </w:rPr>
        <w:t xml:space="preserve">необходимы на первоначальных этапах </w:t>
      </w:r>
      <w:r>
        <w:rPr>
          <w:color w:val="000000"/>
        </w:rPr>
        <w:t>создания</w:t>
      </w:r>
      <w:r w:rsidRPr="00236181">
        <w:rPr>
          <w:color w:val="000000"/>
        </w:rPr>
        <w:t xml:space="preserve"> платформы и </w:t>
      </w:r>
      <w:r>
        <w:rPr>
          <w:color w:val="000000"/>
        </w:rPr>
        <w:t xml:space="preserve">также </w:t>
      </w:r>
      <w:r w:rsidRPr="00236181">
        <w:rPr>
          <w:color w:val="000000"/>
        </w:rPr>
        <w:t>в дальнейшем для расширения функционала платформы</w:t>
      </w:r>
      <w:r>
        <w:rPr>
          <w:color w:val="000000"/>
        </w:rPr>
        <w:t xml:space="preserve"> и улучшения ее интерфейса</w:t>
      </w:r>
      <w:r w:rsidRPr="00236181">
        <w:rPr>
          <w:color w:val="000000"/>
        </w:rPr>
        <w:t>. Существует три типа разработчиков: разработчики ядра, разработчики расширений и агрегаторы данных. Функции разработчиков ядра заключаются в создании основы платформы, которая будет генерировать ценность для участников. Они создают инструменты и правила, которые обеспеч</w:t>
      </w:r>
      <w:r>
        <w:rPr>
          <w:color w:val="000000"/>
        </w:rPr>
        <w:t>ивают</w:t>
      </w:r>
      <w:r w:rsidRPr="00236181">
        <w:rPr>
          <w:color w:val="000000"/>
        </w:rPr>
        <w:t xml:space="preserve"> ключевое взаимодействие между пользователем и потребителем наиболее удобным и выгодным</w:t>
      </w:r>
      <w:r>
        <w:rPr>
          <w:color w:val="000000"/>
        </w:rPr>
        <w:t xml:space="preserve"> способом</w:t>
      </w:r>
      <w:r w:rsidRPr="00236181">
        <w:rPr>
          <w:color w:val="000000"/>
        </w:rPr>
        <w:t xml:space="preserve">. Разработчики расширений занимаются созданием новых ценностей на платформе и расширением ее функционала. Последний тип разработчиков связан также с расширением функций платформы, но за счет данных из разных источников. Агрегаторы данных собирают информацию о пользователях и </w:t>
      </w:r>
      <w:r w:rsidRPr="00236181">
        <w:rPr>
          <w:color w:val="000000"/>
        </w:rPr>
        <w:lastRenderedPageBreak/>
        <w:t xml:space="preserve">их предпочтениях, и затем эту информацию продают рекламным компаниям, так как наиболее хорошо изучили потребителя и знают, что ему предложить. </w:t>
      </w:r>
    </w:p>
    <w:p w:rsidR="007836B7" w:rsidRDefault="007836B7" w:rsidP="00AE0395">
      <w:pPr>
        <w:pStyle w:val="a4"/>
        <w:spacing w:before="0" w:beforeAutospacing="0" w:after="0" w:afterAutospacing="0" w:line="360" w:lineRule="auto"/>
        <w:ind w:firstLine="709"/>
        <w:jc w:val="both"/>
        <w:rPr>
          <w:color w:val="000000"/>
        </w:rPr>
      </w:pPr>
      <w:r w:rsidRPr="00236181">
        <w:rPr>
          <w:color w:val="000000"/>
        </w:rPr>
        <w:t xml:space="preserve">Третий вид открытости основан на участии пользователей. </w:t>
      </w:r>
    </w:p>
    <w:p w:rsidR="00EA541E" w:rsidRPr="00F93F05" w:rsidRDefault="007836B7" w:rsidP="00AE0395">
      <w:pPr>
        <w:pStyle w:val="a4"/>
        <w:spacing w:before="0" w:beforeAutospacing="0" w:after="0" w:afterAutospacing="0" w:line="360" w:lineRule="auto"/>
        <w:ind w:firstLine="709"/>
        <w:jc w:val="both"/>
        <w:rPr>
          <w:color w:val="000000"/>
        </w:rPr>
      </w:pPr>
      <w:r>
        <w:rPr>
          <w:color w:val="000000"/>
        </w:rPr>
        <w:t xml:space="preserve">Самое главное свойство цифровых платформ заключается в возможности создания сетевого эффекта. </w:t>
      </w:r>
      <w:r w:rsidR="00F528CD" w:rsidRPr="00347058">
        <w:t>Сетевой эффект означает влияние количества пользователей платформы на ценность, создаваемую для каждого из них</w:t>
      </w:r>
      <w:r w:rsidR="00454779">
        <w:rPr>
          <w:rStyle w:val="af9"/>
        </w:rPr>
        <w:footnoteReference w:id="13"/>
      </w:r>
      <w:r w:rsidR="00F528CD" w:rsidRPr="00347058">
        <w:t xml:space="preserve">. Положительный сетевой эффект предполагает, что платформа создает для пользователя значимую и существенную ценность, а негативный сетевой эффект </w:t>
      </w:r>
      <w:r w:rsidR="0067394F">
        <w:t>подразумевает</w:t>
      </w:r>
      <w:r w:rsidR="00F528CD" w:rsidRPr="00347058">
        <w:t xml:space="preserve"> уменьш</w:t>
      </w:r>
      <w:r w:rsidR="0067394F">
        <w:t>ение</w:t>
      </w:r>
      <w:r w:rsidR="00F528CD" w:rsidRPr="00347058">
        <w:t xml:space="preserve"> ценност</w:t>
      </w:r>
      <w:r w:rsidR="0067394F">
        <w:t>и</w:t>
      </w:r>
      <w:r w:rsidR="00F528CD" w:rsidRPr="00347058">
        <w:t xml:space="preserve"> для потребителя. Сетевой эффект представляет собой некий феномен, появившийся за счет технологических инноваций. Если раньше крупные компании создавались </w:t>
      </w:r>
      <w:r w:rsidR="00EA541E" w:rsidRPr="00347058">
        <w:t xml:space="preserve">благодаря экономии за счет роста производства, то в </w:t>
      </w:r>
      <w:r w:rsidR="00EA541E" w:rsidRPr="00347058">
        <w:rPr>
          <w:lang w:val="en-US"/>
        </w:rPr>
        <w:t>XXI</w:t>
      </w:r>
      <w:r w:rsidR="00EA541E" w:rsidRPr="00347058">
        <w:t xml:space="preserve"> веке экономии за счет роста спроса. Экономия за счет спроса – это основа положительного сетевого эффекта. </w:t>
      </w:r>
      <w:r w:rsidR="0067394F" w:rsidRPr="00347058">
        <w:t xml:space="preserve">На данную экономию влияет развитие технологий, приложений, агрегирование спроса, эффективность развития социальных сетей и другие причины, которые увеличивают ценность продукта для пользователя. </w:t>
      </w:r>
      <w:r w:rsidR="00EA541E" w:rsidRPr="00347058">
        <w:t xml:space="preserve">Смысл сетевого эффекта заключается в том, что компания привлекает новых пользователей за счет старых, которые являются уже пользователями этой сети. </w:t>
      </w:r>
      <w:r w:rsidR="00637D50">
        <w:t>Р</w:t>
      </w:r>
      <w:r w:rsidR="00EA541E" w:rsidRPr="00347058">
        <w:t xml:space="preserve">ост числа пользователей за счет сетевого эффекта приводит к захвату рынка. </w:t>
      </w:r>
    </w:p>
    <w:p w:rsidR="00632CCD" w:rsidRDefault="00EA541E" w:rsidP="00AE0395">
      <w:pPr>
        <w:spacing w:line="360" w:lineRule="auto"/>
        <w:ind w:firstLine="709"/>
        <w:jc w:val="both"/>
        <w:rPr>
          <w:rFonts w:ascii="Times New Roman" w:hAnsi="Times New Roman"/>
        </w:rPr>
      </w:pPr>
      <w:r w:rsidRPr="00347058">
        <w:rPr>
          <w:rFonts w:ascii="Times New Roman" w:hAnsi="Times New Roman"/>
        </w:rPr>
        <w:t xml:space="preserve">В бизнес-платформах может действовать и двусторонний сетевой эффект, когда в увеличении спроса участвуют две стороны. </w:t>
      </w:r>
      <w:r w:rsidR="00411E57" w:rsidRPr="00347058">
        <w:rPr>
          <w:rFonts w:ascii="Times New Roman" w:hAnsi="Times New Roman"/>
        </w:rPr>
        <w:t xml:space="preserve">Производители привлекают потребителей, а потребители, в свою очередь, производителей. Для компаний сетевой эффект играет очень важную роль, </w:t>
      </w:r>
      <w:r w:rsidR="0038751E" w:rsidRPr="00347058">
        <w:rPr>
          <w:rFonts w:ascii="Times New Roman" w:hAnsi="Times New Roman"/>
        </w:rPr>
        <w:t>поэтому они</w:t>
      </w:r>
      <w:r w:rsidR="005132C8" w:rsidRPr="00347058">
        <w:rPr>
          <w:rFonts w:ascii="Times New Roman" w:hAnsi="Times New Roman"/>
        </w:rPr>
        <w:t xml:space="preserve"> </w:t>
      </w:r>
      <w:r w:rsidR="00411E57" w:rsidRPr="00347058">
        <w:rPr>
          <w:rFonts w:ascii="Times New Roman" w:hAnsi="Times New Roman"/>
        </w:rPr>
        <w:t>тратят значительные средства, чтобы привлечь участников на одну из сторон, за которой подтянется и вторая сторона.</w:t>
      </w:r>
    </w:p>
    <w:p w:rsidR="00632CCD" w:rsidRDefault="00632CCD" w:rsidP="00AE0395">
      <w:pPr>
        <w:spacing w:line="360" w:lineRule="auto"/>
        <w:ind w:firstLine="709"/>
        <w:jc w:val="both"/>
        <w:rPr>
          <w:rFonts w:ascii="Times New Roman" w:hAnsi="Times New Roman"/>
        </w:rPr>
      </w:pPr>
      <w:r w:rsidRPr="00347058">
        <w:rPr>
          <w:rFonts w:ascii="Times New Roman" w:hAnsi="Times New Roman"/>
        </w:rPr>
        <w:t xml:space="preserve">Но не все сетевые эффекты могут положительно влиять на платформу. Некоторые пользователи могут негативно воздействовать на других, тем самым уменьшая желание пользователей посещать эту сеть снова. Именно негативные пользователи создают обратные сетевые эффекты: чем больше отрицательных событий на платформе, тем меньше заинтересованность и активность пользователей. Таких отрицательных пользователей необходимо контролировать, а в некоторых </w:t>
      </w:r>
      <w:r w:rsidR="0038751E" w:rsidRPr="00347058">
        <w:rPr>
          <w:rFonts w:ascii="Times New Roman" w:hAnsi="Times New Roman"/>
        </w:rPr>
        <w:t>случаях даже</w:t>
      </w:r>
      <w:r w:rsidRPr="00347058">
        <w:rPr>
          <w:rFonts w:ascii="Times New Roman" w:hAnsi="Times New Roman"/>
        </w:rPr>
        <w:t xml:space="preserve"> ограничивать к ним доступ.</w:t>
      </w:r>
      <w:r w:rsidRPr="00632CCD">
        <w:rPr>
          <w:rFonts w:ascii="Times New Roman" w:hAnsi="Times New Roman"/>
        </w:rPr>
        <w:t xml:space="preserve"> </w:t>
      </w:r>
    </w:p>
    <w:p w:rsidR="00632CCD" w:rsidRDefault="00632CCD" w:rsidP="00AE0395">
      <w:pPr>
        <w:spacing w:line="360" w:lineRule="auto"/>
        <w:ind w:firstLine="709"/>
        <w:jc w:val="both"/>
        <w:rPr>
          <w:rFonts w:ascii="Times New Roman" w:hAnsi="Times New Roman"/>
        </w:rPr>
      </w:pPr>
      <w:r w:rsidRPr="00347058">
        <w:rPr>
          <w:rFonts w:ascii="Times New Roman" w:hAnsi="Times New Roman"/>
        </w:rPr>
        <w:t xml:space="preserve">Таким образом, </w:t>
      </w:r>
      <w:r w:rsidR="0038751E" w:rsidRPr="00347058">
        <w:rPr>
          <w:rFonts w:ascii="Times New Roman" w:hAnsi="Times New Roman"/>
        </w:rPr>
        <w:t>там, где</w:t>
      </w:r>
      <w:r w:rsidRPr="00347058">
        <w:rPr>
          <w:rFonts w:ascii="Times New Roman" w:hAnsi="Times New Roman"/>
        </w:rPr>
        <w:t xml:space="preserve"> действует сетевой эффект возникают другие правила управления компанией. Сетевые эффекты легче масштабировать вне компании, чем внутри нее, так как за пределами фирмы всегда больше людей, которых можно привлечь. Благодаря сетевым эффектам, платформы стали доминировать на рынке.</w:t>
      </w:r>
    </w:p>
    <w:p w:rsidR="000A30D2" w:rsidRPr="00347058" w:rsidRDefault="00F93F05" w:rsidP="00AE0395">
      <w:pPr>
        <w:spacing w:line="360" w:lineRule="auto"/>
        <w:ind w:firstLine="709"/>
        <w:jc w:val="both"/>
        <w:rPr>
          <w:rFonts w:ascii="Times New Roman" w:hAnsi="Times New Roman"/>
        </w:rPr>
      </w:pPr>
      <w:r>
        <w:rPr>
          <w:rFonts w:ascii="Times New Roman" w:hAnsi="Times New Roman"/>
        </w:rPr>
        <w:lastRenderedPageBreak/>
        <w:t xml:space="preserve">Второй особенностью цифровых платформ является </w:t>
      </w:r>
      <w:r w:rsidR="00383F3F" w:rsidRPr="00347058">
        <w:rPr>
          <w:rFonts w:ascii="Times New Roman" w:hAnsi="Times New Roman"/>
        </w:rPr>
        <w:t>снижение транзакционных, операционных и других издержек.</w:t>
      </w:r>
      <w:r w:rsidR="001102AC">
        <w:rPr>
          <w:rFonts w:ascii="Times New Roman" w:hAnsi="Times New Roman"/>
        </w:rPr>
        <w:t xml:space="preserve"> </w:t>
      </w:r>
      <w:r w:rsidR="006F51EB" w:rsidRPr="006F51EB">
        <w:rPr>
          <w:rFonts w:ascii="Times New Roman" w:hAnsi="Times New Roman"/>
        </w:rPr>
        <w:t>Цифровые платформы значительно сократили затраты по сделкам и по преодолению факторов, препятствующих сделкам, которые возникают у физических и юридических лиц при использовании актива и предоставлении услуги</w:t>
      </w:r>
      <w:r w:rsidR="0038751E">
        <w:rPr>
          <w:rStyle w:val="af9"/>
          <w:rFonts w:ascii="Times New Roman" w:hAnsi="Times New Roman"/>
        </w:rPr>
        <w:footnoteReference w:id="14"/>
      </w:r>
      <w:r w:rsidR="006F51EB" w:rsidRPr="006F51EB">
        <w:rPr>
          <w:rFonts w:ascii="Times New Roman" w:hAnsi="Times New Roman"/>
        </w:rPr>
        <w:t>.</w:t>
      </w:r>
      <w:r w:rsidR="0038751E">
        <w:rPr>
          <w:rFonts w:ascii="Times New Roman" w:hAnsi="Times New Roman"/>
        </w:rPr>
        <w:t xml:space="preserve"> </w:t>
      </w:r>
      <w:r w:rsidR="006F4338" w:rsidRPr="00347058">
        <w:rPr>
          <w:rFonts w:ascii="Times New Roman" w:hAnsi="Times New Roman"/>
        </w:rPr>
        <w:t xml:space="preserve">Интернет и сетевые технологии позволяют распространять информационные товары практически с нулевыми предельными издержками. </w:t>
      </w:r>
      <w:r w:rsidR="00FC4609" w:rsidRPr="00347058">
        <w:rPr>
          <w:rFonts w:ascii="Times New Roman" w:hAnsi="Times New Roman"/>
        </w:rPr>
        <w:t>Для расширения масштабов бизнеса платформам также требуется значительно меньше средств, чем для расширения масштабов линейных компаний.</w:t>
      </w:r>
      <w:r w:rsidR="0038751E">
        <w:rPr>
          <w:rFonts w:ascii="Times New Roman" w:hAnsi="Times New Roman"/>
        </w:rPr>
        <w:t xml:space="preserve"> </w:t>
      </w:r>
      <w:r w:rsidR="00FC4609" w:rsidRPr="00347058">
        <w:rPr>
          <w:rFonts w:ascii="Times New Roman" w:hAnsi="Times New Roman"/>
        </w:rPr>
        <w:t>Платформы используют значительно меньше внутренних и человеческих ресурсов, так как за производство отвечает сеть.</w:t>
      </w:r>
      <w:r w:rsidR="001102AC">
        <w:rPr>
          <w:rFonts w:ascii="Times New Roman" w:hAnsi="Times New Roman"/>
        </w:rPr>
        <w:t xml:space="preserve"> </w:t>
      </w:r>
      <w:r w:rsidR="00FC4609" w:rsidRPr="00347058">
        <w:rPr>
          <w:rFonts w:ascii="Times New Roman" w:hAnsi="Times New Roman"/>
        </w:rPr>
        <w:t xml:space="preserve">Это дает возможность наращивать бизнес дешевле и быстрее, оставляя линейные компании позади. </w:t>
      </w:r>
    </w:p>
    <w:p w:rsidR="00F93F05" w:rsidRDefault="00F93F05" w:rsidP="00AE0395">
      <w:pPr>
        <w:spacing w:line="360" w:lineRule="auto"/>
        <w:ind w:firstLine="709"/>
        <w:jc w:val="both"/>
        <w:rPr>
          <w:rFonts w:ascii="Times New Roman" w:hAnsi="Times New Roman"/>
          <w:color w:val="000000"/>
        </w:rPr>
      </w:pPr>
      <w:r>
        <w:rPr>
          <w:rFonts w:ascii="Times New Roman" w:hAnsi="Times New Roman"/>
          <w:color w:val="000000"/>
        </w:rPr>
        <w:t>Р</w:t>
      </w:r>
      <w:r w:rsidR="00C55421" w:rsidRPr="00236181">
        <w:rPr>
          <w:rFonts w:ascii="Times New Roman" w:hAnsi="Times New Roman"/>
          <w:color w:val="000000"/>
        </w:rPr>
        <w:t>азвитие бизнес-платформ можно ускорить за счет достижения вирального роста. Виральный рост – это процесс привлечения пользователей, в основе которого лежит поощрени</w:t>
      </w:r>
      <w:r w:rsidR="00344B2D">
        <w:rPr>
          <w:rFonts w:ascii="Times New Roman" w:hAnsi="Times New Roman"/>
          <w:color w:val="000000"/>
        </w:rPr>
        <w:t>е</w:t>
      </w:r>
      <w:r w:rsidR="00C55421" w:rsidRPr="00236181">
        <w:rPr>
          <w:rFonts w:ascii="Times New Roman" w:hAnsi="Times New Roman"/>
          <w:color w:val="000000"/>
        </w:rPr>
        <w:t xml:space="preserve"> пользователя за его желание делиться информацией с другими потенциальными пользователями. </w:t>
      </w:r>
      <w:r w:rsidR="00995817" w:rsidRPr="00236181">
        <w:rPr>
          <w:rFonts w:ascii="Times New Roman" w:hAnsi="Times New Roman"/>
          <w:color w:val="000000"/>
        </w:rPr>
        <w:t>Виральный рост</w:t>
      </w:r>
      <w:r w:rsidR="0038751E" w:rsidRPr="00236181">
        <w:rPr>
          <w:rFonts w:ascii="Times New Roman" w:hAnsi="Times New Roman"/>
          <w:color w:val="000000"/>
        </w:rPr>
        <w:t xml:space="preserve"> — это</w:t>
      </w:r>
      <w:r w:rsidR="00995817" w:rsidRPr="00236181">
        <w:rPr>
          <w:rFonts w:ascii="Times New Roman" w:hAnsi="Times New Roman"/>
          <w:color w:val="000000"/>
        </w:rPr>
        <w:t xml:space="preserve"> не сарафанное радио в традиционном маркетинге</w:t>
      </w:r>
      <w:r w:rsidR="0038751E">
        <w:rPr>
          <w:rFonts w:ascii="Times New Roman" w:hAnsi="Times New Roman"/>
          <w:color w:val="000000"/>
        </w:rPr>
        <w:t>, о</w:t>
      </w:r>
      <w:r w:rsidR="00995817" w:rsidRPr="00236181">
        <w:rPr>
          <w:rFonts w:ascii="Times New Roman" w:hAnsi="Times New Roman"/>
          <w:color w:val="000000"/>
        </w:rPr>
        <w:t xml:space="preserve">тправитель не публикует отзыв о платформе, заинтересовывая этим других участников. Пользователи делятся единицами ценности, которые сами создали и о которых хотят получить обратную связь, чтобы узнать нравится ли пользователям то, что они делают. Распространяя единицы ценности, отправители повышают интерес других участников к платформе. Единица ценности олицетворяет суть всей бизнес-платформы, которая распространяется пользователями во внешней сети. Но не каждая платформа может легко и доступно распространять единицы ценности, следовательно, не каждая платформа может достичь вирального роста. </w:t>
      </w:r>
    </w:p>
    <w:p w:rsidR="00632CCD" w:rsidRPr="00236181" w:rsidRDefault="00632CCD" w:rsidP="00AE0395">
      <w:pPr>
        <w:spacing w:line="360" w:lineRule="auto"/>
        <w:ind w:firstLine="709"/>
        <w:jc w:val="both"/>
        <w:rPr>
          <w:rFonts w:ascii="Times New Roman" w:hAnsi="Times New Roman"/>
          <w:color w:val="000000"/>
        </w:rPr>
      </w:pPr>
      <w:r w:rsidRPr="00236181">
        <w:rPr>
          <w:rFonts w:ascii="Times New Roman" w:hAnsi="Times New Roman"/>
          <w:color w:val="000000"/>
        </w:rPr>
        <w:t xml:space="preserve">Таким образом, к особенностям цифровых платформ можно отнести следующее: </w:t>
      </w:r>
    </w:p>
    <w:p w:rsidR="00632CCD" w:rsidRPr="00236181" w:rsidRDefault="00632CCD" w:rsidP="00AA18B4">
      <w:pPr>
        <w:pStyle w:val="a3"/>
        <w:numPr>
          <w:ilvl w:val="0"/>
          <w:numId w:val="7"/>
        </w:numPr>
        <w:spacing w:line="360" w:lineRule="auto"/>
        <w:jc w:val="both"/>
        <w:rPr>
          <w:rFonts w:ascii="Times New Roman" w:hAnsi="Times New Roman"/>
          <w:color w:val="000000"/>
        </w:rPr>
      </w:pPr>
      <w:r w:rsidRPr="00236181">
        <w:rPr>
          <w:rFonts w:ascii="Times New Roman" w:hAnsi="Times New Roman"/>
          <w:color w:val="000000"/>
        </w:rPr>
        <w:t>использование сетевых эффектов, которые способствуют выстраиванию взаимодействий между пользователями;</w:t>
      </w:r>
    </w:p>
    <w:p w:rsidR="00632CCD" w:rsidRDefault="00632CCD" w:rsidP="00AA18B4">
      <w:pPr>
        <w:pStyle w:val="a3"/>
        <w:numPr>
          <w:ilvl w:val="0"/>
          <w:numId w:val="7"/>
        </w:numPr>
        <w:spacing w:line="360" w:lineRule="auto"/>
        <w:jc w:val="both"/>
        <w:rPr>
          <w:rFonts w:ascii="Times New Roman" w:hAnsi="Times New Roman"/>
          <w:color w:val="000000"/>
        </w:rPr>
      </w:pPr>
      <w:r w:rsidRPr="00236181">
        <w:rPr>
          <w:rFonts w:ascii="Times New Roman" w:hAnsi="Times New Roman"/>
          <w:color w:val="000000"/>
        </w:rPr>
        <w:t>сетевые эффекты увеличивают спрос и предложение в рамках бизнес-платформ;</w:t>
      </w:r>
    </w:p>
    <w:p w:rsidR="0067394F" w:rsidRDefault="0067394F" w:rsidP="00AA18B4">
      <w:pPr>
        <w:pStyle w:val="a3"/>
        <w:numPr>
          <w:ilvl w:val="0"/>
          <w:numId w:val="7"/>
        </w:numPr>
        <w:spacing w:line="360" w:lineRule="auto"/>
        <w:jc w:val="both"/>
        <w:rPr>
          <w:rFonts w:ascii="Times New Roman" w:hAnsi="Times New Roman"/>
          <w:color w:val="000000"/>
        </w:rPr>
      </w:pPr>
      <w:r>
        <w:rPr>
          <w:rFonts w:ascii="Times New Roman" w:hAnsi="Times New Roman"/>
          <w:color w:val="000000"/>
        </w:rPr>
        <w:t>высокая скорость взаимодействия пользователей;</w:t>
      </w:r>
    </w:p>
    <w:p w:rsidR="00D5618A" w:rsidRDefault="00D5618A" w:rsidP="00AA18B4">
      <w:pPr>
        <w:pStyle w:val="a3"/>
        <w:numPr>
          <w:ilvl w:val="0"/>
          <w:numId w:val="7"/>
        </w:numPr>
        <w:spacing w:line="360" w:lineRule="auto"/>
        <w:jc w:val="both"/>
        <w:rPr>
          <w:rFonts w:ascii="Times New Roman" w:hAnsi="Times New Roman"/>
          <w:color w:val="000000"/>
        </w:rPr>
      </w:pPr>
      <w:r>
        <w:rPr>
          <w:rFonts w:ascii="Times New Roman" w:hAnsi="Times New Roman"/>
          <w:color w:val="000000"/>
        </w:rPr>
        <w:t xml:space="preserve">ускорения развития платформы за счет вирального роста; </w:t>
      </w:r>
    </w:p>
    <w:p w:rsidR="00D5618A" w:rsidRPr="00236181" w:rsidRDefault="00D5618A" w:rsidP="00AA18B4">
      <w:pPr>
        <w:pStyle w:val="a3"/>
        <w:numPr>
          <w:ilvl w:val="0"/>
          <w:numId w:val="7"/>
        </w:numPr>
        <w:spacing w:line="360" w:lineRule="auto"/>
        <w:jc w:val="both"/>
        <w:rPr>
          <w:rFonts w:ascii="Times New Roman" w:hAnsi="Times New Roman"/>
          <w:color w:val="000000"/>
        </w:rPr>
      </w:pPr>
      <w:r>
        <w:rPr>
          <w:rFonts w:ascii="Times New Roman" w:hAnsi="Times New Roman"/>
          <w:color w:val="000000"/>
        </w:rPr>
        <w:t>стимулирование развития инновационных технологий;</w:t>
      </w:r>
    </w:p>
    <w:p w:rsidR="00632CCD" w:rsidRPr="00236181" w:rsidRDefault="00632CCD" w:rsidP="00AA18B4">
      <w:pPr>
        <w:pStyle w:val="a3"/>
        <w:numPr>
          <w:ilvl w:val="0"/>
          <w:numId w:val="7"/>
        </w:numPr>
        <w:spacing w:line="360" w:lineRule="auto"/>
        <w:jc w:val="both"/>
        <w:rPr>
          <w:rFonts w:ascii="Times New Roman" w:hAnsi="Times New Roman"/>
          <w:color w:val="000000"/>
        </w:rPr>
      </w:pPr>
      <w:r w:rsidRPr="00236181">
        <w:rPr>
          <w:rFonts w:ascii="Times New Roman" w:hAnsi="Times New Roman"/>
          <w:color w:val="000000"/>
        </w:rPr>
        <w:t>вовлечение в экономическую деятельность недоиспользуемых ресурсов, «раздробление» услуг и поощрение «мелких» обменов</w:t>
      </w:r>
      <w:r w:rsidR="00EB6E20">
        <w:rPr>
          <w:rStyle w:val="af9"/>
          <w:rFonts w:ascii="Times New Roman" w:hAnsi="Times New Roman"/>
          <w:color w:val="000000"/>
        </w:rPr>
        <w:footnoteReference w:id="15"/>
      </w:r>
      <w:r w:rsidRPr="00236181">
        <w:rPr>
          <w:rFonts w:ascii="Times New Roman" w:hAnsi="Times New Roman"/>
          <w:color w:val="000000"/>
        </w:rPr>
        <w:t xml:space="preserve">; </w:t>
      </w:r>
    </w:p>
    <w:p w:rsidR="0067394F" w:rsidRPr="00283CDF" w:rsidRDefault="00632CCD" w:rsidP="00AA18B4">
      <w:pPr>
        <w:pStyle w:val="a3"/>
        <w:numPr>
          <w:ilvl w:val="0"/>
          <w:numId w:val="7"/>
        </w:numPr>
        <w:spacing w:line="360" w:lineRule="auto"/>
        <w:jc w:val="both"/>
        <w:rPr>
          <w:rFonts w:ascii="Times New Roman" w:hAnsi="Times New Roman"/>
          <w:color w:val="000000"/>
        </w:rPr>
      </w:pPr>
      <w:r w:rsidRPr="00236181">
        <w:rPr>
          <w:rFonts w:ascii="Times New Roman" w:hAnsi="Times New Roman"/>
          <w:color w:val="000000"/>
        </w:rPr>
        <w:lastRenderedPageBreak/>
        <w:t>культура потребления заменяется культурой доступа</w:t>
      </w:r>
      <w:r w:rsidR="0067394F">
        <w:rPr>
          <w:rFonts w:ascii="Times New Roman" w:hAnsi="Times New Roman"/>
          <w:color w:val="000000"/>
        </w:rPr>
        <w:t>;</w:t>
      </w:r>
    </w:p>
    <w:p w:rsidR="00632CCD" w:rsidRDefault="00632CCD" w:rsidP="00AA18B4">
      <w:pPr>
        <w:pStyle w:val="a3"/>
        <w:numPr>
          <w:ilvl w:val="0"/>
          <w:numId w:val="7"/>
        </w:numPr>
        <w:spacing w:line="360" w:lineRule="auto"/>
        <w:jc w:val="both"/>
        <w:rPr>
          <w:rFonts w:ascii="Times New Roman" w:hAnsi="Times New Roman"/>
          <w:color w:val="000000"/>
        </w:rPr>
      </w:pPr>
      <w:r w:rsidRPr="00236181">
        <w:rPr>
          <w:rFonts w:ascii="Times New Roman" w:hAnsi="Times New Roman"/>
          <w:color w:val="000000"/>
        </w:rPr>
        <w:t>снижение транзакционных издержек</w:t>
      </w:r>
      <w:r w:rsidR="00D5618A">
        <w:rPr>
          <w:rFonts w:ascii="Times New Roman" w:hAnsi="Times New Roman"/>
          <w:color w:val="000000"/>
        </w:rPr>
        <w:t>, операционных и других издержек</w:t>
      </w:r>
      <w:r w:rsidR="0067394F">
        <w:rPr>
          <w:rFonts w:ascii="Times New Roman" w:hAnsi="Times New Roman"/>
          <w:color w:val="000000"/>
        </w:rPr>
        <w:t>.</w:t>
      </w:r>
    </w:p>
    <w:p w:rsidR="00AA7B70" w:rsidRPr="00AA7B70" w:rsidRDefault="00AA7B70" w:rsidP="00AE0395">
      <w:pPr>
        <w:spacing w:line="360" w:lineRule="auto"/>
        <w:ind w:firstLine="709"/>
        <w:jc w:val="both"/>
        <w:rPr>
          <w:color w:val="000000"/>
        </w:rPr>
      </w:pPr>
      <w:r w:rsidRPr="00AA7B70">
        <w:rPr>
          <w:rFonts w:ascii="Times New Roman" w:hAnsi="Times New Roman"/>
          <w:color w:val="000000"/>
        </w:rPr>
        <w:t>Таким образом, для большинства современных компаний, стремящихся к укреплению своих позиций на рынке, важнейше</w:t>
      </w:r>
      <w:r>
        <w:rPr>
          <w:rFonts w:ascii="Times New Roman" w:hAnsi="Times New Roman"/>
          <w:color w:val="000000"/>
        </w:rPr>
        <w:t>й</w:t>
      </w:r>
      <w:r w:rsidRPr="00AA7B70">
        <w:rPr>
          <w:rFonts w:ascii="Times New Roman" w:hAnsi="Times New Roman"/>
          <w:color w:val="000000"/>
        </w:rPr>
        <w:t xml:space="preserve"> задачей станет цифровая трансформация, которая поменяет</w:t>
      </w:r>
      <w:r w:rsidRPr="00AA7B70">
        <w:rPr>
          <w:color w:val="000000"/>
        </w:rPr>
        <w:t xml:space="preserve"> </w:t>
      </w:r>
      <w:r w:rsidRPr="00AA7B70">
        <w:rPr>
          <w:rFonts w:ascii="Times New Roman" w:hAnsi="Times New Roman"/>
          <w:color w:val="000000"/>
        </w:rPr>
        <w:t>все традиционные бизнес-процессы (производственные, управленческие, процесс взаимодействия с партнерами и клиентами и т.д.), иначе им грозит уход с рынка или перемещение на его глубокую периферию</w:t>
      </w:r>
      <w:r w:rsidR="0020710B">
        <w:rPr>
          <w:rStyle w:val="af9"/>
          <w:rFonts w:ascii="Times New Roman" w:hAnsi="Times New Roman"/>
          <w:color w:val="000000"/>
        </w:rPr>
        <w:footnoteReference w:id="16"/>
      </w:r>
      <w:r w:rsidR="0020710B">
        <w:rPr>
          <w:rFonts w:ascii="Times New Roman" w:hAnsi="Times New Roman"/>
          <w:color w:val="000000"/>
        </w:rPr>
        <w:t>.</w:t>
      </w:r>
    </w:p>
    <w:p w:rsidR="007B183C" w:rsidRPr="00EB7AC0" w:rsidRDefault="00493836" w:rsidP="00AE0395">
      <w:pPr>
        <w:pStyle w:val="a4"/>
        <w:spacing w:before="0" w:beforeAutospacing="0" w:after="0" w:afterAutospacing="0" w:line="360" w:lineRule="auto"/>
        <w:ind w:firstLine="709"/>
        <w:jc w:val="both"/>
      </w:pPr>
      <w:r w:rsidRPr="00D5618A">
        <w:t xml:space="preserve">Изменения, происходящие в цифровой экономике, в первую очередь, связаны с изменением взаимоотношений производителя и потребителя, что способствует </w:t>
      </w:r>
      <w:r w:rsidR="00D5618A">
        <w:t>трансформации</w:t>
      </w:r>
      <w:r w:rsidRPr="00D5618A">
        <w:t xml:space="preserve"> классического маркетинга в компании. По мере роста пользователей цифровой платформы возрастает эффективность целевого продвижения, увеличивается количество разрабатываемых на платформе предложений и сервисов, что, в свою очередь, привлекает еще большее количество </w:t>
      </w:r>
      <w:r w:rsidR="00BA67BA" w:rsidRPr="00D5618A">
        <w:t>клиентов</w:t>
      </w:r>
      <w:r w:rsidR="00CF4D07">
        <w:rPr>
          <w:rStyle w:val="af9"/>
        </w:rPr>
        <w:footnoteReference w:id="17"/>
      </w:r>
      <w:r w:rsidR="00BA67BA" w:rsidRPr="00D5618A">
        <w:t xml:space="preserve">. </w:t>
      </w:r>
      <w:r w:rsidR="004A61DF">
        <w:t xml:space="preserve">Для улучшения своих конкурентных позиций на рынке компании должны правильно влиять на взаимодействия с потребителем. Следовательно, одним из самых важных этапов в выстраивании коммуникаций выступает разработка маркетинговой стратегии. </w:t>
      </w:r>
    </w:p>
    <w:p w:rsidR="0030205F" w:rsidRPr="00127691" w:rsidRDefault="001B2CF0" w:rsidP="00BC71A0">
      <w:pPr>
        <w:pStyle w:val="a3"/>
        <w:numPr>
          <w:ilvl w:val="0"/>
          <w:numId w:val="6"/>
        </w:numPr>
        <w:spacing w:line="720" w:lineRule="auto"/>
        <w:ind w:left="714" w:hanging="357"/>
        <w:contextualSpacing w:val="0"/>
        <w:jc w:val="center"/>
        <w:outlineLvl w:val="1"/>
        <w:rPr>
          <w:rFonts w:ascii="Times New Roman" w:hAnsi="Times New Roman"/>
          <w:b/>
          <w:bCs/>
          <w:color w:val="000000"/>
        </w:rPr>
      </w:pPr>
      <w:bookmarkStart w:id="5" w:name="_Toc25752830"/>
      <w:bookmarkStart w:id="6" w:name="_Toc41474181"/>
      <w:r w:rsidRPr="00127691">
        <w:rPr>
          <w:rFonts w:ascii="Times New Roman" w:hAnsi="Times New Roman"/>
          <w:b/>
          <w:bCs/>
          <w:color w:val="000000"/>
        </w:rPr>
        <w:t>Маркетинговая стратегия</w:t>
      </w:r>
      <w:r w:rsidR="00BF06E1" w:rsidRPr="00127691">
        <w:rPr>
          <w:rFonts w:ascii="Times New Roman" w:hAnsi="Times New Roman"/>
          <w:b/>
          <w:bCs/>
          <w:color w:val="000000"/>
        </w:rPr>
        <w:t>: понятие и цели</w:t>
      </w:r>
      <w:bookmarkEnd w:id="5"/>
      <w:bookmarkEnd w:id="6"/>
    </w:p>
    <w:p w:rsidR="00A60503" w:rsidRPr="00236181" w:rsidRDefault="00A60503" w:rsidP="00AE0395">
      <w:pPr>
        <w:spacing w:line="360" w:lineRule="auto"/>
        <w:ind w:firstLine="709"/>
        <w:jc w:val="both"/>
        <w:rPr>
          <w:rFonts w:ascii="Times New Roman" w:hAnsi="Times New Roman"/>
          <w:color w:val="000000"/>
        </w:rPr>
      </w:pPr>
      <w:r w:rsidRPr="00236181">
        <w:rPr>
          <w:rFonts w:ascii="Times New Roman" w:hAnsi="Times New Roman"/>
          <w:color w:val="000000"/>
        </w:rPr>
        <w:t xml:space="preserve">Одним из основных аспектов стратегической деятельности компании является определение маркетинговой стратегии. Ф.Котлер в своей книге «Основы маркетинга» дает следующее </w:t>
      </w:r>
      <w:r w:rsidR="0038751E" w:rsidRPr="00236181">
        <w:rPr>
          <w:rFonts w:ascii="Times New Roman" w:hAnsi="Times New Roman"/>
          <w:color w:val="000000"/>
        </w:rPr>
        <w:t>определение:</w:t>
      </w:r>
      <w:r w:rsidRPr="00236181">
        <w:rPr>
          <w:rFonts w:ascii="Times New Roman" w:hAnsi="Times New Roman"/>
          <w:color w:val="000000"/>
        </w:rPr>
        <w:t xml:space="preserve"> «Маркетинговая стратегия – это логическая схема маркетингов</w:t>
      </w:r>
      <w:r w:rsidR="003F06B3">
        <w:rPr>
          <w:rFonts w:ascii="Times New Roman" w:hAnsi="Times New Roman"/>
          <w:color w:val="000000"/>
        </w:rPr>
        <w:t>ых</w:t>
      </w:r>
      <w:r w:rsidRPr="00236181">
        <w:rPr>
          <w:rFonts w:ascii="Times New Roman" w:hAnsi="Times New Roman"/>
          <w:color w:val="000000"/>
        </w:rPr>
        <w:t xml:space="preserve"> мероприятий, с помощью которой компания надеется выполнить свои маркетинговые задачи»</w:t>
      </w:r>
      <w:r w:rsidR="006843A2">
        <w:rPr>
          <w:rStyle w:val="af9"/>
          <w:rFonts w:ascii="Times New Roman" w:hAnsi="Times New Roman"/>
          <w:color w:val="000000"/>
        </w:rPr>
        <w:footnoteReference w:id="18"/>
      </w:r>
      <w:r w:rsidR="00BD4DA6" w:rsidRPr="00236181">
        <w:rPr>
          <w:rFonts w:ascii="Times New Roman" w:hAnsi="Times New Roman"/>
          <w:color w:val="000000"/>
        </w:rPr>
        <w:t xml:space="preserve">. </w:t>
      </w:r>
      <w:r w:rsidRPr="00236181">
        <w:rPr>
          <w:rFonts w:ascii="Times New Roman" w:hAnsi="Times New Roman"/>
          <w:color w:val="000000"/>
        </w:rPr>
        <w:t xml:space="preserve">Ф. Котлер </w:t>
      </w:r>
      <w:r w:rsidR="00D537F5">
        <w:rPr>
          <w:rFonts w:ascii="Times New Roman" w:hAnsi="Times New Roman"/>
          <w:color w:val="000000"/>
        </w:rPr>
        <w:t>рассматривает</w:t>
      </w:r>
      <w:r w:rsidRPr="00236181">
        <w:rPr>
          <w:rFonts w:ascii="Times New Roman" w:hAnsi="Times New Roman"/>
          <w:color w:val="000000"/>
        </w:rPr>
        <w:t xml:space="preserve"> маркетингов</w:t>
      </w:r>
      <w:r w:rsidR="00D537F5">
        <w:rPr>
          <w:rFonts w:ascii="Times New Roman" w:hAnsi="Times New Roman"/>
          <w:color w:val="000000"/>
        </w:rPr>
        <w:t>ую</w:t>
      </w:r>
      <w:r w:rsidRPr="00236181">
        <w:rPr>
          <w:rFonts w:ascii="Times New Roman" w:hAnsi="Times New Roman"/>
          <w:color w:val="000000"/>
        </w:rPr>
        <w:t xml:space="preserve"> стратеги</w:t>
      </w:r>
      <w:r w:rsidR="00D537F5">
        <w:rPr>
          <w:rFonts w:ascii="Times New Roman" w:hAnsi="Times New Roman"/>
          <w:color w:val="000000"/>
        </w:rPr>
        <w:t>ю</w:t>
      </w:r>
      <w:r w:rsidRPr="00236181">
        <w:rPr>
          <w:rFonts w:ascii="Times New Roman" w:hAnsi="Times New Roman"/>
          <w:color w:val="000000"/>
        </w:rPr>
        <w:t xml:space="preserve"> </w:t>
      </w:r>
      <w:r w:rsidR="00D537F5">
        <w:rPr>
          <w:rFonts w:ascii="Times New Roman" w:hAnsi="Times New Roman"/>
          <w:color w:val="000000"/>
        </w:rPr>
        <w:t>с</w:t>
      </w:r>
      <w:r w:rsidRPr="00236181">
        <w:rPr>
          <w:rFonts w:ascii="Times New Roman" w:hAnsi="Times New Roman"/>
          <w:color w:val="000000"/>
        </w:rPr>
        <w:t xml:space="preserve"> трех </w:t>
      </w:r>
      <w:r w:rsidR="00D537F5">
        <w:rPr>
          <w:rFonts w:ascii="Times New Roman" w:hAnsi="Times New Roman"/>
          <w:color w:val="000000"/>
        </w:rPr>
        <w:t>сторон</w:t>
      </w:r>
      <w:r w:rsidRPr="00236181">
        <w:rPr>
          <w:rFonts w:ascii="Times New Roman" w:hAnsi="Times New Roman"/>
          <w:color w:val="000000"/>
        </w:rPr>
        <w:t xml:space="preserve">: </w:t>
      </w:r>
      <w:r w:rsidR="0038751E" w:rsidRPr="00236181">
        <w:rPr>
          <w:rFonts w:ascii="Times New Roman" w:hAnsi="Times New Roman"/>
          <w:color w:val="000000"/>
        </w:rPr>
        <w:t>целевые рынки</w:t>
      </w:r>
      <w:r w:rsidRPr="00236181">
        <w:rPr>
          <w:rFonts w:ascii="Times New Roman" w:hAnsi="Times New Roman"/>
          <w:color w:val="000000"/>
        </w:rPr>
        <w:t xml:space="preserve">, комплекс маркетинга, уровень затрат на маркетинг. </w:t>
      </w:r>
      <w:r w:rsidR="0030205F">
        <w:rPr>
          <w:rFonts w:ascii="Times New Roman" w:hAnsi="Times New Roman"/>
          <w:color w:val="000000"/>
        </w:rPr>
        <w:t>Ряд авторов рассматривает маркетинговую стратегию</w:t>
      </w:r>
      <w:r w:rsidR="003F06B3">
        <w:rPr>
          <w:rFonts w:ascii="Times New Roman" w:hAnsi="Times New Roman"/>
          <w:color w:val="000000"/>
        </w:rPr>
        <w:t xml:space="preserve"> как планирование</w:t>
      </w:r>
      <w:r w:rsidR="0030205F">
        <w:rPr>
          <w:rFonts w:ascii="Times New Roman" w:hAnsi="Times New Roman"/>
          <w:color w:val="000000"/>
        </w:rPr>
        <w:t xml:space="preserve"> комплекса маркетинга. </w:t>
      </w:r>
      <w:r w:rsidR="0030205F" w:rsidRPr="0030205F">
        <w:rPr>
          <w:rFonts w:ascii="Times New Roman" w:hAnsi="Times New Roman"/>
          <w:color w:val="000000"/>
        </w:rPr>
        <w:t xml:space="preserve">Так </w:t>
      </w:r>
      <w:r w:rsidR="00AD2A6A">
        <w:rPr>
          <w:rFonts w:ascii="Times New Roman" w:hAnsi="Times New Roman"/>
          <w:color w:val="000000"/>
        </w:rPr>
        <w:t>С.Е.</w:t>
      </w:r>
      <w:r w:rsidR="0030205F" w:rsidRPr="0030205F">
        <w:rPr>
          <w:rFonts w:ascii="Times New Roman" w:hAnsi="Times New Roman"/>
          <w:color w:val="000000"/>
        </w:rPr>
        <w:t>Чернов</w:t>
      </w:r>
      <w:r w:rsidR="00AD2A6A">
        <w:rPr>
          <w:rFonts w:ascii="Times New Roman" w:hAnsi="Times New Roman"/>
          <w:color w:val="000000"/>
        </w:rPr>
        <w:t xml:space="preserve"> </w:t>
      </w:r>
      <w:r w:rsidR="0030205F" w:rsidRPr="0030205F">
        <w:rPr>
          <w:rFonts w:ascii="Times New Roman" w:hAnsi="Times New Roman"/>
          <w:color w:val="000000"/>
        </w:rPr>
        <w:t>в своей книге</w:t>
      </w:r>
      <w:r w:rsidR="0030205F" w:rsidRPr="00236181">
        <w:rPr>
          <w:rFonts w:ascii="Times New Roman" w:hAnsi="Times New Roman"/>
          <w:color w:val="000000"/>
        </w:rPr>
        <w:t xml:space="preserve"> «Стратегический маркетинг информационно-консультационных услуг» выделяет, что «стратегия маркетинга разрабатывается для каждого целевого рынка с определением стратегических установок по продуктам, каналам распределения, методам продвижения </w:t>
      </w:r>
      <w:r w:rsidR="0030205F" w:rsidRPr="00236181">
        <w:rPr>
          <w:rFonts w:ascii="Times New Roman" w:hAnsi="Times New Roman"/>
          <w:color w:val="000000"/>
        </w:rPr>
        <w:lastRenderedPageBreak/>
        <w:t>продуктов, ценам, другим элементам комплекса маркетинга, а также по бюджету маркетинга»</w:t>
      </w:r>
      <w:r w:rsidR="00F95EF5">
        <w:rPr>
          <w:rStyle w:val="af9"/>
          <w:rFonts w:ascii="Times New Roman" w:hAnsi="Times New Roman"/>
          <w:color w:val="000000"/>
        </w:rPr>
        <w:footnoteReference w:id="19"/>
      </w:r>
      <w:r w:rsidR="00F95EF5">
        <w:rPr>
          <w:rFonts w:ascii="Times New Roman" w:hAnsi="Times New Roman"/>
          <w:color w:val="000000"/>
        </w:rPr>
        <w:t>.</w:t>
      </w:r>
    </w:p>
    <w:p w:rsidR="003D3263" w:rsidRDefault="0038751E" w:rsidP="003D3263">
      <w:pPr>
        <w:spacing w:line="360" w:lineRule="auto"/>
        <w:ind w:firstLine="709"/>
        <w:jc w:val="both"/>
        <w:rPr>
          <w:rFonts w:ascii="Times New Roman" w:hAnsi="Times New Roman"/>
          <w:color w:val="000000"/>
        </w:rPr>
      </w:pPr>
      <w:r w:rsidRPr="00236181">
        <w:rPr>
          <w:rFonts w:ascii="Times New Roman" w:hAnsi="Times New Roman"/>
          <w:color w:val="000000"/>
        </w:rPr>
        <w:t>Согласно другому подходу,</w:t>
      </w:r>
      <w:r w:rsidR="00A60503" w:rsidRPr="00236181">
        <w:rPr>
          <w:rFonts w:ascii="Times New Roman" w:hAnsi="Times New Roman"/>
          <w:color w:val="000000"/>
        </w:rPr>
        <w:t xml:space="preserve"> маркетингов</w:t>
      </w:r>
      <w:r w:rsidR="0030205F">
        <w:rPr>
          <w:rFonts w:ascii="Times New Roman" w:hAnsi="Times New Roman"/>
          <w:color w:val="000000"/>
        </w:rPr>
        <w:t>ая</w:t>
      </w:r>
      <w:r w:rsidR="00A60503" w:rsidRPr="00236181">
        <w:rPr>
          <w:rFonts w:ascii="Times New Roman" w:hAnsi="Times New Roman"/>
          <w:color w:val="000000"/>
        </w:rPr>
        <w:t xml:space="preserve"> стратеги</w:t>
      </w:r>
      <w:r w:rsidR="0030205F">
        <w:rPr>
          <w:rFonts w:ascii="Times New Roman" w:hAnsi="Times New Roman"/>
          <w:color w:val="000000"/>
        </w:rPr>
        <w:t>я</w:t>
      </w:r>
      <w:r w:rsidR="00A60503" w:rsidRPr="00236181">
        <w:rPr>
          <w:rFonts w:ascii="Times New Roman" w:hAnsi="Times New Roman"/>
          <w:color w:val="000000"/>
        </w:rPr>
        <w:t xml:space="preserve"> </w:t>
      </w:r>
      <w:r w:rsidR="0030205F">
        <w:rPr>
          <w:rFonts w:ascii="Times New Roman" w:hAnsi="Times New Roman"/>
          <w:color w:val="000000"/>
        </w:rPr>
        <w:t xml:space="preserve">связана с </w:t>
      </w:r>
      <w:r w:rsidR="00A60503" w:rsidRPr="00236181">
        <w:rPr>
          <w:rFonts w:ascii="Times New Roman" w:hAnsi="Times New Roman"/>
          <w:color w:val="000000"/>
        </w:rPr>
        <w:t>реализаци</w:t>
      </w:r>
      <w:r w:rsidR="0030205F">
        <w:rPr>
          <w:rFonts w:ascii="Times New Roman" w:hAnsi="Times New Roman"/>
          <w:color w:val="000000"/>
        </w:rPr>
        <w:t>ей</w:t>
      </w:r>
      <w:r w:rsidR="00A60503" w:rsidRPr="00236181">
        <w:rPr>
          <w:rFonts w:ascii="Times New Roman" w:hAnsi="Times New Roman"/>
          <w:color w:val="000000"/>
        </w:rPr>
        <w:t xml:space="preserve"> товара на рынке.</w:t>
      </w:r>
      <w:r w:rsidR="0030205F">
        <w:rPr>
          <w:rFonts w:ascii="Times New Roman" w:hAnsi="Times New Roman"/>
          <w:color w:val="000000"/>
        </w:rPr>
        <w:t xml:space="preserve"> В Современном экономическом словаре приводится следующее определение маркетинговой </w:t>
      </w:r>
      <w:r>
        <w:rPr>
          <w:rFonts w:ascii="Times New Roman" w:hAnsi="Times New Roman"/>
          <w:color w:val="000000"/>
        </w:rPr>
        <w:t>стратегии:</w:t>
      </w:r>
      <w:r w:rsidR="0030205F">
        <w:rPr>
          <w:rFonts w:ascii="Times New Roman" w:hAnsi="Times New Roman"/>
          <w:color w:val="000000"/>
        </w:rPr>
        <w:t xml:space="preserve"> </w:t>
      </w:r>
      <w:r>
        <w:rPr>
          <w:rFonts w:ascii="Times New Roman" w:hAnsi="Times New Roman"/>
          <w:color w:val="000000"/>
        </w:rPr>
        <w:t>«маркетинговая</w:t>
      </w:r>
      <w:r w:rsidR="0030205F">
        <w:rPr>
          <w:rFonts w:ascii="Times New Roman" w:hAnsi="Times New Roman"/>
          <w:color w:val="000000"/>
        </w:rPr>
        <w:t xml:space="preserve"> стратегия</w:t>
      </w:r>
      <w:r>
        <w:rPr>
          <w:rFonts w:ascii="Times New Roman" w:hAnsi="Times New Roman"/>
          <w:color w:val="000000"/>
        </w:rPr>
        <w:t xml:space="preserve"> — это</w:t>
      </w:r>
      <w:r w:rsidR="0030205F">
        <w:rPr>
          <w:rFonts w:ascii="Times New Roman" w:hAnsi="Times New Roman"/>
          <w:color w:val="000000"/>
        </w:rPr>
        <w:t xml:space="preserve"> маркетинговые меры компании по устойчивому продвижению своих товаров на рынок, включая определение целей, анализ, планирование, маркетинговых мероприятий, мониторинг</w:t>
      </w:r>
      <w:r w:rsidR="00BA67BA">
        <w:rPr>
          <w:rFonts w:ascii="Times New Roman" w:hAnsi="Times New Roman"/>
          <w:color w:val="000000"/>
        </w:rPr>
        <w:t>»</w:t>
      </w:r>
      <w:r w:rsidR="003D3263">
        <w:rPr>
          <w:rStyle w:val="af9"/>
          <w:rFonts w:ascii="Times New Roman" w:hAnsi="Times New Roman"/>
          <w:color w:val="000000"/>
        </w:rPr>
        <w:footnoteReference w:id="20"/>
      </w:r>
      <w:r w:rsidR="00BA67BA">
        <w:rPr>
          <w:rFonts w:ascii="Times New Roman" w:hAnsi="Times New Roman"/>
          <w:color w:val="000000"/>
        </w:rPr>
        <w:t>.</w:t>
      </w:r>
    </w:p>
    <w:p w:rsidR="007916DA" w:rsidRDefault="007916DA" w:rsidP="003D3263">
      <w:pPr>
        <w:spacing w:line="360" w:lineRule="auto"/>
        <w:ind w:firstLine="709"/>
        <w:jc w:val="both"/>
        <w:rPr>
          <w:rFonts w:ascii="Times New Roman" w:hAnsi="Times New Roman"/>
          <w:color w:val="000000"/>
        </w:rPr>
      </w:pPr>
      <w:r w:rsidRPr="00236181">
        <w:rPr>
          <w:rFonts w:ascii="Times New Roman" w:hAnsi="Times New Roman"/>
          <w:color w:val="000000"/>
        </w:rPr>
        <w:t xml:space="preserve">Другие авторы определяют стратегию маркетинга с </w:t>
      </w:r>
      <w:r w:rsidR="0030205F">
        <w:rPr>
          <w:rFonts w:ascii="Times New Roman" w:hAnsi="Times New Roman"/>
          <w:color w:val="000000"/>
        </w:rPr>
        <w:t>точки зрения</w:t>
      </w:r>
      <w:r w:rsidRPr="00236181">
        <w:rPr>
          <w:rFonts w:ascii="Times New Roman" w:hAnsi="Times New Roman"/>
          <w:color w:val="000000"/>
        </w:rPr>
        <w:t xml:space="preserve"> возможности воздействовать на потребителя. Также существуют определения, рассматривающие маркетинговую стратегию в</w:t>
      </w:r>
      <w:r w:rsidR="0030205F">
        <w:rPr>
          <w:rFonts w:ascii="Times New Roman" w:hAnsi="Times New Roman"/>
          <w:color w:val="000000"/>
        </w:rPr>
        <w:t xml:space="preserve"> ее</w:t>
      </w:r>
      <w:r w:rsidRPr="00236181">
        <w:rPr>
          <w:rFonts w:ascii="Times New Roman" w:hAnsi="Times New Roman"/>
          <w:color w:val="000000"/>
        </w:rPr>
        <w:t xml:space="preserve"> взаимодействии с конкурентами. Наиболее точное определение приводит </w:t>
      </w:r>
      <w:r w:rsidR="00AD2A6A">
        <w:rPr>
          <w:rFonts w:ascii="Times New Roman" w:hAnsi="Times New Roman"/>
          <w:color w:val="000000"/>
        </w:rPr>
        <w:t xml:space="preserve">Т.А. </w:t>
      </w:r>
      <w:r w:rsidRPr="00236181">
        <w:rPr>
          <w:rFonts w:ascii="Times New Roman" w:hAnsi="Times New Roman"/>
          <w:color w:val="000000"/>
        </w:rPr>
        <w:t>Гайдаенко в работе «Маркетинговое управление. Полный курс МВА</w:t>
      </w:r>
      <w:r w:rsidR="0038751E" w:rsidRPr="00236181">
        <w:rPr>
          <w:rFonts w:ascii="Times New Roman" w:hAnsi="Times New Roman"/>
          <w:color w:val="000000"/>
        </w:rPr>
        <w:t>»,</w:t>
      </w:r>
      <w:r w:rsidRPr="00236181">
        <w:rPr>
          <w:rFonts w:ascii="Times New Roman" w:hAnsi="Times New Roman"/>
          <w:color w:val="000000"/>
        </w:rPr>
        <w:t xml:space="preserve"> рассматривая стратегию как: «анализ возможностей предприятия на рынке, выбор системы целей, разработка и </w:t>
      </w:r>
      <w:r w:rsidR="0038751E" w:rsidRPr="00236181">
        <w:rPr>
          <w:rFonts w:ascii="Times New Roman" w:hAnsi="Times New Roman"/>
          <w:color w:val="000000"/>
        </w:rPr>
        <w:t>формулировка планов,</w:t>
      </w:r>
      <w:r w:rsidRPr="00236181">
        <w:rPr>
          <w:rFonts w:ascii="Times New Roman" w:hAnsi="Times New Roman"/>
          <w:color w:val="000000"/>
        </w:rPr>
        <w:t xml:space="preserve"> и осуществление маркетинговых мероприятий, ориентированных на снижение рыночного риска, обеспечение длительного и устойчивого развития предприятия»</w:t>
      </w:r>
      <w:r w:rsidR="0072587A">
        <w:rPr>
          <w:rStyle w:val="af9"/>
          <w:rFonts w:ascii="Times New Roman" w:hAnsi="Times New Roman"/>
          <w:color w:val="000000"/>
        </w:rPr>
        <w:footnoteReference w:id="21"/>
      </w:r>
      <w:r w:rsidR="0072587A">
        <w:rPr>
          <w:rFonts w:ascii="Times New Roman" w:hAnsi="Times New Roman"/>
          <w:color w:val="000000"/>
        </w:rPr>
        <w:t>.</w:t>
      </w:r>
    </w:p>
    <w:p w:rsidR="00DE429D" w:rsidRPr="00236181" w:rsidRDefault="00F54A56" w:rsidP="00AE0395">
      <w:pPr>
        <w:spacing w:line="360" w:lineRule="auto"/>
        <w:ind w:firstLine="709"/>
        <w:jc w:val="both"/>
        <w:rPr>
          <w:rFonts w:ascii="Times New Roman" w:hAnsi="Times New Roman"/>
          <w:color w:val="000000"/>
        </w:rPr>
      </w:pPr>
      <w:r w:rsidRPr="00236181">
        <w:rPr>
          <w:rFonts w:ascii="Times New Roman" w:hAnsi="Times New Roman"/>
          <w:color w:val="000000"/>
        </w:rPr>
        <w:t>Н</w:t>
      </w:r>
      <w:r w:rsidR="00DE429D" w:rsidRPr="00236181">
        <w:rPr>
          <w:rFonts w:ascii="Times New Roman" w:hAnsi="Times New Roman"/>
          <w:color w:val="000000"/>
        </w:rPr>
        <w:t xml:space="preserve">а основе вышеизложенного можно выделить основные </w:t>
      </w:r>
      <w:r w:rsidR="0038751E" w:rsidRPr="00236181">
        <w:rPr>
          <w:rFonts w:ascii="Times New Roman" w:hAnsi="Times New Roman"/>
          <w:color w:val="000000"/>
        </w:rPr>
        <w:t xml:space="preserve">направления </w:t>
      </w:r>
      <w:r w:rsidR="00973A05">
        <w:rPr>
          <w:rFonts w:ascii="Times New Roman" w:hAnsi="Times New Roman"/>
          <w:color w:val="000000"/>
        </w:rPr>
        <w:t xml:space="preserve">по разработке </w:t>
      </w:r>
      <w:r w:rsidR="0038751E" w:rsidRPr="00236181">
        <w:rPr>
          <w:rFonts w:ascii="Times New Roman" w:hAnsi="Times New Roman"/>
          <w:color w:val="000000"/>
        </w:rPr>
        <w:t>маркетинговой</w:t>
      </w:r>
      <w:r w:rsidR="00DE429D" w:rsidRPr="00236181">
        <w:rPr>
          <w:rFonts w:ascii="Times New Roman" w:hAnsi="Times New Roman"/>
          <w:color w:val="000000"/>
        </w:rPr>
        <w:t xml:space="preserve"> стратегии: </w:t>
      </w:r>
    </w:p>
    <w:p w:rsidR="00190BD3" w:rsidRDefault="00190BD3" w:rsidP="00AA18B4">
      <w:pPr>
        <w:pStyle w:val="a3"/>
        <w:numPr>
          <w:ilvl w:val="0"/>
          <w:numId w:val="5"/>
        </w:numPr>
        <w:spacing w:line="360" w:lineRule="auto"/>
        <w:jc w:val="both"/>
        <w:rPr>
          <w:rFonts w:ascii="Times New Roman" w:hAnsi="Times New Roman"/>
          <w:color w:val="000000"/>
        </w:rPr>
      </w:pPr>
      <w:r>
        <w:rPr>
          <w:rFonts w:ascii="Times New Roman" w:hAnsi="Times New Roman"/>
          <w:color w:val="000000"/>
        </w:rPr>
        <w:t>Анализ внешней и внутренней среды компании;</w:t>
      </w:r>
    </w:p>
    <w:p w:rsidR="00190BD3" w:rsidRDefault="00190BD3" w:rsidP="00AA18B4">
      <w:pPr>
        <w:pStyle w:val="a3"/>
        <w:numPr>
          <w:ilvl w:val="0"/>
          <w:numId w:val="5"/>
        </w:numPr>
        <w:spacing w:line="360" w:lineRule="auto"/>
        <w:jc w:val="both"/>
        <w:rPr>
          <w:rFonts w:ascii="Times New Roman" w:hAnsi="Times New Roman"/>
          <w:color w:val="000000"/>
        </w:rPr>
      </w:pPr>
      <w:r>
        <w:rPr>
          <w:rFonts w:ascii="Times New Roman" w:hAnsi="Times New Roman"/>
          <w:color w:val="000000"/>
        </w:rPr>
        <w:t xml:space="preserve">Анализ конкурентов и оценка </w:t>
      </w:r>
      <w:r w:rsidR="00492585">
        <w:rPr>
          <w:rFonts w:ascii="Times New Roman" w:hAnsi="Times New Roman"/>
          <w:color w:val="000000"/>
        </w:rPr>
        <w:t>конкурентоспособности</w:t>
      </w:r>
      <w:r>
        <w:rPr>
          <w:rFonts w:ascii="Times New Roman" w:hAnsi="Times New Roman"/>
          <w:color w:val="000000"/>
        </w:rPr>
        <w:t xml:space="preserve"> фирмы; </w:t>
      </w:r>
    </w:p>
    <w:p w:rsidR="00DE429D" w:rsidRPr="00236181" w:rsidRDefault="00DE429D" w:rsidP="00AA18B4">
      <w:pPr>
        <w:pStyle w:val="a3"/>
        <w:numPr>
          <w:ilvl w:val="0"/>
          <w:numId w:val="5"/>
        </w:numPr>
        <w:spacing w:line="360" w:lineRule="auto"/>
        <w:jc w:val="both"/>
        <w:rPr>
          <w:rFonts w:ascii="Times New Roman" w:hAnsi="Times New Roman"/>
          <w:color w:val="000000"/>
        </w:rPr>
      </w:pPr>
      <w:r w:rsidRPr="00236181">
        <w:rPr>
          <w:rFonts w:ascii="Times New Roman" w:hAnsi="Times New Roman"/>
          <w:color w:val="000000"/>
        </w:rPr>
        <w:t>Разработка маркетинговых целей</w:t>
      </w:r>
      <w:r w:rsidR="00190BD3">
        <w:rPr>
          <w:rFonts w:ascii="Times New Roman" w:hAnsi="Times New Roman"/>
          <w:color w:val="000000"/>
        </w:rPr>
        <w:t>;</w:t>
      </w:r>
    </w:p>
    <w:p w:rsidR="00DE429D" w:rsidRPr="00236181" w:rsidRDefault="00190BD3" w:rsidP="00AA18B4">
      <w:pPr>
        <w:pStyle w:val="a3"/>
        <w:numPr>
          <w:ilvl w:val="0"/>
          <w:numId w:val="5"/>
        </w:numPr>
        <w:spacing w:line="360" w:lineRule="auto"/>
        <w:jc w:val="both"/>
        <w:rPr>
          <w:rFonts w:ascii="Times New Roman" w:hAnsi="Times New Roman"/>
          <w:color w:val="000000"/>
        </w:rPr>
      </w:pPr>
      <w:r>
        <w:rPr>
          <w:rFonts w:ascii="Times New Roman" w:hAnsi="Times New Roman"/>
          <w:color w:val="000000"/>
        </w:rPr>
        <w:t>Сегментирование и о</w:t>
      </w:r>
      <w:r w:rsidR="00DE429D" w:rsidRPr="00236181">
        <w:rPr>
          <w:rFonts w:ascii="Times New Roman" w:hAnsi="Times New Roman"/>
          <w:color w:val="000000"/>
        </w:rPr>
        <w:t>пределение целевых сегментов рынка</w:t>
      </w:r>
      <w:r>
        <w:rPr>
          <w:rFonts w:ascii="Times New Roman" w:hAnsi="Times New Roman"/>
          <w:color w:val="000000"/>
        </w:rPr>
        <w:t>;</w:t>
      </w:r>
    </w:p>
    <w:p w:rsidR="00973A05" w:rsidRPr="00973A05" w:rsidRDefault="00DE429D" w:rsidP="00973A05">
      <w:pPr>
        <w:pStyle w:val="a3"/>
        <w:numPr>
          <w:ilvl w:val="0"/>
          <w:numId w:val="5"/>
        </w:numPr>
        <w:spacing w:line="360" w:lineRule="auto"/>
        <w:jc w:val="both"/>
        <w:rPr>
          <w:rFonts w:ascii="Times New Roman" w:hAnsi="Times New Roman"/>
          <w:color w:val="000000"/>
        </w:rPr>
      </w:pPr>
      <w:r w:rsidRPr="00236181">
        <w:rPr>
          <w:rFonts w:ascii="Times New Roman" w:hAnsi="Times New Roman"/>
          <w:color w:val="000000"/>
        </w:rPr>
        <w:t>Разработка стратегии позиционирования товара</w:t>
      </w:r>
      <w:r w:rsidR="00190BD3">
        <w:rPr>
          <w:rFonts w:ascii="Times New Roman" w:hAnsi="Times New Roman"/>
          <w:color w:val="000000"/>
        </w:rPr>
        <w:t>;</w:t>
      </w:r>
    </w:p>
    <w:p w:rsidR="0063165C" w:rsidRPr="00190BD3" w:rsidRDefault="00190BD3" w:rsidP="00AA18B4">
      <w:pPr>
        <w:pStyle w:val="a3"/>
        <w:numPr>
          <w:ilvl w:val="0"/>
          <w:numId w:val="5"/>
        </w:numPr>
        <w:spacing w:line="360" w:lineRule="auto"/>
        <w:jc w:val="both"/>
        <w:rPr>
          <w:rFonts w:ascii="Times New Roman" w:hAnsi="Times New Roman"/>
          <w:color w:val="000000"/>
        </w:rPr>
      </w:pPr>
      <w:r>
        <w:rPr>
          <w:rFonts w:ascii="Times New Roman" w:hAnsi="Times New Roman"/>
          <w:color w:val="000000"/>
        </w:rPr>
        <w:t xml:space="preserve">Проведение мероприятий по продвижению </w:t>
      </w:r>
      <w:r w:rsidR="00DE429D" w:rsidRPr="00190BD3">
        <w:rPr>
          <w:rFonts w:ascii="Times New Roman" w:hAnsi="Times New Roman"/>
          <w:color w:val="000000"/>
        </w:rPr>
        <w:t>товара</w:t>
      </w:r>
      <w:r w:rsidR="00374BB3">
        <w:rPr>
          <w:rFonts w:ascii="Times New Roman" w:hAnsi="Times New Roman"/>
          <w:color w:val="000000"/>
        </w:rPr>
        <w:t xml:space="preserve"> и взаимодействию с потребителем</w:t>
      </w:r>
      <w:r>
        <w:rPr>
          <w:rFonts w:ascii="Times New Roman" w:hAnsi="Times New Roman"/>
          <w:color w:val="000000"/>
        </w:rPr>
        <w:t>.</w:t>
      </w:r>
      <w:r w:rsidR="00F54A56" w:rsidRPr="00190BD3">
        <w:rPr>
          <w:rFonts w:ascii="Times New Roman" w:hAnsi="Times New Roman"/>
          <w:color w:val="000000"/>
        </w:rPr>
        <w:t xml:space="preserve"> </w:t>
      </w:r>
    </w:p>
    <w:p w:rsidR="00AE0395" w:rsidRDefault="00F54A56" w:rsidP="00AE0395">
      <w:pPr>
        <w:spacing w:line="360" w:lineRule="auto"/>
        <w:ind w:firstLine="709"/>
        <w:jc w:val="both"/>
        <w:rPr>
          <w:rFonts w:ascii="Times New Roman" w:hAnsi="Times New Roman"/>
          <w:color w:val="000000"/>
        </w:rPr>
      </w:pPr>
      <w:r w:rsidRPr="00236181">
        <w:rPr>
          <w:rFonts w:ascii="Times New Roman" w:hAnsi="Times New Roman"/>
          <w:color w:val="000000"/>
        </w:rPr>
        <w:t>Таким образом, маркетинговая стратегия –</w:t>
      </w:r>
      <w:r w:rsidR="00973A05">
        <w:rPr>
          <w:rFonts w:ascii="Times New Roman" w:hAnsi="Times New Roman"/>
          <w:color w:val="000000"/>
        </w:rPr>
        <w:t xml:space="preserve"> это совокупность действий, направленная на определение, формирование, удовлетворение потребностей потребителей с целью обеспечения роста и развития компании. </w:t>
      </w:r>
      <w:r w:rsidR="00D73926">
        <w:rPr>
          <w:rFonts w:ascii="Times New Roman" w:hAnsi="Times New Roman"/>
          <w:color w:val="000000"/>
        </w:rPr>
        <w:t xml:space="preserve"> </w:t>
      </w:r>
    </w:p>
    <w:p w:rsidR="00D73926" w:rsidRPr="00D73926" w:rsidRDefault="00D73926" w:rsidP="00AE0395">
      <w:pPr>
        <w:spacing w:line="360" w:lineRule="auto"/>
        <w:ind w:firstLine="709"/>
        <w:jc w:val="both"/>
        <w:rPr>
          <w:rFonts w:ascii="Times New Roman" w:hAnsi="Times New Roman"/>
          <w:color w:val="000000"/>
        </w:rPr>
      </w:pPr>
      <w:r>
        <w:rPr>
          <w:rFonts w:ascii="Times New Roman" w:hAnsi="Times New Roman"/>
          <w:color w:val="000000"/>
        </w:rPr>
        <w:t xml:space="preserve">Среди наиболее распространенных стратегий маркетинга можно выделить: </w:t>
      </w:r>
    </w:p>
    <w:p w:rsidR="001B3B59" w:rsidRPr="00D73926" w:rsidRDefault="00D73926" w:rsidP="00AA18B4">
      <w:pPr>
        <w:pStyle w:val="a3"/>
        <w:numPr>
          <w:ilvl w:val="0"/>
          <w:numId w:val="8"/>
        </w:numPr>
        <w:spacing w:line="360" w:lineRule="auto"/>
        <w:jc w:val="both"/>
        <w:rPr>
          <w:rFonts w:ascii="Times New Roman" w:hAnsi="Times New Roman"/>
          <w:color w:val="000000"/>
        </w:rPr>
      </w:pPr>
      <w:r>
        <w:rPr>
          <w:rFonts w:ascii="Times New Roman" w:hAnsi="Times New Roman"/>
          <w:color w:val="000000"/>
        </w:rPr>
        <w:t>Стратегия м</w:t>
      </w:r>
      <w:r w:rsidR="001B3B59" w:rsidRPr="00D73926">
        <w:rPr>
          <w:rFonts w:ascii="Times New Roman" w:hAnsi="Times New Roman"/>
          <w:color w:val="000000"/>
        </w:rPr>
        <w:t>ассов</w:t>
      </w:r>
      <w:r>
        <w:rPr>
          <w:rFonts w:ascii="Times New Roman" w:hAnsi="Times New Roman"/>
          <w:color w:val="000000"/>
        </w:rPr>
        <w:t>ого</w:t>
      </w:r>
      <w:r w:rsidR="001B3B59" w:rsidRPr="00D73926">
        <w:rPr>
          <w:rFonts w:ascii="Times New Roman" w:hAnsi="Times New Roman"/>
          <w:color w:val="000000"/>
        </w:rPr>
        <w:t xml:space="preserve"> или недифференцированн</w:t>
      </w:r>
      <w:r>
        <w:rPr>
          <w:rFonts w:ascii="Times New Roman" w:hAnsi="Times New Roman"/>
          <w:color w:val="000000"/>
        </w:rPr>
        <w:t>ого</w:t>
      </w:r>
      <w:r w:rsidR="001B3B59" w:rsidRPr="00D73926">
        <w:rPr>
          <w:rFonts w:ascii="Times New Roman" w:hAnsi="Times New Roman"/>
          <w:color w:val="000000"/>
        </w:rPr>
        <w:t xml:space="preserve"> маркетинг</w:t>
      </w:r>
      <w:r>
        <w:rPr>
          <w:rFonts w:ascii="Times New Roman" w:hAnsi="Times New Roman"/>
          <w:color w:val="000000"/>
        </w:rPr>
        <w:t>а</w:t>
      </w:r>
      <w:r w:rsidR="001B3B59" w:rsidRPr="00D73926">
        <w:rPr>
          <w:rFonts w:ascii="Times New Roman" w:hAnsi="Times New Roman"/>
          <w:color w:val="000000"/>
        </w:rPr>
        <w:t xml:space="preserve"> – компания предлагает один товар для всей совокупности потребителей</w:t>
      </w:r>
      <w:r w:rsidR="003F06B3" w:rsidRPr="00D73926">
        <w:rPr>
          <w:rStyle w:val="af9"/>
          <w:rFonts w:ascii="Times New Roman" w:hAnsi="Times New Roman"/>
          <w:color w:val="000000"/>
        </w:rPr>
        <w:footnoteReference w:id="22"/>
      </w:r>
      <w:r w:rsidR="007C3282" w:rsidRPr="00D73926">
        <w:rPr>
          <w:rFonts w:ascii="Times New Roman" w:hAnsi="Times New Roman"/>
          <w:color w:val="000000"/>
        </w:rPr>
        <w:t>;</w:t>
      </w:r>
    </w:p>
    <w:p w:rsidR="001B3B59" w:rsidRPr="00D73926" w:rsidRDefault="00D73926" w:rsidP="00AA18B4">
      <w:pPr>
        <w:pStyle w:val="a3"/>
        <w:numPr>
          <w:ilvl w:val="0"/>
          <w:numId w:val="8"/>
        </w:numPr>
        <w:spacing w:line="360" w:lineRule="auto"/>
        <w:jc w:val="both"/>
        <w:rPr>
          <w:rFonts w:ascii="Times New Roman" w:hAnsi="Times New Roman"/>
          <w:color w:val="000000"/>
        </w:rPr>
      </w:pPr>
      <w:r>
        <w:rPr>
          <w:rFonts w:ascii="Times New Roman" w:hAnsi="Times New Roman"/>
          <w:color w:val="000000"/>
        </w:rPr>
        <w:lastRenderedPageBreak/>
        <w:t>Стратегия к</w:t>
      </w:r>
      <w:r w:rsidR="007C3282" w:rsidRPr="00D73926">
        <w:rPr>
          <w:rFonts w:ascii="Times New Roman" w:hAnsi="Times New Roman"/>
          <w:color w:val="000000"/>
        </w:rPr>
        <w:t>онцентрирован</w:t>
      </w:r>
      <w:r>
        <w:rPr>
          <w:rFonts w:ascii="Times New Roman" w:hAnsi="Times New Roman"/>
          <w:color w:val="000000"/>
        </w:rPr>
        <w:t>ного</w:t>
      </w:r>
      <w:r w:rsidR="007C3282" w:rsidRPr="00D73926">
        <w:rPr>
          <w:rFonts w:ascii="Times New Roman" w:hAnsi="Times New Roman"/>
          <w:color w:val="000000"/>
        </w:rPr>
        <w:t xml:space="preserve"> маркетинг</w:t>
      </w:r>
      <w:r>
        <w:rPr>
          <w:rFonts w:ascii="Times New Roman" w:hAnsi="Times New Roman"/>
          <w:color w:val="000000"/>
        </w:rPr>
        <w:t>а</w:t>
      </w:r>
      <w:r w:rsidR="007C3282" w:rsidRPr="00D73926">
        <w:rPr>
          <w:rFonts w:ascii="Times New Roman" w:hAnsi="Times New Roman"/>
          <w:color w:val="000000"/>
        </w:rPr>
        <w:t xml:space="preserve"> – предложение одного или нескольких товаров одному сегменту;</w:t>
      </w:r>
    </w:p>
    <w:p w:rsidR="007C3282" w:rsidRPr="00D73926" w:rsidRDefault="00D73926" w:rsidP="00AA18B4">
      <w:pPr>
        <w:pStyle w:val="a3"/>
        <w:numPr>
          <w:ilvl w:val="0"/>
          <w:numId w:val="8"/>
        </w:numPr>
        <w:spacing w:line="360" w:lineRule="auto"/>
        <w:jc w:val="both"/>
        <w:rPr>
          <w:rFonts w:ascii="Times New Roman" w:hAnsi="Times New Roman"/>
          <w:color w:val="000000"/>
        </w:rPr>
      </w:pPr>
      <w:r>
        <w:rPr>
          <w:rFonts w:ascii="Times New Roman" w:hAnsi="Times New Roman"/>
          <w:color w:val="000000"/>
        </w:rPr>
        <w:t>Стратегия т</w:t>
      </w:r>
      <w:r w:rsidR="007C3282" w:rsidRPr="00D73926">
        <w:rPr>
          <w:rFonts w:ascii="Times New Roman" w:hAnsi="Times New Roman"/>
          <w:color w:val="000000"/>
        </w:rPr>
        <w:t>оварно-дифференцированн</w:t>
      </w:r>
      <w:r>
        <w:rPr>
          <w:rFonts w:ascii="Times New Roman" w:hAnsi="Times New Roman"/>
          <w:color w:val="000000"/>
        </w:rPr>
        <w:t>ого</w:t>
      </w:r>
      <w:r w:rsidR="007C3282" w:rsidRPr="00D73926">
        <w:rPr>
          <w:rFonts w:ascii="Times New Roman" w:hAnsi="Times New Roman"/>
          <w:color w:val="000000"/>
        </w:rPr>
        <w:t xml:space="preserve"> </w:t>
      </w:r>
      <w:r w:rsidR="0038751E" w:rsidRPr="00D73926">
        <w:rPr>
          <w:rFonts w:ascii="Times New Roman" w:hAnsi="Times New Roman"/>
          <w:color w:val="000000"/>
        </w:rPr>
        <w:t>(множественн</w:t>
      </w:r>
      <w:r>
        <w:rPr>
          <w:rFonts w:ascii="Times New Roman" w:hAnsi="Times New Roman"/>
          <w:color w:val="000000"/>
        </w:rPr>
        <w:t>ого</w:t>
      </w:r>
      <w:r w:rsidR="007C3282" w:rsidRPr="00D73926">
        <w:rPr>
          <w:rFonts w:ascii="Times New Roman" w:hAnsi="Times New Roman"/>
          <w:color w:val="000000"/>
        </w:rPr>
        <w:t>) маркетинг</w:t>
      </w:r>
      <w:r>
        <w:rPr>
          <w:rFonts w:ascii="Times New Roman" w:hAnsi="Times New Roman"/>
          <w:color w:val="000000"/>
        </w:rPr>
        <w:t>а</w:t>
      </w:r>
      <w:r w:rsidR="007C3282" w:rsidRPr="00D73926">
        <w:rPr>
          <w:rFonts w:ascii="Times New Roman" w:hAnsi="Times New Roman"/>
          <w:color w:val="000000"/>
        </w:rPr>
        <w:t xml:space="preserve"> – нескольким сегментам предлагается специально разработанный товар, соответствующий потребностям каждого сегмента;</w:t>
      </w:r>
    </w:p>
    <w:p w:rsidR="00123D03" w:rsidRPr="00D73926" w:rsidRDefault="00D73926" w:rsidP="00AA18B4">
      <w:pPr>
        <w:pStyle w:val="a3"/>
        <w:numPr>
          <w:ilvl w:val="0"/>
          <w:numId w:val="8"/>
        </w:numPr>
        <w:spacing w:line="360" w:lineRule="auto"/>
        <w:jc w:val="both"/>
        <w:rPr>
          <w:rFonts w:ascii="Times New Roman" w:hAnsi="Times New Roman"/>
          <w:color w:val="000000"/>
        </w:rPr>
      </w:pPr>
      <w:r>
        <w:rPr>
          <w:rFonts w:ascii="Times New Roman" w:hAnsi="Times New Roman"/>
          <w:color w:val="000000"/>
        </w:rPr>
        <w:t>Стратегия и</w:t>
      </w:r>
      <w:r w:rsidR="007C3282" w:rsidRPr="00D73926">
        <w:rPr>
          <w:rFonts w:ascii="Times New Roman" w:hAnsi="Times New Roman"/>
          <w:color w:val="000000"/>
        </w:rPr>
        <w:t>ндивидуальн</w:t>
      </w:r>
      <w:r>
        <w:rPr>
          <w:rFonts w:ascii="Times New Roman" w:hAnsi="Times New Roman"/>
          <w:color w:val="000000"/>
        </w:rPr>
        <w:t>ого</w:t>
      </w:r>
      <w:r w:rsidR="007C3282" w:rsidRPr="00D73926">
        <w:rPr>
          <w:rFonts w:ascii="Times New Roman" w:hAnsi="Times New Roman"/>
          <w:color w:val="000000"/>
        </w:rPr>
        <w:t xml:space="preserve"> маркетинг</w:t>
      </w:r>
      <w:r>
        <w:rPr>
          <w:rFonts w:ascii="Times New Roman" w:hAnsi="Times New Roman"/>
          <w:color w:val="000000"/>
        </w:rPr>
        <w:t xml:space="preserve">а </w:t>
      </w:r>
      <w:r w:rsidR="007C3282" w:rsidRPr="00D73926">
        <w:rPr>
          <w:rFonts w:ascii="Times New Roman" w:hAnsi="Times New Roman"/>
          <w:color w:val="000000"/>
        </w:rPr>
        <w:t xml:space="preserve">- индивидуальный товар предлагается каждому потребителю. </w:t>
      </w:r>
      <w:r w:rsidR="001B51DF" w:rsidRPr="00D73926">
        <w:rPr>
          <w:rFonts w:ascii="Times New Roman" w:hAnsi="Times New Roman"/>
          <w:color w:val="000000"/>
        </w:rPr>
        <w:t xml:space="preserve"> </w:t>
      </w:r>
    </w:p>
    <w:p w:rsidR="00492585" w:rsidRDefault="00973A05" w:rsidP="00492585">
      <w:pPr>
        <w:spacing w:line="360" w:lineRule="auto"/>
        <w:ind w:firstLine="709"/>
        <w:jc w:val="both"/>
        <w:rPr>
          <w:rFonts w:ascii="Times New Roman" w:hAnsi="Times New Roman"/>
          <w:color w:val="000000"/>
        </w:rPr>
      </w:pPr>
      <w:r w:rsidRPr="00973A05">
        <w:rPr>
          <w:rFonts w:ascii="Times New Roman" w:hAnsi="Times New Roman"/>
          <w:color w:val="000000"/>
        </w:rPr>
        <w:t>На</w:t>
      </w:r>
      <w:r>
        <w:rPr>
          <w:rFonts w:ascii="Times New Roman" w:hAnsi="Times New Roman"/>
          <w:color w:val="000000"/>
        </w:rPr>
        <w:t xml:space="preserve"> практике наиболее часто применяется </w:t>
      </w:r>
      <w:r w:rsidR="00521F6F">
        <w:rPr>
          <w:rFonts w:ascii="Times New Roman" w:hAnsi="Times New Roman"/>
          <w:color w:val="000000"/>
        </w:rPr>
        <w:t>определение стратегии компании на основе матрицы И. Ансоффа</w:t>
      </w:r>
      <w:r w:rsidR="00DD3B2F">
        <w:rPr>
          <w:rStyle w:val="af9"/>
          <w:rFonts w:ascii="Times New Roman" w:hAnsi="Times New Roman"/>
          <w:color w:val="000000"/>
        </w:rPr>
        <w:footnoteReference w:id="23"/>
      </w:r>
      <w:r w:rsidR="00521F6F">
        <w:rPr>
          <w:rFonts w:ascii="Times New Roman" w:hAnsi="Times New Roman"/>
          <w:color w:val="000000"/>
        </w:rPr>
        <w:t xml:space="preserve">. Данная методика предполагает определение стратегии роста компании на основе сопоставления характеристик рынка и товара. Компания определяет свои возможности по выходу на новые рынки или выпуска нового товара. В зависимости от сочетания параметров рынка (старый или новый) и товара (старый или новый) выделяются следующие стратегии: </w:t>
      </w:r>
    </w:p>
    <w:p w:rsidR="00492585" w:rsidRDefault="00521F6F" w:rsidP="00492585">
      <w:pPr>
        <w:pStyle w:val="a3"/>
        <w:numPr>
          <w:ilvl w:val="0"/>
          <w:numId w:val="63"/>
        </w:numPr>
        <w:spacing w:line="360" w:lineRule="auto"/>
        <w:jc w:val="both"/>
        <w:rPr>
          <w:rFonts w:ascii="Times New Roman" w:hAnsi="Times New Roman"/>
          <w:color w:val="000000"/>
        </w:rPr>
      </w:pPr>
      <w:r w:rsidRPr="00492585">
        <w:rPr>
          <w:rFonts w:ascii="Times New Roman" w:hAnsi="Times New Roman"/>
          <w:color w:val="000000"/>
        </w:rPr>
        <w:t>Стратегия проникновения на рынок – реализация старого товара на старом рынке. Цель данной стратегии заключается в увеличении объемов сбыта и росте уровня продаж. Достижение данной цели осуществляется за счет увеличения числа покупок, расширения доли рынка, рост частоты покупок и т.п. Риски минимальны, так как компания действует на привычном ей рынке и с хорошо знакомым товаром.</w:t>
      </w:r>
    </w:p>
    <w:p w:rsidR="00492585" w:rsidRDefault="00521F6F" w:rsidP="00492585">
      <w:pPr>
        <w:pStyle w:val="a3"/>
        <w:numPr>
          <w:ilvl w:val="0"/>
          <w:numId w:val="63"/>
        </w:numPr>
        <w:spacing w:line="360" w:lineRule="auto"/>
        <w:jc w:val="both"/>
        <w:rPr>
          <w:rFonts w:ascii="Times New Roman" w:hAnsi="Times New Roman"/>
          <w:color w:val="000000"/>
        </w:rPr>
      </w:pPr>
      <w:r w:rsidRPr="00492585">
        <w:rPr>
          <w:rFonts w:ascii="Times New Roman" w:hAnsi="Times New Roman"/>
          <w:color w:val="000000"/>
        </w:rPr>
        <w:t>Стратегия развития рынка – реализация старого товара на новые рынки. Цель стратегии заключается в продвижении и адаптации старого товара к новым рынкам сбыта. Реализация происходит с помощью поиска новых каналов сбыта, привлечения новых сегментов</w:t>
      </w:r>
      <w:r w:rsidR="00D73926" w:rsidRPr="00492585">
        <w:rPr>
          <w:rFonts w:ascii="Times New Roman" w:hAnsi="Times New Roman"/>
          <w:color w:val="000000"/>
        </w:rPr>
        <w:t xml:space="preserve">, продвижения товара в новых регионах. Риски увеличиваются, как и затраты, из – за выхода на неизвестные рынки. </w:t>
      </w:r>
    </w:p>
    <w:p w:rsidR="004758CE" w:rsidRDefault="00521F6F" w:rsidP="004758CE">
      <w:pPr>
        <w:pStyle w:val="a3"/>
        <w:numPr>
          <w:ilvl w:val="0"/>
          <w:numId w:val="63"/>
        </w:numPr>
        <w:spacing w:line="360" w:lineRule="auto"/>
        <w:jc w:val="both"/>
        <w:rPr>
          <w:rFonts w:ascii="Times New Roman" w:hAnsi="Times New Roman"/>
          <w:color w:val="000000"/>
        </w:rPr>
      </w:pPr>
      <w:r w:rsidRPr="00492585">
        <w:rPr>
          <w:rFonts w:ascii="Times New Roman" w:hAnsi="Times New Roman"/>
          <w:color w:val="000000"/>
        </w:rPr>
        <w:t>Стратегия развития товара</w:t>
      </w:r>
      <w:r w:rsidR="00D73926" w:rsidRPr="00492585">
        <w:rPr>
          <w:rFonts w:ascii="Times New Roman" w:hAnsi="Times New Roman"/>
          <w:color w:val="000000"/>
        </w:rPr>
        <w:t xml:space="preserve"> – реализация нового товара на старом рынке. Цель заключается в предложении существующим потребителям улучшенный, модернизированный или совершенно новый товар. Затраты увеличиваются в связи с разработкой и улучшением продукта, но риски не так </w:t>
      </w:r>
      <w:r w:rsidR="00C23D87" w:rsidRPr="00492585">
        <w:rPr>
          <w:rFonts w:ascii="Times New Roman" w:hAnsi="Times New Roman"/>
          <w:color w:val="000000"/>
        </w:rPr>
        <w:t>высоки,</w:t>
      </w:r>
      <w:r w:rsidR="00D73926" w:rsidRPr="00492585">
        <w:rPr>
          <w:rFonts w:ascii="Times New Roman" w:hAnsi="Times New Roman"/>
          <w:color w:val="000000"/>
        </w:rPr>
        <w:t xml:space="preserve"> как при второй стратегии. </w:t>
      </w:r>
    </w:p>
    <w:p w:rsidR="00521F6F" w:rsidRPr="004758CE" w:rsidRDefault="00521F6F" w:rsidP="004758CE">
      <w:pPr>
        <w:pStyle w:val="a3"/>
        <w:numPr>
          <w:ilvl w:val="0"/>
          <w:numId w:val="63"/>
        </w:numPr>
        <w:spacing w:line="360" w:lineRule="auto"/>
        <w:jc w:val="both"/>
        <w:rPr>
          <w:rFonts w:ascii="Times New Roman" w:hAnsi="Times New Roman"/>
          <w:color w:val="000000"/>
        </w:rPr>
      </w:pPr>
      <w:r w:rsidRPr="004758CE">
        <w:rPr>
          <w:rFonts w:ascii="Times New Roman" w:hAnsi="Times New Roman"/>
          <w:color w:val="000000"/>
        </w:rPr>
        <w:t xml:space="preserve">Стратегия диверсификации </w:t>
      </w:r>
      <w:r w:rsidR="00D73926" w:rsidRPr="004758CE">
        <w:rPr>
          <w:rFonts w:ascii="Times New Roman" w:hAnsi="Times New Roman"/>
          <w:color w:val="000000"/>
        </w:rPr>
        <w:t xml:space="preserve"> - реализация нового товара на новы</w:t>
      </w:r>
      <w:r w:rsidR="00492585" w:rsidRPr="004758CE">
        <w:rPr>
          <w:rFonts w:ascii="Times New Roman" w:hAnsi="Times New Roman"/>
          <w:color w:val="000000"/>
        </w:rPr>
        <w:t>е</w:t>
      </w:r>
      <w:r w:rsidR="00D73926" w:rsidRPr="004758CE">
        <w:rPr>
          <w:rFonts w:ascii="Times New Roman" w:hAnsi="Times New Roman"/>
          <w:color w:val="000000"/>
        </w:rPr>
        <w:t xml:space="preserve"> рынки. Наиболее рискованная и затратная стратегия, но при успешной реализации приносит наибольшую эффективность. </w:t>
      </w:r>
    </w:p>
    <w:p w:rsidR="00507951" w:rsidRDefault="00D73926" w:rsidP="00AE0395">
      <w:pPr>
        <w:spacing w:line="360" w:lineRule="auto"/>
        <w:ind w:firstLine="709"/>
        <w:jc w:val="both"/>
        <w:rPr>
          <w:rFonts w:ascii="Times New Roman" w:hAnsi="Times New Roman"/>
          <w:color w:val="000000"/>
        </w:rPr>
      </w:pPr>
      <w:r>
        <w:rPr>
          <w:rFonts w:ascii="Times New Roman" w:hAnsi="Times New Roman"/>
          <w:color w:val="000000"/>
        </w:rPr>
        <w:t xml:space="preserve">К одним из </w:t>
      </w:r>
      <w:r w:rsidR="00F61B52">
        <w:rPr>
          <w:rFonts w:ascii="Times New Roman" w:hAnsi="Times New Roman"/>
          <w:color w:val="000000"/>
        </w:rPr>
        <w:t>известных</w:t>
      </w:r>
      <w:r>
        <w:rPr>
          <w:rFonts w:ascii="Times New Roman" w:hAnsi="Times New Roman"/>
          <w:color w:val="000000"/>
        </w:rPr>
        <w:t xml:space="preserve"> способов определения стратегии можно выделить матрицу </w:t>
      </w:r>
      <w:r>
        <w:rPr>
          <w:rFonts w:ascii="Times New Roman" w:hAnsi="Times New Roman"/>
          <w:color w:val="000000"/>
          <w:lang w:val="en-US"/>
        </w:rPr>
        <w:t>BCG</w:t>
      </w:r>
      <w:r w:rsidRPr="00D73926">
        <w:rPr>
          <w:rFonts w:ascii="Times New Roman" w:hAnsi="Times New Roman"/>
          <w:color w:val="000000"/>
        </w:rPr>
        <w:t xml:space="preserve"> </w:t>
      </w:r>
      <w:r>
        <w:rPr>
          <w:rFonts w:ascii="Times New Roman" w:hAnsi="Times New Roman"/>
          <w:color w:val="000000"/>
        </w:rPr>
        <w:t>(</w:t>
      </w:r>
      <w:r>
        <w:rPr>
          <w:rFonts w:ascii="Times New Roman" w:hAnsi="Times New Roman"/>
          <w:color w:val="000000"/>
          <w:lang w:val="en-US"/>
        </w:rPr>
        <w:t>Boston</w:t>
      </w:r>
      <w:r w:rsidRPr="00D73926">
        <w:rPr>
          <w:rFonts w:ascii="Times New Roman" w:hAnsi="Times New Roman"/>
          <w:color w:val="000000"/>
        </w:rPr>
        <w:t xml:space="preserve"> </w:t>
      </w:r>
      <w:r>
        <w:rPr>
          <w:rFonts w:ascii="Times New Roman" w:hAnsi="Times New Roman"/>
          <w:color w:val="000000"/>
          <w:lang w:val="en-US"/>
        </w:rPr>
        <w:t>Consulting</w:t>
      </w:r>
      <w:r w:rsidRPr="00D73926">
        <w:rPr>
          <w:rFonts w:ascii="Times New Roman" w:hAnsi="Times New Roman"/>
          <w:color w:val="000000"/>
        </w:rPr>
        <w:t xml:space="preserve"> </w:t>
      </w:r>
      <w:r>
        <w:rPr>
          <w:rFonts w:ascii="Times New Roman" w:hAnsi="Times New Roman"/>
          <w:color w:val="000000"/>
          <w:lang w:val="en-US"/>
        </w:rPr>
        <w:t>Group</w:t>
      </w:r>
      <w:r w:rsidRPr="00D73926">
        <w:rPr>
          <w:rFonts w:ascii="Times New Roman" w:hAnsi="Times New Roman"/>
          <w:color w:val="000000"/>
        </w:rPr>
        <w:t xml:space="preserve">). </w:t>
      </w:r>
      <w:r>
        <w:rPr>
          <w:rFonts w:ascii="Times New Roman" w:hAnsi="Times New Roman"/>
          <w:color w:val="000000"/>
        </w:rPr>
        <w:t xml:space="preserve">Данная матрица отражает отдельные характеристики портфельных </w:t>
      </w:r>
      <w:r>
        <w:rPr>
          <w:rFonts w:ascii="Times New Roman" w:hAnsi="Times New Roman"/>
          <w:color w:val="000000"/>
        </w:rPr>
        <w:lastRenderedPageBreak/>
        <w:t>стратегий с позиции таких показателей как темпы изменения спроса и корпоративная доля на рынке</w:t>
      </w:r>
      <w:r w:rsidR="00F61B52">
        <w:rPr>
          <w:rStyle w:val="af9"/>
          <w:rFonts w:ascii="Times New Roman" w:hAnsi="Times New Roman"/>
          <w:color w:val="000000"/>
        </w:rPr>
        <w:footnoteReference w:id="24"/>
      </w:r>
      <w:r>
        <w:rPr>
          <w:rFonts w:ascii="Times New Roman" w:hAnsi="Times New Roman"/>
          <w:color w:val="000000"/>
        </w:rPr>
        <w:t xml:space="preserve">. </w:t>
      </w:r>
      <w:r w:rsidR="00F61B52">
        <w:rPr>
          <w:rFonts w:ascii="Times New Roman" w:hAnsi="Times New Roman"/>
          <w:color w:val="000000"/>
        </w:rPr>
        <w:t xml:space="preserve">В двухмерной матрице по оси </w:t>
      </w:r>
      <w:r w:rsidR="00F61B52">
        <w:rPr>
          <w:rFonts w:ascii="Times New Roman" w:hAnsi="Times New Roman"/>
          <w:color w:val="000000"/>
          <w:lang w:val="en-US"/>
        </w:rPr>
        <w:t>X</w:t>
      </w:r>
      <w:r w:rsidR="00F61B52" w:rsidRPr="00F61B52">
        <w:rPr>
          <w:rFonts w:ascii="Times New Roman" w:hAnsi="Times New Roman"/>
          <w:color w:val="000000"/>
        </w:rPr>
        <w:t xml:space="preserve"> </w:t>
      </w:r>
      <w:r w:rsidR="00F61B52">
        <w:rPr>
          <w:rFonts w:ascii="Times New Roman" w:hAnsi="Times New Roman"/>
          <w:color w:val="000000"/>
        </w:rPr>
        <w:t xml:space="preserve">откладывается доля на рынке, а по оси </w:t>
      </w:r>
      <w:r w:rsidR="00F61B52">
        <w:rPr>
          <w:rFonts w:ascii="Times New Roman" w:hAnsi="Times New Roman"/>
          <w:color w:val="000000"/>
          <w:lang w:val="en-US"/>
        </w:rPr>
        <w:t>Y</w:t>
      </w:r>
      <w:r w:rsidR="00F61B52" w:rsidRPr="00F61B52">
        <w:rPr>
          <w:rFonts w:ascii="Times New Roman" w:hAnsi="Times New Roman"/>
          <w:color w:val="000000"/>
        </w:rPr>
        <w:t xml:space="preserve"> </w:t>
      </w:r>
      <w:r w:rsidR="00F61B52">
        <w:rPr>
          <w:rFonts w:ascii="Times New Roman" w:hAnsi="Times New Roman"/>
          <w:color w:val="000000"/>
        </w:rPr>
        <w:t>темпы роста спроса. Данная матрица используется в основном для определения стратегических зон развития компании и оценки требуемых инвестиций для отдельных хозяйственных единиц предприятия. Соотнесение д</w:t>
      </w:r>
      <w:r w:rsidR="00507951">
        <w:rPr>
          <w:rFonts w:ascii="Times New Roman" w:hAnsi="Times New Roman"/>
          <w:color w:val="000000"/>
        </w:rPr>
        <w:t>анных</w:t>
      </w:r>
      <w:r w:rsidR="00F61B52">
        <w:rPr>
          <w:rFonts w:ascii="Times New Roman" w:hAnsi="Times New Roman"/>
          <w:color w:val="000000"/>
        </w:rPr>
        <w:t xml:space="preserve"> параметров позволяет выделить </w:t>
      </w:r>
      <w:r w:rsidR="00507951">
        <w:rPr>
          <w:rFonts w:ascii="Times New Roman" w:hAnsi="Times New Roman"/>
          <w:color w:val="000000"/>
        </w:rPr>
        <w:t>четыре</w:t>
      </w:r>
      <w:r w:rsidR="00F61B52">
        <w:rPr>
          <w:rFonts w:ascii="Times New Roman" w:hAnsi="Times New Roman"/>
          <w:color w:val="000000"/>
        </w:rPr>
        <w:t xml:space="preserve"> квадранта развития</w:t>
      </w:r>
      <w:r w:rsidR="00507951">
        <w:rPr>
          <w:rFonts w:ascii="Times New Roman" w:hAnsi="Times New Roman"/>
          <w:color w:val="000000"/>
        </w:rPr>
        <w:t xml:space="preserve">, каждый из которых имеет свои особенности маркетинговой стратегии и объем необходимых капиталовложений: </w:t>
      </w:r>
    </w:p>
    <w:p w:rsidR="00F61B52" w:rsidRDefault="00507951" w:rsidP="00D626D2">
      <w:pPr>
        <w:pStyle w:val="a3"/>
        <w:numPr>
          <w:ilvl w:val="0"/>
          <w:numId w:val="44"/>
        </w:numPr>
        <w:spacing w:line="360" w:lineRule="auto"/>
        <w:jc w:val="both"/>
        <w:rPr>
          <w:rFonts w:ascii="Times New Roman" w:hAnsi="Times New Roman"/>
          <w:color w:val="000000"/>
        </w:rPr>
      </w:pPr>
      <w:r>
        <w:rPr>
          <w:rFonts w:ascii="Times New Roman" w:hAnsi="Times New Roman"/>
          <w:color w:val="000000"/>
        </w:rPr>
        <w:t xml:space="preserve">«Звезда» - лидирующая позиция, характеризующаяся высокими темпами роста спроса и увеличения доли рынка. Данные товары приносят наибольшую прибыль компании, но для поддержания </w:t>
      </w:r>
      <w:r w:rsidR="009B47DA">
        <w:rPr>
          <w:rFonts w:ascii="Times New Roman" w:hAnsi="Times New Roman"/>
          <w:color w:val="000000"/>
        </w:rPr>
        <w:t xml:space="preserve">такого положения нуждаются в финансировании.  </w:t>
      </w:r>
    </w:p>
    <w:p w:rsidR="00507951" w:rsidRDefault="00507951" w:rsidP="00D626D2">
      <w:pPr>
        <w:pStyle w:val="a3"/>
        <w:numPr>
          <w:ilvl w:val="0"/>
          <w:numId w:val="44"/>
        </w:numPr>
        <w:spacing w:line="360" w:lineRule="auto"/>
        <w:jc w:val="both"/>
        <w:rPr>
          <w:rFonts w:ascii="Times New Roman" w:hAnsi="Times New Roman"/>
          <w:color w:val="000000"/>
        </w:rPr>
      </w:pPr>
      <w:r>
        <w:rPr>
          <w:rFonts w:ascii="Times New Roman" w:hAnsi="Times New Roman"/>
          <w:color w:val="000000"/>
        </w:rPr>
        <w:t>«Дойная корова» - высокая рыночная доля, но низкий темп роста спроса. Характеризуется прочным положением на рынке.</w:t>
      </w:r>
      <w:r w:rsidR="009B47DA">
        <w:rPr>
          <w:rFonts w:ascii="Times New Roman" w:hAnsi="Times New Roman"/>
          <w:color w:val="000000"/>
        </w:rPr>
        <w:t xml:space="preserve"> </w:t>
      </w:r>
      <w:r>
        <w:rPr>
          <w:rFonts w:ascii="Times New Roman" w:hAnsi="Times New Roman"/>
          <w:color w:val="000000"/>
        </w:rPr>
        <w:t xml:space="preserve">Обычно данная хозяйственная единица выступает в роли поставщика денежных ресурсов для «Звезды» и «Трудного ребенка» </w:t>
      </w:r>
    </w:p>
    <w:p w:rsidR="00507951" w:rsidRDefault="00507951" w:rsidP="00D626D2">
      <w:pPr>
        <w:pStyle w:val="a3"/>
        <w:numPr>
          <w:ilvl w:val="0"/>
          <w:numId w:val="44"/>
        </w:numPr>
        <w:spacing w:line="360" w:lineRule="auto"/>
        <w:jc w:val="both"/>
        <w:rPr>
          <w:rFonts w:ascii="Times New Roman" w:hAnsi="Times New Roman"/>
          <w:color w:val="000000"/>
        </w:rPr>
      </w:pPr>
      <w:r w:rsidRPr="00507951">
        <w:rPr>
          <w:rFonts w:ascii="Times New Roman" w:hAnsi="Times New Roman"/>
          <w:color w:val="000000"/>
        </w:rPr>
        <w:t xml:space="preserve">«Трудный ребенок» - высокие темпы роста спроса, но низкий уровень рыночной доли. </w:t>
      </w:r>
      <w:r>
        <w:rPr>
          <w:rFonts w:ascii="Times New Roman" w:hAnsi="Times New Roman"/>
          <w:color w:val="000000"/>
        </w:rPr>
        <w:t>Товары в данном квадранте довольно перспективны, так как наблюдается рост спроса, но требу</w:t>
      </w:r>
      <w:r w:rsidR="00492585">
        <w:rPr>
          <w:rFonts w:ascii="Times New Roman" w:hAnsi="Times New Roman"/>
          <w:color w:val="000000"/>
        </w:rPr>
        <w:t>ю</w:t>
      </w:r>
      <w:r>
        <w:rPr>
          <w:rFonts w:ascii="Times New Roman" w:hAnsi="Times New Roman"/>
          <w:color w:val="000000"/>
        </w:rPr>
        <w:t xml:space="preserve">т значительных инвестиций. </w:t>
      </w:r>
      <w:r w:rsidRPr="00507951">
        <w:rPr>
          <w:rFonts w:ascii="Times New Roman" w:hAnsi="Times New Roman"/>
          <w:color w:val="000000"/>
        </w:rPr>
        <w:t>При достаточных капиталовложениях мо</w:t>
      </w:r>
      <w:r w:rsidR="00492585">
        <w:rPr>
          <w:rFonts w:ascii="Times New Roman" w:hAnsi="Times New Roman"/>
          <w:color w:val="000000"/>
        </w:rPr>
        <w:t xml:space="preserve">гут </w:t>
      </w:r>
      <w:r w:rsidRPr="00507951">
        <w:rPr>
          <w:rFonts w:ascii="Times New Roman" w:hAnsi="Times New Roman"/>
          <w:color w:val="000000"/>
        </w:rPr>
        <w:t>перейти в квадрант «Звезды»</w:t>
      </w:r>
      <w:r>
        <w:rPr>
          <w:rFonts w:ascii="Times New Roman" w:hAnsi="Times New Roman"/>
          <w:color w:val="000000"/>
        </w:rPr>
        <w:t xml:space="preserve">. </w:t>
      </w:r>
    </w:p>
    <w:p w:rsidR="00507951" w:rsidRDefault="00507951" w:rsidP="00D626D2">
      <w:pPr>
        <w:pStyle w:val="a3"/>
        <w:numPr>
          <w:ilvl w:val="0"/>
          <w:numId w:val="44"/>
        </w:numPr>
        <w:spacing w:line="360" w:lineRule="auto"/>
        <w:jc w:val="both"/>
        <w:rPr>
          <w:rFonts w:ascii="Times New Roman" w:hAnsi="Times New Roman"/>
          <w:color w:val="000000"/>
        </w:rPr>
      </w:pPr>
      <w:r>
        <w:rPr>
          <w:rFonts w:ascii="Times New Roman" w:hAnsi="Times New Roman"/>
          <w:color w:val="000000"/>
        </w:rPr>
        <w:t xml:space="preserve">«Собака» - малоперспективная единица, характеризующаяся низким темпом роста рыночной доли и спроса. </w:t>
      </w:r>
      <w:r w:rsidR="009B47DA">
        <w:rPr>
          <w:rFonts w:ascii="Times New Roman" w:hAnsi="Times New Roman"/>
          <w:color w:val="000000"/>
        </w:rPr>
        <w:t xml:space="preserve">Сохранение данных товаров приводит к высоким издержкам при невысоких шансах на улучшения позиций на рынке.  </w:t>
      </w:r>
    </w:p>
    <w:p w:rsidR="00220BA5" w:rsidRDefault="009B47DA" w:rsidP="00BB3AC2">
      <w:pPr>
        <w:spacing w:line="360" w:lineRule="auto"/>
        <w:ind w:firstLine="709"/>
        <w:jc w:val="both"/>
        <w:rPr>
          <w:rFonts w:ascii="Times New Roman" w:hAnsi="Times New Roman"/>
          <w:color w:val="000000"/>
        </w:rPr>
      </w:pPr>
      <w:r>
        <w:rPr>
          <w:rFonts w:ascii="Times New Roman" w:hAnsi="Times New Roman"/>
          <w:color w:val="000000"/>
        </w:rPr>
        <w:t xml:space="preserve">Основная задача данной матрицы заключается в определении стратегического равновесия портфеля путем соотнесения денежных средств и маркетинговых усилий. Варианты возможных стратегий представлены в </w:t>
      </w:r>
      <w:r w:rsidR="00900F7F">
        <w:rPr>
          <w:rFonts w:ascii="Times New Roman" w:hAnsi="Times New Roman"/>
          <w:color w:val="000000"/>
        </w:rPr>
        <w:t>табл.</w:t>
      </w:r>
      <w:r>
        <w:rPr>
          <w:rFonts w:ascii="Times New Roman" w:hAnsi="Times New Roman"/>
          <w:color w:val="000000"/>
        </w:rPr>
        <w:t xml:space="preserve"> </w:t>
      </w:r>
      <w:r w:rsidR="00F0666E">
        <w:rPr>
          <w:rFonts w:ascii="Times New Roman" w:hAnsi="Times New Roman"/>
          <w:color w:val="000000"/>
        </w:rPr>
        <w:t>4</w:t>
      </w:r>
      <w:r>
        <w:rPr>
          <w:rFonts w:ascii="Times New Roman" w:hAnsi="Times New Roman"/>
          <w:color w:val="000000"/>
        </w:rPr>
        <w:t>.</w:t>
      </w:r>
    </w:p>
    <w:p w:rsidR="009B47DA" w:rsidRPr="004758CE" w:rsidRDefault="009B47DA" w:rsidP="004758CE">
      <w:pPr>
        <w:spacing w:before="120"/>
        <w:jc w:val="both"/>
        <w:rPr>
          <w:rFonts w:ascii="Times New Roman" w:hAnsi="Times New Roman"/>
          <w:color w:val="000000"/>
          <w:lang w:val="en-US"/>
        </w:rPr>
      </w:pPr>
      <w:r w:rsidRPr="004758CE">
        <w:rPr>
          <w:rFonts w:ascii="Times New Roman" w:hAnsi="Times New Roman"/>
          <w:color w:val="000000"/>
        </w:rPr>
        <w:t xml:space="preserve">Таблица </w:t>
      </w:r>
      <w:r w:rsidR="00EB442C" w:rsidRPr="004758CE">
        <w:rPr>
          <w:rFonts w:ascii="Times New Roman" w:hAnsi="Times New Roman"/>
          <w:color w:val="000000"/>
        </w:rPr>
        <w:t>4</w:t>
      </w:r>
      <w:r w:rsidRPr="004758CE">
        <w:rPr>
          <w:rFonts w:ascii="Times New Roman" w:hAnsi="Times New Roman"/>
          <w:color w:val="000000"/>
        </w:rPr>
        <w:t xml:space="preserve"> Рекомендации матрицы </w:t>
      </w:r>
      <w:r w:rsidRPr="004758CE">
        <w:rPr>
          <w:rFonts w:ascii="Times New Roman" w:hAnsi="Times New Roman"/>
          <w:color w:val="000000"/>
          <w:lang w:val="en-US"/>
        </w:rPr>
        <w:t xml:space="preserve">BCG </w:t>
      </w:r>
    </w:p>
    <w:tbl>
      <w:tblPr>
        <w:tblStyle w:val="a5"/>
        <w:tblW w:w="0" w:type="auto"/>
        <w:tblLook w:val="04A0" w:firstRow="1" w:lastRow="0" w:firstColumn="1" w:lastColumn="0" w:noHBand="0" w:noVBand="1"/>
      </w:tblPr>
      <w:tblGrid>
        <w:gridCol w:w="3256"/>
        <w:gridCol w:w="3260"/>
        <w:gridCol w:w="3106"/>
      </w:tblGrid>
      <w:tr w:rsidR="009B47DA" w:rsidRPr="004758CE" w:rsidTr="00BB3AC2">
        <w:tc>
          <w:tcPr>
            <w:tcW w:w="325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Стратегическая бизнес единица</w:t>
            </w:r>
          </w:p>
        </w:tc>
        <w:tc>
          <w:tcPr>
            <w:tcW w:w="3260"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Цели в отношении доли рынка</w:t>
            </w:r>
          </w:p>
        </w:tc>
        <w:tc>
          <w:tcPr>
            <w:tcW w:w="310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Возможные стратегии</w:t>
            </w:r>
          </w:p>
        </w:tc>
      </w:tr>
      <w:tr w:rsidR="009B47DA" w:rsidRPr="004758CE" w:rsidTr="00BB3AC2">
        <w:tc>
          <w:tcPr>
            <w:tcW w:w="325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«Звезда», «Трудный ребенок»</w:t>
            </w:r>
          </w:p>
        </w:tc>
        <w:tc>
          <w:tcPr>
            <w:tcW w:w="3260"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Рост</w:t>
            </w:r>
          </w:p>
        </w:tc>
        <w:tc>
          <w:tcPr>
            <w:tcW w:w="310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Инвестирование</w:t>
            </w:r>
          </w:p>
        </w:tc>
      </w:tr>
      <w:tr w:rsidR="009B47DA" w:rsidRPr="004758CE" w:rsidTr="00BB3AC2">
        <w:tc>
          <w:tcPr>
            <w:tcW w:w="325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«Дойная корова»</w:t>
            </w:r>
          </w:p>
        </w:tc>
        <w:tc>
          <w:tcPr>
            <w:tcW w:w="3260"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Удерживание</w:t>
            </w:r>
          </w:p>
        </w:tc>
        <w:tc>
          <w:tcPr>
            <w:tcW w:w="310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«Снятие сливок»</w:t>
            </w:r>
          </w:p>
        </w:tc>
      </w:tr>
      <w:tr w:rsidR="009B47DA" w:rsidRPr="004758CE" w:rsidTr="00BB3AC2">
        <w:tc>
          <w:tcPr>
            <w:tcW w:w="325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«Собака», «Трудный ребенок»</w:t>
            </w:r>
          </w:p>
        </w:tc>
        <w:tc>
          <w:tcPr>
            <w:tcW w:w="3260"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Отступление</w:t>
            </w:r>
          </w:p>
        </w:tc>
        <w:tc>
          <w:tcPr>
            <w:tcW w:w="3106" w:type="dxa"/>
            <w:vAlign w:val="center"/>
          </w:tcPr>
          <w:p w:rsidR="009B47DA" w:rsidRPr="004758CE" w:rsidRDefault="009B47DA" w:rsidP="00C35F6C">
            <w:pPr>
              <w:jc w:val="center"/>
              <w:rPr>
                <w:rFonts w:ascii="Times New Roman" w:hAnsi="Times New Roman"/>
                <w:color w:val="000000"/>
                <w:sz w:val="22"/>
                <w:szCs w:val="22"/>
              </w:rPr>
            </w:pPr>
            <w:r w:rsidRPr="004758CE">
              <w:rPr>
                <w:rFonts w:ascii="Times New Roman" w:hAnsi="Times New Roman"/>
                <w:color w:val="000000"/>
                <w:sz w:val="22"/>
                <w:szCs w:val="22"/>
              </w:rPr>
              <w:t>Деинвестирование</w:t>
            </w:r>
          </w:p>
        </w:tc>
      </w:tr>
    </w:tbl>
    <w:p w:rsidR="00752B56" w:rsidRDefault="006846E9" w:rsidP="00BB3AC2">
      <w:pPr>
        <w:spacing w:after="240"/>
        <w:ind w:firstLine="709"/>
        <w:jc w:val="both"/>
        <w:rPr>
          <w:rFonts w:ascii="Times New Roman" w:hAnsi="Times New Roman"/>
          <w:i/>
          <w:iCs/>
        </w:rPr>
      </w:pPr>
      <w:r w:rsidRPr="004758CE">
        <w:rPr>
          <w:rFonts w:ascii="Times New Roman" w:hAnsi="Times New Roman"/>
          <w:i/>
          <w:iCs/>
          <w:color w:val="000000"/>
        </w:rPr>
        <w:t>Источник:</w:t>
      </w:r>
      <w:r w:rsidRPr="000707A0">
        <w:rPr>
          <w:rFonts w:ascii="Times New Roman" w:hAnsi="Times New Roman"/>
          <w:color w:val="000000"/>
        </w:rPr>
        <w:t xml:space="preserve"> </w:t>
      </w:r>
      <w:r w:rsidR="00770E4B" w:rsidRPr="000707A0">
        <w:rPr>
          <w:rFonts w:ascii="Times New Roman" w:hAnsi="Times New Roman"/>
        </w:rPr>
        <w:t xml:space="preserve">Управление маркетингом: учебник и практикум для бакалавров/ под ред.: С.В. Карповой, Д.В. Тюрина. – М,: </w:t>
      </w:r>
      <w:proofErr w:type="spellStart"/>
      <w:r w:rsidR="00770E4B" w:rsidRPr="000707A0">
        <w:rPr>
          <w:rFonts w:ascii="Times New Roman" w:hAnsi="Times New Roman"/>
        </w:rPr>
        <w:t>Издательско</w:t>
      </w:r>
      <w:proofErr w:type="spellEnd"/>
      <w:r w:rsidR="00770E4B" w:rsidRPr="000707A0">
        <w:rPr>
          <w:rFonts w:ascii="Times New Roman" w:hAnsi="Times New Roman"/>
        </w:rPr>
        <w:t xml:space="preserve"> – торговая корпорация «Дашков и К», 2017 – С.93.</w:t>
      </w:r>
    </w:p>
    <w:p w:rsidR="00E52844" w:rsidRPr="00752B56" w:rsidRDefault="00123D03" w:rsidP="00752B56">
      <w:pPr>
        <w:spacing w:line="360" w:lineRule="auto"/>
        <w:ind w:firstLine="709"/>
        <w:jc w:val="both"/>
        <w:rPr>
          <w:rFonts w:ascii="Times New Roman" w:hAnsi="Times New Roman"/>
          <w:i/>
          <w:iCs/>
          <w:color w:val="000000"/>
        </w:rPr>
      </w:pPr>
      <w:r w:rsidRPr="00236181">
        <w:rPr>
          <w:rFonts w:ascii="Times New Roman" w:hAnsi="Times New Roman"/>
          <w:color w:val="000000"/>
        </w:rPr>
        <w:t>За последние 70 лет концепция маркетинга эволюционировала от ориентации на продукт до ориентации на потребителя. На сегодняшний день маркетинг уже развивается в концепции 4.0, которая больше ориентирована на путь клиента</w:t>
      </w:r>
      <w:r w:rsidR="00374BB3">
        <w:rPr>
          <w:rFonts w:ascii="Times New Roman" w:hAnsi="Times New Roman"/>
          <w:color w:val="000000"/>
        </w:rPr>
        <w:t xml:space="preserve"> в цифровой среде </w:t>
      </w:r>
      <w:r w:rsidRPr="00236181">
        <w:rPr>
          <w:rFonts w:ascii="Times New Roman" w:hAnsi="Times New Roman"/>
          <w:color w:val="000000"/>
        </w:rPr>
        <w:t xml:space="preserve">и </w:t>
      </w:r>
      <w:r w:rsidRPr="00236181">
        <w:rPr>
          <w:rFonts w:ascii="Times New Roman" w:hAnsi="Times New Roman"/>
          <w:color w:val="000000"/>
        </w:rPr>
        <w:lastRenderedPageBreak/>
        <w:t>предоставлени</w:t>
      </w:r>
      <w:r w:rsidR="00374BB3">
        <w:rPr>
          <w:rFonts w:ascii="Times New Roman" w:hAnsi="Times New Roman"/>
          <w:color w:val="000000"/>
        </w:rPr>
        <w:t>и</w:t>
      </w:r>
      <w:r w:rsidRPr="00236181">
        <w:rPr>
          <w:rFonts w:ascii="Times New Roman" w:hAnsi="Times New Roman"/>
          <w:color w:val="000000"/>
        </w:rPr>
        <w:t xml:space="preserve"> персонализированных предложений. </w:t>
      </w:r>
      <w:r w:rsidR="00374BB3">
        <w:rPr>
          <w:rFonts w:ascii="Times New Roman" w:hAnsi="Times New Roman"/>
          <w:color w:val="000000"/>
        </w:rPr>
        <w:t xml:space="preserve">Именно </w:t>
      </w:r>
      <w:r w:rsidR="00BA67BA">
        <w:rPr>
          <w:rFonts w:ascii="Times New Roman" w:hAnsi="Times New Roman"/>
          <w:color w:val="000000"/>
        </w:rPr>
        <w:t>в данном</w:t>
      </w:r>
      <w:r w:rsidR="00AD6DB7">
        <w:rPr>
          <w:rFonts w:ascii="Times New Roman" w:hAnsi="Times New Roman"/>
          <w:color w:val="000000"/>
        </w:rPr>
        <w:t xml:space="preserve"> направлени</w:t>
      </w:r>
      <w:r w:rsidR="00492585">
        <w:rPr>
          <w:rFonts w:ascii="Times New Roman" w:hAnsi="Times New Roman"/>
          <w:color w:val="000000"/>
        </w:rPr>
        <w:t>и</w:t>
      </w:r>
      <w:r w:rsidR="00AD6DB7">
        <w:rPr>
          <w:rFonts w:ascii="Times New Roman" w:hAnsi="Times New Roman"/>
          <w:color w:val="000000"/>
        </w:rPr>
        <w:t xml:space="preserve"> маркетинга бизнес-платформам следует разрабатывать маркетинговую стратегию, так как</w:t>
      </w:r>
      <w:r w:rsidR="00D537F5">
        <w:rPr>
          <w:rFonts w:ascii="Times New Roman" w:hAnsi="Times New Roman"/>
          <w:color w:val="000000"/>
        </w:rPr>
        <w:t xml:space="preserve"> </w:t>
      </w:r>
      <w:r w:rsidR="00AD6DB7">
        <w:rPr>
          <w:rFonts w:ascii="Times New Roman" w:hAnsi="Times New Roman"/>
          <w:color w:val="000000"/>
        </w:rPr>
        <w:t xml:space="preserve">концепция 4.0 ориентирована на выстраивание коммуникаций с потребителем, где важную роль играют цифровые технологии. </w:t>
      </w:r>
    </w:p>
    <w:p w:rsidR="00A0758E" w:rsidRPr="002F2D1C" w:rsidRDefault="0030205F" w:rsidP="00F95EF5">
      <w:pPr>
        <w:spacing w:line="360" w:lineRule="auto"/>
        <w:ind w:firstLine="709"/>
        <w:jc w:val="both"/>
        <w:rPr>
          <w:rFonts w:ascii="Times New Roman" w:hAnsi="Times New Roman"/>
          <w:color w:val="000000"/>
        </w:rPr>
      </w:pPr>
      <w:r>
        <w:rPr>
          <w:rFonts w:ascii="Times New Roman" w:hAnsi="Times New Roman"/>
          <w:color w:val="000000"/>
        </w:rPr>
        <w:t>В современном мире наблюдается перенос акцента деятельности компании с продукта на потребителя, переход от концепции 4</w:t>
      </w:r>
      <w:r w:rsidR="002F2D1C">
        <w:rPr>
          <w:rFonts w:ascii="Times New Roman" w:hAnsi="Times New Roman"/>
          <w:color w:val="000000"/>
        </w:rPr>
        <w:t>Р к концепции 4С. Основные составляющие каждой концепции приведены в таб</w:t>
      </w:r>
      <w:r w:rsidR="00900F7F">
        <w:rPr>
          <w:rFonts w:ascii="Times New Roman" w:hAnsi="Times New Roman"/>
          <w:color w:val="000000"/>
        </w:rPr>
        <w:t>л.</w:t>
      </w:r>
      <w:r w:rsidR="002F2D1C">
        <w:rPr>
          <w:rFonts w:ascii="Times New Roman" w:hAnsi="Times New Roman"/>
          <w:color w:val="000000"/>
        </w:rPr>
        <w:t xml:space="preserve"> </w:t>
      </w:r>
      <w:r w:rsidR="00F0666E">
        <w:rPr>
          <w:rFonts w:ascii="Times New Roman" w:hAnsi="Times New Roman"/>
          <w:color w:val="000000"/>
        </w:rPr>
        <w:t>5</w:t>
      </w:r>
      <w:r w:rsidR="002F2D1C">
        <w:rPr>
          <w:rFonts w:ascii="Times New Roman" w:hAnsi="Times New Roman"/>
          <w:color w:val="000000"/>
        </w:rPr>
        <w:t xml:space="preserve">. </w:t>
      </w:r>
    </w:p>
    <w:p w:rsidR="002F2D1C" w:rsidRPr="002F2D1C" w:rsidRDefault="004B1EC8" w:rsidP="00C35F6C">
      <w:pPr>
        <w:spacing w:before="240"/>
        <w:rPr>
          <w:rFonts w:ascii="Times New Roman" w:hAnsi="Times New Roman"/>
          <w:color w:val="000000"/>
        </w:rPr>
      </w:pPr>
      <w:r>
        <w:rPr>
          <w:rFonts w:ascii="Times New Roman" w:hAnsi="Times New Roman"/>
          <w:color w:val="000000"/>
        </w:rPr>
        <w:t>Таблица</w:t>
      </w:r>
      <w:r w:rsidR="00F92D9B" w:rsidRPr="00F92D9B">
        <w:rPr>
          <w:rFonts w:ascii="Times New Roman" w:hAnsi="Times New Roman"/>
          <w:color w:val="000000"/>
        </w:rPr>
        <w:t xml:space="preserve"> – </w:t>
      </w:r>
      <w:r w:rsidR="00EB442C">
        <w:rPr>
          <w:rFonts w:ascii="Times New Roman" w:hAnsi="Times New Roman"/>
          <w:color w:val="000000"/>
        </w:rPr>
        <w:t>5</w:t>
      </w:r>
      <w:r w:rsidR="0061545D">
        <w:rPr>
          <w:rFonts w:ascii="Times New Roman" w:hAnsi="Times New Roman"/>
          <w:color w:val="000000"/>
        </w:rPr>
        <w:t xml:space="preserve"> </w:t>
      </w:r>
      <w:r w:rsidR="002F2D1C">
        <w:rPr>
          <w:rFonts w:ascii="Times New Roman" w:hAnsi="Times New Roman"/>
          <w:color w:val="000000"/>
        </w:rPr>
        <w:t xml:space="preserve">Переход от </w:t>
      </w:r>
      <w:r w:rsidR="00374BB3">
        <w:rPr>
          <w:rFonts w:ascii="Times New Roman" w:hAnsi="Times New Roman"/>
          <w:color w:val="000000"/>
        </w:rPr>
        <w:t>концеп</w:t>
      </w:r>
      <w:r w:rsidR="00565D65">
        <w:rPr>
          <w:rFonts w:ascii="Times New Roman" w:hAnsi="Times New Roman"/>
          <w:color w:val="000000"/>
        </w:rPr>
        <w:t xml:space="preserve">ции </w:t>
      </w:r>
      <w:r w:rsidR="002F2D1C" w:rsidRPr="002F2D1C">
        <w:rPr>
          <w:rFonts w:ascii="Times New Roman" w:hAnsi="Times New Roman"/>
          <w:color w:val="000000"/>
        </w:rPr>
        <w:t>4</w:t>
      </w:r>
      <w:r w:rsidR="002F2D1C">
        <w:rPr>
          <w:rFonts w:ascii="Times New Roman" w:hAnsi="Times New Roman"/>
          <w:color w:val="000000"/>
          <w:lang w:val="en-US"/>
        </w:rPr>
        <w:t>P</w:t>
      </w:r>
      <w:r w:rsidR="002F2D1C" w:rsidRPr="002F2D1C">
        <w:rPr>
          <w:rFonts w:ascii="Times New Roman" w:hAnsi="Times New Roman"/>
          <w:color w:val="000000"/>
        </w:rPr>
        <w:t xml:space="preserve"> </w:t>
      </w:r>
      <w:r w:rsidR="002F2D1C">
        <w:rPr>
          <w:rFonts w:ascii="Times New Roman" w:hAnsi="Times New Roman"/>
          <w:color w:val="000000"/>
        </w:rPr>
        <w:t xml:space="preserve">к </w:t>
      </w:r>
      <w:r w:rsidR="00565D65">
        <w:rPr>
          <w:rFonts w:ascii="Times New Roman" w:hAnsi="Times New Roman"/>
          <w:color w:val="000000"/>
        </w:rPr>
        <w:t xml:space="preserve">концепции </w:t>
      </w:r>
      <w:r w:rsidR="002F2D1C">
        <w:rPr>
          <w:rFonts w:ascii="Times New Roman" w:hAnsi="Times New Roman"/>
          <w:color w:val="000000"/>
        </w:rPr>
        <w:t>4С</w:t>
      </w:r>
    </w:p>
    <w:tbl>
      <w:tblPr>
        <w:tblStyle w:val="a5"/>
        <w:tblW w:w="0" w:type="auto"/>
        <w:tblLook w:val="04A0" w:firstRow="1" w:lastRow="0" w:firstColumn="1" w:lastColumn="0" w:noHBand="0" w:noVBand="1"/>
      </w:tblPr>
      <w:tblGrid>
        <w:gridCol w:w="4811"/>
        <w:gridCol w:w="4811"/>
      </w:tblGrid>
      <w:tr w:rsidR="002F2D1C" w:rsidRPr="002F2BAF" w:rsidTr="002F2D1C">
        <w:tc>
          <w:tcPr>
            <w:tcW w:w="4811" w:type="dxa"/>
          </w:tcPr>
          <w:p w:rsidR="002F2D1C" w:rsidRPr="002F2BAF" w:rsidRDefault="002F2D1C" w:rsidP="00952835">
            <w:pPr>
              <w:jc w:val="center"/>
              <w:rPr>
                <w:rFonts w:ascii="Times New Roman" w:hAnsi="Times New Roman"/>
                <w:color w:val="000000"/>
                <w:sz w:val="22"/>
                <w:szCs w:val="22"/>
              </w:rPr>
            </w:pPr>
            <w:r w:rsidRPr="002F2BAF">
              <w:rPr>
                <w:rFonts w:ascii="Times New Roman" w:hAnsi="Times New Roman"/>
                <w:color w:val="000000"/>
                <w:sz w:val="22"/>
                <w:szCs w:val="22"/>
              </w:rPr>
              <w:t>4Р</w:t>
            </w:r>
          </w:p>
        </w:tc>
        <w:tc>
          <w:tcPr>
            <w:tcW w:w="4811" w:type="dxa"/>
          </w:tcPr>
          <w:p w:rsidR="002F2D1C" w:rsidRPr="002F2BAF" w:rsidRDefault="002F2D1C" w:rsidP="00952835">
            <w:pPr>
              <w:jc w:val="center"/>
              <w:rPr>
                <w:rFonts w:ascii="Times New Roman" w:hAnsi="Times New Roman"/>
                <w:color w:val="000000"/>
                <w:sz w:val="22"/>
                <w:szCs w:val="22"/>
              </w:rPr>
            </w:pPr>
            <w:r w:rsidRPr="002F2BAF">
              <w:rPr>
                <w:rFonts w:ascii="Times New Roman" w:hAnsi="Times New Roman"/>
                <w:color w:val="000000"/>
                <w:sz w:val="22"/>
                <w:szCs w:val="22"/>
              </w:rPr>
              <w:t>4С</w:t>
            </w:r>
          </w:p>
        </w:tc>
      </w:tr>
      <w:tr w:rsidR="002F2D1C" w:rsidRPr="002F2BAF" w:rsidTr="002F2D1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Продукт (</w:t>
            </w:r>
            <w:r w:rsidRPr="002F2BAF">
              <w:rPr>
                <w:rFonts w:ascii="Times New Roman" w:hAnsi="Times New Roman"/>
                <w:color w:val="000000"/>
                <w:sz w:val="22"/>
                <w:szCs w:val="22"/>
                <w:lang w:val="en-US"/>
              </w:rPr>
              <w:t>product)</w:t>
            </w:r>
          </w:p>
        </w:t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Потребитель</w:t>
            </w:r>
            <w:r w:rsidRPr="002F2BAF">
              <w:rPr>
                <w:rFonts w:ascii="Times New Roman" w:hAnsi="Times New Roman"/>
                <w:color w:val="000000"/>
                <w:sz w:val="22"/>
                <w:szCs w:val="22"/>
                <w:lang w:val="en-US"/>
              </w:rPr>
              <w:t xml:space="preserve"> (consumer)</w:t>
            </w:r>
          </w:p>
        </w:tc>
      </w:tr>
      <w:tr w:rsidR="002F2D1C" w:rsidRPr="002F2BAF" w:rsidTr="002F2D1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 xml:space="preserve">Место </w:t>
            </w:r>
            <w:r w:rsidRPr="002F2BAF">
              <w:rPr>
                <w:rFonts w:ascii="Times New Roman" w:hAnsi="Times New Roman"/>
                <w:color w:val="000000"/>
                <w:sz w:val="22"/>
                <w:szCs w:val="22"/>
                <w:lang w:val="en-US"/>
              </w:rPr>
              <w:t>(place)</w:t>
            </w:r>
          </w:p>
        </w:t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Удобство</w:t>
            </w:r>
            <w:r w:rsidRPr="002F2BAF">
              <w:rPr>
                <w:rFonts w:ascii="Times New Roman" w:hAnsi="Times New Roman"/>
                <w:color w:val="000000"/>
                <w:sz w:val="22"/>
                <w:szCs w:val="22"/>
                <w:lang w:val="en-US"/>
              </w:rPr>
              <w:t xml:space="preserve"> (convenience)</w:t>
            </w:r>
          </w:p>
        </w:tc>
      </w:tr>
      <w:tr w:rsidR="002F2D1C" w:rsidRPr="002F2BAF" w:rsidTr="002F2D1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Цена</w:t>
            </w:r>
            <w:r w:rsidRPr="002F2BAF">
              <w:rPr>
                <w:rFonts w:ascii="Times New Roman" w:hAnsi="Times New Roman"/>
                <w:color w:val="000000"/>
                <w:sz w:val="22"/>
                <w:szCs w:val="22"/>
                <w:lang w:val="en-US"/>
              </w:rPr>
              <w:t xml:space="preserve"> (price)</w:t>
            </w:r>
          </w:p>
        </w:t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Стоимость</w:t>
            </w:r>
            <w:r w:rsidRPr="002F2BAF">
              <w:rPr>
                <w:rFonts w:ascii="Times New Roman" w:hAnsi="Times New Roman"/>
                <w:color w:val="000000"/>
                <w:sz w:val="22"/>
                <w:szCs w:val="22"/>
                <w:lang w:val="en-US"/>
              </w:rPr>
              <w:t xml:space="preserve"> (cost)</w:t>
            </w:r>
          </w:p>
        </w:tc>
      </w:tr>
      <w:tr w:rsidR="002F2D1C" w:rsidRPr="002F2BAF" w:rsidTr="002F2D1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Продвижение</w:t>
            </w:r>
            <w:r w:rsidRPr="002F2BAF">
              <w:rPr>
                <w:rFonts w:ascii="Times New Roman" w:hAnsi="Times New Roman"/>
                <w:color w:val="000000"/>
                <w:sz w:val="22"/>
                <w:szCs w:val="22"/>
                <w:lang w:val="en-US"/>
              </w:rPr>
              <w:t xml:space="preserve"> (promotion)</w:t>
            </w:r>
          </w:p>
        </w:tc>
        <w:tc>
          <w:tcPr>
            <w:tcW w:w="4811" w:type="dxa"/>
          </w:tcPr>
          <w:p w:rsidR="002F2D1C" w:rsidRPr="002F2BAF" w:rsidRDefault="002F2D1C" w:rsidP="00952835">
            <w:pPr>
              <w:jc w:val="center"/>
              <w:rPr>
                <w:rFonts w:ascii="Times New Roman" w:hAnsi="Times New Roman"/>
                <w:color w:val="000000"/>
                <w:sz w:val="22"/>
                <w:szCs w:val="22"/>
                <w:lang w:val="en-US"/>
              </w:rPr>
            </w:pPr>
            <w:r w:rsidRPr="002F2BAF">
              <w:rPr>
                <w:rFonts w:ascii="Times New Roman" w:hAnsi="Times New Roman"/>
                <w:color w:val="000000"/>
                <w:sz w:val="22"/>
                <w:szCs w:val="22"/>
              </w:rPr>
              <w:t>Коммуникации</w:t>
            </w:r>
            <w:r w:rsidRPr="002F2BAF">
              <w:rPr>
                <w:rFonts w:ascii="Times New Roman" w:hAnsi="Times New Roman"/>
                <w:color w:val="000000"/>
                <w:sz w:val="22"/>
                <w:szCs w:val="22"/>
                <w:lang w:val="en-US"/>
              </w:rPr>
              <w:t xml:space="preserve"> (communication)</w:t>
            </w:r>
          </w:p>
        </w:tc>
      </w:tr>
    </w:tbl>
    <w:p w:rsidR="002F2D1C" w:rsidRDefault="004B1EC8" w:rsidP="00EB2D35">
      <w:pPr>
        <w:spacing w:before="240" w:line="360" w:lineRule="auto"/>
        <w:ind w:firstLine="709"/>
        <w:jc w:val="both"/>
        <w:rPr>
          <w:rFonts w:ascii="Times New Roman" w:hAnsi="Times New Roman"/>
          <w:color w:val="000000"/>
        </w:rPr>
      </w:pPr>
      <w:r>
        <w:rPr>
          <w:rFonts w:ascii="Times New Roman" w:hAnsi="Times New Roman"/>
          <w:color w:val="000000"/>
        </w:rPr>
        <w:t>Концепция 4</w:t>
      </w:r>
      <w:r>
        <w:rPr>
          <w:rFonts w:ascii="Times New Roman" w:hAnsi="Times New Roman"/>
          <w:color w:val="000000"/>
          <w:lang w:val="en-US"/>
        </w:rPr>
        <w:t>P</w:t>
      </w:r>
      <w:r>
        <w:rPr>
          <w:rFonts w:ascii="Times New Roman" w:hAnsi="Times New Roman"/>
          <w:color w:val="000000"/>
        </w:rPr>
        <w:t xml:space="preserve"> была разработана в 1960- х годах Джером Маккарти. Его модель является основой для традиционного маркетинга и включает следующие элементы: </w:t>
      </w:r>
    </w:p>
    <w:p w:rsidR="004B1EC8" w:rsidRDefault="004B1EC8" w:rsidP="00AA18B4">
      <w:pPr>
        <w:pStyle w:val="a3"/>
        <w:numPr>
          <w:ilvl w:val="0"/>
          <w:numId w:val="16"/>
        </w:numPr>
        <w:spacing w:line="360" w:lineRule="auto"/>
        <w:jc w:val="both"/>
        <w:rPr>
          <w:rFonts w:ascii="Times New Roman" w:hAnsi="Times New Roman"/>
          <w:color w:val="000000"/>
        </w:rPr>
      </w:pPr>
      <w:r>
        <w:rPr>
          <w:rFonts w:ascii="Times New Roman" w:hAnsi="Times New Roman"/>
          <w:color w:val="000000"/>
        </w:rPr>
        <w:t xml:space="preserve">продукт </w:t>
      </w:r>
      <w:r w:rsidRPr="004B1EC8">
        <w:rPr>
          <w:rFonts w:ascii="Times New Roman" w:hAnsi="Times New Roman"/>
          <w:color w:val="000000"/>
        </w:rPr>
        <w:t>(</w:t>
      </w:r>
      <w:r>
        <w:rPr>
          <w:rFonts w:ascii="Times New Roman" w:hAnsi="Times New Roman"/>
          <w:color w:val="000000"/>
          <w:lang w:val="en-US"/>
        </w:rPr>
        <w:t>product</w:t>
      </w:r>
      <w:r w:rsidRPr="004B1EC8">
        <w:rPr>
          <w:rFonts w:ascii="Times New Roman" w:hAnsi="Times New Roman"/>
          <w:color w:val="000000"/>
        </w:rPr>
        <w:t xml:space="preserve">) – </w:t>
      </w:r>
      <w:r>
        <w:rPr>
          <w:rFonts w:ascii="Times New Roman" w:hAnsi="Times New Roman"/>
          <w:color w:val="000000"/>
        </w:rPr>
        <w:t>товар или услуга, которую предлагает компания потребителю;</w:t>
      </w:r>
    </w:p>
    <w:p w:rsidR="004B1EC8" w:rsidRDefault="004B1EC8" w:rsidP="00AA18B4">
      <w:pPr>
        <w:pStyle w:val="a3"/>
        <w:numPr>
          <w:ilvl w:val="0"/>
          <w:numId w:val="16"/>
        </w:numPr>
        <w:spacing w:line="360" w:lineRule="auto"/>
        <w:jc w:val="both"/>
        <w:rPr>
          <w:rFonts w:ascii="Times New Roman" w:hAnsi="Times New Roman"/>
          <w:color w:val="000000"/>
        </w:rPr>
      </w:pPr>
      <w:r>
        <w:rPr>
          <w:rFonts w:ascii="Times New Roman" w:hAnsi="Times New Roman"/>
          <w:color w:val="000000"/>
        </w:rPr>
        <w:t>место (</w:t>
      </w:r>
      <w:r>
        <w:rPr>
          <w:rFonts w:ascii="Times New Roman" w:hAnsi="Times New Roman"/>
          <w:color w:val="000000"/>
          <w:lang w:val="en-US"/>
        </w:rPr>
        <w:t>place</w:t>
      </w:r>
      <w:r w:rsidRPr="004B1EC8">
        <w:rPr>
          <w:rFonts w:ascii="Times New Roman" w:hAnsi="Times New Roman"/>
          <w:color w:val="000000"/>
        </w:rPr>
        <w:t xml:space="preserve">) – </w:t>
      </w:r>
      <w:r>
        <w:rPr>
          <w:rFonts w:ascii="Times New Roman" w:hAnsi="Times New Roman"/>
          <w:color w:val="000000"/>
        </w:rPr>
        <w:t>место, где потребители захотят и смогут приобрести</w:t>
      </w:r>
      <w:r w:rsidR="006C0D5E">
        <w:rPr>
          <w:rFonts w:ascii="Times New Roman" w:hAnsi="Times New Roman"/>
          <w:color w:val="000000"/>
        </w:rPr>
        <w:t xml:space="preserve"> продукт</w:t>
      </w:r>
      <w:r>
        <w:rPr>
          <w:rFonts w:ascii="Times New Roman" w:hAnsi="Times New Roman"/>
          <w:color w:val="000000"/>
        </w:rPr>
        <w:t>;</w:t>
      </w:r>
    </w:p>
    <w:p w:rsidR="004B1EC8" w:rsidRDefault="004B1EC8" w:rsidP="00AA18B4">
      <w:pPr>
        <w:pStyle w:val="a3"/>
        <w:numPr>
          <w:ilvl w:val="0"/>
          <w:numId w:val="16"/>
        </w:numPr>
        <w:spacing w:line="360" w:lineRule="auto"/>
        <w:jc w:val="both"/>
        <w:rPr>
          <w:rFonts w:ascii="Times New Roman" w:hAnsi="Times New Roman"/>
          <w:color w:val="000000"/>
        </w:rPr>
      </w:pPr>
      <w:r>
        <w:rPr>
          <w:rFonts w:ascii="Times New Roman" w:hAnsi="Times New Roman"/>
          <w:color w:val="000000"/>
        </w:rPr>
        <w:t>цена (</w:t>
      </w:r>
      <w:r>
        <w:rPr>
          <w:rFonts w:ascii="Times New Roman" w:hAnsi="Times New Roman"/>
          <w:color w:val="000000"/>
          <w:lang w:val="en-US"/>
        </w:rPr>
        <w:t>price</w:t>
      </w:r>
      <w:r w:rsidRPr="004B1EC8">
        <w:rPr>
          <w:rFonts w:ascii="Times New Roman" w:hAnsi="Times New Roman"/>
          <w:color w:val="000000"/>
        </w:rPr>
        <w:t xml:space="preserve">) – </w:t>
      </w:r>
      <w:r>
        <w:rPr>
          <w:rFonts w:ascii="Times New Roman" w:hAnsi="Times New Roman"/>
          <w:color w:val="000000"/>
        </w:rPr>
        <w:t xml:space="preserve">определяется таким образом, чтобы выручка покрывала расходы и приносила прибыль; </w:t>
      </w:r>
    </w:p>
    <w:p w:rsidR="004B1EC8" w:rsidRDefault="004B1EC8" w:rsidP="00AA18B4">
      <w:pPr>
        <w:pStyle w:val="a3"/>
        <w:numPr>
          <w:ilvl w:val="0"/>
          <w:numId w:val="16"/>
        </w:numPr>
        <w:spacing w:line="360" w:lineRule="auto"/>
        <w:jc w:val="both"/>
        <w:rPr>
          <w:rFonts w:ascii="Times New Roman" w:hAnsi="Times New Roman"/>
          <w:color w:val="000000"/>
        </w:rPr>
      </w:pPr>
      <w:r>
        <w:rPr>
          <w:rFonts w:ascii="Times New Roman" w:hAnsi="Times New Roman"/>
          <w:color w:val="000000"/>
        </w:rPr>
        <w:t>продвижение (</w:t>
      </w:r>
      <w:r>
        <w:rPr>
          <w:rFonts w:ascii="Times New Roman" w:hAnsi="Times New Roman"/>
          <w:color w:val="000000"/>
          <w:lang w:val="en-US"/>
        </w:rPr>
        <w:t>promotion</w:t>
      </w:r>
      <w:r w:rsidRPr="004B1EC8">
        <w:rPr>
          <w:rFonts w:ascii="Times New Roman" w:hAnsi="Times New Roman"/>
          <w:color w:val="000000"/>
        </w:rPr>
        <w:t>)</w:t>
      </w:r>
      <w:r>
        <w:rPr>
          <w:rFonts w:ascii="Times New Roman" w:hAnsi="Times New Roman"/>
          <w:color w:val="000000"/>
        </w:rPr>
        <w:t xml:space="preserve"> – способы воздействия на потребителя, чтобы побудить его к покупке; </w:t>
      </w:r>
    </w:p>
    <w:p w:rsidR="006C0D5E" w:rsidRDefault="006C0D5E" w:rsidP="00AE0395">
      <w:pPr>
        <w:spacing w:line="360" w:lineRule="auto"/>
        <w:ind w:firstLine="709"/>
        <w:jc w:val="both"/>
        <w:rPr>
          <w:rFonts w:ascii="Times New Roman" w:hAnsi="Times New Roman"/>
          <w:color w:val="000000"/>
          <w:lang w:val="en-US"/>
        </w:rPr>
      </w:pPr>
      <w:r>
        <w:rPr>
          <w:rFonts w:ascii="Times New Roman" w:hAnsi="Times New Roman"/>
          <w:color w:val="000000"/>
        </w:rPr>
        <w:t>С развитием цифровых технологий все больше внимания отводится потребителю и его предпочтениям, поэтому цифровые платформы должны ориентироваться на концепцию 4</w:t>
      </w:r>
      <w:r>
        <w:rPr>
          <w:rFonts w:ascii="Times New Roman" w:hAnsi="Times New Roman"/>
          <w:color w:val="000000"/>
          <w:lang w:val="en-US"/>
        </w:rPr>
        <w:t xml:space="preserve">C: </w:t>
      </w:r>
    </w:p>
    <w:p w:rsidR="006C0D5E" w:rsidRDefault="006C0D5E" w:rsidP="00AA18B4">
      <w:pPr>
        <w:pStyle w:val="a3"/>
        <w:numPr>
          <w:ilvl w:val="0"/>
          <w:numId w:val="17"/>
        </w:numPr>
        <w:spacing w:line="360" w:lineRule="auto"/>
        <w:jc w:val="both"/>
        <w:rPr>
          <w:rFonts w:ascii="Times New Roman" w:hAnsi="Times New Roman"/>
          <w:color w:val="000000"/>
        </w:rPr>
      </w:pPr>
      <w:r>
        <w:rPr>
          <w:rFonts w:ascii="Times New Roman" w:hAnsi="Times New Roman"/>
          <w:color w:val="000000"/>
        </w:rPr>
        <w:t xml:space="preserve">потребитель </w:t>
      </w:r>
      <w:r w:rsidR="0038751E">
        <w:rPr>
          <w:rFonts w:ascii="Times New Roman" w:hAnsi="Times New Roman"/>
          <w:color w:val="000000"/>
        </w:rPr>
        <w:t>(consumer</w:t>
      </w:r>
      <w:r w:rsidRPr="006C0D5E">
        <w:rPr>
          <w:rFonts w:ascii="Times New Roman" w:hAnsi="Times New Roman"/>
          <w:color w:val="000000"/>
        </w:rPr>
        <w:t>)</w:t>
      </w:r>
      <w:r>
        <w:rPr>
          <w:rFonts w:ascii="Times New Roman" w:hAnsi="Times New Roman"/>
          <w:color w:val="000000"/>
        </w:rPr>
        <w:t xml:space="preserve"> или ценность для потребителя (</w:t>
      </w:r>
      <w:r>
        <w:rPr>
          <w:rFonts w:ascii="Times New Roman" w:hAnsi="Times New Roman"/>
          <w:color w:val="000000"/>
          <w:lang w:val="en-US"/>
        </w:rPr>
        <w:t>customer</w:t>
      </w:r>
      <w:r w:rsidRPr="006C0D5E">
        <w:rPr>
          <w:rFonts w:ascii="Times New Roman" w:hAnsi="Times New Roman"/>
          <w:color w:val="000000"/>
        </w:rPr>
        <w:t xml:space="preserve"> </w:t>
      </w:r>
      <w:r>
        <w:rPr>
          <w:rFonts w:ascii="Times New Roman" w:hAnsi="Times New Roman"/>
          <w:color w:val="000000"/>
          <w:lang w:val="en-US"/>
        </w:rPr>
        <w:t>value</w:t>
      </w:r>
      <w:r w:rsidRPr="006C0D5E">
        <w:rPr>
          <w:rFonts w:ascii="Times New Roman" w:hAnsi="Times New Roman"/>
          <w:color w:val="000000"/>
        </w:rPr>
        <w:t xml:space="preserve">) </w:t>
      </w:r>
      <w:r>
        <w:rPr>
          <w:rFonts w:ascii="Times New Roman" w:hAnsi="Times New Roman"/>
          <w:color w:val="000000"/>
        </w:rPr>
        <w:t>–</w:t>
      </w:r>
      <w:r w:rsidRPr="006C0D5E">
        <w:rPr>
          <w:rFonts w:ascii="Times New Roman" w:hAnsi="Times New Roman"/>
          <w:color w:val="000000"/>
        </w:rPr>
        <w:t xml:space="preserve"> </w:t>
      </w:r>
      <w:r>
        <w:rPr>
          <w:rFonts w:ascii="Times New Roman" w:hAnsi="Times New Roman"/>
          <w:color w:val="000000"/>
        </w:rPr>
        <w:t xml:space="preserve">компании сначала должны изучать желания и потребности потребителя, а затем предлагать те товары и услуги, которые наилучшим способом будут удовлетворять их нужды; </w:t>
      </w:r>
    </w:p>
    <w:p w:rsidR="006C0D5E" w:rsidRDefault="006C0D5E" w:rsidP="00AA18B4">
      <w:pPr>
        <w:pStyle w:val="a3"/>
        <w:numPr>
          <w:ilvl w:val="0"/>
          <w:numId w:val="17"/>
        </w:numPr>
        <w:spacing w:line="360" w:lineRule="auto"/>
        <w:jc w:val="both"/>
        <w:rPr>
          <w:rFonts w:ascii="Times New Roman" w:hAnsi="Times New Roman"/>
          <w:color w:val="000000"/>
        </w:rPr>
      </w:pPr>
      <w:r>
        <w:rPr>
          <w:rFonts w:ascii="Times New Roman" w:hAnsi="Times New Roman"/>
          <w:color w:val="000000"/>
        </w:rPr>
        <w:t>удобство (</w:t>
      </w:r>
      <w:r>
        <w:rPr>
          <w:rFonts w:ascii="Times New Roman" w:hAnsi="Times New Roman"/>
          <w:color w:val="000000"/>
          <w:lang w:val="en-US"/>
        </w:rPr>
        <w:t>convenience</w:t>
      </w:r>
      <w:r w:rsidRPr="006C0D5E">
        <w:rPr>
          <w:rFonts w:ascii="Times New Roman" w:hAnsi="Times New Roman"/>
          <w:color w:val="000000"/>
        </w:rPr>
        <w:t xml:space="preserve">) </w:t>
      </w:r>
      <w:r>
        <w:rPr>
          <w:rFonts w:ascii="Times New Roman" w:hAnsi="Times New Roman"/>
          <w:color w:val="000000"/>
        </w:rPr>
        <w:t>–</w:t>
      </w:r>
      <w:r w:rsidR="00565D65">
        <w:rPr>
          <w:rFonts w:ascii="Times New Roman" w:hAnsi="Times New Roman"/>
          <w:color w:val="000000"/>
        </w:rPr>
        <w:t xml:space="preserve"> </w:t>
      </w:r>
      <w:r>
        <w:rPr>
          <w:rFonts w:ascii="Times New Roman" w:hAnsi="Times New Roman"/>
          <w:color w:val="000000"/>
        </w:rPr>
        <w:t xml:space="preserve">место и способ покупки, наиболее удобный для покупателя; </w:t>
      </w:r>
    </w:p>
    <w:p w:rsidR="00243282" w:rsidRPr="00243282" w:rsidRDefault="0038751E" w:rsidP="00AA18B4">
      <w:pPr>
        <w:pStyle w:val="a3"/>
        <w:numPr>
          <w:ilvl w:val="0"/>
          <w:numId w:val="17"/>
        </w:numPr>
        <w:spacing w:line="360" w:lineRule="auto"/>
        <w:jc w:val="both"/>
        <w:rPr>
          <w:rFonts w:ascii="Times New Roman" w:hAnsi="Times New Roman"/>
          <w:color w:val="000000"/>
        </w:rPr>
      </w:pPr>
      <w:r>
        <w:rPr>
          <w:rFonts w:ascii="Times New Roman" w:hAnsi="Times New Roman"/>
          <w:color w:val="000000"/>
        </w:rPr>
        <w:t>стоимость</w:t>
      </w:r>
      <w:r w:rsidR="00243282">
        <w:rPr>
          <w:rFonts w:ascii="Times New Roman" w:hAnsi="Times New Roman"/>
          <w:color w:val="000000"/>
        </w:rPr>
        <w:t xml:space="preserve"> </w:t>
      </w:r>
      <w:r w:rsidRPr="00243282">
        <w:rPr>
          <w:rFonts w:ascii="Times New Roman" w:hAnsi="Times New Roman"/>
          <w:color w:val="000000"/>
        </w:rPr>
        <w:t>(cost</w:t>
      </w:r>
      <w:r w:rsidR="00243282" w:rsidRPr="00243282">
        <w:rPr>
          <w:rFonts w:ascii="Times New Roman" w:hAnsi="Times New Roman"/>
          <w:color w:val="000000"/>
        </w:rPr>
        <w:t xml:space="preserve">) – </w:t>
      </w:r>
      <w:r w:rsidR="00243282">
        <w:rPr>
          <w:rFonts w:ascii="Times New Roman" w:hAnsi="Times New Roman"/>
          <w:color w:val="000000"/>
        </w:rPr>
        <w:t xml:space="preserve">стандартное ценообразование заменяется динамическим; </w:t>
      </w:r>
    </w:p>
    <w:p w:rsidR="00AD46F8" w:rsidRPr="00AD6DB7" w:rsidRDefault="00243282" w:rsidP="00AA18B4">
      <w:pPr>
        <w:pStyle w:val="a3"/>
        <w:numPr>
          <w:ilvl w:val="0"/>
          <w:numId w:val="17"/>
        </w:numPr>
        <w:spacing w:line="360" w:lineRule="auto"/>
        <w:jc w:val="both"/>
        <w:rPr>
          <w:rFonts w:ascii="Times New Roman" w:hAnsi="Times New Roman"/>
          <w:color w:val="000000"/>
        </w:rPr>
      </w:pPr>
      <w:r>
        <w:rPr>
          <w:rFonts w:ascii="Times New Roman" w:hAnsi="Times New Roman"/>
          <w:color w:val="000000"/>
        </w:rPr>
        <w:t xml:space="preserve">коммуникации </w:t>
      </w:r>
      <w:r w:rsidR="0038751E">
        <w:rPr>
          <w:rFonts w:ascii="Times New Roman" w:hAnsi="Times New Roman"/>
          <w:color w:val="000000"/>
        </w:rPr>
        <w:t>(communication</w:t>
      </w:r>
      <w:r w:rsidRPr="00243282">
        <w:rPr>
          <w:rFonts w:ascii="Times New Roman" w:hAnsi="Times New Roman"/>
          <w:color w:val="000000"/>
        </w:rPr>
        <w:t>)</w:t>
      </w:r>
      <w:r>
        <w:rPr>
          <w:rFonts w:ascii="Times New Roman" w:hAnsi="Times New Roman"/>
          <w:color w:val="000000"/>
        </w:rPr>
        <w:t xml:space="preserve"> – если продвижение связано с воздействием на потребителя, то коммуникация с установлением диалога и длительных отношений с клиентом;</w:t>
      </w:r>
    </w:p>
    <w:p w:rsidR="00AE0395" w:rsidRDefault="00AD46F8" w:rsidP="00AE0395">
      <w:pPr>
        <w:spacing w:line="360" w:lineRule="auto"/>
        <w:ind w:firstLine="709"/>
        <w:jc w:val="both"/>
        <w:rPr>
          <w:rFonts w:ascii="Times New Roman" w:hAnsi="Times New Roman"/>
          <w:color w:val="000000"/>
        </w:rPr>
      </w:pPr>
      <w:r>
        <w:rPr>
          <w:rFonts w:ascii="Times New Roman" w:hAnsi="Times New Roman"/>
          <w:color w:val="000000"/>
        </w:rPr>
        <w:t xml:space="preserve">Большая ориентация на потребителя и вовлечение его в коммуникацию изменяют модели </w:t>
      </w:r>
      <w:r w:rsidR="00D537F5">
        <w:rPr>
          <w:rFonts w:ascii="Times New Roman" w:hAnsi="Times New Roman"/>
          <w:color w:val="000000"/>
        </w:rPr>
        <w:t>взаимодействия потребителя с брендом</w:t>
      </w:r>
      <w:r>
        <w:rPr>
          <w:rFonts w:ascii="Times New Roman" w:hAnsi="Times New Roman"/>
          <w:color w:val="000000"/>
        </w:rPr>
        <w:t xml:space="preserve">. </w:t>
      </w:r>
      <w:r w:rsidR="00DD7192">
        <w:rPr>
          <w:rFonts w:ascii="Times New Roman" w:hAnsi="Times New Roman"/>
          <w:color w:val="000000"/>
        </w:rPr>
        <w:t xml:space="preserve">Одной из самых ранних и широко используемых </w:t>
      </w:r>
      <w:r>
        <w:rPr>
          <w:rFonts w:ascii="Times New Roman" w:hAnsi="Times New Roman"/>
          <w:color w:val="000000"/>
        </w:rPr>
        <w:t xml:space="preserve">коммуникационных моделей </w:t>
      </w:r>
      <w:r w:rsidR="00DD7192">
        <w:rPr>
          <w:rFonts w:ascii="Times New Roman" w:hAnsi="Times New Roman"/>
          <w:color w:val="000000"/>
        </w:rPr>
        <w:t xml:space="preserve">является </w:t>
      </w:r>
      <w:r w:rsidR="00DD7192">
        <w:rPr>
          <w:rFonts w:ascii="Times New Roman" w:hAnsi="Times New Roman"/>
          <w:color w:val="000000"/>
          <w:lang w:val="en-US"/>
        </w:rPr>
        <w:t>AIDA</w:t>
      </w:r>
      <w:r w:rsidR="00DD7192">
        <w:rPr>
          <w:rFonts w:ascii="Times New Roman" w:hAnsi="Times New Roman"/>
          <w:color w:val="000000"/>
        </w:rPr>
        <w:t xml:space="preserve">: внимание </w:t>
      </w:r>
      <w:r w:rsidR="0038751E" w:rsidRPr="00DD7192">
        <w:rPr>
          <w:rFonts w:ascii="Times New Roman" w:hAnsi="Times New Roman"/>
          <w:color w:val="000000"/>
        </w:rPr>
        <w:t>(англ.</w:t>
      </w:r>
      <w:r w:rsidR="00DD7192">
        <w:rPr>
          <w:rFonts w:ascii="Times New Roman" w:hAnsi="Times New Roman"/>
          <w:color w:val="000000"/>
        </w:rPr>
        <w:t xml:space="preserve"> </w:t>
      </w:r>
      <w:r w:rsidR="00DD7192">
        <w:rPr>
          <w:rFonts w:ascii="Times New Roman" w:hAnsi="Times New Roman"/>
          <w:color w:val="000000"/>
          <w:lang w:val="en-US"/>
        </w:rPr>
        <w:t>attention</w:t>
      </w:r>
      <w:r w:rsidR="00DD7192" w:rsidRPr="00DD7192">
        <w:rPr>
          <w:rFonts w:ascii="Times New Roman" w:hAnsi="Times New Roman"/>
          <w:color w:val="000000"/>
        </w:rPr>
        <w:t>)</w:t>
      </w:r>
      <w:r w:rsidR="00DD7192">
        <w:rPr>
          <w:rFonts w:ascii="Times New Roman" w:hAnsi="Times New Roman"/>
          <w:color w:val="000000"/>
        </w:rPr>
        <w:t xml:space="preserve">, </w:t>
      </w:r>
      <w:r w:rsidR="00DD7192">
        <w:rPr>
          <w:rFonts w:ascii="Times New Roman" w:hAnsi="Times New Roman"/>
          <w:color w:val="000000"/>
        </w:rPr>
        <w:lastRenderedPageBreak/>
        <w:t>интерес (англ.</w:t>
      </w:r>
      <w:r w:rsidR="00DD7192" w:rsidRPr="00DD7192">
        <w:rPr>
          <w:rFonts w:ascii="Times New Roman" w:hAnsi="Times New Roman"/>
          <w:color w:val="000000"/>
        </w:rPr>
        <w:t xml:space="preserve"> </w:t>
      </w:r>
      <w:r w:rsidR="00DD7192">
        <w:rPr>
          <w:rFonts w:ascii="Times New Roman" w:hAnsi="Times New Roman"/>
          <w:color w:val="000000"/>
          <w:lang w:val="en-US"/>
        </w:rPr>
        <w:t>interest</w:t>
      </w:r>
      <w:r w:rsidR="00DD7192">
        <w:rPr>
          <w:rFonts w:ascii="Times New Roman" w:hAnsi="Times New Roman"/>
          <w:color w:val="000000"/>
        </w:rPr>
        <w:t>), желание (англ.</w:t>
      </w:r>
      <w:r w:rsidR="00DD7192" w:rsidRPr="00DD7192">
        <w:rPr>
          <w:rFonts w:ascii="Times New Roman" w:hAnsi="Times New Roman"/>
          <w:color w:val="000000"/>
        </w:rPr>
        <w:t xml:space="preserve"> </w:t>
      </w:r>
      <w:r w:rsidR="00DD7192">
        <w:rPr>
          <w:rFonts w:ascii="Times New Roman" w:hAnsi="Times New Roman"/>
          <w:color w:val="000000"/>
          <w:lang w:val="en-US"/>
        </w:rPr>
        <w:t>desire</w:t>
      </w:r>
      <w:r w:rsidR="00DD7192">
        <w:rPr>
          <w:rFonts w:ascii="Times New Roman" w:hAnsi="Times New Roman"/>
          <w:color w:val="000000"/>
        </w:rPr>
        <w:t xml:space="preserve">), действие (англ. </w:t>
      </w:r>
      <w:r w:rsidR="00DD7192">
        <w:rPr>
          <w:rFonts w:ascii="Times New Roman" w:hAnsi="Times New Roman"/>
          <w:color w:val="000000"/>
          <w:lang w:val="en-US"/>
        </w:rPr>
        <w:t>action</w:t>
      </w:r>
      <w:r w:rsidR="00DD7192">
        <w:rPr>
          <w:rFonts w:ascii="Times New Roman" w:hAnsi="Times New Roman"/>
          <w:color w:val="000000"/>
        </w:rPr>
        <w:t>)</w:t>
      </w:r>
      <w:r w:rsidR="00AA38DB">
        <w:rPr>
          <w:rStyle w:val="af9"/>
          <w:rFonts w:ascii="Times New Roman" w:hAnsi="Times New Roman"/>
          <w:color w:val="000000"/>
        </w:rPr>
        <w:footnoteReference w:id="25"/>
      </w:r>
      <w:r w:rsidR="00DD7192">
        <w:rPr>
          <w:rFonts w:ascii="Times New Roman" w:hAnsi="Times New Roman"/>
          <w:color w:val="000000"/>
        </w:rPr>
        <w:t>.</w:t>
      </w:r>
      <w:r w:rsidR="00AA38DB">
        <w:rPr>
          <w:rFonts w:ascii="Times New Roman" w:hAnsi="Times New Roman"/>
          <w:color w:val="000000"/>
        </w:rPr>
        <w:t xml:space="preserve"> </w:t>
      </w:r>
      <w:r>
        <w:rPr>
          <w:rFonts w:ascii="Times New Roman" w:hAnsi="Times New Roman"/>
          <w:color w:val="000000"/>
        </w:rPr>
        <w:t xml:space="preserve">В компании </w:t>
      </w:r>
      <w:r>
        <w:rPr>
          <w:rFonts w:ascii="Times New Roman" w:hAnsi="Times New Roman"/>
          <w:color w:val="000000"/>
          <w:lang w:val="en-US"/>
        </w:rPr>
        <w:t>Groupe</w:t>
      </w:r>
      <w:r w:rsidRPr="00AD46F8">
        <w:rPr>
          <w:rFonts w:ascii="Times New Roman" w:hAnsi="Times New Roman"/>
          <w:color w:val="000000"/>
        </w:rPr>
        <w:t xml:space="preserve"> </w:t>
      </w:r>
      <w:r>
        <w:rPr>
          <w:rFonts w:ascii="Times New Roman" w:hAnsi="Times New Roman"/>
          <w:color w:val="000000"/>
          <w:lang w:val="en-US"/>
        </w:rPr>
        <w:t>SEB</w:t>
      </w:r>
      <w:r w:rsidRPr="00AD46F8">
        <w:rPr>
          <w:rFonts w:ascii="Times New Roman" w:hAnsi="Times New Roman"/>
          <w:color w:val="000000"/>
        </w:rPr>
        <w:t xml:space="preserve"> </w:t>
      </w:r>
      <w:r>
        <w:rPr>
          <w:rFonts w:ascii="Times New Roman" w:hAnsi="Times New Roman"/>
          <w:color w:val="000000"/>
        </w:rPr>
        <w:t xml:space="preserve">при планировании маркетинговых мероприятий в онлайн и офлайн среде используют модель </w:t>
      </w:r>
      <w:r>
        <w:rPr>
          <w:rFonts w:ascii="Times New Roman" w:hAnsi="Times New Roman"/>
          <w:color w:val="000000"/>
          <w:lang w:val="en-US"/>
        </w:rPr>
        <w:t>AIDAS</w:t>
      </w:r>
      <w:r>
        <w:rPr>
          <w:rFonts w:ascii="Times New Roman" w:hAnsi="Times New Roman"/>
          <w:color w:val="000000"/>
        </w:rPr>
        <w:t xml:space="preserve">, где взаимодействие с клиентом не ограничивается действием. Последний шаг </w:t>
      </w:r>
      <w:r>
        <w:rPr>
          <w:rFonts w:ascii="Times New Roman" w:hAnsi="Times New Roman"/>
          <w:color w:val="000000"/>
          <w:lang w:val="en-US"/>
        </w:rPr>
        <w:t>Share</w:t>
      </w:r>
      <w:r w:rsidRPr="00AD46F8">
        <w:rPr>
          <w:rFonts w:ascii="Times New Roman" w:hAnsi="Times New Roman"/>
          <w:color w:val="000000"/>
        </w:rPr>
        <w:t xml:space="preserve"> </w:t>
      </w:r>
      <w:r>
        <w:rPr>
          <w:rFonts w:ascii="Times New Roman" w:hAnsi="Times New Roman"/>
          <w:color w:val="000000"/>
        </w:rPr>
        <w:t xml:space="preserve">– желание клиента после совершения покупки поделиться своими впечатлениями в </w:t>
      </w:r>
      <w:r>
        <w:rPr>
          <w:rFonts w:ascii="Times New Roman" w:hAnsi="Times New Roman"/>
          <w:color w:val="000000"/>
          <w:lang w:val="en-US"/>
        </w:rPr>
        <w:t>digital</w:t>
      </w:r>
      <w:r w:rsidRPr="00AD46F8">
        <w:rPr>
          <w:rFonts w:ascii="Times New Roman" w:hAnsi="Times New Roman"/>
          <w:color w:val="000000"/>
        </w:rPr>
        <w:t xml:space="preserve"> </w:t>
      </w:r>
      <w:r>
        <w:rPr>
          <w:rFonts w:ascii="Times New Roman" w:hAnsi="Times New Roman"/>
          <w:color w:val="000000"/>
        </w:rPr>
        <w:t xml:space="preserve">– среде. </w:t>
      </w:r>
    </w:p>
    <w:p w:rsidR="00AE0395" w:rsidRDefault="00AD46F8" w:rsidP="00AE0395">
      <w:pPr>
        <w:spacing w:line="360" w:lineRule="auto"/>
        <w:ind w:firstLine="709"/>
        <w:jc w:val="both"/>
        <w:rPr>
          <w:rFonts w:ascii="Times New Roman" w:hAnsi="Times New Roman"/>
          <w:color w:val="000000"/>
        </w:rPr>
      </w:pPr>
      <w:r>
        <w:rPr>
          <w:rFonts w:ascii="Times New Roman" w:hAnsi="Times New Roman"/>
          <w:color w:val="000000"/>
        </w:rPr>
        <w:t xml:space="preserve">Филип Котлер в своей книге «Маркетинг 4.0 Разворот от традиционного к цифровому» предлагает новый путь клиента, состоящий из </w:t>
      </w:r>
      <w:r w:rsidR="00DD7192">
        <w:rPr>
          <w:rFonts w:ascii="Times New Roman" w:hAnsi="Times New Roman"/>
          <w:color w:val="000000"/>
        </w:rPr>
        <w:t>5-А</w:t>
      </w:r>
      <w:r w:rsidR="00CC6844" w:rsidRPr="00236181">
        <w:rPr>
          <w:rFonts w:ascii="Times New Roman" w:hAnsi="Times New Roman"/>
          <w:color w:val="000000"/>
        </w:rPr>
        <w:t>: осведомленность</w:t>
      </w:r>
      <w:r>
        <w:rPr>
          <w:rFonts w:ascii="Times New Roman" w:hAnsi="Times New Roman"/>
          <w:color w:val="000000"/>
        </w:rPr>
        <w:t xml:space="preserve"> (англ. </w:t>
      </w:r>
      <w:r>
        <w:rPr>
          <w:rFonts w:ascii="Times New Roman" w:hAnsi="Times New Roman"/>
          <w:color w:val="000000"/>
          <w:lang w:val="en-US"/>
        </w:rPr>
        <w:t>aware</w:t>
      </w:r>
      <w:r w:rsidRPr="00AD46F8">
        <w:rPr>
          <w:rFonts w:ascii="Times New Roman" w:hAnsi="Times New Roman"/>
          <w:color w:val="000000"/>
        </w:rPr>
        <w:t>)</w:t>
      </w:r>
      <w:r w:rsidR="00CC6844" w:rsidRPr="00236181">
        <w:rPr>
          <w:rFonts w:ascii="Times New Roman" w:hAnsi="Times New Roman"/>
          <w:color w:val="000000"/>
        </w:rPr>
        <w:t>, привлекательность</w:t>
      </w:r>
      <w:r w:rsidRPr="00AD46F8">
        <w:rPr>
          <w:rFonts w:ascii="Times New Roman" w:hAnsi="Times New Roman"/>
          <w:color w:val="000000"/>
        </w:rPr>
        <w:t xml:space="preserve"> (</w:t>
      </w:r>
      <w:r>
        <w:rPr>
          <w:rFonts w:ascii="Times New Roman" w:hAnsi="Times New Roman"/>
          <w:color w:val="000000"/>
        </w:rPr>
        <w:t xml:space="preserve">англ. </w:t>
      </w:r>
      <w:r>
        <w:rPr>
          <w:rFonts w:ascii="Times New Roman" w:hAnsi="Times New Roman"/>
          <w:color w:val="000000"/>
          <w:lang w:val="en-US"/>
        </w:rPr>
        <w:t>appeal</w:t>
      </w:r>
      <w:r w:rsidRPr="00AD46F8">
        <w:rPr>
          <w:rFonts w:ascii="Times New Roman" w:hAnsi="Times New Roman"/>
          <w:color w:val="000000"/>
        </w:rPr>
        <w:t>)</w:t>
      </w:r>
      <w:r w:rsidR="00CC6844" w:rsidRPr="00236181">
        <w:rPr>
          <w:rFonts w:ascii="Times New Roman" w:hAnsi="Times New Roman"/>
          <w:color w:val="000000"/>
        </w:rPr>
        <w:t>, вопрос</w:t>
      </w:r>
      <w:r w:rsidRPr="00AD46F8">
        <w:rPr>
          <w:rFonts w:ascii="Times New Roman" w:hAnsi="Times New Roman"/>
          <w:color w:val="000000"/>
        </w:rPr>
        <w:t xml:space="preserve"> (</w:t>
      </w:r>
      <w:r>
        <w:rPr>
          <w:rFonts w:ascii="Times New Roman" w:hAnsi="Times New Roman"/>
          <w:color w:val="000000"/>
        </w:rPr>
        <w:t xml:space="preserve">англ. </w:t>
      </w:r>
      <w:r>
        <w:rPr>
          <w:rFonts w:ascii="Times New Roman" w:hAnsi="Times New Roman"/>
          <w:color w:val="000000"/>
          <w:lang w:val="en-US"/>
        </w:rPr>
        <w:t>ask</w:t>
      </w:r>
      <w:r w:rsidRPr="00AD46F8">
        <w:rPr>
          <w:rFonts w:ascii="Times New Roman" w:hAnsi="Times New Roman"/>
          <w:color w:val="000000"/>
        </w:rPr>
        <w:t>)</w:t>
      </w:r>
      <w:r w:rsidR="00CC6844" w:rsidRPr="00236181">
        <w:rPr>
          <w:rFonts w:ascii="Times New Roman" w:hAnsi="Times New Roman"/>
          <w:color w:val="000000"/>
        </w:rPr>
        <w:t>, действие</w:t>
      </w:r>
      <w:r w:rsidRPr="00AD46F8">
        <w:rPr>
          <w:rFonts w:ascii="Times New Roman" w:hAnsi="Times New Roman"/>
          <w:color w:val="000000"/>
        </w:rPr>
        <w:t xml:space="preserve"> (</w:t>
      </w:r>
      <w:r>
        <w:rPr>
          <w:rFonts w:ascii="Times New Roman" w:hAnsi="Times New Roman"/>
          <w:color w:val="000000"/>
        </w:rPr>
        <w:t xml:space="preserve">англ. </w:t>
      </w:r>
      <w:r>
        <w:rPr>
          <w:rFonts w:ascii="Times New Roman" w:hAnsi="Times New Roman"/>
          <w:color w:val="000000"/>
          <w:lang w:val="en-US"/>
        </w:rPr>
        <w:t>act</w:t>
      </w:r>
      <w:r w:rsidRPr="00AD46F8">
        <w:rPr>
          <w:rFonts w:ascii="Times New Roman" w:hAnsi="Times New Roman"/>
          <w:color w:val="000000"/>
        </w:rPr>
        <w:t>)</w:t>
      </w:r>
      <w:r w:rsidR="00CC6844" w:rsidRPr="00236181">
        <w:rPr>
          <w:rFonts w:ascii="Times New Roman" w:hAnsi="Times New Roman"/>
          <w:color w:val="000000"/>
        </w:rPr>
        <w:t>, защита</w:t>
      </w:r>
      <w:r w:rsidRPr="00AD46F8">
        <w:rPr>
          <w:rFonts w:ascii="Times New Roman" w:hAnsi="Times New Roman"/>
          <w:color w:val="000000"/>
        </w:rPr>
        <w:t xml:space="preserve"> (</w:t>
      </w:r>
      <w:r>
        <w:rPr>
          <w:rFonts w:ascii="Times New Roman" w:hAnsi="Times New Roman"/>
          <w:color w:val="000000"/>
        </w:rPr>
        <w:t xml:space="preserve">англ. </w:t>
      </w:r>
      <w:r w:rsidR="000B4DBC">
        <w:rPr>
          <w:rFonts w:ascii="Times New Roman" w:hAnsi="Times New Roman"/>
          <w:color w:val="000000"/>
          <w:lang w:val="en-US"/>
        </w:rPr>
        <w:t>advocate</w:t>
      </w:r>
      <w:r w:rsidR="000B4DBC" w:rsidRPr="000B4DBC">
        <w:rPr>
          <w:rFonts w:ascii="Times New Roman" w:hAnsi="Times New Roman"/>
          <w:color w:val="000000"/>
        </w:rPr>
        <w:t>)</w:t>
      </w:r>
      <w:r w:rsidR="0072587A">
        <w:rPr>
          <w:rStyle w:val="af9"/>
          <w:rFonts w:ascii="Times New Roman" w:hAnsi="Times New Roman"/>
          <w:color w:val="000000"/>
        </w:rPr>
        <w:footnoteReference w:id="26"/>
      </w:r>
      <w:r w:rsidR="00CC6844" w:rsidRPr="00236181">
        <w:rPr>
          <w:rFonts w:ascii="Times New Roman" w:hAnsi="Times New Roman"/>
          <w:color w:val="000000"/>
        </w:rPr>
        <w:t>.</w:t>
      </w:r>
      <w:r w:rsidR="00DF7A2B" w:rsidRPr="00236181">
        <w:rPr>
          <w:rFonts w:ascii="Times New Roman" w:hAnsi="Times New Roman"/>
          <w:color w:val="000000"/>
        </w:rPr>
        <w:t xml:space="preserve"> </w:t>
      </w:r>
      <w:r w:rsidR="000B4DBC">
        <w:rPr>
          <w:rFonts w:ascii="Times New Roman" w:hAnsi="Times New Roman"/>
          <w:color w:val="000000"/>
        </w:rPr>
        <w:t xml:space="preserve">Первый шаг заключается </w:t>
      </w:r>
      <w:r w:rsidR="00CC6844" w:rsidRPr="00236181">
        <w:rPr>
          <w:rFonts w:ascii="Times New Roman" w:hAnsi="Times New Roman"/>
          <w:color w:val="000000"/>
        </w:rPr>
        <w:t xml:space="preserve">в </w:t>
      </w:r>
      <w:r w:rsidR="000B4DBC">
        <w:rPr>
          <w:rFonts w:ascii="Times New Roman" w:hAnsi="Times New Roman"/>
          <w:color w:val="000000"/>
        </w:rPr>
        <w:t>знакомстве</w:t>
      </w:r>
      <w:r w:rsidR="00CC6844" w:rsidRPr="00236181">
        <w:rPr>
          <w:rFonts w:ascii="Times New Roman" w:hAnsi="Times New Roman"/>
          <w:color w:val="000000"/>
        </w:rPr>
        <w:t xml:space="preserve"> клиента </w:t>
      </w:r>
      <w:r w:rsidR="000B4DBC">
        <w:rPr>
          <w:rFonts w:ascii="Times New Roman" w:hAnsi="Times New Roman"/>
          <w:color w:val="000000"/>
        </w:rPr>
        <w:t xml:space="preserve">с </w:t>
      </w:r>
      <w:r w:rsidR="00CC6844" w:rsidRPr="00236181">
        <w:rPr>
          <w:rFonts w:ascii="Times New Roman" w:hAnsi="Times New Roman"/>
          <w:color w:val="000000"/>
        </w:rPr>
        <w:t xml:space="preserve">длинным списком брендов. </w:t>
      </w:r>
      <w:r w:rsidR="000B4DBC">
        <w:rPr>
          <w:rFonts w:ascii="Times New Roman" w:hAnsi="Times New Roman"/>
          <w:color w:val="000000"/>
        </w:rPr>
        <w:t xml:space="preserve">Клиент обрабатывает всю информацию и выбирает для себя наиболее предпочтительные, возможно те, с которыми он раньше взаимодействовал. </w:t>
      </w:r>
      <w:r w:rsidR="00CC6844" w:rsidRPr="00236181">
        <w:rPr>
          <w:rFonts w:ascii="Times New Roman" w:hAnsi="Times New Roman"/>
          <w:color w:val="000000"/>
        </w:rPr>
        <w:t xml:space="preserve">Относительно </w:t>
      </w:r>
      <w:r w:rsidR="000B4DBC">
        <w:rPr>
          <w:rFonts w:ascii="Times New Roman" w:hAnsi="Times New Roman"/>
          <w:color w:val="000000"/>
        </w:rPr>
        <w:t>выбранных</w:t>
      </w:r>
      <w:r w:rsidR="00CC6844" w:rsidRPr="00236181">
        <w:rPr>
          <w:rFonts w:ascii="Times New Roman" w:hAnsi="Times New Roman"/>
          <w:color w:val="000000"/>
        </w:rPr>
        <w:t xml:space="preserve"> брендов клиент начинает искать больше информации, получать дополнительную от друзей и знакомых</w:t>
      </w:r>
      <w:r w:rsidR="000B4DBC">
        <w:rPr>
          <w:rFonts w:ascii="Times New Roman" w:hAnsi="Times New Roman"/>
          <w:color w:val="000000"/>
        </w:rPr>
        <w:t xml:space="preserve"> и </w:t>
      </w:r>
      <w:r w:rsidR="0023531A">
        <w:rPr>
          <w:rFonts w:ascii="Times New Roman" w:hAnsi="Times New Roman"/>
          <w:color w:val="000000"/>
        </w:rPr>
        <w:t>изучать</w:t>
      </w:r>
      <w:r w:rsidR="000B4DBC">
        <w:rPr>
          <w:rFonts w:ascii="Times New Roman" w:hAnsi="Times New Roman"/>
          <w:color w:val="000000"/>
        </w:rPr>
        <w:t xml:space="preserve"> все вопросы, связанные с покупкой</w:t>
      </w:r>
      <w:r w:rsidR="00CC6844" w:rsidRPr="00236181">
        <w:rPr>
          <w:rFonts w:ascii="Times New Roman" w:hAnsi="Times New Roman"/>
          <w:color w:val="000000"/>
        </w:rPr>
        <w:t>. На данном этапе путь клиента от индивидуального переходит в социальный. Если на этапе вопроса клиент получил вс</w:t>
      </w:r>
      <w:r w:rsidR="0023531A">
        <w:rPr>
          <w:rFonts w:ascii="Times New Roman" w:hAnsi="Times New Roman"/>
          <w:color w:val="000000"/>
        </w:rPr>
        <w:t>ю</w:t>
      </w:r>
      <w:r w:rsidR="00CC6844" w:rsidRPr="00236181">
        <w:rPr>
          <w:rFonts w:ascii="Times New Roman" w:hAnsi="Times New Roman"/>
          <w:color w:val="000000"/>
        </w:rPr>
        <w:t xml:space="preserve"> необходимую информацию, то наступает этап действия. Действие связано </w:t>
      </w:r>
      <w:r w:rsidR="0023531A">
        <w:rPr>
          <w:rFonts w:ascii="Times New Roman" w:hAnsi="Times New Roman"/>
          <w:color w:val="000000"/>
        </w:rPr>
        <w:t xml:space="preserve">не </w:t>
      </w:r>
      <w:r w:rsidR="00CC6844" w:rsidRPr="00236181">
        <w:rPr>
          <w:rFonts w:ascii="Times New Roman" w:hAnsi="Times New Roman"/>
          <w:color w:val="000000"/>
        </w:rPr>
        <w:t>только с покупкой товара, но и с послепродажным взаимодействием. Постепенно у клиента формируется чувство лояльности к бренду, заключающ</w:t>
      </w:r>
      <w:r w:rsidR="0023531A">
        <w:rPr>
          <w:rFonts w:ascii="Times New Roman" w:hAnsi="Times New Roman"/>
          <w:color w:val="000000"/>
        </w:rPr>
        <w:t>ее</w:t>
      </w:r>
      <w:r w:rsidR="00CC6844" w:rsidRPr="00236181">
        <w:rPr>
          <w:rFonts w:ascii="Times New Roman" w:hAnsi="Times New Roman"/>
          <w:color w:val="000000"/>
        </w:rPr>
        <w:t xml:space="preserve">ся в повторной покупке или </w:t>
      </w:r>
      <w:r w:rsidR="0023531A">
        <w:rPr>
          <w:rFonts w:ascii="Times New Roman" w:hAnsi="Times New Roman"/>
          <w:color w:val="000000"/>
        </w:rPr>
        <w:t>предложении</w:t>
      </w:r>
      <w:r w:rsidR="00CC6844" w:rsidRPr="00236181">
        <w:rPr>
          <w:rFonts w:ascii="Times New Roman" w:hAnsi="Times New Roman"/>
          <w:color w:val="000000"/>
        </w:rPr>
        <w:t xml:space="preserve"> данного бренда знакомым. </w:t>
      </w:r>
      <w:r w:rsidR="001B270F" w:rsidRPr="00236181">
        <w:rPr>
          <w:rFonts w:ascii="Times New Roman" w:hAnsi="Times New Roman"/>
          <w:color w:val="000000"/>
        </w:rPr>
        <w:t xml:space="preserve">В этом </w:t>
      </w:r>
      <w:r w:rsidR="0038751E" w:rsidRPr="00236181">
        <w:rPr>
          <w:rFonts w:ascii="Times New Roman" w:hAnsi="Times New Roman"/>
          <w:color w:val="000000"/>
        </w:rPr>
        <w:t>суть этапа</w:t>
      </w:r>
      <w:r w:rsidR="00CC6844" w:rsidRPr="00236181">
        <w:rPr>
          <w:rFonts w:ascii="Times New Roman" w:hAnsi="Times New Roman"/>
          <w:color w:val="000000"/>
        </w:rPr>
        <w:t xml:space="preserve"> защиты. </w:t>
      </w:r>
    </w:p>
    <w:p w:rsidR="002E6394" w:rsidRPr="002E6394" w:rsidRDefault="002E6394" w:rsidP="00AE0395">
      <w:pPr>
        <w:spacing w:line="360" w:lineRule="auto"/>
        <w:ind w:firstLine="709"/>
        <w:jc w:val="both"/>
        <w:rPr>
          <w:rFonts w:ascii="Times New Roman" w:hAnsi="Times New Roman"/>
          <w:color w:val="000000"/>
        </w:rPr>
      </w:pPr>
      <w:r>
        <w:rPr>
          <w:rFonts w:ascii="Times New Roman" w:hAnsi="Times New Roman"/>
          <w:color w:val="000000"/>
        </w:rPr>
        <w:t>С изменением пути клиента в результате цифровой трансформации, появляются</w:t>
      </w:r>
      <w:r w:rsidR="00565D65">
        <w:rPr>
          <w:rFonts w:ascii="Times New Roman" w:hAnsi="Times New Roman"/>
          <w:color w:val="000000"/>
        </w:rPr>
        <w:t xml:space="preserve"> </w:t>
      </w:r>
      <w:r w:rsidR="0023531A">
        <w:rPr>
          <w:rFonts w:ascii="Times New Roman" w:hAnsi="Times New Roman"/>
          <w:color w:val="000000"/>
        </w:rPr>
        <w:t>новые показатели</w:t>
      </w:r>
      <w:r>
        <w:rPr>
          <w:rFonts w:ascii="Times New Roman" w:hAnsi="Times New Roman"/>
          <w:color w:val="000000"/>
        </w:rPr>
        <w:t xml:space="preserve"> для оценивания </w:t>
      </w:r>
      <w:r w:rsidR="00565D65">
        <w:rPr>
          <w:rFonts w:ascii="Times New Roman" w:hAnsi="Times New Roman"/>
          <w:color w:val="000000"/>
        </w:rPr>
        <w:t xml:space="preserve">эффективности </w:t>
      </w:r>
      <w:r>
        <w:rPr>
          <w:rFonts w:ascii="Times New Roman" w:hAnsi="Times New Roman"/>
          <w:color w:val="000000"/>
        </w:rPr>
        <w:t xml:space="preserve">взаимодействия </w:t>
      </w:r>
      <w:r w:rsidR="00565D65">
        <w:rPr>
          <w:rFonts w:ascii="Times New Roman" w:hAnsi="Times New Roman"/>
          <w:color w:val="000000"/>
        </w:rPr>
        <w:t xml:space="preserve">компании </w:t>
      </w:r>
      <w:r>
        <w:rPr>
          <w:rFonts w:ascii="Times New Roman" w:hAnsi="Times New Roman"/>
          <w:color w:val="000000"/>
        </w:rPr>
        <w:t xml:space="preserve">с клиентом: </w:t>
      </w:r>
      <w:r>
        <w:rPr>
          <w:rFonts w:ascii="Times New Roman" w:hAnsi="Times New Roman"/>
          <w:color w:val="000000"/>
          <w:lang w:val="en-US"/>
        </w:rPr>
        <w:t>LTV</w:t>
      </w:r>
      <w:r w:rsidRPr="002E6394">
        <w:rPr>
          <w:rFonts w:ascii="Times New Roman" w:hAnsi="Times New Roman"/>
          <w:color w:val="000000"/>
        </w:rPr>
        <w:t xml:space="preserve"> (</w:t>
      </w:r>
      <w:r>
        <w:rPr>
          <w:rFonts w:ascii="Times New Roman" w:hAnsi="Times New Roman"/>
          <w:color w:val="000000"/>
          <w:lang w:val="en-US"/>
        </w:rPr>
        <w:t>lifetime</w:t>
      </w:r>
      <w:r w:rsidRPr="002E6394">
        <w:rPr>
          <w:rFonts w:ascii="Times New Roman" w:hAnsi="Times New Roman"/>
          <w:color w:val="000000"/>
        </w:rPr>
        <w:t xml:space="preserve"> </w:t>
      </w:r>
      <w:r>
        <w:rPr>
          <w:rFonts w:ascii="Times New Roman" w:hAnsi="Times New Roman"/>
          <w:color w:val="000000"/>
          <w:lang w:val="en-US"/>
        </w:rPr>
        <w:t>value</w:t>
      </w:r>
      <w:r w:rsidRPr="002E6394">
        <w:rPr>
          <w:rFonts w:ascii="Times New Roman" w:hAnsi="Times New Roman"/>
          <w:color w:val="000000"/>
        </w:rPr>
        <w:t xml:space="preserve">), </w:t>
      </w:r>
      <w:r>
        <w:rPr>
          <w:rFonts w:ascii="Times New Roman" w:hAnsi="Times New Roman"/>
          <w:color w:val="000000"/>
          <w:lang w:val="en-US"/>
        </w:rPr>
        <w:t>CAC</w:t>
      </w:r>
      <w:r w:rsidRPr="002E6394">
        <w:rPr>
          <w:rFonts w:ascii="Times New Roman" w:hAnsi="Times New Roman"/>
          <w:color w:val="000000"/>
        </w:rPr>
        <w:t xml:space="preserve"> (</w:t>
      </w:r>
      <w:r>
        <w:rPr>
          <w:rFonts w:ascii="Times New Roman" w:hAnsi="Times New Roman"/>
          <w:color w:val="000000"/>
          <w:lang w:val="en-US"/>
        </w:rPr>
        <w:t>customer</w:t>
      </w:r>
      <w:r w:rsidRPr="002E6394">
        <w:rPr>
          <w:rFonts w:ascii="Times New Roman" w:hAnsi="Times New Roman"/>
          <w:color w:val="000000"/>
        </w:rPr>
        <w:t xml:space="preserve"> </w:t>
      </w:r>
      <w:r>
        <w:rPr>
          <w:rFonts w:ascii="Times New Roman" w:hAnsi="Times New Roman"/>
          <w:color w:val="000000"/>
          <w:lang w:val="en-US"/>
        </w:rPr>
        <w:t>acquisition</w:t>
      </w:r>
      <w:r w:rsidRPr="002E6394">
        <w:rPr>
          <w:rFonts w:ascii="Times New Roman" w:hAnsi="Times New Roman"/>
          <w:color w:val="000000"/>
        </w:rPr>
        <w:t xml:space="preserve"> </w:t>
      </w:r>
      <w:r>
        <w:rPr>
          <w:rFonts w:ascii="Times New Roman" w:hAnsi="Times New Roman"/>
          <w:color w:val="000000"/>
          <w:lang w:val="en-US"/>
        </w:rPr>
        <w:t>cost</w:t>
      </w:r>
      <w:r w:rsidRPr="002E6394">
        <w:rPr>
          <w:rFonts w:ascii="Times New Roman" w:hAnsi="Times New Roman"/>
          <w:color w:val="000000"/>
        </w:rPr>
        <w:t xml:space="preserve">), </w:t>
      </w:r>
      <w:r>
        <w:rPr>
          <w:rFonts w:ascii="Times New Roman" w:hAnsi="Times New Roman"/>
          <w:color w:val="000000"/>
          <w:lang w:val="en-US"/>
        </w:rPr>
        <w:t>CRR</w:t>
      </w:r>
      <w:r w:rsidRPr="002E6394">
        <w:rPr>
          <w:rFonts w:ascii="Times New Roman" w:hAnsi="Times New Roman"/>
          <w:color w:val="000000"/>
        </w:rPr>
        <w:t xml:space="preserve"> (</w:t>
      </w:r>
      <w:r>
        <w:rPr>
          <w:rFonts w:ascii="Times New Roman" w:hAnsi="Times New Roman"/>
          <w:color w:val="000000"/>
          <w:lang w:val="en-US"/>
        </w:rPr>
        <w:t>customer</w:t>
      </w:r>
      <w:r w:rsidRPr="002E6394">
        <w:rPr>
          <w:rFonts w:ascii="Times New Roman" w:hAnsi="Times New Roman"/>
          <w:color w:val="000000"/>
        </w:rPr>
        <w:t xml:space="preserve"> </w:t>
      </w:r>
      <w:r>
        <w:rPr>
          <w:rFonts w:ascii="Times New Roman" w:hAnsi="Times New Roman"/>
          <w:color w:val="000000"/>
          <w:lang w:val="en-US"/>
        </w:rPr>
        <w:t>retention</w:t>
      </w:r>
      <w:r w:rsidRPr="002E6394">
        <w:rPr>
          <w:rFonts w:ascii="Times New Roman" w:hAnsi="Times New Roman"/>
          <w:color w:val="000000"/>
        </w:rPr>
        <w:t xml:space="preserve">), </w:t>
      </w:r>
      <w:r>
        <w:rPr>
          <w:rFonts w:ascii="Times New Roman" w:hAnsi="Times New Roman"/>
          <w:color w:val="000000"/>
          <w:lang w:val="en-US"/>
        </w:rPr>
        <w:t>LTV</w:t>
      </w:r>
      <w:r w:rsidRPr="002E6394">
        <w:rPr>
          <w:rFonts w:ascii="Times New Roman" w:hAnsi="Times New Roman"/>
          <w:color w:val="000000"/>
        </w:rPr>
        <w:t>/</w:t>
      </w:r>
      <w:r>
        <w:rPr>
          <w:rFonts w:ascii="Times New Roman" w:hAnsi="Times New Roman"/>
          <w:color w:val="000000"/>
          <w:lang w:val="en-US"/>
        </w:rPr>
        <w:t>CAC</w:t>
      </w:r>
      <w:r w:rsidR="0023531A">
        <w:rPr>
          <w:rFonts w:ascii="Times New Roman" w:hAnsi="Times New Roman"/>
          <w:color w:val="000000"/>
        </w:rPr>
        <w:t>:</w:t>
      </w:r>
    </w:p>
    <w:p w:rsidR="002E6394" w:rsidRPr="00565D65" w:rsidRDefault="002E6394" w:rsidP="00154189">
      <w:pPr>
        <w:pStyle w:val="a3"/>
        <w:numPr>
          <w:ilvl w:val="0"/>
          <w:numId w:val="20"/>
        </w:numPr>
        <w:spacing w:line="360" w:lineRule="auto"/>
        <w:jc w:val="both"/>
        <w:rPr>
          <w:rFonts w:ascii="Times New Roman" w:hAnsi="Times New Roman"/>
          <w:color w:val="000000"/>
        </w:rPr>
      </w:pPr>
      <w:r>
        <w:rPr>
          <w:rFonts w:ascii="Times New Roman" w:hAnsi="Times New Roman"/>
          <w:color w:val="000000"/>
          <w:lang w:val="en-US"/>
        </w:rPr>
        <w:t>LTV</w:t>
      </w:r>
      <w:r w:rsidRPr="002E6394">
        <w:rPr>
          <w:rFonts w:ascii="Times New Roman" w:hAnsi="Times New Roman"/>
          <w:color w:val="000000"/>
        </w:rPr>
        <w:t xml:space="preserve"> – </w:t>
      </w:r>
      <w:r>
        <w:rPr>
          <w:rFonts w:ascii="Times New Roman" w:hAnsi="Times New Roman"/>
          <w:color w:val="000000"/>
        </w:rPr>
        <w:t xml:space="preserve">жизненность ценность клиента. Показывает, сколько прибыли получит компания за все время работы с </w:t>
      </w:r>
      <w:r w:rsidR="00E17E99">
        <w:rPr>
          <w:rFonts w:ascii="Times New Roman" w:hAnsi="Times New Roman"/>
          <w:color w:val="000000"/>
        </w:rPr>
        <w:t>конкретным потребителем</w:t>
      </w:r>
      <w:r>
        <w:rPr>
          <w:rFonts w:ascii="Times New Roman" w:hAnsi="Times New Roman"/>
          <w:color w:val="000000"/>
        </w:rPr>
        <w:t xml:space="preserve">. Данный показатель особенно важен в сфере </w:t>
      </w:r>
      <w:r>
        <w:rPr>
          <w:rFonts w:ascii="Times New Roman" w:hAnsi="Times New Roman"/>
          <w:color w:val="000000"/>
          <w:lang w:val="en-US"/>
        </w:rPr>
        <w:t>e</w:t>
      </w:r>
      <w:r w:rsidRPr="00E17E99">
        <w:rPr>
          <w:rFonts w:ascii="Times New Roman" w:hAnsi="Times New Roman"/>
          <w:color w:val="000000"/>
        </w:rPr>
        <w:t>-</w:t>
      </w:r>
      <w:r>
        <w:rPr>
          <w:rFonts w:ascii="Times New Roman" w:hAnsi="Times New Roman"/>
          <w:color w:val="000000"/>
          <w:lang w:val="en-US"/>
        </w:rPr>
        <w:t>commerce</w:t>
      </w:r>
      <w:r>
        <w:rPr>
          <w:rFonts w:ascii="Times New Roman" w:hAnsi="Times New Roman"/>
          <w:color w:val="000000"/>
        </w:rPr>
        <w:t xml:space="preserve">, </w:t>
      </w:r>
      <w:r w:rsidR="00E17E99">
        <w:rPr>
          <w:rFonts w:ascii="Times New Roman" w:hAnsi="Times New Roman"/>
          <w:color w:val="000000"/>
        </w:rPr>
        <w:t>так как помогает</w:t>
      </w:r>
      <w:r w:rsidR="00565D65">
        <w:rPr>
          <w:rFonts w:ascii="Times New Roman" w:hAnsi="Times New Roman"/>
          <w:color w:val="000000"/>
        </w:rPr>
        <w:t xml:space="preserve"> </w:t>
      </w:r>
      <w:r w:rsidR="00E17E99" w:rsidRPr="00565D65">
        <w:rPr>
          <w:rFonts w:ascii="Times New Roman" w:hAnsi="Times New Roman"/>
          <w:color w:val="000000"/>
        </w:rPr>
        <w:t xml:space="preserve">в определении аудитории для таргетинга, позволяет выстраивать более эффективную рекламную кампанию. </w:t>
      </w:r>
    </w:p>
    <w:p w:rsidR="00E17E99" w:rsidRDefault="00E17E99" w:rsidP="00154189">
      <w:pPr>
        <w:pStyle w:val="a3"/>
        <w:numPr>
          <w:ilvl w:val="0"/>
          <w:numId w:val="20"/>
        </w:numPr>
        <w:spacing w:line="360" w:lineRule="auto"/>
        <w:jc w:val="both"/>
        <w:rPr>
          <w:rFonts w:ascii="Times New Roman" w:hAnsi="Times New Roman"/>
          <w:color w:val="000000"/>
        </w:rPr>
      </w:pPr>
      <w:r>
        <w:rPr>
          <w:rFonts w:ascii="Times New Roman" w:hAnsi="Times New Roman"/>
          <w:color w:val="000000"/>
          <w:lang w:val="en-US"/>
        </w:rPr>
        <w:t>CAC</w:t>
      </w:r>
      <w:r w:rsidRPr="00E17E99">
        <w:rPr>
          <w:rFonts w:ascii="Times New Roman" w:hAnsi="Times New Roman"/>
          <w:color w:val="000000"/>
        </w:rPr>
        <w:t xml:space="preserve"> – </w:t>
      </w:r>
      <w:r>
        <w:rPr>
          <w:rFonts w:ascii="Times New Roman" w:hAnsi="Times New Roman"/>
          <w:color w:val="000000"/>
        </w:rPr>
        <w:t xml:space="preserve">стоимость привлечения клиента. Используется для понимания затрат на одного клиента. </w:t>
      </w:r>
    </w:p>
    <w:p w:rsidR="00E17E99" w:rsidRDefault="00E17E99" w:rsidP="00154189">
      <w:pPr>
        <w:pStyle w:val="a3"/>
        <w:numPr>
          <w:ilvl w:val="0"/>
          <w:numId w:val="20"/>
        </w:numPr>
        <w:spacing w:line="360" w:lineRule="auto"/>
        <w:jc w:val="both"/>
        <w:rPr>
          <w:rFonts w:ascii="Times New Roman" w:hAnsi="Times New Roman"/>
          <w:color w:val="000000"/>
        </w:rPr>
      </w:pPr>
      <w:r>
        <w:rPr>
          <w:rFonts w:ascii="Times New Roman" w:hAnsi="Times New Roman"/>
          <w:color w:val="000000"/>
          <w:lang w:val="en-US"/>
        </w:rPr>
        <w:t>CRR</w:t>
      </w:r>
      <w:r w:rsidRPr="00E17E99">
        <w:rPr>
          <w:rFonts w:ascii="Times New Roman" w:hAnsi="Times New Roman"/>
          <w:color w:val="000000"/>
        </w:rPr>
        <w:t xml:space="preserve"> – </w:t>
      </w:r>
      <w:r>
        <w:rPr>
          <w:rFonts w:ascii="Times New Roman" w:hAnsi="Times New Roman"/>
          <w:color w:val="000000"/>
        </w:rPr>
        <w:t xml:space="preserve">удержание клиента. Данный коэффициент показывает, насколько бизнес способен выстраивать долгосрочные отношения с клиентом. Высокое значение данного показателя свидетельствует о том, что клиенты возвращаются для совершения повторных покупок. </w:t>
      </w:r>
    </w:p>
    <w:p w:rsidR="001B51DF" w:rsidRDefault="00E17E99" w:rsidP="00154189">
      <w:pPr>
        <w:pStyle w:val="a3"/>
        <w:numPr>
          <w:ilvl w:val="0"/>
          <w:numId w:val="20"/>
        </w:numPr>
        <w:spacing w:line="360" w:lineRule="auto"/>
        <w:jc w:val="both"/>
        <w:rPr>
          <w:rFonts w:ascii="Times New Roman" w:hAnsi="Times New Roman"/>
          <w:color w:val="000000"/>
        </w:rPr>
      </w:pPr>
      <w:r>
        <w:rPr>
          <w:rFonts w:ascii="Times New Roman" w:hAnsi="Times New Roman"/>
          <w:color w:val="000000"/>
          <w:lang w:val="en-US"/>
        </w:rPr>
        <w:lastRenderedPageBreak/>
        <w:t>LTV</w:t>
      </w:r>
      <w:r w:rsidRPr="00E17E99">
        <w:rPr>
          <w:rFonts w:ascii="Times New Roman" w:hAnsi="Times New Roman"/>
          <w:color w:val="000000"/>
        </w:rPr>
        <w:t>/</w:t>
      </w:r>
      <w:r>
        <w:rPr>
          <w:rFonts w:ascii="Times New Roman" w:hAnsi="Times New Roman"/>
          <w:color w:val="000000"/>
          <w:lang w:val="en-US"/>
        </w:rPr>
        <w:t>CAC</w:t>
      </w:r>
      <w:r w:rsidRPr="00E17E99">
        <w:rPr>
          <w:rFonts w:ascii="Times New Roman" w:hAnsi="Times New Roman"/>
          <w:color w:val="000000"/>
        </w:rPr>
        <w:t xml:space="preserve"> </w:t>
      </w:r>
      <w:r>
        <w:rPr>
          <w:rFonts w:ascii="Times New Roman" w:hAnsi="Times New Roman"/>
          <w:color w:val="000000"/>
        </w:rPr>
        <w:t xml:space="preserve">– качество клиента. Данный показатель позволяет </w:t>
      </w:r>
      <w:r w:rsidR="0038751E">
        <w:rPr>
          <w:rFonts w:ascii="Times New Roman" w:hAnsi="Times New Roman"/>
          <w:color w:val="000000"/>
        </w:rPr>
        <w:t>судить,</w:t>
      </w:r>
      <w:r>
        <w:rPr>
          <w:rFonts w:ascii="Times New Roman" w:hAnsi="Times New Roman"/>
          <w:color w:val="000000"/>
        </w:rPr>
        <w:t xml:space="preserve"> насколько клиент выгоден для компании в финансовом плане. </w:t>
      </w:r>
    </w:p>
    <w:p w:rsidR="00AE0395" w:rsidRDefault="006B79A8" w:rsidP="00AE0395">
      <w:pPr>
        <w:spacing w:line="360" w:lineRule="auto"/>
        <w:ind w:firstLine="709"/>
        <w:jc w:val="both"/>
        <w:rPr>
          <w:rFonts w:ascii="Times New Roman" w:hAnsi="Times New Roman"/>
          <w:color w:val="000000"/>
        </w:rPr>
      </w:pPr>
      <w:r>
        <w:rPr>
          <w:rFonts w:ascii="Times New Roman" w:hAnsi="Times New Roman"/>
          <w:color w:val="000000"/>
        </w:rPr>
        <w:t xml:space="preserve">Оптимизация маркетингового комплекса компании и выстраивание долгосрочных отношений с клиентами требует накопления, обработки и хранения большого массива данных. Для автоматизации данных процессов широко применяются </w:t>
      </w:r>
      <w:r>
        <w:rPr>
          <w:rFonts w:ascii="Times New Roman" w:hAnsi="Times New Roman"/>
          <w:color w:val="000000"/>
          <w:lang w:val="en-US"/>
        </w:rPr>
        <w:t>CRM</w:t>
      </w:r>
      <w:r w:rsidRPr="006B79A8">
        <w:rPr>
          <w:rFonts w:ascii="Times New Roman" w:hAnsi="Times New Roman"/>
          <w:color w:val="000000"/>
        </w:rPr>
        <w:t xml:space="preserve"> </w:t>
      </w:r>
      <w:r>
        <w:rPr>
          <w:rFonts w:ascii="Times New Roman" w:hAnsi="Times New Roman"/>
          <w:color w:val="000000"/>
        </w:rPr>
        <w:t>– системы</w:t>
      </w:r>
      <w:r w:rsidRPr="006B79A8">
        <w:rPr>
          <w:rFonts w:ascii="Times New Roman" w:hAnsi="Times New Roman"/>
          <w:color w:val="000000"/>
        </w:rPr>
        <w:t xml:space="preserve"> (</w:t>
      </w:r>
      <w:r>
        <w:rPr>
          <w:rFonts w:ascii="Times New Roman" w:hAnsi="Times New Roman"/>
          <w:color w:val="000000"/>
          <w:lang w:val="en-US"/>
        </w:rPr>
        <w:t>Customer</w:t>
      </w:r>
      <w:r w:rsidRPr="006B79A8">
        <w:rPr>
          <w:rFonts w:ascii="Times New Roman" w:hAnsi="Times New Roman"/>
          <w:color w:val="000000"/>
        </w:rPr>
        <w:t xml:space="preserve"> </w:t>
      </w:r>
      <w:r>
        <w:rPr>
          <w:rFonts w:ascii="Times New Roman" w:hAnsi="Times New Roman"/>
          <w:color w:val="000000"/>
          <w:lang w:val="en-US"/>
        </w:rPr>
        <w:t>Relationship</w:t>
      </w:r>
      <w:r w:rsidRPr="006B79A8">
        <w:rPr>
          <w:rFonts w:ascii="Times New Roman" w:hAnsi="Times New Roman"/>
          <w:color w:val="000000"/>
        </w:rPr>
        <w:t xml:space="preserve"> </w:t>
      </w:r>
      <w:r w:rsidR="005458DA">
        <w:rPr>
          <w:rFonts w:ascii="Times New Roman" w:hAnsi="Times New Roman"/>
          <w:color w:val="000000"/>
          <w:lang w:val="en-US"/>
        </w:rPr>
        <w:t>Management</w:t>
      </w:r>
      <w:r w:rsidR="005458DA" w:rsidRPr="005458DA">
        <w:rPr>
          <w:rFonts w:ascii="Times New Roman" w:hAnsi="Times New Roman"/>
          <w:color w:val="000000"/>
        </w:rPr>
        <w:t xml:space="preserve">). </w:t>
      </w:r>
      <w:r w:rsidR="005458DA">
        <w:rPr>
          <w:rFonts w:ascii="Times New Roman" w:hAnsi="Times New Roman"/>
          <w:color w:val="000000"/>
        </w:rPr>
        <w:t>Кроме стандартных операций</w:t>
      </w:r>
      <w:r w:rsidR="00A842A0">
        <w:rPr>
          <w:rFonts w:ascii="Times New Roman" w:hAnsi="Times New Roman"/>
          <w:color w:val="000000"/>
        </w:rPr>
        <w:t xml:space="preserve"> по</w:t>
      </w:r>
      <w:r w:rsidR="005458DA">
        <w:rPr>
          <w:rFonts w:ascii="Times New Roman" w:hAnsi="Times New Roman"/>
          <w:color w:val="000000"/>
        </w:rPr>
        <w:t xml:space="preserve"> автоматизаци</w:t>
      </w:r>
      <w:r w:rsidR="00A842A0">
        <w:rPr>
          <w:rFonts w:ascii="Times New Roman" w:hAnsi="Times New Roman"/>
          <w:color w:val="000000"/>
        </w:rPr>
        <w:t>и</w:t>
      </w:r>
      <w:r w:rsidR="005458DA">
        <w:rPr>
          <w:rFonts w:ascii="Times New Roman" w:hAnsi="Times New Roman"/>
          <w:color w:val="000000"/>
        </w:rPr>
        <w:t xml:space="preserve"> продаж, маркетинг</w:t>
      </w:r>
      <w:r w:rsidR="00A842A0">
        <w:rPr>
          <w:rFonts w:ascii="Times New Roman" w:hAnsi="Times New Roman"/>
          <w:color w:val="000000"/>
        </w:rPr>
        <w:t>у</w:t>
      </w:r>
      <w:r w:rsidR="005458DA">
        <w:rPr>
          <w:rFonts w:ascii="Times New Roman" w:hAnsi="Times New Roman"/>
          <w:color w:val="000000"/>
        </w:rPr>
        <w:t xml:space="preserve"> и сервисно</w:t>
      </w:r>
      <w:r w:rsidR="00A842A0">
        <w:rPr>
          <w:rFonts w:ascii="Times New Roman" w:hAnsi="Times New Roman"/>
          <w:color w:val="000000"/>
        </w:rPr>
        <w:t>му</w:t>
      </w:r>
      <w:r w:rsidR="005458DA">
        <w:rPr>
          <w:rFonts w:ascii="Times New Roman" w:hAnsi="Times New Roman"/>
          <w:color w:val="000000"/>
        </w:rPr>
        <w:t xml:space="preserve"> обслуживани</w:t>
      </w:r>
      <w:r w:rsidR="00A842A0">
        <w:rPr>
          <w:rFonts w:ascii="Times New Roman" w:hAnsi="Times New Roman"/>
          <w:color w:val="000000"/>
        </w:rPr>
        <w:t>ю</w:t>
      </w:r>
      <w:r w:rsidR="005458DA">
        <w:rPr>
          <w:rFonts w:ascii="Times New Roman" w:hAnsi="Times New Roman"/>
          <w:color w:val="000000"/>
        </w:rPr>
        <w:t>, станов</w:t>
      </w:r>
      <w:r w:rsidR="00A842A0">
        <w:rPr>
          <w:rFonts w:ascii="Times New Roman" w:hAnsi="Times New Roman"/>
          <w:color w:val="000000"/>
        </w:rPr>
        <w:t>и</w:t>
      </w:r>
      <w:r w:rsidR="005458DA">
        <w:rPr>
          <w:rFonts w:ascii="Times New Roman" w:hAnsi="Times New Roman"/>
          <w:color w:val="000000"/>
        </w:rPr>
        <w:t xml:space="preserve">тся актуальным совмещение </w:t>
      </w:r>
      <w:r w:rsidR="005458DA">
        <w:rPr>
          <w:rFonts w:ascii="Times New Roman" w:hAnsi="Times New Roman"/>
          <w:color w:val="000000"/>
          <w:lang w:val="en-US"/>
        </w:rPr>
        <w:t>CRM</w:t>
      </w:r>
      <w:r w:rsidR="005458DA" w:rsidRPr="005458DA">
        <w:rPr>
          <w:rFonts w:ascii="Times New Roman" w:hAnsi="Times New Roman"/>
          <w:color w:val="000000"/>
        </w:rPr>
        <w:t xml:space="preserve"> </w:t>
      </w:r>
      <w:r w:rsidR="00A842A0">
        <w:rPr>
          <w:rFonts w:ascii="Times New Roman" w:hAnsi="Times New Roman"/>
          <w:color w:val="000000"/>
        </w:rPr>
        <w:t>–</w:t>
      </w:r>
      <w:r w:rsidR="005458DA" w:rsidRPr="005458DA">
        <w:rPr>
          <w:rFonts w:ascii="Times New Roman" w:hAnsi="Times New Roman"/>
          <w:color w:val="000000"/>
        </w:rPr>
        <w:t xml:space="preserve"> </w:t>
      </w:r>
      <w:r w:rsidR="005458DA">
        <w:rPr>
          <w:rFonts w:ascii="Times New Roman" w:hAnsi="Times New Roman"/>
          <w:color w:val="000000"/>
        </w:rPr>
        <w:t xml:space="preserve">систем и каналов коммуникации с клиентом, а также автоматизация внутренних бизнес – процессов. С помощью </w:t>
      </w:r>
      <w:r w:rsidR="005458DA">
        <w:rPr>
          <w:rFonts w:ascii="Times New Roman" w:hAnsi="Times New Roman"/>
          <w:color w:val="000000"/>
          <w:lang w:val="en-US"/>
        </w:rPr>
        <w:t>CRM</w:t>
      </w:r>
      <w:r w:rsidR="005458DA" w:rsidRPr="005458DA">
        <w:rPr>
          <w:rFonts w:ascii="Times New Roman" w:hAnsi="Times New Roman"/>
          <w:color w:val="000000"/>
        </w:rPr>
        <w:t xml:space="preserve"> – </w:t>
      </w:r>
      <w:r w:rsidR="005458DA">
        <w:rPr>
          <w:rFonts w:ascii="Times New Roman" w:hAnsi="Times New Roman"/>
          <w:color w:val="000000"/>
        </w:rPr>
        <w:t xml:space="preserve">систем осуществляется поддержка клиентской базы, управление взаимоотношениями с клиентами, </w:t>
      </w:r>
      <w:r w:rsidR="00B10F24">
        <w:rPr>
          <w:rFonts w:ascii="Times New Roman" w:hAnsi="Times New Roman"/>
          <w:color w:val="000000"/>
        </w:rPr>
        <w:t xml:space="preserve">ведение документооборота и выставление счетов на оплату, формирование аналитической отчетности и другое. Данные системы позволяют ускорить процесс обработки входящих сообщений от клиентов и снизить стоимость контакта с покупателем.  </w:t>
      </w:r>
      <w:r w:rsidR="00B10F24">
        <w:rPr>
          <w:rFonts w:ascii="Times New Roman" w:hAnsi="Times New Roman"/>
          <w:color w:val="000000"/>
          <w:lang w:val="en-US"/>
        </w:rPr>
        <w:t>CRM</w:t>
      </w:r>
      <w:r w:rsidR="00B10F24" w:rsidRPr="00B10F24">
        <w:rPr>
          <w:rFonts w:ascii="Times New Roman" w:hAnsi="Times New Roman"/>
          <w:color w:val="000000"/>
        </w:rPr>
        <w:t xml:space="preserve"> – </w:t>
      </w:r>
      <w:r w:rsidR="00B10F24">
        <w:rPr>
          <w:rFonts w:ascii="Times New Roman" w:hAnsi="Times New Roman"/>
          <w:color w:val="000000"/>
        </w:rPr>
        <w:t xml:space="preserve">системы способствуют выстраиванию долгосрочных отношений как с уже существующими клиентами, так и с потенциальными. </w:t>
      </w:r>
    </w:p>
    <w:p w:rsidR="00AE0395" w:rsidRDefault="00E23279" w:rsidP="00AE0395">
      <w:pPr>
        <w:spacing w:line="360" w:lineRule="auto"/>
        <w:ind w:firstLine="709"/>
        <w:jc w:val="both"/>
        <w:rPr>
          <w:rFonts w:ascii="Times New Roman" w:hAnsi="Times New Roman"/>
          <w:color w:val="000000"/>
        </w:rPr>
      </w:pPr>
      <w:r>
        <w:rPr>
          <w:rFonts w:ascii="Times New Roman" w:hAnsi="Times New Roman"/>
          <w:color w:val="000000"/>
        </w:rPr>
        <w:t xml:space="preserve">Предварительным шагом для выстраивания маркетинговой стратегии является проведение </w:t>
      </w:r>
      <w:r>
        <w:rPr>
          <w:rFonts w:ascii="Times New Roman" w:hAnsi="Times New Roman"/>
          <w:color w:val="000000"/>
          <w:lang w:val="en-US"/>
        </w:rPr>
        <w:t>SWOT</w:t>
      </w:r>
      <w:r w:rsidRPr="00E23279">
        <w:rPr>
          <w:rFonts w:ascii="Times New Roman" w:hAnsi="Times New Roman"/>
          <w:color w:val="000000"/>
        </w:rPr>
        <w:t xml:space="preserve"> </w:t>
      </w:r>
      <w:r>
        <w:rPr>
          <w:rFonts w:ascii="Times New Roman" w:hAnsi="Times New Roman"/>
          <w:color w:val="000000"/>
        </w:rPr>
        <w:t>–</w:t>
      </w:r>
      <w:r w:rsidRPr="00E23279">
        <w:rPr>
          <w:rFonts w:ascii="Times New Roman" w:hAnsi="Times New Roman"/>
          <w:color w:val="000000"/>
        </w:rPr>
        <w:t xml:space="preserve"> </w:t>
      </w:r>
      <w:r w:rsidR="0038751E">
        <w:rPr>
          <w:rFonts w:ascii="Times New Roman" w:hAnsi="Times New Roman"/>
          <w:color w:val="000000"/>
        </w:rPr>
        <w:t>анализа, PESTEL</w:t>
      </w:r>
      <w:r w:rsidRPr="00E23279">
        <w:rPr>
          <w:rFonts w:ascii="Times New Roman" w:hAnsi="Times New Roman"/>
          <w:color w:val="000000"/>
        </w:rPr>
        <w:t xml:space="preserve"> </w:t>
      </w:r>
      <w:r>
        <w:rPr>
          <w:rFonts w:ascii="Times New Roman" w:hAnsi="Times New Roman"/>
          <w:color w:val="000000"/>
        </w:rPr>
        <w:t>–</w:t>
      </w:r>
      <w:r w:rsidRPr="00E23279">
        <w:rPr>
          <w:rFonts w:ascii="Times New Roman" w:hAnsi="Times New Roman"/>
          <w:color w:val="000000"/>
        </w:rPr>
        <w:t xml:space="preserve"> </w:t>
      </w:r>
      <w:r>
        <w:rPr>
          <w:rFonts w:ascii="Times New Roman" w:hAnsi="Times New Roman"/>
          <w:color w:val="000000"/>
        </w:rPr>
        <w:t>анализа</w:t>
      </w:r>
      <w:r w:rsidRPr="00A1263A">
        <w:rPr>
          <w:rFonts w:ascii="Times New Roman" w:hAnsi="Times New Roman"/>
          <w:color w:val="000000"/>
        </w:rPr>
        <w:t xml:space="preserve">, </w:t>
      </w:r>
      <w:r w:rsidRPr="00A1263A">
        <w:rPr>
          <w:rFonts w:ascii="Times New Roman" w:hAnsi="Times New Roman"/>
          <w:color w:val="000000"/>
          <w:lang w:val="en-US"/>
        </w:rPr>
        <w:t>SNW</w:t>
      </w:r>
      <w:r w:rsidRPr="00A1263A">
        <w:rPr>
          <w:rFonts w:ascii="Times New Roman" w:hAnsi="Times New Roman"/>
          <w:color w:val="000000"/>
        </w:rPr>
        <w:t xml:space="preserve"> – анализа,</w:t>
      </w:r>
      <w:r>
        <w:rPr>
          <w:rFonts w:ascii="Times New Roman" w:hAnsi="Times New Roman"/>
          <w:color w:val="000000"/>
        </w:rPr>
        <w:t xml:space="preserve"> анализ</w:t>
      </w:r>
      <w:r w:rsidR="0023531A">
        <w:rPr>
          <w:rFonts w:ascii="Times New Roman" w:hAnsi="Times New Roman"/>
          <w:color w:val="000000"/>
        </w:rPr>
        <w:t>а</w:t>
      </w:r>
      <w:r>
        <w:rPr>
          <w:rFonts w:ascii="Times New Roman" w:hAnsi="Times New Roman"/>
          <w:color w:val="000000"/>
        </w:rPr>
        <w:t xml:space="preserve"> конкурентов, анализ</w:t>
      </w:r>
      <w:r w:rsidR="0023531A">
        <w:rPr>
          <w:rFonts w:ascii="Times New Roman" w:hAnsi="Times New Roman"/>
          <w:color w:val="000000"/>
        </w:rPr>
        <w:t xml:space="preserve">а </w:t>
      </w:r>
      <w:r>
        <w:rPr>
          <w:rFonts w:ascii="Times New Roman" w:hAnsi="Times New Roman"/>
          <w:color w:val="000000"/>
        </w:rPr>
        <w:t xml:space="preserve">аудитории и их предпочтений. </w:t>
      </w:r>
      <w:r w:rsidR="0038751E">
        <w:rPr>
          <w:rFonts w:ascii="Times New Roman" w:hAnsi="Times New Roman"/>
          <w:color w:val="000000"/>
          <w:lang w:val="en-US"/>
        </w:rPr>
        <w:t>SWOT</w:t>
      </w:r>
      <w:r w:rsidR="0038751E" w:rsidRPr="00E23279">
        <w:rPr>
          <w:rFonts w:ascii="Times New Roman" w:hAnsi="Times New Roman"/>
          <w:color w:val="000000"/>
        </w:rPr>
        <w:t xml:space="preserve"> – </w:t>
      </w:r>
      <w:r w:rsidR="0038751E">
        <w:rPr>
          <w:rFonts w:ascii="Times New Roman" w:hAnsi="Times New Roman"/>
          <w:color w:val="000000"/>
        </w:rPr>
        <w:t>анализ заключается в выявлении факторов внешней и внутренней среды и разделение их на 4 категории: сильные и слабые стороны, возможности и угрозы.</w:t>
      </w:r>
      <w:r w:rsidR="00322BD0">
        <w:rPr>
          <w:rFonts w:ascii="Times New Roman" w:hAnsi="Times New Roman"/>
          <w:color w:val="000000"/>
        </w:rPr>
        <w:t xml:space="preserve"> Данный анализ может быть как первичным, так и поэлементным.</w:t>
      </w:r>
      <w:r w:rsidR="0038751E">
        <w:rPr>
          <w:rFonts w:ascii="Times New Roman" w:hAnsi="Times New Roman"/>
          <w:color w:val="000000"/>
        </w:rPr>
        <w:t xml:space="preserve"> </w:t>
      </w:r>
      <w:r>
        <w:rPr>
          <w:rFonts w:ascii="Times New Roman" w:hAnsi="Times New Roman"/>
          <w:color w:val="000000"/>
          <w:lang w:val="en-US"/>
        </w:rPr>
        <w:t>PESTLE</w:t>
      </w:r>
      <w:r w:rsidRPr="00E23279">
        <w:rPr>
          <w:rFonts w:ascii="Times New Roman" w:hAnsi="Times New Roman"/>
          <w:color w:val="000000"/>
        </w:rPr>
        <w:t xml:space="preserve"> </w:t>
      </w:r>
      <w:r>
        <w:rPr>
          <w:rFonts w:ascii="Times New Roman" w:hAnsi="Times New Roman"/>
          <w:color w:val="000000"/>
        </w:rPr>
        <w:t xml:space="preserve">– анализ ориентирован на исследование внешних факторов. Он позволяет изучить и оценить факторы по 6 категориям: политические, экономические, социальные, технологические, правовые и экологические. </w:t>
      </w:r>
      <w:r>
        <w:rPr>
          <w:rFonts w:ascii="Times New Roman" w:hAnsi="Times New Roman"/>
          <w:color w:val="000000"/>
          <w:lang w:val="en-US"/>
        </w:rPr>
        <w:t>SNW</w:t>
      </w:r>
      <w:r w:rsidRPr="00E23279">
        <w:rPr>
          <w:rFonts w:ascii="Times New Roman" w:hAnsi="Times New Roman"/>
          <w:color w:val="000000"/>
        </w:rPr>
        <w:t xml:space="preserve"> – </w:t>
      </w:r>
      <w:r>
        <w:rPr>
          <w:rFonts w:ascii="Times New Roman" w:hAnsi="Times New Roman"/>
          <w:color w:val="000000"/>
        </w:rPr>
        <w:t>анализ сильный, нейтральных и слабых сторон компании. Анализ аудитории и конкурентов более подробно рассмотрен в следующих параграфах.</w:t>
      </w:r>
      <w:r w:rsidR="00F0666E" w:rsidRPr="00F0666E">
        <w:rPr>
          <w:rFonts w:ascii="Times New Roman" w:hAnsi="Times New Roman"/>
          <w:color w:val="000000"/>
        </w:rPr>
        <w:t xml:space="preserve"> </w:t>
      </w:r>
    </w:p>
    <w:p w:rsidR="00C35F6C" w:rsidRDefault="00F0666E" w:rsidP="00220BA5">
      <w:pPr>
        <w:spacing w:line="360" w:lineRule="auto"/>
        <w:ind w:firstLine="709"/>
        <w:jc w:val="both"/>
        <w:rPr>
          <w:rFonts w:ascii="Times New Roman" w:hAnsi="Times New Roman"/>
          <w:color w:val="000000"/>
        </w:rPr>
      </w:pPr>
      <w:r>
        <w:rPr>
          <w:rFonts w:ascii="Times New Roman" w:hAnsi="Times New Roman"/>
          <w:color w:val="000000"/>
        </w:rPr>
        <w:t>В табл</w:t>
      </w:r>
      <w:r w:rsidR="00900F7F">
        <w:rPr>
          <w:rFonts w:ascii="Times New Roman" w:hAnsi="Times New Roman"/>
          <w:color w:val="000000"/>
        </w:rPr>
        <w:t>.</w:t>
      </w:r>
      <w:r>
        <w:rPr>
          <w:rFonts w:ascii="Times New Roman" w:hAnsi="Times New Roman"/>
          <w:color w:val="000000"/>
        </w:rPr>
        <w:t xml:space="preserve"> 6 представлены отличия традиционного маркетинга от цифрового. Цифровой маркетинг не заменяет традиционный. Оба вида маркетинга должны дополнять друг друга на всем пути клиента, для выстраивания более выгодных отношений</w:t>
      </w:r>
    </w:p>
    <w:p w:rsidR="001B51DF" w:rsidRDefault="00EB442C" w:rsidP="00EB2D35">
      <w:pPr>
        <w:spacing w:before="240" w:line="360" w:lineRule="auto"/>
        <w:jc w:val="both"/>
        <w:rPr>
          <w:rFonts w:ascii="Times New Roman" w:hAnsi="Times New Roman"/>
          <w:color w:val="000000"/>
        </w:rPr>
      </w:pPr>
      <w:r>
        <w:rPr>
          <w:rFonts w:ascii="Times New Roman" w:hAnsi="Times New Roman"/>
          <w:color w:val="000000"/>
        </w:rPr>
        <w:t xml:space="preserve">Таблица 6 Сравнительный анализ традиционного и цифрового маркетинга </w:t>
      </w:r>
    </w:p>
    <w:tbl>
      <w:tblPr>
        <w:tblStyle w:val="a5"/>
        <w:tblW w:w="0" w:type="auto"/>
        <w:jc w:val="center"/>
        <w:tblLook w:val="04A0" w:firstRow="1" w:lastRow="0" w:firstColumn="1" w:lastColumn="0" w:noHBand="0" w:noVBand="1"/>
      </w:tblPr>
      <w:tblGrid>
        <w:gridCol w:w="2128"/>
        <w:gridCol w:w="4248"/>
        <w:gridCol w:w="3246"/>
      </w:tblGrid>
      <w:tr w:rsidR="00D5618A" w:rsidRPr="002F2BAF" w:rsidTr="00BB3AC2">
        <w:trPr>
          <w:jc w:val="center"/>
        </w:trPr>
        <w:tc>
          <w:tcPr>
            <w:tcW w:w="2128" w:type="dxa"/>
            <w:vAlign w:val="center"/>
          </w:tcPr>
          <w:p w:rsidR="00D5618A" w:rsidRPr="002F2BAF" w:rsidRDefault="00D5618A" w:rsidP="00220BA5">
            <w:pPr>
              <w:jc w:val="center"/>
              <w:rPr>
                <w:rFonts w:ascii="Times New Roman" w:hAnsi="Times New Roman"/>
                <w:color w:val="000000"/>
                <w:sz w:val="22"/>
                <w:szCs w:val="22"/>
              </w:rPr>
            </w:pPr>
            <w:r w:rsidRPr="002F2BAF">
              <w:rPr>
                <w:rFonts w:ascii="Times New Roman" w:hAnsi="Times New Roman"/>
                <w:color w:val="000000"/>
                <w:sz w:val="22"/>
                <w:szCs w:val="22"/>
              </w:rPr>
              <w:t>Критерии сравнения</w:t>
            </w:r>
          </w:p>
        </w:tc>
        <w:tc>
          <w:tcPr>
            <w:tcW w:w="4248" w:type="dxa"/>
            <w:vAlign w:val="center"/>
          </w:tcPr>
          <w:p w:rsidR="00D5618A" w:rsidRPr="002F2BAF" w:rsidRDefault="00D5618A" w:rsidP="00220BA5">
            <w:pPr>
              <w:jc w:val="center"/>
              <w:rPr>
                <w:rFonts w:ascii="Times New Roman" w:hAnsi="Times New Roman"/>
                <w:color w:val="000000"/>
                <w:sz w:val="22"/>
                <w:szCs w:val="22"/>
              </w:rPr>
            </w:pPr>
            <w:r w:rsidRPr="002F2BAF">
              <w:rPr>
                <w:rFonts w:ascii="Times New Roman" w:hAnsi="Times New Roman"/>
                <w:color w:val="000000"/>
                <w:sz w:val="22"/>
                <w:szCs w:val="22"/>
              </w:rPr>
              <w:t>Традиционный маркетинг</w:t>
            </w:r>
          </w:p>
        </w:tc>
        <w:tc>
          <w:tcPr>
            <w:tcW w:w="3246" w:type="dxa"/>
            <w:vAlign w:val="center"/>
          </w:tcPr>
          <w:p w:rsidR="00D5618A" w:rsidRPr="002F2BAF" w:rsidRDefault="00D5618A" w:rsidP="00220BA5">
            <w:pPr>
              <w:jc w:val="center"/>
              <w:rPr>
                <w:rFonts w:ascii="Times New Roman" w:hAnsi="Times New Roman"/>
                <w:color w:val="000000"/>
                <w:sz w:val="22"/>
                <w:szCs w:val="22"/>
              </w:rPr>
            </w:pPr>
            <w:r w:rsidRPr="002F2BAF">
              <w:rPr>
                <w:rFonts w:ascii="Times New Roman" w:hAnsi="Times New Roman"/>
                <w:color w:val="000000"/>
                <w:sz w:val="22"/>
                <w:szCs w:val="22"/>
              </w:rPr>
              <w:t>Цифровой маркетинг</w:t>
            </w:r>
          </w:p>
        </w:tc>
      </w:tr>
      <w:tr w:rsidR="00D5618A" w:rsidRPr="002F2BAF" w:rsidTr="00BB3AC2">
        <w:trPr>
          <w:jc w:val="center"/>
        </w:trPr>
        <w:tc>
          <w:tcPr>
            <w:tcW w:w="2128" w:type="dxa"/>
            <w:vAlign w:val="center"/>
          </w:tcPr>
          <w:p w:rsidR="00D5618A" w:rsidRPr="002F2BAF" w:rsidRDefault="00A57FA3" w:rsidP="00220BA5">
            <w:pPr>
              <w:jc w:val="center"/>
              <w:rPr>
                <w:rFonts w:ascii="Times New Roman" w:hAnsi="Times New Roman"/>
                <w:color w:val="000000"/>
                <w:sz w:val="22"/>
                <w:szCs w:val="22"/>
              </w:rPr>
            </w:pPr>
            <w:r w:rsidRPr="002F2BAF">
              <w:rPr>
                <w:rFonts w:ascii="Times New Roman" w:hAnsi="Times New Roman"/>
                <w:color w:val="000000"/>
                <w:sz w:val="22"/>
                <w:szCs w:val="22"/>
              </w:rPr>
              <w:t>Концепция маркетинга</w:t>
            </w:r>
          </w:p>
        </w:tc>
        <w:tc>
          <w:tcPr>
            <w:tcW w:w="4248" w:type="dxa"/>
            <w:vAlign w:val="center"/>
          </w:tcPr>
          <w:p w:rsidR="00D5618A" w:rsidRPr="002F2BAF" w:rsidRDefault="00A57FA3" w:rsidP="00220BA5">
            <w:pPr>
              <w:jc w:val="center"/>
              <w:rPr>
                <w:rFonts w:ascii="Times New Roman" w:hAnsi="Times New Roman"/>
                <w:color w:val="000000"/>
                <w:sz w:val="22"/>
                <w:szCs w:val="22"/>
              </w:rPr>
            </w:pPr>
            <w:r w:rsidRPr="002F2BAF">
              <w:rPr>
                <w:rFonts w:ascii="Times New Roman" w:hAnsi="Times New Roman"/>
                <w:color w:val="000000"/>
                <w:sz w:val="22"/>
                <w:szCs w:val="22"/>
              </w:rPr>
              <w:t>4</w:t>
            </w:r>
            <w:r w:rsidRPr="002F2BAF">
              <w:rPr>
                <w:rFonts w:ascii="Times New Roman" w:hAnsi="Times New Roman"/>
                <w:color w:val="000000"/>
                <w:sz w:val="22"/>
                <w:szCs w:val="22"/>
                <w:lang w:val="en-US"/>
              </w:rPr>
              <w:t>P</w:t>
            </w:r>
            <w:r w:rsidRPr="002F2BAF">
              <w:rPr>
                <w:rFonts w:ascii="Times New Roman" w:hAnsi="Times New Roman"/>
                <w:color w:val="000000"/>
                <w:sz w:val="22"/>
                <w:szCs w:val="22"/>
              </w:rPr>
              <w:t xml:space="preserve"> – продукт, место, цена, продвижение</w:t>
            </w:r>
          </w:p>
        </w:tc>
        <w:tc>
          <w:tcPr>
            <w:tcW w:w="3246" w:type="dxa"/>
            <w:vAlign w:val="center"/>
          </w:tcPr>
          <w:p w:rsidR="00D5618A" w:rsidRPr="002F2BAF" w:rsidRDefault="00A57FA3" w:rsidP="00220BA5">
            <w:pPr>
              <w:jc w:val="center"/>
              <w:rPr>
                <w:rFonts w:ascii="Times New Roman" w:hAnsi="Times New Roman"/>
                <w:color w:val="000000"/>
                <w:sz w:val="22"/>
                <w:szCs w:val="22"/>
              </w:rPr>
            </w:pPr>
            <w:r w:rsidRPr="002F2BAF">
              <w:rPr>
                <w:rFonts w:ascii="Times New Roman" w:hAnsi="Times New Roman"/>
                <w:color w:val="000000"/>
                <w:sz w:val="22"/>
                <w:szCs w:val="22"/>
              </w:rPr>
              <w:t>4</w:t>
            </w:r>
            <w:r w:rsidRPr="002F2BAF">
              <w:rPr>
                <w:rFonts w:ascii="Times New Roman" w:hAnsi="Times New Roman"/>
                <w:color w:val="000000"/>
                <w:sz w:val="22"/>
                <w:szCs w:val="22"/>
                <w:lang w:val="en-US"/>
              </w:rPr>
              <w:t>C</w:t>
            </w:r>
            <w:r w:rsidRPr="002F2BAF">
              <w:rPr>
                <w:rFonts w:ascii="Times New Roman" w:hAnsi="Times New Roman"/>
                <w:color w:val="000000"/>
                <w:sz w:val="22"/>
                <w:szCs w:val="22"/>
              </w:rPr>
              <w:t xml:space="preserve"> – ценность для потребителя, удобство покупки, стоимость, коммуникация</w:t>
            </w:r>
          </w:p>
        </w:tc>
      </w:tr>
      <w:tr w:rsidR="00D5618A" w:rsidRPr="002F2BAF" w:rsidTr="00BB3AC2">
        <w:trPr>
          <w:jc w:val="center"/>
        </w:trPr>
        <w:tc>
          <w:tcPr>
            <w:tcW w:w="2128" w:type="dxa"/>
            <w:vAlign w:val="center"/>
          </w:tcPr>
          <w:p w:rsidR="00D5618A" w:rsidRPr="002F2BAF" w:rsidRDefault="00A57FA3" w:rsidP="00220BA5">
            <w:pPr>
              <w:jc w:val="center"/>
              <w:rPr>
                <w:rFonts w:ascii="Times New Roman" w:hAnsi="Times New Roman"/>
                <w:color w:val="000000"/>
                <w:sz w:val="22"/>
                <w:szCs w:val="22"/>
              </w:rPr>
            </w:pPr>
            <w:r w:rsidRPr="002F2BAF">
              <w:rPr>
                <w:rFonts w:ascii="Times New Roman" w:hAnsi="Times New Roman"/>
                <w:color w:val="000000"/>
                <w:sz w:val="22"/>
                <w:szCs w:val="22"/>
              </w:rPr>
              <w:t>Коммуникационные модели или пу</w:t>
            </w:r>
            <w:r w:rsidR="00D5618A" w:rsidRPr="002F2BAF">
              <w:rPr>
                <w:rFonts w:ascii="Times New Roman" w:hAnsi="Times New Roman"/>
                <w:color w:val="000000"/>
                <w:sz w:val="22"/>
                <w:szCs w:val="22"/>
              </w:rPr>
              <w:t>ть клиента</w:t>
            </w:r>
          </w:p>
        </w:tc>
        <w:tc>
          <w:tcPr>
            <w:tcW w:w="4248" w:type="dxa"/>
            <w:vAlign w:val="center"/>
          </w:tcPr>
          <w:p w:rsidR="00D5618A" w:rsidRPr="002F2BAF" w:rsidRDefault="00C23D87" w:rsidP="00220BA5">
            <w:pPr>
              <w:jc w:val="center"/>
              <w:rPr>
                <w:rFonts w:ascii="Times New Roman" w:hAnsi="Times New Roman"/>
                <w:color w:val="000000"/>
                <w:sz w:val="22"/>
                <w:szCs w:val="22"/>
              </w:rPr>
            </w:pPr>
            <w:r w:rsidRPr="002F2BAF">
              <w:rPr>
                <w:rFonts w:ascii="Times New Roman" w:hAnsi="Times New Roman"/>
                <w:color w:val="000000"/>
                <w:sz w:val="22"/>
                <w:szCs w:val="22"/>
                <w:lang w:val="en-US"/>
              </w:rPr>
              <w:t>AIDA</w:t>
            </w:r>
            <w:r w:rsidRPr="002F2BAF">
              <w:rPr>
                <w:rFonts w:ascii="Times New Roman" w:hAnsi="Times New Roman"/>
                <w:color w:val="000000"/>
                <w:sz w:val="22"/>
                <w:szCs w:val="22"/>
              </w:rPr>
              <w:t xml:space="preserve"> -</w:t>
            </w:r>
            <w:r w:rsidR="00A57FA3" w:rsidRPr="002F2BAF">
              <w:rPr>
                <w:rFonts w:ascii="Times New Roman" w:hAnsi="Times New Roman"/>
                <w:color w:val="000000"/>
                <w:sz w:val="22"/>
                <w:szCs w:val="22"/>
              </w:rPr>
              <w:t xml:space="preserve"> внимание, интерес, желание, действие</w:t>
            </w:r>
          </w:p>
        </w:tc>
        <w:tc>
          <w:tcPr>
            <w:tcW w:w="3246" w:type="dxa"/>
            <w:vAlign w:val="center"/>
          </w:tcPr>
          <w:p w:rsidR="00D5618A" w:rsidRPr="002F2BAF" w:rsidRDefault="00A57FA3" w:rsidP="00220BA5">
            <w:pPr>
              <w:jc w:val="center"/>
              <w:rPr>
                <w:rFonts w:ascii="Times New Roman" w:hAnsi="Times New Roman"/>
                <w:color w:val="000000"/>
                <w:sz w:val="22"/>
                <w:szCs w:val="22"/>
              </w:rPr>
            </w:pPr>
            <w:r w:rsidRPr="002F2BAF">
              <w:rPr>
                <w:rFonts w:ascii="Times New Roman" w:hAnsi="Times New Roman"/>
                <w:color w:val="000000"/>
                <w:sz w:val="22"/>
                <w:szCs w:val="22"/>
              </w:rPr>
              <w:t xml:space="preserve">5 - </w:t>
            </w:r>
            <w:r w:rsidRPr="002F2BAF">
              <w:rPr>
                <w:rFonts w:ascii="Times New Roman" w:hAnsi="Times New Roman"/>
                <w:color w:val="000000"/>
                <w:sz w:val="22"/>
                <w:szCs w:val="22"/>
                <w:lang w:val="en-US"/>
              </w:rPr>
              <w:t>A</w:t>
            </w:r>
            <w:r w:rsidRPr="002F2BAF">
              <w:rPr>
                <w:rFonts w:ascii="Times New Roman" w:hAnsi="Times New Roman"/>
                <w:color w:val="000000"/>
                <w:sz w:val="22"/>
                <w:szCs w:val="22"/>
              </w:rPr>
              <w:t xml:space="preserve"> – осведомленность, привлекательность, вопрос, действие, защита.</w:t>
            </w:r>
          </w:p>
        </w:tc>
      </w:tr>
    </w:tbl>
    <w:p w:rsidR="00BB3AC2" w:rsidRDefault="00BB3AC2"/>
    <w:p w:rsidR="00BB3AC2" w:rsidRDefault="00BB3AC2"/>
    <w:p w:rsidR="00BB3AC2" w:rsidRPr="00BB3AC2" w:rsidRDefault="00BB3AC2">
      <w:pPr>
        <w:rPr>
          <w:rFonts w:ascii="Times New Roman" w:hAnsi="Times New Roman"/>
        </w:rPr>
      </w:pPr>
      <w:r>
        <w:rPr>
          <w:rFonts w:ascii="Times New Roman" w:hAnsi="Times New Roman"/>
        </w:rPr>
        <w:lastRenderedPageBreak/>
        <w:t>Продолжение таблицы 6</w:t>
      </w:r>
    </w:p>
    <w:tbl>
      <w:tblPr>
        <w:tblStyle w:val="a5"/>
        <w:tblW w:w="0" w:type="auto"/>
        <w:jc w:val="center"/>
        <w:tblLook w:val="04A0" w:firstRow="1" w:lastRow="0" w:firstColumn="1" w:lastColumn="0" w:noHBand="0" w:noVBand="1"/>
      </w:tblPr>
      <w:tblGrid>
        <w:gridCol w:w="2128"/>
        <w:gridCol w:w="4248"/>
        <w:gridCol w:w="3246"/>
      </w:tblGrid>
      <w:tr w:rsidR="00D5618A" w:rsidRPr="002F2BAF" w:rsidTr="00BB3AC2">
        <w:trPr>
          <w:jc w:val="center"/>
        </w:trPr>
        <w:tc>
          <w:tcPr>
            <w:tcW w:w="2128" w:type="dxa"/>
            <w:vAlign w:val="center"/>
          </w:tcPr>
          <w:p w:rsidR="00D5618A" w:rsidRPr="002F2BAF" w:rsidRDefault="00B10F24" w:rsidP="00220BA5">
            <w:pPr>
              <w:jc w:val="center"/>
              <w:rPr>
                <w:rFonts w:ascii="Times New Roman" w:hAnsi="Times New Roman"/>
                <w:color w:val="000000"/>
                <w:sz w:val="22"/>
                <w:szCs w:val="22"/>
              </w:rPr>
            </w:pPr>
            <w:r w:rsidRPr="002F2BAF">
              <w:rPr>
                <w:rFonts w:ascii="Times New Roman" w:hAnsi="Times New Roman"/>
                <w:color w:val="000000"/>
                <w:sz w:val="22"/>
                <w:szCs w:val="22"/>
              </w:rPr>
              <w:t>Метрики эффективности</w:t>
            </w:r>
          </w:p>
        </w:tc>
        <w:tc>
          <w:tcPr>
            <w:tcW w:w="4248" w:type="dxa"/>
            <w:vAlign w:val="center"/>
          </w:tcPr>
          <w:p w:rsidR="00E620B3" w:rsidRPr="002F2BAF" w:rsidRDefault="00E620B3" w:rsidP="00220BA5">
            <w:pPr>
              <w:jc w:val="center"/>
              <w:rPr>
                <w:rFonts w:ascii="Times New Roman" w:hAnsi="Times New Roman"/>
                <w:color w:val="000000"/>
                <w:sz w:val="22"/>
                <w:szCs w:val="22"/>
              </w:rPr>
            </w:pPr>
            <w:r w:rsidRPr="002F2BAF">
              <w:rPr>
                <w:rFonts w:ascii="Times New Roman" w:hAnsi="Times New Roman"/>
                <w:color w:val="000000"/>
                <w:sz w:val="22"/>
                <w:szCs w:val="22"/>
              </w:rPr>
              <w:t>Выручка, прибыль, число лояльных покупателей, окупаемость маркетинговых затрат, стоимость бренда, объем рынка компании, доля рынка.</w:t>
            </w:r>
          </w:p>
        </w:tc>
        <w:tc>
          <w:tcPr>
            <w:tcW w:w="3246" w:type="dxa"/>
            <w:vAlign w:val="center"/>
          </w:tcPr>
          <w:p w:rsidR="00D5618A" w:rsidRPr="002F2BAF" w:rsidRDefault="00A57FA3" w:rsidP="00220BA5">
            <w:pPr>
              <w:jc w:val="center"/>
              <w:rPr>
                <w:rFonts w:ascii="Times New Roman" w:hAnsi="Times New Roman"/>
                <w:color w:val="000000"/>
                <w:sz w:val="22"/>
                <w:szCs w:val="22"/>
              </w:rPr>
            </w:pPr>
            <w:r w:rsidRPr="002F2BAF">
              <w:rPr>
                <w:rFonts w:ascii="Times New Roman" w:hAnsi="Times New Roman"/>
                <w:color w:val="000000"/>
                <w:sz w:val="22"/>
                <w:szCs w:val="22"/>
              </w:rPr>
              <w:t xml:space="preserve">Наибольшую ценность представляет показатель </w:t>
            </w:r>
            <w:r w:rsidRPr="002F2BAF">
              <w:rPr>
                <w:rFonts w:ascii="Times New Roman" w:hAnsi="Times New Roman"/>
                <w:color w:val="000000"/>
                <w:sz w:val="22"/>
                <w:szCs w:val="22"/>
                <w:lang w:val="en-US"/>
              </w:rPr>
              <w:t>LTV</w:t>
            </w:r>
            <w:r w:rsidRPr="002F2BAF">
              <w:rPr>
                <w:rFonts w:ascii="Times New Roman" w:hAnsi="Times New Roman"/>
                <w:color w:val="000000"/>
                <w:sz w:val="22"/>
                <w:szCs w:val="22"/>
              </w:rPr>
              <w:t xml:space="preserve"> – пожизненная ценность клиента</w:t>
            </w:r>
          </w:p>
        </w:tc>
      </w:tr>
      <w:tr w:rsidR="00BB3AC2" w:rsidRPr="002F2BAF" w:rsidTr="00BB3AC2">
        <w:tblPrEx>
          <w:jc w:val="left"/>
        </w:tblPrEx>
        <w:tc>
          <w:tcPr>
            <w:tcW w:w="2128" w:type="dxa"/>
          </w:tcPr>
          <w:p w:rsidR="00BB3AC2" w:rsidRPr="002F2BAF" w:rsidRDefault="00BB3AC2" w:rsidP="009C04D5">
            <w:pPr>
              <w:jc w:val="center"/>
              <w:rPr>
                <w:rFonts w:ascii="Times New Roman" w:hAnsi="Times New Roman"/>
                <w:color w:val="000000"/>
                <w:sz w:val="22"/>
                <w:szCs w:val="22"/>
              </w:rPr>
            </w:pPr>
            <w:r w:rsidRPr="002F2BAF">
              <w:rPr>
                <w:rFonts w:ascii="Times New Roman" w:hAnsi="Times New Roman"/>
                <w:color w:val="000000"/>
                <w:sz w:val="22"/>
                <w:szCs w:val="22"/>
              </w:rPr>
              <w:t>Взаимодействие с покупателем</w:t>
            </w:r>
          </w:p>
        </w:tc>
        <w:tc>
          <w:tcPr>
            <w:tcW w:w="4248" w:type="dxa"/>
          </w:tcPr>
          <w:p w:rsidR="00BB3AC2" w:rsidRPr="002F2BAF" w:rsidRDefault="00BB3AC2" w:rsidP="009C04D5">
            <w:pPr>
              <w:jc w:val="center"/>
              <w:rPr>
                <w:rFonts w:ascii="Times New Roman" w:hAnsi="Times New Roman"/>
                <w:color w:val="000000"/>
                <w:sz w:val="22"/>
                <w:szCs w:val="22"/>
              </w:rPr>
            </w:pPr>
            <w:r w:rsidRPr="002F2BAF">
              <w:rPr>
                <w:rFonts w:ascii="Times New Roman" w:hAnsi="Times New Roman"/>
                <w:color w:val="000000"/>
                <w:sz w:val="22"/>
                <w:szCs w:val="22"/>
              </w:rPr>
              <w:t>Монолог</w:t>
            </w:r>
          </w:p>
        </w:tc>
        <w:tc>
          <w:tcPr>
            <w:tcW w:w="3246" w:type="dxa"/>
          </w:tcPr>
          <w:p w:rsidR="00BB3AC2" w:rsidRPr="002F2BAF" w:rsidRDefault="00BB3AC2" w:rsidP="009C04D5">
            <w:pPr>
              <w:jc w:val="center"/>
              <w:rPr>
                <w:rFonts w:ascii="Times New Roman" w:hAnsi="Times New Roman"/>
                <w:color w:val="000000"/>
                <w:sz w:val="22"/>
                <w:szCs w:val="22"/>
              </w:rPr>
            </w:pPr>
            <w:r w:rsidRPr="002F2BAF">
              <w:rPr>
                <w:rFonts w:ascii="Times New Roman" w:hAnsi="Times New Roman"/>
                <w:color w:val="000000"/>
                <w:sz w:val="22"/>
                <w:szCs w:val="22"/>
              </w:rPr>
              <w:t>Диалог</w:t>
            </w:r>
          </w:p>
        </w:tc>
      </w:tr>
      <w:tr w:rsidR="00BB3AC2" w:rsidRPr="002F2BAF" w:rsidTr="00BB3AC2">
        <w:tblPrEx>
          <w:jc w:val="left"/>
        </w:tblPrEx>
        <w:trPr>
          <w:trHeight w:val="69"/>
        </w:trPr>
        <w:tc>
          <w:tcPr>
            <w:tcW w:w="2128" w:type="dxa"/>
          </w:tcPr>
          <w:p w:rsidR="00BB3AC2" w:rsidRPr="002F2BAF" w:rsidRDefault="00BB3AC2" w:rsidP="009C04D5">
            <w:pPr>
              <w:jc w:val="center"/>
              <w:rPr>
                <w:rFonts w:ascii="Times New Roman" w:hAnsi="Times New Roman"/>
                <w:color w:val="000000"/>
                <w:sz w:val="22"/>
                <w:szCs w:val="22"/>
              </w:rPr>
            </w:pPr>
            <w:r w:rsidRPr="002F2BAF">
              <w:rPr>
                <w:rFonts w:ascii="Times New Roman" w:hAnsi="Times New Roman"/>
                <w:color w:val="000000"/>
                <w:sz w:val="22"/>
                <w:szCs w:val="22"/>
              </w:rPr>
              <w:t>Отношение к потребителю</w:t>
            </w:r>
          </w:p>
        </w:tc>
        <w:tc>
          <w:tcPr>
            <w:tcW w:w="4248" w:type="dxa"/>
          </w:tcPr>
          <w:p w:rsidR="00BB3AC2" w:rsidRPr="002F2BAF" w:rsidRDefault="00BB3AC2" w:rsidP="009C04D5">
            <w:pPr>
              <w:jc w:val="center"/>
              <w:rPr>
                <w:rFonts w:ascii="Times New Roman" w:hAnsi="Times New Roman"/>
                <w:color w:val="000000"/>
                <w:sz w:val="22"/>
                <w:szCs w:val="22"/>
              </w:rPr>
            </w:pPr>
            <w:r w:rsidRPr="002F2BAF">
              <w:rPr>
                <w:rFonts w:ascii="Times New Roman" w:hAnsi="Times New Roman"/>
                <w:color w:val="000000"/>
                <w:sz w:val="22"/>
                <w:szCs w:val="22"/>
              </w:rPr>
              <w:t>Цель</w:t>
            </w:r>
          </w:p>
        </w:tc>
        <w:tc>
          <w:tcPr>
            <w:tcW w:w="3246" w:type="dxa"/>
          </w:tcPr>
          <w:p w:rsidR="00BB3AC2" w:rsidRPr="002F2BAF" w:rsidRDefault="00BB3AC2" w:rsidP="009C04D5">
            <w:pPr>
              <w:jc w:val="center"/>
              <w:rPr>
                <w:rFonts w:ascii="Times New Roman" w:hAnsi="Times New Roman"/>
                <w:color w:val="000000"/>
                <w:sz w:val="22"/>
                <w:szCs w:val="22"/>
              </w:rPr>
            </w:pPr>
            <w:r w:rsidRPr="002F2BAF">
              <w:rPr>
                <w:rFonts w:ascii="Times New Roman" w:hAnsi="Times New Roman"/>
                <w:color w:val="000000"/>
                <w:sz w:val="22"/>
                <w:szCs w:val="22"/>
              </w:rPr>
              <w:t>Партнер</w:t>
            </w:r>
          </w:p>
        </w:tc>
      </w:tr>
    </w:tbl>
    <w:p w:rsidR="009C5C0B" w:rsidRPr="00AE0395" w:rsidRDefault="001B270F" w:rsidP="00BB3AC2">
      <w:pPr>
        <w:spacing w:before="240" w:line="360" w:lineRule="auto"/>
        <w:ind w:firstLine="709"/>
        <w:jc w:val="both"/>
        <w:rPr>
          <w:rFonts w:ascii="Times New Roman" w:hAnsi="Times New Roman"/>
          <w:color w:val="000000"/>
        </w:rPr>
      </w:pPr>
      <w:r w:rsidRPr="00236181">
        <w:rPr>
          <w:rFonts w:ascii="Times New Roman" w:hAnsi="Times New Roman"/>
          <w:color w:val="000000"/>
        </w:rPr>
        <w:t>Таким образом, формирование стратегии маркетинга в цифровой экономике носит</w:t>
      </w:r>
      <w:r w:rsidR="001B4074">
        <w:rPr>
          <w:rFonts w:ascii="Times New Roman" w:hAnsi="Times New Roman"/>
          <w:color w:val="000000"/>
        </w:rPr>
        <w:t xml:space="preserve"> </w:t>
      </w:r>
      <w:r w:rsidRPr="00236181">
        <w:rPr>
          <w:rFonts w:ascii="Times New Roman" w:hAnsi="Times New Roman"/>
          <w:color w:val="000000"/>
        </w:rPr>
        <w:t>персонализированный характер и направлен</w:t>
      </w:r>
      <w:r w:rsidR="001B4074">
        <w:rPr>
          <w:rFonts w:ascii="Times New Roman" w:hAnsi="Times New Roman"/>
          <w:color w:val="000000"/>
        </w:rPr>
        <w:t>о</w:t>
      </w:r>
      <w:r w:rsidRPr="00236181">
        <w:rPr>
          <w:rFonts w:ascii="Times New Roman" w:hAnsi="Times New Roman"/>
          <w:color w:val="000000"/>
        </w:rPr>
        <w:t xml:space="preserve"> на более длительное выстраивание отношений с клиентом. Важ</w:t>
      </w:r>
      <w:r w:rsidR="001B4074">
        <w:rPr>
          <w:rFonts w:ascii="Times New Roman" w:hAnsi="Times New Roman"/>
          <w:color w:val="000000"/>
        </w:rPr>
        <w:t xml:space="preserve">ность приобретает последний шаг во всем пути </w:t>
      </w:r>
      <w:r w:rsidR="0023531A">
        <w:rPr>
          <w:rFonts w:ascii="Times New Roman" w:hAnsi="Times New Roman"/>
          <w:color w:val="000000"/>
        </w:rPr>
        <w:t>потребителя</w:t>
      </w:r>
      <w:r w:rsidR="001B4074">
        <w:rPr>
          <w:rFonts w:ascii="Times New Roman" w:hAnsi="Times New Roman"/>
          <w:color w:val="000000"/>
        </w:rPr>
        <w:t xml:space="preserve"> – сохранение лояльности и связи с </w:t>
      </w:r>
      <w:r w:rsidR="0023531A">
        <w:rPr>
          <w:rFonts w:ascii="Times New Roman" w:hAnsi="Times New Roman"/>
          <w:color w:val="000000"/>
        </w:rPr>
        <w:t>брендом.</w:t>
      </w:r>
      <w:r w:rsidR="001B4074">
        <w:rPr>
          <w:rFonts w:ascii="Times New Roman" w:hAnsi="Times New Roman"/>
          <w:color w:val="000000"/>
        </w:rPr>
        <w:t xml:space="preserve"> Для разработки маркетинговой стратегии важно анализировать конкурентов, аудиторию и разрабатывать маркетинговые кампании с учетом особенностей каждого потребителя. </w:t>
      </w:r>
    </w:p>
    <w:p w:rsidR="00635901" w:rsidRPr="00127691" w:rsidRDefault="007D02ED" w:rsidP="00BC71A0">
      <w:pPr>
        <w:pStyle w:val="a3"/>
        <w:numPr>
          <w:ilvl w:val="0"/>
          <w:numId w:val="6"/>
        </w:numPr>
        <w:spacing w:line="720" w:lineRule="auto"/>
        <w:ind w:left="714" w:hanging="357"/>
        <w:jc w:val="center"/>
        <w:outlineLvl w:val="1"/>
        <w:rPr>
          <w:rFonts w:ascii="Times New Roman" w:hAnsi="Times New Roman"/>
          <w:b/>
          <w:bCs/>
        </w:rPr>
      </w:pPr>
      <w:bookmarkStart w:id="7" w:name="_Toc25752831"/>
      <w:bookmarkStart w:id="8" w:name="_Toc41474182"/>
      <w:r w:rsidRPr="00127691">
        <w:rPr>
          <w:rFonts w:ascii="Times New Roman" w:hAnsi="Times New Roman"/>
          <w:b/>
          <w:bCs/>
        </w:rPr>
        <w:t>Конкурентный анализ</w:t>
      </w:r>
      <w:bookmarkEnd w:id="7"/>
      <w:bookmarkEnd w:id="8"/>
    </w:p>
    <w:p w:rsidR="00CD2181" w:rsidRPr="00347058" w:rsidRDefault="007D02ED" w:rsidP="00AE0395">
      <w:pPr>
        <w:spacing w:line="360" w:lineRule="auto"/>
        <w:ind w:firstLine="709"/>
        <w:jc w:val="both"/>
        <w:rPr>
          <w:rFonts w:ascii="Times New Roman" w:hAnsi="Times New Roman"/>
        </w:rPr>
      </w:pPr>
      <w:r w:rsidRPr="00347058">
        <w:rPr>
          <w:rFonts w:ascii="Times New Roman" w:hAnsi="Times New Roman"/>
        </w:rPr>
        <w:t>Для платформенных компаний конкуренция принимает другую природу, по сравнению с традиционным бизнесом</w:t>
      </w:r>
      <w:r w:rsidRPr="004D6724">
        <w:rPr>
          <w:rFonts w:ascii="Times New Roman" w:hAnsi="Times New Roman"/>
        </w:rPr>
        <w:t>.</w:t>
      </w:r>
      <w:r w:rsidR="002E3E3A" w:rsidRPr="004D6724">
        <w:rPr>
          <w:rFonts w:ascii="Times New Roman" w:hAnsi="Times New Roman"/>
        </w:rPr>
        <w:t xml:space="preserve"> </w:t>
      </w:r>
      <w:r w:rsidRPr="004D6724">
        <w:rPr>
          <w:rFonts w:ascii="Times New Roman" w:hAnsi="Times New Roman"/>
        </w:rPr>
        <w:t>Изменения происход</w:t>
      </w:r>
      <w:r w:rsidR="004D6724" w:rsidRPr="004D6724">
        <w:rPr>
          <w:rFonts w:ascii="Times New Roman" w:hAnsi="Times New Roman"/>
        </w:rPr>
        <w:t>я</w:t>
      </w:r>
      <w:r w:rsidRPr="004D6724">
        <w:rPr>
          <w:rFonts w:ascii="Times New Roman" w:hAnsi="Times New Roman"/>
        </w:rPr>
        <w:t>т не внутри конкурентов, а в рамках конкурентной борьбы</w:t>
      </w:r>
      <w:r w:rsidR="0023531A" w:rsidRPr="004D6724">
        <w:rPr>
          <w:rFonts w:ascii="Times New Roman" w:hAnsi="Times New Roman"/>
        </w:rPr>
        <w:t xml:space="preserve">, которая </w:t>
      </w:r>
      <w:r w:rsidR="004D6724" w:rsidRPr="004D6724">
        <w:rPr>
          <w:rFonts w:ascii="Times New Roman" w:hAnsi="Times New Roman"/>
        </w:rPr>
        <w:t>наблюдается</w:t>
      </w:r>
      <w:r w:rsidRPr="00347058">
        <w:rPr>
          <w:rFonts w:ascii="Times New Roman" w:hAnsi="Times New Roman"/>
        </w:rPr>
        <w:t xml:space="preserve"> не только с традиционными линейными компаниями, но и внутри мира платформ. </w:t>
      </w:r>
    </w:p>
    <w:p w:rsidR="002E3E3A" w:rsidRPr="00347058" w:rsidRDefault="002E3E3A" w:rsidP="00AE0395">
      <w:pPr>
        <w:spacing w:line="360" w:lineRule="auto"/>
        <w:ind w:firstLine="709"/>
        <w:jc w:val="both"/>
        <w:rPr>
          <w:rFonts w:ascii="Times New Roman" w:hAnsi="Times New Roman"/>
        </w:rPr>
      </w:pPr>
      <w:r w:rsidRPr="00347058">
        <w:rPr>
          <w:rFonts w:ascii="Times New Roman" w:hAnsi="Times New Roman"/>
        </w:rPr>
        <w:t xml:space="preserve">В мире платформ конкуренты могут появляться очень неожиданно. Поэтому для определения скрытых конкурентов компания должна </w:t>
      </w:r>
      <w:r w:rsidR="00A200CD" w:rsidRPr="00347058">
        <w:rPr>
          <w:rFonts w:ascii="Times New Roman" w:hAnsi="Times New Roman"/>
        </w:rPr>
        <w:t>четко определять цели клиентов и рассматривать все возможны</w:t>
      </w:r>
      <w:r w:rsidR="004D6724">
        <w:rPr>
          <w:rFonts w:ascii="Times New Roman" w:hAnsi="Times New Roman"/>
        </w:rPr>
        <w:t>е</w:t>
      </w:r>
      <w:r w:rsidR="00A200CD" w:rsidRPr="00347058">
        <w:rPr>
          <w:rFonts w:ascii="Times New Roman" w:hAnsi="Times New Roman"/>
        </w:rPr>
        <w:t xml:space="preserve"> способы достижения этих целей. Также компании должны рассматривать конкурентов за пределами своей отрасли и внутренних рынков, на которых она предлагает продукцию. Следует обращать внимание не только на крупные корпорации, но и </w:t>
      </w:r>
      <w:r w:rsidR="004D6724">
        <w:rPr>
          <w:rFonts w:ascii="Times New Roman" w:hAnsi="Times New Roman"/>
        </w:rPr>
        <w:t xml:space="preserve">на </w:t>
      </w:r>
      <w:r w:rsidR="00A200CD" w:rsidRPr="00347058">
        <w:rPr>
          <w:rFonts w:ascii="Times New Roman" w:hAnsi="Times New Roman"/>
        </w:rPr>
        <w:t xml:space="preserve">небольшие фирмы, которые могут быстро расширить свои масштабы </w:t>
      </w:r>
      <w:r w:rsidR="0038751E" w:rsidRPr="00347058">
        <w:rPr>
          <w:rFonts w:ascii="Times New Roman" w:hAnsi="Times New Roman"/>
        </w:rPr>
        <w:t>бизнеса за</w:t>
      </w:r>
      <w:r w:rsidR="00A200CD" w:rsidRPr="00347058">
        <w:rPr>
          <w:rFonts w:ascii="Times New Roman" w:hAnsi="Times New Roman"/>
        </w:rPr>
        <w:t xml:space="preserve"> счет онлайн-покупок.</w:t>
      </w:r>
    </w:p>
    <w:p w:rsidR="00442127" w:rsidRPr="00347058" w:rsidRDefault="00A55554" w:rsidP="00AE0395">
      <w:pPr>
        <w:spacing w:line="360" w:lineRule="auto"/>
        <w:ind w:firstLine="709"/>
        <w:jc w:val="both"/>
        <w:rPr>
          <w:rFonts w:ascii="Times New Roman" w:hAnsi="Times New Roman"/>
        </w:rPr>
      </w:pPr>
      <w:r w:rsidRPr="00347058">
        <w:rPr>
          <w:rFonts w:ascii="Times New Roman" w:hAnsi="Times New Roman"/>
        </w:rPr>
        <w:t>Внутри экосистемы лидирующая компания борется за динамическое преимущество, включая конкуренцию на трех уровнях: платформа против платформы, платформа против партнера и партнер против партнера</w:t>
      </w:r>
      <w:r w:rsidR="00454779">
        <w:rPr>
          <w:rStyle w:val="af9"/>
          <w:rFonts w:ascii="Times New Roman" w:hAnsi="Times New Roman"/>
        </w:rPr>
        <w:footnoteReference w:id="27"/>
      </w:r>
      <w:r w:rsidRPr="00347058">
        <w:rPr>
          <w:rFonts w:ascii="Times New Roman" w:hAnsi="Times New Roman"/>
        </w:rPr>
        <w:t xml:space="preserve">. Первый уровень конкуренции основан на конкуренции двух бизнес-платформ в мире экосистем. Второй уровень представляет собой конкуренцию платформы и партнера в рамках этой платформы. Платформа может приобретать какие-либо продукты производителей и внедрять их в свою систему. На третьем уровне конкурируют два независимых партнера внутри платформы. В качестве партнеров могут выступать </w:t>
      </w:r>
      <w:r w:rsidRPr="00347058">
        <w:rPr>
          <w:rFonts w:ascii="Times New Roman" w:hAnsi="Times New Roman"/>
        </w:rPr>
        <w:lastRenderedPageBreak/>
        <w:t xml:space="preserve">разработчики или производители продукта, которые стремятся привлечь больше потребителей.  </w:t>
      </w:r>
    </w:p>
    <w:p w:rsidR="009A3182" w:rsidRPr="00347058" w:rsidRDefault="00A55554" w:rsidP="00AE0395">
      <w:pPr>
        <w:spacing w:line="360" w:lineRule="auto"/>
        <w:ind w:firstLine="709"/>
        <w:jc w:val="both"/>
        <w:rPr>
          <w:rFonts w:ascii="Times New Roman" w:hAnsi="Times New Roman"/>
        </w:rPr>
      </w:pPr>
      <w:r w:rsidRPr="00347058">
        <w:rPr>
          <w:rFonts w:ascii="Times New Roman" w:hAnsi="Times New Roman"/>
        </w:rPr>
        <w:t>В</w:t>
      </w:r>
      <w:r w:rsidR="00FC4429">
        <w:rPr>
          <w:rFonts w:ascii="Times New Roman" w:hAnsi="Times New Roman"/>
        </w:rPr>
        <w:t xml:space="preserve"> </w:t>
      </w:r>
      <w:r w:rsidRPr="00347058">
        <w:rPr>
          <w:rFonts w:ascii="Times New Roman" w:hAnsi="Times New Roman"/>
        </w:rPr>
        <w:t>традиционном бизнесе разработка стратегии и конкурентных преимуществ определялась на основе пяти конкурентных сил Портера:</w:t>
      </w:r>
      <w:r w:rsidR="009A3182" w:rsidRPr="00347058">
        <w:rPr>
          <w:rFonts w:ascii="Times New Roman" w:hAnsi="Times New Roman"/>
        </w:rPr>
        <w:t xml:space="preserve"> внутриотраслевая </w:t>
      </w:r>
      <w:r w:rsidR="0038751E" w:rsidRPr="00347058">
        <w:rPr>
          <w:rFonts w:ascii="Times New Roman" w:hAnsi="Times New Roman"/>
        </w:rPr>
        <w:t>конкуренция, угроза</w:t>
      </w:r>
      <w:r w:rsidR="009A3182" w:rsidRPr="00347058">
        <w:rPr>
          <w:rFonts w:ascii="Times New Roman" w:hAnsi="Times New Roman"/>
        </w:rPr>
        <w:t xml:space="preserve"> появления новых игроков, угроза появления заменителей, рыночная власть поставщиков, рыночная власть покупателей. Цель компании заключалась в контролировании и предупреждении этих угроз, чтобы обезопасить свой бизнес. </w:t>
      </w:r>
    </w:p>
    <w:p w:rsidR="009A3182" w:rsidRPr="00347058" w:rsidRDefault="009A3182" w:rsidP="00AE0395">
      <w:pPr>
        <w:spacing w:line="360" w:lineRule="auto"/>
        <w:ind w:firstLine="709"/>
        <w:jc w:val="both"/>
        <w:rPr>
          <w:rFonts w:ascii="Times New Roman" w:hAnsi="Times New Roman"/>
        </w:rPr>
      </w:pPr>
      <w:r w:rsidRPr="00347058">
        <w:rPr>
          <w:rFonts w:ascii="Times New Roman" w:hAnsi="Times New Roman"/>
        </w:rPr>
        <w:t xml:space="preserve">В мире платформ появляются новые конкурентные факторы, на основе которых разрабатываются конкурентные стратегии: </w:t>
      </w:r>
    </w:p>
    <w:p w:rsidR="009A3182" w:rsidRPr="00347058" w:rsidRDefault="009A3182" w:rsidP="00F30D32">
      <w:pPr>
        <w:pStyle w:val="a3"/>
        <w:numPr>
          <w:ilvl w:val="0"/>
          <w:numId w:val="4"/>
        </w:numPr>
        <w:spacing w:line="360" w:lineRule="auto"/>
        <w:jc w:val="both"/>
        <w:rPr>
          <w:rFonts w:ascii="Times New Roman" w:hAnsi="Times New Roman"/>
        </w:rPr>
      </w:pPr>
      <w:r w:rsidRPr="00347058">
        <w:rPr>
          <w:rFonts w:ascii="Times New Roman" w:hAnsi="Times New Roman"/>
        </w:rPr>
        <w:t>Предупреждение размещения</w:t>
      </w:r>
      <w:r w:rsidR="0023531A">
        <w:rPr>
          <w:rFonts w:ascii="Times New Roman" w:hAnsi="Times New Roman"/>
        </w:rPr>
        <w:t xml:space="preserve"> пользователя</w:t>
      </w:r>
      <w:r w:rsidRPr="00347058">
        <w:rPr>
          <w:rFonts w:ascii="Times New Roman" w:hAnsi="Times New Roman"/>
        </w:rPr>
        <w:t xml:space="preserve"> на разных платформах путем сокращения доступа</w:t>
      </w:r>
      <w:r w:rsidR="0023531A">
        <w:rPr>
          <w:rFonts w:ascii="Times New Roman" w:hAnsi="Times New Roman"/>
        </w:rPr>
        <w:t>;</w:t>
      </w:r>
    </w:p>
    <w:p w:rsidR="009A3182" w:rsidRPr="00347058" w:rsidRDefault="009A3182" w:rsidP="00F30D32">
      <w:pPr>
        <w:pStyle w:val="a3"/>
        <w:numPr>
          <w:ilvl w:val="0"/>
          <w:numId w:val="4"/>
        </w:numPr>
        <w:spacing w:line="360" w:lineRule="auto"/>
        <w:jc w:val="both"/>
        <w:rPr>
          <w:rFonts w:ascii="Times New Roman" w:hAnsi="Times New Roman"/>
        </w:rPr>
      </w:pPr>
      <w:r w:rsidRPr="00347058">
        <w:rPr>
          <w:rFonts w:ascii="Times New Roman" w:hAnsi="Times New Roman"/>
        </w:rPr>
        <w:t>Поддержка инноваций и приобретение ценностей</w:t>
      </w:r>
      <w:r w:rsidR="0023531A">
        <w:rPr>
          <w:rFonts w:ascii="Times New Roman" w:hAnsi="Times New Roman"/>
        </w:rPr>
        <w:t xml:space="preserve"> разработок;</w:t>
      </w:r>
    </w:p>
    <w:p w:rsidR="009A3182" w:rsidRPr="00347058" w:rsidRDefault="009A3182" w:rsidP="00F30D32">
      <w:pPr>
        <w:pStyle w:val="a3"/>
        <w:numPr>
          <w:ilvl w:val="0"/>
          <w:numId w:val="4"/>
        </w:numPr>
        <w:spacing w:line="360" w:lineRule="auto"/>
        <w:jc w:val="both"/>
        <w:rPr>
          <w:rFonts w:ascii="Times New Roman" w:hAnsi="Times New Roman"/>
        </w:rPr>
      </w:pPr>
      <w:r w:rsidRPr="00347058">
        <w:rPr>
          <w:rFonts w:ascii="Times New Roman" w:hAnsi="Times New Roman"/>
        </w:rPr>
        <w:t>Использование информационной ценности</w:t>
      </w:r>
      <w:r w:rsidR="0023531A">
        <w:rPr>
          <w:rFonts w:ascii="Times New Roman" w:hAnsi="Times New Roman"/>
        </w:rPr>
        <w:t>;</w:t>
      </w:r>
    </w:p>
    <w:p w:rsidR="009A3182" w:rsidRPr="00347058" w:rsidRDefault="009A3182" w:rsidP="00F30D32">
      <w:pPr>
        <w:pStyle w:val="a3"/>
        <w:numPr>
          <w:ilvl w:val="0"/>
          <w:numId w:val="4"/>
        </w:numPr>
        <w:spacing w:line="360" w:lineRule="auto"/>
        <w:jc w:val="both"/>
        <w:rPr>
          <w:rFonts w:ascii="Times New Roman" w:hAnsi="Times New Roman"/>
        </w:rPr>
      </w:pPr>
      <w:r w:rsidRPr="00347058">
        <w:rPr>
          <w:rFonts w:ascii="Times New Roman" w:hAnsi="Times New Roman"/>
        </w:rPr>
        <w:t>Новое понимание сделок слияния и поглощения</w:t>
      </w:r>
      <w:r w:rsidR="0023531A">
        <w:rPr>
          <w:rFonts w:ascii="Times New Roman" w:hAnsi="Times New Roman"/>
        </w:rPr>
        <w:t>;</w:t>
      </w:r>
    </w:p>
    <w:p w:rsidR="009A3182" w:rsidRPr="00347058" w:rsidRDefault="009A3182" w:rsidP="00F30D32">
      <w:pPr>
        <w:pStyle w:val="a3"/>
        <w:numPr>
          <w:ilvl w:val="0"/>
          <w:numId w:val="4"/>
        </w:numPr>
        <w:spacing w:line="360" w:lineRule="auto"/>
        <w:jc w:val="both"/>
        <w:rPr>
          <w:rFonts w:ascii="Times New Roman" w:hAnsi="Times New Roman"/>
        </w:rPr>
      </w:pPr>
      <w:r w:rsidRPr="00347058">
        <w:rPr>
          <w:rFonts w:ascii="Times New Roman" w:hAnsi="Times New Roman"/>
        </w:rPr>
        <w:t>Захват платформы</w:t>
      </w:r>
      <w:r w:rsidR="0023531A">
        <w:rPr>
          <w:rFonts w:ascii="Times New Roman" w:hAnsi="Times New Roman"/>
        </w:rPr>
        <w:t>;</w:t>
      </w:r>
    </w:p>
    <w:p w:rsidR="009A3182" w:rsidRPr="00347058" w:rsidRDefault="009A3182" w:rsidP="00F30D32">
      <w:pPr>
        <w:pStyle w:val="a3"/>
        <w:numPr>
          <w:ilvl w:val="0"/>
          <w:numId w:val="4"/>
        </w:numPr>
        <w:spacing w:line="360" w:lineRule="auto"/>
        <w:jc w:val="both"/>
        <w:rPr>
          <w:rFonts w:ascii="Times New Roman" w:hAnsi="Times New Roman"/>
        </w:rPr>
      </w:pPr>
      <w:r w:rsidRPr="00347058">
        <w:rPr>
          <w:rFonts w:ascii="Times New Roman" w:hAnsi="Times New Roman"/>
        </w:rPr>
        <w:t>Продвинутая разработка</w:t>
      </w:r>
      <w:r w:rsidR="0023531A">
        <w:rPr>
          <w:rFonts w:ascii="Times New Roman" w:hAnsi="Times New Roman"/>
        </w:rPr>
        <w:t>.</w:t>
      </w:r>
    </w:p>
    <w:p w:rsidR="00AE0395" w:rsidRDefault="009A3182" w:rsidP="00AE0395">
      <w:pPr>
        <w:spacing w:line="360" w:lineRule="auto"/>
        <w:ind w:firstLine="709"/>
        <w:jc w:val="both"/>
        <w:rPr>
          <w:rFonts w:ascii="Times New Roman" w:hAnsi="Times New Roman"/>
        </w:rPr>
      </w:pPr>
      <w:r w:rsidRPr="00347058">
        <w:rPr>
          <w:rFonts w:ascii="Times New Roman" w:hAnsi="Times New Roman"/>
        </w:rPr>
        <w:t xml:space="preserve">Рассмотрим наиболее подробно каждый из конкурентных факторов. </w:t>
      </w:r>
    </w:p>
    <w:p w:rsidR="00AE0395" w:rsidRDefault="00322BD0" w:rsidP="00AE0395">
      <w:pPr>
        <w:spacing w:line="360" w:lineRule="auto"/>
        <w:ind w:firstLine="709"/>
        <w:jc w:val="both"/>
        <w:rPr>
          <w:rFonts w:ascii="Times New Roman" w:hAnsi="Times New Roman"/>
        </w:rPr>
      </w:pPr>
      <w:r w:rsidRPr="00347058">
        <w:rPr>
          <w:rFonts w:ascii="Times New Roman" w:hAnsi="Times New Roman"/>
        </w:rPr>
        <w:t>Предупреждение размещения</w:t>
      </w:r>
      <w:r>
        <w:rPr>
          <w:rFonts w:ascii="Times New Roman" w:hAnsi="Times New Roman"/>
        </w:rPr>
        <w:t xml:space="preserve"> пользователя</w:t>
      </w:r>
      <w:r w:rsidRPr="00347058">
        <w:rPr>
          <w:rFonts w:ascii="Times New Roman" w:hAnsi="Times New Roman"/>
        </w:rPr>
        <w:t xml:space="preserve"> на разных платформах путем сокращения доступа </w:t>
      </w:r>
      <w:r w:rsidR="00AD1459" w:rsidRPr="00347058">
        <w:rPr>
          <w:rFonts w:ascii="Times New Roman" w:hAnsi="Times New Roman"/>
        </w:rPr>
        <w:t>означает, что пользователь может участвовать во взаимодействии на нескольких платформах: приобретать товары на разных платформах, разрабатывать и предоставлять приложения, предоставлять услуги через разные платформы и тому подобное. Поэтому платформы ограничивают размещение пользователя</w:t>
      </w:r>
      <w:r w:rsidR="004D6724">
        <w:rPr>
          <w:rFonts w:ascii="Times New Roman" w:hAnsi="Times New Roman"/>
        </w:rPr>
        <w:t xml:space="preserve"> </w:t>
      </w:r>
      <w:r w:rsidR="00AD1459" w:rsidRPr="00347058">
        <w:rPr>
          <w:rFonts w:ascii="Times New Roman" w:hAnsi="Times New Roman"/>
        </w:rPr>
        <w:t>для того</w:t>
      </w:r>
      <w:r w:rsidR="004D6724">
        <w:rPr>
          <w:rFonts w:ascii="Times New Roman" w:hAnsi="Times New Roman"/>
        </w:rPr>
        <w:t>,</w:t>
      </w:r>
      <w:r w:rsidR="00AD1459" w:rsidRPr="00347058">
        <w:rPr>
          <w:rFonts w:ascii="Times New Roman" w:hAnsi="Times New Roman"/>
        </w:rPr>
        <w:t xml:space="preserve"> чтобы он не переключался с одной платформы на платформу конкурентов. Такой способ конкуренции явля</w:t>
      </w:r>
      <w:r w:rsidR="004D6724">
        <w:rPr>
          <w:rFonts w:ascii="Times New Roman" w:hAnsi="Times New Roman"/>
        </w:rPr>
        <w:t>е</w:t>
      </w:r>
      <w:r w:rsidR="00AD1459" w:rsidRPr="00347058">
        <w:rPr>
          <w:rFonts w:ascii="Times New Roman" w:hAnsi="Times New Roman"/>
        </w:rPr>
        <w:t>тся одним из основных</w:t>
      </w:r>
      <w:r w:rsidR="005E75F0">
        <w:rPr>
          <w:rFonts w:ascii="Times New Roman" w:hAnsi="Times New Roman"/>
        </w:rPr>
        <w:t xml:space="preserve"> для </w:t>
      </w:r>
      <w:r w:rsidR="00AD1459" w:rsidRPr="00347058">
        <w:rPr>
          <w:rFonts w:ascii="Times New Roman" w:hAnsi="Times New Roman"/>
        </w:rPr>
        <w:t>платформ</w:t>
      </w:r>
      <w:r w:rsidR="005E75F0">
        <w:rPr>
          <w:rFonts w:ascii="Times New Roman" w:hAnsi="Times New Roman"/>
        </w:rPr>
        <w:t>енных компаний</w:t>
      </w:r>
      <w:r w:rsidR="00AD1459" w:rsidRPr="00347058">
        <w:rPr>
          <w:rFonts w:ascii="Times New Roman" w:hAnsi="Times New Roman"/>
        </w:rPr>
        <w:t>. Например, платформы предлагают приложения или расширенны</w:t>
      </w:r>
      <w:r w:rsidR="000020B1">
        <w:rPr>
          <w:rFonts w:ascii="Times New Roman" w:hAnsi="Times New Roman"/>
        </w:rPr>
        <w:t>й</w:t>
      </w:r>
      <w:r w:rsidR="00AD1459" w:rsidRPr="00347058">
        <w:rPr>
          <w:rFonts w:ascii="Times New Roman" w:hAnsi="Times New Roman"/>
        </w:rPr>
        <w:t xml:space="preserve"> функционал, который не совместим с приложениями других компаний. И для того, чтобы использовать новые функции пользователь обязан использовать приложение только конкретной компании. </w:t>
      </w:r>
    </w:p>
    <w:p w:rsidR="00AE0395" w:rsidRDefault="00322BD0" w:rsidP="00AE0395">
      <w:pPr>
        <w:spacing w:line="360" w:lineRule="auto"/>
        <w:ind w:firstLine="709"/>
        <w:jc w:val="both"/>
        <w:rPr>
          <w:rFonts w:ascii="Times New Roman" w:hAnsi="Times New Roman"/>
        </w:rPr>
      </w:pPr>
      <w:r w:rsidRPr="00347058">
        <w:rPr>
          <w:rFonts w:ascii="Times New Roman" w:hAnsi="Times New Roman"/>
        </w:rPr>
        <w:t>Поддержка инноваций и приобретение ценностей</w:t>
      </w:r>
      <w:r>
        <w:rPr>
          <w:rFonts w:ascii="Times New Roman" w:hAnsi="Times New Roman"/>
        </w:rPr>
        <w:t xml:space="preserve"> разработок</w:t>
      </w:r>
      <w:r w:rsidRPr="00347058">
        <w:rPr>
          <w:rFonts w:ascii="Times New Roman" w:hAnsi="Times New Roman"/>
        </w:rPr>
        <w:t xml:space="preserve"> </w:t>
      </w:r>
      <w:r w:rsidR="00AD1459" w:rsidRPr="00347058">
        <w:rPr>
          <w:rFonts w:ascii="Times New Roman" w:hAnsi="Times New Roman"/>
        </w:rPr>
        <w:t>заключается в поддержани</w:t>
      </w:r>
      <w:r w:rsidR="004D6724">
        <w:rPr>
          <w:rFonts w:ascii="Times New Roman" w:hAnsi="Times New Roman"/>
        </w:rPr>
        <w:t>и</w:t>
      </w:r>
      <w:r w:rsidR="00AD1459" w:rsidRPr="00347058">
        <w:rPr>
          <w:rFonts w:ascii="Times New Roman" w:hAnsi="Times New Roman"/>
        </w:rPr>
        <w:t xml:space="preserve"> и поощрении разработки инновационных продуктов со стороны платформы. Так менеджеры компании могут предоставлять разработчикам инструменты и базу для создания новых инноваций, а затем часть этих новых продуктов или даже все инновационные технологии захватывать или копировать, получа</w:t>
      </w:r>
      <w:r w:rsidR="00796ECB" w:rsidRPr="00347058">
        <w:rPr>
          <w:rFonts w:ascii="Times New Roman" w:hAnsi="Times New Roman"/>
        </w:rPr>
        <w:t>я</w:t>
      </w:r>
      <w:r w:rsidR="00AD1459" w:rsidRPr="00347058">
        <w:rPr>
          <w:rFonts w:ascii="Times New Roman" w:hAnsi="Times New Roman"/>
        </w:rPr>
        <w:t xml:space="preserve"> конкурентное преимущество перед другими платформами. Здесь проявля</w:t>
      </w:r>
      <w:r w:rsidR="0023531A">
        <w:rPr>
          <w:rFonts w:ascii="Times New Roman" w:hAnsi="Times New Roman"/>
        </w:rPr>
        <w:t>е</w:t>
      </w:r>
      <w:r w:rsidR="00AD1459" w:rsidRPr="00347058">
        <w:rPr>
          <w:rFonts w:ascii="Times New Roman" w:hAnsi="Times New Roman"/>
        </w:rPr>
        <w:t xml:space="preserve">тся конкуренция между платформой и партнером, предоставляющим свои услуги. </w:t>
      </w:r>
      <w:r w:rsidR="00796ECB" w:rsidRPr="00347058">
        <w:rPr>
          <w:rFonts w:ascii="Times New Roman" w:hAnsi="Times New Roman"/>
        </w:rPr>
        <w:t>Платформы не име</w:t>
      </w:r>
      <w:r w:rsidR="000020B1">
        <w:rPr>
          <w:rFonts w:ascii="Times New Roman" w:hAnsi="Times New Roman"/>
        </w:rPr>
        <w:t>ю</w:t>
      </w:r>
      <w:r w:rsidR="00796ECB" w:rsidRPr="00347058">
        <w:rPr>
          <w:rFonts w:ascii="Times New Roman" w:hAnsi="Times New Roman"/>
        </w:rPr>
        <w:t>т собственности над ресурсами для развития бизнеса, но они всегда стара</w:t>
      </w:r>
      <w:r w:rsidR="0023531A">
        <w:rPr>
          <w:rFonts w:ascii="Times New Roman" w:hAnsi="Times New Roman"/>
        </w:rPr>
        <w:t>ю</w:t>
      </w:r>
      <w:r w:rsidR="00796ECB" w:rsidRPr="00347058">
        <w:rPr>
          <w:rFonts w:ascii="Times New Roman" w:hAnsi="Times New Roman"/>
        </w:rPr>
        <w:t xml:space="preserve">тся захватить новую ценность. </w:t>
      </w:r>
    </w:p>
    <w:p w:rsidR="00AE0395" w:rsidRDefault="00322BD0" w:rsidP="00AE0395">
      <w:pPr>
        <w:spacing w:line="360" w:lineRule="auto"/>
        <w:ind w:firstLine="709"/>
        <w:jc w:val="both"/>
        <w:rPr>
          <w:rFonts w:ascii="Times New Roman" w:hAnsi="Times New Roman"/>
        </w:rPr>
      </w:pPr>
      <w:r w:rsidRPr="00347058">
        <w:rPr>
          <w:rFonts w:ascii="Times New Roman" w:hAnsi="Times New Roman"/>
        </w:rPr>
        <w:lastRenderedPageBreak/>
        <w:t xml:space="preserve">Использование информационной ценности </w:t>
      </w:r>
      <w:r w:rsidR="00796ECB" w:rsidRPr="00347058">
        <w:rPr>
          <w:rFonts w:ascii="Times New Roman" w:hAnsi="Times New Roman"/>
        </w:rPr>
        <w:t>основан</w:t>
      </w:r>
      <w:r>
        <w:rPr>
          <w:rFonts w:ascii="Times New Roman" w:hAnsi="Times New Roman"/>
        </w:rPr>
        <w:t>о</w:t>
      </w:r>
      <w:r w:rsidR="00796ECB" w:rsidRPr="00347058">
        <w:rPr>
          <w:rFonts w:ascii="Times New Roman" w:hAnsi="Times New Roman"/>
        </w:rPr>
        <w:t xml:space="preserve"> на ценности информации, которая играет огромную роль в современной мире. Информация может представлять для бизнес-платформы значимую ценность, которая при правильном управлении </w:t>
      </w:r>
      <w:r w:rsidR="0023531A">
        <w:rPr>
          <w:rFonts w:ascii="Times New Roman" w:hAnsi="Times New Roman"/>
        </w:rPr>
        <w:t xml:space="preserve">может </w:t>
      </w:r>
      <w:r w:rsidR="00796ECB" w:rsidRPr="00347058">
        <w:rPr>
          <w:rFonts w:ascii="Times New Roman" w:hAnsi="Times New Roman"/>
        </w:rPr>
        <w:t>увеличить конкурентные преимущества платформы. Информационные базы данных могут быть использованы в двух направления</w:t>
      </w:r>
      <w:r w:rsidR="004D6724">
        <w:rPr>
          <w:rFonts w:ascii="Times New Roman" w:hAnsi="Times New Roman"/>
        </w:rPr>
        <w:t>х</w:t>
      </w:r>
      <w:r w:rsidR="00796ECB" w:rsidRPr="00347058">
        <w:rPr>
          <w:rFonts w:ascii="Times New Roman" w:hAnsi="Times New Roman"/>
        </w:rPr>
        <w:t xml:space="preserve">: тактическом и стратегическом. Тактическое использование связано с текущей ситуацией, с проведением краткосрочного тестирования. Стратегическое использование информации отличается длительностью и масштабностью. </w:t>
      </w:r>
      <w:r w:rsidR="0023531A">
        <w:rPr>
          <w:rFonts w:ascii="Times New Roman" w:hAnsi="Times New Roman"/>
        </w:rPr>
        <w:t>Информация</w:t>
      </w:r>
      <w:r w:rsidR="00796ECB" w:rsidRPr="00347058">
        <w:rPr>
          <w:rFonts w:ascii="Times New Roman" w:hAnsi="Times New Roman"/>
        </w:rPr>
        <w:t xml:space="preserve"> может способствовать оптимизации платформы</w:t>
      </w:r>
      <w:r w:rsidR="00677FFE" w:rsidRPr="00347058">
        <w:rPr>
          <w:rFonts w:ascii="Times New Roman" w:hAnsi="Times New Roman"/>
        </w:rPr>
        <w:t xml:space="preserve">, </w:t>
      </w:r>
      <w:r w:rsidR="000E49D9">
        <w:rPr>
          <w:rFonts w:ascii="Times New Roman" w:hAnsi="Times New Roman"/>
        </w:rPr>
        <w:t>собирая данные</w:t>
      </w:r>
      <w:r w:rsidR="00677FFE" w:rsidRPr="00347058">
        <w:rPr>
          <w:rFonts w:ascii="Times New Roman" w:hAnsi="Times New Roman"/>
        </w:rPr>
        <w:t xml:space="preserve"> о пользователях, разработчиках и конкурентах. Анализ данных позволяет усилить возможности как платформы, так и ее пользователей, улучшая ценность для </w:t>
      </w:r>
      <w:r w:rsidR="000E49D9">
        <w:rPr>
          <w:rFonts w:ascii="Times New Roman" w:hAnsi="Times New Roman"/>
        </w:rPr>
        <w:t>потребителя</w:t>
      </w:r>
      <w:r w:rsidR="00677FFE" w:rsidRPr="00347058">
        <w:rPr>
          <w:rFonts w:ascii="Times New Roman" w:hAnsi="Times New Roman"/>
        </w:rPr>
        <w:t xml:space="preserve">. Если конкуренты не обладают необходимой информацией, у них </w:t>
      </w:r>
      <w:r w:rsidR="000E49D9">
        <w:rPr>
          <w:rFonts w:ascii="Times New Roman" w:hAnsi="Times New Roman"/>
        </w:rPr>
        <w:t xml:space="preserve">нет </w:t>
      </w:r>
      <w:r w:rsidR="00677FFE" w:rsidRPr="00347058">
        <w:rPr>
          <w:rFonts w:ascii="Times New Roman" w:hAnsi="Times New Roman"/>
        </w:rPr>
        <w:t xml:space="preserve">способности создавать значимую ценность и взаимодействия. </w:t>
      </w:r>
    </w:p>
    <w:p w:rsidR="00AE0395" w:rsidRDefault="00322BD0" w:rsidP="00AE0395">
      <w:pPr>
        <w:spacing w:line="360" w:lineRule="auto"/>
        <w:ind w:firstLine="709"/>
        <w:jc w:val="both"/>
        <w:rPr>
          <w:rFonts w:ascii="Times New Roman" w:hAnsi="Times New Roman"/>
        </w:rPr>
      </w:pPr>
      <w:r w:rsidRPr="00347058">
        <w:rPr>
          <w:rFonts w:ascii="Times New Roman" w:hAnsi="Times New Roman"/>
        </w:rPr>
        <w:t>Новое понимание сделок слияния и поглощения</w:t>
      </w:r>
      <w:r w:rsidR="004D6724">
        <w:rPr>
          <w:rFonts w:ascii="Times New Roman" w:hAnsi="Times New Roman"/>
        </w:rPr>
        <w:t>: е</w:t>
      </w:r>
      <w:r w:rsidR="00677FFE" w:rsidRPr="00347058">
        <w:rPr>
          <w:rFonts w:ascii="Times New Roman" w:hAnsi="Times New Roman"/>
        </w:rPr>
        <w:t>сли в традиционном бизнесе решение о сделках слияния и поглощения принималось для получения доступа к продуктам конкурентов, для выхода на новые рынки, для снижения издержек в цепи поставок, то для платформ решающим факторо</w:t>
      </w:r>
      <w:r w:rsidR="000020B1">
        <w:rPr>
          <w:rFonts w:ascii="Times New Roman" w:hAnsi="Times New Roman"/>
        </w:rPr>
        <w:t>м</w:t>
      </w:r>
      <w:r w:rsidR="00677FFE" w:rsidRPr="00347058">
        <w:rPr>
          <w:rFonts w:ascii="Times New Roman" w:hAnsi="Times New Roman"/>
        </w:rPr>
        <w:t xml:space="preserve"> является ценность, создаваемая другой компанией. Принятие положительного решения о тако</w:t>
      </w:r>
      <w:r w:rsidR="000020B1">
        <w:rPr>
          <w:rFonts w:ascii="Times New Roman" w:hAnsi="Times New Roman"/>
        </w:rPr>
        <w:t>й</w:t>
      </w:r>
      <w:r w:rsidR="00677FFE" w:rsidRPr="00347058">
        <w:rPr>
          <w:rFonts w:ascii="Times New Roman" w:hAnsi="Times New Roman"/>
        </w:rPr>
        <w:t xml:space="preserve"> сделке может быть только в том случае, если другая компания создает ценность во многом схожую с той, которую предоставляет сама </w:t>
      </w:r>
      <w:r w:rsidR="000E49D9">
        <w:rPr>
          <w:rFonts w:ascii="Times New Roman" w:hAnsi="Times New Roman"/>
        </w:rPr>
        <w:t>платформа</w:t>
      </w:r>
      <w:r w:rsidR="00677FFE" w:rsidRPr="00347058">
        <w:rPr>
          <w:rFonts w:ascii="Times New Roman" w:hAnsi="Times New Roman"/>
        </w:rPr>
        <w:t xml:space="preserve"> своим пользователям. На принятие решения может </w:t>
      </w:r>
      <w:r w:rsidR="00E1272A">
        <w:rPr>
          <w:rFonts w:ascii="Times New Roman" w:hAnsi="Times New Roman"/>
        </w:rPr>
        <w:t xml:space="preserve">оказывать </w:t>
      </w:r>
      <w:r w:rsidR="00677FFE" w:rsidRPr="00347058">
        <w:rPr>
          <w:rFonts w:ascii="Times New Roman" w:hAnsi="Times New Roman"/>
        </w:rPr>
        <w:t>влия</w:t>
      </w:r>
      <w:r w:rsidR="00E1272A">
        <w:rPr>
          <w:rFonts w:ascii="Times New Roman" w:hAnsi="Times New Roman"/>
        </w:rPr>
        <w:t>ние</w:t>
      </w:r>
      <w:r w:rsidR="00677FFE" w:rsidRPr="00347058">
        <w:rPr>
          <w:rFonts w:ascii="Times New Roman" w:hAnsi="Times New Roman"/>
        </w:rPr>
        <w:t xml:space="preserve"> доходность </w:t>
      </w:r>
      <w:r w:rsidR="003978EC" w:rsidRPr="00347058">
        <w:rPr>
          <w:rFonts w:ascii="Times New Roman" w:hAnsi="Times New Roman"/>
        </w:rPr>
        <w:t>другой компании</w:t>
      </w:r>
      <w:r w:rsidR="00E1272A">
        <w:rPr>
          <w:rFonts w:ascii="Times New Roman" w:hAnsi="Times New Roman"/>
        </w:rPr>
        <w:t xml:space="preserve"> и </w:t>
      </w:r>
      <w:r w:rsidR="003978EC" w:rsidRPr="00347058">
        <w:rPr>
          <w:rFonts w:ascii="Times New Roman" w:hAnsi="Times New Roman"/>
        </w:rPr>
        <w:t>ее возможност</w:t>
      </w:r>
      <w:r w:rsidR="000E49D9">
        <w:rPr>
          <w:rFonts w:ascii="Times New Roman" w:hAnsi="Times New Roman"/>
        </w:rPr>
        <w:t>ь</w:t>
      </w:r>
      <w:r w:rsidR="003978EC" w:rsidRPr="00347058">
        <w:rPr>
          <w:rFonts w:ascii="Times New Roman" w:hAnsi="Times New Roman"/>
        </w:rPr>
        <w:t xml:space="preserve"> создания ключевого взаимодействия.</w:t>
      </w:r>
      <w:r w:rsidR="000E49D9">
        <w:rPr>
          <w:rFonts w:ascii="Times New Roman" w:hAnsi="Times New Roman"/>
        </w:rPr>
        <w:t xml:space="preserve"> </w:t>
      </w:r>
      <w:r w:rsidR="003F585C">
        <w:rPr>
          <w:rFonts w:ascii="Times New Roman" w:hAnsi="Times New Roman"/>
        </w:rPr>
        <w:t xml:space="preserve">Примерами наиболее </w:t>
      </w:r>
      <w:r w:rsidR="000E49D9">
        <w:rPr>
          <w:rFonts w:ascii="Times New Roman" w:hAnsi="Times New Roman"/>
        </w:rPr>
        <w:t>глобальных</w:t>
      </w:r>
      <w:r w:rsidR="003F585C">
        <w:rPr>
          <w:rFonts w:ascii="Times New Roman" w:hAnsi="Times New Roman"/>
        </w:rPr>
        <w:t xml:space="preserve"> поглощений, осуществленных компаниями, работающими на базе цифровых платформ, служат приобретение социальной сети «</w:t>
      </w:r>
      <w:r w:rsidR="003F585C">
        <w:rPr>
          <w:rFonts w:ascii="Times New Roman" w:hAnsi="Times New Roman"/>
          <w:lang w:val="en-US"/>
        </w:rPr>
        <w:t>LinkedIn</w:t>
      </w:r>
      <w:r w:rsidR="003F585C">
        <w:rPr>
          <w:rFonts w:ascii="Times New Roman" w:hAnsi="Times New Roman"/>
        </w:rPr>
        <w:t>» компанией «</w:t>
      </w:r>
      <w:r w:rsidR="003F585C">
        <w:rPr>
          <w:rFonts w:ascii="Times New Roman" w:hAnsi="Times New Roman"/>
          <w:lang w:val="en-US"/>
        </w:rPr>
        <w:t>Microsoft</w:t>
      </w:r>
      <w:r w:rsidR="003F585C">
        <w:rPr>
          <w:rFonts w:ascii="Times New Roman" w:hAnsi="Times New Roman"/>
        </w:rPr>
        <w:t>» и приобретение коммуникационной сети «</w:t>
      </w:r>
      <w:r w:rsidR="003F585C">
        <w:rPr>
          <w:rFonts w:ascii="Times New Roman" w:hAnsi="Times New Roman"/>
          <w:lang w:val="en-US"/>
        </w:rPr>
        <w:t>WhatsApp</w:t>
      </w:r>
      <w:r w:rsidR="003F585C">
        <w:rPr>
          <w:rFonts w:ascii="Times New Roman" w:hAnsi="Times New Roman"/>
        </w:rPr>
        <w:t>» компанией «</w:t>
      </w:r>
      <w:r w:rsidR="003F585C">
        <w:rPr>
          <w:rFonts w:ascii="Times New Roman" w:hAnsi="Times New Roman"/>
          <w:lang w:val="en-US"/>
        </w:rPr>
        <w:t>Facebook</w:t>
      </w:r>
      <w:r w:rsidR="003F585C">
        <w:rPr>
          <w:rFonts w:ascii="Times New Roman" w:hAnsi="Times New Roman"/>
        </w:rPr>
        <w:t>»</w:t>
      </w:r>
      <w:r w:rsidR="00DC321F">
        <w:rPr>
          <w:rStyle w:val="af9"/>
          <w:rFonts w:ascii="Times New Roman" w:hAnsi="Times New Roman"/>
        </w:rPr>
        <w:footnoteReference w:id="28"/>
      </w:r>
      <w:r w:rsidR="003F585C">
        <w:rPr>
          <w:rFonts w:ascii="Times New Roman" w:hAnsi="Times New Roman"/>
        </w:rPr>
        <w:t xml:space="preserve">. </w:t>
      </w:r>
    </w:p>
    <w:p w:rsidR="00AE0395" w:rsidRDefault="00322BD0" w:rsidP="00AE0395">
      <w:pPr>
        <w:spacing w:line="360" w:lineRule="auto"/>
        <w:ind w:firstLine="709"/>
        <w:jc w:val="both"/>
        <w:rPr>
          <w:rFonts w:ascii="Times New Roman" w:hAnsi="Times New Roman"/>
        </w:rPr>
      </w:pPr>
      <w:r w:rsidRPr="00347058">
        <w:rPr>
          <w:rFonts w:ascii="Times New Roman" w:hAnsi="Times New Roman"/>
        </w:rPr>
        <w:t>Захват платформы</w:t>
      </w:r>
      <w:r>
        <w:rPr>
          <w:rFonts w:ascii="Times New Roman" w:hAnsi="Times New Roman"/>
        </w:rPr>
        <w:t xml:space="preserve"> заключается </w:t>
      </w:r>
      <w:r w:rsidR="000020B1">
        <w:rPr>
          <w:rFonts w:ascii="Times New Roman" w:hAnsi="Times New Roman"/>
        </w:rPr>
        <w:t xml:space="preserve">в </w:t>
      </w:r>
      <w:r>
        <w:rPr>
          <w:rFonts w:ascii="Times New Roman" w:hAnsi="Times New Roman"/>
        </w:rPr>
        <w:t>использовании функций</w:t>
      </w:r>
      <w:r w:rsidR="000020B1">
        <w:rPr>
          <w:rFonts w:ascii="Times New Roman" w:hAnsi="Times New Roman"/>
        </w:rPr>
        <w:t xml:space="preserve"> или пользователей </w:t>
      </w:r>
      <w:r>
        <w:rPr>
          <w:rFonts w:ascii="Times New Roman" w:hAnsi="Times New Roman"/>
        </w:rPr>
        <w:t>конкурента</w:t>
      </w:r>
      <w:r w:rsidR="003978EC" w:rsidRPr="00347058">
        <w:rPr>
          <w:rFonts w:ascii="Times New Roman" w:hAnsi="Times New Roman"/>
        </w:rPr>
        <w:t>. Менеджеры платформ должны постоянно контролировать появление новых схожих платформ, отслеживать поведение старых компаний, изучать их активность и появление новых смежных функций. Если другая компания предлагает новые функции для потребителя, это может стать конкурентной угрозой для другой компании, ведь пользователь выбирает наиболее удобн</w:t>
      </w:r>
      <w:r w:rsidR="000E49D9">
        <w:rPr>
          <w:rFonts w:ascii="Times New Roman" w:hAnsi="Times New Roman"/>
        </w:rPr>
        <w:t>ый</w:t>
      </w:r>
      <w:r w:rsidR="003978EC" w:rsidRPr="00347058">
        <w:rPr>
          <w:rFonts w:ascii="Times New Roman" w:hAnsi="Times New Roman"/>
        </w:rPr>
        <w:t xml:space="preserve"> для него интерфейс. Чтобы предотвратить данную угрозу, платформа может предоставить такие же функции или даже лучше, либо предложить функцию через платформу партнера. В последнем случает будет наблюдаться захват рынка. </w:t>
      </w:r>
      <w:r w:rsidR="00001921" w:rsidRPr="00347058">
        <w:rPr>
          <w:rFonts w:ascii="Times New Roman" w:hAnsi="Times New Roman"/>
        </w:rPr>
        <w:t xml:space="preserve">В таких </w:t>
      </w:r>
      <w:r w:rsidR="00001921" w:rsidRPr="00347058">
        <w:rPr>
          <w:rFonts w:ascii="Times New Roman" w:hAnsi="Times New Roman"/>
        </w:rPr>
        <w:lastRenderedPageBreak/>
        <w:t xml:space="preserve">ситуациях выиграет более крупная платформа, которая имеет огромную пользовательскую базу и сильные сетевые эффекты.  </w:t>
      </w:r>
    </w:p>
    <w:p w:rsidR="00AE0395" w:rsidRDefault="00322BD0" w:rsidP="00AE0395">
      <w:pPr>
        <w:spacing w:line="360" w:lineRule="auto"/>
        <w:ind w:firstLine="709"/>
        <w:jc w:val="both"/>
        <w:rPr>
          <w:rFonts w:ascii="Times New Roman" w:hAnsi="Times New Roman"/>
        </w:rPr>
      </w:pPr>
      <w:r w:rsidRPr="00347058">
        <w:rPr>
          <w:rFonts w:ascii="Times New Roman" w:hAnsi="Times New Roman"/>
        </w:rPr>
        <w:t xml:space="preserve">Продвинутая разработка </w:t>
      </w:r>
      <w:r w:rsidR="00001921" w:rsidRPr="00347058">
        <w:rPr>
          <w:rFonts w:ascii="Times New Roman" w:hAnsi="Times New Roman"/>
        </w:rPr>
        <w:t>заключается в способности компании постоянно разрабатывать или улучшать предоставляемые ресурсы. Конкурентное преимущество традиционных компаний заключается в постоянном улучшении качества продуктов, а платформы конкурируют с помощью улучшения инструментов и интерфейса системы, с целью улучшить и упростить взаимодействие пользователей в рамках платформы</w:t>
      </w:r>
      <w:r w:rsidR="002073D8" w:rsidRPr="00347058">
        <w:rPr>
          <w:rFonts w:ascii="Times New Roman" w:hAnsi="Times New Roman"/>
        </w:rPr>
        <w:t>. Часто отличный</w:t>
      </w:r>
      <w:r w:rsidR="00635901" w:rsidRPr="00347058">
        <w:rPr>
          <w:rFonts w:ascii="Times New Roman" w:hAnsi="Times New Roman"/>
        </w:rPr>
        <w:t xml:space="preserve"> интерфейс системы </w:t>
      </w:r>
      <w:r w:rsidR="002073D8" w:rsidRPr="00347058">
        <w:rPr>
          <w:rFonts w:ascii="Times New Roman" w:hAnsi="Times New Roman"/>
        </w:rPr>
        <w:t xml:space="preserve">платформы позволяет ей значительно опережать своего конкурента. </w:t>
      </w:r>
    </w:p>
    <w:p w:rsidR="00F0666E" w:rsidRDefault="00F0666E" w:rsidP="00AE0395">
      <w:pPr>
        <w:spacing w:line="360" w:lineRule="auto"/>
        <w:ind w:firstLine="709"/>
        <w:jc w:val="both"/>
        <w:rPr>
          <w:rFonts w:ascii="Times New Roman" w:hAnsi="Times New Roman"/>
        </w:rPr>
      </w:pPr>
      <w:r>
        <w:rPr>
          <w:rFonts w:ascii="Times New Roman" w:hAnsi="Times New Roman"/>
        </w:rPr>
        <w:t>В табл</w:t>
      </w:r>
      <w:r w:rsidR="00900F7F">
        <w:rPr>
          <w:rFonts w:ascii="Times New Roman" w:hAnsi="Times New Roman"/>
        </w:rPr>
        <w:t>.</w:t>
      </w:r>
      <w:r>
        <w:rPr>
          <w:rFonts w:ascii="Times New Roman" w:hAnsi="Times New Roman"/>
        </w:rPr>
        <w:t xml:space="preserve"> 7, для сравнения, продемонстрированы конкурентные факторы традиционных и платформенных компаний. </w:t>
      </w:r>
    </w:p>
    <w:p w:rsidR="00DD6329" w:rsidRDefault="00DD6329" w:rsidP="00EB2D35">
      <w:pPr>
        <w:spacing w:before="240" w:line="360" w:lineRule="auto"/>
        <w:jc w:val="both"/>
        <w:rPr>
          <w:rFonts w:ascii="Times New Roman" w:hAnsi="Times New Roman"/>
        </w:rPr>
      </w:pPr>
      <w:r>
        <w:rPr>
          <w:rFonts w:ascii="Times New Roman" w:hAnsi="Times New Roman"/>
        </w:rPr>
        <w:t>Таблица 7 Конкурентные факторы в платформенном и традиционном бизнесе</w:t>
      </w:r>
    </w:p>
    <w:tbl>
      <w:tblPr>
        <w:tblStyle w:val="a5"/>
        <w:tblW w:w="0" w:type="auto"/>
        <w:jc w:val="center"/>
        <w:tblLook w:val="04A0" w:firstRow="1" w:lastRow="0" w:firstColumn="1" w:lastColumn="0" w:noHBand="0" w:noVBand="1"/>
      </w:tblPr>
      <w:tblGrid>
        <w:gridCol w:w="4811"/>
        <w:gridCol w:w="4811"/>
      </w:tblGrid>
      <w:tr w:rsidR="00DD6329" w:rsidRPr="002F2BAF" w:rsidTr="002F2BAF">
        <w:trPr>
          <w:jc w:val="center"/>
        </w:trPr>
        <w:tc>
          <w:tcPr>
            <w:tcW w:w="4811" w:type="dxa"/>
            <w:vAlign w:val="center"/>
          </w:tcPr>
          <w:p w:rsidR="00DD6329" w:rsidRPr="002F2BAF" w:rsidRDefault="00DD6329" w:rsidP="002F2BAF">
            <w:pPr>
              <w:jc w:val="center"/>
              <w:rPr>
                <w:rFonts w:ascii="Times New Roman" w:hAnsi="Times New Roman"/>
                <w:sz w:val="22"/>
                <w:szCs w:val="22"/>
              </w:rPr>
            </w:pPr>
            <w:r w:rsidRPr="002F2BAF">
              <w:rPr>
                <w:rFonts w:ascii="Times New Roman" w:hAnsi="Times New Roman"/>
                <w:sz w:val="22"/>
                <w:szCs w:val="22"/>
              </w:rPr>
              <w:t>Платформенные компании</w:t>
            </w:r>
          </w:p>
        </w:tc>
        <w:tc>
          <w:tcPr>
            <w:tcW w:w="4811" w:type="dxa"/>
            <w:vAlign w:val="center"/>
          </w:tcPr>
          <w:p w:rsidR="00DD6329" w:rsidRPr="002F2BAF" w:rsidRDefault="00DD6329" w:rsidP="002F2BAF">
            <w:pPr>
              <w:jc w:val="center"/>
              <w:rPr>
                <w:rFonts w:ascii="Times New Roman" w:hAnsi="Times New Roman"/>
                <w:sz w:val="22"/>
                <w:szCs w:val="22"/>
              </w:rPr>
            </w:pPr>
            <w:r w:rsidRPr="002F2BAF">
              <w:rPr>
                <w:rFonts w:ascii="Times New Roman" w:hAnsi="Times New Roman"/>
                <w:sz w:val="22"/>
                <w:szCs w:val="22"/>
              </w:rPr>
              <w:t>Традиционные компании</w:t>
            </w:r>
          </w:p>
        </w:tc>
      </w:tr>
      <w:tr w:rsidR="00DD6329" w:rsidRPr="002F2BAF" w:rsidTr="002F2BAF">
        <w:trPr>
          <w:trHeight w:val="650"/>
          <w:jc w:val="center"/>
        </w:trPr>
        <w:tc>
          <w:tcPr>
            <w:tcW w:w="4811" w:type="dxa"/>
            <w:vAlign w:val="center"/>
          </w:tcPr>
          <w:p w:rsidR="00DD6329" w:rsidRPr="002F2BAF" w:rsidRDefault="00DD6329" w:rsidP="002F2BAF">
            <w:pPr>
              <w:jc w:val="center"/>
              <w:rPr>
                <w:rFonts w:ascii="Times New Roman" w:hAnsi="Times New Roman"/>
                <w:sz w:val="22"/>
                <w:szCs w:val="22"/>
              </w:rPr>
            </w:pPr>
            <w:r w:rsidRPr="002F2BAF">
              <w:rPr>
                <w:rFonts w:ascii="Times New Roman" w:hAnsi="Times New Roman"/>
                <w:sz w:val="22"/>
                <w:szCs w:val="22"/>
              </w:rPr>
              <w:t>Предупреждение размещения пользователя на разных платформах путем сокращения доступа;</w:t>
            </w:r>
          </w:p>
        </w:tc>
        <w:tc>
          <w:tcPr>
            <w:tcW w:w="4811" w:type="dxa"/>
            <w:vAlign w:val="center"/>
          </w:tcPr>
          <w:p w:rsidR="00DD6329" w:rsidRPr="002F2BAF" w:rsidRDefault="00DD6329" w:rsidP="002F2BAF">
            <w:pPr>
              <w:jc w:val="center"/>
              <w:rPr>
                <w:rFonts w:ascii="Times New Roman" w:hAnsi="Times New Roman"/>
                <w:sz w:val="22"/>
                <w:szCs w:val="22"/>
              </w:rPr>
            </w:pPr>
            <w:r w:rsidRPr="002F2BAF">
              <w:rPr>
                <w:rFonts w:ascii="Times New Roman" w:hAnsi="Times New Roman"/>
                <w:sz w:val="22"/>
                <w:szCs w:val="22"/>
              </w:rPr>
              <w:t>Внутриотраслевая конкуренция;</w:t>
            </w:r>
          </w:p>
        </w:tc>
      </w:tr>
      <w:tr w:rsidR="00A0758E" w:rsidRPr="002F2BAF" w:rsidTr="0086351E">
        <w:trPr>
          <w:trHeight w:val="656"/>
          <w:jc w:val="center"/>
        </w:trPr>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Поддержка инноваций и приобретение ценностей разработок;</w:t>
            </w:r>
          </w:p>
        </w:tc>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Угроза появления новых игроков;</w:t>
            </w:r>
          </w:p>
        </w:tc>
      </w:tr>
      <w:tr w:rsidR="00A0758E" w:rsidRPr="002F2BAF" w:rsidTr="0086351E">
        <w:trPr>
          <w:trHeight w:val="615"/>
          <w:jc w:val="center"/>
        </w:trPr>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Использование информационной ценности;</w:t>
            </w:r>
          </w:p>
        </w:tc>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Угроза появления заменителей;</w:t>
            </w:r>
          </w:p>
        </w:tc>
      </w:tr>
      <w:tr w:rsidR="00A0758E" w:rsidRPr="002F2BAF" w:rsidTr="0086351E">
        <w:trPr>
          <w:trHeight w:val="633"/>
          <w:jc w:val="center"/>
        </w:trPr>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Новое понимание сделок слияния и поглощения;</w:t>
            </w:r>
          </w:p>
        </w:tc>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Рыночная власть поставщиков;</w:t>
            </w:r>
          </w:p>
        </w:tc>
      </w:tr>
      <w:tr w:rsidR="00A0758E" w:rsidRPr="002F2BAF" w:rsidTr="0086351E">
        <w:trPr>
          <w:trHeight w:val="571"/>
          <w:jc w:val="center"/>
        </w:trPr>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Захват платформы;</w:t>
            </w:r>
          </w:p>
        </w:tc>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Рыночная власть покупателей.</w:t>
            </w:r>
          </w:p>
        </w:tc>
      </w:tr>
      <w:tr w:rsidR="00A0758E" w:rsidRPr="002F2BAF" w:rsidTr="0086351E">
        <w:trPr>
          <w:trHeight w:val="551"/>
          <w:jc w:val="center"/>
        </w:trPr>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Продвинутая разработка.</w:t>
            </w:r>
          </w:p>
        </w:tc>
        <w:tc>
          <w:tcPr>
            <w:tcW w:w="4811" w:type="dxa"/>
            <w:vAlign w:val="center"/>
          </w:tcPr>
          <w:p w:rsidR="00A0758E" w:rsidRPr="002F2BAF" w:rsidRDefault="00A0758E" w:rsidP="002F2BAF">
            <w:pPr>
              <w:jc w:val="center"/>
              <w:rPr>
                <w:rFonts w:ascii="Times New Roman" w:hAnsi="Times New Roman"/>
                <w:sz w:val="22"/>
                <w:szCs w:val="22"/>
              </w:rPr>
            </w:pPr>
            <w:r w:rsidRPr="002F2BAF">
              <w:rPr>
                <w:rFonts w:ascii="Times New Roman" w:hAnsi="Times New Roman"/>
                <w:sz w:val="22"/>
                <w:szCs w:val="22"/>
              </w:rPr>
              <w:t>-</w:t>
            </w:r>
          </w:p>
        </w:tc>
      </w:tr>
    </w:tbl>
    <w:p w:rsidR="00647711" w:rsidRDefault="005E616C" w:rsidP="00A0758E">
      <w:pPr>
        <w:spacing w:before="240" w:line="360" w:lineRule="auto"/>
        <w:ind w:firstLine="709"/>
        <w:jc w:val="both"/>
        <w:rPr>
          <w:rFonts w:ascii="Times New Roman" w:hAnsi="Times New Roman"/>
        </w:rPr>
      </w:pPr>
      <w:r>
        <w:rPr>
          <w:rFonts w:ascii="Times New Roman" w:hAnsi="Times New Roman"/>
        </w:rPr>
        <w:t xml:space="preserve">Первым этапом при анализе конкурентов является поиск прямых и непрямых конкурентов, а затем анализ их маркетинговой деятельности. С помощью большого числа аналитических интернет – сервисов, можно получить значимую и нужную информацию, которую </w:t>
      </w:r>
      <w:r w:rsidR="00DD6329">
        <w:rPr>
          <w:rFonts w:ascii="Times New Roman" w:hAnsi="Times New Roman"/>
        </w:rPr>
        <w:t>затем</w:t>
      </w:r>
      <w:r>
        <w:rPr>
          <w:rFonts w:ascii="Times New Roman" w:hAnsi="Times New Roman"/>
        </w:rPr>
        <w:t xml:space="preserve"> использовать в </w:t>
      </w:r>
      <w:r w:rsidR="00DD6329">
        <w:rPr>
          <w:rFonts w:ascii="Times New Roman" w:hAnsi="Times New Roman"/>
        </w:rPr>
        <w:t>последующем</w:t>
      </w:r>
      <w:r>
        <w:rPr>
          <w:rFonts w:ascii="Times New Roman" w:hAnsi="Times New Roman"/>
        </w:rPr>
        <w:t xml:space="preserve"> анализе. Перечень</w:t>
      </w:r>
      <w:r w:rsidR="00DD6329">
        <w:rPr>
          <w:rFonts w:ascii="Times New Roman" w:hAnsi="Times New Roman"/>
        </w:rPr>
        <w:t xml:space="preserve"> некоторых </w:t>
      </w:r>
      <w:r>
        <w:rPr>
          <w:rFonts w:ascii="Times New Roman" w:hAnsi="Times New Roman"/>
        </w:rPr>
        <w:t xml:space="preserve">сервисов, которые предоставляют информацию </w:t>
      </w:r>
      <w:r w:rsidR="00DD6329">
        <w:rPr>
          <w:rFonts w:ascii="Times New Roman" w:hAnsi="Times New Roman"/>
        </w:rPr>
        <w:t xml:space="preserve">в </w:t>
      </w:r>
      <w:r>
        <w:rPr>
          <w:rFonts w:ascii="Times New Roman" w:hAnsi="Times New Roman"/>
        </w:rPr>
        <w:t xml:space="preserve">бесплатном доступе представлен в </w:t>
      </w:r>
      <w:r w:rsidR="00900F7F">
        <w:rPr>
          <w:rFonts w:ascii="Times New Roman" w:hAnsi="Times New Roman"/>
        </w:rPr>
        <w:t>табл.</w:t>
      </w:r>
      <w:r w:rsidR="00F0666E">
        <w:rPr>
          <w:rFonts w:ascii="Times New Roman" w:hAnsi="Times New Roman"/>
        </w:rPr>
        <w:t>8</w:t>
      </w:r>
      <w:r>
        <w:rPr>
          <w:rFonts w:ascii="Times New Roman" w:hAnsi="Times New Roman"/>
        </w:rPr>
        <w:t>. Также д</w:t>
      </w:r>
      <w:r w:rsidR="00647711" w:rsidRPr="00647711">
        <w:rPr>
          <w:rFonts w:ascii="Times New Roman" w:hAnsi="Times New Roman"/>
        </w:rPr>
        <w:t xml:space="preserve">ля понимания работы маркетинга компаний – конкурентов, необходимо знать объем их трафика и его источники. Анализ входящего трафика исследуемой компании и компаний – конкурентов является необходимым этапом продвижения, который позволяет оценить эффективность стратегии по повышению трафика и также улучшить ее на основе анализа трафика конкурентов. </w:t>
      </w:r>
      <w:r>
        <w:rPr>
          <w:rFonts w:ascii="Times New Roman" w:hAnsi="Times New Roman"/>
        </w:rPr>
        <w:t xml:space="preserve">Наиболее популярным и </w:t>
      </w:r>
      <w:r w:rsidR="00DD6329">
        <w:rPr>
          <w:rFonts w:ascii="Times New Roman" w:hAnsi="Times New Roman"/>
        </w:rPr>
        <w:t xml:space="preserve">достоверным источником по анализу трафика является сервис </w:t>
      </w:r>
      <w:r w:rsidR="00DD6329">
        <w:rPr>
          <w:rFonts w:ascii="Times New Roman" w:hAnsi="Times New Roman"/>
          <w:lang w:val="en-US"/>
        </w:rPr>
        <w:t>SimilarWeb</w:t>
      </w:r>
      <w:r w:rsidR="00DD6329" w:rsidRPr="00DD6329">
        <w:rPr>
          <w:rFonts w:ascii="Times New Roman" w:hAnsi="Times New Roman"/>
        </w:rPr>
        <w:t>.</w:t>
      </w:r>
      <w:r w:rsidR="00DD6329">
        <w:rPr>
          <w:rFonts w:ascii="Times New Roman" w:hAnsi="Times New Roman"/>
          <w:lang w:val="en-US"/>
        </w:rPr>
        <w:t>com</w:t>
      </w:r>
      <w:r w:rsidR="00DD6329">
        <w:rPr>
          <w:rFonts w:ascii="Times New Roman" w:hAnsi="Times New Roman"/>
        </w:rPr>
        <w:t xml:space="preserve">. </w:t>
      </w:r>
    </w:p>
    <w:p w:rsidR="0086351E" w:rsidRDefault="0086351E" w:rsidP="00A0758E">
      <w:pPr>
        <w:spacing w:before="240" w:line="360" w:lineRule="auto"/>
        <w:ind w:firstLine="709"/>
        <w:jc w:val="both"/>
        <w:rPr>
          <w:rFonts w:ascii="Times New Roman" w:hAnsi="Times New Roman"/>
        </w:rPr>
      </w:pPr>
    </w:p>
    <w:p w:rsidR="00DD6329" w:rsidRPr="00DD6329" w:rsidRDefault="00DD6329" w:rsidP="00A0758E">
      <w:pPr>
        <w:spacing w:before="240" w:line="360" w:lineRule="auto"/>
        <w:jc w:val="both"/>
        <w:rPr>
          <w:rFonts w:ascii="Times New Roman" w:hAnsi="Times New Roman"/>
        </w:rPr>
      </w:pPr>
      <w:r>
        <w:rPr>
          <w:rFonts w:ascii="Times New Roman" w:hAnsi="Times New Roman"/>
        </w:rPr>
        <w:lastRenderedPageBreak/>
        <w:t xml:space="preserve">Таблица </w:t>
      </w:r>
      <w:r w:rsidR="00EB442C">
        <w:rPr>
          <w:rFonts w:ascii="Times New Roman" w:hAnsi="Times New Roman"/>
        </w:rPr>
        <w:t>8</w:t>
      </w:r>
      <w:r>
        <w:rPr>
          <w:rFonts w:ascii="Times New Roman" w:hAnsi="Times New Roman"/>
        </w:rPr>
        <w:t xml:space="preserve"> </w:t>
      </w:r>
      <w:r w:rsidR="00A1263A">
        <w:rPr>
          <w:rFonts w:ascii="Times New Roman" w:hAnsi="Times New Roman"/>
        </w:rPr>
        <w:t xml:space="preserve">Аналитические сервисы для анализа конкурентов </w:t>
      </w:r>
    </w:p>
    <w:tbl>
      <w:tblPr>
        <w:tblStyle w:val="a5"/>
        <w:tblW w:w="0" w:type="auto"/>
        <w:tblLook w:val="04A0" w:firstRow="1" w:lastRow="0" w:firstColumn="1" w:lastColumn="0" w:noHBand="0" w:noVBand="1"/>
      </w:tblPr>
      <w:tblGrid>
        <w:gridCol w:w="2972"/>
        <w:gridCol w:w="6521"/>
      </w:tblGrid>
      <w:tr w:rsidR="005E616C" w:rsidRPr="002F2BAF" w:rsidTr="009C5C0B">
        <w:tc>
          <w:tcPr>
            <w:tcW w:w="2972"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Название сервиса</w:t>
            </w:r>
          </w:p>
        </w:tc>
        <w:tc>
          <w:tcPr>
            <w:tcW w:w="6521"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Полученная информация</w:t>
            </w:r>
          </w:p>
        </w:tc>
      </w:tr>
      <w:tr w:rsidR="005E616C" w:rsidRPr="002F2BAF" w:rsidTr="009C5C0B">
        <w:tc>
          <w:tcPr>
            <w:tcW w:w="2972" w:type="dxa"/>
            <w:vAlign w:val="center"/>
          </w:tcPr>
          <w:p w:rsidR="005E616C" w:rsidRPr="002F2BAF" w:rsidRDefault="005E616C" w:rsidP="00952835">
            <w:pPr>
              <w:jc w:val="center"/>
              <w:rPr>
                <w:rFonts w:ascii="Times New Roman" w:hAnsi="Times New Roman"/>
                <w:sz w:val="22"/>
                <w:szCs w:val="22"/>
                <w:lang w:val="en-US"/>
              </w:rPr>
            </w:pPr>
            <w:r w:rsidRPr="002F2BAF">
              <w:rPr>
                <w:rFonts w:ascii="Times New Roman" w:hAnsi="Times New Roman"/>
                <w:sz w:val="22"/>
                <w:szCs w:val="22"/>
                <w:lang w:val="en-US"/>
              </w:rPr>
              <w:t>SimilarWeb.com</w:t>
            </w:r>
          </w:p>
        </w:tc>
        <w:tc>
          <w:tcPr>
            <w:tcW w:w="6521"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Анализ входящего трафика</w:t>
            </w:r>
          </w:p>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Источники трафика</w:t>
            </w:r>
          </w:p>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Анализ конкурентов по органическому и платному трафику</w:t>
            </w:r>
          </w:p>
        </w:tc>
      </w:tr>
      <w:tr w:rsidR="005E616C" w:rsidRPr="002F2BAF" w:rsidTr="009C5C0B">
        <w:tc>
          <w:tcPr>
            <w:tcW w:w="2972" w:type="dxa"/>
            <w:vAlign w:val="center"/>
          </w:tcPr>
          <w:p w:rsidR="005E616C" w:rsidRPr="002F2BAF" w:rsidRDefault="005E616C" w:rsidP="00952835">
            <w:pPr>
              <w:jc w:val="center"/>
              <w:rPr>
                <w:rFonts w:ascii="Times New Roman" w:hAnsi="Times New Roman"/>
                <w:sz w:val="22"/>
                <w:szCs w:val="22"/>
                <w:lang w:val="en-US"/>
              </w:rPr>
            </w:pPr>
            <w:r w:rsidRPr="002F2BAF">
              <w:rPr>
                <w:rFonts w:ascii="Times New Roman" w:hAnsi="Times New Roman"/>
                <w:sz w:val="22"/>
                <w:szCs w:val="22"/>
                <w:lang w:val="en-US"/>
              </w:rPr>
              <w:t>Alexa</w:t>
            </w:r>
            <w:r w:rsidRPr="002F2BAF">
              <w:rPr>
                <w:rFonts w:ascii="Times New Roman" w:hAnsi="Times New Roman"/>
                <w:sz w:val="22"/>
                <w:szCs w:val="22"/>
              </w:rPr>
              <w:t>.</w:t>
            </w:r>
            <w:r w:rsidRPr="002F2BAF">
              <w:rPr>
                <w:rFonts w:ascii="Times New Roman" w:hAnsi="Times New Roman"/>
                <w:sz w:val="22"/>
                <w:szCs w:val="22"/>
                <w:lang w:val="en-US"/>
              </w:rPr>
              <w:t>com</w:t>
            </w:r>
          </w:p>
        </w:tc>
        <w:tc>
          <w:tcPr>
            <w:tcW w:w="6521"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Анализ конкурентов на основе пересечения аудитории</w:t>
            </w:r>
          </w:p>
        </w:tc>
      </w:tr>
      <w:tr w:rsidR="005E616C" w:rsidRPr="002F2BAF" w:rsidTr="009C5C0B">
        <w:tc>
          <w:tcPr>
            <w:tcW w:w="2972" w:type="dxa"/>
            <w:vAlign w:val="center"/>
          </w:tcPr>
          <w:p w:rsidR="005E616C" w:rsidRPr="002F2BAF" w:rsidRDefault="005E616C" w:rsidP="00952835">
            <w:pPr>
              <w:jc w:val="center"/>
              <w:rPr>
                <w:rFonts w:ascii="Times New Roman" w:hAnsi="Times New Roman"/>
                <w:sz w:val="22"/>
                <w:szCs w:val="22"/>
                <w:lang w:val="en-US"/>
              </w:rPr>
            </w:pPr>
            <w:r w:rsidRPr="002F2BAF">
              <w:rPr>
                <w:rFonts w:ascii="Times New Roman" w:hAnsi="Times New Roman"/>
                <w:sz w:val="22"/>
                <w:szCs w:val="22"/>
                <w:lang w:val="en-US"/>
              </w:rPr>
              <w:t>SerpStat.com</w:t>
            </w:r>
          </w:p>
        </w:tc>
        <w:tc>
          <w:tcPr>
            <w:tcW w:w="6521"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Анализ конкурентов по ключевым словам, как в поисковой выдаче, так и в контекстной рекламе</w:t>
            </w:r>
          </w:p>
        </w:tc>
      </w:tr>
      <w:tr w:rsidR="005E616C" w:rsidRPr="002F2BAF" w:rsidTr="009C5C0B">
        <w:tc>
          <w:tcPr>
            <w:tcW w:w="2972"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lang w:val="en-US"/>
              </w:rPr>
              <w:t>SimilarSites</w:t>
            </w:r>
            <w:r w:rsidRPr="002F2BAF">
              <w:rPr>
                <w:rFonts w:ascii="Times New Roman" w:hAnsi="Times New Roman"/>
                <w:sz w:val="22"/>
                <w:szCs w:val="22"/>
              </w:rPr>
              <w:t>.</w:t>
            </w:r>
            <w:r w:rsidRPr="002F2BAF">
              <w:rPr>
                <w:rFonts w:ascii="Times New Roman" w:hAnsi="Times New Roman"/>
                <w:sz w:val="22"/>
                <w:szCs w:val="22"/>
                <w:lang w:val="en-US"/>
              </w:rPr>
              <w:t>com</w:t>
            </w:r>
          </w:p>
        </w:tc>
        <w:tc>
          <w:tcPr>
            <w:tcW w:w="6521"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Анализ конкурентов по тематике сайта</w:t>
            </w:r>
          </w:p>
        </w:tc>
      </w:tr>
      <w:tr w:rsidR="005E616C" w:rsidRPr="002F2BAF" w:rsidTr="009C5C0B">
        <w:tc>
          <w:tcPr>
            <w:tcW w:w="2972" w:type="dxa"/>
            <w:vAlign w:val="center"/>
          </w:tcPr>
          <w:p w:rsidR="005E616C" w:rsidRPr="002F2BAF" w:rsidRDefault="005E616C" w:rsidP="00952835">
            <w:pPr>
              <w:jc w:val="center"/>
              <w:rPr>
                <w:rFonts w:ascii="Times New Roman" w:hAnsi="Times New Roman"/>
                <w:sz w:val="22"/>
                <w:szCs w:val="22"/>
                <w:lang w:val="en-US"/>
              </w:rPr>
            </w:pPr>
            <w:r w:rsidRPr="002F2BAF">
              <w:rPr>
                <w:rFonts w:ascii="Times New Roman" w:hAnsi="Times New Roman"/>
                <w:sz w:val="22"/>
                <w:szCs w:val="22"/>
                <w:lang w:val="en-US"/>
              </w:rPr>
              <w:t>Grader.com</w:t>
            </w:r>
          </w:p>
        </w:tc>
        <w:tc>
          <w:tcPr>
            <w:tcW w:w="6521" w:type="dxa"/>
            <w:vAlign w:val="center"/>
          </w:tcPr>
          <w:p w:rsidR="005E616C" w:rsidRPr="002F2BAF" w:rsidRDefault="005E616C" w:rsidP="00952835">
            <w:pPr>
              <w:jc w:val="center"/>
              <w:rPr>
                <w:rFonts w:ascii="Times New Roman" w:hAnsi="Times New Roman"/>
                <w:sz w:val="22"/>
                <w:szCs w:val="22"/>
              </w:rPr>
            </w:pPr>
            <w:r w:rsidRPr="002F2BAF">
              <w:rPr>
                <w:rFonts w:ascii="Times New Roman" w:hAnsi="Times New Roman"/>
                <w:sz w:val="22"/>
                <w:szCs w:val="22"/>
              </w:rPr>
              <w:t xml:space="preserve">Сравнение технических параметров работы сайта: производительность, </w:t>
            </w:r>
            <w:r w:rsidRPr="002F2BAF">
              <w:rPr>
                <w:rFonts w:ascii="Times New Roman" w:hAnsi="Times New Roman"/>
                <w:sz w:val="22"/>
                <w:szCs w:val="22"/>
                <w:lang w:val="en-US"/>
              </w:rPr>
              <w:t>SEO</w:t>
            </w:r>
            <w:r w:rsidRPr="002F2BAF">
              <w:rPr>
                <w:rFonts w:ascii="Times New Roman" w:hAnsi="Times New Roman"/>
                <w:sz w:val="22"/>
                <w:szCs w:val="22"/>
              </w:rPr>
              <w:t xml:space="preserve"> – оптимизация, мобильность, безопасность</w:t>
            </w:r>
          </w:p>
        </w:tc>
      </w:tr>
      <w:tr w:rsidR="00752B56" w:rsidRPr="002F2BAF" w:rsidTr="00752B56">
        <w:tc>
          <w:tcPr>
            <w:tcW w:w="2972" w:type="dxa"/>
          </w:tcPr>
          <w:p w:rsidR="00752B56" w:rsidRPr="002F2BAF" w:rsidRDefault="00752B56" w:rsidP="00142E68">
            <w:pPr>
              <w:jc w:val="center"/>
              <w:rPr>
                <w:rFonts w:ascii="Times New Roman" w:hAnsi="Times New Roman"/>
                <w:sz w:val="22"/>
                <w:szCs w:val="22"/>
              </w:rPr>
            </w:pPr>
            <w:r w:rsidRPr="002F2BAF">
              <w:rPr>
                <w:rFonts w:ascii="Times New Roman" w:hAnsi="Times New Roman"/>
                <w:sz w:val="22"/>
                <w:szCs w:val="22"/>
                <w:lang w:val="en-US"/>
              </w:rPr>
              <w:t>Yandex</w:t>
            </w:r>
            <w:r w:rsidRPr="002F2BAF">
              <w:rPr>
                <w:rFonts w:ascii="Times New Roman" w:hAnsi="Times New Roman"/>
                <w:sz w:val="22"/>
                <w:szCs w:val="22"/>
              </w:rPr>
              <w:t>.</w:t>
            </w:r>
            <w:r w:rsidRPr="002F2BAF">
              <w:rPr>
                <w:rFonts w:ascii="Times New Roman" w:hAnsi="Times New Roman"/>
                <w:sz w:val="22"/>
                <w:szCs w:val="22"/>
                <w:lang w:val="en-US"/>
              </w:rPr>
              <w:t>Wordstat</w:t>
            </w:r>
          </w:p>
        </w:tc>
        <w:tc>
          <w:tcPr>
            <w:tcW w:w="6521" w:type="dxa"/>
          </w:tcPr>
          <w:p w:rsidR="00752B56" w:rsidRPr="002F2BAF" w:rsidRDefault="00752B56" w:rsidP="00142E68">
            <w:pPr>
              <w:jc w:val="center"/>
              <w:rPr>
                <w:rFonts w:ascii="Times New Roman" w:hAnsi="Times New Roman"/>
                <w:sz w:val="22"/>
                <w:szCs w:val="22"/>
              </w:rPr>
            </w:pPr>
            <w:r w:rsidRPr="002F2BAF">
              <w:rPr>
                <w:rFonts w:ascii="Times New Roman" w:hAnsi="Times New Roman"/>
                <w:sz w:val="22"/>
                <w:szCs w:val="22"/>
              </w:rPr>
              <w:t>Анализ по количеству поисковых запросов в месяц</w:t>
            </w:r>
          </w:p>
        </w:tc>
      </w:tr>
      <w:tr w:rsidR="00752B56" w:rsidRPr="002F2BAF" w:rsidTr="00752B56">
        <w:tc>
          <w:tcPr>
            <w:tcW w:w="2972" w:type="dxa"/>
          </w:tcPr>
          <w:p w:rsidR="00752B56" w:rsidRPr="002F2BAF" w:rsidRDefault="00752B56" w:rsidP="00142E68">
            <w:pPr>
              <w:jc w:val="center"/>
              <w:rPr>
                <w:rFonts w:ascii="Times New Roman" w:hAnsi="Times New Roman"/>
                <w:sz w:val="22"/>
                <w:szCs w:val="22"/>
              </w:rPr>
            </w:pPr>
            <w:r w:rsidRPr="002F2BAF">
              <w:rPr>
                <w:rFonts w:ascii="Times New Roman" w:hAnsi="Times New Roman"/>
                <w:sz w:val="22"/>
                <w:szCs w:val="22"/>
              </w:rPr>
              <w:t>Яндекс.Вебмастер</w:t>
            </w:r>
          </w:p>
        </w:tc>
        <w:tc>
          <w:tcPr>
            <w:tcW w:w="6521" w:type="dxa"/>
          </w:tcPr>
          <w:p w:rsidR="00752B56" w:rsidRPr="002F2BAF" w:rsidRDefault="00752B56" w:rsidP="00142E68">
            <w:pPr>
              <w:jc w:val="center"/>
              <w:rPr>
                <w:rFonts w:ascii="Times New Roman" w:hAnsi="Times New Roman"/>
                <w:sz w:val="22"/>
                <w:szCs w:val="22"/>
              </w:rPr>
            </w:pPr>
            <w:r w:rsidRPr="002F2BAF">
              <w:rPr>
                <w:rFonts w:ascii="Times New Roman" w:hAnsi="Times New Roman"/>
                <w:sz w:val="22"/>
                <w:szCs w:val="22"/>
              </w:rPr>
              <w:t>Анализ индекса качества сайта (ИКС) – востребованность сайта аудиторией</w:t>
            </w:r>
          </w:p>
        </w:tc>
      </w:tr>
    </w:tbl>
    <w:p w:rsidR="00220BA5" w:rsidRPr="00347058" w:rsidRDefault="005E616C" w:rsidP="00220BA5">
      <w:pPr>
        <w:spacing w:before="240" w:line="360" w:lineRule="auto"/>
        <w:ind w:firstLine="709"/>
        <w:jc w:val="both"/>
        <w:rPr>
          <w:rFonts w:ascii="Times New Roman" w:hAnsi="Times New Roman"/>
        </w:rPr>
      </w:pPr>
      <w:r w:rsidRPr="00347058">
        <w:rPr>
          <w:rFonts w:ascii="Times New Roman" w:hAnsi="Times New Roman"/>
        </w:rPr>
        <w:t>Платформенные бизнес-модели способны быстро реагировать на действия конкурентов и отвечать на них более лучшим предложением. Наибольшим конкурентным преимуществом обладает платформа, которая способна создавать наиболее высокую ценность для участников платформы. Доминирующие позиции в мире платформ занимают компании, которые имеют следующие характеристики: сильные сетевые эффекты, уменьшение издержек при росте предложения, высокая стоимость размещения на разных платформах или при переходе на другие платформы, невозможность нишевой специализации</w:t>
      </w:r>
      <w:r>
        <w:rPr>
          <w:rFonts w:ascii="Times New Roman" w:hAnsi="Times New Roman"/>
        </w:rPr>
        <w:t>. Но для успешного развития платформ важно не только знать своих конкурентов, но и понимать потребности своих потребителей, знать свою целевую аудиторию.</w:t>
      </w:r>
    </w:p>
    <w:p w:rsidR="0063165C" w:rsidRPr="00127691" w:rsidRDefault="0063165C" w:rsidP="00BC71A0">
      <w:pPr>
        <w:pStyle w:val="a3"/>
        <w:numPr>
          <w:ilvl w:val="0"/>
          <w:numId w:val="6"/>
        </w:numPr>
        <w:spacing w:line="720" w:lineRule="auto"/>
        <w:ind w:left="714" w:hanging="357"/>
        <w:contextualSpacing w:val="0"/>
        <w:jc w:val="center"/>
        <w:outlineLvl w:val="1"/>
        <w:rPr>
          <w:rFonts w:ascii="Times New Roman" w:hAnsi="Times New Roman"/>
          <w:b/>
          <w:bCs/>
        </w:rPr>
      </w:pPr>
      <w:bookmarkStart w:id="9" w:name="_Toc25752832"/>
      <w:bookmarkStart w:id="10" w:name="_Toc41474183"/>
      <w:r w:rsidRPr="00127691">
        <w:rPr>
          <w:rFonts w:ascii="Times New Roman" w:hAnsi="Times New Roman"/>
          <w:b/>
          <w:bCs/>
        </w:rPr>
        <w:t>Выбор целевых рынков для бизнес-платформы</w:t>
      </w:r>
      <w:bookmarkEnd w:id="9"/>
      <w:bookmarkEnd w:id="10"/>
    </w:p>
    <w:p w:rsidR="0063165C" w:rsidRPr="00127691" w:rsidRDefault="009A5DDD" w:rsidP="00BC71A0">
      <w:pPr>
        <w:pStyle w:val="a3"/>
        <w:numPr>
          <w:ilvl w:val="1"/>
          <w:numId w:val="6"/>
        </w:numPr>
        <w:spacing w:line="720" w:lineRule="auto"/>
        <w:ind w:left="1077"/>
        <w:jc w:val="center"/>
        <w:outlineLvl w:val="2"/>
        <w:rPr>
          <w:rFonts w:ascii="Times New Roman" w:hAnsi="Times New Roman"/>
          <w:b/>
          <w:bCs/>
        </w:rPr>
      </w:pPr>
      <w:bookmarkStart w:id="11" w:name="_Toc25752833"/>
      <w:bookmarkStart w:id="12" w:name="_Toc41474184"/>
      <w:r w:rsidRPr="00127691">
        <w:rPr>
          <w:rFonts w:ascii="Times New Roman" w:hAnsi="Times New Roman"/>
          <w:b/>
          <w:bCs/>
        </w:rPr>
        <w:t>Сегментирование</w:t>
      </w:r>
      <w:bookmarkEnd w:id="11"/>
      <w:bookmarkEnd w:id="12"/>
    </w:p>
    <w:p w:rsidR="00AE0395" w:rsidRDefault="009A5DDD" w:rsidP="00AE0395">
      <w:pPr>
        <w:spacing w:line="360" w:lineRule="auto"/>
        <w:ind w:firstLine="709"/>
        <w:jc w:val="both"/>
        <w:rPr>
          <w:rFonts w:ascii="Times New Roman" w:hAnsi="Times New Roman"/>
        </w:rPr>
      </w:pPr>
      <w:r w:rsidRPr="00347058">
        <w:rPr>
          <w:rFonts w:ascii="Times New Roman" w:hAnsi="Times New Roman"/>
        </w:rPr>
        <w:t>Главной составляющей любого бизнеса являются его потребители. Потребители отличаются друг от друга различными параметрами: демографическими, поведенческими, психологическими и другими. В процессе сегментирования рынка широкий рынок потребителей подразделяется на меньшие</w:t>
      </w:r>
      <w:r w:rsidR="00E1272A">
        <w:rPr>
          <w:rFonts w:ascii="Times New Roman" w:hAnsi="Times New Roman"/>
        </w:rPr>
        <w:t xml:space="preserve"> сегменты</w:t>
      </w:r>
      <w:r w:rsidRPr="00347058">
        <w:rPr>
          <w:rFonts w:ascii="Times New Roman" w:hAnsi="Times New Roman"/>
        </w:rPr>
        <w:t xml:space="preserve"> с целью обслуживать каждый сегмент более эффективно, предоставляя клиентам соответствующие их потребностям продукты. </w:t>
      </w:r>
    </w:p>
    <w:p w:rsidR="009A5DDD" w:rsidRDefault="009A5DDD" w:rsidP="00EB2D35">
      <w:pPr>
        <w:spacing w:after="240" w:line="360" w:lineRule="auto"/>
        <w:ind w:firstLine="709"/>
        <w:jc w:val="both"/>
        <w:rPr>
          <w:rFonts w:ascii="Times New Roman" w:hAnsi="Times New Roman"/>
        </w:rPr>
      </w:pPr>
      <w:r w:rsidRPr="00347058">
        <w:rPr>
          <w:rFonts w:ascii="Times New Roman" w:hAnsi="Times New Roman"/>
        </w:rPr>
        <w:t>Так как каждый потребитель уникален и имеет свои специфически</w:t>
      </w:r>
      <w:r w:rsidR="00E1272A">
        <w:rPr>
          <w:rFonts w:ascii="Times New Roman" w:hAnsi="Times New Roman"/>
        </w:rPr>
        <w:t>е</w:t>
      </w:r>
      <w:r w:rsidRPr="00347058">
        <w:rPr>
          <w:rFonts w:ascii="Times New Roman" w:hAnsi="Times New Roman"/>
        </w:rPr>
        <w:t xml:space="preserve"> особенности, то </w:t>
      </w:r>
      <w:r w:rsidR="00E1272A">
        <w:rPr>
          <w:rFonts w:ascii="Times New Roman" w:hAnsi="Times New Roman"/>
        </w:rPr>
        <w:t xml:space="preserve">каждого </w:t>
      </w:r>
      <w:r w:rsidRPr="00347058">
        <w:rPr>
          <w:rFonts w:ascii="Times New Roman" w:hAnsi="Times New Roman"/>
        </w:rPr>
        <w:t>потенциально</w:t>
      </w:r>
      <w:r w:rsidR="00E1272A">
        <w:rPr>
          <w:rFonts w:ascii="Times New Roman" w:hAnsi="Times New Roman"/>
        </w:rPr>
        <w:t xml:space="preserve">го </w:t>
      </w:r>
      <w:r w:rsidRPr="00347058">
        <w:rPr>
          <w:rFonts w:ascii="Times New Roman" w:hAnsi="Times New Roman"/>
        </w:rPr>
        <w:t>покупателя можно рассматривать как отдельный рынок. Некоторые компании стараются обслуживать клиентов на индивидуальной основе, другие составляют более широкие сегменты потребителей</w:t>
      </w:r>
      <w:r w:rsidR="009C5F75" w:rsidRPr="00347058">
        <w:rPr>
          <w:rFonts w:ascii="Times New Roman" w:hAnsi="Times New Roman"/>
        </w:rPr>
        <w:t>. Таким образом, можно выделить несколько уровней сегментирования рынка. (</w:t>
      </w:r>
      <w:r w:rsidR="00900F7F">
        <w:rPr>
          <w:rFonts w:ascii="Times New Roman" w:hAnsi="Times New Roman"/>
        </w:rPr>
        <w:t>р</w:t>
      </w:r>
      <w:r w:rsidR="009C5F75" w:rsidRPr="00347058">
        <w:rPr>
          <w:rFonts w:ascii="Times New Roman" w:hAnsi="Times New Roman"/>
        </w:rPr>
        <w:t xml:space="preserve">ис. </w:t>
      </w:r>
      <w:r w:rsidR="0038751E" w:rsidRPr="00347058">
        <w:rPr>
          <w:rFonts w:ascii="Times New Roman" w:hAnsi="Times New Roman"/>
        </w:rPr>
        <w:t>1)</w:t>
      </w:r>
      <w:r w:rsidR="009C5F75" w:rsidRPr="00347058">
        <w:rPr>
          <w:rFonts w:ascii="Times New Roman" w:hAnsi="Times New Roman"/>
        </w:rPr>
        <w:t xml:space="preserve"> </w:t>
      </w:r>
    </w:p>
    <w:p w:rsidR="0086351E" w:rsidRPr="00347058" w:rsidRDefault="0086351E" w:rsidP="00EB2D35">
      <w:pPr>
        <w:spacing w:after="240" w:line="360" w:lineRule="auto"/>
        <w:ind w:firstLine="709"/>
        <w:jc w:val="both"/>
        <w:rPr>
          <w:rFonts w:ascii="Times New Roman" w:hAnsi="Times New Roman"/>
        </w:rPr>
      </w:pPr>
    </w:p>
    <w:p w:rsidR="0063165C" w:rsidRPr="00347058" w:rsidRDefault="003C36D4" w:rsidP="00347058">
      <w:pPr>
        <w:spacing w:line="360" w:lineRule="auto"/>
        <w:jc w:val="both"/>
        <w:rPr>
          <w:rFonts w:ascii="Times New Roman" w:hAnsi="Times New Roman"/>
        </w:rPr>
      </w:pPr>
      <w:r>
        <w:rPr>
          <w:noProof/>
        </w:rPr>
        <w:lastRenderedPageBreak/>
        <w:pict w14:anchorId="77BA40D4">
          <v:roundrect id="Скругленный прямоугольник 4" o:spid="_x0000_s1032" style="position:absolute;left:0;text-align:left;margin-left:363.4pt;margin-top:15.2pt;width:110.45pt;height:4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" fillcolor="window" strokecolor="windowText" strokeweight="1pt">
            <v:stroke joinstyle="miter"/>
            <v:textbox>
              <w:txbxContent>
                <w:p w:rsidR="009C04D5" w:rsidRPr="009C5F75" w:rsidRDefault="009C04D5" w:rsidP="009C5F75">
                  <w:pPr>
                    <w:jc w:val="center"/>
                    <w:rPr>
                      <w:rFonts w:ascii="Times New Roman" w:hAnsi="Times New Roman"/>
                    </w:rPr>
                  </w:pPr>
                  <w:r w:rsidRPr="009C5F75">
                    <w:rPr>
                      <w:rFonts w:ascii="Times New Roman" w:hAnsi="Times New Roman"/>
                    </w:rPr>
                    <w:t>Микромаркетинг</w:t>
                  </w:r>
                </w:p>
              </w:txbxContent>
            </v:textbox>
          </v:roundrect>
        </w:pict>
      </w:r>
      <w:r>
        <w:rPr>
          <w:noProof/>
        </w:rPr>
        <w:pict w14:anchorId="6E237A73">
          <v:roundrect id="Скругленный прямоугольник 3" o:spid="_x0000_s1031" style="position:absolute;left:0;text-align:left;margin-left:16.5pt;margin-top:15.6pt;width:92.3pt;height: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" fillcolor="window" strokecolor="windowText" strokeweight="1pt">
            <v:stroke joinstyle="miter"/>
            <v:textbox>
              <w:txbxContent>
                <w:p w:rsidR="009C04D5" w:rsidRPr="009C5F75" w:rsidRDefault="009C04D5" w:rsidP="009C5F75">
                  <w:pPr>
                    <w:jc w:val="center"/>
                    <w:rPr>
                      <w:rFonts w:ascii="Times New Roman" w:hAnsi="Times New Roman"/>
                    </w:rPr>
                  </w:pPr>
                  <w:r>
                    <w:rPr>
                      <w:rFonts w:ascii="Times New Roman" w:hAnsi="Times New Roman"/>
                    </w:rPr>
                    <w:t>Массовый маркетинг</w:t>
                  </w:r>
                </w:p>
              </w:txbxContent>
            </v:textbox>
          </v:roundrect>
        </w:pict>
      </w:r>
      <w:r>
        <w:rPr>
          <w:noProof/>
        </w:rPr>
        <w:pict w14:anchorId="6DE6ED1A">
          <v:roundrect id="Скругленный прямоугольник 6" o:spid="_x0000_s1030" style="position:absolute;left:0;text-align:left;margin-left:132.7pt;margin-top:15.6pt;width:92.3pt;height:4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" fillcolor="window" strokecolor="windowText" strokeweight="1pt">
            <v:stroke joinstyle="miter"/>
            <v:textbox>
              <w:txbxContent>
                <w:p w:rsidR="009C04D5" w:rsidRPr="009C5F75" w:rsidRDefault="009C04D5" w:rsidP="009C5F75">
                  <w:pPr>
                    <w:jc w:val="center"/>
                    <w:rPr>
                      <w:rFonts w:ascii="Times New Roman" w:hAnsi="Times New Roman"/>
                    </w:rPr>
                  </w:pPr>
                  <w:r>
                    <w:rPr>
                      <w:rFonts w:ascii="Times New Roman" w:hAnsi="Times New Roman"/>
                    </w:rPr>
                    <w:t>Маркетинг сегментов</w:t>
                  </w:r>
                </w:p>
              </w:txbxContent>
            </v:textbox>
          </v:roundrect>
        </w:pict>
      </w:r>
      <w:r>
        <w:rPr>
          <w:noProof/>
        </w:rPr>
        <w:pict w14:anchorId="21B4E6B8">
          <v:roundrect id="Скругленный прямоугольник 5" o:spid="_x0000_s1029" style="position:absolute;left:0;text-align:left;margin-left:248.15pt;margin-top:15.7pt;width:92.3pt;height: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" fillcolor="window" strokecolor="windowText" strokeweight="1pt">
            <v:stroke joinstyle="miter"/>
            <v:textbox>
              <w:txbxContent>
                <w:p w:rsidR="009C04D5" w:rsidRPr="009C5F75" w:rsidRDefault="009C04D5" w:rsidP="009C5F75">
                  <w:pPr>
                    <w:jc w:val="center"/>
                    <w:rPr>
                      <w:rFonts w:ascii="Times New Roman" w:hAnsi="Times New Roman"/>
                    </w:rPr>
                  </w:pPr>
                  <w:r w:rsidRPr="009C5F75">
                    <w:rPr>
                      <w:rFonts w:ascii="Times New Roman" w:hAnsi="Times New Roman"/>
                    </w:rPr>
                    <w:t xml:space="preserve">Маркетинг ниш </w:t>
                  </w:r>
                </w:p>
              </w:txbxContent>
            </v:textbox>
          </v:roundrect>
        </w:pict>
      </w:r>
    </w:p>
    <w:p w:rsidR="0063165C" w:rsidRPr="00347058" w:rsidRDefault="003C36D4" w:rsidP="00347058">
      <w:pPr>
        <w:spacing w:line="360" w:lineRule="auto"/>
        <w:jc w:val="both"/>
        <w:rPr>
          <w:rFonts w:ascii="Times New Roman" w:hAnsi="Times New Roman"/>
        </w:rPr>
      </w:pPr>
      <w:r>
        <w:rPr>
          <w:noProof/>
        </w:rPr>
        <w:pict w14:anchorId="5EAF43C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8" type="#_x0000_t13" style="position:absolute;left:0;text-align:left;margin-left:340.7pt;margin-top:4.6pt;width:22.55pt;height: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" adj="13650" fillcolor="window" strokecolor="windowText" strokeweight="1pt"/>
        </w:pict>
      </w:r>
      <w:r>
        <w:rPr>
          <w:noProof/>
        </w:rPr>
        <w:pict w14:anchorId="0F5D5090">
          <v:shape id="Стрелка вправо 9" o:spid="_x0000_s1027" type="#_x0000_t13" style="position:absolute;left:0;text-align:left;margin-left:225.05pt;margin-top:5.1pt;width:23.05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" adj="13822" fillcolor="window" strokecolor="windowText" strokeweight="1pt"/>
        </w:pict>
      </w:r>
      <w:r>
        <w:rPr>
          <w:noProof/>
        </w:rPr>
        <w:pict w14:anchorId="1EED2327">
          <v:shape id="Стрелка вправо 7" o:spid="_x0000_s1026" type="#_x0000_t13" style="position:absolute;left:0;text-align:left;margin-left:108.85pt;margin-top:5.1pt;width:24pt;height:1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" adj="14130" fillcolor="window" strokecolor="windowText" strokeweight="1pt"/>
        </w:pict>
      </w:r>
    </w:p>
    <w:p w:rsidR="0063165C" w:rsidRPr="00347058" w:rsidRDefault="0063165C" w:rsidP="00347058">
      <w:pPr>
        <w:spacing w:line="360" w:lineRule="auto"/>
        <w:jc w:val="both"/>
        <w:rPr>
          <w:rFonts w:ascii="Times New Roman" w:hAnsi="Times New Roman"/>
        </w:rPr>
      </w:pPr>
    </w:p>
    <w:p w:rsidR="0063165C" w:rsidRPr="00347058" w:rsidRDefault="009C5F75" w:rsidP="000020B1">
      <w:pPr>
        <w:jc w:val="both"/>
        <w:rPr>
          <w:rFonts w:ascii="Times New Roman" w:hAnsi="Times New Roman"/>
        </w:rPr>
      </w:pPr>
      <w:r w:rsidRPr="00347058">
        <w:rPr>
          <w:rFonts w:ascii="Times New Roman" w:hAnsi="Times New Roman"/>
        </w:rPr>
        <w:t xml:space="preserve">Ограниченное                                                                                                                </w:t>
      </w:r>
      <w:r w:rsidR="000020B1">
        <w:rPr>
          <w:rFonts w:ascii="Times New Roman" w:hAnsi="Times New Roman"/>
        </w:rPr>
        <w:t xml:space="preserve">    </w:t>
      </w:r>
      <w:r w:rsidRPr="00347058">
        <w:rPr>
          <w:rFonts w:ascii="Times New Roman" w:hAnsi="Times New Roman"/>
        </w:rPr>
        <w:t>Широкое</w:t>
      </w:r>
    </w:p>
    <w:p w:rsidR="009C5F75" w:rsidRPr="00347058" w:rsidRDefault="009C5F75" w:rsidP="000E49D9">
      <w:pPr>
        <w:jc w:val="both"/>
        <w:rPr>
          <w:rFonts w:ascii="Times New Roman" w:hAnsi="Times New Roman"/>
        </w:rPr>
      </w:pPr>
      <w:r w:rsidRPr="00347058">
        <w:rPr>
          <w:rFonts w:ascii="Times New Roman" w:hAnsi="Times New Roman"/>
        </w:rPr>
        <w:t xml:space="preserve">сегментирование                                                                                              </w:t>
      </w:r>
      <w:r w:rsidR="000020B1">
        <w:rPr>
          <w:rFonts w:ascii="Times New Roman" w:hAnsi="Times New Roman"/>
        </w:rPr>
        <w:t xml:space="preserve">    </w:t>
      </w:r>
      <w:r w:rsidRPr="00347058">
        <w:rPr>
          <w:rFonts w:ascii="Times New Roman" w:hAnsi="Times New Roman"/>
        </w:rPr>
        <w:t>сегментирование</w:t>
      </w:r>
    </w:p>
    <w:p w:rsidR="009C5F75" w:rsidRDefault="009C5F75" w:rsidP="00DF7A2B">
      <w:pPr>
        <w:spacing w:line="360" w:lineRule="auto"/>
        <w:jc w:val="center"/>
        <w:rPr>
          <w:rFonts w:ascii="Times New Roman" w:hAnsi="Times New Roman"/>
        </w:rPr>
      </w:pPr>
      <w:r w:rsidRPr="00347058">
        <w:rPr>
          <w:rFonts w:ascii="Times New Roman" w:hAnsi="Times New Roman"/>
        </w:rPr>
        <w:t>Рисунок 1</w:t>
      </w:r>
      <w:r w:rsidR="00DF7A2B" w:rsidRPr="00DF7A2B">
        <w:rPr>
          <w:rFonts w:ascii="Times New Roman" w:hAnsi="Times New Roman"/>
        </w:rPr>
        <w:t xml:space="preserve"> </w:t>
      </w:r>
      <w:r w:rsidRPr="00347058">
        <w:rPr>
          <w:rFonts w:ascii="Times New Roman" w:hAnsi="Times New Roman"/>
        </w:rPr>
        <w:t>Уровни сегментирования рынка</w:t>
      </w:r>
    </w:p>
    <w:p w:rsidR="00565B82" w:rsidRPr="00E53942" w:rsidRDefault="00DF7A2B" w:rsidP="00220BA5">
      <w:pPr>
        <w:spacing w:after="120"/>
        <w:jc w:val="both"/>
        <w:rPr>
          <w:rFonts w:ascii="Times New Roman" w:hAnsi="Times New Roman"/>
          <w:i/>
          <w:iCs/>
        </w:rPr>
      </w:pPr>
      <w:r w:rsidRPr="00986A72">
        <w:rPr>
          <w:rFonts w:ascii="Times New Roman" w:hAnsi="Times New Roman"/>
          <w:i/>
          <w:iCs/>
        </w:rPr>
        <w:t xml:space="preserve">Источник: </w:t>
      </w:r>
      <w:r w:rsidR="008E27EE" w:rsidRPr="00220BA5">
        <w:rPr>
          <w:rFonts w:ascii="Times New Roman" w:hAnsi="Times New Roman"/>
        </w:rPr>
        <w:t xml:space="preserve">Котлер, Ф., Введение в маркетинг/ Ф. Котлер, Г. Армстронг – М.: Вильямс, 2007. – </w:t>
      </w:r>
      <w:r w:rsidRPr="00220BA5">
        <w:rPr>
          <w:rFonts w:ascii="Times New Roman" w:hAnsi="Times New Roman"/>
        </w:rPr>
        <w:t>С. 291.</w:t>
      </w:r>
    </w:p>
    <w:p w:rsidR="00AE0395" w:rsidRDefault="009C5F75" w:rsidP="00EB2D35">
      <w:pPr>
        <w:spacing w:before="240" w:line="360" w:lineRule="auto"/>
        <w:ind w:firstLine="709"/>
        <w:jc w:val="both"/>
        <w:rPr>
          <w:rFonts w:ascii="Times New Roman" w:hAnsi="Times New Roman"/>
        </w:rPr>
      </w:pPr>
      <w:r w:rsidRPr="00347058">
        <w:rPr>
          <w:rFonts w:ascii="Times New Roman" w:hAnsi="Times New Roman"/>
        </w:rPr>
        <w:t xml:space="preserve">Массовый маркетинг был очень распространен в </w:t>
      </w:r>
      <w:r w:rsidRPr="00347058">
        <w:rPr>
          <w:rFonts w:ascii="Times New Roman" w:hAnsi="Times New Roman"/>
          <w:lang w:val="en-US"/>
        </w:rPr>
        <w:t>XX</w:t>
      </w:r>
      <w:r w:rsidRPr="00347058">
        <w:rPr>
          <w:rFonts w:ascii="Times New Roman" w:hAnsi="Times New Roman"/>
        </w:rPr>
        <w:t xml:space="preserve"> веке, когда компании производили массовые товары, использовали массовое распределение и потребление</w:t>
      </w:r>
      <w:r w:rsidR="000E49D9">
        <w:rPr>
          <w:rFonts w:ascii="Times New Roman" w:hAnsi="Times New Roman"/>
        </w:rPr>
        <w:t>, т</w:t>
      </w:r>
      <w:r w:rsidR="00D61D40" w:rsidRPr="00347058">
        <w:rPr>
          <w:rFonts w:ascii="Times New Roman" w:hAnsi="Times New Roman"/>
        </w:rPr>
        <w:t xml:space="preserve">.е. удовлетворение потребителей происходило одинаковым образом. Использование массового маркетинга формирует потенциальный рынок и приводит к снижению издержек. Также данный способ сегментации способствует снижению цен и повышению прибыли. Но на сегодняшний день использование массового маркетинга не выгодно, так как ориентация больше идет на конкретного потребители и его потребности. </w:t>
      </w:r>
    </w:p>
    <w:p w:rsidR="00AE0395" w:rsidRDefault="00D61D40" w:rsidP="00AE0395">
      <w:pPr>
        <w:spacing w:line="360" w:lineRule="auto"/>
        <w:ind w:firstLine="709"/>
        <w:jc w:val="both"/>
        <w:rPr>
          <w:rFonts w:ascii="Times New Roman" w:hAnsi="Times New Roman"/>
        </w:rPr>
      </w:pPr>
      <w:r w:rsidRPr="00347058">
        <w:rPr>
          <w:rFonts w:ascii="Times New Roman" w:hAnsi="Times New Roman"/>
        </w:rPr>
        <w:t>Маркетинг сегментов подразделяет потребителей на большие группы, которые отличаются потребностями, ценностями, покупательским поведением. Компания старается свои рыночные предложения подстроить под наиболее соответствующие сегменты.</w:t>
      </w:r>
      <w:r w:rsidR="00671C08" w:rsidRPr="00671C08">
        <w:rPr>
          <w:rFonts w:ascii="Times New Roman" w:hAnsi="Times New Roman"/>
        </w:rPr>
        <w:t xml:space="preserve"> </w:t>
      </w:r>
      <w:r w:rsidR="00671C08">
        <w:rPr>
          <w:rFonts w:ascii="Times New Roman" w:hAnsi="Times New Roman"/>
        </w:rPr>
        <w:t>Если</w:t>
      </w:r>
      <w:r w:rsidRPr="00347058">
        <w:rPr>
          <w:rFonts w:ascii="Times New Roman" w:hAnsi="Times New Roman"/>
        </w:rPr>
        <w:t xml:space="preserve"> компания ориентирует свои продукты, каналы продвижения под отдельные сегменты, то это способств</w:t>
      </w:r>
      <w:r w:rsidR="00671C08">
        <w:rPr>
          <w:rFonts w:ascii="Times New Roman" w:hAnsi="Times New Roman"/>
        </w:rPr>
        <w:t>ует</w:t>
      </w:r>
      <w:r w:rsidRPr="00347058">
        <w:rPr>
          <w:rFonts w:ascii="Times New Roman" w:hAnsi="Times New Roman"/>
        </w:rPr>
        <w:t xml:space="preserve"> повышению эффективности ее деятельности. </w:t>
      </w:r>
    </w:p>
    <w:p w:rsidR="00AE0395" w:rsidRDefault="00D61D40" w:rsidP="00AE0395">
      <w:pPr>
        <w:spacing w:line="360" w:lineRule="auto"/>
        <w:ind w:firstLine="709"/>
        <w:jc w:val="both"/>
        <w:rPr>
          <w:rFonts w:ascii="Times New Roman" w:hAnsi="Times New Roman"/>
        </w:rPr>
      </w:pPr>
      <w:r w:rsidRPr="00347058">
        <w:rPr>
          <w:rFonts w:ascii="Times New Roman" w:hAnsi="Times New Roman"/>
        </w:rPr>
        <w:t>Следующий уровень сегментирования</w:t>
      </w:r>
      <w:r w:rsidR="000E49D9">
        <w:rPr>
          <w:rFonts w:ascii="Times New Roman" w:hAnsi="Times New Roman"/>
        </w:rPr>
        <w:t xml:space="preserve"> – </w:t>
      </w:r>
      <w:r w:rsidRPr="00347058">
        <w:rPr>
          <w:rFonts w:ascii="Times New Roman" w:hAnsi="Times New Roman"/>
        </w:rPr>
        <w:t xml:space="preserve">маркетинг ниш. Если сегменты рынка – это довольно крупные группы покупателей, то нишы </w:t>
      </w:r>
      <w:r w:rsidR="001742AD" w:rsidRPr="00347058">
        <w:rPr>
          <w:rFonts w:ascii="Times New Roman" w:hAnsi="Times New Roman"/>
        </w:rPr>
        <w:t>– это подгруппы данных сегментов.</w:t>
      </w:r>
      <w:r w:rsidR="000E49D9">
        <w:rPr>
          <w:rFonts w:ascii="Times New Roman" w:hAnsi="Times New Roman"/>
        </w:rPr>
        <w:t xml:space="preserve"> </w:t>
      </w:r>
      <w:r w:rsidR="001742AD" w:rsidRPr="00347058">
        <w:rPr>
          <w:rFonts w:ascii="Times New Roman" w:hAnsi="Times New Roman"/>
        </w:rPr>
        <w:t>Ниша</w:t>
      </w:r>
      <w:r w:rsidR="0038751E" w:rsidRPr="00347058">
        <w:rPr>
          <w:rFonts w:ascii="Times New Roman" w:hAnsi="Times New Roman"/>
        </w:rPr>
        <w:t xml:space="preserve"> — это</w:t>
      </w:r>
      <w:r w:rsidR="001742AD" w:rsidRPr="00347058">
        <w:rPr>
          <w:rFonts w:ascii="Times New Roman" w:hAnsi="Times New Roman"/>
        </w:rPr>
        <w:t xml:space="preserve"> довольно ограниченная совокупность потребителей, которая имеет четко определенные потребности. Компании</w:t>
      </w:r>
      <w:r w:rsidR="00C274CB" w:rsidRPr="00347058">
        <w:rPr>
          <w:rFonts w:ascii="Times New Roman" w:hAnsi="Times New Roman"/>
        </w:rPr>
        <w:t>, которые ориентируются на ниши, довольно глубоко разбираются в предпочтениях клиентов,</w:t>
      </w:r>
      <w:r w:rsidR="00FC4429">
        <w:rPr>
          <w:rFonts w:ascii="Times New Roman" w:hAnsi="Times New Roman"/>
        </w:rPr>
        <w:t xml:space="preserve"> </w:t>
      </w:r>
      <w:r w:rsidR="003027F4">
        <w:rPr>
          <w:rFonts w:ascii="Times New Roman" w:hAnsi="Times New Roman"/>
        </w:rPr>
        <w:t xml:space="preserve">поэтому </w:t>
      </w:r>
      <w:r w:rsidR="00C274CB" w:rsidRPr="00347058">
        <w:rPr>
          <w:rFonts w:ascii="Times New Roman" w:hAnsi="Times New Roman"/>
        </w:rPr>
        <w:t>потребители готовы заплатить</w:t>
      </w:r>
      <w:r w:rsidR="003027F4">
        <w:rPr>
          <w:rFonts w:ascii="Times New Roman" w:hAnsi="Times New Roman"/>
        </w:rPr>
        <w:t xml:space="preserve"> им</w:t>
      </w:r>
      <w:r w:rsidR="00C274CB" w:rsidRPr="00347058">
        <w:rPr>
          <w:rFonts w:ascii="Times New Roman" w:hAnsi="Times New Roman"/>
        </w:rPr>
        <w:t xml:space="preserve"> более высокую цену. Также данные компании выигр</w:t>
      </w:r>
      <w:r w:rsidR="003027F4">
        <w:rPr>
          <w:rFonts w:ascii="Times New Roman" w:hAnsi="Times New Roman"/>
        </w:rPr>
        <w:t>ыв</w:t>
      </w:r>
      <w:r w:rsidR="00C274CB" w:rsidRPr="00347058">
        <w:rPr>
          <w:rFonts w:ascii="Times New Roman" w:hAnsi="Times New Roman"/>
        </w:rPr>
        <w:t xml:space="preserve">ают у </w:t>
      </w:r>
      <w:r w:rsidR="0038751E" w:rsidRPr="00347058">
        <w:rPr>
          <w:rFonts w:ascii="Times New Roman" w:hAnsi="Times New Roman"/>
        </w:rPr>
        <w:t>конкурентов,</w:t>
      </w:r>
      <w:r w:rsidR="00C274CB" w:rsidRPr="00347058">
        <w:rPr>
          <w:rFonts w:ascii="Times New Roman" w:hAnsi="Times New Roman"/>
        </w:rPr>
        <w:t xml:space="preserve"> выбирая такой уровень сегментации.</w:t>
      </w:r>
    </w:p>
    <w:p w:rsidR="00AE0395" w:rsidRDefault="00C274CB" w:rsidP="00AE0395">
      <w:pPr>
        <w:spacing w:line="360" w:lineRule="auto"/>
        <w:ind w:firstLine="709"/>
        <w:jc w:val="both"/>
        <w:rPr>
          <w:rFonts w:ascii="Times New Roman" w:hAnsi="Times New Roman"/>
        </w:rPr>
      </w:pPr>
      <w:r w:rsidRPr="00347058">
        <w:rPr>
          <w:rFonts w:ascii="Times New Roman" w:hAnsi="Times New Roman"/>
        </w:rPr>
        <w:t>Микромаркетинг основан на удовлетворении потребностей отдельных людей или лиц, проживающи</w:t>
      </w:r>
      <w:r w:rsidR="003027F4">
        <w:rPr>
          <w:rFonts w:ascii="Times New Roman" w:hAnsi="Times New Roman"/>
        </w:rPr>
        <w:t>х</w:t>
      </w:r>
      <w:r w:rsidRPr="00347058">
        <w:rPr>
          <w:rFonts w:ascii="Times New Roman" w:hAnsi="Times New Roman"/>
        </w:rPr>
        <w:t xml:space="preserve"> на определенной территории. Микромаркетинг можно разделить на локальный маркетинг и индивидуальный маркетинг. Локальный маркетинг основан на продвижени</w:t>
      </w:r>
      <w:r w:rsidR="003027F4">
        <w:rPr>
          <w:rFonts w:ascii="Times New Roman" w:hAnsi="Times New Roman"/>
        </w:rPr>
        <w:t>и</w:t>
      </w:r>
      <w:r w:rsidRPr="00347058">
        <w:rPr>
          <w:rFonts w:ascii="Times New Roman" w:hAnsi="Times New Roman"/>
        </w:rPr>
        <w:t xml:space="preserve"> конкретных товаров, которые соответствуют потребностям клиентов на отдельной территории или клиентов определенных магазинов. Но локальны</w:t>
      </w:r>
      <w:r w:rsidR="00FC4429">
        <w:rPr>
          <w:rFonts w:ascii="Times New Roman" w:hAnsi="Times New Roman"/>
        </w:rPr>
        <w:t>й</w:t>
      </w:r>
      <w:r w:rsidRPr="00347058">
        <w:rPr>
          <w:rFonts w:ascii="Times New Roman" w:hAnsi="Times New Roman"/>
        </w:rPr>
        <w:t xml:space="preserve"> маркетинг может приве</w:t>
      </w:r>
      <w:r w:rsidR="00FC4429">
        <w:rPr>
          <w:rFonts w:ascii="Times New Roman" w:hAnsi="Times New Roman"/>
        </w:rPr>
        <w:t>с</w:t>
      </w:r>
      <w:r w:rsidRPr="00347058">
        <w:rPr>
          <w:rFonts w:ascii="Times New Roman" w:hAnsi="Times New Roman"/>
        </w:rPr>
        <w:t xml:space="preserve">ти к увеличению издержек производства и маркетинга. Индивидуальный маркетинг ориентирован на отдельных потребителей и их нужды. </w:t>
      </w:r>
    </w:p>
    <w:p w:rsidR="00AE0395" w:rsidRDefault="005528A9" w:rsidP="00AE0395">
      <w:pPr>
        <w:spacing w:line="360" w:lineRule="auto"/>
        <w:ind w:firstLine="709"/>
        <w:jc w:val="both"/>
        <w:rPr>
          <w:rFonts w:ascii="Times New Roman" w:hAnsi="Times New Roman"/>
        </w:rPr>
      </w:pPr>
      <w:r>
        <w:rPr>
          <w:rFonts w:ascii="Times New Roman" w:hAnsi="Times New Roman"/>
        </w:rPr>
        <w:t>Для более точного понимания аудитории платформенных компаний</w:t>
      </w:r>
      <w:r w:rsidR="0095571B">
        <w:rPr>
          <w:rFonts w:ascii="Times New Roman" w:hAnsi="Times New Roman"/>
        </w:rPr>
        <w:t xml:space="preserve"> </w:t>
      </w:r>
      <w:r>
        <w:rPr>
          <w:rFonts w:ascii="Times New Roman" w:hAnsi="Times New Roman"/>
        </w:rPr>
        <w:t xml:space="preserve">были проанализированы пользователи </w:t>
      </w:r>
      <w:r w:rsidR="004D3EB6">
        <w:rPr>
          <w:rFonts w:ascii="Times New Roman" w:hAnsi="Times New Roman"/>
        </w:rPr>
        <w:t>Интернета</w:t>
      </w:r>
      <w:r w:rsidRPr="005528A9">
        <w:rPr>
          <w:rFonts w:ascii="Times New Roman" w:hAnsi="Times New Roman"/>
        </w:rPr>
        <w:t xml:space="preserve"> </w:t>
      </w:r>
      <w:r>
        <w:rPr>
          <w:rFonts w:ascii="Times New Roman" w:hAnsi="Times New Roman"/>
        </w:rPr>
        <w:t>в России</w:t>
      </w:r>
      <w:r w:rsidR="00B37D8D">
        <w:rPr>
          <w:rFonts w:ascii="Times New Roman" w:hAnsi="Times New Roman"/>
        </w:rPr>
        <w:t xml:space="preserve">, </w:t>
      </w:r>
      <w:r>
        <w:rPr>
          <w:rFonts w:ascii="Times New Roman" w:hAnsi="Times New Roman"/>
        </w:rPr>
        <w:t>какие они используют устройства для выхода в Интернет</w:t>
      </w:r>
      <w:r w:rsidR="004D3EB6">
        <w:rPr>
          <w:rFonts w:ascii="Times New Roman" w:hAnsi="Times New Roman"/>
        </w:rPr>
        <w:t xml:space="preserve"> и </w:t>
      </w:r>
      <w:r w:rsidR="00B37D8D">
        <w:rPr>
          <w:rFonts w:ascii="Times New Roman" w:hAnsi="Times New Roman"/>
        </w:rPr>
        <w:t xml:space="preserve">их предпочтения. </w:t>
      </w:r>
    </w:p>
    <w:p w:rsidR="005057C6" w:rsidRPr="005057C6" w:rsidRDefault="005057C6" w:rsidP="00EB2D35">
      <w:pPr>
        <w:spacing w:after="240" w:line="360" w:lineRule="auto"/>
        <w:ind w:firstLine="709"/>
        <w:jc w:val="both"/>
        <w:rPr>
          <w:rFonts w:ascii="Times New Roman" w:hAnsi="Times New Roman"/>
        </w:rPr>
      </w:pPr>
      <w:r>
        <w:rPr>
          <w:rFonts w:ascii="Times New Roman" w:hAnsi="Times New Roman"/>
        </w:rPr>
        <w:lastRenderedPageBreak/>
        <w:t xml:space="preserve">По данным исследования </w:t>
      </w:r>
      <w:r>
        <w:rPr>
          <w:rFonts w:ascii="Times New Roman" w:hAnsi="Times New Roman"/>
          <w:lang w:val="en-US"/>
        </w:rPr>
        <w:t>GFK</w:t>
      </w:r>
      <w:r w:rsidRPr="005057C6">
        <w:rPr>
          <w:rFonts w:ascii="Times New Roman" w:hAnsi="Times New Roman"/>
        </w:rPr>
        <w:t xml:space="preserve"> 90 </w:t>
      </w:r>
      <w:r>
        <w:rPr>
          <w:rFonts w:ascii="Times New Roman" w:hAnsi="Times New Roman"/>
        </w:rPr>
        <w:t>миллионов человек в России старше 16 лет пользуются Интернетом. Увеличение за последний год составило 3 млн человек. Уровень проникновения Интернета в период с 2017 года по 2018 год вырос с 73% до 75,4%. (</w:t>
      </w:r>
      <w:r w:rsidR="00900F7F">
        <w:rPr>
          <w:rFonts w:ascii="Times New Roman" w:hAnsi="Times New Roman"/>
        </w:rPr>
        <w:t>р</w:t>
      </w:r>
      <w:r>
        <w:rPr>
          <w:rFonts w:ascii="Times New Roman" w:hAnsi="Times New Roman"/>
        </w:rPr>
        <w:t>ис.</w:t>
      </w:r>
      <w:r w:rsidR="00425BA7">
        <w:rPr>
          <w:rFonts w:ascii="Times New Roman" w:hAnsi="Times New Roman"/>
        </w:rPr>
        <w:t>2</w:t>
      </w:r>
      <w:r>
        <w:rPr>
          <w:rFonts w:ascii="Times New Roman" w:hAnsi="Times New Roman"/>
        </w:rPr>
        <w:t xml:space="preserve">) </w:t>
      </w:r>
    </w:p>
    <w:p w:rsidR="005057C6" w:rsidRDefault="005057C6" w:rsidP="007E778C">
      <w:pPr>
        <w:spacing w:line="360" w:lineRule="auto"/>
        <w:jc w:val="center"/>
        <w:rPr>
          <w:rFonts w:ascii="Times New Roman" w:hAnsi="Times New Roman"/>
        </w:rPr>
      </w:pPr>
      <w:r>
        <w:rPr>
          <w:rFonts w:ascii="Times New Roman" w:hAnsi="Times New Roman"/>
          <w:noProof/>
        </w:rPr>
        <w:drawing>
          <wp:inline distT="0" distB="0" distL="0" distR="0">
            <wp:extent cx="5223510" cy="2146041"/>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Снимок экрана 2019-12-06 в 21.06.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1136" cy="2239559"/>
                    </a:xfrm>
                    <a:prstGeom prst="rect">
                      <a:avLst/>
                    </a:prstGeom>
                  </pic:spPr>
                </pic:pic>
              </a:graphicData>
            </a:graphic>
          </wp:inline>
        </w:drawing>
      </w:r>
    </w:p>
    <w:p w:rsidR="000E49D9" w:rsidRPr="000E49D9" w:rsidRDefault="000E49D9" w:rsidP="0020458B">
      <w:pPr>
        <w:spacing w:line="360" w:lineRule="auto"/>
        <w:jc w:val="center"/>
        <w:rPr>
          <w:rFonts w:ascii="Times New Roman" w:hAnsi="Times New Roman"/>
        </w:rPr>
      </w:pPr>
      <w:r>
        <w:rPr>
          <w:rFonts w:ascii="Times New Roman" w:hAnsi="Times New Roman"/>
        </w:rPr>
        <w:t>Рисунок 2 Проникновение Интернета в России</w:t>
      </w:r>
    </w:p>
    <w:p w:rsidR="00E17E99" w:rsidRPr="004C246C" w:rsidRDefault="005057C6" w:rsidP="00220BA5">
      <w:pPr>
        <w:ind w:firstLine="709"/>
        <w:jc w:val="both"/>
        <w:rPr>
          <w:rFonts w:ascii="Times New Roman" w:hAnsi="Times New Roman"/>
          <w:i/>
          <w:iCs/>
        </w:rPr>
      </w:pPr>
      <w:r w:rsidRPr="004C246C">
        <w:rPr>
          <w:rFonts w:ascii="Times New Roman" w:hAnsi="Times New Roman"/>
          <w:i/>
          <w:iCs/>
        </w:rPr>
        <w:t xml:space="preserve">Источник: </w:t>
      </w:r>
      <w:r w:rsidR="0020458B" w:rsidRPr="00220BA5">
        <w:rPr>
          <w:rFonts w:ascii="Times New Roman" w:hAnsi="Times New Roman"/>
        </w:rPr>
        <w:t xml:space="preserve">Исследование </w:t>
      </w:r>
      <w:r w:rsidR="0020458B" w:rsidRPr="00220BA5">
        <w:rPr>
          <w:rFonts w:ascii="Times New Roman" w:hAnsi="Times New Roman"/>
          <w:lang w:val="en-US"/>
        </w:rPr>
        <w:t>GFK</w:t>
      </w:r>
      <w:r w:rsidR="0020458B" w:rsidRPr="00220BA5">
        <w:rPr>
          <w:rFonts w:ascii="Times New Roman" w:hAnsi="Times New Roman"/>
        </w:rPr>
        <w:t xml:space="preserve">. Проникновение Интернета в России: итоги 2018 года// </w:t>
      </w:r>
      <w:r w:rsidR="0020458B" w:rsidRPr="00220BA5">
        <w:rPr>
          <w:rFonts w:ascii="Times New Roman" w:hAnsi="Times New Roman"/>
          <w:lang w:val="en-US"/>
        </w:rPr>
        <w:t>URL</w:t>
      </w:r>
      <w:r w:rsidR="0020458B" w:rsidRPr="00220BA5">
        <w:rPr>
          <w:rFonts w:ascii="Times New Roman" w:hAnsi="Times New Roman"/>
        </w:rPr>
        <w:t>:</w:t>
      </w:r>
      <w:hyperlink r:id="rId9" w:history="1">
        <w:r w:rsidR="0020458B" w:rsidRPr="00220BA5">
          <w:rPr>
            <w:rStyle w:val="a8"/>
            <w:rFonts w:ascii="Times New Roman" w:hAnsi="Times New Roman"/>
            <w:lang w:val="en-US"/>
          </w:rPr>
          <w:t>https</w:t>
        </w:r>
        <w:r w:rsidR="0020458B" w:rsidRPr="00220BA5">
          <w:rPr>
            <w:rStyle w:val="a8"/>
            <w:rFonts w:ascii="Times New Roman" w:hAnsi="Times New Roman"/>
          </w:rPr>
          <w:t>://</w:t>
        </w:r>
        <w:r w:rsidR="0020458B" w:rsidRPr="00220BA5">
          <w:rPr>
            <w:rStyle w:val="a8"/>
            <w:rFonts w:ascii="Times New Roman" w:hAnsi="Times New Roman"/>
            <w:lang w:val="en-US"/>
          </w:rPr>
          <w:t>www</w:t>
        </w:r>
        <w:r w:rsidR="0020458B" w:rsidRPr="00220BA5">
          <w:rPr>
            <w:rStyle w:val="a8"/>
            <w:rFonts w:ascii="Times New Roman" w:hAnsi="Times New Roman"/>
          </w:rPr>
          <w:t>.</w:t>
        </w:r>
        <w:r w:rsidR="0020458B" w:rsidRPr="00220BA5">
          <w:rPr>
            <w:rStyle w:val="a8"/>
            <w:rFonts w:ascii="Times New Roman" w:hAnsi="Times New Roman"/>
            <w:lang w:val="en-US"/>
          </w:rPr>
          <w:t>gfk</w:t>
        </w:r>
        <w:r w:rsidR="0020458B" w:rsidRPr="00220BA5">
          <w:rPr>
            <w:rStyle w:val="a8"/>
            <w:rFonts w:ascii="Times New Roman" w:hAnsi="Times New Roman"/>
          </w:rPr>
          <w:t>.</w:t>
        </w:r>
        <w:r w:rsidR="0020458B" w:rsidRPr="00220BA5">
          <w:rPr>
            <w:rStyle w:val="a8"/>
            <w:rFonts w:ascii="Times New Roman" w:hAnsi="Times New Roman"/>
            <w:lang w:val="en-US"/>
          </w:rPr>
          <w:t>com</w:t>
        </w:r>
        <w:r w:rsidR="0020458B" w:rsidRPr="00220BA5">
          <w:rPr>
            <w:rStyle w:val="a8"/>
            <w:rFonts w:ascii="Times New Roman" w:hAnsi="Times New Roman"/>
          </w:rPr>
          <w:t>/</w:t>
        </w:r>
        <w:r w:rsidR="0020458B" w:rsidRPr="00220BA5">
          <w:rPr>
            <w:rStyle w:val="a8"/>
            <w:rFonts w:ascii="Times New Roman" w:hAnsi="Times New Roman"/>
            <w:lang w:val="en-US"/>
          </w:rPr>
          <w:t>fileadmin</w:t>
        </w:r>
        <w:r w:rsidR="0020458B" w:rsidRPr="00220BA5">
          <w:rPr>
            <w:rStyle w:val="a8"/>
            <w:rFonts w:ascii="Times New Roman" w:hAnsi="Times New Roman"/>
          </w:rPr>
          <w:t>/</w:t>
        </w:r>
        <w:r w:rsidR="0020458B" w:rsidRPr="00220BA5">
          <w:rPr>
            <w:rStyle w:val="a8"/>
            <w:rFonts w:ascii="Times New Roman" w:hAnsi="Times New Roman"/>
            <w:lang w:val="en-US"/>
          </w:rPr>
          <w:t>user</w:t>
        </w:r>
        <w:r w:rsidR="0020458B" w:rsidRPr="00220BA5">
          <w:rPr>
            <w:rStyle w:val="a8"/>
            <w:rFonts w:ascii="Times New Roman" w:hAnsi="Times New Roman"/>
          </w:rPr>
          <w:t>_</w:t>
        </w:r>
        <w:r w:rsidR="0020458B" w:rsidRPr="00220BA5">
          <w:rPr>
            <w:rStyle w:val="a8"/>
            <w:rFonts w:ascii="Times New Roman" w:hAnsi="Times New Roman"/>
            <w:lang w:val="en-US"/>
          </w:rPr>
          <w:t>upload</w:t>
        </w:r>
        <w:r w:rsidR="0020458B" w:rsidRPr="00220BA5">
          <w:rPr>
            <w:rStyle w:val="a8"/>
            <w:rFonts w:ascii="Times New Roman" w:hAnsi="Times New Roman"/>
          </w:rPr>
          <w:t>/</w:t>
        </w:r>
        <w:r w:rsidR="0020458B" w:rsidRPr="00220BA5">
          <w:rPr>
            <w:rStyle w:val="a8"/>
            <w:rFonts w:ascii="Times New Roman" w:hAnsi="Times New Roman"/>
            <w:lang w:val="en-US"/>
          </w:rPr>
          <w:t>dyna</w:t>
        </w:r>
        <w:r w:rsidR="0020458B" w:rsidRPr="00220BA5">
          <w:rPr>
            <w:rStyle w:val="a8"/>
            <w:rFonts w:ascii="Times New Roman" w:hAnsi="Times New Roman"/>
          </w:rPr>
          <w:t>_</w:t>
        </w:r>
        <w:r w:rsidR="0020458B" w:rsidRPr="00220BA5">
          <w:rPr>
            <w:rStyle w:val="a8"/>
            <w:rFonts w:ascii="Times New Roman" w:hAnsi="Times New Roman"/>
            <w:lang w:val="en-US"/>
          </w:rPr>
          <w:t>content</w:t>
        </w:r>
        <w:r w:rsidR="0020458B" w:rsidRPr="00220BA5">
          <w:rPr>
            <w:rStyle w:val="a8"/>
            <w:rFonts w:ascii="Times New Roman" w:hAnsi="Times New Roman"/>
          </w:rPr>
          <w:t>/</w:t>
        </w:r>
        <w:r w:rsidR="0020458B" w:rsidRPr="00220BA5">
          <w:rPr>
            <w:rStyle w:val="a8"/>
            <w:rFonts w:ascii="Times New Roman" w:hAnsi="Times New Roman"/>
            <w:lang w:val="en-US"/>
          </w:rPr>
          <w:t>RU</w:t>
        </w:r>
        <w:r w:rsidR="0020458B" w:rsidRPr="00220BA5">
          <w:rPr>
            <w:rStyle w:val="a8"/>
            <w:rFonts w:ascii="Times New Roman" w:hAnsi="Times New Roman"/>
          </w:rPr>
          <w:t>/</w:t>
        </w:r>
        <w:r w:rsidR="0020458B" w:rsidRPr="00220BA5">
          <w:rPr>
            <w:rStyle w:val="a8"/>
            <w:rFonts w:ascii="Times New Roman" w:hAnsi="Times New Roman"/>
            <w:lang w:val="en-US"/>
          </w:rPr>
          <w:t>Documents</w:t>
        </w:r>
        <w:r w:rsidR="0020458B" w:rsidRPr="00220BA5">
          <w:rPr>
            <w:rStyle w:val="a8"/>
            <w:rFonts w:ascii="Times New Roman" w:hAnsi="Times New Roman"/>
          </w:rPr>
          <w:t>/</w:t>
        </w:r>
        <w:r w:rsidR="0020458B" w:rsidRPr="00220BA5">
          <w:rPr>
            <w:rStyle w:val="a8"/>
            <w:rFonts w:ascii="Times New Roman" w:hAnsi="Times New Roman"/>
            <w:lang w:val="en-US"/>
          </w:rPr>
          <w:t>Press</w:t>
        </w:r>
        <w:r w:rsidR="0020458B" w:rsidRPr="00220BA5">
          <w:rPr>
            <w:rStyle w:val="a8"/>
            <w:rFonts w:ascii="Times New Roman" w:hAnsi="Times New Roman"/>
          </w:rPr>
          <w:t>_</w:t>
        </w:r>
        <w:r w:rsidR="0020458B" w:rsidRPr="00220BA5">
          <w:rPr>
            <w:rStyle w:val="a8"/>
            <w:rFonts w:ascii="Times New Roman" w:hAnsi="Times New Roman"/>
            <w:lang w:val="en-US"/>
          </w:rPr>
          <w:t>Releases</w:t>
        </w:r>
        <w:r w:rsidR="0020458B" w:rsidRPr="00220BA5">
          <w:rPr>
            <w:rStyle w:val="a8"/>
            <w:rFonts w:ascii="Times New Roman" w:hAnsi="Times New Roman"/>
          </w:rPr>
          <w:t>/2019/</w:t>
        </w:r>
        <w:r w:rsidR="0020458B" w:rsidRPr="00220BA5">
          <w:rPr>
            <w:rStyle w:val="a8"/>
            <w:rFonts w:ascii="Times New Roman" w:hAnsi="Times New Roman"/>
            <w:lang w:val="en-US"/>
          </w:rPr>
          <w:t>GfK</w:t>
        </w:r>
        <w:r w:rsidR="0020458B" w:rsidRPr="00220BA5">
          <w:rPr>
            <w:rStyle w:val="a8"/>
            <w:rFonts w:ascii="Times New Roman" w:hAnsi="Times New Roman"/>
          </w:rPr>
          <w:t>_</w:t>
        </w:r>
        <w:r w:rsidR="0020458B" w:rsidRPr="00220BA5">
          <w:rPr>
            <w:rStyle w:val="a8"/>
            <w:rFonts w:ascii="Times New Roman" w:hAnsi="Times New Roman"/>
            <w:lang w:val="en-US"/>
          </w:rPr>
          <w:t>Rus</w:t>
        </w:r>
        <w:r w:rsidR="0020458B" w:rsidRPr="00220BA5">
          <w:rPr>
            <w:rStyle w:val="a8"/>
            <w:rFonts w:ascii="Times New Roman" w:hAnsi="Times New Roman"/>
          </w:rPr>
          <w:t>_</w:t>
        </w:r>
        <w:r w:rsidR="0020458B" w:rsidRPr="00220BA5">
          <w:rPr>
            <w:rStyle w:val="a8"/>
            <w:rFonts w:ascii="Times New Roman" w:hAnsi="Times New Roman"/>
            <w:lang w:val="en-US"/>
          </w:rPr>
          <w:t>Internet</w:t>
        </w:r>
        <w:r w:rsidR="0020458B" w:rsidRPr="00220BA5">
          <w:rPr>
            <w:rStyle w:val="a8"/>
            <w:rFonts w:ascii="Times New Roman" w:hAnsi="Times New Roman"/>
          </w:rPr>
          <w:t>_</w:t>
        </w:r>
        <w:r w:rsidR="0020458B" w:rsidRPr="00220BA5">
          <w:rPr>
            <w:rStyle w:val="a8"/>
            <w:rFonts w:ascii="Times New Roman" w:hAnsi="Times New Roman"/>
            <w:lang w:val="en-US"/>
          </w:rPr>
          <w:t>Audience</w:t>
        </w:r>
        <w:r w:rsidR="0020458B" w:rsidRPr="00220BA5">
          <w:rPr>
            <w:rStyle w:val="a8"/>
            <w:rFonts w:ascii="Times New Roman" w:hAnsi="Times New Roman"/>
          </w:rPr>
          <w:t>_</w:t>
        </w:r>
        <w:r w:rsidR="0020458B" w:rsidRPr="00220BA5">
          <w:rPr>
            <w:rStyle w:val="a8"/>
            <w:rFonts w:ascii="Times New Roman" w:hAnsi="Times New Roman"/>
            <w:lang w:val="en-US"/>
          </w:rPr>
          <w:t>in</w:t>
        </w:r>
        <w:r w:rsidR="0020458B" w:rsidRPr="00220BA5">
          <w:rPr>
            <w:rStyle w:val="a8"/>
            <w:rFonts w:ascii="Times New Roman" w:hAnsi="Times New Roman"/>
          </w:rPr>
          <w:t>_</w:t>
        </w:r>
        <w:r w:rsidR="0020458B" w:rsidRPr="00220BA5">
          <w:rPr>
            <w:rStyle w:val="a8"/>
            <w:rFonts w:ascii="Times New Roman" w:hAnsi="Times New Roman"/>
            <w:lang w:val="en-US"/>
          </w:rPr>
          <w:t>Russia</w:t>
        </w:r>
        <w:r w:rsidR="0020458B" w:rsidRPr="00220BA5">
          <w:rPr>
            <w:rStyle w:val="a8"/>
            <w:rFonts w:ascii="Times New Roman" w:hAnsi="Times New Roman"/>
          </w:rPr>
          <w:t>_2018.</w:t>
        </w:r>
        <w:r w:rsidR="0020458B" w:rsidRPr="00220BA5">
          <w:rPr>
            <w:rStyle w:val="a8"/>
            <w:rFonts w:ascii="Times New Roman" w:hAnsi="Times New Roman"/>
            <w:lang w:val="en-US"/>
          </w:rPr>
          <w:t>pdf</w:t>
        </w:r>
      </w:hyperlink>
      <w:r w:rsidR="0020458B" w:rsidRPr="00220BA5">
        <w:rPr>
          <w:rFonts w:ascii="Times New Roman" w:hAnsi="Times New Roman"/>
        </w:rPr>
        <w:t>(Дата обращения: 30.11.2019)</w:t>
      </w:r>
    </w:p>
    <w:p w:rsidR="005057C6" w:rsidRDefault="00791596" w:rsidP="00EB2D35">
      <w:pPr>
        <w:spacing w:before="240" w:after="240" w:line="360" w:lineRule="auto"/>
        <w:ind w:firstLine="709"/>
        <w:jc w:val="both"/>
        <w:rPr>
          <w:rFonts w:ascii="Times New Roman" w:hAnsi="Times New Roman"/>
        </w:rPr>
      </w:pPr>
      <w:r>
        <w:rPr>
          <w:rFonts w:ascii="Times New Roman" w:hAnsi="Times New Roman"/>
        </w:rPr>
        <w:t>Проникновение интернета среди молодежи в возврате от 16 до 29 лет почти достигло своих предельных значений и составляет 99%. 88 % аудитори</w:t>
      </w:r>
      <w:r w:rsidR="001B4074">
        <w:rPr>
          <w:rFonts w:ascii="Times New Roman" w:hAnsi="Times New Roman"/>
        </w:rPr>
        <w:t>и</w:t>
      </w:r>
      <w:r>
        <w:rPr>
          <w:rFonts w:ascii="Times New Roman" w:hAnsi="Times New Roman"/>
        </w:rPr>
        <w:t xml:space="preserve"> в возрасте 30-54 года пользуются Интернетом. Рост пользователей Интернета осуществляется в основном за счет людей старше 55 лет. (</w:t>
      </w:r>
      <w:r w:rsidR="00900F7F">
        <w:rPr>
          <w:rFonts w:ascii="Times New Roman" w:hAnsi="Times New Roman"/>
        </w:rPr>
        <w:t>р</w:t>
      </w:r>
      <w:r>
        <w:rPr>
          <w:rFonts w:ascii="Times New Roman" w:hAnsi="Times New Roman"/>
        </w:rPr>
        <w:t xml:space="preserve">ис. </w:t>
      </w:r>
      <w:r w:rsidR="00425BA7">
        <w:rPr>
          <w:rFonts w:ascii="Times New Roman" w:hAnsi="Times New Roman"/>
        </w:rPr>
        <w:t>3</w:t>
      </w:r>
      <w:r>
        <w:rPr>
          <w:rFonts w:ascii="Times New Roman" w:hAnsi="Times New Roman"/>
        </w:rPr>
        <w:t xml:space="preserve">) </w:t>
      </w:r>
      <w:r w:rsidR="00A138CD">
        <w:rPr>
          <w:rFonts w:ascii="Times New Roman" w:hAnsi="Times New Roman"/>
        </w:rPr>
        <w:t xml:space="preserve"> </w:t>
      </w:r>
    </w:p>
    <w:p w:rsidR="005057C6" w:rsidRDefault="005057C6" w:rsidP="00A0758E">
      <w:pPr>
        <w:spacing w:line="360" w:lineRule="auto"/>
        <w:jc w:val="center"/>
        <w:rPr>
          <w:rFonts w:ascii="Times New Roman" w:hAnsi="Times New Roman"/>
        </w:rPr>
      </w:pPr>
      <w:r>
        <w:rPr>
          <w:rFonts w:ascii="Times New Roman" w:hAnsi="Times New Roman"/>
          <w:noProof/>
        </w:rPr>
        <w:drawing>
          <wp:inline distT="0" distB="0" distL="0" distR="0">
            <wp:extent cx="5353586" cy="2052735"/>
            <wp:effectExtent l="0" t="0" r="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Снимок экрана 2019-12-06 в 21.12.5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9639" cy="2101068"/>
                    </a:xfrm>
                    <a:prstGeom prst="rect">
                      <a:avLst/>
                    </a:prstGeom>
                  </pic:spPr>
                </pic:pic>
              </a:graphicData>
            </a:graphic>
          </wp:inline>
        </w:drawing>
      </w:r>
    </w:p>
    <w:p w:rsidR="000E49D9" w:rsidRDefault="000E49D9" w:rsidP="000E49D9">
      <w:pPr>
        <w:spacing w:before="120" w:line="360" w:lineRule="auto"/>
        <w:jc w:val="center"/>
        <w:rPr>
          <w:rFonts w:ascii="Times New Roman" w:hAnsi="Times New Roman"/>
        </w:rPr>
      </w:pPr>
      <w:r>
        <w:rPr>
          <w:rFonts w:ascii="Times New Roman" w:hAnsi="Times New Roman"/>
        </w:rPr>
        <w:t>Рисунок 3 Проникновение Интернета в возрастных группах</w:t>
      </w:r>
    </w:p>
    <w:p w:rsidR="0020458B" w:rsidRPr="0020458B" w:rsidRDefault="0020458B" w:rsidP="00220BA5">
      <w:pPr>
        <w:ind w:firstLine="709"/>
        <w:jc w:val="both"/>
        <w:rPr>
          <w:rFonts w:ascii="Times New Roman" w:hAnsi="Times New Roman"/>
          <w:i/>
          <w:iCs/>
        </w:rPr>
      </w:pPr>
      <w:r w:rsidRPr="0020458B">
        <w:rPr>
          <w:rFonts w:ascii="Times New Roman" w:hAnsi="Times New Roman"/>
          <w:i/>
          <w:iCs/>
        </w:rPr>
        <w:t>Источник:</w:t>
      </w:r>
      <w:r w:rsidRPr="00220BA5">
        <w:rPr>
          <w:rFonts w:ascii="Times New Roman" w:hAnsi="Times New Roman"/>
        </w:rPr>
        <w:t xml:space="preserve"> Исследование </w:t>
      </w:r>
      <w:r w:rsidRPr="00220BA5">
        <w:rPr>
          <w:rFonts w:ascii="Times New Roman" w:hAnsi="Times New Roman"/>
          <w:lang w:val="en-US"/>
        </w:rPr>
        <w:t>GFK</w:t>
      </w:r>
      <w:r w:rsidRPr="00220BA5">
        <w:rPr>
          <w:rFonts w:ascii="Times New Roman" w:hAnsi="Times New Roman"/>
        </w:rPr>
        <w:t xml:space="preserve">. Проникновение Интернета в России: итоги 2018 года// </w:t>
      </w:r>
      <w:r w:rsidRPr="00220BA5">
        <w:rPr>
          <w:rFonts w:ascii="Times New Roman" w:hAnsi="Times New Roman"/>
          <w:lang w:val="en-US"/>
        </w:rPr>
        <w:t>URL</w:t>
      </w:r>
      <w:r w:rsidRPr="00220BA5">
        <w:rPr>
          <w:rFonts w:ascii="Times New Roman" w:hAnsi="Times New Roman"/>
        </w:rPr>
        <w:t>:</w:t>
      </w:r>
      <w:hyperlink r:id="rId11" w:history="1">
        <w:r w:rsidRPr="00220BA5">
          <w:rPr>
            <w:rStyle w:val="a8"/>
            <w:rFonts w:ascii="Times New Roman" w:hAnsi="Times New Roman"/>
            <w:lang w:val="en-US"/>
          </w:rPr>
          <w:t>https</w:t>
        </w:r>
        <w:r w:rsidRPr="00220BA5">
          <w:rPr>
            <w:rStyle w:val="a8"/>
            <w:rFonts w:ascii="Times New Roman" w:hAnsi="Times New Roman"/>
          </w:rPr>
          <w:t>://</w:t>
        </w:r>
        <w:r w:rsidRPr="00220BA5">
          <w:rPr>
            <w:rStyle w:val="a8"/>
            <w:rFonts w:ascii="Times New Roman" w:hAnsi="Times New Roman"/>
            <w:lang w:val="en-US"/>
          </w:rPr>
          <w:t>www</w:t>
        </w:r>
        <w:r w:rsidRPr="00220BA5">
          <w:rPr>
            <w:rStyle w:val="a8"/>
            <w:rFonts w:ascii="Times New Roman" w:hAnsi="Times New Roman"/>
          </w:rPr>
          <w:t>.</w:t>
        </w:r>
        <w:r w:rsidRPr="00220BA5">
          <w:rPr>
            <w:rStyle w:val="a8"/>
            <w:rFonts w:ascii="Times New Roman" w:hAnsi="Times New Roman"/>
            <w:lang w:val="en-US"/>
          </w:rPr>
          <w:t>gfk</w:t>
        </w:r>
        <w:r w:rsidRPr="00220BA5">
          <w:rPr>
            <w:rStyle w:val="a8"/>
            <w:rFonts w:ascii="Times New Roman" w:hAnsi="Times New Roman"/>
          </w:rPr>
          <w:t>.</w:t>
        </w:r>
        <w:r w:rsidRPr="00220BA5">
          <w:rPr>
            <w:rStyle w:val="a8"/>
            <w:rFonts w:ascii="Times New Roman" w:hAnsi="Times New Roman"/>
            <w:lang w:val="en-US"/>
          </w:rPr>
          <w:t>com</w:t>
        </w:r>
        <w:r w:rsidRPr="00220BA5">
          <w:rPr>
            <w:rStyle w:val="a8"/>
            <w:rFonts w:ascii="Times New Roman" w:hAnsi="Times New Roman"/>
          </w:rPr>
          <w:t>/</w:t>
        </w:r>
        <w:r w:rsidRPr="00220BA5">
          <w:rPr>
            <w:rStyle w:val="a8"/>
            <w:rFonts w:ascii="Times New Roman" w:hAnsi="Times New Roman"/>
            <w:lang w:val="en-US"/>
          </w:rPr>
          <w:t>fileadmin</w:t>
        </w:r>
        <w:r w:rsidRPr="00220BA5">
          <w:rPr>
            <w:rStyle w:val="a8"/>
            <w:rFonts w:ascii="Times New Roman" w:hAnsi="Times New Roman"/>
          </w:rPr>
          <w:t>/</w:t>
        </w:r>
        <w:r w:rsidRPr="00220BA5">
          <w:rPr>
            <w:rStyle w:val="a8"/>
            <w:rFonts w:ascii="Times New Roman" w:hAnsi="Times New Roman"/>
            <w:lang w:val="en-US"/>
          </w:rPr>
          <w:t>user</w:t>
        </w:r>
        <w:r w:rsidRPr="00220BA5">
          <w:rPr>
            <w:rStyle w:val="a8"/>
            <w:rFonts w:ascii="Times New Roman" w:hAnsi="Times New Roman"/>
          </w:rPr>
          <w:t>_</w:t>
        </w:r>
        <w:r w:rsidRPr="00220BA5">
          <w:rPr>
            <w:rStyle w:val="a8"/>
            <w:rFonts w:ascii="Times New Roman" w:hAnsi="Times New Roman"/>
            <w:lang w:val="en-US"/>
          </w:rPr>
          <w:t>upload</w:t>
        </w:r>
        <w:r w:rsidRPr="00220BA5">
          <w:rPr>
            <w:rStyle w:val="a8"/>
            <w:rFonts w:ascii="Times New Roman" w:hAnsi="Times New Roman"/>
          </w:rPr>
          <w:t>/</w:t>
        </w:r>
        <w:r w:rsidRPr="00220BA5">
          <w:rPr>
            <w:rStyle w:val="a8"/>
            <w:rFonts w:ascii="Times New Roman" w:hAnsi="Times New Roman"/>
            <w:lang w:val="en-US"/>
          </w:rPr>
          <w:t>dyna</w:t>
        </w:r>
        <w:r w:rsidRPr="00220BA5">
          <w:rPr>
            <w:rStyle w:val="a8"/>
            <w:rFonts w:ascii="Times New Roman" w:hAnsi="Times New Roman"/>
          </w:rPr>
          <w:t>_</w:t>
        </w:r>
        <w:r w:rsidRPr="00220BA5">
          <w:rPr>
            <w:rStyle w:val="a8"/>
            <w:rFonts w:ascii="Times New Roman" w:hAnsi="Times New Roman"/>
            <w:lang w:val="en-US"/>
          </w:rPr>
          <w:t>content</w:t>
        </w:r>
        <w:r w:rsidRPr="00220BA5">
          <w:rPr>
            <w:rStyle w:val="a8"/>
            <w:rFonts w:ascii="Times New Roman" w:hAnsi="Times New Roman"/>
          </w:rPr>
          <w:t>/</w:t>
        </w:r>
        <w:r w:rsidRPr="00220BA5">
          <w:rPr>
            <w:rStyle w:val="a8"/>
            <w:rFonts w:ascii="Times New Roman" w:hAnsi="Times New Roman"/>
            <w:lang w:val="en-US"/>
          </w:rPr>
          <w:t>RU</w:t>
        </w:r>
        <w:r w:rsidRPr="00220BA5">
          <w:rPr>
            <w:rStyle w:val="a8"/>
            <w:rFonts w:ascii="Times New Roman" w:hAnsi="Times New Roman"/>
          </w:rPr>
          <w:t>/</w:t>
        </w:r>
        <w:r w:rsidRPr="00220BA5">
          <w:rPr>
            <w:rStyle w:val="a8"/>
            <w:rFonts w:ascii="Times New Roman" w:hAnsi="Times New Roman"/>
            <w:lang w:val="en-US"/>
          </w:rPr>
          <w:t>Documents</w:t>
        </w:r>
        <w:r w:rsidRPr="00220BA5">
          <w:rPr>
            <w:rStyle w:val="a8"/>
            <w:rFonts w:ascii="Times New Roman" w:hAnsi="Times New Roman"/>
          </w:rPr>
          <w:t>/</w:t>
        </w:r>
        <w:r w:rsidRPr="00220BA5">
          <w:rPr>
            <w:rStyle w:val="a8"/>
            <w:rFonts w:ascii="Times New Roman" w:hAnsi="Times New Roman"/>
            <w:lang w:val="en-US"/>
          </w:rPr>
          <w:t>Press</w:t>
        </w:r>
        <w:r w:rsidRPr="00220BA5">
          <w:rPr>
            <w:rStyle w:val="a8"/>
            <w:rFonts w:ascii="Times New Roman" w:hAnsi="Times New Roman"/>
          </w:rPr>
          <w:t>_</w:t>
        </w:r>
        <w:r w:rsidRPr="00220BA5">
          <w:rPr>
            <w:rStyle w:val="a8"/>
            <w:rFonts w:ascii="Times New Roman" w:hAnsi="Times New Roman"/>
            <w:lang w:val="en-US"/>
          </w:rPr>
          <w:t>Releases</w:t>
        </w:r>
        <w:r w:rsidRPr="00220BA5">
          <w:rPr>
            <w:rStyle w:val="a8"/>
            <w:rFonts w:ascii="Times New Roman" w:hAnsi="Times New Roman"/>
          </w:rPr>
          <w:t>/2019/</w:t>
        </w:r>
        <w:r w:rsidRPr="00220BA5">
          <w:rPr>
            <w:rStyle w:val="a8"/>
            <w:rFonts w:ascii="Times New Roman" w:hAnsi="Times New Roman"/>
            <w:lang w:val="en-US"/>
          </w:rPr>
          <w:t>GfK</w:t>
        </w:r>
        <w:r w:rsidRPr="00220BA5">
          <w:rPr>
            <w:rStyle w:val="a8"/>
            <w:rFonts w:ascii="Times New Roman" w:hAnsi="Times New Roman"/>
          </w:rPr>
          <w:t>_</w:t>
        </w:r>
        <w:r w:rsidRPr="00220BA5">
          <w:rPr>
            <w:rStyle w:val="a8"/>
            <w:rFonts w:ascii="Times New Roman" w:hAnsi="Times New Roman"/>
            <w:lang w:val="en-US"/>
          </w:rPr>
          <w:t>Rus</w:t>
        </w:r>
        <w:r w:rsidRPr="00220BA5">
          <w:rPr>
            <w:rStyle w:val="a8"/>
            <w:rFonts w:ascii="Times New Roman" w:hAnsi="Times New Roman"/>
          </w:rPr>
          <w:t>_</w:t>
        </w:r>
        <w:r w:rsidRPr="00220BA5">
          <w:rPr>
            <w:rStyle w:val="a8"/>
            <w:rFonts w:ascii="Times New Roman" w:hAnsi="Times New Roman"/>
            <w:lang w:val="en-US"/>
          </w:rPr>
          <w:t>Internet</w:t>
        </w:r>
        <w:r w:rsidRPr="00220BA5">
          <w:rPr>
            <w:rStyle w:val="a8"/>
            <w:rFonts w:ascii="Times New Roman" w:hAnsi="Times New Roman"/>
          </w:rPr>
          <w:t>_</w:t>
        </w:r>
        <w:r w:rsidRPr="00220BA5">
          <w:rPr>
            <w:rStyle w:val="a8"/>
            <w:rFonts w:ascii="Times New Roman" w:hAnsi="Times New Roman"/>
            <w:lang w:val="en-US"/>
          </w:rPr>
          <w:t>Audience</w:t>
        </w:r>
        <w:r w:rsidRPr="00220BA5">
          <w:rPr>
            <w:rStyle w:val="a8"/>
            <w:rFonts w:ascii="Times New Roman" w:hAnsi="Times New Roman"/>
          </w:rPr>
          <w:t>_</w:t>
        </w:r>
        <w:r w:rsidRPr="00220BA5">
          <w:rPr>
            <w:rStyle w:val="a8"/>
            <w:rFonts w:ascii="Times New Roman" w:hAnsi="Times New Roman"/>
            <w:lang w:val="en-US"/>
          </w:rPr>
          <w:t>in</w:t>
        </w:r>
        <w:r w:rsidRPr="00220BA5">
          <w:rPr>
            <w:rStyle w:val="a8"/>
            <w:rFonts w:ascii="Times New Roman" w:hAnsi="Times New Roman"/>
          </w:rPr>
          <w:t>_</w:t>
        </w:r>
        <w:r w:rsidRPr="00220BA5">
          <w:rPr>
            <w:rStyle w:val="a8"/>
            <w:rFonts w:ascii="Times New Roman" w:hAnsi="Times New Roman"/>
            <w:lang w:val="en-US"/>
          </w:rPr>
          <w:t>Russia</w:t>
        </w:r>
        <w:r w:rsidRPr="00220BA5">
          <w:rPr>
            <w:rStyle w:val="a8"/>
            <w:rFonts w:ascii="Times New Roman" w:hAnsi="Times New Roman"/>
          </w:rPr>
          <w:t>_2018.</w:t>
        </w:r>
        <w:r w:rsidRPr="00220BA5">
          <w:rPr>
            <w:rStyle w:val="a8"/>
            <w:rFonts w:ascii="Times New Roman" w:hAnsi="Times New Roman"/>
            <w:lang w:val="en-US"/>
          </w:rPr>
          <w:t>pdf</w:t>
        </w:r>
      </w:hyperlink>
      <w:r w:rsidRPr="00220BA5">
        <w:rPr>
          <w:rFonts w:ascii="Times New Roman" w:hAnsi="Times New Roman"/>
        </w:rPr>
        <w:t>(Дата обращения: 30.11.2019)</w:t>
      </w:r>
    </w:p>
    <w:p w:rsidR="00791596" w:rsidRPr="00791596" w:rsidRDefault="00791596" w:rsidP="0020458B">
      <w:pPr>
        <w:spacing w:before="240" w:after="240" w:line="360" w:lineRule="auto"/>
        <w:ind w:firstLine="709"/>
        <w:jc w:val="both"/>
        <w:rPr>
          <w:rFonts w:ascii="Times New Roman" w:hAnsi="Times New Roman"/>
        </w:rPr>
      </w:pPr>
      <w:r>
        <w:rPr>
          <w:rFonts w:ascii="Times New Roman" w:hAnsi="Times New Roman"/>
        </w:rPr>
        <w:t>Тенденцией увеличения интернет</w:t>
      </w:r>
      <w:r w:rsidR="001B4074">
        <w:rPr>
          <w:rFonts w:ascii="Times New Roman" w:hAnsi="Times New Roman"/>
        </w:rPr>
        <w:t xml:space="preserve"> –</w:t>
      </w:r>
      <w:r>
        <w:rPr>
          <w:rFonts w:ascii="Times New Roman" w:hAnsi="Times New Roman"/>
        </w:rPr>
        <w:t xml:space="preserve"> аудитории</w:t>
      </w:r>
      <w:r w:rsidR="001B4074">
        <w:rPr>
          <w:rFonts w:ascii="Times New Roman" w:hAnsi="Times New Roman"/>
        </w:rPr>
        <w:t xml:space="preserve"> </w:t>
      </w:r>
      <w:r>
        <w:rPr>
          <w:rFonts w:ascii="Times New Roman" w:hAnsi="Times New Roman"/>
        </w:rPr>
        <w:t>является рост пользователей мобильн</w:t>
      </w:r>
      <w:r w:rsidR="001B4074">
        <w:rPr>
          <w:rFonts w:ascii="Times New Roman" w:hAnsi="Times New Roman"/>
        </w:rPr>
        <w:t xml:space="preserve">ого </w:t>
      </w:r>
      <w:r>
        <w:rPr>
          <w:rFonts w:ascii="Times New Roman" w:hAnsi="Times New Roman"/>
        </w:rPr>
        <w:t>интернет</w:t>
      </w:r>
      <w:r w:rsidR="001B4074">
        <w:rPr>
          <w:rFonts w:ascii="Times New Roman" w:hAnsi="Times New Roman"/>
        </w:rPr>
        <w:t>а</w:t>
      </w:r>
      <w:r>
        <w:rPr>
          <w:rFonts w:ascii="Times New Roman" w:hAnsi="Times New Roman"/>
        </w:rPr>
        <w:t xml:space="preserve">. </w:t>
      </w:r>
      <w:r w:rsidR="004D3EB6">
        <w:rPr>
          <w:rFonts w:ascii="Times New Roman" w:hAnsi="Times New Roman"/>
        </w:rPr>
        <w:t>Мобильная аудитория растет</w:t>
      </w:r>
      <w:r w:rsidR="000E49D9">
        <w:rPr>
          <w:rFonts w:ascii="Times New Roman" w:hAnsi="Times New Roman"/>
        </w:rPr>
        <w:t xml:space="preserve"> с каждым годом</w:t>
      </w:r>
      <w:r w:rsidR="004D3EB6">
        <w:rPr>
          <w:rFonts w:ascii="Times New Roman" w:hAnsi="Times New Roman"/>
        </w:rPr>
        <w:t xml:space="preserve"> и на 2018 год составила 24,1 млн человек, при этом десктопная аудитория с каждым годом снижается. (</w:t>
      </w:r>
      <w:r w:rsidR="00900F7F">
        <w:rPr>
          <w:rFonts w:ascii="Times New Roman" w:hAnsi="Times New Roman"/>
        </w:rPr>
        <w:t>р</w:t>
      </w:r>
      <w:r w:rsidR="004D3EB6">
        <w:rPr>
          <w:rFonts w:ascii="Times New Roman" w:hAnsi="Times New Roman"/>
        </w:rPr>
        <w:t>ис.</w:t>
      </w:r>
      <w:r w:rsidR="00425BA7">
        <w:rPr>
          <w:rFonts w:ascii="Times New Roman" w:hAnsi="Times New Roman"/>
        </w:rPr>
        <w:t>4</w:t>
      </w:r>
      <w:r w:rsidR="004D3EB6">
        <w:rPr>
          <w:rFonts w:ascii="Times New Roman" w:hAnsi="Times New Roman"/>
        </w:rPr>
        <w:t>)</w:t>
      </w:r>
    </w:p>
    <w:p w:rsidR="00791596" w:rsidRDefault="004D3EB6" w:rsidP="00A0758E">
      <w:pPr>
        <w:spacing w:line="360" w:lineRule="auto"/>
        <w:jc w:val="center"/>
        <w:rPr>
          <w:rFonts w:ascii="Times New Roman" w:hAnsi="Times New Roman"/>
        </w:rPr>
      </w:pPr>
      <w:r>
        <w:rPr>
          <w:rFonts w:ascii="Times New Roman" w:hAnsi="Times New Roman"/>
          <w:noProof/>
        </w:rPr>
        <w:lastRenderedPageBreak/>
        <w:drawing>
          <wp:inline distT="0" distB="0" distL="0" distR="0">
            <wp:extent cx="5591623" cy="220202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Снимок экрана 2019-12-06 в 21.41.10.png"/>
                    <pic:cNvPicPr/>
                  </pic:nvPicPr>
                  <pic:blipFill>
                    <a:blip r:embed="rId12">
                      <a:extLst>
                        <a:ext uri="{28A0092B-C50C-407E-A947-70E740481C1C}">
                          <a14:useLocalDpi xmlns:a14="http://schemas.microsoft.com/office/drawing/2010/main" val="0"/>
                        </a:ext>
                      </a:extLst>
                    </a:blip>
                    <a:stretch>
                      <a:fillRect/>
                    </a:stretch>
                  </pic:blipFill>
                  <pic:spPr>
                    <a:xfrm>
                      <a:off x="0" y="0"/>
                      <a:ext cx="5700685" cy="2244973"/>
                    </a:xfrm>
                    <a:prstGeom prst="rect">
                      <a:avLst/>
                    </a:prstGeom>
                  </pic:spPr>
                </pic:pic>
              </a:graphicData>
            </a:graphic>
          </wp:inline>
        </w:drawing>
      </w:r>
    </w:p>
    <w:p w:rsidR="000E49D9" w:rsidRDefault="000E49D9" w:rsidP="000E49D9">
      <w:pPr>
        <w:spacing w:before="120" w:line="360" w:lineRule="auto"/>
        <w:jc w:val="center"/>
        <w:rPr>
          <w:rFonts w:ascii="Times New Roman" w:hAnsi="Times New Roman"/>
        </w:rPr>
      </w:pPr>
      <w:r>
        <w:rPr>
          <w:rFonts w:ascii="Times New Roman" w:hAnsi="Times New Roman"/>
        </w:rPr>
        <w:t xml:space="preserve">Рисунок 4 Устройства, </w:t>
      </w:r>
      <w:r w:rsidRPr="00425BA7">
        <w:rPr>
          <w:rFonts w:ascii="Times New Roman" w:hAnsi="Times New Roman"/>
        </w:rPr>
        <w:t>используемые</w:t>
      </w:r>
      <w:r>
        <w:rPr>
          <w:rFonts w:ascii="Times New Roman" w:hAnsi="Times New Roman"/>
        </w:rPr>
        <w:t xml:space="preserve"> для выхода в Интернет</w:t>
      </w:r>
    </w:p>
    <w:p w:rsidR="004D3EB6" w:rsidRPr="000E49D9" w:rsidRDefault="004D3EB6" w:rsidP="00220BA5">
      <w:pPr>
        <w:spacing w:after="240"/>
        <w:ind w:firstLine="709"/>
        <w:jc w:val="both"/>
        <w:rPr>
          <w:rFonts w:ascii="Times New Roman" w:hAnsi="Times New Roman"/>
          <w:i/>
          <w:iCs/>
        </w:rPr>
      </w:pPr>
      <w:r w:rsidRPr="000E49D9">
        <w:rPr>
          <w:rFonts w:ascii="Times New Roman" w:hAnsi="Times New Roman"/>
          <w:i/>
          <w:iCs/>
        </w:rPr>
        <w:t xml:space="preserve">Источник: </w:t>
      </w:r>
      <w:r w:rsidR="0020458B" w:rsidRPr="00220BA5">
        <w:rPr>
          <w:rFonts w:ascii="Times New Roman" w:hAnsi="Times New Roman"/>
        </w:rPr>
        <w:t xml:space="preserve">Исследование </w:t>
      </w:r>
      <w:r w:rsidR="0020458B" w:rsidRPr="00220BA5">
        <w:rPr>
          <w:rFonts w:ascii="Times New Roman" w:hAnsi="Times New Roman"/>
          <w:lang w:val="en-US"/>
        </w:rPr>
        <w:t>MediaScope</w:t>
      </w:r>
      <w:r w:rsidR="0020458B" w:rsidRPr="00220BA5">
        <w:rPr>
          <w:rFonts w:ascii="Times New Roman" w:hAnsi="Times New Roman"/>
        </w:rPr>
        <w:t>. Аудитория интернета в России //</w:t>
      </w:r>
      <w:r w:rsidR="0020458B" w:rsidRPr="00220BA5">
        <w:rPr>
          <w:rFonts w:ascii="Times New Roman" w:hAnsi="Times New Roman"/>
          <w:lang w:val="en-US"/>
        </w:rPr>
        <w:t>URL</w:t>
      </w:r>
      <w:r w:rsidR="0020458B" w:rsidRPr="00220BA5">
        <w:rPr>
          <w:rFonts w:ascii="Times New Roman" w:hAnsi="Times New Roman"/>
        </w:rPr>
        <w:t>:</w:t>
      </w:r>
      <w:hyperlink r:id="rId13" w:history="1">
        <w:r w:rsidR="0020458B" w:rsidRPr="00220BA5">
          <w:rPr>
            <w:rStyle w:val="a8"/>
            <w:rFonts w:ascii="Times New Roman" w:hAnsi="Times New Roman"/>
            <w:lang w:val="en-US"/>
          </w:rPr>
          <w:t>https</w:t>
        </w:r>
        <w:r w:rsidR="0020458B" w:rsidRPr="00220BA5">
          <w:rPr>
            <w:rStyle w:val="a8"/>
            <w:rFonts w:ascii="Times New Roman" w:hAnsi="Times New Roman"/>
          </w:rPr>
          <w:t>://</w:t>
        </w:r>
        <w:r w:rsidR="0020458B" w:rsidRPr="00220BA5">
          <w:rPr>
            <w:rStyle w:val="a8"/>
            <w:rFonts w:ascii="Times New Roman" w:hAnsi="Times New Roman"/>
            <w:lang w:val="en-US"/>
          </w:rPr>
          <w:t>mediascope</w:t>
        </w:r>
        <w:r w:rsidR="0020458B" w:rsidRPr="00220BA5">
          <w:rPr>
            <w:rStyle w:val="a8"/>
            <w:rFonts w:ascii="Times New Roman" w:hAnsi="Times New Roman"/>
          </w:rPr>
          <w:t>.</w:t>
        </w:r>
        <w:r w:rsidR="0020458B" w:rsidRPr="00220BA5">
          <w:rPr>
            <w:rStyle w:val="a8"/>
            <w:rFonts w:ascii="Times New Roman" w:hAnsi="Times New Roman"/>
            <w:lang w:val="en-US"/>
          </w:rPr>
          <w:t>net</w:t>
        </w:r>
        <w:r w:rsidR="0020458B" w:rsidRPr="00220BA5">
          <w:rPr>
            <w:rStyle w:val="a8"/>
            <w:rFonts w:ascii="Times New Roman" w:hAnsi="Times New Roman"/>
          </w:rPr>
          <w:t>/</w:t>
        </w:r>
        <w:r w:rsidR="0020458B" w:rsidRPr="00220BA5">
          <w:rPr>
            <w:rStyle w:val="a8"/>
            <w:rFonts w:ascii="Times New Roman" w:hAnsi="Times New Roman"/>
            <w:lang w:val="en-US"/>
          </w:rPr>
          <w:t>upload</w:t>
        </w:r>
        <w:r w:rsidR="0020458B" w:rsidRPr="00220BA5">
          <w:rPr>
            <w:rStyle w:val="a8"/>
            <w:rFonts w:ascii="Times New Roman" w:hAnsi="Times New Roman"/>
          </w:rPr>
          <w:t>/</w:t>
        </w:r>
        <w:r w:rsidR="0020458B" w:rsidRPr="00220BA5">
          <w:rPr>
            <w:rStyle w:val="a8"/>
            <w:rFonts w:ascii="Times New Roman" w:hAnsi="Times New Roman"/>
            <w:lang w:val="en-US"/>
          </w:rPr>
          <w:t>iblock</w:t>
        </w:r>
        <w:r w:rsidR="0020458B" w:rsidRPr="00220BA5">
          <w:rPr>
            <w:rStyle w:val="a8"/>
            <w:rFonts w:ascii="Times New Roman" w:hAnsi="Times New Roman"/>
          </w:rPr>
          <w:t>/530/</w:t>
        </w:r>
        <w:r w:rsidR="0020458B" w:rsidRPr="00220BA5">
          <w:rPr>
            <w:rStyle w:val="a8"/>
            <w:rFonts w:ascii="Times New Roman" w:hAnsi="Times New Roman"/>
            <w:lang w:val="en-US"/>
          </w:rPr>
          <w:t>iMetrix</w:t>
        </w:r>
        <w:r w:rsidR="0020458B" w:rsidRPr="00220BA5">
          <w:rPr>
            <w:rStyle w:val="a8"/>
            <w:rFonts w:ascii="Times New Roman" w:hAnsi="Times New Roman"/>
          </w:rPr>
          <w:t>_</w:t>
        </w:r>
        <w:r w:rsidR="0020458B" w:rsidRPr="00220BA5">
          <w:rPr>
            <w:rStyle w:val="a8"/>
            <w:rFonts w:ascii="Times New Roman" w:hAnsi="Times New Roman"/>
            <w:lang w:val="en-US"/>
          </w:rPr>
          <w:t>Mediascope</w:t>
        </w:r>
        <w:r w:rsidR="0020458B" w:rsidRPr="00220BA5">
          <w:rPr>
            <w:rStyle w:val="a8"/>
            <w:rFonts w:ascii="Times New Roman" w:hAnsi="Times New Roman"/>
          </w:rPr>
          <w:t>_Ишунькина_061118.</w:t>
        </w:r>
        <w:r w:rsidR="0020458B" w:rsidRPr="00220BA5">
          <w:rPr>
            <w:rStyle w:val="a8"/>
            <w:rFonts w:ascii="Times New Roman" w:hAnsi="Times New Roman"/>
            <w:lang w:val="en-US"/>
          </w:rPr>
          <w:t>pdf</w:t>
        </w:r>
      </w:hyperlink>
      <w:r w:rsidR="0020458B" w:rsidRPr="00220BA5">
        <w:rPr>
          <w:rFonts w:ascii="Times New Roman" w:hAnsi="Times New Roman"/>
        </w:rPr>
        <w:t xml:space="preserve"> (Дата обращения: 30.11.2019)</w:t>
      </w:r>
    </w:p>
    <w:p w:rsidR="0093170C" w:rsidRPr="00FC4301" w:rsidRDefault="0093170C" w:rsidP="0020458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Тенденция к росту мобильной аудитории напрямую влияет на рост рынка мобильной рекламы. Доступность мобильных устройств и скорость работы интернета становятся ключевыми драйверами роста мобильной рекламы, увеличения количества интернет – заказов через мобильное приложение. Данная статистика позволяет сделать вывод, что и большинство интернет – заказов осуществляется через мобильное приложение. </w:t>
      </w:r>
      <w:r w:rsidR="004D3EB6">
        <w:rPr>
          <w:rFonts w:ascii="Times New Roman" w:hAnsi="Times New Roman"/>
        </w:rPr>
        <w:t xml:space="preserve">Российский рынок </w:t>
      </w:r>
      <w:r w:rsidR="004D3EB6">
        <w:rPr>
          <w:rFonts w:ascii="Times New Roman" w:hAnsi="Times New Roman"/>
          <w:lang w:val="en-US"/>
        </w:rPr>
        <w:t>e</w:t>
      </w:r>
      <w:r w:rsidR="004D3EB6" w:rsidRPr="000F58F1">
        <w:rPr>
          <w:rFonts w:ascii="Times New Roman" w:hAnsi="Times New Roman"/>
        </w:rPr>
        <w:t xml:space="preserve"> – </w:t>
      </w:r>
      <w:r w:rsidR="004D3EB6">
        <w:rPr>
          <w:rFonts w:ascii="Times New Roman" w:hAnsi="Times New Roman"/>
          <w:lang w:val="en-US"/>
        </w:rPr>
        <w:t>commerce</w:t>
      </w:r>
      <w:r w:rsidR="004D3EB6" w:rsidRPr="000F58F1">
        <w:rPr>
          <w:rFonts w:ascii="Times New Roman" w:hAnsi="Times New Roman"/>
        </w:rPr>
        <w:t xml:space="preserve"> </w:t>
      </w:r>
      <w:r w:rsidR="004D3EB6">
        <w:rPr>
          <w:rFonts w:ascii="Times New Roman" w:hAnsi="Times New Roman"/>
        </w:rPr>
        <w:t xml:space="preserve">в </w:t>
      </w:r>
      <w:r w:rsidR="000F58F1">
        <w:rPr>
          <w:rFonts w:ascii="Times New Roman" w:hAnsi="Times New Roman"/>
        </w:rPr>
        <w:t>первой половин</w:t>
      </w:r>
      <w:r w:rsidR="00122777">
        <w:rPr>
          <w:rFonts w:ascii="Times New Roman" w:hAnsi="Times New Roman"/>
        </w:rPr>
        <w:t>е</w:t>
      </w:r>
      <w:r w:rsidR="000F58F1">
        <w:rPr>
          <w:rFonts w:ascii="Times New Roman" w:hAnsi="Times New Roman"/>
        </w:rPr>
        <w:t xml:space="preserve"> 2019 года вырос на 26%, достигнув 725 млрд. рублей, по данным аналитики </w:t>
      </w:r>
      <w:r w:rsidR="000F58F1">
        <w:rPr>
          <w:rFonts w:ascii="Times New Roman" w:hAnsi="Times New Roman"/>
          <w:lang w:val="en-US"/>
        </w:rPr>
        <w:t>Data</w:t>
      </w:r>
      <w:r w:rsidR="000F58F1" w:rsidRPr="000F58F1">
        <w:rPr>
          <w:rFonts w:ascii="Times New Roman" w:hAnsi="Times New Roman"/>
        </w:rPr>
        <w:t xml:space="preserve"> </w:t>
      </w:r>
      <w:r w:rsidR="000F58F1">
        <w:rPr>
          <w:rFonts w:ascii="Times New Roman" w:hAnsi="Times New Roman"/>
          <w:lang w:val="en-US"/>
        </w:rPr>
        <w:t>Insight</w:t>
      </w:r>
      <w:r w:rsidR="00986A72">
        <w:rPr>
          <w:rStyle w:val="af9"/>
          <w:rFonts w:ascii="Times New Roman" w:hAnsi="Times New Roman"/>
          <w:lang w:val="en-US"/>
        </w:rPr>
        <w:footnoteReference w:id="29"/>
      </w:r>
      <w:r w:rsidR="000F58F1" w:rsidRPr="000F58F1">
        <w:rPr>
          <w:rFonts w:ascii="Times New Roman" w:hAnsi="Times New Roman"/>
        </w:rPr>
        <w:t xml:space="preserve">. </w:t>
      </w:r>
      <w:r w:rsidR="000F58F1">
        <w:rPr>
          <w:rFonts w:ascii="Times New Roman" w:hAnsi="Times New Roman"/>
        </w:rPr>
        <w:t xml:space="preserve">За январь – июнь 2019 года пользователи осуществили 191 млн заказов. Число интернет- покупок в первую половину 2019 г.  увеличилось на 44%. Главными лидерами по числу заказов стали: </w:t>
      </w:r>
      <w:r w:rsidR="000F58F1">
        <w:rPr>
          <w:rFonts w:ascii="Times New Roman" w:hAnsi="Times New Roman"/>
          <w:lang w:val="en-US"/>
        </w:rPr>
        <w:t>Ozon</w:t>
      </w:r>
      <w:r w:rsidR="000F58F1" w:rsidRPr="000F58F1">
        <w:rPr>
          <w:rFonts w:ascii="Times New Roman" w:hAnsi="Times New Roman"/>
        </w:rPr>
        <w:t xml:space="preserve">, </w:t>
      </w:r>
      <w:r w:rsidR="000F58F1">
        <w:rPr>
          <w:rFonts w:ascii="Times New Roman" w:hAnsi="Times New Roman"/>
          <w:lang w:val="en-US"/>
        </w:rPr>
        <w:t>Wildberries</w:t>
      </w:r>
      <w:r w:rsidR="000F58F1" w:rsidRPr="000F58F1">
        <w:rPr>
          <w:rFonts w:ascii="Times New Roman" w:hAnsi="Times New Roman"/>
        </w:rPr>
        <w:t xml:space="preserve">, </w:t>
      </w:r>
      <w:r w:rsidR="000F58F1">
        <w:rPr>
          <w:rFonts w:ascii="Times New Roman" w:hAnsi="Times New Roman"/>
        </w:rPr>
        <w:t xml:space="preserve">Аптека.ру. Совокупный рост составил 107%. </w:t>
      </w:r>
    </w:p>
    <w:p w:rsidR="00B7471D" w:rsidRDefault="00B7471D" w:rsidP="00DC0AAD">
      <w:pPr>
        <w:spacing w:line="360" w:lineRule="auto"/>
        <w:ind w:firstLine="709"/>
        <w:jc w:val="both"/>
        <w:rPr>
          <w:rFonts w:ascii="Times New Roman" w:hAnsi="Times New Roman"/>
        </w:rPr>
      </w:pPr>
      <w:r>
        <w:rPr>
          <w:rFonts w:ascii="Times New Roman" w:hAnsi="Times New Roman"/>
        </w:rPr>
        <w:t xml:space="preserve">Таким образом, количество пользователей </w:t>
      </w:r>
      <w:r w:rsidR="0038751E">
        <w:rPr>
          <w:rFonts w:ascii="Times New Roman" w:hAnsi="Times New Roman"/>
        </w:rPr>
        <w:t>Интернета,</w:t>
      </w:r>
      <w:r>
        <w:rPr>
          <w:rFonts w:ascii="Times New Roman" w:hAnsi="Times New Roman"/>
        </w:rPr>
        <w:t xml:space="preserve"> как и пользователей мобильного </w:t>
      </w:r>
      <w:r w:rsidR="0038751E">
        <w:rPr>
          <w:rFonts w:ascii="Times New Roman" w:hAnsi="Times New Roman"/>
        </w:rPr>
        <w:t>Интернета,</w:t>
      </w:r>
      <w:r>
        <w:rPr>
          <w:rFonts w:ascii="Times New Roman" w:hAnsi="Times New Roman"/>
        </w:rPr>
        <w:t xml:space="preserve"> только растет. Устройства, такие как смартфоны, используются потребителем повсеместно, чтобы получить дополнительную информацию о товаре или услуге, узнать что-то новое или совершить покупку, это фиксируется у человека на уровне рефлекса, который выражается в постоянном контакте с устройством</w:t>
      </w:r>
      <w:r w:rsidR="00D4339E">
        <w:rPr>
          <w:rStyle w:val="af9"/>
          <w:rFonts w:ascii="Times New Roman" w:hAnsi="Times New Roman"/>
        </w:rPr>
        <w:footnoteReference w:id="30"/>
      </w:r>
      <w:r>
        <w:rPr>
          <w:rFonts w:ascii="Times New Roman" w:hAnsi="Times New Roman"/>
        </w:rPr>
        <w:t>.</w:t>
      </w:r>
      <w:r w:rsidR="00D4339E">
        <w:rPr>
          <w:rFonts w:ascii="Times New Roman" w:hAnsi="Times New Roman"/>
        </w:rPr>
        <w:t xml:space="preserve"> </w:t>
      </w:r>
      <w:r>
        <w:rPr>
          <w:rFonts w:ascii="Times New Roman" w:hAnsi="Times New Roman"/>
        </w:rPr>
        <w:t xml:space="preserve">В процессе ежедневного использования смартфона или другого электронного устройства у человека формируются не только рефлекторные действия, но и появляются новые взгляды на повседневное потребление. Теперь потребители исходят из понимания того, что они хотят купить, сделать или узнать. Сегодня </w:t>
      </w:r>
      <w:r>
        <w:rPr>
          <w:rFonts w:ascii="Times New Roman" w:hAnsi="Times New Roman"/>
        </w:rPr>
        <w:lastRenderedPageBreak/>
        <w:t xml:space="preserve">потребитель обладает большими знаниями о своих потребностях и предъявляет более высокие требования к покупке. </w:t>
      </w:r>
    </w:p>
    <w:p w:rsidR="00B7471D" w:rsidRPr="00A835EF" w:rsidRDefault="00B7471D" w:rsidP="00DC0AAD">
      <w:pPr>
        <w:spacing w:line="360" w:lineRule="auto"/>
        <w:ind w:firstLine="709"/>
        <w:jc w:val="both"/>
        <w:rPr>
          <w:rFonts w:ascii="Times New Roman" w:hAnsi="Times New Roman"/>
        </w:rPr>
      </w:pPr>
      <w:r>
        <w:rPr>
          <w:rFonts w:ascii="Times New Roman" w:hAnsi="Times New Roman"/>
        </w:rPr>
        <w:t xml:space="preserve">Изменение в поведении потребителя и изменение его покупательского поведения меняет действия компаний. Исследование, проведенное компанией </w:t>
      </w:r>
      <w:r>
        <w:rPr>
          <w:rFonts w:ascii="Times New Roman" w:hAnsi="Times New Roman"/>
          <w:lang w:val="en-US"/>
        </w:rPr>
        <w:t>Google</w:t>
      </w:r>
      <w:r>
        <w:rPr>
          <w:rFonts w:ascii="Times New Roman" w:hAnsi="Times New Roman"/>
        </w:rPr>
        <w:t>, показывает насколько люди зависимы от современных технологий: 82% пользователей смартфонов обращаются к своему девайсу, пока стоят в магазине и принимают решени</w:t>
      </w:r>
      <w:r w:rsidR="002B080E">
        <w:rPr>
          <w:rFonts w:ascii="Times New Roman" w:hAnsi="Times New Roman"/>
        </w:rPr>
        <w:t>е</w:t>
      </w:r>
      <w:r>
        <w:rPr>
          <w:rFonts w:ascii="Times New Roman" w:hAnsi="Times New Roman"/>
        </w:rPr>
        <w:t>, какой продукт купить; 69% онлайн потребителей с</w:t>
      </w:r>
      <w:r w:rsidR="002B080E">
        <w:rPr>
          <w:rFonts w:ascii="Times New Roman" w:hAnsi="Times New Roman"/>
        </w:rPr>
        <w:t>читают</w:t>
      </w:r>
      <w:r>
        <w:rPr>
          <w:rFonts w:ascii="Times New Roman" w:hAnsi="Times New Roman"/>
        </w:rPr>
        <w:t>, что качество, время и актуальность сообщения от компании – рекламодателя влияет на их восприятие бренда</w:t>
      </w:r>
      <w:r w:rsidR="00507E3D">
        <w:rPr>
          <w:rStyle w:val="af9"/>
          <w:rFonts w:ascii="Times New Roman" w:hAnsi="Times New Roman"/>
        </w:rPr>
        <w:footnoteReference w:id="31"/>
      </w:r>
      <w:r w:rsidR="00A835EF">
        <w:rPr>
          <w:rFonts w:ascii="Times New Roman" w:hAnsi="Times New Roman"/>
        </w:rPr>
        <w:t>.</w:t>
      </w:r>
    </w:p>
    <w:p w:rsidR="00DC0AAD" w:rsidRDefault="000F58F1" w:rsidP="00DC0AAD">
      <w:pPr>
        <w:spacing w:line="360" w:lineRule="auto"/>
        <w:ind w:firstLine="709"/>
        <w:jc w:val="both"/>
        <w:rPr>
          <w:rFonts w:ascii="Times New Roman" w:hAnsi="Times New Roman"/>
        </w:rPr>
      </w:pPr>
      <w:r>
        <w:rPr>
          <w:rFonts w:ascii="Times New Roman" w:hAnsi="Times New Roman"/>
        </w:rPr>
        <w:t xml:space="preserve">Полученные результаты исследований подтверждают, что </w:t>
      </w:r>
      <w:r w:rsidR="0038751E">
        <w:rPr>
          <w:rFonts w:ascii="Times New Roman" w:hAnsi="Times New Roman"/>
        </w:rPr>
        <w:t>население все</w:t>
      </w:r>
      <w:r>
        <w:rPr>
          <w:rFonts w:ascii="Times New Roman" w:hAnsi="Times New Roman"/>
        </w:rPr>
        <w:t xml:space="preserve"> больше вовлекается в интернет и в онлайн-покупки, что говорит о возможностях для развития бизнес-платформ. </w:t>
      </w:r>
      <w:r w:rsidR="0043301B">
        <w:rPr>
          <w:rFonts w:ascii="Times New Roman" w:hAnsi="Times New Roman"/>
        </w:rPr>
        <w:t xml:space="preserve"> </w:t>
      </w:r>
    </w:p>
    <w:p w:rsidR="00455261" w:rsidRPr="00347058" w:rsidRDefault="00455261" w:rsidP="00DC0AAD">
      <w:pPr>
        <w:spacing w:line="360" w:lineRule="auto"/>
        <w:ind w:firstLine="709"/>
        <w:jc w:val="both"/>
        <w:rPr>
          <w:rFonts w:ascii="Times New Roman" w:hAnsi="Times New Roman"/>
        </w:rPr>
      </w:pPr>
      <w:r w:rsidRPr="00347058">
        <w:rPr>
          <w:rFonts w:ascii="Times New Roman" w:hAnsi="Times New Roman"/>
        </w:rPr>
        <w:t>При изучении потребителей цифровых платформ можно выделить особые отличи</w:t>
      </w:r>
      <w:r w:rsidR="00AE586B">
        <w:rPr>
          <w:rFonts w:ascii="Times New Roman" w:hAnsi="Times New Roman"/>
        </w:rPr>
        <w:t>я</w:t>
      </w:r>
      <w:r w:rsidRPr="00347058">
        <w:rPr>
          <w:rFonts w:ascii="Times New Roman" w:hAnsi="Times New Roman"/>
        </w:rPr>
        <w:t>, которые не характерны для потребителей традиционных рынков. Данные отличия влияют на проведение сегментации. Среди особых характеристик потребителей бизнес-платформ можно выделить следующее</w:t>
      </w:r>
      <w:r w:rsidR="00953F59">
        <w:rPr>
          <w:rStyle w:val="af9"/>
          <w:rFonts w:ascii="Times New Roman" w:hAnsi="Times New Roman"/>
        </w:rPr>
        <w:footnoteReference w:id="32"/>
      </w:r>
      <w:r w:rsidRPr="00347058">
        <w:rPr>
          <w:rFonts w:ascii="Times New Roman" w:hAnsi="Times New Roman"/>
        </w:rPr>
        <w:t xml:space="preserve">: </w:t>
      </w:r>
    </w:p>
    <w:p w:rsidR="00455261" w:rsidRPr="00347058" w:rsidRDefault="00455261" w:rsidP="00AA18B4">
      <w:pPr>
        <w:pStyle w:val="a3"/>
        <w:numPr>
          <w:ilvl w:val="0"/>
          <w:numId w:val="9"/>
        </w:numPr>
        <w:spacing w:line="360" w:lineRule="auto"/>
        <w:jc w:val="both"/>
        <w:rPr>
          <w:rFonts w:ascii="Times New Roman" w:hAnsi="Times New Roman"/>
        </w:rPr>
      </w:pPr>
      <w:r w:rsidRPr="00347058">
        <w:rPr>
          <w:rFonts w:ascii="Times New Roman" w:hAnsi="Times New Roman"/>
        </w:rPr>
        <w:t xml:space="preserve">Низкий уровень дифференциации; </w:t>
      </w:r>
    </w:p>
    <w:p w:rsidR="00455261" w:rsidRPr="00347058" w:rsidRDefault="00455261" w:rsidP="00AA18B4">
      <w:pPr>
        <w:pStyle w:val="a3"/>
        <w:numPr>
          <w:ilvl w:val="0"/>
          <w:numId w:val="9"/>
        </w:numPr>
        <w:spacing w:line="360" w:lineRule="auto"/>
        <w:jc w:val="both"/>
        <w:rPr>
          <w:rFonts w:ascii="Times New Roman" w:hAnsi="Times New Roman"/>
        </w:rPr>
      </w:pPr>
      <w:r w:rsidRPr="00347058">
        <w:rPr>
          <w:rFonts w:ascii="Times New Roman" w:hAnsi="Times New Roman"/>
        </w:rPr>
        <w:t xml:space="preserve">Открытые данные о потребителях; </w:t>
      </w:r>
    </w:p>
    <w:p w:rsidR="00DF7A2B" w:rsidRPr="00953F59" w:rsidRDefault="00455261" w:rsidP="00AA18B4">
      <w:pPr>
        <w:pStyle w:val="a3"/>
        <w:numPr>
          <w:ilvl w:val="0"/>
          <w:numId w:val="9"/>
        </w:numPr>
        <w:spacing w:line="360" w:lineRule="auto"/>
        <w:jc w:val="both"/>
        <w:rPr>
          <w:rFonts w:ascii="Times New Roman" w:hAnsi="Times New Roman"/>
        </w:rPr>
      </w:pPr>
      <w:r w:rsidRPr="00953F59">
        <w:rPr>
          <w:rFonts w:ascii="Times New Roman" w:hAnsi="Times New Roman"/>
        </w:rPr>
        <w:t>Персонализированные каналы взаимодействия</w:t>
      </w:r>
      <w:r w:rsidR="00953F59" w:rsidRPr="00953F59">
        <w:rPr>
          <w:rFonts w:ascii="Times New Roman" w:hAnsi="Times New Roman"/>
          <w:lang w:val="en-US"/>
        </w:rPr>
        <w:t>.</w:t>
      </w:r>
    </w:p>
    <w:p w:rsidR="00455261" w:rsidRPr="00DF7A2B" w:rsidRDefault="00455261" w:rsidP="00DC0AAD">
      <w:pPr>
        <w:spacing w:line="360" w:lineRule="auto"/>
        <w:ind w:firstLine="709"/>
        <w:jc w:val="both"/>
        <w:rPr>
          <w:rFonts w:ascii="Times New Roman" w:hAnsi="Times New Roman"/>
        </w:rPr>
      </w:pPr>
      <w:r w:rsidRPr="00DF7A2B">
        <w:rPr>
          <w:rFonts w:ascii="Times New Roman" w:hAnsi="Times New Roman"/>
        </w:rPr>
        <w:t>Можно выделить три подхода к сегментации в цифровой среде</w:t>
      </w:r>
      <w:r w:rsidR="00F118AA" w:rsidRPr="00DF7A2B">
        <w:rPr>
          <w:rFonts w:ascii="Times New Roman" w:hAnsi="Times New Roman"/>
        </w:rPr>
        <w:t>: психографическая сегментация, глубокий таркетинг и персонализированный подход.</w:t>
      </w:r>
    </w:p>
    <w:p w:rsidR="00455261" w:rsidRPr="00347058" w:rsidRDefault="00455261" w:rsidP="00DC0AAD">
      <w:pPr>
        <w:spacing w:line="360" w:lineRule="auto"/>
        <w:ind w:firstLine="709"/>
        <w:jc w:val="both"/>
        <w:rPr>
          <w:rFonts w:ascii="Times New Roman" w:hAnsi="Times New Roman"/>
        </w:rPr>
      </w:pPr>
      <w:r w:rsidRPr="00347058">
        <w:rPr>
          <w:rFonts w:ascii="Times New Roman" w:hAnsi="Times New Roman"/>
        </w:rPr>
        <w:t xml:space="preserve">Первый подход основан на </w:t>
      </w:r>
      <w:r w:rsidR="00F118AA" w:rsidRPr="00347058">
        <w:rPr>
          <w:rFonts w:ascii="Times New Roman" w:hAnsi="Times New Roman"/>
        </w:rPr>
        <w:t>выделении сегментов, но основны</w:t>
      </w:r>
      <w:r w:rsidR="0095571B">
        <w:rPr>
          <w:rFonts w:ascii="Times New Roman" w:hAnsi="Times New Roman"/>
        </w:rPr>
        <w:t>м</w:t>
      </w:r>
      <w:r w:rsidR="00F118AA" w:rsidRPr="00347058">
        <w:rPr>
          <w:rFonts w:ascii="Times New Roman" w:hAnsi="Times New Roman"/>
        </w:rPr>
        <w:t xml:space="preserve"> критерием сегментации является психология потребителя. Данный психографический подход основан на выделении групп, которые отличаются между собой психологией потребления, поведением, системой ценностей и образом жизни. Такой подход способствует более точному пониманию целевой аудитории. С каждым сегментом потребителей компания старается выстроить отношения, основанные на эмоционально</w:t>
      </w:r>
      <w:r w:rsidR="001B4074">
        <w:rPr>
          <w:rFonts w:ascii="Times New Roman" w:hAnsi="Times New Roman"/>
        </w:rPr>
        <w:t>й</w:t>
      </w:r>
      <w:r w:rsidR="00F118AA" w:rsidRPr="00347058">
        <w:rPr>
          <w:rFonts w:ascii="Times New Roman" w:hAnsi="Times New Roman"/>
        </w:rPr>
        <w:t xml:space="preserve"> связи. Также все рекламные кампании строятся на основе психографических характеристик. </w:t>
      </w:r>
    </w:p>
    <w:p w:rsidR="008A70AE" w:rsidRPr="00347058" w:rsidRDefault="00F118AA" w:rsidP="00DC0AAD">
      <w:pPr>
        <w:spacing w:line="360" w:lineRule="auto"/>
        <w:ind w:firstLine="709"/>
        <w:jc w:val="both"/>
        <w:rPr>
          <w:rFonts w:ascii="Times New Roman" w:hAnsi="Times New Roman"/>
        </w:rPr>
      </w:pPr>
      <w:r w:rsidRPr="00347058">
        <w:rPr>
          <w:rFonts w:ascii="Times New Roman" w:hAnsi="Times New Roman"/>
        </w:rPr>
        <w:t>Второй подход также выделяет сегменты потребителей, но использует не психографический анализ, а глубокий таргетинг сегментов потребителей. Представители данного подхода считают, что</w:t>
      </w:r>
      <w:r w:rsidR="0095571B">
        <w:rPr>
          <w:rFonts w:ascii="Times New Roman" w:hAnsi="Times New Roman"/>
        </w:rPr>
        <w:t xml:space="preserve">, </w:t>
      </w:r>
      <w:r w:rsidRPr="00347058">
        <w:rPr>
          <w:rFonts w:ascii="Times New Roman" w:hAnsi="Times New Roman"/>
        </w:rPr>
        <w:t>благодаря цифровым технологиям</w:t>
      </w:r>
      <w:r w:rsidR="0095571B">
        <w:rPr>
          <w:rFonts w:ascii="Times New Roman" w:hAnsi="Times New Roman"/>
        </w:rPr>
        <w:t>,</w:t>
      </w:r>
      <w:r w:rsidRPr="00347058">
        <w:rPr>
          <w:rFonts w:ascii="Times New Roman" w:hAnsi="Times New Roman"/>
        </w:rPr>
        <w:t xml:space="preserve"> изучение потребителя будет происходит за счет глубо</w:t>
      </w:r>
      <w:r w:rsidR="0038751E">
        <w:rPr>
          <w:rFonts w:ascii="Times New Roman" w:hAnsi="Times New Roman"/>
        </w:rPr>
        <w:t>ко</w:t>
      </w:r>
      <w:r w:rsidRPr="00347058">
        <w:rPr>
          <w:rFonts w:ascii="Times New Roman" w:hAnsi="Times New Roman"/>
        </w:rPr>
        <w:t xml:space="preserve">го таргетинга и </w:t>
      </w:r>
      <w:r w:rsidRPr="00347058">
        <w:rPr>
          <w:rFonts w:ascii="Times New Roman" w:hAnsi="Times New Roman"/>
          <w:lang w:val="en-US"/>
        </w:rPr>
        <w:t>Big</w:t>
      </w:r>
      <w:r w:rsidRPr="00347058">
        <w:rPr>
          <w:rFonts w:ascii="Times New Roman" w:hAnsi="Times New Roman"/>
        </w:rPr>
        <w:t xml:space="preserve"> </w:t>
      </w:r>
      <w:r w:rsidRPr="00347058">
        <w:rPr>
          <w:rFonts w:ascii="Times New Roman" w:hAnsi="Times New Roman"/>
          <w:lang w:val="en-US"/>
        </w:rPr>
        <w:t>Da</w:t>
      </w:r>
      <w:r w:rsidR="008A70AE" w:rsidRPr="00347058">
        <w:rPr>
          <w:rFonts w:ascii="Times New Roman" w:hAnsi="Times New Roman"/>
          <w:lang w:val="en-US"/>
        </w:rPr>
        <w:t>ta</w:t>
      </w:r>
      <w:r w:rsidR="008A70AE" w:rsidRPr="00347058">
        <w:rPr>
          <w:rFonts w:ascii="Times New Roman" w:hAnsi="Times New Roman"/>
        </w:rPr>
        <w:t xml:space="preserve">. Использование такого подхода </w:t>
      </w:r>
      <w:r w:rsidR="008A70AE" w:rsidRPr="00347058">
        <w:rPr>
          <w:rFonts w:ascii="Times New Roman" w:hAnsi="Times New Roman"/>
        </w:rPr>
        <w:lastRenderedPageBreak/>
        <w:t>основано на цифровых технологиях и психометрии, которая занимается изучением человеческой личности</w:t>
      </w:r>
      <w:r w:rsidR="00FC4429">
        <w:rPr>
          <w:rFonts w:ascii="Times New Roman" w:hAnsi="Times New Roman"/>
        </w:rPr>
        <w:t xml:space="preserve">. </w:t>
      </w:r>
    </w:p>
    <w:p w:rsidR="008A70AE" w:rsidRDefault="008A70AE" w:rsidP="00DC0AAD">
      <w:pPr>
        <w:spacing w:line="360" w:lineRule="auto"/>
        <w:ind w:firstLine="709"/>
        <w:jc w:val="both"/>
        <w:rPr>
          <w:rFonts w:ascii="Times New Roman" w:hAnsi="Times New Roman"/>
        </w:rPr>
      </w:pPr>
      <w:r w:rsidRPr="00347058">
        <w:rPr>
          <w:rFonts w:ascii="Times New Roman" w:hAnsi="Times New Roman"/>
        </w:rPr>
        <w:t xml:space="preserve">Третий подход основан на индивидуальном микромаркетинге, </w:t>
      </w:r>
      <w:r w:rsidR="0038751E" w:rsidRPr="00347058">
        <w:rPr>
          <w:rFonts w:ascii="Times New Roman" w:hAnsi="Times New Roman"/>
        </w:rPr>
        <w:t>характеризующийся</w:t>
      </w:r>
      <w:r w:rsidRPr="00347058">
        <w:rPr>
          <w:rFonts w:ascii="Times New Roman" w:hAnsi="Times New Roman"/>
        </w:rPr>
        <w:t xml:space="preserve"> полной персонализацией потребителей. </w:t>
      </w:r>
      <w:r w:rsidR="00AE586B">
        <w:rPr>
          <w:rFonts w:ascii="Times New Roman" w:hAnsi="Times New Roman"/>
        </w:rPr>
        <w:t>В данном случае компании не осуществляют сегментацию пользователей, а изуча</w:t>
      </w:r>
      <w:r w:rsidR="00690B5F">
        <w:rPr>
          <w:rFonts w:ascii="Times New Roman" w:hAnsi="Times New Roman"/>
        </w:rPr>
        <w:t>ю</w:t>
      </w:r>
      <w:r w:rsidR="00AE586B">
        <w:rPr>
          <w:rFonts w:ascii="Times New Roman" w:hAnsi="Times New Roman"/>
        </w:rPr>
        <w:t xml:space="preserve">т каждого потребителя в отдельности. </w:t>
      </w:r>
      <w:r w:rsidRPr="00347058">
        <w:rPr>
          <w:rFonts w:ascii="Times New Roman" w:hAnsi="Times New Roman"/>
        </w:rPr>
        <w:t>По мнению представителей данного подхода стремительное развитие систем сбора данных о пользователях, систем сквозной веб</w:t>
      </w:r>
      <w:r w:rsidR="001B4074">
        <w:rPr>
          <w:rFonts w:ascii="Times New Roman" w:hAnsi="Times New Roman"/>
        </w:rPr>
        <w:t xml:space="preserve"> –</w:t>
      </w:r>
      <w:r w:rsidRPr="00347058">
        <w:rPr>
          <w:rFonts w:ascii="Times New Roman" w:hAnsi="Times New Roman"/>
        </w:rPr>
        <w:t xml:space="preserve"> аналитики</w:t>
      </w:r>
      <w:r w:rsidR="001B4074">
        <w:rPr>
          <w:rFonts w:ascii="Times New Roman" w:hAnsi="Times New Roman"/>
        </w:rPr>
        <w:t xml:space="preserve"> </w:t>
      </w:r>
      <w:r w:rsidRPr="00347058">
        <w:rPr>
          <w:rFonts w:ascii="Times New Roman" w:hAnsi="Times New Roman"/>
        </w:rPr>
        <w:t xml:space="preserve">и пользовательских интерфейсов позволят в будущем адаптировать персональные рекламные предложения под каждого пользователя. </w:t>
      </w:r>
    </w:p>
    <w:p w:rsidR="00CB4203" w:rsidRPr="00AE586B" w:rsidRDefault="00CB4203" w:rsidP="00DC0AAD">
      <w:pPr>
        <w:spacing w:line="360" w:lineRule="auto"/>
        <w:ind w:firstLine="709"/>
        <w:jc w:val="both"/>
        <w:rPr>
          <w:rFonts w:ascii="Times New Roman" w:hAnsi="Times New Roman"/>
        </w:rPr>
      </w:pPr>
      <w:r>
        <w:rPr>
          <w:rFonts w:ascii="Times New Roman" w:hAnsi="Times New Roman"/>
        </w:rPr>
        <w:t>Та</w:t>
      </w:r>
      <w:r w:rsidR="00986A72">
        <w:rPr>
          <w:rFonts w:ascii="Times New Roman" w:hAnsi="Times New Roman"/>
        </w:rPr>
        <w:t xml:space="preserve">к </w:t>
      </w:r>
      <w:r w:rsidR="00BA67BA">
        <w:rPr>
          <w:rFonts w:ascii="Times New Roman" w:hAnsi="Times New Roman"/>
        </w:rPr>
        <w:t>компания Amazon</w:t>
      </w:r>
      <w:r>
        <w:rPr>
          <w:rFonts w:ascii="Times New Roman" w:hAnsi="Times New Roman"/>
        </w:rPr>
        <w:t xml:space="preserve"> с развитием облачных технологий, искусственного интеллекта, больших данных, машинного обучения, прогнозной аналитики добилась полной персонификации клиентов и отказалась от посредников. </w:t>
      </w:r>
      <w:r w:rsidR="00AE586B">
        <w:rPr>
          <w:rFonts w:ascii="Times New Roman" w:hAnsi="Times New Roman"/>
        </w:rPr>
        <w:t xml:space="preserve">Данный подход характерен и для других платформ электронной торговли: </w:t>
      </w:r>
      <w:r w:rsidR="00AE586B">
        <w:rPr>
          <w:rFonts w:ascii="Times New Roman" w:hAnsi="Times New Roman"/>
          <w:lang w:val="en-US"/>
        </w:rPr>
        <w:t>Alibaba</w:t>
      </w:r>
      <w:r w:rsidR="00AE586B" w:rsidRPr="00AE586B">
        <w:rPr>
          <w:rFonts w:ascii="Times New Roman" w:hAnsi="Times New Roman"/>
        </w:rPr>
        <w:t xml:space="preserve">, </w:t>
      </w:r>
      <w:r w:rsidR="00AE586B">
        <w:rPr>
          <w:rFonts w:ascii="Times New Roman" w:hAnsi="Times New Roman"/>
          <w:lang w:val="en-US"/>
        </w:rPr>
        <w:t>AliExpress</w:t>
      </w:r>
      <w:r w:rsidR="00AE586B">
        <w:rPr>
          <w:rFonts w:ascii="Times New Roman" w:hAnsi="Times New Roman"/>
        </w:rPr>
        <w:t xml:space="preserve"> и другие. </w:t>
      </w:r>
    </w:p>
    <w:p w:rsidR="00E326CF" w:rsidRPr="00347058" w:rsidRDefault="001271DB" w:rsidP="00DC0AAD">
      <w:pPr>
        <w:spacing w:line="360" w:lineRule="auto"/>
        <w:ind w:firstLine="709"/>
        <w:jc w:val="both"/>
        <w:rPr>
          <w:rFonts w:ascii="Times New Roman" w:hAnsi="Times New Roman"/>
        </w:rPr>
      </w:pPr>
      <w:r w:rsidRPr="00347058">
        <w:rPr>
          <w:rFonts w:ascii="Times New Roman" w:hAnsi="Times New Roman"/>
        </w:rPr>
        <w:t xml:space="preserve">На основе вышеперечисленных подходов к сегментации в цифровой среде можно выделить основные принципы сегментирования: </w:t>
      </w:r>
    </w:p>
    <w:p w:rsidR="001271DB" w:rsidRPr="00347058" w:rsidRDefault="001271DB" w:rsidP="00AA18B4">
      <w:pPr>
        <w:pStyle w:val="a3"/>
        <w:numPr>
          <w:ilvl w:val="0"/>
          <w:numId w:val="12"/>
        </w:numPr>
        <w:spacing w:line="360" w:lineRule="auto"/>
        <w:jc w:val="both"/>
        <w:rPr>
          <w:rFonts w:ascii="Times New Roman" w:hAnsi="Times New Roman"/>
        </w:rPr>
      </w:pPr>
      <w:r w:rsidRPr="00347058">
        <w:rPr>
          <w:rFonts w:ascii="Times New Roman" w:hAnsi="Times New Roman"/>
          <w:i/>
          <w:iCs/>
        </w:rPr>
        <w:t>Принцип учета структурных особенностей рынка.</w:t>
      </w:r>
      <w:r w:rsidRPr="00347058">
        <w:rPr>
          <w:rFonts w:ascii="Times New Roman" w:hAnsi="Times New Roman"/>
        </w:rPr>
        <w:t xml:space="preserve"> На цифровом рынке степень дифференциации между продавцами относительно низкая, но стоимость привлечения клиента возрастает. Исходя из этого, отличием в выделении сегмента </w:t>
      </w:r>
      <w:r w:rsidR="00AA7BD7" w:rsidRPr="00347058">
        <w:rPr>
          <w:rFonts w:ascii="Times New Roman" w:hAnsi="Times New Roman"/>
        </w:rPr>
        <w:t>будет выступать стоимость привлечения нового потребителя и совокупная прибыль от взаимодействия с этим потребителем.</w:t>
      </w:r>
    </w:p>
    <w:p w:rsidR="00AA7BD7" w:rsidRPr="00347058" w:rsidRDefault="00AA7BD7" w:rsidP="00AA18B4">
      <w:pPr>
        <w:pStyle w:val="a3"/>
        <w:numPr>
          <w:ilvl w:val="0"/>
          <w:numId w:val="12"/>
        </w:numPr>
        <w:spacing w:line="360" w:lineRule="auto"/>
        <w:jc w:val="both"/>
        <w:rPr>
          <w:rFonts w:ascii="Times New Roman" w:hAnsi="Times New Roman"/>
          <w:i/>
          <w:iCs/>
        </w:rPr>
      </w:pPr>
      <w:r w:rsidRPr="00347058">
        <w:rPr>
          <w:rFonts w:ascii="Times New Roman" w:hAnsi="Times New Roman"/>
          <w:i/>
          <w:iCs/>
        </w:rPr>
        <w:t xml:space="preserve">Принцип таргетинга и ретаргетинга. </w:t>
      </w:r>
      <w:r w:rsidRPr="00347058">
        <w:rPr>
          <w:rFonts w:ascii="Times New Roman" w:hAnsi="Times New Roman"/>
        </w:rPr>
        <w:t>Более глубокий анализ особенностей каждого сегмента позвол</w:t>
      </w:r>
      <w:r w:rsidR="0095571B">
        <w:rPr>
          <w:rFonts w:ascii="Times New Roman" w:hAnsi="Times New Roman"/>
        </w:rPr>
        <w:t>яе</w:t>
      </w:r>
      <w:r w:rsidRPr="00347058">
        <w:rPr>
          <w:rFonts w:ascii="Times New Roman" w:hAnsi="Times New Roman"/>
        </w:rPr>
        <w:t xml:space="preserve">т лучше понять аудиторию и настроить точнее таргетинг и ретаргетинг. </w:t>
      </w:r>
    </w:p>
    <w:p w:rsidR="000F58F1" w:rsidRPr="0043301B" w:rsidRDefault="00AA7BD7" w:rsidP="00AA18B4">
      <w:pPr>
        <w:pStyle w:val="a3"/>
        <w:numPr>
          <w:ilvl w:val="0"/>
          <w:numId w:val="12"/>
        </w:numPr>
        <w:spacing w:line="360" w:lineRule="auto"/>
        <w:jc w:val="both"/>
        <w:rPr>
          <w:rFonts w:ascii="Times New Roman" w:hAnsi="Times New Roman"/>
          <w:i/>
          <w:iCs/>
        </w:rPr>
      </w:pPr>
      <w:r w:rsidRPr="00347058">
        <w:rPr>
          <w:rFonts w:ascii="Times New Roman" w:hAnsi="Times New Roman"/>
          <w:i/>
          <w:iCs/>
        </w:rPr>
        <w:t xml:space="preserve">Принцип учета персонализированных каналов. </w:t>
      </w:r>
      <w:r w:rsidRPr="00347058">
        <w:rPr>
          <w:rFonts w:ascii="Times New Roman" w:hAnsi="Times New Roman"/>
        </w:rPr>
        <w:t>Особенностью цифровой среды является сбор огромного количества данных о пользователях. Эти данны</w:t>
      </w:r>
      <w:r w:rsidR="001B4074">
        <w:rPr>
          <w:rFonts w:ascii="Times New Roman" w:hAnsi="Times New Roman"/>
        </w:rPr>
        <w:t xml:space="preserve">е </w:t>
      </w:r>
      <w:r w:rsidRPr="00347058">
        <w:rPr>
          <w:rFonts w:ascii="Times New Roman" w:hAnsi="Times New Roman"/>
        </w:rPr>
        <w:t>используются компаниями для разработки персонализированных каналов отношений с пользователем.</w:t>
      </w:r>
    </w:p>
    <w:p w:rsidR="00EC112F" w:rsidRDefault="0043301B" w:rsidP="00DC0AAD">
      <w:pPr>
        <w:spacing w:line="360" w:lineRule="auto"/>
        <w:ind w:firstLine="709"/>
        <w:jc w:val="both"/>
        <w:rPr>
          <w:rFonts w:ascii="Times New Roman" w:hAnsi="Times New Roman"/>
        </w:rPr>
      </w:pPr>
      <w:r>
        <w:rPr>
          <w:rFonts w:ascii="Times New Roman" w:hAnsi="Times New Roman"/>
        </w:rPr>
        <w:t>Психологические и поведенческие паттерны поколений формируются в зависимости от контекста, в котором они выросли</w:t>
      </w:r>
      <w:r w:rsidR="00953F59">
        <w:rPr>
          <w:rStyle w:val="af9"/>
          <w:rFonts w:ascii="Times New Roman" w:hAnsi="Times New Roman"/>
        </w:rPr>
        <w:footnoteReference w:id="33"/>
      </w:r>
      <w:r>
        <w:rPr>
          <w:rFonts w:ascii="Times New Roman" w:hAnsi="Times New Roman"/>
        </w:rPr>
        <w:t>.</w:t>
      </w:r>
      <w:r w:rsidR="00DC321F" w:rsidRPr="00DC321F">
        <w:rPr>
          <w:rFonts w:ascii="Times New Roman" w:hAnsi="Times New Roman"/>
        </w:rPr>
        <w:t xml:space="preserve"> </w:t>
      </w:r>
      <w:r>
        <w:rPr>
          <w:rFonts w:ascii="Times New Roman" w:hAnsi="Times New Roman"/>
        </w:rPr>
        <w:t xml:space="preserve">Поэтому одним из вызовов, стоящих </w:t>
      </w:r>
      <w:r w:rsidR="0038751E">
        <w:rPr>
          <w:rFonts w:ascii="Times New Roman" w:hAnsi="Times New Roman"/>
        </w:rPr>
        <w:t>перед компаниями</w:t>
      </w:r>
      <w:r>
        <w:rPr>
          <w:rFonts w:ascii="Times New Roman" w:hAnsi="Times New Roman"/>
        </w:rPr>
        <w:t xml:space="preserve">, является построение отношений с потребителями, которые выросли в эпоху четвертой промышленной революции. </w:t>
      </w:r>
    </w:p>
    <w:p w:rsidR="006679CE" w:rsidRDefault="006679CE" w:rsidP="00DC0AAD">
      <w:pPr>
        <w:spacing w:line="360" w:lineRule="auto"/>
        <w:ind w:firstLine="663"/>
        <w:jc w:val="both"/>
        <w:rPr>
          <w:rFonts w:ascii="Times New Roman" w:hAnsi="Times New Roman"/>
        </w:rPr>
      </w:pPr>
      <w:r>
        <w:rPr>
          <w:rFonts w:ascii="Times New Roman" w:hAnsi="Times New Roman"/>
        </w:rPr>
        <w:lastRenderedPageBreak/>
        <w:t>Для определения привлекательности отдельных стратегических единиц</w:t>
      </w:r>
      <w:r w:rsidR="00942DF0">
        <w:rPr>
          <w:rFonts w:ascii="Times New Roman" w:hAnsi="Times New Roman"/>
        </w:rPr>
        <w:t xml:space="preserve"> или сегментов</w:t>
      </w:r>
      <w:r>
        <w:rPr>
          <w:rFonts w:ascii="Times New Roman" w:hAnsi="Times New Roman"/>
        </w:rPr>
        <w:t xml:space="preserve"> используется матрица </w:t>
      </w:r>
      <w:r>
        <w:rPr>
          <w:rFonts w:ascii="Times New Roman" w:hAnsi="Times New Roman"/>
          <w:lang w:val="en-US"/>
        </w:rPr>
        <w:t>GE</w:t>
      </w:r>
      <w:r w:rsidRPr="006679CE">
        <w:rPr>
          <w:rFonts w:ascii="Times New Roman" w:hAnsi="Times New Roman"/>
        </w:rPr>
        <w:t>/</w:t>
      </w:r>
      <w:r>
        <w:rPr>
          <w:rFonts w:ascii="Times New Roman" w:hAnsi="Times New Roman"/>
          <w:lang w:val="en-US"/>
        </w:rPr>
        <w:t>McKinsey</w:t>
      </w:r>
      <w:r w:rsidR="00953F59">
        <w:rPr>
          <w:rStyle w:val="af9"/>
          <w:rFonts w:ascii="Times New Roman" w:hAnsi="Times New Roman"/>
          <w:lang w:val="en-US"/>
        </w:rPr>
        <w:footnoteReference w:id="34"/>
      </w:r>
      <w:r w:rsidRPr="006679CE">
        <w:rPr>
          <w:rFonts w:ascii="Times New Roman" w:hAnsi="Times New Roman"/>
        </w:rPr>
        <w:t xml:space="preserve">. </w:t>
      </w:r>
      <w:r>
        <w:rPr>
          <w:rFonts w:ascii="Times New Roman" w:hAnsi="Times New Roman"/>
        </w:rPr>
        <w:t xml:space="preserve">Данная матрица состоит из девяти ячеек для отображения </w:t>
      </w:r>
      <w:r w:rsidR="0026253F">
        <w:rPr>
          <w:rFonts w:ascii="Times New Roman" w:hAnsi="Times New Roman"/>
        </w:rPr>
        <w:t xml:space="preserve">и сравнения различных стратегических направлений развития бизнеса. По оси </w:t>
      </w:r>
      <w:r w:rsidR="0026253F">
        <w:rPr>
          <w:rFonts w:ascii="Times New Roman" w:hAnsi="Times New Roman"/>
          <w:lang w:val="en-US"/>
        </w:rPr>
        <w:t>Ox</w:t>
      </w:r>
      <w:r w:rsidR="0026253F" w:rsidRPr="0026253F">
        <w:rPr>
          <w:rFonts w:ascii="Times New Roman" w:hAnsi="Times New Roman"/>
        </w:rPr>
        <w:t xml:space="preserve"> </w:t>
      </w:r>
      <w:r w:rsidR="0026253F">
        <w:rPr>
          <w:rFonts w:ascii="Times New Roman" w:hAnsi="Times New Roman"/>
        </w:rPr>
        <w:t xml:space="preserve">выставляются интегральные оценки параметров конкурентоспособности, по оси </w:t>
      </w:r>
      <w:r w:rsidR="0026253F">
        <w:rPr>
          <w:rFonts w:ascii="Times New Roman" w:hAnsi="Times New Roman"/>
          <w:lang w:val="en-US"/>
        </w:rPr>
        <w:t>Oy</w:t>
      </w:r>
      <w:r w:rsidR="0026253F">
        <w:rPr>
          <w:rFonts w:ascii="Times New Roman" w:hAnsi="Times New Roman"/>
        </w:rPr>
        <w:t xml:space="preserve"> располагаются интегральные оценки параметров привлекательности. В итоговой матрице выделяют три области стратегических направлений: победители, проигравшие, промежуточное положение. </w:t>
      </w:r>
    </w:p>
    <w:p w:rsidR="0026253F" w:rsidRDefault="0026253F" w:rsidP="00D626D2">
      <w:pPr>
        <w:pStyle w:val="a3"/>
        <w:numPr>
          <w:ilvl w:val="0"/>
          <w:numId w:val="52"/>
        </w:numPr>
        <w:spacing w:line="360" w:lineRule="auto"/>
        <w:jc w:val="both"/>
        <w:rPr>
          <w:rFonts w:ascii="Times New Roman" w:hAnsi="Times New Roman"/>
        </w:rPr>
      </w:pPr>
      <w:r>
        <w:rPr>
          <w:rFonts w:ascii="Times New Roman" w:hAnsi="Times New Roman"/>
        </w:rPr>
        <w:t xml:space="preserve">Виды стратегических единиц, попадающие в </w:t>
      </w:r>
      <w:r w:rsidR="00FF01E8">
        <w:rPr>
          <w:rFonts w:ascii="Times New Roman" w:hAnsi="Times New Roman"/>
        </w:rPr>
        <w:t xml:space="preserve">область «Победители», характеризуются лучшими или средними параметрами привлекательности рынка и конкурентоспособности. </w:t>
      </w:r>
      <w:r>
        <w:rPr>
          <w:rFonts w:ascii="Times New Roman" w:hAnsi="Times New Roman"/>
        </w:rPr>
        <w:t xml:space="preserve"> </w:t>
      </w:r>
      <w:r w:rsidR="00FF01E8">
        <w:rPr>
          <w:rFonts w:ascii="Times New Roman" w:hAnsi="Times New Roman"/>
        </w:rPr>
        <w:t>Для данны</w:t>
      </w:r>
      <w:r w:rsidR="00690B5F">
        <w:rPr>
          <w:rFonts w:ascii="Times New Roman" w:hAnsi="Times New Roman"/>
        </w:rPr>
        <w:t>х</w:t>
      </w:r>
      <w:r w:rsidR="00FF01E8">
        <w:rPr>
          <w:rFonts w:ascii="Times New Roman" w:hAnsi="Times New Roman"/>
        </w:rPr>
        <w:t xml:space="preserve"> направлений развития бизнеса можно выделить дополнительные инвестиции. Данные единицы имеют перспективы роста и развития. </w:t>
      </w:r>
    </w:p>
    <w:p w:rsidR="00942DF0" w:rsidRDefault="00FF01E8" w:rsidP="00D626D2">
      <w:pPr>
        <w:pStyle w:val="a3"/>
        <w:numPr>
          <w:ilvl w:val="0"/>
          <w:numId w:val="52"/>
        </w:numPr>
        <w:spacing w:line="360" w:lineRule="auto"/>
        <w:jc w:val="both"/>
        <w:rPr>
          <w:rFonts w:ascii="Times New Roman" w:hAnsi="Times New Roman"/>
        </w:rPr>
      </w:pPr>
      <w:r>
        <w:rPr>
          <w:rFonts w:ascii="Times New Roman" w:hAnsi="Times New Roman"/>
        </w:rPr>
        <w:t>Виды бизнеса, располагающиеся в нижнем левом углу матрицы, называются «Проигравшие». Дополнительные инвестици</w:t>
      </w:r>
      <w:r w:rsidR="00942DF0">
        <w:rPr>
          <w:rFonts w:ascii="Times New Roman" w:hAnsi="Times New Roman"/>
        </w:rPr>
        <w:t xml:space="preserve">и </w:t>
      </w:r>
      <w:r>
        <w:rPr>
          <w:rFonts w:ascii="Times New Roman" w:hAnsi="Times New Roman"/>
        </w:rPr>
        <w:t xml:space="preserve"> в данные </w:t>
      </w:r>
      <w:r w:rsidR="00942DF0">
        <w:rPr>
          <w:rFonts w:ascii="Times New Roman" w:hAnsi="Times New Roman"/>
        </w:rPr>
        <w:t xml:space="preserve">направления бизнеса должны быть ограничены или вообще прекращены, так как перспективы роста и увеличения прибыли не происходит. </w:t>
      </w:r>
    </w:p>
    <w:p w:rsidR="00FF01E8" w:rsidRDefault="00942DF0" w:rsidP="00D626D2">
      <w:pPr>
        <w:pStyle w:val="a3"/>
        <w:numPr>
          <w:ilvl w:val="0"/>
          <w:numId w:val="52"/>
        </w:numPr>
        <w:spacing w:line="360" w:lineRule="auto"/>
        <w:jc w:val="both"/>
        <w:rPr>
          <w:rFonts w:ascii="Times New Roman" w:hAnsi="Times New Roman"/>
        </w:rPr>
      </w:pPr>
      <w:r>
        <w:rPr>
          <w:rFonts w:ascii="Times New Roman" w:hAnsi="Times New Roman"/>
        </w:rPr>
        <w:t xml:space="preserve">Виды стратегических единиц, находящиеся по диагонали матрицы, называются «пограничными». При определенных условиях, данные виды бизнеса могут как приносить прибыль, так и убыток. </w:t>
      </w:r>
    </w:p>
    <w:p w:rsidR="00942DF0" w:rsidRPr="00942DF0" w:rsidRDefault="00942DF0" w:rsidP="00DC0AAD">
      <w:pPr>
        <w:spacing w:line="360" w:lineRule="auto"/>
        <w:ind w:firstLine="709"/>
        <w:jc w:val="both"/>
        <w:rPr>
          <w:rFonts w:ascii="Times New Roman" w:hAnsi="Times New Roman"/>
        </w:rPr>
      </w:pPr>
      <w:r>
        <w:rPr>
          <w:rFonts w:ascii="Times New Roman" w:hAnsi="Times New Roman"/>
        </w:rPr>
        <w:t xml:space="preserve">Матрица </w:t>
      </w:r>
      <w:r>
        <w:rPr>
          <w:rFonts w:ascii="Times New Roman" w:hAnsi="Times New Roman"/>
          <w:lang w:val="en-US"/>
        </w:rPr>
        <w:t>McKinsey</w:t>
      </w:r>
      <w:r>
        <w:rPr>
          <w:rFonts w:ascii="Times New Roman" w:hAnsi="Times New Roman"/>
        </w:rPr>
        <w:t xml:space="preserve"> позволяет определить какие сегменты или направления развития бизнеса являются наиболее привлекательными и имеют высокий потенциал для роста. Компаниям следует инвестировать в те стратегические единицы, которые имеют наиболее сильные позиции на рынке среди конкурентов и являются наиболее привлекательными для потребителей.  Исследование результатов данной матрицы также показывает от каких напр</w:t>
      </w:r>
      <w:r w:rsidR="00917BAD">
        <w:rPr>
          <w:rFonts w:ascii="Times New Roman" w:hAnsi="Times New Roman"/>
        </w:rPr>
        <w:t>а</w:t>
      </w:r>
      <w:r>
        <w:rPr>
          <w:rFonts w:ascii="Times New Roman" w:hAnsi="Times New Roman"/>
        </w:rPr>
        <w:t>влений бизнеса лучше отказаться в</w:t>
      </w:r>
      <w:r w:rsidR="00917BAD">
        <w:rPr>
          <w:rFonts w:ascii="Times New Roman" w:hAnsi="Times New Roman"/>
        </w:rPr>
        <w:t xml:space="preserve"> будущем. </w:t>
      </w:r>
    </w:p>
    <w:p w:rsidR="0086351E" w:rsidRPr="004C246C" w:rsidRDefault="008A70AE" w:rsidP="0086351E">
      <w:pPr>
        <w:spacing w:line="360" w:lineRule="auto"/>
        <w:ind w:firstLine="709"/>
        <w:jc w:val="both"/>
        <w:rPr>
          <w:rFonts w:ascii="Times New Roman" w:hAnsi="Times New Roman"/>
        </w:rPr>
      </w:pPr>
      <w:r w:rsidRPr="00347058">
        <w:rPr>
          <w:rFonts w:ascii="Times New Roman" w:hAnsi="Times New Roman"/>
        </w:rPr>
        <w:t>Таким образом, в современном мире мы двигаемся в сторону индивидуального маркетинга и персональных продаж, но выделение сегментов для большинства компани</w:t>
      </w:r>
      <w:r w:rsidR="00690B5F">
        <w:rPr>
          <w:rFonts w:ascii="Times New Roman" w:hAnsi="Times New Roman"/>
        </w:rPr>
        <w:t>й</w:t>
      </w:r>
      <w:r w:rsidRPr="00347058">
        <w:rPr>
          <w:rFonts w:ascii="Times New Roman" w:hAnsi="Times New Roman"/>
        </w:rPr>
        <w:t xml:space="preserve"> еще играет значимую роль.</w:t>
      </w:r>
      <w:r w:rsidR="004C246C" w:rsidRPr="004C246C">
        <w:rPr>
          <w:rFonts w:ascii="Times New Roman" w:hAnsi="Times New Roman"/>
        </w:rPr>
        <w:t xml:space="preserve"> </w:t>
      </w:r>
      <w:r w:rsidR="004C246C">
        <w:rPr>
          <w:rFonts w:ascii="Times New Roman" w:hAnsi="Times New Roman"/>
        </w:rPr>
        <w:t xml:space="preserve">Важным шагом в процессе сегментирования является определение целевой аудитории, на которую компания ориентируется в первую очередь. </w:t>
      </w:r>
    </w:p>
    <w:p w:rsidR="008A70AE" w:rsidRPr="00127691" w:rsidRDefault="008A70AE" w:rsidP="00BC71A0">
      <w:pPr>
        <w:pStyle w:val="a3"/>
        <w:numPr>
          <w:ilvl w:val="1"/>
          <w:numId w:val="8"/>
        </w:numPr>
        <w:spacing w:line="720" w:lineRule="auto"/>
        <w:jc w:val="center"/>
        <w:outlineLvl w:val="2"/>
        <w:rPr>
          <w:rFonts w:ascii="Times New Roman" w:hAnsi="Times New Roman"/>
          <w:b/>
          <w:bCs/>
          <w:color w:val="000000"/>
        </w:rPr>
      </w:pPr>
      <w:bookmarkStart w:id="13" w:name="_Toc25752834"/>
      <w:bookmarkStart w:id="14" w:name="_Toc41474185"/>
      <w:r w:rsidRPr="00127691">
        <w:rPr>
          <w:rFonts w:ascii="Times New Roman" w:hAnsi="Times New Roman"/>
          <w:b/>
          <w:bCs/>
          <w:color w:val="000000"/>
        </w:rPr>
        <w:t>Определение целевой аудитории</w:t>
      </w:r>
      <w:bookmarkEnd w:id="13"/>
      <w:bookmarkEnd w:id="14"/>
    </w:p>
    <w:p w:rsidR="00987B8E" w:rsidRPr="00236181" w:rsidRDefault="00987B8E"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Целевая аудитория представляет собой группу </w:t>
      </w:r>
      <w:r w:rsidR="001271DB" w:rsidRPr="00236181">
        <w:rPr>
          <w:rFonts w:ascii="Times New Roman" w:hAnsi="Times New Roman"/>
          <w:color w:val="000000"/>
        </w:rPr>
        <w:t xml:space="preserve">потенциальных </w:t>
      </w:r>
      <w:r w:rsidRPr="00236181">
        <w:rPr>
          <w:rFonts w:ascii="Times New Roman" w:hAnsi="Times New Roman"/>
          <w:color w:val="000000"/>
        </w:rPr>
        <w:t>потребителей</w:t>
      </w:r>
      <w:r w:rsidR="001271DB" w:rsidRPr="00236181">
        <w:rPr>
          <w:rFonts w:ascii="Times New Roman" w:hAnsi="Times New Roman"/>
          <w:color w:val="000000"/>
        </w:rPr>
        <w:t xml:space="preserve"> какого-либо продукта или услуги. Задача любой компании повлиять на потребителя таким образом, </w:t>
      </w:r>
      <w:r w:rsidR="001271DB" w:rsidRPr="00236181">
        <w:rPr>
          <w:rFonts w:ascii="Times New Roman" w:hAnsi="Times New Roman"/>
          <w:color w:val="000000"/>
        </w:rPr>
        <w:lastRenderedPageBreak/>
        <w:t xml:space="preserve">чтобы он совершил покупку. Для определения целевой аудитории необходимо выделить конкретные характеристики, для того чтобы </w:t>
      </w:r>
      <w:r w:rsidR="0046294F" w:rsidRPr="00236181">
        <w:rPr>
          <w:rFonts w:ascii="Times New Roman" w:hAnsi="Times New Roman"/>
          <w:color w:val="000000"/>
        </w:rPr>
        <w:t xml:space="preserve">понять </w:t>
      </w:r>
      <w:r w:rsidR="001271DB" w:rsidRPr="00236181">
        <w:rPr>
          <w:rFonts w:ascii="Times New Roman" w:hAnsi="Times New Roman"/>
          <w:color w:val="000000"/>
        </w:rPr>
        <w:t xml:space="preserve">заинтересован ли потребитель в данном предложении и стоит ли на него ориентировать рекламную кампанию. </w:t>
      </w:r>
    </w:p>
    <w:p w:rsidR="00DC0AAD" w:rsidRDefault="00987B8E"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Рассмотрим более подробно характеристики потребителей вышеизложенных подходов. </w:t>
      </w:r>
    </w:p>
    <w:p w:rsidR="00670EA7" w:rsidRPr="00236181" w:rsidRDefault="00670EA7"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На основе психографического подхода потребителей можно классифицировать по следующим характеристикам: </w:t>
      </w:r>
    </w:p>
    <w:p w:rsidR="00670EA7" w:rsidRPr="00236181" w:rsidRDefault="00670EA7" w:rsidP="00AA18B4">
      <w:pPr>
        <w:pStyle w:val="a3"/>
        <w:numPr>
          <w:ilvl w:val="0"/>
          <w:numId w:val="10"/>
        </w:numPr>
        <w:spacing w:line="360" w:lineRule="auto"/>
        <w:jc w:val="both"/>
        <w:rPr>
          <w:rFonts w:ascii="Times New Roman" w:hAnsi="Times New Roman"/>
          <w:color w:val="000000"/>
        </w:rPr>
      </w:pPr>
      <w:r w:rsidRPr="00236181">
        <w:rPr>
          <w:rFonts w:ascii="Times New Roman" w:hAnsi="Times New Roman"/>
          <w:color w:val="000000"/>
        </w:rPr>
        <w:t>Ценности и мотивация потребителей;</w:t>
      </w:r>
    </w:p>
    <w:p w:rsidR="00670EA7" w:rsidRPr="00236181" w:rsidRDefault="00670EA7" w:rsidP="00AA18B4">
      <w:pPr>
        <w:pStyle w:val="a3"/>
        <w:numPr>
          <w:ilvl w:val="0"/>
          <w:numId w:val="10"/>
        </w:numPr>
        <w:spacing w:line="360" w:lineRule="auto"/>
        <w:jc w:val="both"/>
        <w:rPr>
          <w:rFonts w:ascii="Times New Roman" w:hAnsi="Times New Roman"/>
          <w:color w:val="000000"/>
        </w:rPr>
      </w:pPr>
      <w:r w:rsidRPr="00236181">
        <w:rPr>
          <w:rFonts w:ascii="Times New Roman" w:hAnsi="Times New Roman"/>
          <w:color w:val="000000"/>
        </w:rPr>
        <w:t>Демографические и социальные характеристики: пол, возраст, уровень дохода, семейное положение, социальный статус, уровень образовани</w:t>
      </w:r>
      <w:r w:rsidR="00690B5F">
        <w:rPr>
          <w:rFonts w:ascii="Times New Roman" w:hAnsi="Times New Roman"/>
          <w:color w:val="000000"/>
        </w:rPr>
        <w:t>я</w:t>
      </w:r>
      <w:r w:rsidRPr="00236181">
        <w:rPr>
          <w:rFonts w:ascii="Times New Roman" w:hAnsi="Times New Roman"/>
          <w:color w:val="000000"/>
        </w:rPr>
        <w:t xml:space="preserve"> и тому подобное; </w:t>
      </w:r>
    </w:p>
    <w:p w:rsidR="00670EA7" w:rsidRPr="00236181" w:rsidRDefault="00670EA7" w:rsidP="00AA18B4">
      <w:pPr>
        <w:pStyle w:val="a3"/>
        <w:numPr>
          <w:ilvl w:val="0"/>
          <w:numId w:val="10"/>
        </w:numPr>
        <w:spacing w:line="360" w:lineRule="auto"/>
        <w:jc w:val="both"/>
        <w:rPr>
          <w:rFonts w:ascii="Times New Roman" w:hAnsi="Times New Roman"/>
          <w:color w:val="000000"/>
        </w:rPr>
      </w:pPr>
      <w:r w:rsidRPr="00236181">
        <w:rPr>
          <w:rFonts w:ascii="Times New Roman" w:hAnsi="Times New Roman"/>
          <w:color w:val="000000"/>
        </w:rPr>
        <w:t xml:space="preserve">Психологические особенности потребителя, не связанные с потреблением. </w:t>
      </w:r>
    </w:p>
    <w:p w:rsidR="00DC0AAD" w:rsidRPr="004F10F1" w:rsidRDefault="00670EA7" w:rsidP="00DC0AAD">
      <w:pPr>
        <w:spacing w:line="360" w:lineRule="auto"/>
        <w:ind w:firstLine="709"/>
        <w:jc w:val="both"/>
        <w:rPr>
          <w:rFonts w:ascii="Times New Roman" w:hAnsi="Times New Roman"/>
          <w:color w:val="000000"/>
        </w:rPr>
      </w:pPr>
      <w:r w:rsidRPr="00236181">
        <w:rPr>
          <w:rFonts w:ascii="Times New Roman" w:hAnsi="Times New Roman"/>
          <w:color w:val="000000"/>
        </w:rPr>
        <w:t>В настоящее время в маркетинге под психографическим анализом понимают портрет потребителя в разрезе его стиля жизни, типа личности, интересов, жизненных ценностей и установок, потребностей и мотивации</w:t>
      </w:r>
      <w:r w:rsidR="004F10F1">
        <w:rPr>
          <w:rStyle w:val="af9"/>
          <w:rFonts w:ascii="Times New Roman" w:hAnsi="Times New Roman"/>
          <w:color w:val="000000"/>
        </w:rPr>
        <w:footnoteReference w:id="35"/>
      </w:r>
      <w:r w:rsidRPr="00236181">
        <w:rPr>
          <w:rFonts w:ascii="Times New Roman" w:hAnsi="Times New Roman"/>
          <w:color w:val="000000"/>
        </w:rPr>
        <w:t>.</w:t>
      </w:r>
    </w:p>
    <w:p w:rsidR="00DC0AAD" w:rsidRDefault="00670EA7" w:rsidP="00DC0AAD">
      <w:pPr>
        <w:spacing w:line="360" w:lineRule="auto"/>
        <w:ind w:firstLine="709"/>
        <w:jc w:val="both"/>
        <w:rPr>
          <w:rFonts w:ascii="Times New Roman" w:hAnsi="Times New Roman"/>
          <w:color w:val="000000"/>
          <w:lang w:val="en-US"/>
        </w:rPr>
      </w:pPr>
      <w:r w:rsidRPr="00236181">
        <w:rPr>
          <w:rFonts w:ascii="Times New Roman" w:hAnsi="Times New Roman"/>
          <w:color w:val="000000"/>
        </w:rPr>
        <w:t>В</w:t>
      </w:r>
      <w:r w:rsidRPr="00236181">
        <w:rPr>
          <w:rFonts w:ascii="Times New Roman" w:hAnsi="Times New Roman"/>
          <w:color w:val="000000"/>
          <w:lang w:val="en-US"/>
        </w:rPr>
        <w:t xml:space="preserve"> </w:t>
      </w:r>
      <w:r w:rsidRPr="00236181">
        <w:rPr>
          <w:rFonts w:ascii="Times New Roman" w:hAnsi="Times New Roman"/>
          <w:color w:val="000000"/>
        </w:rPr>
        <w:t>рамках</w:t>
      </w:r>
      <w:r w:rsidRPr="00236181">
        <w:rPr>
          <w:rFonts w:ascii="Times New Roman" w:hAnsi="Times New Roman"/>
          <w:color w:val="000000"/>
          <w:lang w:val="en-US"/>
        </w:rPr>
        <w:t xml:space="preserve"> </w:t>
      </w:r>
      <w:r w:rsidRPr="00236181">
        <w:rPr>
          <w:rFonts w:ascii="Times New Roman" w:hAnsi="Times New Roman"/>
          <w:color w:val="000000"/>
        </w:rPr>
        <w:t>психографического</w:t>
      </w:r>
      <w:r w:rsidRPr="00236181">
        <w:rPr>
          <w:rFonts w:ascii="Times New Roman" w:hAnsi="Times New Roman"/>
          <w:color w:val="000000"/>
          <w:lang w:val="en-US"/>
        </w:rPr>
        <w:t xml:space="preserve"> </w:t>
      </w:r>
      <w:r w:rsidRPr="00236181">
        <w:rPr>
          <w:rFonts w:ascii="Times New Roman" w:hAnsi="Times New Roman"/>
          <w:color w:val="000000"/>
        </w:rPr>
        <w:t>анализа</w:t>
      </w:r>
      <w:r w:rsidRPr="00236181">
        <w:rPr>
          <w:rFonts w:ascii="Times New Roman" w:hAnsi="Times New Roman"/>
          <w:color w:val="000000"/>
          <w:lang w:val="en-US"/>
        </w:rPr>
        <w:t xml:space="preserve"> </w:t>
      </w:r>
      <w:r w:rsidRPr="00236181">
        <w:rPr>
          <w:rFonts w:ascii="Times New Roman" w:hAnsi="Times New Roman"/>
          <w:color w:val="000000"/>
        </w:rPr>
        <w:t>рассматривают</w:t>
      </w:r>
      <w:r w:rsidRPr="00236181">
        <w:rPr>
          <w:rFonts w:ascii="Times New Roman" w:hAnsi="Times New Roman"/>
          <w:color w:val="000000"/>
          <w:lang w:val="en-US"/>
        </w:rPr>
        <w:t xml:space="preserve"> </w:t>
      </w:r>
      <w:r w:rsidRPr="00236181">
        <w:rPr>
          <w:rFonts w:ascii="Times New Roman" w:hAnsi="Times New Roman"/>
          <w:color w:val="000000"/>
        </w:rPr>
        <w:t>несколько</w:t>
      </w:r>
      <w:r w:rsidRPr="00236181">
        <w:rPr>
          <w:rFonts w:ascii="Times New Roman" w:hAnsi="Times New Roman"/>
          <w:color w:val="000000"/>
          <w:lang w:val="en-US"/>
        </w:rPr>
        <w:t xml:space="preserve"> </w:t>
      </w:r>
      <w:r w:rsidR="0038751E" w:rsidRPr="00236181">
        <w:rPr>
          <w:rFonts w:ascii="Times New Roman" w:hAnsi="Times New Roman"/>
          <w:color w:val="000000"/>
        </w:rPr>
        <w:t>моделей</w:t>
      </w:r>
      <w:r w:rsidR="0038751E" w:rsidRPr="00236181">
        <w:rPr>
          <w:rFonts w:ascii="Times New Roman" w:hAnsi="Times New Roman"/>
          <w:color w:val="000000"/>
          <w:lang w:val="en-US"/>
        </w:rPr>
        <w:t>:</w:t>
      </w:r>
      <w:r w:rsidRPr="00236181">
        <w:rPr>
          <w:rFonts w:ascii="Times New Roman" w:hAnsi="Times New Roman"/>
          <w:color w:val="000000"/>
          <w:lang w:val="en-US"/>
        </w:rPr>
        <w:t xml:space="preserve"> AIO (activities - interests – opinions), VALS </w:t>
      </w:r>
      <w:r w:rsidR="0038751E" w:rsidRPr="00236181">
        <w:rPr>
          <w:rFonts w:ascii="Times New Roman" w:hAnsi="Times New Roman"/>
          <w:color w:val="000000"/>
          <w:lang w:val="en-US"/>
        </w:rPr>
        <w:t>(values</w:t>
      </w:r>
      <w:r w:rsidRPr="00236181">
        <w:rPr>
          <w:rFonts w:ascii="Times New Roman" w:hAnsi="Times New Roman"/>
          <w:color w:val="000000"/>
          <w:lang w:val="en-US"/>
        </w:rPr>
        <w:t xml:space="preserve"> – lifestyles) </w:t>
      </w:r>
      <w:r w:rsidRPr="00236181">
        <w:rPr>
          <w:rFonts w:ascii="Times New Roman" w:hAnsi="Times New Roman"/>
          <w:color w:val="000000"/>
        </w:rPr>
        <w:t>и</w:t>
      </w:r>
      <w:r w:rsidRPr="00236181">
        <w:rPr>
          <w:rFonts w:ascii="Times New Roman" w:hAnsi="Times New Roman"/>
          <w:color w:val="000000"/>
          <w:lang w:val="en-US"/>
        </w:rPr>
        <w:t xml:space="preserve"> VALS-2, LOV </w:t>
      </w:r>
      <w:r w:rsidR="0038751E" w:rsidRPr="00236181">
        <w:rPr>
          <w:rFonts w:ascii="Times New Roman" w:hAnsi="Times New Roman"/>
          <w:color w:val="000000"/>
          <w:lang w:val="en-US"/>
        </w:rPr>
        <w:t>(List</w:t>
      </w:r>
      <w:r w:rsidRPr="00236181">
        <w:rPr>
          <w:rFonts w:ascii="Times New Roman" w:hAnsi="Times New Roman"/>
          <w:color w:val="000000"/>
          <w:lang w:val="en-US"/>
        </w:rPr>
        <w:t xml:space="preserve"> of Values), PRIZM</w:t>
      </w:r>
      <w:r w:rsidR="009730C2" w:rsidRPr="00236181">
        <w:rPr>
          <w:rFonts w:ascii="Times New Roman" w:hAnsi="Times New Roman"/>
          <w:color w:val="000000"/>
          <w:lang w:val="en-US"/>
        </w:rPr>
        <w:t xml:space="preserve"> </w:t>
      </w:r>
      <w:r w:rsidR="0038751E" w:rsidRPr="00236181">
        <w:rPr>
          <w:rFonts w:ascii="Times New Roman" w:hAnsi="Times New Roman"/>
          <w:color w:val="000000"/>
          <w:lang w:val="en-US"/>
        </w:rPr>
        <w:t>(Potential</w:t>
      </w:r>
      <w:r w:rsidR="009730C2" w:rsidRPr="00236181">
        <w:rPr>
          <w:rFonts w:ascii="Times New Roman" w:hAnsi="Times New Roman"/>
          <w:color w:val="000000"/>
          <w:lang w:val="en-US"/>
        </w:rPr>
        <w:t xml:space="preserve"> Rating Index by Zip Markets), Global Scan. </w:t>
      </w:r>
    </w:p>
    <w:p w:rsidR="00DC0AAD" w:rsidRPr="00DC0AAD" w:rsidRDefault="009730C2"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Модель </w:t>
      </w:r>
      <w:r w:rsidRPr="00236181">
        <w:rPr>
          <w:rFonts w:ascii="Times New Roman" w:hAnsi="Times New Roman"/>
          <w:color w:val="000000"/>
          <w:lang w:val="en-US"/>
        </w:rPr>
        <w:t>AIO</w:t>
      </w:r>
      <w:r w:rsidRPr="00236181">
        <w:rPr>
          <w:rFonts w:ascii="Times New Roman" w:hAnsi="Times New Roman"/>
          <w:color w:val="000000"/>
        </w:rPr>
        <w:t xml:space="preserve"> является самым первым психографическим инструментом. В модели </w:t>
      </w:r>
      <w:r w:rsidRPr="00236181">
        <w:rPr>
          <w:rFonts w:ascii="Times New Roman" w:hAnsi="Times New Roman"/>
          <w:color w:val="000000"/>
          <w:lang w:val="en-US"/>
        </w:rPr>
        <w:t>AIO</w:t>
      </w:r>
      <w:r w:rsidRPr="00236181">
        <w:rPr>
          <w:rFonts w:ascii="Times New Roman" w:hAnsi="Times New Roman"/>
          <w:color w:val="000000"/>
        </w:rPr>
        <w:t xml:space="preserve"> описывается жизненный стиль потребител</w:t>
      </w:r>
      <w:r w:rsidR="00AE586B">
        <w:rPr>
          <w:rFonts w:ascii="Times New Roman" w:hAnsi="Times New Roman"/>
          <w:color w:val="000000"/>
        </w:rPr>
        <w:t>я</w:t>
      </w:r>
      <w:r w:rsidRPr="00236181">
        <w:rPr>
          <w:rFonts w:ascii="Times New Roman" w:hAnsi="Times New Roman"/>
          <w:color w:val="000000"/>
        </w:rPr>
        <w:t xml:space="preserve">, разделенный на три </w:t>
      </w:r>
      <w:r w:rsidR="0038751E" w:rsidRPr="00236181">
        <w:rPr>
          <w:rFonts w:ascii="Times New Roman" w:hAnsi="Times New Roman"/>
          <w:color w:val="000000"/>
        </w:rPr>
        <w:t>группы:</w:t>
      </w:r>
      <w:r w:rsidRPr="00236181">
        <w:rPr>
          <w:rFonts w:ascii="Times New Roman" w:hAnsi="Times New Roman"/>
          <w:color w:val="000000"/>
        </w:rPr>
        <w:t xml:space="preserve"> </w:t>
      </w:r>
      <w:r w:rsidRPr="00236181">
        <w:rPr>
          <w:rFonts w:ascii="Times New Roman" w:hAnsi="Times New Roman"/>
          <w:color w:val="000000"/>
          <w:lang w:val="en-US"/>
        </w:rPr>
        <w:t>activities</w:t>
      </w:r>
      <w:r w:rsidRPr="00236181">
        <w:rPr>
          <w:rFonts w:ascii="Times New Roman" w:hAnsi="Times New Roman"/>
          <w:color w:val="000000"/>
        </w:rPr>
        <w:t xml:space="preserve"> – </w:t>
      </w:r>
      <w:r w:rsidR="0038751E" w:rsidRPr="00236181">
        <w:rPr>
          <w:rFonts w:ascii="Times New Roman" w:hAnsi="Times New Roman"/>
          <w:color w:val="000000"/>
        </w:rPr>
        <w:t>деятельность, interests</w:t>
      </w:r>
      <w:r w:rsidRPr="00236181">
        <w:rPr>
          <w:rFonts w:ascii="Times New Roman" w:hAnsi="Times New Roman"/>
          <w:color w:val="000000"/>
        </w:rPr>
        <w:t xml:space="preserve"> – интересы, </w:t>
      </w:r>
      <w:r w:rsidRPr="00236181">
        <w:rPr>
          <w:rFonts w:ascii="Times New Roman" w:hAnsi="Times New Roman"/>
          <w:color w:val="000000"/>
          <w:lang w:val="en-US"/>
        </w:rPr>
        <w:t>opinions</w:t>
      </w:r>
      <w:r w:rsidRPr="00236181">
        <w:rPr>
          <w:rFonts w:ascii="Times New Roman" w:hAnsi="Times New Roman"/>
          <w:color w:val="000000"/>
        </w:rPr>
        <w:t>- мнения. Для выявления каждой характеристики применяются опросы с набором вопросов и утверждений. В зависимости от целей анализа жизненного стиля разрабатываются конкретные вопросы.</w:t>
      </w:r>
    </w:p>
    <w:p w:rsidR="00DC0AAD" w:rsidRPr="00932701" w:rsidRDefault="009730C2"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Следующие две модели </w:t>
      </w:r>
      <w:r w:rsidRPr="00236181">
        <w:rPr>
          <w:rFonts w:ascii="Times New Roman" w:hAnsi="Times New Roman"/>
          <w:color w:val="000000"/>
          <w:lang w:val="en-US"/>
        </w:rPr>
        <w:t>VALS</w:t>
      </w:r>
      <w:r w:rsidRPr="00236181">
        <w:rPr>
          <w:rFonts w:ascii="Times New Roman" w:hAnsi="Times New Roman"/>
          <w:color w:val="000000"/>
        </w:rPr>
        <w:t xml:space="preserve"> и </w:t>
      </w:r>
      <w:r w:rsidRPr="00236181">
        <w:rPr>
          <w:rFonts w:ascii="Times New Roman" w:hAnsi="Times New Roman"/>
          <w:color w:val="000000"/>
          <w:lang w:val="en-US"/>
        </w:rPr>
        <w:t>VALS</w:t>
      </w:r>
      <w:r w:rsidRPr="00236181">
        <w:rPr>
          <w:rFonts w:ascii="Times New Roman" w:hAnsi="Times New Roman"/>
          <w:color w:val="000000"/>
        </w:rPr>
        <w:t xml:space="preserve">-2 позволяют разделить </w:t>
      </w:r>
      <w:r w:rsidR="00D81F90" w:rsidRPr="00236181">
        <w:rPr>
          <w:rFonts w:ascii="Times New Roman" w:hAnsi="Times New Roman"/>
          <w:color w:val="000000"/>
        </w:rPr>
        <w:t>всех потребителей на группы в зависимости от мотивов покупки и черт характера. Изначально данная модель характеризовала потребителей на основе социальных ценностей и жизненно</w:t>
      </w:r>
      <w:r w:rsidR="00FC4429" w:rsidRPr="00236181">
        <w:rPr>
          <w:rFonts w:ascii="Times New Roman" w:hAnsi="Times New Roman"/>
          <w:color w:val="000000"/>
        </w:rPr>
        <w:t>го стиля</w:t>
      </w:r>
      <w:r w:rsidR="00D81F90" w:rsidRPr="00236181">
        <w:rPr>
          <w:rFonts w:ascii="Times New Roman" w:hAnsi="Times New Roman"/>
          <w:color w:val="000000"/>
        </w:rPr>
        <w:t xml:space="preserve">. </w:t>
      </w:r>
      <w:r w:rsidR="00672D17" w:rsidRPr="00236181">
        <w:rPr>
          <w:rFonts w:ascii="Times New Roman" w:hAnsi="Times New Roman"/>
          <w:color w:val="000000"/>
        </w:rPr>
        <w:t xml:space="preserve">Но социальные ценности меняются со временем, поэтому создали новую дополненную модель </w:t>
      </w:r>
      <w:r w:rsidR="00672D17" w:rsidRPr="00236181">
        <w:rPr>
          <w:rFonts w:ascii="Times New Roman" w:hAnsi="Times New Roman"/>
          <w:color w:val="000000"/>
          <w:lang w:val="en-US"/>
        </w:rPr>
        <w:t>VALS</w:t>
      </w:r>
      <w:r w:rsidR="00672D17" w:rsidRPr="00236181">
        <w:rPr>
          <w:rFonts w:ascii="Times New Roman" w:hAnsi="Times New Roman"/>
          <w:color w:val="000000"/>
        </w:rPr>
        <w:t>-2, ориентированную на более глубокий анализ личности и поведени</w:t>
      </w:r>
      <w:r w:rsidR="00FC4429" w:rsidRPr="00236181">
        <w:rPr>
          <w:rFonts w:ascii="Times New Roman" w:hAnsi="Times New Roman"/>
          <w:color w:val="000000"/>
        </w:rPr>
        <w:t>е</w:t>
      </w:r>
      <w:r w:rsidR="00672D17" w:rsidRPr="00236181">
        <w:rPr>
          <w:rFonts w:ascii="Times New Roman" w:hAnsi="Times New Roman"/>
          <w:color w:val="000000"/>
        </w:rPr>
        <w:t xml:space="preserve"> потребителя. </w:t>
      </w:r>
      <w:r w:rsidR="0038751E" w:rsidRPr="00236181">
        <w:rPr>
          <w:rFonts w:ascii="Times New Roman" w:hAnsi="Times New Roman"/>
          <w:color w:val="000000"/>
        </w:rPr>
        <w:t>Согласно данной модели,</w:t>
      </w:r>
      <w:r w:rsidR="00042433" w:rsidRPr="00236181">
        <w:rPr>
          <w:rFonts w:ascii="Times New Roman" w:hAnsi="Times New Roman"/>
          <w:color w:val="000000"/>
        </w:rPr>
        <w:t xml:space="preserve"> потребители разделяются на 8 сегментов по двум направлениям. Отнесение потребителя к той или иной группе определяется на основе согласия или несогласия с 42 утверждениями. </w:t>
      </w:r>
      <w:r w:rsidR="00672D17" w:rsidRPr="00236181">
        <w:rPr>
          <w:rFonts w:ascii="Times New Roman" w:hAnsi="Times New Roman"/>
          <w:color w:val="000000"/>
        </w:rPr>
        <w:t xml:space="preserve">Каждый из типов имеет свои особенности и требует индивидуального подхода со стороны маркетинга. </w:t>
      </w:r>
    </w:p>
    <w:p w:rsidR="00DC0AAD" w:rsidRPr="009C5C0B" w:rsidRDefault="00672D17"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Модель </w:t>
      </w:r>
      <w:r w:rsidRPr="00236181">
        <w:rPr>
          <w:rFonts w:ascii="Times New Roman" w:hAnsi="Times New Roman"/>
          <w:color w:val="000000"/>
          <w:lang w:val="en-US"/>
        </w:rPr>
        <w:t>LOV</w:t>
      </w:r>
      <w:r w:rsidRPr="00236181">
        <w:rPr>
          <w:rFonts w:ascii="Times New Roman" w:hAnsi="Times New Roman"/>
          <w:color w:val="000000"/>
        </w:rPr>
        <w:t xml:space="preserve"> служит альтернативой модели </w:t>
      </w:r>
      <w:r w:rsidRPr="00236181">
        <w:rPr>
          <w:rFonts w:ascii="Times New Roman" w:hAnsi="Times New Roman"/>
          <w:color w:val="000000"/>
          <w:lang w:val="en-US"/>
        </w:rPr>
        <w:t>VALS</w:t>
      </w:r>
      <w:r w:rsidRPr="00236181">
        <w:rPr>
          <w:rFonts w:ascii="Times New Roman" w:hAnsi="Times New Roman"/>
          <w:color w:val="000000"/>
        </w:rPr>
        <w:t xml:space="preserve"> и выделяет девять ценнос</w:t>
      </w:r>
      <w:r w:rsidR="00535765">
        <w:rPr>
          <w:rFonts w:ascii="Times New Roman" w:hAnsi="Times New Roman"/>
          <w:color w:val="000000"/>
        </w:rPr>
        <w:t>тей</w:t>
      </w:r>
      <w:r w:rsidRPr="00236181">
        <w:rPr>
          <w:rFonts w:ascii="Times New Roman" w:hAnsi="Times New Roman"/>
          <w:color w:val="000000"/>
        </w:rPr>
        <w:t>, н</w:t>
      </w:r>
      <w:r w:rsidR="009C5C0B">
        <w:rPr>
          <w:rFonts w:ascii="Times New Roman" w:hAnsi="Times New Roman"/>
          <w:color w:val="000000"/>
        </w:rPr>
        <w:t>а</w:t>
      </w:r>
      <w:r w:rsidRPr="00236181">
        <w:rPr>
          <w:rFonts w:ascii="Times New Roman" w:hAnsi="Times New Roman"/>
          <w:color w:val="000000"/>
        </w:rPr>
        <w:t xml:space="preserve"> основе которых потребител</w:t>
      </w:r>
      <w:r w:rsidR="00535765">
        <w:rPr>
          <w:rFonts w:ascii="Times New Roman" w:hAnsi="Times New Roman"/>
          <w:color w:val="000000"/>
        </w:rPr>
        <w:t>и</w:t>
      </w:r>
      <w:r w:rsidRPr="00236181">
        <w:rPr>
          <w:rFonts w:ascii="Times New Roman" w:hAnsi="Times New Roman"/>
          <w:color w:val="000000"/>
        </w:rPr>
        <w:t xml:space="preserve"> разделяются по сегментам. К данным ценностям относ</w:t>
      </w:r>
      <w:r w:rsidR="009C5C0B">
        <w:rPr>
          <w:rFonts w:ascii="Times New Roman" w:hAnsi="Times New Roman"/>
          <w:color w:val="000000"/>
        </w:rPr>
        <w:t>я</w:t>
      </w:r>
      <w:r w:rsidRPr="00236181">
        <w:rPr>
          <w:rFonts w:ascii="Times New Roman" w:hAnsi="Times New Roman"/>
          <w:color w:val="000000"/>
        </w:rPr>
        <w:t xml:space="preserve">тся: </w:t>
      </w:r>
      <w:r w:rsidRPr="00236181">
        <w:rPr>
          <w:rFonts w:ascii="Times New Roman" w:hAnsi="Times New Roman"/>
          <w:color w:val="000000"/>
        </w:rPr>
        <w:lastRenderedPageBreak/>
        <w:t>самореализация, волнение, чувство движения, самоуважение, чувство принадлежности, безопасность, уважение, удовольствие, отношения с другими</w:t>
      </w:r>
      <w:r w:rsidR="009C5C0B">
        <w:rPr>
          <w:rFonts w:ascii="Times New Roman" w:hAnsi="Times New Roman"/>
          <w:color w:val="000000"/>
        </w:rPr>
        <w:t xml:space="preserve"> людьми</w:t>
      </w:r>
      <w:r w:rsidRPr="00236181">
        <w:rPr>
          <w:rFonts w:ascii="Times New Roman" w:hAnsi="Times New Roman"/>
          <w:color w:val="000000"/>
        </w:rPr>
        <w:t xml:space="preserve">. </w:t>
      </w:r>
      <w:r w:rsidR="00535765">
        <w:rPr>
          <w:rFonts w:ascii="Times New Roman" w:hAnsi="Times New Roman"/>
          <w:color w:val="000000"/>
        </w:rPr>
        <w:t>М</w:t>
      </w:r>
      <w:r w:rsidRPr="00236181">
        <w:rPr>
          <w:rFonts w:ascii="Times New Roman" w:hAnsi="Times New Roman"/>
          <w:color w:val="000000"/>
        </w:rPr>
        <w:t xml:space="preserve">етод достаточно результативен и позволяет выделить наиболее точные рыночные сегменты. </w:t>
      </w:r>
    </w:p>
    <w:p w:rsidR="00DC0AAD" w:rsidRPr="00932701" w:rsidRDefault="00672D17"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Модель </w:t>
      </w:r>
      <w:r w:rsidRPr="00236181">
        <w:rPr>
          <w:rFonts w:ascii="Times New Roman" w:hAnsi="Times New Roman"/>
          <w:color w:val="000000"/>
          <w:lang w:val="en-US"/>
        </w:rPr>
        <w:t>PRIZM</w:t>
      </w:r>
      <w:r w:rsidRPr="00236181">
        <w:rPr>
          <w:rFonts w:ascii="Times New Roman" w:hAnsi="Times New Roman"/>
          <w:color w:val="000000"/>
        </w:rPr>
        <w:t xml:space="preserve"> широко применяется при анализе стиля жизни, основанного на географических и демографических характеристиках. Она рассматривает 40 типов жизненного стиля потребителя, которые выделяются в 12 кластеров. </w:t>
      </w:r>
    </w:p>
    <w:p w:rsidR="00DC0AAD" w:rsidRPr="00932701" w:rsidRDefault="00672D17"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Модель </w:t>
      </w:r>
      <w:r w:rsidRPr="00236181">
        <w:rPr>
          <w:rFonts w:ascii="Times New Roman" w:hAnsi="Times New Roman"/>
          <w:color w:val="000000"/>
          <w:lang w:val="en-US"/>
        </w:rPr>
        <w:t>Global</w:t>
      </w:r>
      <w:r w:rsidRPr="00236181">
        <w:rPr>
          <w:rFonts w:ascii="Times New Roman" w:hAnsi="Times New Roman"/>
          <w:color w:val="000000"/>
        </w:rPr>
        <w:t xml:space="preserve"> </w:t>
      </w:r>
      <w:r w:rsidRPr="00236181">
        <w:rPr>
          <w:rFonts w:ascii="Times New Roman" w:hAnsi="Times New Roman"/>
          <w:color w:val="000000"/>
          <w:lang w:val="en-US"/>
        </w:rPr>
        <w:t>Scan</w:t>
      </w:r>
      <w:r w:rsidRPr="00236181">
        <w:rPr>
          <w:rFonts w:ascii="Times New Roman" w:hAnsi="Times New Roman"/>
          <w:color w:val="000000"/>
        </w:rPr>
        <w:t xml:space="preserve"> </w:t>
      </w:r>
      <w:r w:rsidR="00042433" w:rsidRPr="00236181">
        <w:rPr>
          <w:rFonts w:ascii="Times New Roman" w:hAnsi="Times New Roman"/>
          <w:color w:val="000000"/>
        </w:rPr>
        <w:t xml:space="preserve">также основывается на изучении жизненного стиля потребителя. В рамках исследования было выделено 250 ценностей, из которых выделили 5 основных сегментов жизненного стиля: стремящиеся, достигающие, подавленные, адаптеры, традиционалисты. </w:t>
      </w:r>
    </w:p>
    <w:p w:rsidR="00DC0AAD" w:rsidRDefault="00042433"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Широкое использование психографического подхода в цифровой экосистеме осуществляется благодаря успехам в нейромаркетинге. Поведение пользователя анализируется с помощью технологий в когнитивной психологии и нейрофизиологии. </w:t>
      </w:r>
    </w:p>
    <w:p w:rsidR="00042433" w:rsidRPr="00DC0AAD" w:rsidRDefault="00042433"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Второй подход на основе </w:t>
      </w:r>
      <w:r w:rsidR="0038751E" w:rsidRPr="00236181">
        <w:rPr>
          <w:rFonts w:ascii="Times New Roman" w:hAnsi="Times New Roman"/>
          <w:color w:val="000000"/>
        </w:rPr>
        <w:t>глубо</w:t>
      </w:r>
      <w:r w:rsidR="0038751E">
        <w:rPr>
          <w:rFonts w:ascii="Times New Roman" w:hAnsi="Times New Roman"/>
          <w:color w:val="000000"/>
        </w:rPr>
        <w:t>ко</w:t>
      </w:r>
      <w:r w:rsidR="0038751E" w:rsidRPr="00236181">
        <w:rPr>
          <w:rFonts w:ascii="Times New Roman" w:hAnsi="Times New Roman"/>
          <w:color w:val="000000"/>
        </w:rPr>
        <w:t>го</w:t>
      </w:r>
      <w:r w:rsidRPr="00236181">
        <w:rPr>
          <w:rFonts w:ascii="Times New Roman" w:hAnsi="Times New Roman"/>
          <w:color w:val="000000"/>
        </w:rPr>
        <w:t xml:space="preserve"> таргетинга для выделения сегментов ориентируется на </w:t>
      </w:r>
      <w:r w:rsidR="00E326CF" w:rsidRPr="00236181">
        <w:rPr>
          <w:rFonts w:ascii="Times New Roman" w:hAnsi="Times New Roman"/>
          <w:color w:val="000000"/>
        </w:rPr>
        <w:t>«</w:t>
      </w:r>
      <w:r w:rsidRPr="00236181">
        <w:rPr>
          <w:rFonts w:ascii="Times New Roman" w:hAnsi="Times New Roman"/>
          <w:color w:val="000000"/>
        </w:rPr>
        <w:t>метод океана</w:t>
      </w:r>
      <w:r w:rsidR="00E326CF" w:rsidRPr="00236181">
        <w:rPr>
          <w:rFonts w:ascii="Times New Roman" w:hAnsi="Times New Roman"/>
          <w:color w:val="000000"/>
        </w:rPr>
        <w:t>»</w:t>
      </w:r>
      <w:r w:rsidRPr="00236181">
        <w:rPr>
          <w:rFonts w:ascii="Times New Roman" w:hAnsi="Times New Roman"/>
          <w:color w:val="000000"/>
        </w:rPr>
        <w:t xml:space="preserve">. Данный метод исследует каждую черту характера через пять измерений: </w:t>
      </w:r>
    </w:p>
    <w:p w:rsidR="00042433" w:rsidRPr="00236181" w:rsidRDefault="00042433" w:rsidP="00AA18B4">
      <w:pPr>
        <w:pStyle w:val="a3"/>
        <w:numPr>
          <w:ilvl w:val="0"/>
          <w:numId w:val="11"/>
        </w:numPr>
        <w:spacing w:line="360" w:lineRule="auto"/>
        <w:jc w:val="both"/>
        <w:rPr>
          <w:rFonts w:ascii="Times New Roman" w:hAnsi="Times New Roman"/>
          <w:color w:val="000000"/>
        </w:rPr>
      </w:pPr>
      <w:r w:rsidRPr="00236181">
        <w:rPr>
          <w:rFonts w:ascii="Times New Roman" w:hAnsi="Times New Roman"/>
          <w:color w:val="000000"/>
        </w:rPr>
        <w:t>открытость (готовность к новому)</w:t>
      </w:r>
      <w:r w:rsidR="00535765">
        <w:rPr>
          <w:rFonts w:ascii="Times New Roman" w:hAnsi="Times New Roman"/>
          <w:color w:val="000000"/>
        </w:rPr>
        <w:t>;</w:t>
      </w:r>
    </w:p>
    <w:p w:rsidR="00042433" w:rsidRPr="00236181" w:rsidRDefault="00042433" w:rsidP="00AA18B4">
      <w:pPr>
        <w:pStyle w:val="a3"/>
        <w:numPr>
          <w:ilvl w:val="0"/>
          <w:numId w:val="11"/>
        </w:numPr>
        <w:spacing w:line="360" w:lineRule="auto"/>
        <w:jc w:val="both"/>
        <w:rPr>
          <w:rFonts w:ascii="Times New Roman" w:hAnsi="Times New Roman"/>
          <w:color w:val="000000"/>
        </w:rPr>
      </w:pPr>
      <w:r w:rsidRPr="00236181">
        <w:rPr>
          <w:rFonts w:ascii="Times New Roman" w:hAnsi="Times New Roman"/>
          <w:color w:val="000000"/>
        </w:rPr>
        <w:t>добросовестность (перфекци</w:t>
      </w:r>
      <w:r w:rsidR="00E326CF" w:rsidRPr="00236181">
        <w:rPr>
          <w:rFonts w:ascii="Times New Roman" w:hAnsi="Times New Roman"/>
          <w:color w:val="000000"/>
        </w:rPr>
        <w:t>онизм)</w:t>
      </w:r>
      <w:r w:rsidR="00535765">
        <w:rPr>
          <w:rFonts w:ascii="Times New Roman" w:hAnsi="Times New Roman"/>
          <w:color w:val="000000"/>
        </w:rPr>
        <w:t>;</w:t>
      </w:r>
      <w:r w:rsidR="00E326CF" w:rsidRPr="00236181">
        <w:rPr>
          <w:rFonts w:ascii="Times New Roman" w:hAnsi="Times New Roman"/>
          <w:color w:val="000000"/>
        </w:rPr>
        <w:t xml:space="preserve"> </w:t>
      </w:r>
    </w:p>
    <w:p w:rsidR="00042433" w:rsidRPr="00236181" w:rsidRDefault="00042433" w:rsidP="00AA18B4">
      <w:pPr>
        <w:pStyle w:val="a3"/>
        <w:numPr>
          <w:ilvl w:val="0"/>
          <w:numId w:val="11"/>
        </w:numPr>
        <w:spacing w:line="360" w:lineRule="auto"/>
        <w:jc w:val="both"/>
        <w:rPr>
          <w:rFonts w:ascii="Times New Roman" w:hAnsi="Times New Roman"/>
          <w:color w:val="000000"/>
        </w:rPr>
      </w:pPr>
      <w:r w:rsidRPr="00236181">
        <w:rPr>
          <w:rFonts w:ascii="Times New Roman" w:hAnsi="Times New Roman"/>
          <w:color w:val="000000"/>
        </w:rPr>
        <w:t>экстраверсия (отношение к обществу)</w:t>
      </w:r>
      <w:r w:rsidR="00535765">
        <w:rPr>
          <w:rFonts w:ascii="Times New Roman" w:hAnsi="Times New Roman"/>
          <w:color w:val="000000"/>
        </w:rPr>
        <w:t>;</w:t>
      </w:r>
      <w:r w:rsidRPr="00236181">
        <w:rPr>
          <w:rFonts w:ascii="Times New Roman" w:hAnsi="Times New Roman"/>
          <w:color w:val="000000"/>
        </w:rPr>
        <w:t xml:space="preserve"> </w:t>
      </w:r>
    </w:p>
    <w:p w:rsidR="00E326CF" w:rsidRPr="00236181" w:rsidRDefault="00E326CF" w:rsidP="00AA18B4">
      <w:pPr>
        <w:pStyle w:val="a3"/>
        <w:numPr>
          <w:ilvl w:val="0"/>
          <w:numId w:val="11"/>
        </w:numPr>
        <w:spacing w:line="360" w:lineRule="auto"/>
        <w:jc w:val="both"/>
        <w:rPr>
          <w:rFonts w:ascii="Times New Roman" w:hAnsi="Times New Roman"/>
          <w:color w:val="000000"/>
        </w:rPr>
      </w:pPr>
      <w:r w:rsidRPr="00236181">
        <w:rPr>
          <w:rFonts w:ascii="Times New Roman" w:hAnsi="Times New Roman"/>
          <w:color w:val="000000"/>
        </w:rPr>
        <w:t>доброжелательность (готовность к сотрудничеству)</w:t>
      </w:r>
      <w:r w:rsidR="00535765">
        <w:rPr>
          <w:rFonts w:ascii="Times New Roman" w:hAnsi="Times New Roman"/>
          <w:color w:val="000000"/>
        </w:rPr>
        <w:t>;</w:t>
      </w:r>
      <w:r w:rsidRPr="00236181">
        <w:rPr>
          <w:rFonts w:ascii="Times New Roman" w:hAnsi="Times New Roman"/>
          <w:color w:val="000000"/>
        </w:rPr>
        <w:t xml:space="preserve"> </w:t>
      </w:r>
    </w:p>
    <w:p w:rsidR="00DC0AAD" w:rsidRDefault="00E326CF" w:rsidP="00347058">
      <w:pPr>
        <w:pStyle w:val="a3"/>
        <w:numPr>
          <w:ilvl w:val="0"/>
          <w:numId w:val="11"/>
        </w:numPr>
        <w:spacing w:line="360" w:lineRule="auto"/>
        <w:jc w:val="both"/>
        <w:rPr>
          <w:rFonts w:ascii="Times New Roman" w:hAnsi="Times New Roman"/>
          <w:color w:val="000000"/>
        </w:rPr>
      </w:pPr>
      <w:r w:rsidRPr="00236181">
        <w:rPr>
          <w:rFonts w:ascii="Times New Roman" w:hAnsi="Times New Roman"/>
          <w:color w:val="000000"/>
        </w:rPr>
        <w:t xml:space="preserve">нейротизм </w:t>
      </w:r>
      <w:r w:rsidR="0038751E" w:rsidRPr="00236181">
        <w:rPr>
          <w:rFonts w:ascii="Times New Roman" w:hAnsi="Times New Roman"/>
          <w:color w:val="000000"/>
        </w:rPr>
        <w:t>(как</w:t>
      </w:r>
      <w:r w:rsidRPr="00236181">
        <w:rPr>
          <w:rFonts w:ascii="Times New Roman" w:hAnsi="Times New Roman"/>
          <w:color w:val="000000"/>
        </w:rPr>
        <w:t xml:space="preserve"> быстро человек выходит из себя)</w:t>
      </w:r>
      <w:r w:rsidR="00535765">
        <w:rPr>
          <w:rFonts w:ascii="Times New Roman" w:hAnsi="Times New Roman"/>
          <w:color w:val="000000"/>
        </w:rPr>
        <w:t>.</w:t>
      </w:r>
      <w:r w:rsidRPr="00236181">
        <w:rPr>
          <w:rFonts w:ascii="Times New Roman" w:hAnsi="Times New Roman"/>
          <w:color w:val="000000"/>
        </w:rPr>
        <w:t xml:space="preserve"> </w:t>
      </w:r>
    </w:p>
    <w:p w:rsidR="00E326CF" w:rsidRPr="00DC0AAD" w:rsidRDefault="00E326CF" w:rsidP="00DC0AAD">
      <w:pPr>
        <w:spacing w:line="360" w:lineRule="auto"/>
        <w:ind w:firstLine="709"/>
        <w:jc w:val="both"/>
        <w:rPr>
          <w:rFonts w:ascii="Times New Roman" w:hAnsi="Times New Roman"/>
          <w:color w:val="000000"/>
        </w:rPr>
      </w:pPr>
      <w:r w:rsidRPr="00DC0AAD">
        <w:rPr>
          <w:rFonts w:ascii="Times New Roman" w:hAnsi="Times New Roman"/>
          <w:color w:val="000000"/>
        </w:rPr>
        <w:t xml:space="preserve">Исходя из данных характеристик можно точно понять с каким потребителем взаимодействует компания, в чем его желания и страхи, как с ним наладить контакт. </w:t>
      </w:r>
    </w:p>
    <w:p w:rsidR="00E326CF" w:rsidRPr="00236181" w:rsidRDefault="00E326CF"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Третий подход основан на исследовании потребителя </w:t>
      </w:r>
      <w:r w:rsidR="00535765">
        <w:rPr>
          <w:rFonts w:ascii="Times New Roman" w:hAnsi="Times New Roman"/>
          <w:color w:val="000000"/>
        </w:rPr>
        <w:t xml:space="preserve">с </w:t>
      </w:r>
      <w:r w:rsidRPr="00236181">
        <w:rPr>
          <w:rFonts w:ascii="Times New Roman" w:hAnsi="Times New Roman"/>
          <w:color w:val="000000"/>
        </w:rPr>
        <w:t>использование</w:t>
      </w:r>
      <w:r w:rsidR="00535765">
        <w:rPr>
          <w:rFonts w:ascii="Times New Roman" w:hAnsi="Times New Roman"/>
          <w:color w:val="000000"/>
        </w:rPr>
        <w:t>м</w:t>
      </w:r>
      <w:r w:rsidRPr="00236181">
        <w:rPr>
          <w:rFonts w:ascii="Times New Roman" w:hAnsi="Times New Roman"/>
          <w:color w:val="000000"/>
        </w:rPr>
        <w:t xml:space="preserve"> цифровых технологий. К каждому потребител</w:t>
      </w:r>
      <w:r w:rsidR="009C5C0B">
        <w:rPr>
          <w:rFonts w:ascii="Times New Roman" w:hAnsi="Times New Roman"/>
          <w:color w:val="000000"/>
        </w:rPr>
        <w:t>ю</w:t>
      </w:r>
      <w:r w:rsidRPr="00236181">
        <w:rPr>
          <w:rFonts w:ascii="Times New Roman" w:hAnsi="Times New Roman"/>
          <w:color w:val="000000"/>
        </w:rPr>
        <w:t xml:space="preserve"> разрабатывается </w:t>
      </w:r>
      <w:r w:rsidR="00535765">
        <w:rPr>
          <w:rFonts w:ascii="Times New Roman" w:hAnsi="Times New Roman"/>
          <w:color w:val="000000"/>
        </w:rPr>
        <w:t xml:space="preserve">индивидуальный </w:t>
      </w:r>
      <w:r w:rsidRPr="00236181">
        <w:rPr>
          <w:rFonts w:ascii="Times New Roman" w:hAnsi="Times New Roman"/>
          <w:color w:val="000000"/>
        </w:rPr>
        <w:t xml:space="preserve">подход. </w:t>
      </w:r>
    </w:p>
    <w:p w:rsidR="0086351E" w:rsidRPr="00236181" w:rsidRDefault="0046294F" w:rsidP="0086351E">
      <w:pPr>
        <w:spacing w:line="360" w:lineRule="auto"/>
        <w:ind w:firstLine="709"/>
        <w:jc w:val="both"/>
        <w:rPr>
          <w:rFonts w:ascii="Times New Roman" w:hAnsi="Times New Roman"/>
          <w:color w:val="000000"/>
        </w:rPr>
      </w:pPr>
      <w:r w:rsidRPr="00236181">
        <w:rPr>
          <w:rFonts w:ascii="Times New Roman" w:hAnsi="Times New Roman"/>
          <w:color w:val="000000"/>
        </w:rPr>
        <w:t>Таким образом, целевая аудитория представляет собой группу потребителей, на которых направлены маркетинговые коммуникации и в отношени</w:t>
      </w:r>
      <w:r w:rsidR="009C5C0B">
        <w:rPr>
          <w:rFonts w:ascii="Times New Roman" w:hAnsi="Times New Roman"/>
          <w:color w:val="000000"/>
        </w:rPr>
        <w:t>и</w:t>
      </w:r>
      <w:r w:rsidRPr="00236181">
        <w:rPr>
          <w:rFonts w:ascii="Times New Roman" w:hAnsi="Times New Roman"/>
          <w:color w:val="000000"/>
        </w:rPr>
        <w:t xml:space="preserve"> которых разрабатывается стратегия маркетинга. </w:t>
      </w:r>
      <w:r w:rsidR="00AE586B">
        <w:rPr>
          <w:rFonts w:ascii="Times New Roman" w:hAnsi="Times New Roman"/>
          <w:color w:val="000000"/>
        </w:rPr>
        <w:t>Но маркетинговые коммуникации должны иметь правильное позиционирование, чтобы пользователь заинтересовался данным брендом и совершил соответствующее взаимодействие.</w:t>
      </w:r>
    </w:p>
    <w:p w:rsidR="009C5F75" w:rsidRPr="00127691" w:rsidRDefault="00AA7BD7" w:rsidP="00BC71A0">
      <w:pPr>
        <w:pStyle w:val="a3"/>
        <w:numPr>
          <w:ilvl w:val="1"/>
          <w:numId w:val="8"/>
        </w:numPr>
        <w:spacing w:line="720" w:lineRule="auto"/>
        <w:jc w:val="center"/>
        <w:outlineLvl w:val="2"/>
        <w:rPr>
          <w:rFonts w:ascii="Times New Roman" w:hAnsi="Times New Roman"/>
          <w:b/>
          <w:bCs/>
          <w:color w:val="000000"/>
        </w:rPr>
      </w:pPr>
      <w:bookmarkStart w:id="15" w:name="_Toc25752835"/>
      <w:bookmarkStart w:id="16" w:name="_Toc41474186"/>
      <w:r w:rsidRPr="00127691">
        <w:rPr>
          <w:rFonts w:ascii="Times New Roman" w:hAnsi="Times New Roman"/>
          <w:b/>
          <w:bCs/>
          <w:color w:val="000000"/>
        </w:rPr>
        <w:t>Разработка стратегии позиционирования товара или услуги</w:t>
      </w:r>
      <w:bookmarkEnd w:id="15"/>
      <w:bookmarkEnd w:id="16"/>
    </w:p>
    <w:p w:rsidR="00DC0AAD" w:rsidRDefault="00E53942" w:rsidP="00DC0AAD">
      <w:pPr>
        <w:spacing w:line="360" w:lineRule="auto"/>
        <w:ind w:firstLine="709"/>
        <w:jc w:val="both"/>
        <w:rPr>
          <w:rFonts w:ascii="Times New Roman" w:hAnsi="Times New Roman"/>
          <w:color w:val="000000"/>
        </w:rPr>
      </w:pPr>
      <w:r>
        <w:rPr>
          <w:rFonts w:ascii="Times New Roman" w:hAnsi="Times New Roman"/>
          <w:color w:val="000000"/>
        </w:rPr>
        <w:t>Позиционирование должно начинаться с потребителя и его потребностей. Именно потребности покупателя – преимущества от использования товара и цена, которую они готовы заплатить за продукт, должны определять стратегию позиционирования компании.</w:t>
      </w:r>
    </w:p>
    <w:p w:rsidR="00DC0AAD" w:rsidRDefault="00C11A5A" w:rsidP="00DC0AAD">
      <w:pPr>
        <w:spacing w:line="360" w:lineRule="auto"/>
        <w:ind w:firstLine="709"/>
        <w:jc w:val="both"/>
        <w:rPr>
          <w:rFonts w:ascii="Times New Roman" w:hAnsi="Times New Roman"/>
          <w:color w:val="000000"/>
        </w:rPr>
      </w:pPr>
      <w:r w:rsidRPr="00236181">
        <w:rPr>
          <w:rFonts w:ascii="Times New Roman" w:hAnsi="Times New Roman"/>
          <w:color w:val="000000"/>
        </w:rPr>
        <w:lastRenderedPageBreak/>
        <w:t xml:space="preserve">Весь процесс позиционирования состоит из трех этапов: сегментирование и выбор целевой аудитории, дифференциация с целью определения конкурентных преимуществ товара или услуги, анализ внутренней среды компании для определения сильных и слабых сторон. В результате такого исследования разрабатывается стратегия позиционирования. Стратегия позиционирования отвечает на ряд вопросов, таких как «что?», «для кого?», «против кого?». </w:t>
      </w:r>
    </w:p>
    <w:p w:rsidR="00212AD2" w:rsidRDefault="00635901" w:rsidP="009C5C0B">
      <w:pPr>
        <w:spacing w:line="360" w:lineRule="auto"/>
        <w:ind w:firstLine="709"/>
        <w:jc w:val="both"/>
        <w:rPr>
          <w:rFonts w:ascii="Times New Roman" w:hAnsi="Times New Roman"/>
          <w:color w:val="000000"/>
        </w:rPr>
      </w:pPr>
      <w:r w:rsidRPr="00236181">
        <w:rPr>
          <w:rFonts w:ascii="Times New Roman" w:hAnsi="Times New Roman"/>
          <w:color w:val="000000"/>
        </w:rPr>
        <w:t xml:space="preserve">Понятие </w:t>
      </w:r>
      <w:r w:rsidR="0038751E" w:rsidRPr="00236181">
        <w:rPr>
          <w:rFonts w:ascii="Times New Roman" w:hAnsi="Times New Roman"/>
          <w:color w:val="000000"/>
        </w:rPr>
        <w:t>«стратегия</w:t>
      </w:r>
      <w:r w:rsidRPr="00236181">
        <w:rPr>
          <w:rFonts w:ascii="Times New Roman" w:hAnsi="Times New Roman"/>
          <w:color w:val="000000"/>
        </w:rPr>
        <w:t xml:space="preserve"> позиционирования» является </w:t>
      </w:r>
      <w:r w:rsidR="0038751E" w:rsidRPr="00236181">
        <w:rPr>
          <w:rFonts w:ascii="Times New Roman" w:hAnsi="Times New Roman"/>
          <w:color w:val="000000"/>
        </w:rPr>
        <w:t>широко распространенным,</w:t>
      </w:r>
      <w:r w:rsidRPr="00236181">
        <w:rPr>
          <w:rFonts w:ascii="Times New Roman" w:hAnsi="Times New Roman"/>
          <w:color w:val="000000"/>
        </w:rPr>
        <w:t xml:space="preserve"> и многие авторы приводят различное понимание данной стратегии. </w:t>
      </w:r>
      <w:r w:rsidR="00D62410">
        <w:rPr>
          <w:rFonts w:ascii="Times New Roman" w:hAnsi="Times New Roman"/>
          <w:color w:val="000000"/>
        </w:rPr>
        <w:t xml:space="preserve">Типовые и </w:t>
      </w:r>
      <w:r w:rsidR="005502B4">
        <w:rPr>
          <w:rFonts w:ascii="Times New Roman" w:hAnsi="Times New Roman"/>
          <w:color w:val="000000"/>
        </w:rPr>
        <w:t xml:space="preserve">наиболее </w:t>
      </w:r>
      <w:r w:rsidR="00D62410">
        <w:rPr>
          <w:rFonts w:ascii="Times New Roman" w:hAnsi="Times New Roman"/>
          <w:color w:val="000000"/>
        </w:rPr>
        <w:t>распространенные стратегии позиционирования представлен</w:t>
      </w:r>
      <w:r w:rsidR="009C5C0B">
        <w:rPr>
          <w:rFonts w:ascii="Times New Roman" w:hAnsi="Times New Roman"/>
          <w:color w:val="000000"/>
        </w:rPr>
        <w:t>ы</w:t>
      </w:r>
      <w:r w:rsidR="00D62410">
        <w:rPr>
          <w:rFonts w:ascii="Times New Roman" w:hAnsi="Times New Roman"/>
          <w:color w:val="000000"/>
        </w:rPr>
        <w:t xml:space="preserve"> в </w:t>
      </w:r>
      <w:r w:rsidR="00900F7F">
        <w:rPr>
          <w:rFonts w:ascii="Times New Roman" w:hAnsi="Times New Roman"/>
          <w:color w:val="000000"/>
        </w:rPr>
        <w:t>табл.</w:t>
      </w:r>
      <w:r w:rsidR="005502B4">
        <w:rPr>
          <w:rFonts w:ascii="Times New Roman" w:hAnsi="Times New Roman"/>
          <w:color w:val="000000"/>
        </w:rPr>
        <w:t>9</w:t>
      </w:r>
      <w:r w:rsidR="00D62410">
        <w:rPr>
          <w:rFonts w:ascii="Times New Roman" w:hAnsi="Times New Roman"/>
          <w:color w:val="000000"/>
        </w:rPr>
        <w:t>. Помимо т</w:t>
      </w:r>
      <w:r w:rsidR="00E53942">
        <w:rPr>
          <w:rFonts w:ascii="Times New Roman" w:hAnsi="Times New Roman"/>
          <w:color w:val="000000"/>
        </w:rPr>
        <w:t xml:space="preserve">радиционных </w:t>
      </w:r>
      <w:r w:rsidR="00D62410">
        <w:rPr>
          <w:rFonts w:ascii="Times New Roman" w:hAnsi="Times New Roman"/>
          <w:color w:val="000000"/>
        </w:rPr>
        <w:t xml:space="preserve">подходов все больше появляется новых, инновационных способов определения стратегии позиционирования. </w:t>
      </w:r>
    </w:p>
    <w:p w:rsidR="00D62410" w:rsidRDefault="00D62410" w:rsidP="00C35F6C">
      <w:pPr>
        <w:tabs>
          <w:tab w:val="left" w:pos="1754"/>
        </w:tabs>
        <w:spacing w:before="240"/>
        <w:jc w:val="both"/>
        <w:rPr>
          <w:rFonts w:ascii="Times New Roman" w:hAnsi="Times New Roman"/>
          <w:color w:val="000000"/>
        </w:rPr>
      </w:pPr>
      <w:r>
        <w:rPr>
          <w:rFonts w:ascii="Times New Roman" w:hAnsi="Times New Roman"/>
          <w:color w:val="000000"/>
        </w:rPr>
        <w:t xml:space="preserve">Таблица </w:t>
      </w:r>
      <w:r w:rsidR="00EB442C">
        <w:rPr>
          <w:rFonts w:ascii="Times New Roman" w:hAnsi="Times New Roman"/>
          <w:color w:val="000000"/>
        </w:rPr>
        <w:t>9</w:t>
      </w:r>
      <w:r>
        <w:rPr>
          <w:rFonts w:ascii="Times New Roman" w:hAnsi="Times New Roman"/>
          <w:color w:val="000000"/>
        </w:rPr>
        <w:t xml:space="preserve"> – Традиционные стратегии позиционирования </w:t>
      </w:r>
    </w:p>
    <w:tbl>
      <w:tblPr>
        <w:tblStyle w:val="a5"/>
        <w:tblW w:w="0" w:type="auto"/>
        <w:tblLook w:val="04A0" w:firstRow="1" w:lastRow="0" w:firstColumn="1" w:lastColumn="0" w:noHBand="0" w:noVBand="1"/>
      </w:tblPr>
      <w:tblGrid>
        <w:gridCol w:w="2547"/>
        <w:gridCol w:w="7075"/>
      </w:tblGrid>
      <w:tr w:rsidR="00212AD2" w:rsidRPr="002F2BAF" w:rsidTr="0086351E">
        <w:tc>
          <w:tcPr>
            <w:tcW w:w="2547" w:type="dxa"/>
            <w:vAlign w:val="center"/>
          </w:tcPr>
          <w:p w:rsidR="00212AD2" w:rsidRPr="002F2BAF" w:rsidRDefault="00212AD2" w:rsidP="0095283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Критерий классификации</w:t>
            </w:r>
          </w:p>
        </w:tc>
        <w:tc>
          <w:tcPr>
            <w:tcW w:w="7075" w:type="dxa"/>
            <w:vAlign w:val="center"/>
          </w:tcPr>
          <w:p w:rsidR="00212AD2" w:rsidRPr="002F2BAF" w:rsidRDefault="00212AD2" w:rsidP="0095283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Стратегии позиционирования</w:t>
            </w:r>
          </w:p>
        </w:tc>
      </w:tr>
      <w:tr w:rsidR="00212AD2" w:rsidRPr="002F2BAF" w:rsidTr="0086351E">
        <w:tc>
          <w:tcPr>
            <w:tcW w:w="2547" w:type="dxa"/>
            <w:vAlign w:val="center"/>
          </w:tcPr>
          <w:p w:rsidR="00212AD2" w:rsidRPr="002F2BAF" w:rsidRDefault="00D62410" w:rsidP="0095283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Позиционировани</w:t>
            </w:r>
            <w:r w:rsidR="009C5C0B" w:rsidRPr="002F2BAF">
              <w:rPr>
                <w:rFonts w:ascii="Times New Roman" w:hAnsi="Times New Roman"/>
                <w:color w:val="000000"/>
                <w:sz w:val="22"/>
                <w:szCs w:val="22"/>
              </w:rPr>
              <w:t>е</w:t>
            </w:r>
            <w:r w:rsidRPr="002F2BAF">
              <w:rPr>
                <w:rFonts w:ascii="Times New Roman" w:hAnsi="Times New Roman"/>
                <w:color w:val="000000"/>
                <w:sz w:val="22"/>
                <w:szCs w:val="22"/>
              </w:rPr>
              <w:t xml:space="preserve"> на основе конкурентной стратегии</w:t>
            </w:r>
            <w:r w:rsidR="00932365" w:rsidRPr="002F2BAF">
              <w:rPr>
                <w:rStyle w:val="af9"/>
                <w:rFonts w:ascii="Times New Roman" w:hAnsi="Times New Roman"/>
                <w:color w:val="000000"/>
                <w:sz w:val="22"/>
                <w:szCs w:val="22"/>
              </w:rPr>
              <w:footnoteReference w:id="36"/>
            </w:r>
            <w:r w:rsidRPr="002F2BAF">
              <w:rPr>
                <w:rFonts w:ascii="Times New Roman" w:hAnsi="Times New Roman"/>
                <w:color w:val="000000"/>
                <w:sz w:val="22"/>
                <w:szCs w:val="22"/>
              </w:rPr>
              <w:t xml:space="preserve"> (Ф. Котлер)</w:t>
            </w:r>
          </w:p>
        </w:tc>
        <w:tc>
          <w:tcPr>
            <w:tcW w:w="7075" w:type="dxa"/>
            <w:vAlign w:val="center"/>
          </w:tcPr>
          <w:p w:rsidR="00212AD2" w:rsidRPr="002F2BAF" w:rsidRDefault="00D62410" w:rsidP="00D626D2">
            <w:pPr>
              <w:pStyle w:val="a3"/>
              <w:numPr>
                <w:ilvl w:val="0"/>
                <w:numId w:val="46"/>
              </w:numPr>
              <w:tabs>
                <w:tab w:val="left" w:pos="1754"/>
              </w:tabs>
              <w:rPr>
                <w:rFonts w:ascii="Times New Roman" w:hAnsi="Times New Roman"/>
                <w:color w:val="000000"/>
                <w:sz w:val="22"/>
                <w:szCs w:val="22"/>
              </w:rPr>
            </w:pPr>
            <w:r w:rsidRPr="002F2BAF">
              <w:rPr>
                <w:rFonts w:ascii="Times New Roman" w:hAnsi="Times New Roman"/>
                <w:color w:val="000000"/>
                <w:sz w:val="22"/>
                <w:szCs w:val="22"/>
              </w:rPr>
              <w:t>Позиционирование через сравнение с конкурентами и борьба за долю рынка</w:t>
            </w:r>
          </w:p>
          <w:p w:rsidR="00D62410" w:rsidRPr="002F2BAF" w:rsidRDefault="00D62410" w:rsidP="00D626D2">
            <w:pPr>
              <w:pStyle w:val="a3"/>
              <w:numPr>
                <w:ilvl w:val="0"/>
                <w:numId w:val="46"/>
              </w:numPr>
              <w:tabs>
                <w:tab w:val="left" w:pos="1754"/>
              </w:tabs>
              <w:rPr>
                <w:rFonts w:ascii="Times New Roman" w:hAnsi="Times New Roman"/>
                <w:color w:val="000000"/>
                <w:sz w:val="22"/>
                <w:szCs w:val="22"/>
              </w:rPr>
            </w:pPr>
            <w:r w:rsidRPr="002F2BAF">
              <w:rPr>
                <w:rFonts w:ascii="Times New Roman" w:hAnsi="Times New Roman"/>
                <w:color w:val="000000"/>
                <w:sz w:val="22"/>
                <w:szCs w:val="22"/>
              </w:rPr>
              <w:t>Позиционирование уникального товара, не имеющего аналогов</w:t>
            </w:r>
          </w:p>
        </w:tc>
      </w:tr>
      <w:tr w:rsidR="00212AD2" w:rsidRPr="002F2BAF" w:rsidTr="0086351E">
        <w:trPr>
          <w:trHeight w:val="1465"/>
        </w:trPr>
        <w:tc>
          <w:tcPr>
            <w:tcW w:w="2547" w:type="dxa"/>
            <w:vAlign w:val="center"/>
          </w:tcPr>
          <w:p w:rsidR="00212AD2" w:rsidRPr="002F2BAF" w:rsidRDefault="00442E53" w:rsidP="0095283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 xml:space="preserve">Стратегии позиционирования по </w:t>
            </w:r>
            <w:proofErr w:type="spellStart"/>
            <w:r w:rsidR="00D62410" w:rsidRPr="002F2BAF">
              <w:rPr>
                <w:rFonts w:ascii="Times New Roman" w:hAnsi="Times New Roman"/>
                <w:color w:val="000000"/>
                <w:sz w:val="22"/>
                <w:szCs w:val="22"/>
              </w:rPr>
              <w:t>Ф.Котлер</w:t>
            </w:r>
            <w:r w:rsidRPr="002F2BAF">
              <w:rPr>
                <w:rFonts w:ascii="Times New Roman" w:hAnsi="Times New Roman"/>
                <w:color w:val="000000"/>
                <w:sz w:val="22"/>
                <w:szCs w:val="22"/>
              </w:rPr>
              <w:t>у</w:t>
            </w:r>
            <w:proofErr w:type="spellEnd"/>
            <w:r w:rsidR="00D0358B" w:rsidRPr="002F2BAF">
              <w:rPr>
                <w:rStyle w:val="af9"/>
                <w:rFonts w:ascii="Times New Roman" w:hAnsi="Times New Roman"/>
                <w:color w:val="000000"/>
                <w:sz w:val="22"/>
                <w:szCs w:val="22"/>
              </w:rPr>
              <w:footnoteReference w:id="37"/>
            </w:r>
          </w:p>
        </w:tc>
        <w:tc>
          <w:tcPr>
            <w:tcW w:w="7075" w:type="dxa"/>
            <w:vAlign w:val="center"/>
          </w:tcPr>
          <w:p w:rsidR="00D62410" w:rsidRPr="002F2BAF" w:rsidRDefault="00D62410" w:rsidP="00D626D2">
            <w:pPr>
              <w:pStyle w:val="a4"/>
              <w:numPr>
                <w:ilvl w:val="0"/>
                <w:numId w:val="50"/>
              </w:numPr>
              <w:rPr>
                <w:sz w:val="22"/>
                <w:szCs w:val="22"/>
              </w:rPr>
            </w:pPr>
            <w:r w:rsidRPr="002F2BAF">
              <w:rPr>
                <w:sz w:val="22"/>
                <w:szCs w:val="22"/>
              </w:rPr>
              <w:t>Позиционирование по атрибуту.</w:t>
            </w:r>
          </w:p>
          <w:p w:rsidR="00D62410" w:rsidRPr="002F2BAF" w:rsidRDefault="00D62410" w:rsidP="00D626D2">
            <w:pPr>
              <w:pStyle w:val="a4"/>
              <w:numPr>
                <w:ilvl w:val="0"/>
                <w:numId w:val="50"/>
              </w:numPr>
              <w:rPr>
                <w:sz w:val="22"/>
                <w:szCs w:val="22"/>
              </w:rPr>
            </w:pPr>
            <w:r w:rsidRPr="002F2BAF">
              <w:rPr>
                <w:sz w:val="22"/>
                <w:szCs w:val="22"/>
              </w:rPr>
              <w:t>Позиционирование по преимуществу.</w:t>
            </w:r>
          </w:p>
          <w:p w:rsidR="00D62410" w:rsidRPr="002F2BAF" w:rsidRDefault="00D62410" w:rsidP="00D626D2">
            <w:pPr>
              <w:pStyle w:val="a4"/>
              <w:numPr>
                <w:ilvl w:val="0"/>
                <w:numId w:val="50"/>
              </w:numPr>
              <w:rPr>
                <w:sz w:val="22"/>
                <w:szCs w:val="22"/>
              </w:rPr>
            </w:pPr>
            <w:r w:rsidRPr="002F2BAF">
              <w:rPr>
                <w:sz w:val="22"/>
                <w:szCs w:val="22"/>
              </w:rPr>
              <w:t>Позиционирование по использованию/применению.</w:t>
            </w:r>
          </w:p>
          <w:p w:rsidR="00D62410" w:rsidRPr="002F2BAF" w:rsidRDefault="00D62410" w:rsidP="00D626D2">
            <w:pPr>
              <w:pStyle w:val="a4"/>
              <w:numPr>
                <w:ilvl w:val="0"/>
                <w:numId w:val="50"/>
              </w:numPr>
              <w:rPr>
                <w:sz w:val="22"/>
                <w:szCs w:val="22"/>
              </w:rPr>
            </w:pPr>
            <w:r w:rsidRPr="002F2BAF">
              <w:rPr>
                <w:sz w:val="22"/>
                <w:szCs w:val="22"/>
              </w:rPr>
              <w:t>Позиционирование по потребителю.</w:t>
            </w:r>
          </w:p>
          <w:p w:rsidR="00D62410" w:rsidRPr="002F2BAF" w:rsidRDefault="00D62410" w:rsidP="00D626D2">
            <w:pPr>
              <w:pStyle w:val="a4"/>
              <w:numPr>
                <w:ilvl w:val="0"/>
                <w:numId w:val="50"/>
              </w:numPr>
              <w:rPr>
                <w:sz w:val="22"/>
                <w:szCs w:val="22"/>
              </w:rPr>
            </w:pPr>
            <w:r w:rsidRPr="002F2BAF">
              <w:rPr>
                <w:sz w:val="22"/>
                <w:szCs w:val="22"/>
              </w:rPr>
              <w:t>Позиционирование по конкуренту.</w:t>
            </w:r>
          </w:p>
          <w:p w:rsidR="00D62410" w:rsidRPr="002F2BAF" w:rsidRDefault="00D62410" w:rsidP="00D626D2">
            <w:pPr>
              <w:pStyle w:val="a4"/>
              <w:numPr>
                <w:ilvl w:val="0"/>
                <w:numId w:val="50"/>
              </w:numPr>
              <w:rPr>
                <w:sz w:val="22"/>
                <w:szCs w:val="22"/>
              </w:rPr>
            </w:pPr>
            <w:r w:rsidRPr="002F2BAF">
              <w:rPr>
                <w:sz w:val="22"/>
                <w:szCs w:val="22"/>
              </w:rPr>
              <w:t>Позиционирование по категории продукта.</w:t>
            </w:r>
          </w:p>
          <w:p w:rsidR="00D62410" w:rsidRPr="002F2BAF" w:rsidRDefault="00D62410" w:rsidP="00D626D2">
            <w:pPr>
              <w:pStyle w:val="a4"/>
              <w:numPr>
                <w:ilvl w:val="0"/>
                <w:numId w:val="50"/>
              </w:numPr>
              <w:rPr>
                <w:sz w:val="22"/>
                <w:szCs w:val="22"/>
              </w:rPr>
            </w:pPr>
            <w:r w:rsidRPr="002F2BAF">
              <w:rPr>
                <w:sz w:val="22"/>
                <w:szCs w:val="22"/>
              </w:rPr>
              <w:t>Позиционирование по соотношению «цена-качество»</w:t>
            </w:r>
            <w:r w:rsidR="0086351E">
              <w:rPr>
                <w:sz w:val="22"/>
                <w:szCs w:val="22"/>
              </w:rPr>
              <w:t>.</w:t>
            </w:r>
          </w:p>
        </w:tc>
      </w:tr>
      <w:tr w:rsidR="0086351E" w:rsidRPr="002F2BAF" w:rsidTr="0086351E">
        <w:tc>
          <w:tcPr>
            <w:tcW w:w="2547" w:type="dxa"/>
          </w:tcPr>
          <w:p w:rsidR="0086351E" w:rsidRPr="002F2BAF" w:rsidRDefault="0086351E" w:rsidP="009C04D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Позиционирование на основе конкурентных позиций (</w:t>
            </w:r>
            <w:proofErr w:type="spellStart"/>
            <w:r w:rsidRPr="002F2BAF">
              <w:rPr>
                <w:rFonts w:ascii="Times New Roman" w:hAnsi="Times New Roman"/>
                <w:color w:val="000000"/>
                <w:sz w:val="22"/>
                <w:szCs w:val="22"/>
              </w:rPr>
              <w:t>Э.Райс</w:t>
            </w:r>
            <w:proofErr w:type="spellEnd"/>
            <w:r>
              <w:rPr>
                <w:rFonts w:ascii="Times New Roman" w:hAnsi="Times New Roman"/>
                <w:color w:val="000000"/>
                <w:sz w:val="22"/>
                <w:szCs w:val="22"/>
              </w:rPr>
              <w:t xml:space="preserve">, </w:t>
            </w:r>
            <w:r w:rsidRPr="002F2BAF">
              <w:rPr>
                <w:rFonts w:ascii="Times New Roman" w:hAnsi="Times New Roman"/>
                <w:color w:val="000000"/>
                <w:sz w:val="22"/>
                <w:szCs w:val="22"/>
              </w:rPr>
              <w:t xml:space="preserve">Дж. </w:t>
            </w:r>
            <w:proofErr w:type="spellStart"/>
            <w:r w:rsidRPr="002F2BAF">
              <w:rPr>
                <w:rFonts w:ascii="Times New Roman" w:hAnsi="Times New Roman"/>
                <w:color w:val="000000"/>
                <w:sz w:val="22"/>
                <w:szCs w:val="22"/>
              </w:rPr>
              <w:t>Траут</w:t>
            </w:r>
            <w:proofErr w:type="spellEnd"/>
            <w:r w:rsidRPr="002F2BAF">
              <w:rPr>
                <w:rStyle w:val="af9"/>
                <w:rFonts w:ascii="Times New Roman" w:hAnsi="Times New Roman"/>
                <w:color w:val="000000"/>
                <w:sz w:val="22"/>
                <w:szCs w:val="22"/>
              </w:rPr>
              <w:footnoteReference w:id="38"/>
            </w:r>
            <w:r w:rsidRPr="002F2BAF">
              <w:rPr>
                <w:rFonts w:ascii="Times New Roman" w:hAnsi="Times New Roman"/>
                <w:color w:val="000000"/>
                <w:sz w:val="22"/>
                <w:szCs w:val="22"/>
              </w:rPr>
              <w:t>)</w:t>
            </w:r>
          </w:p>
        </w:tc>
        <w:tc>
          <w:tcPr>
            <w:tcW w:w="7075" w:type="dxa"/>
          </w:tcPr>
          <w:p w:rsidR="0086351E" w:rsidRPr="002F2BAF" w:rsidRDefault="0086351E" w:rsidP="009C04D5">
            <w:pPr>
              <w:pStyle w:val="a3"/>
              <w:numPr>
                <w:ilvl w:val="0"/>
                <w:numId w:val="47"/>
              </w:numPr>
              <w:tabs>
                <w:tab w:val="left" w:pos="1754"/>
              </w:tabs>
              <w:rPr>
                <w:rFonts w:ascii="Times New Roman" w:hAnsi="Times New Roman"/>
                <w:color w:val="000000"/>
                <w:sz w:val="22"/>
                <w:szCs w:val="22"/>
              </w:rPr>
            </w:pPr>
            <w:r w:rsidRPr="002F2BAF">
              <w:rPr>
                <w:rFonts w:ascii="Times New Roman" w:hAnsi="Times New Roman"/>
                <w:color w:val="000000"/>
                <w:sz w:val="22"/>
                <w:szCs w:val="22"/>
              </w:rPr>
              <w:t>Позиционирование, направленное на укрепление существующей торговой марки в сознании потребителей</w:t>
            </w:r>
          </w:p>
          <w:p w:rsidR="0086351E" w:rsidRPr="002F2BAF" w:rsidRDefault="0086351E" w:rsidP="009C04D5">
            <w:pPr>
              <w:pStyle w:val="a3"/>
              <w:numPr>
                <w:ilvl w:val="0"/>
                <w:numId w:val="47"/>
              </w:numPr>
              <w:tabs>
                <w:tab w:val="left" w:pos="1754"/>
              </w:tabs>
              <w:rPr>
                <w:rFonts w:ascii="Times New Roman" w:hAnsi="Times New Roman"/>
                <w:color w:val="000000"/>
                <w:sz w:val="22"/>
                <w:szCs w:val="22"/>
              </w:rPr>
            </w:pPr>
            <w:r w:rsidRPr="002F2BAF">
              <w:rPr>
                <w:rFonts w:ascii="Times New Roman" w:hAnsi="Times New Roman"/>
                <w:color w:val="000000"/>
                <w:sz w:val="22"/>
                <w:szCs w:val="22"/>
              </w:rPr>
              <w:t>Позиционирование, направленное на поиск свободной ниши для нового продукта</w:t>
            </w:r>
          </w:p>
          <w:p w:rsidR="0086351E" w:rsidRPr="002F2BAF" w:rsidRDefault="0086351E" w:rsidP="009C04D5">
            <w:pPr>
              <w:pStyle w:val="a3"/>
              <w:numPr>
                <w:ilvl w:val="0"/>
                <w:numId w:val="47"/>
              </w:numPr>
              <w:tabs>
                <w:tab w:val="left" w:pos="1754"/>
              </w:tabs>
              <w:rPr>
                <w:rFonts w:ascii="Times New Roman" w:hAnsi="Times New Roman"/>
                <w:color w:val="000000"/>
                <w:sz w:val="22"/>
                <w:szCs w:val="22"/>
              </w:rPr>
            </w:pPr>
            <w:r w:rsidRPr="002F2BAF">
              <w:rPr>
                <w:rFonts w:ascii="Times New Roman" w:hAnsi="Times New Roman"/>
                <w:color w:val="000000"/>
                <w:sz w:val="22"/>
                <w:szCs w:val="22"/>
              </w:rPr>
              <w:t>Репозиционирование или вытеснение конкурентов</w:t>
            </w:r>
          </w:p>
        </w:tc>
      </w:tr>
      <w:tr w:rsidR="0086351E" w:rsidRPr="002F2BAF" w:rsidTr="0086351E">
        <w:tc>
          <w:tcPr>
            <w:tcW w:w="2547" w:type="dxa"/>
          </w:tcPr>
          <w:p w:rsidR="0086351E" w:rsidRPr="002F2BAF" w:rsidRDefault="0086351E" w:rsidP="009C04D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Конкурентное позиционирование М. Триси и Ф. Уирсема</w:t>
            </w:r>
            <w:r w:rsidRPr="002F2BAF">
              <w:rPr>
                <w:rStyle w:val="af9"/>
                <w:rFonts w:ascii="Times New Roman" w:hAnsi="Times New Roman"/>
                <w:color w:val="000000"/>
                <w:sz w:val="22"/>
                <w:szCs w:val="22"/>
              </w:rPr>
              <w:footnoteReference w:id="39"/>
            </w:r>
          </w:p>
        </w:tc>
        <w:tc>
          <w:tcPr>
            <w:tcW w:w="7075" w:type="dxa"/>
          </w:tcPr>
          <w:p w:rsidR="0086351E" w:rsidRPr="002F2BAF" w:rsidRDefault="0086351E" w:rsidP="009C04D5">
            <w:pPr>
              <w:pStyle w:val="a3"/>
              <w:numPr>
                <w:ilvl w:val="0"/>
                <w:numId w:val="49"/>
              </w:numPr>
              <w:tabs>
                <w:tab w:val="left" w:pos="1754"/>
              </w:tabs>
              <w:rPr>
                <w:rFonts w:ascii="Times New Roman" w:hAnsi="Times New Roman"/>
                <w:color w:val="000000"/>
                <w:sz w:val="22"/>
                <w:szCs w:val="22"/>
              </w:rPr>
            </w:pPr>
            <w:r w:rsidRPr="002F2BAF">
              <w:rPr>
                <w:rFonts w:ascii="Times New Roman" w:hAnsi="Times New Roman"/>
                <w:color w:val="000000"/>
                <w:sz w:val="22"/>
                <w:szCs w:val="22"/>
              </w:rPr>
              <w:t>Лидерство продукта</w:t>
            </w:r>
          </w:p>
          <w:p w:rsidR="0086351E" w:rsidRPr="002F2BAF" w:rsidRDefault="0086351E" w:rsidP="009C04D5">
            <w:pPr>
              <w:pStyle w:val="a3"/>
              <w:numPr>
                <w:ilvl w:val="0"/>
                <w:numId w:val="49"/>
              </w:numPr>
              <w:tabs>
                <w:tab w:val="left" w:pos="1754"/>
              </w:tabs>
              <w:rPr>
                <w:rFonts w:ascii="Times New Roman" w:hAnsi="Times New Roman"/>
                <w:color w:val="000000"/>
                <w:sz w:val="22"/>
                <w:szCs w:val="22"/>
              </w:rPr>
            </w:pPr>
            <w:r w:rsidRPr="002F2BAF">
              <w:rPr>
                <w:rFonts w:ascii="Times New Roman" w:hAnsi="Times New Roman"/>
                <w:color w:val="000000"/>
                <w:sz w:val="22"/>
                <w:szCs w:val="22"/>
              </w:rPr>
              <w:t>Операционное качество</w:t>
            </w:r>
          </w:p>
          <w:p w:rsidR="0086351E" w:rsidRPr="002F2BAF" w:rsidRDefault="0086351E" w:rsidP="009C04D5">
            <w:pPr>
              <w:pStyle w:val="a3"/>
              <w:numPr>
                <w:ilvl w:val="0"/>
                <w:numId w:val="49"/>
              </w:numPr>
              <w:tabs>
                <w:tab w:val="left" w:pos="1754"/>
              </w:tabs>
              <w:rPr>
                <w:rFonts w:ascii="Times New Roman" w:hAnsi="Times New Roman"/>
                <w:color w:val="000000"/>
                <w:sz w:val="22"/>
                <w:szCs w:val="22"/>
              </w:rPr>
            </w:pPr>
            <w:r w:rsidRPr="002F2BAF">
              <w:rPr>
                <w:rFonts w:ascii="Times New Roman" w:hAnsi="Times New Roman"/>
                <w:color w:val="000000"/>
                <w:sz w:val="22"/>
                <w:szCs w:val="22"/>
              </w:rPr>
              <w:t>Близкие взаимоотношения с клиентом</w:t>
            </w:r>
          </w:p>
        </w:tc>
      </w:tr>
      <w:tr w:rsidR="0086351E" w:rsidRPr="002F2BAF" w:rsidTr="0086351E">
        <w:tc>
          <w:tcPr>
            <w:tcW w:w="2547" w:type="dxa"/>
          </w:tcPr>
          <w:p w:rsidR="0086351E" w:rsidRPr="002F2BAF" w:rsidRDefault="0086351E" w:rsidP="009C04D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Стратегическое позиционирование</w:t>
            </w:r>
          </w:p>
          <w:p w:rsidR="0086351E" w:rsidRPr="002F2BAF" w:rsidRDefault="0086351E" w:rsidP="009C04D5">
            <w:pPr>
              <w:tabs>
                <w:tab w:val="left" w:pos="1754"/>
              </w:tabs>
              <w:jc w:val="center"/>
              <w:rPr>
                <w:rFonts w:ascii="Times New Roman" w:hAnsi="Times New Roman"/>
                <w:color w:val="000000"/>
                <w:sz w:val="22"/>
                <w:szCs w:val="22"/>
              </w:rPr>
            </w:pPr>
            <w:r w:rsidRPr="002F2BAF">
              <w:rPr>
                <w:rFonts w:ascii="Times New Roman" w:hAnsi="Times New Roman"/>
                <w:color w:val="000000"/>
                <w:sz w:val="22"/>
                <w:szCs w:val="22"/>
              </w:rPr>
              <w:t>(М. Портер</w:t>
            </w:r>
            <w:r w:rsidRPr="002F2BAF">
              <w:rPr>
                <w:rStyle w:val="af9"/>
                <w:rFonts w:ascii="Times New Roman" w:hAnsi="Times New Roman"/>
                <w:color w:val="000000"/>
                <w:sz w:val="22"/>
                <w:szCs w:val="22"/>
              </w:rPr>
              <w:footnoteReference w:id="40"/>
            </w:r>
            <w:r w:rsidRPr="002F2BAF">
              <w:rPr>
                <w:rFonts w:ascii="Times New Roman" w:hAnsi="Times New Roman"/>
                <w:color w:val="000000"/>
                <w:sz w:val="22"/>
                <w:szCs w:val="22"/>
              </w:rPr>
              <w:t xml:space="preserve"> )</w:t>
            </w:r>
          </w:p>
        </w:tc>
        <w:tc>
          <w:tcPr>
            <w:tcW w:w="7075" w:type="dxa"/>
          </w:tcPr>
          <w:p w:rsidR="0086351E" w:rsidRPr="002F2BAF" w:rsidRDefault="0086351E" w:rsidP="009C04D5">
            <w:pPr>
              <w:pStyle w:val="a3"/>
              <w:numPr>
                <w:ilvl w:val="0"/>
                <w:numId w:val="48"/>
              </w:numPr>
              <w:tabs>
                <w:tab w:val="left" w:pos="1754"/>
              </w:tabs>
              <w:rPr>
                <w:rFonts w:ascii="Times New Roman" w:hAnsi="Times New Roman"/>
                <w:color w:val="000000"/>
                <w:sz w:val="22"/>
                <w:szCs w:val="22"/>
              </w:rPr>
            </w:pPr>
            <w:r w:rsidRPr="002F2BAF">
              <w:rPr>
                <w:rFonts w:ascii="Times New Roman" w:hAnsi="Times New Roman"/>
                <w:color w:val="000000"/>
                <w:sz w:val="22"/>
                <w:szCs w:val="22"/>
              </w:rPr>
              <w:t>Позиционирование, ориентированное на широту ассортимента</w:t>
            </w:r>
          </w:p>
          <w:p w:rsidR="0086351E" w:rsidRPr="002F2BAF" w:rsidRDefault="0086351E" w:rsidP="009C04D5">
            <w:pPr>
              <w:pStyle w:val="a3"/>
              <w:numPr>
                <w:ilvl w:val="0"/>
                <w:numId w:val="48"/>
              </w:numPr>
              <w:tabs>
                <w:tab w:val="left" w:pos="1754"/>
              </w:tabs>
              <w:rPr>
                <w:rFonts w:ascii="Times New Roman" w:hAnsi="Times New Roman"/>
                <w:color w:val="000000"/>
                <w:sz w:val="22"/>
                <w:szCs w:val="22"/>
              </w:rPr>
            </w:pPr>
            <w:r w:rsidRPr="002F2BAF">
              <w:rPr>
                <w:rFonts w:ascii="Times New Roman" w:hAnsi="Times New Roman"/>
                <w:color w:val="000000"/>
                <w:sz w:val="22"/>
                <w:szCs w:val="22"/>
              </w:rPr>
              <w:t>Позиционирование, ориентированное на потребности клиента</w:t>
            </w:r>
          </w:p>
          <w:p w:rsidR="0086351E" w:rsidRPr="002F2BAF" w:rsidRDefault="0086351E" w:rsidP="009C04D5">
            <w:pPr>
              <w:pStyle w:val="a3"/>
              <w:numPr>
                <w:ilvl w:val="0"/>
                <w:numId w:val="48"/>
              </w:numPr>
              <w:tabs>
                <w:tab w:val="left" w:pos="1754"/>
              </w:tabs>
              <w:rPr>
                <w:rFonts w:ascii="Times New Roman" w:hAnsi="Times New Roman"/>
                <w:color w:val="000000"/>
                <w:sz w:val="22"/>
                <w:szCs w:val="22"/>
              </w:rPr>
            </w:pPr>
            <w:r w:rsidRPr="002F2BAF">
              <w:rPr>
                <w:rFonts w:ascii="Times New Roman" w:hAnsi="Times New Roman"/>
                <w:color w:val="000000"/>
                <w:sz w:val="22"/>
                <w:szCs w:val="22"/>
              </w:rPr>
              <w:t>Позиционирование, ориентированное на доступ</w:t>
            </w:r>
          </w:p>
        </w:tc>
      </w:tr>
    </w:tbl>
    <w:p w:rsidR="00212AD2" w:rsidRDefault="00212AD2" w:rsidP="0086351E">
      <w:pPr>
        <w:tabs>
          <w:tab w:val="left" w:pos="1754"/>
        </w:tabs>
        <w:spacing w:before="240" w:line="360" w:lineRule="auto"/>
        <w:ind w:firstLine="709"/>
        <w:jc w:val="both"/>
        <w:rPr>
          <w:rFonts w:ascii="Times New Roman" w:hAnsi="Times New Roman"/>
          <w:color w:val="000000"/>
        </w:rPr>
      </w:pPr>
      <w:r>
        <w:rPr>
          <w:rFonts w:ascii="Times New Roman" w:hAnsi="Times New Roman"/>
          <w:color w:val="000000"/>
        </w:rPr>
        <w:t>К одним из ин</w:t>
      </w:r>
      <w:r w:rsidRPr="00442E53">
        <w:rPr>
          <w:rFonts w:ascii="Times New Roman" w:hAnsi="Times New Roman"/>
          <w:color w:val="000000" w:themeColor="text1"/>
        </w:rPr>
        <w:t xml:space="preserve">новационных подходов к стратегиям позиционирования можно отнести концепцию Я.Мун, который </w:t>
      </w:r>
      <w:r w:rsidR="00A659AF">
        <w:rPr>
          <w:rFonts w:ascii="Times New Roman" w:hAnsi="Times New Roman"/>
          <w:color w:val="000000" w:themeColor="text1"/>
        </w:rPr>
        <w:t xml:space="preserve">выделяет </w:t>
      </w:r>
      <w:r w:rsidR="00A659AF" w:rsidRPr="00E53942">
        <w:rPr>
          <w:rFonts w:ascii="Times New Roman" w:hAnsi="Times New Roman"/>
          <w:color w:val="000000" w:themeColor="text1"/>
        </w:rPr>
        <w:t xml:space="preserve">стратегии </w:t>
      </w:r>
      <w:r w:rsidR="00E53942" w:rsidRPr="00E53942">
        <w:rPr>
          <w:rFonts w:ascii="Times New Roman" w:hAnsi="Times New Roman"/>
          <w:color w:val="000000" w:themeColor="text1"/>
        </w:rPr>
        <w:t xml:space="preserve">, </w:t>
      </w:r>
      <w:r w:rsidR="00A659AF" w:rsidRPr="00E53942">
        <w:rPr>
          <w:rFonts w:ascii="Times New Roman" w:hAnsi="Times New Roman"/>
          <w:color w:val="000000" w:themeColor="text1"/>
        </w:rPr>
        <w:t xml:space="preserve">вопреки стадиям жизненного цикла </w:t>
      </w:r>
      <w:r w:rsidR="00A659AF" w:rsidRPr="00E53942">
        <w:rPr>
          <w:rFonts w:ascii="Times New Roman" w:hAnsi="Times New Roman"/>
          <w:color w:val="000000" w:themeColor="text1"/>
        </w:rPr>
        <w:lastRenderedPageBreak/>
        <w:t>продукта, позволяя изменить привычное представление продукта и раскрыть его новые возможности, без каких – либо радикальных изменений</w:t>
      </w:r>
      <w:r w:rsidR="00C23AEB">
        <w:rPr>
          <w:rStyle w:val="af9"/>
          <w:rFonts w:ascii="Times New Roman" w:hAnsi="Times New Roman"/>
          <w:color w:val="000000" w:themeColor="text1"/>
        </w:rPr>
        <w:footnoteReference w:id="41"/>
      </w:r>
      <w:r w:rsidR="00A659AF" w:rsidRPr="00E53942">
        <w:rPr>
          <w:rFonts w:ascii="Times New Roman" w:hAnsi="Times New Roman"/>
          <w:color w:val="000000" w:themeColor="text1"/>
        </w:rPr>
        <w:t>.</w:t>
      </w:r>
      <w:r w:rsidR="00A659AF">
        <w:rPr>
          <w:rFonts w:ascii="Times New Roman" w:hAnsi="Times New Roman"/>
          <w:color w:val="000000" w:themeColor="text1"/>
        </w:rPr>
        <w:t xml:space="preserve"> </w:t>
      </w:r>
    </w:p>
    <w:p w:rsidR="00212AD2" w:rsidRDefault="00212AD2" w:rsidP="00D626D2">
      <w:pPr>
        <w:pStyle w:val="a3"/>
        <w:numPr>
          <w:ilvl w:val="0"/>
          <w:numId w:val="45"/>
        </w:numPr>
        <w:tabs>
          <w:tab w:val="left" w:pos="1754"/>
        </w:tabs>
        <w:spacing w:line="360" w:lineRule="auto"/>
        <w:jc w:val="both"/>
        <w:rPr>
          <w:rFonts w:ascii="Times New Roman" w:hAnsi="Times New Roman"/>
          <w:color w:val="000000"/>
        </w:rPr>
      </w:pPr>
      <w:r>
        <w:rPr>
          <w:rFonts w:ascii="Times New Roman" w:hAnsi="Times New Roman"/>
          <w:color w:val="000000"/>
        </w:rPr>
        <w:t xml:space="preserve">Реверсивное позиционирование – отказ от старых атрибутов товара и добавление новых. Компании постоянно стремятся улучшить качество продукции, добавить новые функции и модификации. Но потребитель не всегда заинтересован в постоянном улучшении товара, в какой – то момент он перестает воспринимать нововведения как что – то значимое. Поэтому компании используют данный способ позиционирования, при котором они возвращают товар к базовой комплектации с одним или несколькими атрибутами, которыми выступают наиболее модернизированные функции новых моделей. </w:t>
      </w:r>
    </w:p>
    <w:p w:rsidR="00212AD2" w:rsidRDefault="00212AD2" w:rsidP="00D626D2">
      <w:pPr>
        <w:pStyle w:val="a3"/>
        <w:numPr>
          <w:ilvl w:val="0"/>
          <w:numId w:val="45"/>
        </w:numPr>
        <w:tabs>
          <w:tab w:val="left" w:pos="1754"/>
        </w:tabs>
        <w:spacing w:line="360" w:lineRule="auto"/>
        <w:jc w:val="both"/>
        <w:rPr>
          <w:rFonts w:ascii="Times New Roman" w:hAnsi="Times New Roman"/>
          <w:color w:val="000000"/>
        </w:rPr>
      </w:pPr>
      <w:r>
        <w:rPr>
          <w:rFonts w:ascii="Times New Roman" w:hAnsi="Times New Roman"/>
          <w:color w:val="000000"/>
        </w:rPr>
        <w:t xml:space="preserve">Открытое позиционирование – перемещение продукта в новую товарную категорию. Компания специально выводит продукт из старой товарной категории и переводит в новую, несвойственную для данного товара. Такой подход позволяет компании раскрыть новые свойства продукта и </w:t>
      </w:r>
      <w:r w:rsidR="00D62410">
        <w:rPr>
          <w:rFonts w:ascii="Times New Roman" w:hAnsi="Times New Roman"/>
          <w:color w:val="000000"/>
        </w:rPr>
        <w:t xml:space="preserve">увеличить интерес со стороны потребителей. </w:t>
      </w:r>
    </w:p>
    <w:p w:rsidR="00D62410" w:rsidRPr="00212AD2" w:rsidRDefault="00D62410" w:rsidP="00D626D2">
      <w:pPr>
        <w:pStyle w:val="a3"/>
        <w:numPr>
          <w:ilvl w:val="0"/>
          <w:numId w:val="45"/>
        </w:numPr>
        <w:tabs>
          <w:tab w:val="left" w:pos="1754"/>
        </w:tabs>
        <w:spacing w:line="360" w:lineRule="auto"/>
        <w:jc w:val="both"/>
        <w:rPr>
          <w:rFonts w:ascii="Times New Roman" w:hAnsi="Times New Roman"/>
          <w:color w:val="000000"/>
        </w:rPr>
      </w:pPr>
      <w:r>
        <w:rPr>
          <w:rFonts w:ascii="Times New Roman" w:hAnsi="Times New Roman"/>
          <w:color w:val="000000"/>
        </w:rPr>
        <w:t xml:space="preserve">Скрытое позиционирование – в первые периоды реализации продукта его истинное предназначение не раскрывается, чтобы приучить к нему недоверчивого потребителя. Продукт изначально позиционируется не с той товарной категории, к которой он, на самом деле, должен принадлежать. </w:t>
      </w:r>
    </w:p>
    <w:p w:rsidR="00953F59" w:rsidRDefault="00907D2A" w:rsidP="002F2BAF">
      <w:pPr>
        <w:tabs>
          <w:tab w:val="left" w:pos="1754"/>
        </w:tabs>
        <w:spacing w:after="240" w:line="360" w:lineRule="auto"/>
        <w:ind w:firstLine="709"/>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75648" behindDoc="0" locked="0" layoutInCell="1" allowOverlap="1">
                <wp:simplePos x="0" y="0"/>
                <wp:positionH relativeFrom="column">
                  <wp:posOffset>1663065</wp:posOffset>
                </wp:positionH>
                <wp:positionV relativeFrom="paragraph">
                  <wp:posOffset>1089284</wp:posOffset>
                </wp:positionV>
                <wp:extent cx="0" cy="1808325"/>
                <wp:effectExtent l="63500" t="25400" r="38100" b="8255"/>
                <wp:wrapNone/>
                <wp:docPr id="110" name="Прямая со стрелкой 110"/>
                <wp:cNvGraphicFramePr/>
                <a:graphic xmlns:a="http://schemas.openxmlformats.org/drawingml/2006/main">
                  <a:graphicData uri="http://schemas.microsoft.com/office/word/2010/wordprocessingShape">
                    <wps:wsp>
                      <wps:cNvCnPr/>
                      <wps:spPr>
                        <a:xfrm flipV="1">
                          <a:off x="0" y="0"/>
                          <a:ext cx="0" cy="1808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87DEE2" id="_x0000_t32" coordsize="21600,21600" o:spt="32" o:oned="t" path="m,l21600,21600e" filled="f">
                <v:path arrowok="t" fillok="f" o:connecttype="none"/>
                <o:lock v:ext="edit" shapetype="t"/>
              </v:shapetype>
              <v:shape id="Прямая со стрелкой 110" o:spid="_x0000_s1026" type="#_x0000_t32" style="position:absolute;margin-left:130.95pt;margin-top:85.75pt;width:0;height:142.4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" strokecolor="black [3200]" strokeweight=".5pt">
                <v:stroke endarrow="block" joinstyle="miter"/>
              </v:shape>
            </w:pict>
          </mc:Fallback>
        </mc:AlternateContent>
      </w:r>
      <w:r>
        <w:rPr>
          <w:rFonts w:ascii="Times New Roman" w:hAnsi="Times New Roman"/>
          <w:noProof/>
          <w:color w:val="000000"/>
        </w:rPr>
        <mc:AlternateContent>
          <mc:Choice Requires="wps">
            <w:drawing>
              <wp:anchor distT="0" distB="0" distL="114300" distR="114300" simplePos="0" relativeHeight="251673600" behindDoc="0" locked="0" layoutInCell="1" allowOverlap="1">
                <wp:simplePos x="0" y="0"/>
                <wp:positionH relativeFrom="column">
                  <wp:posOffset>3379898</wp:posOffset>
                </wp:positionH>
                <wp:positionV relativeFrom="paragraph">
                  <wp:posOffset>1191921</wp:posOffset>
                </wp:positionV>
                <wp:extent cx="0" cy="1567180"/>
                <wp:effectExtent l="0" t="0" r="12700" b="762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0" cy="1567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EBA90" id="Прямая соединительная линия 10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6.15pt,93.85pt" to="266.15pt,2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" strokecolor="black [3200]" strokeweight=".5pt">
                <v:stroke joinstyle="miter"/>
              </v:line>
            </w:pict>
          </mc:Fallback>
        </mc:AlternateContent>
      </w:r>
      <w:r>
        <w:rPr>
          <w:rFonts w:ascii="Times New Roman" w:hAnsi="Times New Roman"/>
          <w:noProof/>
          <w:color w:val="000000"/>
        </w:rPr>
        <mc:AlternateContent>
          <mc:Choice Requires="wps">
            <w:drawing>
              <wp:anchor distT="0" distB="0" distL="114300" distR="114300" simplePos="0" relativeHeight="251671552" behindDoc="0" locked="0" layoutInCell="1" allowOverlap="1">
                <wp:simplePos x="0" y="0"/>
                <wp:positionH relativeFrom="column">
                  <wp:posOffset>1775032</wp:posOffset>
                </wp:positionH>
                <wp:positionV relativeFrom="paragraph">
                  <wp:posOffset>1191921</wp:posOffset>
                </wp:positionV>
                <wp:extent cx="3228340" cy="1567491"/>
                <wp:effectExtent l="0" t="0" r="10160" b="7620"/>
                <wp:wrapNone/>
                <wp:docPr id="105" name="Прямоугольник 105"/>
                <wp:cNvGraphicFramePr/>
                <a:graphic xmlns:a="http://schemas.openxmlformats.org/drawingml/2006/main">
                  <a:graphicData uri="http://schemas.microsoft.com/office/word/2010/wordprocessingShape">
                    <wps:wsp>
                      <wps:cNvSpPr/>
                      <wps:spPr>
                        <a:xfrm>
                          <a:off x="0" y="0"/>
                          <a:ext cx="3228340" cy="15674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08DB3" id="Прямоугольник 105" o:spid="_x0000_s1026" style="position:absolute;margin-left:139.75pt;margin-top:93.85pt;width:254.2pt;height:123.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" fillcolor="white [3201]" strokecolor="black [3213]" strokeweight="1pt"/>
            </w:pict>
          </mc:Fallback>
        </mc:AlternateContent>
      </w:r>
      <w:r w:rsidR="00D62410">
        <w:rPr>
          <w:rFonts w:ascii="Times New Roman" w:hAnsi="Times New Roman"/>
          <w:color w:val="000000"/>
        </w:rPr>
        <w:t xml:space="preserve">К современным способам позиционирования можно отнести один из подходов </w:t>
      </w:r>
      <w:r w:rsidR="00635901" w:rsidRPr="00236181">
        <w:rPr>
          <w:rFonts w:ascii="Times New Roman" w:hAnsi="Times New Roman"/>
          <w:color w:val="000000"/>
        </w:rPr>
        <w:t>Ф. Котлер</w:t>
      </w:r>
      <w:r w:rsidR="00D62410">
        <w:rPr>
          <w:rFonts w:ascii="Times New Roman" w:hAnsi="Times New Roman"/>
          <w:color w:val="000000"/>
        </w:rPr>
        <w:t>а</w:t>
      </w:r>
      <w:r w:rsidR="0038751E" w:rsidRPr="00236181">
        <w:rPr>
          <w:rFonts w:ascii="Times New Roman" w:hAnsi="Times New Roman"/>
          <w:color w:val="000000"/>
        </w:rPr>
        <w:t>,</w:t>
      </w:r>
      <w:r w:rsidR="00BA0BF4" w:rsidRPr="00236181">
        <w:rPr>
          <w:rFonts w:ascii="Times New Roman" w:hAnsi="Times New Roman"/>
          <w:color w:val="000000"/>
        </w:rPr>
        <w:t xml:space="preserve"> представленные на </w:t>
      </w:r>
      <w:r w:rsidR="00900F7F">
        <w:rPr>
          <w:rFonts w:ascii="Times New Roman" w:hAnsi="Times New Roman"/>
          <w:color w:val="000000"/>
        </w:rPr>
        <w:t>р</w:t>
      </w:r>
      <w:r w:rsidR="00BA0BF4" w:rsidRPr="00236181">
        <w:rPr>
          <w:rFonts w:ascii="Times New Roman" w:hAnsi="Times New Roman"/>
          <w:color w:val="000000"/>
        </w:rPr>
        <w:t>ис.</w:t>
      </w:r>
      <w:r w:rsidR="00425BA7">
        <w:rPr>
          <w:rFonts w:ascii="Times New Roman" w:hAnsi="Times New Roman"/>
          <w:color w:val="000000"/>
        </w:rPr>
        <w:t>5</w:t>
      </w:r>
      <w:r w:rsidR="00D62410">
        <w:rPr>
          <w:rFonts w:ascii="Times New Roman" w:hAnsi="Times New Roman"/>
          <w:color w:val="000000"/>
        </w:rPr>
        <w:t>.</w:t>
      </w:r>
      <w:r w:rsidR="00AE586B">
        <w:rPr>
          <w:rFonts w:ascii="Times New Roman" w:hAnsi="Times New Roman"/>
          <w:color w:val="000000"/>
        </w:rPr>
        <w:t xml:space="preserve"> </w:t>
      </w:r>
      <w:r w:rsidR="00BA0BF4" w:rsidRPr="00236181">
        <w:rPr>
          <w:rFonts w:ascii="Times New Roman" w:hAnsi="Times New Roman"/>
          <w:color w:val="000000"/>
        </w:rPr>
        <w:t xml:space="preserve">Данная матрица представляет различные стратегии позиционирования, основанные на комбинации технологических и стилистических </w:t>
      </w:r>
      <w:r w:rsidR="0038751E" w:rsidRPr="00236181">
        <w:rPr>
          <w:rFonts w:ascii="Times New Roman" w:hAnsi="Times New Roman"/>
          <w:color w:val="000000"/>
        </w:rPr>
        <w:t>факторов</w:t>
      </w:r>
      <w:r w:rsidR="00AE586B">
        <w:rPr>
          <w:rFonts w:ascii="Times New Roman" w:hAnsi="Times New Roman"/>
          <w:color w:val="000000"/>
        </w:rPr>
        <w:t xml:space="preserve">. </w:t>
      </w:r>
      <w:r w:rsidR="0038751E" w:rsidRPr="00236181">
        <w:rPr>
          <w:rFonts w:ascii="Times New Roman" w:hAnsi="Times New Roman"/>
          <w:color w:val="000000"/>
        </w:rPr>
        <w:t>Для</w:t>
      </w:r>
      <w:r w:rsidR="00BA0BF4" w:rsidRPr="00236181">
        <w:rPr>
          <w:rFonts w:ascii="Times New Roman" w:hAnsi="Times New Roman"/>
          <w:color w:val="000000"/>
        </w:rPr>
        <w:t xml:space="preserve"> каждой стратегии можно выделить свои конкурентные преимущества.</w:t>
      </w:r>
    </w:p>
    <w:p w:rsidR="000C4971" w:rsidRDefault="00907D2A" w:rsidP="00907D2A">
      <w:pPr>
        <w:tabs>
          <w:tab w:val="left" w:pos="1754"/>
        </w:tabs>
        <w:spacing w:after="240" w:line="360" w:lineRule="auto"/>
        <w:ind w:firstLine="709"/>
        <w:jc w:val="center"/>
        <w:rPr>
          <w:rFonts w:ascii="Times New Roman" w:hAnsi="Times New Roman"/>
          <w:color w:val="000000"/>
        </w:rPr>
      </w:pPr>
      <w:r>
        <w:rPr>
          <w:noProof/>
        </w:rPr>
        <mc:AlternateContent>
          <mc:Choice Requires="wps">
            <w:drawing>
              <wp:anchor distT="0" distB="0" distL="114300" distR="114300" simplePos="0" relativeHeight="251677696" behindDoc="0" locked="0" layoutInCell="1" allowOverlap="1" wp14:anchorId="607046BB" wp14:editId="4E566141">
                <wp:simplePos x="0" y="0"/>
                <wp:positionH relativeFrom="column">
                  <wp:posOffset>2029745</wp:posOffset>
                </wp:positionH>
                <wp:positionV relativeFrom="paragraph">
                  <wp:posOffset>230505</wp:posOffset>
                </wp:positionV>
                <wp:extent cx="1156970" cy="298580"/>
                <wp:effectExtent l="0" t="0" r="0" b="6350"/>
                <wp:wrapNone/>
                <wp:docPr id="11"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970" cy="298580"/>
                        </a:xfrm>
                        <a:prstGeom prst="rect">
                          <a:avLst/>
                        </a:prstGeom>
                        <a:solidFill>
                          <a:sysClr val="window" lastClr="FFFFFF"/>
                        </a:solidFill>
                        <a:ln w="6350">
                          <a:noFill/>
                        </a:ln>
                      </wps:spPr>
                      <wps:txbx>
                        <w:txbxContent>
                          <w:p w:rsidR="009C04D5" w:rsidRPr="00907D2A" w:rsidRDefault="009C04D5" w:rsidP="00907D2A">
                            <w:pPr>
                              <w:rPr>
                                <w:rFonts w:ascii="Times New Roman" w:hAnsi="Times New Roman"/>
                                <w:sz w:val="21"/>
                                <w:szCs w:val="21"/>
                              </w:rPr>
                            </w:pPr>
                            <w:r w:rsidRPr="00907D2A">
                              <w:rPr>
                                <w:rFonts w:ascii="Times New Roman" w:hAnsi="Times New Roman"/>
                                <w:sz w:val="21"/>
                                <w:szCs w:val="21"/>
                              </w:rPr>
                              <w:t>Кич-продукты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046BB" id="_x0000_t202" coordsize="21600,21600" o:spt="202" path="m,l,21600r21600,l21600,xe">
                <v:stroke joinstyle="miter"/>
                <v:path gradientshapeok="t" o:connecttype="rect"/>
              </v:shapetype>
              <v:shape id="Надпись 15" o:spid="_x0000_s1026" type="#_x0000_t202" style="position:absolute;left:0;text-align:left;margin-left:159.8pt;margin-top:18.15pt;width:91.1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" fillcolor="window" stroked="f" strokeweight=".5pt">
                <v:textbox>
                  <w:txbxContent>
                    <w:p w:rsidR="009C04D5" w:rsidRPr="00907D2A" w:rsidRDefault="009C04D5" w:rsidP="00907D2A">
                      <w:pPr>
                        <w:rPr>
                          <w:rFonts w:ascii="Times New Roman" w:hAnsi="Times New Roman"/>
                          <w:sz w:val="21"/>
                          <w:szCs w:val="21"/>
                        </w:rPr>
                      </w:pPr>
                      <w:r w:rsidRPr="00907D2A">
                        <w:rPr>
                          <w:rFonts w:ascii="Times New Roman" w:hAnsi="Times New Roman"/>
                          <w:sz w:val="21"/>
                          <w:szCs w:val="21"/>
                        </w:rPr>
                        <w:t>Кич-продукты</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1993CA9" wp14:editId="0EB8D1F9">
                <wp:simplePos x="0" y="0"/>
                <wp:positionH relativeFrom="column">
                  <wp:posOffset>3500755</wp:posOffset>
                </wp:positionH>
                <wp:positionV relativeFrom="paragraph">
                  <wp:posOffset>183851</wp:posOffset>
                </wp:positionV>
                <wp:extent cx="1371600" cy="438539"/>
                <wp:effectExtent l="0" t="0" r="0" b="6350"/>
                <wp:wrapNone/>
                <wp:docPr id="12"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38539"/>
                        </a:xfrm>
                        <a:prstGeom prst="rect">
                          <a:avLst/>
                        </a:prstGeom>
                        <a:solidFill>
                          <a:sysClr val="window" lastClr="FFFFFF"/>
                        </a:solidFill>
                        <a:ln w="6350">
                          <a:noFill/>
                        </a:ln>
                      </wps:spPr>
                      <wps:txbx>
                        <w:txbxContent>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Прорывные продукты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993CA9" id="Надпись 16" o:spid="_x0000_s1027" type="#_x0000_t202" style="position:absolute;left:0;text-align:left;margin-left:275.65pt;margin-top:14.5pt;width:108pt;height:3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" fillcolor="window" stroked="f" strokeweight=".5pt">
                <v:textbox>
                  <w:txbxContent>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Прорывные продукты</w:t>
                      </w:r>
                    </w:p>
                  </w:txbxContent>
                </v:textbox>
              </v:shape>
            </w:pict>
          </mc:Fallback>
        </mc:AlternateContent>
      </w:r>
    </w:p>
    <w:p w:rsidR="00907D2A" w:rsidRDefault="00907D2A" w:rsidP="00907D2A">
      <w:pPr>
        <w:tabs>
          <w:tab w:val="left" w:pos="1754"/>
        </w:tabs>
        <w:spacing w:after="240" w:line="360" w:lineRule="auto"/>
        <w:ind w:firstLine="709"/>
        <w:jc w:val="center"/>
        <w:rPr>
          <w:rFonts w:ascii="Times New Roman" w:hAnsi="Times New Roman"/>
          <w:color w:val="000000"/>
        </w:rPr>
      </w:pPr>
      <w:r>
        <w:rPr>
          <w:noProof/>
        </w:rPr>
        <mc:AlternateContent>
          <mc:Choice Requires="wps">
            <w:drawing>
              <wp:anchor distT="0" distB="0" distL="114300" distR="114300" simplePos="0" relativeHeight="251692032" behindDoc="0" locked="0" layoutInCell="1" allowOverlap="1" wp14:anchorId="5AEAE539" wp14:editId="0068AD87">
                <wp:simplePos x="0" y="0"/>
                <wp:positionH relativeFrom="column">
                  <wp:posOffset>457200</wp:posOffset>
                </wp:positionH>
                <wp:positionV relativeFrom="paragraph">
                  <wp:posOffset>239285</wp:posOffset>
                </wp:positionV>
                <wp:extent cx="1760545" cy="316230"/>
                <wp:effectExtent l="0" t="1905" r="3175" b="3175"/>
                <wp:wrapNone/>
                <wp:docPr id="10"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60545" cy="316230"/>
                        </a:xfrm>
                        <a:prstGeom prst="rect">
                          <a:avLst/>
                        </a:prstGeom>
                        <a:solidFill>
                          <a:sysClr val="window" lastClr="FFFFFF"/>
                        </a:solidFill>
                        <a:ln w="6350">
                          <a:noFill/>
                        </a:ln>
                      </wps:spPr>
                      <wps:txbx>
                        <w:txbxContent>
                          <w:p w:rsidR="009C04D5" w:rsidRPr="00C6169B" w:rsidRDefault="009C04D5" w:rsidP="00907D2A">
                            <w:pPr>
                              <w:jc w:val="center"/>
                              <w:rPr>
                                <w:rFonts w:ascii="Times New Roman" w:hAnsi="Times New Roman"/>
                                <w:sz w:val="21"/>
                                <w:szCs w:val="21"/>
                              </w:rPr>
                            </w:pPr>
                            <w:r w:rsidRPr="00C6169B">
                              <w:rPr>
                                <w:rFonts w:ascii="Times New Roman" w:hAnsi="Times New Roman"/>
                                <w:sz w:val="21"/>
                                <w:szCs w:val="21"/>
                              </w:rPr>
                              <w:t>Уровень дизайна (стиля)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E539" id="Надпись 25" o:spid="_x0000_s1028" type="#_x0000_t202" style="position:absolute;left:0;text-align:left;margin-left:36pt;margin-top:18.85pt;width:138.65pt;height:24.9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" fillcolor="window" stroked="f" strokeweight=".5pt">
                <v:textbox>
                  <w:txbxContent>
                    <w:p w:rsidR="009C04D5" w:rsidRPr="00C6169B" w:rsidRDefault="009C04D5" w:rsidP="00907D2A">
                      <w:pPr>
                        <w:jc w:val="center"/>
                        <w:rPr>
                          <w:rFonts w:ascii="Times New Roman" w:hAnsi="Times New Roman"/>
                          <w:sz w:val="21"/>
                          <w:szCs w:val="21"/>
                        </w:rPr>
                      </w:pPr>
                      <w:r w:rsidRPr="00C6169B">
                        <w:rPr>
                          <w:rFonts w:ascii="Times New Roman" w:hAnsi="Times New Roman"/>
                          <w:sz w:val="21"/>
                          <w:szCs w:val="21"/>
                        </w:rPr>
                        <w:t>Уровень дизайна (стиля)</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1672576" behindDoc="0" locked="0" layoutInCell="1" allowOverlap="1">
                <wp:simplePos x="0" y="0"/>
                <wp:positionH relativeFrom="column">
                  <wp:posOffset>1775032</wp:posOffset>
                </wp:positionH>
                <wp:positionV relativeFrom="paragraph">
                  <wp:posOffset>356442</wp:posOffset>
                </wp:positionV>
                <wp:extent cx="3228340" cy="0"/>
                <wp:effectExtent l="0" t="0" r="10160" b="1270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3228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B6E1BC" id="Прямая соединительная линия 10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9.75pt,28.05pt" to="393.95pt,2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" strokecolor="black [3200]" strokeweight=".5pt">
                <v:stroke joinstyle="miter"/>
              </v:line>
            </w:pict>
          </mc:Fallback>
        </mc:AlternateContent>
      </w:r>
    </w:p>
    <w:p w:rsidR="00907D2A" w:rsidRDefault="00907D2A" w:rsidP="00907D2A">
      <w:pPr>
        <w:tabs>
          <w:tab w:val="left" w:pos="1754"/>
        </w:tabs>
        <w:spacing w:after="240" w:line="360" w:lineRule="auto"/>
        <w:ind w:firstLine="709"/>
        <w:jc w:val="center"/>
        <w:rPr>
          <w:rFonts w:ascii="Times New Roman" w:hAnsi="Times New Roman"/>
          <w:color w:val="000000"/>
        </w:rPr>
      </w:pPr>
      <w:r>
        <w:rPr>
          <w:noProof/>
        </w:rPr>
        <mc:AlternateContent>
          <mc:Choice Requires="wps">
            <w:drawing>
              <wp:anchor distT="0" distB="0" distL="114300" distR="114300" simplePos="0" relativeHeight="251683840" behindDoc="0" locked="0" layoutInCell="1" allowOverlap="1" wp14:anchorId="2B29422E" wp14:editId="68DCA36B">
                <wp:simplePos x="0" y="0"/>
                <wp:positionH relativeFrom="column">
                  <wp:posOffset>3426550</wp:posOffset>
                </wp:positionH>
                <wp:positionV relativeFrom="paragraph">
                  <wp:posOffset>90442</wp:posOffset>
                </wp:positionV>
                <wp:extent cx="1520527" cy="504190"/>
                <wp:effectExtent l="0" t="0" r="3810" b="3810"/>
                <wp:wrapNone/>
                <wp:docPr id="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527" cy="504190"/>
                        </a:xfrm>
                        <a:prstGeom prst="rect">
                          <a:avLst/>
                        </a:prstGeom>
                        <a:solidFill>
                          <a:sysClr val="window" lastClr="FFFFFF"/>
                        </a:solidFill>
                        <a:ln w="6350">
                          <a:noFill/>
                        </a:ln>
                      </wps:spPr>
                      <wps:txbx>
                        <w:txbxContent>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Высокотехнологичные</w:t>
                            </w:r>
                          </w:p>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продукты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29422E" id="Надпись 18" o:spid="_x0000_s1029" type="#_x0000_t202" style="position:absolute;left:0;text-align:left;margin-left:269.8pt;margin-top:7.1pt;width:119.75pt;height:3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" fillcolor="window" stroked="f" strokeweight=".5pt">
                <v:textbox>
                  <w:txbxContent>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Высокотехнологичные</w:t>
                      </w:r>
                    </w:p>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продукты</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1C5AE77" wp14:editId="27C2E080">
                <wp:simplePos x="0" y="0"/>
                <wp:positionH relativeFrom="column">
                  <wp:posOffset>1911350</wp:posOffset>
                </wp:positionH>
                <wp:positionV relativeFrom="paragraph">
                  <wp:posOffset>81099</wp:posOffset>
                </wp:positionV>
                <wp:extent cx="1253490" cy="447869"/>
                <wp:effectExtent l="0" t="0" r="3810" b="0"/>
                <wp:wrapNone/>
                <wp:docPr id="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447869"/>
                        </a:xfrm>
                        <a:prstGeom prst="rect">
                          <a:avLst/>
                        </a:prstGeom>
                        <a:solidFill>
                          <a:sysClr val="window" lastClr="FFFFFF"/>
                        </a:solidFill>
                        <a:ln w="6350">
                          <a:noFill/>
                        </a:ln>
                      </wps:spPr>
                      <wps:txbx>
                        <w:txbxContent>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Продукты-</w:t>
                            </w:r>
                          </w:p>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генерики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AE77" id="Надпись 17" o:spid="_x0000_s1030" type="#_x0000_t202" style="position:absolute;left:0;text-align:left;margin-left:150.5pt;margin-top:6.4pt;width:98.7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" fillcolor="window" stroked="f" strokeweight=".5pt">
                <v:textbox>
                  <w:txbxContent>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Продукты-</w:t>
                      </w:r>
                    </w:p>
                    <w:p w:rsidR="009C04D5" w:rsidRPr="00907D2A" w:rsidRDefault="009C04D5" w:rsidP="00907D2A">
                      <w:pPr>
                        <w:jc w:val="center"/>
                        <w:rPr>
                          <w:rFonts w:ascii="Times New Roman" w:hAnsi="Times New Roman"/>
                          <w:sz w:val="21"/>
                          <w:szCs w:val="21"/>
                        </w:rPr>
                      </w:pPr>
                      <w:r w:rsidRPr="00907D2A">
                        <w:rPr>
                          <w:rFonts w:ascii="Times New Roman" w:hAnsi="Times New Roman"/>
                          <w:sz w:val="21"/>
                          <w:szCs w:val="21"/>
                        </w:rPr>
                        <w:t>генерики</w:t>
                      </w:r>
                    </w:p>
                  </w:txbxContent>
                </v:textbox>
              </v:shape>
            </w:pict>
          </mc:Fallback>
        </mc:AlternateContent>
      </w:r>
    </w:p>
    <w:p w:rsidR="00907D2A" w:rsidRDefault="00907D2A" w:rsidP="00907D2A">
      <w:pPr>
        <w:tabs>
          <w:tab w:val="left" w:pos="1754"/>
        </w:tabs>
        <w:spacing w:after="240" w:line="360" w:lineRule="auto"/>
        <w:ind w:firstLine="709"/>
        <w:jc w:val="center"/>
        <w:rPr>
          <w:rFonts w:ascii="Times New Roman" w:hAnsi="Times New Roman"/>
          <w:color w:val="000000"/>
        </w:rPr>
      </w:pPr>
    </w:p>
    <w:p w:rsidR="00907D2A" w:rsidRPr="00236181" w:rsidRDefault="00907D2A" w:rsidP="00907D2A">
      <w:pPr>
        <w:tabs>
          <w:tab w:val="left" w:pos="1754"/>
        </w:tabs>
        <w:spacing w:after="240" w:line="360" w:lineRule="auto"/>
        <w:ind w:firstLine="709"/>
        <w:jc w:val="center"/>
        <w:rPr>
          <w:rFonts w:ascii="Times New Roman" w:hAnsi="Times New Roman"/>
          <w:color w:val="000000"/>
        </w:rPr>
      </w:pPr>
      <w:r>
        <w:rPr>
          <w:noProof/>
        </w:rPr>
        <mc:AlternateContent>
          <mc:Choice Requires="wps">
            <w:drawing>
              <wp:anchor distT="0" distB="0" distL="114300" distR="114300" simplePos="0" relativeHeight="251689984" behindDoc="0" locked="0" layoutInCell="1" allowOverlap="1" wp14:anchorId="4BD8FAE8" wp14:editId="5E1E8459">
                <wp:simplePos x="0" y="0"/>
                <wp:positionH relativeFrom="column">
                  <wp:posOffset>2764998</wp:posOffset>
                </wp:positionH>
                <wp:positionV relativeFrom="paragraph">
                  <wp:posOffset>80943</wp:posOffset>
                </wp:positionV>
                <wp:extent cx="1446245" cy="279918"/>
                <wp:effectExtent l="0" t="0" r="1905" b="0"/>
                <wp:wrapNone/>
                <wp:docPr id="2"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245" cy="279918"/>
                        </a:xfrm>
                        <a:prstGeom prst="rect">
                          <a:avLst/>
                        </a:prstGeom>
                        <a:solidFill>
                          <a:sysClr val="window" lastClr="FFFFFF"/>
                        </a:solidFill>
                        <a:ln w="6350">
                          <a:noFill/>
                        </a:ln>
                      </wps:spPr>
                      <wps:txbx>
                        <w:txbxContent>
                          <w:p w:rsidR="009C04D5" w:rsidRPr="00C6169B" w:rsidRDefault="009C04D5" w:rsidP="00907D2A">
                            <w:pPr>
                              <w:rPr>
                                <w:rFonts w:ascii="Times New Roman" w:hAnsi="Times New Roman"/>
                                <w:sz w:val="22"/>
                                <w:szCs w:val="22"/>
                              </w:rPr>
                            </w:pPr>
                            <w:r w:rsidRPr="00C6169B">
                              <w:rPr>
                                <w:rFonts w:ascii="Times New Roman" w:hAnsi="Times New Roman"/>
                                <w:sz w:val="22"/>
                                <w:szCs w:val="22"/>
                              </w:rPr>
                              <w:t>Уровень технологии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D8FAE8" id="Надпись 24" o:spid="_x0000_s1031" type="#_x0000_t202" style="position:absolute;left:0;text-align:left;margin-left:217.7pt;margin-top:6.35pt;width:113.9pt;height:2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" fillcolor="window" stroked="f" strokeweight=".5pt">
                <v:textbox>
                  <w:txbxContent>
                    <w:p w:rsidR="009C04D5" w:rsidRPr="00C6169B" w:rsidRDefault="009C04D5" w:rsidP="00907D2A">
                      <w:pPr>
                        <w:rPr>
                          <w:rFonts w:ascii="Times New Roman" w:hAnsi="Times New Roman"/>
                          <w:sz w:val="22"/>
                          <w:szCs w:val="22"/>
                        </w:rPr>
                      </w:pPr>
                      <w:r w:rsidRPr="00C6169B">
                        <w:rPr>
                          <w:rFonts w:ascii="Times New Roman" w:hAnsi="Times New Roman"/>
                          <w:sz w:val="22"/>
                          <w:szCs w:val="22"/>
                        </w:rPr>
                        <w:t>Уровень технологии</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1674624" behindDoc="0" locked="0" layoutInCell="1" allowOverlap="1">
                <wp:simplePos x="0" y="0"/>
                <wp:positionH relativeFrom="column">
                  <wp:posOffset>1663065</wp:posOffset>
                </wp:positionH>
                <wp:positionV relativeFrom="paragraph">
                  <wp:posOffset>34303</wp:posOffset>
                </wp:positionV>
                <wp:extent cx="3592286" cy="0"/>
                <wp:effectExtent l="0" t="63500" r="0" b="76200"/>
                <wp:wrapNone/>
                <wp:docPr id="109" name="Прямая со стрелкой 109"/>
                <wp:cNvGraphicFramePr/>
                <a:graphic xmlns:a="http://schemas.openxmlformats.org/drawingml/2006/main">
                  <a:graphicData uri="http://schemas.microsoft.com/office/word/2010/wordprocessingShape">
                    <wps:wsp>
                      <wps:cNvCnPr/>
                      <wps:spPr>
                        <a:xfrm>
                          <a:off x="0" y="0"/>
                          <a:ext cx="35922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5385C8" id="Прямая со стрелкой 109" o:spid="_x0000_s1026" type="#_x0000_t32" style="position:absolute;margin-left:130.95pt;margin-top:2.7pt;width:282.8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" strokecolor="black [3200]" strokeweight=".5pt">
                <v:stroke endarrow="block" joinstyle="miter"/>
              </v:shape>
            </w:pict>
          </mc:Fallback>
        </mc:AlternateContent>
      </w:r>
    </w:p>
    <w:p w:rsidR="00BA0BF4" w:rsidRPr="00F92D9B" w:rsidRDefault="00BA0BF4" w:rsidP="00BA0BF4">
      <w:pPr>
        <w:tabs>
          <w:tab w:val="left" w:pos="1754"/>
        </w:tabs>
        <w:spacing w:line="360" w:lineRule="auto"/>
        <w:jc w:val="center"/>
        <w:rPr>
          <w:rFonts w:ascii="Times New Roman" w:hAnsi="Times New Roman"/>
          <w:color w:val="000000"/>
          <w:lang w:val="en-US"/>
        </w:rPr>
      </w:pPr>
      <w:r w:rsidRPr="00F92D9B">
        <w:rPr>
          <w:rFonts w:ascii="Times New Roman" w:hAnsi="Times New Roman"/>
          <w:color w:val="000000"/>
        </w:rPr>
        <w:t>Рис</w:t>
      </w:r>
      <w:r w:rsidR="00F92D9B" w:rsidRPr="00F92D9B">
        <w:rPr>
          <w:rFonts w:ascii="Times New Roman" w:hAnsi="Times New Roman"/>
          <w:color w:val="000000"/>
        </w:rPr>
        <w:t xml:space="preserve">унок 5 </w:t>
      </w:r>
      <w:r w:rsidRPr="00F92D9B">
        <w:rPr>
          <w:rFonts w:ascii="Times New Roman" w:hAnsi="Times New Roman"/>
          <w:color w:val="000000"/>
        </w:rPr>
        <w:t>Карта позиционирования по Дж. Кейгану</w:t>
      </w:r>
      <w:r w:rsidRPr="00F92D9B">
        <w:rPr>
          <w:rFonts w:ascii="Times New Roman" w:hAnsi="Times New Roman"/>
          <w:color w:val="000000"/>
          <w:lang w:val="en-US"/>
        </w:rPr>
        <w:t xml:space="preserve"> </w:t>
      </w:r>
      <w:r w:rsidRPr="00F92D9B">
        <w:rPr>
          <w:rFonts w:ascii="Times New Roman" w:hAnsi="Times New Roman"/>
          <w:color w:val="000000"/>
        </w:rPr>
        <w:t>и</w:t>
      </w:r>
      <w:r w:rsidRPr="00F92D9B">
        <w:rPr>
          <w:rFonts w:ascii="Times New Roman" w:hAnsi="Times New Roman"/>
          <w:color w:val="000000"/>
          <w:lang w:val="en-US"/>
        </w:rPr>
        <w:t xml:space="preserve"> </w:t>
      </w:r>
      <w:r w:rsidRPr="00F92D9B">
        <w:rPr>
          <w:rFonts w:ascii="Times New Roman" w:hAnsi="Times New Roman"/>
          <w:color w:val="000000"/>
        </w:rPr>
        <w:t>Г</w:t>
      </w:r>
      <w:r w:rsidRPr="00F92D9B">
        <w:rPr>
          <w:rFonts w:ascii="Times New Roman" w:hAnsi="Times New Roman"/>
          <w:color w:val="000000"/>
          <w:lang w:val="en-US"/>
        </w:rPr>
        <w:t xml:space="preserve">. </w:t>
      </w:r>
      <w:r w:rsidRPr="00F92D9B">
        <w:rPr>
          <w:rFonts w:ascii="Times New Roman" w:hAnsi="Times New Roman"/>
          <w:color w:val="000000"/>
        </w:rPr>
        <w:t>Вогелю</w:t>
      </w:r>
    </w:p>
    <w:p w:rsidR="000C6651" w:rsidRPr="00AB44FB" w:rsidRDefault="00BA0BF4" w:rsidP="00AB44FB">
      <w:pPr>
        <w:jc w:val="center"/>
        <w:rPr>
          <w:rFonts w:ascii="Times New Roman" w:hAnsi="Times New Roman"/>
          <w:lang w:val="en-US"/>
        </w:rPr>
      </w:pPr>
      <w:r w:rsidRPr="00AB44FB">
        <w:rPr>
          <w:rFonts w:ascii="Times New Roman" w:hAnsi="Times New Roman"/>
          <w:i/>
          <w:iCs/>
          <w:color w:val="000000"/>
        </w:rPr>
        <w:t>Источник</w:t>
      </w:r>
      <w:r w:rsidRPr="00AB44FB">
        <w:rPr>
          <w:rFonts w:ascii="Times New Roman" w:hAnsi="Times New Roman"/>
          <w:i/>
          <w:iCs/>
          <w:color w:val="000000"/>
          <w:lang w:val="en-US"/>
        </w:rPr>
        <w:t xml:space="preserve">: </w:t>
      </w:r>
      <w:r w:rsidR="00AB44FB" w:rsidRPr="00AB44FB">
        <w:rPr>
          <w:rFonts w:ascii="Times New Roman" w:hAnsi="Times New Roman"/>
          <w:color w:val="000000"/>
          <w:lang w:val="en-US"/>
        </w:rPr>
        <w:t xml:space="preserve">Cagan, J. Creating Breakthrough Products. Innovation from Product Planning to Program Approval/ J. Cagan, C.M. Vogel. –FT Press, 2001. – </w:t>
      </w:r>
      <w:r w:rsidRPr="00AB44FB">
        <w:rPr>
          <w:rFonts w:ascii="Times New Roman" w:hAnsi="Times New Roman"/>
          <w:i/>
          <w:iCs/>
          <w:color w:val="000000"/>
          <w:lang w:val="en-US"/>
        </w:rPr>
        <w:t>P.52.</w:t>
      </w:r>
    </w:p>
    <w:p w:rsidR="00DC0AAD" w:rsidRDefault="00AE586B" w:rsidP="00EB2D35">
      <w:pPr>
        <w:tabs>
          <w:tab w:val="left" w:pos="1754"/>
        </w:tabs>
        <w:spacing w:before="240" w:line="360" w:lineRule="auto"/>
        <w:ind w:firstLine="709"/>
        <w:jc w:val="both"/>
        <w:rPr>
          <w:rFonts w:ascii="Times New Roman" w:hAnsi="Times New Roman"/>
          <w:color w:val="000000"/>
        </w:rPr>
      </w:pPr>
      <w:r w:rsidRPr="00236181">
        <w:rPr>
          <w:rFonts w:ascii="Times New Roman" w:hAnsi="Times New Roman"/>
          <w:color w:val="000000"/>
        </w:rPr>
        <w:lastRenderedPageBreak/>
        <w:t>Продукты – генерики характеризуются низким уровнем технологических факторов и низким уровнем дизайна. Единственное их преимущество заключается в низкой себестоимости. За данные продукты потребитель не готов платить больше, так как они не обладают дополнительными привлекательными свойствами.</w:t>
      </w:r>
    </w:p>
    <w:p w:rsidR="00DC0AAD" w:rsidRDefault="000C6651" w:rsidP="00DC0AAD">
      <w:pPr>
        <w:tabs>
          <w:tab w:val="left" w:pos="1754"/>
        </w:tabs>
        <w:spacing w:line="360" w:lineRule="auto"/>
        <w:ind w:firstLine="709"/>
        <w:jc w:val="both"/>
        <w:rPr>
          <w:rFonts w:ascii="Times New Roman" w:hAnsi="Times New Roman"/>
          <w:color w:val="000000"/>
        </w:rPr>
      </w:pPr>
      <w:r w:rsidRPr="00236181">
        <w:rPr>
          <w:rFonts w:ascii="Times New Roman" w:hAnsi="Times New Roman"/>
          <w:color w:val="000000"/>
        </w:rPr>
        <w:t>В высокотехнологичны</w:t>
      </w:r>
      <w:r w:rsidR="009D507E">
        <w:rPr>
          <w:rFonts w:ascii="Times New Roman" w:hAnsi="Times New Roman"/>
          <w:color w:val="000000"/>
        </w:rPr>
        <w:t>х</w:t>
      </w:r>
      <w:r w:rsidRPr="00236181">
        <w:rPr>
          <w:rFonts w:ascii="Times New Roman" w:hAnsi="Times New Roman"/>
          <w:color w:val="000000"/>
        </w:rPr>
        <w:t xml:space="preserve"> продукт</w:t>
      </w:r>
      <w:r w:rsidR="009D507E">
        <w:rPr>
          <w:rFonts w:ascii="Times New Roman" w:hAnsi="Times New Roman"/>
          <w:color w:val="000000"/>
        </w:rPr>
        <w:t>ах</w:t>
      </w:r>
      <w:r w:rsidRPr="00236181">
        <w:rPr>
          <w:rFonts w:ascii="Times New Roman" w:hAnsi="Times New Roman"/>
          <w:color w:val="000000"/>
        </w:rPr>
        <w:t xml:space="preserve"> важную составляющую играет их наукоемкость, поэтому такие продукты характеризуются высокими технологиями и инновациями, а стиль </w:t>
      </w:r>
      <w:r w:rsidR="009D507E">
        <w:rPr>
          <w:rFonts w:ascii="Times New Roman" w:hAnsi="Times New Roman"/>
          <w:color w:val="000000"/>
        </w:rPr>
        <w:t xml:space="preserve">никак </w:t>
      </w:r>
      <w:r w:rsidRPr="00236181">
        <w:rPr>
          <w:rFonts w:ascii="Times New Roman" w:hAnsi="Times New Roman"/>
          <w:color w:val="000000"/>
        </w:rPr>
        <w:t xml:space="preserve">не рассматривается. Такие продукты ориентированы на узкую целевую аудиторию и имеют ограниченный рыночный потенциал. </w:t>
      </w:r>
      <w:r w:rsidR="009D507E">
        <w:rPr>
          <w:rFonts w:ascii="Times New Roman" w:hAnsi="Times New Roman"/>
          <w:color w:val="000000"/>
        </w:rPr>
        <w:t>С</w:t>
      </w:r>
      <w:r w:rsidR="00617D39" w:rsidRPr="00236181">
        <w:rPr>
          <w:rFonts w:ascii="Times New Roman" w:hAnsi="Times New Roman"/>
          <w:color w:val="000000"/>
        </w:rPr>
        <w:t xml:space="preserve">оздание данных </w:t>
      </w:r>
      <w:r w:rsidR="0038751E" w:rsidRPr="00236181">
        <w:rPr>
          <w:rFonts w:ascii="Times New Roman" w:hAnsi="Times New Roman"/>
          <w:color w:val="000000"/>
        </w:rPr>
        <w:t>высокотехнологичных</w:t>
      </w:r>
      <w:r w:rsidR="00617D39" w:rsidRPr="00236181">
        <w:rPr>
          <w:rFonts w:ascii="Times New Roman" w:hAnsi="Times New Roman"/>
          <w:color w:val="000000"/>
        </w:rPr>
        <w:t xml:space="preserve"> продуктов изначально не рассматривает продвижение как массового товара. </w:t>
      </w:r>
    </w:p>
    <w:p w:rsidR="00DC0AAD" w:rsidRDefault="00617D39" w:rsidP="00DC0AAD">
      <w:pPr>
        <w:tabs>
          <w:tab w:val="left" w:pos="1754"/>
        </w:tabs>
        <w:spacing w:line="360" w:lineRule="auto"/>
        <w:ind w:firstLine="709"/>
        <w:jc w:val="both"/>
        <w:rPr>
          <w:rFonts w:ascii="Times New Roman" w:hAnsi="Times New Roman"/>
          <w:color w:val="000000"/>
        </w:rPr>
      </w:pPr>
      <w:r w:rsidRPr="00236181">
        <w:rPr>
          <w:rFonts w:ascii="Times New Roman" w:hAnsi="Times New Roman"/>
          <w:color w:val="000000"/>
        </w:rPr>
        <w:t>Противоположность</w:t>
      </w:r>
      <w:r w:rsidR="009D507E">
        <w:rPr>
          <w:rFonts w:ascii="Times New Roman" w:hAnsi="Times New Roman"/>
          <w:color w:val="000000"/>
        </w:rPr>
        <w:t>ю</w:t>
      </w:r>
      <w:r w:rsidRPr="00236181">
        <w:rPr>
          <w:rFonts w:ascii="Times New Roman" w:hAnsi="Times New Roman"/>
          <w:color w:val="000000"/>
        </w:rPr>
        <w:t xml:space="preserve"> высокотехнологичных продуктов являются кич-продукты, где основной составляющей выступают стилистические характеристики. Такие продукты имеют притягательную силу, но фактически не имеют технологической наполненности. Данные товар</w:t>
      </w:r>
      <w:r w:rsidR="009D507E">
        <w:rPr>
          <w:rFonts w:ascii="Times New Roman" w:hAnsi="Times New Roman"/>
          <w:color w:val="000000"/>
        </w:rPr>
        <w:t>ы</w:t>
      </w:r>
      <w:r w:rsidRPr="00236181">
        <w:rPr>
          <w:rFonts w:ascii="Times New Roman" w:hAnsi="Times New Roman"/>
          <w:color w:val="000000"/>
        </w:rPr>
        <w:t xml:space="preserve"> больше ориентированы на сбыт в краткосрочном периоде, так как в более длительном есть риск потерять лояльность клиентов. </w:t>
      </w:r>
    </w:p>
    <w:p w:rsidR="00DC0AAD" w:rsidRDefault="0048396F" w:rsidP="00DC0AAD">
      <w:pPr>
        <w:tabs>
          <w:tab w:val="left" w:pos="1754"/>
        </w:tabs>
        <w:spacing w:line="360" w:lineRule="auto"/>
        <w:ind w:firstLine="709"/>
        <w:jc w:val="both"/>
        <w:rPr>
          <w:rFonts w:ascii="Times New Roman" w:hAnsi="Times New Roman"/>
          <w:color w:val="000000"/>
        </w:rPr>
      </w:pPr>
      <w:r w:rsidRPr="00236181">
        <w:rPr>
          <w:rFonts w:ascii="Times New Roman" w:hAnsi="Times New Roman"/>
          <w:color w:val="000000"/>
        </w:rPr>
        <w:t>Развитие цифровой экономик</w:t>
      </w:r>
      <w:r w:rsidR="009D507E">
        <w:rPr>
          <w:rFonts w:ascii="Times New Roman" w:hAnsi="Times New Roman"/>
          <w:color w:val="000000"/>
        </w:rPr>
        <w:t xml:space="preserve">и </w:t>
      </w:r>
      <w:r w:rsidRPr="00236181">
        <w:rPr>
          <w:rFonts w:ascii="Times New Roman" w:hAnsi="Times New Roman"/>
          <w:color w:val="000000"/>
        </w:rPr>
        <w:t>вынуждает компании переходит</w:t>
      </w:r>
      <w:r w:rsidR="009D507E">
        <w:rPr>
          <w:rFonts w:ascii="Times New Roman" w:hAnsi="Times New Roman"/>
          <w:color w:val="000000"/>
        </w:rPr>
        <w:t>ь</w:t>
      </w:r>
      <w:r w:rsidRPr="00236181">
        <w:rPr>
          <w:rFonts w:ascii="Times New Roman" w:hAnsi="Times New Roman"/>
          <w:color w:val="000000"/>
        </w:rPr>
        <w:t xml:space="preserve"> на новые условия ведения бизнеса, так как использование старых схем может быть невыгодным. Это происходит из-за того, что старые способы ведение бизнеса не обеспечивают необходимого уровня информационных процессов и препятствуют взаимодействию. Следовательно, наиболее успешными направлениями становятся те, которые учитывают индивидуальные потребности клиентов и способствуют выстраиванию взаимовыгодных партнерских отношений. </w:t>
      </w:r>
      <w:r w:rsidR="00C11A5A" w:rsidRPr="00236181">
        <w:rPr>
          <w:rFonts w:ascii="Times New Roman" w:hAnsi="Times New Roman"/>
          <w:color w:val="000000"/>
        </w:rPr>
        <w:t xml:space="preserve">    </w:t>
      </w:r>
    </w:p>
    <w:p w:rsidR="00DC0AAD" w:rsidRDefault="009D507E" w:rsidP="00DC0AAD">
      <w:pPr>
        <w:tabs>
          <w:tab w:val="left" w:pos="1754"/>
        </w:tabs>
        <w:spacing w:line="360" w:lineRule="auto"/>
        <w:ind w:firstLine="709"/>
        <w:jc w:val="both"/>
        <w:rPr>
          <w:rFonts w:ascii="Times New Roman" w:hAnsi="Times New Roman"/>
          <w:color w:val="000000"/>
        </w:rPr>
      </w:pPr>
      <w:r>
        <w:rPr>
          <w:rFonts w:ascii="Times New Roman" w:hAnsi="Times New Roman"/>
          <w:color w:val="000000"/>
        </w:rPr>
        <w:t>В</w:t>
      </w:r>
      <w:r w:rsidR="0048396F" w:rsidRPr="00236181">
        <w:rPr>
          <w:rFonts w:ascii="Times New Roman" w:hAnsi="Times New Roman"/>
          <w:color w:val="000000"/>
        </w:rPr>
        <w:t xml:space="preserve"> современном мире наиболее успешной является стратегия прорывного позиционирования, котор</w:t>
      </w:r>
      <w:r w:rsidR="005E3A30">
        <w:rPr>
          <w:rFonts w:ascii="Times New Roman" w:hAnsi="Times New Roman"/>
          <w:color w:val="000000"/>
        </w:rPr>
        <w:t>а</w:t>
      </w:r>
      <w:r>
        <w:rPr>
          <w:rFonts w:ascii="Times New Roman" w:hAnsi="Times New Roman"/>
          <w:color w:val="000000"/>
        </w:rPr>
        <w:t>я</w:t>
      </w:r>
      <w:r w:rsidR="0048396F" w:rsidRPr="00236181">
        <w:rPr>
          <w:rFonts w:ascii="Times New Roman" w:hAnsi="Times New Roman"/>
          <w:color w:val="000000"/>
        </w:rPr>
        <w:t xml:space="preserve"> может обеспечить компаниям высокие перспективы в завоевании рынка и повышении конкурентоспособности. </w:t>
      </w:r>
      <w:r w:rsidR="000C4971" w:rsidRPr="00236181">
        <w:rPr>
          <w:rFonts w:ascii="Times New Roman" w:hAnsi="Times New Roman"/>
          <w:color w:val="000000"/>
        </w:rPr>
        <w:t>Успех многих компаний связан с применением стратегии прорывного позиционирования</w:t>
      </w:r>
      <w:r w:rsidR="004C246C">
        <w:rPr>
          <w:rFonts w:ascii="Times New Roman" w:hAnsi="Times New Roman"/>
          <w:color w:val="000000"/>
        </w:rPr>
        <w:t xml:space="preserve">, с созданием и использованием цифровых технологий. </w:t>
      </w:r>
      <w:r w:rsidR="00F05D97" w:rsidRPr="00236181">
        <w:rPr>
          <w:rFonts w:ascii="Times New Roman" w:hAnsi="Times New Roman"/>
          <w:color w:val="000000"/>
        </w:rPr>
        <w:t>Высокая прибыль при использовании данной стратегии связан</w:t>
      </w:r>
      <w:r w:rsidR="00535765">
        <w:rPr>
          <w:rFonts w:ascii="Times New Roman" w:hAnsi="Times New Roman"/>
          <w:color w:val="000000"/>
        </w:rPr>
        <w:t>а</w:t>
      </w:r>
      <w:r w:rsidR="00F05D97" w:rsidRPr="00236181">
        <w:rPr>
          <w:rFonts w:ascii="Times New Roman" w:hAnsi="Times New Roman"/>
          <w:color w:val="000000"/>
        </w:rPr>
        <w:t xml:space="preserve"> с тем, что затраты на создание продукта растут медленне</w:t>
      </w:r>
      <w:r w:rsidR="001E4BC7" w:rsidRPr="00236181">
        <w:rPr>
          <w:rFonts w:ascii="Times New Roman" w:hAnsi="Times New Roman"/>
          <w:color w:val="000000"/>
        </w:rPr>
        <w:t>е</w:t>
      </w:r>
      <w:r w:rsidR="00F05D97" w:rsidRPr="00236181">
        <w:rPr>
          <w:rFonts w:ascii="Times New Roman" w:hAnsi="Times New Roman"/>
          <w:color w:val="000000"/>
        </w:rPr>
        <w:t xml:space="preserve">, чем </w:t>
      </w:r>
      <w:r w:rsidR="001E4BC7" w:rsidRPr="00236181">
        <w:rPr>
          <w:rFonts w:ascii="Times New Roman" w:hAnsi="Times New Roman"/>
          <w:color w:val="000000"/>
        </w:rPr>
        <w:t xml:space="preserve">осознание потребителем цены на данный продукт. </w:t>
      </w:r>
    </w:p>
    <w:p w:rsidR="00DC0AAD" w:rsidRDefault="000C4971" w:rsidP="00DC0AAD">
      <w:pPr>
        <w:tabs>
          <w:tab w:val="left" w:pos="1754"/>
        </w:tabs>
        <w:spacing w:line="360" w:lineRule="auto"/>
        <w:ind w:firstLine="709"/>
        <w:jc w:val="both"/>
        <w:rPr>
          <w:rFonts w:ascii="Times New Roman" w:hAnsi="Times New Roman"/>
          <w:color w:val="000000"/>
        </w:rPr>
      </w:pPr>
      <w:r w:rsidRPr="00236181">
        <w:rPr>
          <w:rFonts w:ascii="Times New Roman" w:hAnsi="Times New Roman"/>
          <w:color w:val="000000"/>
        </w:rPr>
        <w:t>Суть данной стратегии заключается в способности создать продукт уникального качества, который будет привлекать потребителей и выделять среди массы схожих продуктов. Создание уникального качества позвол</w:t>
      </w:r>
      <w:r w:rsidR="009D507E">
        <w:rPr>
          <w:rFonts w:ascii="Times New Roman" w:hAnsi="Times New Roman"/>
          <w:color w:val="000000"/>
        </w:rPr>
        <w:t>яет</w:t>
      </w:r>
      <w:r w:rsidRPr="00236181">
        <w:rPr>
          <w:rFonts w:ascii="Times New Roman" w:hAnsi="Times New Roman"/>
          <w:color w:val="000000"/>
        </w:rPr>
        <w:t xml:space="preserve"> компаниям назначать более высокую цену, которая потребителями </w:t>
      </w:r>
      <w:r w:rsidR="009D507E">
        <w:rPr>
          <w:rFonts w:ascii="Times New Roman" w:hAnsi="Times New Roman"/>
          <w:color w:val="000000"/>
        </w:rPr>
        <w:t xml:space="preserve">воспринимается </w:t>
      </w:r>
      <w:r w:rsidRPr="00236181">
        <w:rPr>
          <w:rFonts w:ascii="Times New Roman" w:hAnsi="Times New Roman"/>
          <w:color w:val="000000"/>
        </w:rPr>
        <w:t xml:space="preserve">как необходимая. Данная стратегия характеризуется высоким уровнем дизайна и высоким уровнем применяемых технологий. </w:t>
      </w:r>
      <w:r w:rsidR="00617D39" w:rsidRPr="00236181">
        <w:rPr>
          <w:rFonts w:ascii="Times New Roman" w:hAnsi="Times New Roman"/>
          <w:color w:val="000000"/>
        </w:rPr>
        <w:t>Такие продукты способны создавать для потребителя дополнительную ценность, которая и обеспечивает высокую востребованность рынком.</w:t>
      </w:r>
    </w:p>
    <w:p w:rsidR="00DC0AAD" w:rsidRDefault="004C246C" w:rsidP="00DC0AAD">
      <w:pPr>
        <w:tabs>
          <w:tab w:val="left" w:pos="1754"/>
        </w:tabs>
        <w:spacing w:line="360" w:lineRule="auto"/>
        <w:ind w:firstLine="709"/>
        <w:jc w:val="both"/>
        <w:rPr>
          <w:rFonts w:ascii="Times New Roman" w:hAnsi="Times New Roman"/>
          <w:color w:val="000000"/>
        </w:rPr>
      </w:pPr>
      <w:r>
        <w:rPr>
          <w:rFonts w:ascii="Times New Roman" w:hAnsi="Times New Roman"/>
        </w:rPr>
        <w:lastRenderedPageBreak/>
        <w:t xml:space="preserve">Например, </w:t>
      </w:r>
      <w:r>
        <w:rPr>
          <w:rFonts w:ascii="Times New Roman" w:hAnsi="Times New Roman"/>
          <w:color w:val="000000" w:themeColor="text1"/>
        </w:rPr>
        <w:t>к</w:t>
      </w:r>
      <w:r w:rsidR="00B9223B" w:rsidRPr="00B9223B">
        <w:rPr>
          <w:rFonts w:ascii="Times New Roman" w:hAnsi="Times New Roman"/>
          <w:color w:val="000000" w:themeColor="text1"/>
        </w:rPr>
        <w:t xml:space="preserve">омпания Яндекс для привлечения пользователей предлагает широкий спектр различных </w:t>
      </w:r>
      <w:r>
        <w:rPr>
          <w:rFonts w:ascii="Times New Roman" w:hAnsi="Times New Roman"/>
          <w:color w:val="000000" w:themeColor="text1"/>
        </w:rPr>
        <w:t xml:space="preserve">высокотехнологичных </w:t>
      </w:r>
      <w:r w:rsidR="00B9223B" w:rsidRPr="00B9223B">
        <w:rPr>
          <w:rFonts w:ascii="Times New Roman" w:hAnsi="Times New Roman"/>
          <w:color w:val="000000" w:themeColor="text1"/>
        </w:rPr>
        <w:t xml:space="preserve">сервисов. Начиная с 2001 года, Яндексу удалось обогнать отечественных конкурентов и привлечь инвестиции с помощью удобных для пользователей веб-сервисов, таких как Яндекс.Директ (контекстная реклама), Яндекс.Маркет (электронная коммерция), Яндекс.Деньги (e-money) и </w:t>
      </w:r>
      <w:r w:rsidR="0038751E" w:rsidRPr="00B9223B">
        <w:rPr>
          <w:rFonts w:ascii="Times New Roman" w:hAnsi="Times New Roman"/>
          <w:color w:val="000000" w:themeColor="text1"/>
        </w:rPr>
        <w:t>Яндекс. Карты</w:t>
      </w:r>
      <w:r w:rsidR="00B9223B" w:rsidRPr="00B9223B">
        <w:rPr>
          <w:rFonts w:ascii="Times New Roman" w:hAnsi="Times New Roman"/>
          <w:color w:val="000000" w:themeColor="text1"/>
        </w:rPr>
        <w:t>.</w:t>
      </w:r>
      <w:r w:rsidR="00535765">
        <w:rPr>
          <w:rFonts w:ascii="Times New Roman" w:hAnsi="Times New Roman"/>
          <w:color w:val="000000" w:themeColor="text1"/>
        </w:rPr>
        <w:t xml:space="preserve"> </w:t>
      </w:r>
      <w:r w:rsidR="00B9223B" w:rsidRPr="00B9223B">
        <w:rPr>
          <w:rFonts w:ascii="Times New Roman" w:hAnsi="Times New Roman"/>
          <w:color w:val="000000" w:themeColor="text1"/>
        </w:rPr>
        <w:t>В результате Яндекс успешно конкури</w:t>
      </w:r>
      <w:r w:rsidR="00535765">
        <w:rPr>
          <w:rFonts w:ascii="Times New Roman" w:hAnsi="Times New Roman"/>
          <w:color w:val="000000" w:themeColor="text1"/>
        </w:rPr>
        <w:t>рует</w:t>
      </w:r>
      <w:r w:rsidR="00B9223B" w:rsidRPr="00B9223B">
        <w:rPr>
          <w:rFonts w:ascii="Times New Roman" w:hAnsi="Times New Roman"/>
          <w:color w:val="000000" w:themeColor="text1"/>
        </w:rPr>
        <w:t xml:space="preserve"> с Google за широкий спектр услуг. Сегодня, чтобы сохранить свои лидерские позиции, Яндекс разрабатывает и запускает </w:t>
      </w:r>
      <w:r w:rsidR="00B9223B" w:rsidRPr="00B9223B">
        <w:rPr>
          <w:rFonts w:ascii="Times New Roman" w:hAnsi="Times New Roman"/>
        </w:rPr>
        <w:t xml:space="preserve">новые цифровые сервисы, такие как </w:t>
      </w:r>
      <w:r w:rsidR="0038751E" w:rsidRPr="00B9223B">
        <w:rPr>
          <w:rFonts w:ascii="Times New Roman" w:hAnsi="Times New Roman"/>
        </w:rPr>
        <w:t>Яндекс. Такси</w:t>
      </w:r>
      <w:r w:rsidR="00B9223B" w:rsidRPr="00B9223B">
        <w:rPr>
          <w:rFonts w:ascii="Times New Roman" w:hAnsi="Times New Roman"/>
        </w:rPr>
        <w:t xml:space="preserve"> и виртуальный помощник “Алиса”</w:t>
      </w:r>
      <w:r w:rsidR="00425BA7">
        <w:rPr>
          <w:rStyle w:val="af9"/>
          <w:rFonts w:ascii="Times New Roman" w:hAnsi="Times New Roman"/>
        </w:rPr>
        <w:footnoteReference w:id="42"/>
      </w:r>
      <w:r w:rsidR="00425BA7">
        <w:rPr>
          <w:rFonts w:ascii="Times New Roman" w:hAnsi="Times New Roman"/>
        </w:rPr>
        <w:t xml:space="preserve">. </w:t>
      </w:r>
      <w:r w:rsidR="00B9223B">
        <w:rPr>
          <w:rFonts w:ascii="Times New Roman" w:hAnsi="Times New Roman"/>
        </w:rPr>
        <w:t>Данные</w:t>
      </w:r>
      <w:r w:rsidR="00B9223B" w:rsidRPr="004C246C">
        <w:rPr>
          <w:rFonts w:ascii="Times New Roman" w:hAnsi="Times New Roman"/>
        </w:rPr>
        <w:t xml:space="preserve"> </w:t>
      </w:r>
      <w:r w:rsidR="00B9223B">
        <w:rPr>
          <w:rFonts w:ascii="Times New Roman" w:hAnsi="Times New Roman"/>
        </w:rPr>
        <w:t>сервисы</w:t>
      </w:r>
      <w:r w:rsidR="00B9223B" w:rsidRPr="004C246C">
        <w:rPr>
          <w:rFonts w:ascii="Times New Roman" w:hAnsi="Times New Roman"/>
        </w:rPr>
        <w:t xml:space="preserve"> </w:t>
      </w:r>
      <w:r w:rsidR="00B9223B">
        <w:rPr>
          <w:rFonts w:ascii="Times New Roman" w:hAnsi="Times New Roman"/>
        </w:rPr>
        <w:t>позволяют</w:t>
      </w:r>
      <w:r w:rsidR="00B9223B" w:rsidRPr="004C246C">
        <w:rPr>
          <w:rFonts w:ascii="Times New Roman" w:hAnsi="Times New Roman"/>
        </w:rPr>
        <w:t xml:space="preserve"> </w:t>
      </w:r>
      <w:r w:rsidR="00B9223B">
        <w:rPr>
          <w:rFonts w:ascii="Times New Roman" w:hAnsi="Times New Roman"/>
        </w:rPr>
        <w:t>компании</w:t>
      </w:r>
      <w:r w:rsidR="00B9223B" w:rsidRPr="004C246C">
        <w:rPr>
          <w:rFonts w:ascii="Times New Roman" w:hAnsi="Times New Roman"/>
        </w:rPr>
        <w:t xml:space="preserve"> </w:t>
      </w:r>
      <w:r w:rsidR="00B9223B">
        <w:rPr>
          <w:rFonts w:ascii="Times New Roman" w:hAnsi="Times New Roman"/>
        </w:rPr>
        <w:t>завоёвывать</w:t>
      </w:r>
      <w:r w:rsidR="00B9223B" w:rsidRPr="004C246C">
        <w:rPr>
          <w:rFonts w:ascii="Times New Roman" w:hAnsi="Times New Roman"/>
        </w:rPr>
        <w:t xml:space="preserve"> </w:t>
      </w:r>
      <w:r w:rsidR="00B9223B">
        <w:rPr>
          <w:rFonts w:ascii="Times New Roman" w:hAnsi="Times New Roman"/>
        </w:rPr>
        <w:t>рынок</w:t>
      </w:r>
      <w:r w:rsidR="00B9223B" w:rsidRPr="004C246C">
        <w:rPr>
          <w:rFonts w:ascii="Times New Roman" w:hAnsi="Times New Roman"/>
        </w:rPr>
        <w:t xml:space="preserve"> </w:t>
      </w:r>
      <w:r w:rsidR="00B9223B">
        <w:rPr>
          <w:rFonts w:ascii="Times New Roman" w:hAnsi="Times New Roman"/>
        </w:rPr>
        <w:t>и</w:t>
      </w:r>
      <w:r w:rsidR="00B9223B" w:rsidRPr="004C246C">
        <w:rPr>
          <w:rFonts w:ascii="Times New Roman" w:hAnsi="Times New Roman"/>
        </w:rPr>
        <w:t xml:space="preserve"> </w:t>
      </w:r>
      <w:r w:rsidR="00B9223B">
        <w:rPr>
          <w:rFonts w:ascii="Times New Roman" w:hAnsi="Times New Roman"/>
        </w:rPr>
        <w:t>привлекать</w:t>
      </w:r>
      <w:r w:rsidR="00B9223B" w:rsidRPr="004C246C">
        <w:rPr>
          <w:rFonts w:ascii="Times New Roman" w:hAnsi="Times New Roman"/>
        </w:rPr>
        <w:t xml:space="preserve"> </w:t>
      </w:r>
      <w:r w:rsidR="00B9223B">
        <w:rPr>
          <w:rFonts w:ascii="Times New Roman" w:hAnsi="Times New Roman"/>
        </w:rPr>
        <w:t>больше</w:t>
      </w:r>
      <w:r w:rsidR="00B9223B" w:rsidRPr="004C246C">
        <w:rPr>
          <w:rFonts w:ascii="Times New Roman" w:hAnsi="Times New Roman"/>
        </w:rPr>
        <w:t xml:space="preserve"> </w:t>
      </w:r>
      <w:r w:rsidR="00B9223B">
        <w:rPr>
          <w:rFonts w:ascii="Times New Roman" w:hAnsi="Times New Roman"/>
        </w:rPr>
        <w:t>пользователей</w:t>
      </w:r>
      <w:r w:rsidR="00B9223B" w:rsidRPr="004C246C">
        <w:rPr>
          <w:rFonts w:ascii="Times New Roman" w:hAnsi="Times New Roman"/>
        </w:rPr>
        <w:t xml:space="preserve">. </w:t>
      </w:r>
      <w:r w:rsidR="00B9223B">
        <w:rPr>
          <w:rFonts w:ascii="Times New Roman" w:hAnsi="Times New Roman"/>
        </w:rPr>
        <w:t xml:space="preserve">Позиционирование компании основано на высоком качестве услуг, быстром сервисе, гибком ценообразовании, удобном интерфейсе и широкими возможностями в разных сферах, включая рекламу, такси, доставку еды, поисковой системы и многое другое. </w:t>
      </w:r>
    </w:p>
    <w:p w:rsidR="00DC0AAD" w:rsidRDefault="004C246C" w:rsidP="00DC0AAD">
      <w:pPr>
        <w:tabs>
          <w:tab w:val="left" w:pos="1754"/>
        </w:tabs>
        <w:spacing w:line="360" w:lineRule="auto"/>
        <w:ind w:firstLine="709"/>
        <w:jc w:val="both"/>
        <w:rPr>
          <w:rFonts w:ascii="Times New Roman" w:hAnsi="Times New Roman"/>
        </w:rPr>
      </w:pPr>
      <w:r>
        <w:rPr>
          <w:rFonts w:ascii="Times New Roman" w:hAnsi="Times New Roman"/>
        </w:rPr>
        <w:t xml:space="preserve">Компания </w:t>
      </w:r>
      <w:r>
        <w:rPr>
          <w:rFonts w:ascii="Times New Roman" w:hAnsi="Times New Roman"/>
          <w:lang w:val="en-US"/>
        </w:rPr>
        <w:t>Google</w:t>
      </w:r>
      <w:r w:rsidRPr="004C246C">
        <w:rPr>
          <w:rFonts w:ascii="Times New Roman" w:hAnsi="Times New Roman"/>
        </w:rPr>
        <w:t xml:space="preserve"> </w:t>
      </w:r>
      <w:r>
        <w:rPr>
          <w:rFonts w:ascii="Times New Roman" w:hAnsi="Times New Roman"/>
        </w:rPr>
        <w:t xml:space="preserve">позиционирует себя как компания в сфере искусственного интеллекта. Машинное обучение используется практические во всех технологиях </w:t>
      </w:r>
      <w:r>
        <w:rPr>
          <w:rFonts w:ascii="Times New Roman" w:hAnsi="Times New Roman"/>
          <w:lang w:val="en-US"/>
        </w:rPr>
        <w:t>Google</w:t>
      </w:r>
      <w:r>
        <w:rPr>
          <w:rFonts w:ascii="Times New Roman" w:hAnsi="Times New Roman"/>
        </w:rPr>
        <w:t xml:space="preserve">: поиск, переводчик, браузеры, реклама и многое другое. </w:t>
      </w:r>
      <w:r>
        <w:rPr>
          <w:rFonts w:ascii="Times New Roman" w:hAnsi="Times New Roman"/>
          <w:lang w:val="en-US"/>
        </w:rPr>
        <w:t>Google</w:t>
      </w:r>
      <w:r w:rsidRPr="004C246C">
        <w:rPr>
          <w:rFonts w:ascii="Times New Roman" w:hAnsi="Times New Roman"/>
        </w:rPr>
        <w:t xml:space="preserve"> </w:t>
      </w:r>
      <w:r>
        <w:rPr>
          <w:rFonts w:ascii="Times New Roman" w:hAnsi="Times New Roman"/>
          <w:lang w:val="en-US"/>
        </w:rPr>
        <w:t>Adwords</w:t>
      </w:r>
      <w:r w:rsidRPr="004C246C">
        <w:rPr>
          <w:rFonts w:ascii="Times New Roman" w:hAnsi="Times New Roman"/>
        </w:rPr>
        <w:t xml:space="preserve"> </w:t>
      </w:r>
      <w:r>
        <w:rPr>
          <w:rFonts w:ascii="Times New Roman" w:hAnsi="Times New Roman"/>
        </w:rPr>
        <w:t xml:space="preserve">построен на машинном обучении, и все больше сервисов появляется в данном направлении. </w:t>
      </w:r>
      <w:r>
        <w:rPr>
          <w:rFonts w:ascii="Times New Roman" w:hAnsi="Times New Roman"/>
          <w:lang w:val="en-US"/>
        </w:rPr>
        <w:t>Google</w:t>
      </w:r>
      <w:r w:rsidRPr="004C246C">
        <w:rPr>
          <w:rFonts w:ascii="Times New Roman" w:hAnsi="Times New Roman"/>
        </w:rPr>
        <w:t xml:space="preserve"> </w:t>
      </w:r>
      <w:r>
        <w:rPr>
          <w:rFonts w:ascii="Times New Roman" w:hAnsi="Times New Roman"/>
        </w:rPr>
        <w:t>имеет около 4 тысяч проектов, основанных на технологии машинного обучения и искусственного интеллекта</w:t>
      </w:r>
      <w:r w:rsidR="00953F59">
        <w:rPr>
          <w:rStyle w:val="af9"/>
          <w:rFonts w:ascii="Times New Roman" w:hAnsi="Times New Roman"/>
        </w:rPr>
        <w:footnoteReference w:id="43"/>
      </w:r>
      <w:r>
        <w:rPr>
          <w:rFonts w:ascii="Times New Roman" w:hAnsi="Times New Roman"/>
        </w:rPr>
        <w:t>.</w:t>
      </w:r>
      <w:r w:rsidR="00953F59">
        <w:rPr>
          <w:rFonts w:ascii="Times New Roman" w:hAnsi="Times New Roman"/>
        </w:rPr>
        <w:t xml:space="preserve"> </w:t>
      </w:r>
      <w:r w:rsidR="00200F87">
        <w:rPr>
          <w:rFonts w:ascii="Times New Roman" w:hAnsi="Times New Roman"/>
        </w:rPr>
        <w:t>Также</w:t>
      </w:r>
      <w:r w:rsidR="00200F87" w:rsidRPr="00200F87">
        <w:rPr>
          <w:rFonts w:ascii="Times New Roman" w:hAnsi="Times New Roman"/>
        </w:rPr>
        <w:t xml:space="preserve"> </w:t>
      </w:r>
      <w:r w:rsidR="00200F87">
        <w:rPr>
          <w:rFonts w:ascii="Times New Roman" w:hAnsi="Times New Roman"/>
        </w:rPr>
        <w:t xml:space="preserve">разрабатывает технологию, которая будет определять, что захочет пользователь в следующий момент своего действия. Главную составляющая данной платформы составляют цифровые или прорывные технологии. </w:t>
      </w:r>
    </w:p>
    <w:p w:rsidR="00DC0AAD" w:rsidRDefault="00200F87" w:rsidP="00DC0AAD">
      <w:pPr>
        <w:tabs>
          <w:tab w:val="left" w:pos="1754"/>
        </w:tabs>
        <w:spacing w:line="360" w:lineRule="auto"/>
        <w:ind w:firstLine="709"/>
        <w:jc w:val="both"/>
        <w:rPr>
          <w:rFonts w:ascii="Times New Roman" w:hAnsi="Times New Roman"/>
        </w:rPr>
      </w:pPr>
      <w:r w:rsidRPr="00DC0AAD">
        <w:rPr>
          <w:rFonts w:ascii="Times New Roman" w:hAnsi="Times New Roman"/>
        </w:rPr>
        <w:t xml:space="preserve">Позиционирование компании </w:t>
      </w:r>
      <w:r w:rsidRPr="00DC0AAD">
        <w:rPr>
          <w:rFonts w:ascii="Times New Roman" w:hAnsi="Times New Roman"/>
          <w:lang w:val="en-US"/>
        </w:rPr>
        <w:t>OZON</w:t>
      </w:r>
      <w:r w:rsidRPr="00DC0AAD">
        <w:rPr>
          <w:rFonts w:ascii="Times New Roman" w:hAnsi="Times New Roman"/>
        </w:rPr>
        <w:t xml:space="preserve"> отражает основные составляющие данной компании: широкий ассортимент товаров, выгодные цены, индивидуальный подход, удобство покупки, доверие.</w:t>
      </w:r>
    </w:p>
    <w:p w:rsidR="00A659AF" w:rsidRPr="00DC0AAD" w:rsidRDefault="00A659AF" w:rsidP="00DC0AAD">
      <w:pPr>
        <w:tabs>
          <w:tab w:val="left" w:pos="1754"/>
        </w:tabs>
        <w:spacing w:line="360" w:lineRule="auto"/>
        <w:ind w:firstLine="709"/>
        <w:jc w:val="both"/>
        <w:rPr>
          <w:rFonts w:ascii="Times New Roman" w:hAnsi="Times New Roman"/>
          <w:color w:val="000000"/>
        </w:rPr>
      </w:pPr>
      <w:r w:rsidRPr="00DC0AAD">
        <w:rPr>
          <w:rFonts w:ascii="Times New Roman" w:hAnsi="Times New Roman"/>
        </w:rPr>
        <w:t xml:space="preserve">Для определения отношений потребителей к продукту или бренду строятся карты восприятия бренда или карты позиционирования. Карты восприятия позволяют сравнить как конкурирующие бренды воспринимаются покупателями со стороны наиболее важных параметров ценности, атрибутов. </w:t>
      </w:r>
    </w:p>
    <w:p w:rsidR="00A659AF" w:rsidRDefault="00A659AF" w:rsidP="00DC0AAD">
      <w:pPr>
        <w:pStyle w:val="a4"/>
        <w:spacing w:before="0" w:beforeAutospacing="0" w:after="0" w:afterAutospacing="0" w:line="360" w:lineRule="auto"/>
        <w:ind w:firstLine="709"/>
        <w:jc w:val="both"/>
      </w:pPr>
      <w:r>
        <w:t>Построение карт позиционирования осуществляется на основе композиционного подхода, который позволяет проводить сравнение через заранее определенные атрибуты ценности.</w:t>
      </w:r>
      <w:r w:rsidR="00791984">
        <w:t xml:space="preserve"> На основе опроса или других качественных исследований выявляются наиболее важные для потребителя параметры. Как правило, данные карты составляются через взаимосвязь двух параметров: цены и качества,  </w:t>
      </w:r>
      <w:r>
        <w:t xml:space="preserve"> </w:t>
      </w:r>
      <w:r w:rsidR="00791984">
        <w:t>доступности и окупае</w:t>
      </w:r>
      <w:r w:rsidR="005A1F4E">
        <w:t xml:space="preserve">мости и т.п. Затем </w:t>
      </w:r>
      <w:r w:rsidR="005A1F4E">
        <w:lastRenderedPageBreak/>
        <w:t xml:space="preserve">выделяют четыре квадранта, например, при взаимосвязи цена и качества варианты будут следующие: </w:t>
      </w:r>
    </w:p>
    <w:p w:rsidR="005A1F4E" w:rsidRDefault="005A1F4E" w:rsidP="00D626D2">
      <w:pPr>
        <w:pStyle w:val="a4"/>
        <w:numPr>
          <w:ilvl w:val="0"/>
          <w:numId w:val="51"/>
        </w:numPr>
        <w:spacing w:before="0" w:beforeAutospacing="0" w:after="0" w:afterAutospacing="0" w:line="360" w:lineRule="auto"/>
        <w:jc w:val="both"/>
      </w:pPr>
      <w:r>
        <w:t>высокая цена – высокое качество</w:t>
      </w:r>
    </w:p>
    <w:p w:rsidR="005A1F4E" w:rsidRDefault="005A1F4E" w:rsidP="00D626D2">
      <w:pPr>
        <w:pStyle w:val="a4"/>
        <w:numPr>
          <w:ilvl w:val="0"/>
          <w:numId w:val="51"/>
        </w:numPr>
        <w:spacing w:before="0" w:beforeAutospacing="0" w:after="0" w:afterAutospacing="0" w:line="360" w:lineRule="auto"/>
        <w:jc w:val="both"/>
      </w:pPr>
      <w:r>
        <w:t>низкая цена – низкое качество</w:t>
      </w:r>
    </w:p>
    <w:p w:rsidR="005A1F4E" w:rsidRDefault="005A1F4E" w:rsidP="00D626D2">
      <w:pPr>
        <w:pStyle w:val="a4"/>
        <w:numPr>
          <w:ilvl w:val="0"/>
          <w:numId w:val="51"/>
        </w:numPr>
        <w:spacing w:before="0" w:beforeAutospacing="0" w:after="0" w:afterAutospacing="0" w:line="360" w:lineRule="auto"/>
        <w:jc w:val="both"/>
      </w:pPr>
      <w:r>
        <w:t xml:space="preserve">высокая цена – низкое качество </w:t>
      </w:r>
    </w:p>
    <w:p w:rsidR="005A1F4E" w:rsidRDefault="005A1F4E" w:rsidP="00D626D2">
      <w:pPr>
        <w:pStyle w:val="a4"/>
        <w:numPr>
          <w:ilvl w:val="0"/>
          <w:numId w:val="51"/>
        </w:numPr>
        <w:spacing w:before="0" w:beforeAutospacing="0" w:after="0" w:afterAutospacing="0" w:line="360" w:lineRule="auto"/>
        <w:jc w:val="both"/>
      </w:pPr>
      <w:r>
        <w:t xml:space="preserve">низкая цена – высокое качество </w:t>
      </w:r>
    </w:p>
    <w:p w:rsidR="00200F87" w:rsidRDefault="005A1F4E" w:rsidP="00DC0AAD">
      <w:pPr>
        <w:pStyle w:val="a4"/>
        <w:spacing w:before="0" w:beforeAutospacing="0" w:after="0" w:afterAutospacing="0" w:line="360" w:lineRule="auto"/>
        <w:ind w:firstLine="709"/>
        <w:jc w:val="both"/>
      </w:pPr>
      <w:r>
        <w:t xml:space="preserve">Таким образом, </w:t>
      </w:r>
      <w:r w:rsidR="00144E0B">
        <w:t xml:space="preserve">применение новых подходов к позиционированию позволяют </w:t>
      </w:r>
      <w:r w:rsidR="00C23D87">
        <w:t>по-новому</w:t>
      </w:r>
      <w:r w:rsidR="00144E0B">
        <w:t xml:space="preserve"> транслировать продукт потребителю, а использование цифровых технологий дает новые возможности для продвижения продукта. </w:t>
      </w:r>
      <w:r w:rsidR="00E53942">
        <w:t xml:space="preserve">Основа позиционирования находится в традиционных методах, но компании , которые умело сочетают традиционные подходы с инновационными, приобретают конкурентное преимущество на рынке. </w:t>
      </w:r>
    </w:p>
    <w:p w:rsidR="004E3704" w:rsidRPr="004E3704" w:rsidRDefault="004E3704" w:rsidP="00F92D9B">
      <w:pPr>
        <w:pStyle w:val="a4"/>
        <w:spacing w:before="0" w:beforeAutospacing="0" w:after="0" w:afterAutospacing="0" w:line="360" w:lineRule="auto"/>
        <w:jc w:val="both"/>
        <w:rPr>
          <w:i/>
          <w:iCs/>
        </w:rPr>
      </w:pPr>
      <w:r w:rsidRPr="004E3704">
        <w:rPr>
          <w:i/>
          <w:iCs/>
        </w:rPr>
        <w:t>Выводы по главе:</w:t>
      </w:r>
    </w:p>
    <w:p w:rsidR="00A1263A" w:rsidRDefault="004E3704" w:rsidP="00DC0AAD">
      <w:pPr>
        <w:pStyle w:val="a4"/>
        <w:spacing w:before="0" w:beforeAutospacing="0" w:after="0" w:afterAutospacing="0" w:line="360" w:lineRule="auto"/>
        <w:ind w:firstLine="709"/>
        <w:jc w:val="both"/>
      </w:pPr>
      <w:r w:rsidRPr="007E778C">
        <w:t>В</w:t>
      </w:r>
      <w:r w:rsidR="004D2196" w:rsidRPr="007E778C">
        <w:t xml:space="preserve"> данной главе были определены основные характеристики и особенности деятельности бизнес – платформ, рассмотрены изменения маркетингового комплекса</w:t>
      </w:r>
      <w:r w:rsidR="00046614" w:rsidRPr="007E778C">
        <w:t xml:space="preserve"> в результате трансформации бизнеса и перехода к концепции 4.0.</w:t>
      </w:r>
      <w:r w:rsidR="00535765" w:rsidRPr="007E778C">
        <w:t xml:space="preserve"> На основе анализа конкурентов и целевой аудитории были выявлены отличия платформенных компаний </w:t>
      </w:r>
      <w:r w:rsidR="00487E3E" w:rsidRPr="007E778C">
        <w:t xml:space="preserve">от </w:t>
      </w:r>
      <w:r w:rsidR="00535765" w:rsidRPr="007E778C">
        <w:t>т</w:t>
      </w:r>
      <w:r w:rsidR="00487E3E" w:rsidRPr="007E778C">
        <w:t xml:space="preserve">радиционных и сформированы основные </w:t>
      </w:r>
      <w:bookmarkStart w:id="17" w:name="_Toc25752836"/>
      <w:r w:rsidR="00487E3E" w:rsidRPr="007E778C">
        <w:t>направления по построению маркетинговой стратегии. Бизнес</w:t>
      </w:r>
      <w:r w:rsidR="009617ED" w:rsidRPr="007E778C">
        <w:t xml:space="preserve"> –</w:t>
      </w:r>
      <w:r w:rsidR="00487E3E" w:rsidRPr="007E778C">
        <w:t xml:space="preserve"> платформы должны ориентироваться на использование цифровых технологий, выстраивании персонализированных предложений и долгосрочных отношений с клиентом.</w:t>
      </w:r>
      <w:r w:rsidR="00487E3E">
        <w:t xml:space="preserve"> </w:t>
      </w:r>
    </w:p>
    <w:p w:rsidR="00A255D0" w:rsidRDefault="00A255D0" w:rsidP="004A5E47">
      <w:pPr>
        <w:pStyle w:val="1"/>
        <w:rPr>
          <w:rFonts w:ascii="Times New Roman" w:hAnsi="Times New Roman"/>
          <w:b/>
          <w:bCs/>
          <w:color w:val="000000"/>
        </w:rPr>
      </w:pPr>
      <w:r>
        <w:rPr>
          <w:rFonts w:ascii="Times New Roman" w:hAnsi="Times New Roman"/>
          <w:b/>
          <w:bCs/>
          <w:color w:val="000000"/>
        </w:rPr>
        <w:br w:type="page"/>
      </w:r>
    </w:p>
    <w:p w:rsidR="00870ABD" w:rsidRPr="00127691" w:rsidRDefault="00870ABD" w:rsidP="000D6BD1">
      <w:pPr>
        <w:pStyle w:val="1"/>
        <w:spacing w:before="0" w:after="480" w:line="360" w:lineRule="auto"/>
        <w:jc w:val="center"/>
        <w:rPr>
          <w:rFonts w:ascii="Times New Roman" w:hAnsi="Times New Roman"/>
          <w:b/>
          <w:bCs/>
          <w:color w:val="000000"/>
          <w:sz w:val="28"/>
          <w:szCs w:val="28"/>
        </w:rPr>
      </w:pPr>
      <w:bookmarkStart w:id="18" w:name="_Toc41474187"/>
      <w:r w:rsidRPr="00127691">
        <w:rPr>
          <w:rFonts w:ascii="Times New Roman" w:hAnsi="Times New Roman"/>
          <w:b/>
          <w:bCs/>
          <w:color w:val="000000"/>
          <w:sz w:val="28"/>
          <w:szCs w:val="28"/>
        </w:rPr>
        <w:lastRenderedPageBreak/>
        <w:t>2 Г</w:t>
      </w:r>
      <w:r w:rsidR="00142E68">
        <w:rPr>
          <w:rFonts w:ascii="Times New Roman" w:hAnsi="Times New Roman"/>
          <w:b/>
          <w:bCs/>
          <w:color w:val="000000"/>
          <w:sz w:val="28"/>
          <w:szCs w:val="28"/>
        </w:rPr>
        <w:t>ЛАВА</w:t>
      </w:r>
      <w:r w:rsidRPr="00127691">
        <w:rPr>
          <w:rFonts w:ascii="Times New Roman" w:hAnsi="Times New Roman"/>
          <w:b/>
          <w:bCs/>
          <w:color w:val="000000"/>
          <w:sz w:val="28"/>
          <w:szCs w:val="28"/>
        </w:rPr>
        <w:t>. М</w:t>
      </w:r>
      <w:r w:rsidR="00142E68">
        <w:rPr>
          <w:rFonts w:ascii="Times New Roman" w:hAnsi="Times New Roman"/>
          <w:b/>
          <w:bCs/>
          <w:color w:val="000000"/>
          <w:sz w:val="28"/>
          <w:szCs w:val="28"/>
        </w:rPr>
        <w:t>ЕТОДИЧЕСКИЕ ОСНОВЫ РАЗРАБОТКИ МАРКЕТИНГОВОГО КОМПЛЕКСА БИЗНЕС – ПЛАТФОРМЫ</w:t>
      </w:r>
      <w:bookmarkEnd w:id="18"/>
      <w:r w:rsidR="00142E68">
        <w:rPr>
          <w:rFonts w:ascii="Times New Roman" w:hAnsi="Times New Roman"/>
          <w:b/>
          <w:bCs/>
          <w:color w:val="000000"/>
          <w:sz w:val="28"/>
          <w:szCs w:val="28"/>
        </w:rPr>
        <w:t xml:space="preserve"> </w:t>
      </w:r>
      <w:bookmarkEnd w:id="17"/>
    </w:p>
    <w:p w:rsidR="00487E3E" w:rsidRPr="00127691" w:rsidRDefault="00870ABD" w:rsidP="000D6BD1">
      <w:pPr>
        <w:pStyle w:val="a3"/>
        <w:numPr>
          <w:ilvl w:val="0"/>
          <w:numId w:val="13"/>
        </w:numPr>
        <w:spacing w:line="720" w:lineRule="auto"/>
        <w:ind w:hanging="357"/>
        <w:contextualSpacing w:val="0"/>
        <w:jc w:val="center"/>
        <w:outlineLvl w:val="1"/>
        <w:rPr>
          <w:rFonts w:ascii="Times New Roman" w:hAnsi="Times New Roman"/>
          <w:b/>
          <w:bCs/>
          <w:color w:val="000000"/>
        </w:rPr>
      </w:pPr>
      <w:bookmarkStart w:id="19" w:name="_Toc25752837"/>
      <w:bookmarkStart w:id="20" w:name="_Toc41474188"/>
      <w:r w:rsidRPr="00127691">
        <w:rPr>
          <w:rFonts w:ascii="Times New Roman" w:hAnsi="Times New Roman"/>
          <w:b/>
          <w:bCs/>
          <w:color w:val="000000"/>
        </w:rPr>
        <w:t>Цепочки создания ценности</w:t>
      </w:r>
      <w:bookmarkEnd w:id="19"/>
      <w:bookmarkEnd w:id="20"/>
    </w:p>
    <w:p w:rsidR="00DC0AAD" w:rsidRDefault="00356AD5" w:rsidP="00DC0AAD">
      <w:pPr>
        <w:spacing w:line="360" w:lineRule="auto"/>
        <w:ind w:firstLine="709"/>
        <w:jc w:val="both"/>
        <w:rPr>
          <w:rFonts w:ascii="Times New Roman" w:hAnsi="Times New Roman"/>
          <w:color w:val="000000"/>
          <w:sz w:val="28"/>
          <w:szCs w:val="28"/>
        </w:rPr>
      </w:pPr>
      <w:r>
        <w:rPr>
          <w:rFonts w:ascii="Times New Roman" w:hAnsi="Times New Roman"/>
          <w:color w:val="000000"/>
        </w:rPr>
        <w:t xml:space="preserve">Следующие </w:t>
      </w:r>
      <w:r w:rsidR="00EE0EA1">
        <w:rPr>
          <w:rFonts w:ascii="Times New Roman" w:hAnsi="Times New Roman"/>
          <w:color w:val="000000"/>
        </w:rPr>
        <w:t>направления в</w:t>
      </w:r>
      <w:r>
        <w:rPr>
          <w:rFonts w:ascii="Times New Roman" w:hAnsi="Times New Roman"/>
          <w:color w:val="000000"/>
        </w:rPr>
        <w:t xml:space="preserve"> разработке маркетинговой стратегии основаны на концепции 4С. Использование данного подхода обусловлено цифровой трансформацией бизнеса, а, соответственно, маркетингового комплекса в целом.</w:t>
      </w:r>
      <w:r w:rsidR="008A3F04">
        <w:rPr>
          <w:rFonts w:ascii="Times New Roman" w:hAnsi="Times New Roman"/>
          <w:color w:val="000000"/>
        </w:rPr>
        <w:t xml:space="preserve"> Во взаимосвязанном мире концепция маркетинга развивается таким образом, чтобы привлечь больше клиентов. </w:t>
      </w:r>
      <w:r>
        <w:rPr>
          <w:rFonts w:ascii="Times New Roman" w:hAnsi="Times New Roman"/>
          <w:color w:val="000000"/>
        </w:rPr>
        <w:t>В рамках концепции 4С происходит изменение в цепочке создания ценности, так как платформа ориентируется на потребителя.</w:t>
      </w:r>
      <w:r w:rsidR="008A3F04">
        <w:rPr>
          <w:rFonts w:ascii="Times New Roman" w:hAnsi="Times New Roman"/>
          <w:color w:val="000000"/>
        </w:rPr>
        <w:t xml:space="preserve"> Концепция ценообразования в цифровой экономике переходит от стандартизированного к динамическому, использование которой в различных отраслях стало возможно благодаря цифровым технологиям. Меняется и концепция распределения продукта. Платформы обеспечивают потребителям быстрый доступ к товарам и продуктам, которые им не принадлежат. Использование концепции 4С позволяет компаниям выживать на рынке и достигать новых масштабов деятельности. </w:t>
      </w:r>
    </w:p>
    <w:p w:rsidR="006575BD" w:rsidRPr="00DC0AAD" w:rsidRDefault="004035DD" w:rsidP="00DC0AAD">
      <w:pPr>
        <w:spacing w:line="360" w:lineRule="auto"/>
        <w:ind w:firstLine="709"/>
        <w:jc w:val="both"/>
        <w:rPr>
          <w:rFonts w:ascii="Times New Roman" w:hAnsi="Times New Roman"/>
          <w:color w:val="000000"/>
          <w:sz w:val="28"/>
          <w:szCs w:val="28"/>
        </w:rPr>
      </w:pPr>
      <w:r>
        <w:rPr>
          <w:rFonts w:ascii="Times New Roman" w:hAnsi="Times New Roman"/>
          <w:color w:val="000000"/>
        </w:rPr>
        <w:t xml:space="preserve">Процесс создания ценности представляет собой ряд последовательных действий, направленных на получение определённого результата в конкретный промежуток времени. Данный процесс в условиях цифровизации отличается от традиционных способов. В цифровых платформах важным элементом становится информация, это основа в создании ценности для клиента. Информационный поток в платформенных компаниях играет не обслуживающую роль, а создающую. </w:t>
      </w:r>
      <w:r w:rsidRPr="00143D0D">
        <w:rPr>
          <w:rFonts w:ascii="Times New Roman" w:hAnsi="Times New Roman"/>
          <w:color w:val="000000"/>
        </w:rPr>
        <w:t>Сравнение традиционных и цифровых цепочек создания ценности представлено в табл</w:t>
      </w:r>
      <w:r w:rsidR="00900F7F">
        <w:rPr>
          <w:rFonts w:ascii="Times New Roman" w:hAnsi="Times New Roman"/>
          <w:color w:val="000000"/>
        </w:rPr>
        <w:t>.</w:t>
      </w:r>
      <w:r w:rsidR="005502B4">
        <w:rPr>
          <w:rFonts w:ascii="Times New Roman" w:hAnsi="Times New Roman"/>
          <w:color w:val="000000"/>
        </w:rPr>
        <w:t>10</w:t>
      </w:r>
      <w:r w:rsidRPr="00143D0D">
        <w:rPr>
          <w:rFonts w:ascii="Times New Roman" w:hAnsi="Times New Roman"/>
          <w:color w:val="000000"/>
        </w:rPr>
        <w:t>.</w:t>
      </w:r>
      <w:r>
        <w:rPr>
          <w:rFonts w:ascii="Times New Roman" w:hAnsi="Times New Roman"/>
          <w:color w:val="000000"/>
        </w:rPr>
        <w:t xml:space="preserve"> </w:t>
      </w:r>
      <w:r w:rsidR="00565B82">
        <w:rPr>
          <w:rFonts w:ascii="Times New Roman" w:hAnsi="Times New Roman"/>
          <w:color w:val="000000"/>
        </w:rPr>
        <w:t xml:space="preserve"> </w:t>
      </w:r>
    </w:p>
    <w:p w:rsidR="004035DD" w:rsidRPr="004035DD" w:rsidRDefault="004035DD" w:rsidP="00EB2D35">
      <w:pPr>
        <w:spacing w:before="240" w:line="360" w:lineRule="auto"/>
        <w:rPr>
          <w:rFonts w:ascii="Times New Roman" w:hAnsi="Times New Roman"/>
        </w:rPr>
      </w:pPr>
      <w:r>
        <w:rPr>
          <w:rFonts w:ascii="Times New Roman" w:hAnsi="Times New Roman"/>
          <w:color w:val="000000"/>
        </w:rPr>
        <w:t xml:space="preserve"> </w:t>
      </w:r>
      <w:r w:rsidR="00C2325D">
        <w:rPr>
          <w:rFonts w:ascii="Times New Roman" w:hAnsi="Times New Roman"/>
          <w:color w:val="000000"/>
        </w:rPr>
        <w:t>Таблица</w:t>
      </w:r>
      <w:r w:rsidR="00487E3E">
        <w:rPr>
          <w:rFonts w:ascii="Times New Roman" w:hAnsi="Times New Roman"/>
          <w:color w:val="000000"/>
        </w:rPr>
        <w:t xml:space="preserve"> – </w:t>
      </w:r>
      <w:r w:rsidR="00EB442C">
        <w:rPr>
          <w:rFonts w:ascii="Times New Roman" w:hAnsi="Times New Roman"/>
          <w:color w:val="000000"/>
        </w:rPr>
        <w:t>10</w:t>
      </w:r>
      <w:r w:rsidR="00425BA7">
        <w:rPr>
          <w:rFonts w:ascii="Times New Roman" w:hAnsi="Times New Roman"/>
          <w:color w:val="000000"/>
        </w:rPr>
        <w:t xml:space="preserve"> </w:t>
      </w:r>
      <w:r w:rsidR="00C2325D">
        <w:rPr>
          <w:rFonts w:ascii="Times New Roman" w:hAnsi="Times New Roman"/>
          <w:color w:val="000000"/>
        </w:rPr>
        <w:t>Сравнение цепочки создания ценности в традиционной и цифровой экономике</w:t>
      </w:r>
    </w:p>
    <w:tbl>
      <w:tblPr>
        <w:tblStyle w:val="a5"/>
        <w:tblW w:w="0" w:type="auto"/>
        <w:jc w:val="center"/>
        <w:tblLook w:val="04A0" w:firstRow="1" w:lastRow="0" w:firstColumn="1" w:lastColumn="0" w:noHBand="0" w:noVBand="1"/>
      </w:tblPr>
      <w:tblGrid>
        <w:gridCol w:w="562"/>
        <w:gridCol w:w="3402"/>
        <w:gridCol w:w="2977"/>
        <w:gridCol w:w="2681"/>
      </w:tblGrid>
      <w:tr w:rsidR="004035DD" w:rsidRPr="002F2BAF" w:rsidTr="00907D2A">
        <w:trPr>
          <w:jc w:val="center"/>
        </w:trPr>
        <w:tc>
          <w:tcPr>
            <w:tcW w:w="56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w:t>
            </w:r>
          </w:p>
        </w:tc>
        <w:tc>
          <w:tcPr>
            <w:tcW w:w="340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Критерий</w:t>
            </w:r>
          </w:p>
        </w:tc>
        <w:tc>
          <w:tcPr>
            <w:tcW w:w="2977"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Традиционная экономика</w:t>
            </w:r>
          </w:p>
        </w:tc>
        <w:tc>
          <w:tcPr>
            <w:tcW w:w="2681"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Цифровая экономика</w:t>
            </w:r>
          </w:p>
        </w:tc>
      </w:tr>
      <w:tr w:rsidR="004035DD" w:rsidRPr="002F2BAF" w:rsidTr="00907D2A">
        <w:trPr>
          <w:jc w:val="center"/>
        </w:trPr>
        <w:tc>
          <w:tcPr>
            <w:tcW w:w="56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1</w:t>
            </w:r>
          </w:p>
        </w:tc>
        <w:tc>
          <w:tcPr>
            <w:tcW w:w="340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Уровень развития производственных систем</w:t>
            </w:r>
          </w:p>
        </w:tc>
        <w:tc>
          <w:tcPr>
            <w:tcW w:w="2977"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4-5 технологический уклад</w:t>
            </w:r>
          </w:p>
        </w:tc>
        <w:tc>
          <w:tcPr>
            <w:tcW w:w="2681"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6-7 технологический уклад</w:t>
            </w:r>
          </w:p>
        </w:tc>
      </w:tr>
      <w:tr w:rsidR="004035DD" w:rsidRPr="002F2BAF" w:rsidTr="00907D2A">
        <w:trPr>
          <w:jc w:val="center"/>
        </w:trPr>
        <w:tc>
          <w:tcPr>
            <w:tcW w:w="56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2</w:t>
            </w:r>
          </w:p>
        </w:tc>
        <w:tc>
          <w:tcPr>
            <w:tcW w:w="340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Роль человека в создании ценности</w:t>
            </w:r>
          </w:p>
        </w:tc>
        <w:tc>
          <w:tcPr>
            <w:tcW w:w="2977"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Значимая работа (создающая ценность)</w:t>
            </w:r>
          </w:p>
        </w:tc>
        <w:tc>
          <w:tcPr>
            <w:tcW w:w="2681"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Незначимая работа (обслуживающая)</w:t>
            </w:r>
          </w:p>
        </w:tc>
      </w:tr>
      <w:tr w:rsidR="004035DD" w:rsidRPr="002F2BAF" w:rsidTr="00907D2A">
        <w:trPr>
          <w:jc w:val="center"/>
        </w:trPr>
        <w:tc>
          <w:tcPr>
            <w:tcW w:w="56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3</w:t>
            </w:r>
          </w:p>
        </w:tc>
        <w:tc>
          <w:tcPr>
            <w:tcW w:w="340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Время</w:t>
            </w:r>
          </w:p>
        </w:tc>
        <w:tc>
          <w:tcPr>
            <w:tcW w:w="2977"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Линейное</w:t>
            </w:r>
          </w:p>
        </w:tc>
        <w:tc>
          <w:tcPr>
            <w:tcW w:w="2681"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Нелинейное</w:t>
            </w:r>
          </w:p>
        </w:tc>
      </w:tr>
      <w:tr w:rsidR="004035DD" w:rsidRPr="002F2BAF" w:rsidTr="00907D2A">
        <w:trPr>
          <w:jc w:val="center"/>
        </w:trPr>
        <w:tc>
          <w:tcPr>
            <w:tcW w:w="56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4</w:t>
            </w:r>
          </w:p>
        </w:tc>
        <w:tc>
          <w:tcPr>
            <w:tcW w:w="340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Полный жизненный цикл</w:t>
            </w:r>
          </w:p>
        </w:tc>
        <w:tc>
          <w:tcPr>
            <w:tcW w:w="2977"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Принадлежит разным владельцам</w:t>
            </w:r>
          </w:p>
        </w:tc>
        <w:tc>
          <w:tcPr>
            <w:tcW w:w="2681"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Принадлежит одному владельцу</w:t>
            </w:r>
          </w:p>
        </w:tc>
      </w:tr>
      <w:tr w:rsidR="004035DD" w:rsidRPr="002F2BAF" w:rsidTr="00907D2A">
        <w:trPr>
          <w:jc w:val="center"/>
        </w:trPr>
        <w:tc>
          <w:tcPr>
            <w:tcW w:w="56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5</w:t>
            </w:r>
          </w:p>
        </w:tc>
        <w:tc>
          <w:tcPr>
            <w:tcW w:w="3402"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Основа создания ценности</w:t>
            </w:r>
          </w:p>
        </w:tc>
        <w:tc>
          <w:tcPr>
            <w:tcW w:w="2977"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Производственные мощности</w:t>
            </w:r>
          </w:p>
        </w:tc>
        <w:tc>
          <w:tcPr>
            <w:tcW w:w="2681" w:type="dxa"/>
            <w:vAlign w:val="center"/>
          </w:tcPr>
          <w:p w:rsidR="004035DD" w:rsidRPr="002F2BAF" w:rsidRDefault="004035DD" w:rsidP="00C35F6C">
            <w:pPr>
              <w:jc w:val="center"/>
              <w:rPr>
                <w:rFonts w:ascii="Times New Roman" w:hAnsi="Times New Roman"/>
                <w:sz w:val="22"/>
                <w:szCs w:val="22"/>
              </w:rPr>
            </w:pPr>
            <w:r w:rsidRPr="002F2BAF">
              <w:rPr>
                <w:rFonts w:ascii="Times New Roman" w:hAnsi="Times New Roman"/>
                <w:sz w:val="22"/>
                <w:szCs w:val="22"/>
              </w:rPr>
              <w:t>Программная платформа</w:t>
            </w:r>
          </w:p>
        </w:tc>
      </w:tr>
      <w:tr w:rsidR="00C35F6C" w:rsidRPr="002F2BAF" w:rsidTr="00907D2A">
        <w:trPr>
          <w:jc w:val="center"/>
        </w:trPr>
        <w:tc>
          <w:tcPr>
            <w:tcW w:w="562" w:type="dxa"/>
            <w:vAlign w:val="center"/>
          </w:tcPr>
          <w:p w:rsidR="00C35F6C" w:rsidRPr="002F2BAF" w:rsidRDefault="00C35F6C" w:rsidP="00C35F6C">
            <w:pPr>
              <w:jc w:val="center"/>
              <w:rPr>
                <w:rFonts w:ascii="Times New Roman" w:hAnsi="Times New Roman"/>
                <w:sz w:val="22"/>
                <w:szCs w:val="22"/>
              </w:rPr>
            </w:pPr>
            <w:r w:rsidRPr="002F2BAF">
              <w:rPr>
                <w:rFonts w:ascii="Times New Roman" w:hAnsi="Times New Roman"/>
                <w:sz w:val="22"/>
                <w:szCs w:val="22"/>
              </w:rPr>
              <w:t>6</w:t>
            </w:r>
          </w:p>
        </w:tc>
        <w:tc>
          <w:tcPr>
            <w:tcW w:w="3402" w:type="dxa"/>
            <w:vAlign w:val="center"/>
          </w:tcPr>
          <w:p w:rsidR="00C35F6C" w:rsidRPr="002F2BAF" w:rsidRDefault="00C35F6C" w:rsidP="00C35F6C">
            <w:pPr>
              <w:jc w:val="center"/>
              <w:rPr>
                <w:rFonts w:ascii="Times New Roman" w:hAnsi="Times New Roman"/>
                <w:sz w:val="22"/>
                <w:szCs w:val="22"/>
              </w:rPr>
            </w:pPr>
            <w:r w:rsidRPr="002F2BAF">
              <w:rPr>
                <w:rFonts w:ascii="Times New Roman" w:hAnsi="Times New Roman"/>
                <w:sz w:val="22"/>
                <w:szCs w:val="22"/>
              </w:rPr>
              <w:t>Поток создания ценности</w:t>
            </w:r>
          </w:p>
        </w:tc>
        <w:tc>
          <w:tcPr>
            <w:tcW w:w="2977" w:type="dxa"/>
            <w:vAlign w:val="center"/>
          </w:tcPr>
          <w:p w:rsidR="00C35F6C" w:rsidRPr="002F2BAF" w:rsidRDefault="00C35F6C" w:rsidP="00C35F6C">
            <w:pPr>
              <w:jc w:val="center"/>
              <w:rPr>
                <w:rFonts w:ascii="Times New Roman" w:hAnsi="Times New Roman"/>
                <w:sz w:val="22"/>
                <w:szCs w:val="22"/>
              </w:rPr>
            </w:pPr>
            <w:r w:rsidRPr="002F2BAF">
              <w:rPr>
                <w:rFonts w:ascii="Times New Roman" w:hAnsi="Times New Roman"/>
                <w:sz w:val="22"/>
                <w:szCs w:val="22"/>
              </w:rPr>
              <w:t>Процесс создания ценности продукта для конкретного заказчика</w:t>
            </w:r>
          </w:p>
        </w:tc>
        <w:tc>
          <w:tcPr>
            <w:tcW w:w="2681" w:type="dxa"/>
            <w:vAlign w:val="center"/>
          </w:tcPr>
          <w:p w:rsidR="00C35F6C" w:rsidRPr="002F2BAF" w:rsidRDefault="00C35F6C" w:rsidP="00C35F6C">
            <w:pPr>
              <w:jc w:val="center"/>
              <w:rPr>
                <w:rFonts w:ascii="Times New Roman" w:hAnsi="Times New Roman"/>
                <w:sz w:val="22"/>
                <w:szCs w:val="22"/>
              </w:rPr>
            </w:pPr>
            <w:r w:rsidRPr="002F2BAF">
              <w:rPr>
                <w:rFonts w:ascii="Times New Roman" w:hAnsi="Times New Roman"/>
                <w:sz w:val="22"/>
                <w:szCs w:val="22"/>
              </w:rPr>
              <w:t>Полный сквозной жизненный цикл продукта в том числе при смене владельца</w:t>
            </w:r>
          </w:p>
        </w:tc>
      </w:tr>
    </w:tbl>
    <w:p w:rsidR="00907D2A" w:rsidRDefault="00907D2A">
      <w:pPr>
        <w:rPr>
          <w:rFonts w:ascii="Times New Roman" w:hAnsi="Times New Roman"/>
        </w:rPr>
      </w:pPr>
    </w:p>
    <w:p w:rsidR="000707A0" w:rsidRDefault="000707A0">
      <w:pPr>
        <w:rPr>
          <w:rFonts w:ascii="Times New Roman" w:hAnsi="Times New Roman"/>
        </w:rPr>
      </w:pPr>
    </w:p>
    <w:p w:rsidR="00C35F6C" w:rsidRDefault="00C35F6C">
      <w:r>
        <w:rPr>
          <w:rFonts w:ascii="Times New Roman" w:hAnsi="Times New Roman"/>
        </w:rPr>
        <w:lastRenderedPageBreak/>
        <w:t>Продолжение таблицы 10</w:t>
      </w:r>
    </w:p>
    <w:tbl>
      <w:tblPr>
        <w:tblStyle w:val="a5"/>
        <w:tblW w:w="0" w:type="auto"/>
        <w:tblLook w:val="04A0" w:firstRow="1" w:lastRow="0" w:firstColumn="1" w:lastColumn="0" w:noHBand="0" w:noVBand="1"/>
      </w:tblPr>
      <w:tblGrid>
        <w:gridCol w:w="562"/>
        <w:gridCol w:w="3402"/>
        <w:gridCol w:w="2977"/>
        <w:gridCol w:w="2681"/>
      </w:tblGrid>
      <w:tr w:rsidR="00A0758E" w:rsidRPr="002F2BAF" w:rsidTr="00907D2A">
        <w:tc>
          <w:tcPr>
            <w:tcW w:w="56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7</w:t>
            </w:r>
          </w:p>
        </w:tc>
        <w:tc>
          <w:tcPr>
            <w:tcW w:w="340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Информационный поток</w:t>
            </w:r>
          </w:p>
        </w:tc>
        <w:tc>
          <w:tcPr>
            <w:tcW w:w="2977"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Информационный поток как обслуживающий производственный</w:t>
            </w:r>
          </w:p>
        </w:tc>
        <w:tc>
          <w:tcPr>
            <w:tcW w:w="2681"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Единое информационное пространство</w:t>
            </w:r>
          </w:p>
        </w:tc>
      </w:tr>
      <w:tr w:rsidR="00A0758E" w:rsidRPr="002F2BAF" w:rsidTr="00907D2A">
        <w:tc>
          <w:tcPr>
            <w:tcW w:w="56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8</w:t>
            </w:r>
          </w:p>
        </w:tc>
        <w:tc>
          <w:tcPr>
            <w:tcW w:w="340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Заказчик</w:t>
            </w:r>
          </w:p>
        </w:tc>
        <w:tc>
          <w:tcPr>
            <w:tcW w:w="2977"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Типовой</w:t>
            </w:r>
          </w:p>
        </w:tc>
        <w:tc>
          <w:tcPr>
            <w:tcW w:w="2681"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Индивидуальный</w:t>
            </w:r>
          </w:p>
        </w:tc>
      </w:tr>
      <w:tr w:rsidR="00A0758E" w:rsidRPr="002F2BAF" w:rsidTr="00907D2A">
        <w:tc>
          <w:tcPr>
            <w:tcW w:w="56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9</w:t>
            </w:r>
          </w:p>
        </w:tc>
        <w:tc>
          <w:tcPr>
            <w:tcW w:w="340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Поток создания ценности</w:t>
            </w:r>
          </w:p>
        </w:tc>
        <w:tc>
          <w:tcPr>
            <w:tcW w:w="2977"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Процессный</w:t>
            </w:r>
          </w:p>
        </w:tc>
        <w:tc>
          <w:tcPr>
            <w:tcW w:w="2681"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Сетевой</w:t>
            </w:r>
          </w:p>
        </w:tc>
      </w:tr>
      <w:tr w:rsidR="00A0758E" w:rsidRPr="002F2BAF" w:rsidTr="00907D2A">
        <w:tc>
          <w:tcPr>
            <w:tcW w:w="56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10</w:t>
            </w:r>
          </w:p>
        </w:tc>
        <w:tc>
          <w:tcPr>
            <w:tcW w:w="3402"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Потери</w:t>
            </w:r>
          </w:p>
        </w:tc>
        <w:tc>
          <w:tcPr>
            <w:tcW w:w="2977"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7 видов потерь</w:t>
            </w:r>
          </w:p>
        </w:tc>
        <w:tc>
          <w:tcPr>
            <w:tcW w:w="2681" w:type="dxa"/>
            <w:vAlign w:val="center"/>
          </w:tcPr>
          <w:p w:rsidR="00A0758E" w:rsidRPr="002F2BAF" w:rsidRDefault="00A0758E" w:rsidP="00C35F6C">
            <w:pPr>
              <w:jc w:val="center"/>
              <w:rPr>
                <w:rFonts w:ascii="Times New Roman" w:hAnsi="Times New Roman"/>
                <w:sz w:val="22"/>
                <w:szCs w:val="22"/>
              </w:rPr>
            </w:pPr>
            <w:r w:rsidRPr="002F2BAF">
              <w:rPr>
                <w:rFonts w:ascii="Times New Roman" w:hAnsi="Times New Roman"/>
                <w:sz w:val="22"/>
                <w:szCs w:val="22"/>
              </w:rPr>
              <w:t>Полностью исключены все виды потерь</w:t>
            </w:r>
          </w:p>
        </w:tc>
      </w:tr>
    </w:tbl>
    <w:p w:rsidR="006575BD" w:rsidRPr="00442E53" w:rsidRDefault="0038751E" w:rsidP="00907D2A">
      <w:pPr>
        <w:ind w:firstLine="709"/>
        <w:jc w:val="both"/>
        <w:rPr>
          <w:rFonts w:ascii="Times New Roman" w:hAnsi="Times New Roman"/>
          <w:i/>
          <w:iCs/>
        </w:rPr>
      </w:pPr>
      <w:r w:rsidRPr="000B4FAC">
        <w:rPr>
          <w:rFonts w:ascii="Times New Roman" w:hAnsi="Times New Roman"/>
          <w:i/>
          <w:iCs/>
        </w:rPr>
        <w:t>Источник:</w:t>
      </w:r>
      <w:r w:rsidR="001529F1" w:rsidRPr="000B4FAC">
        <w:rPr>
          <w:rFonts w:ascii="Times New Roman" w:hAnsi="Times New Roman"/>
          <w:i/>
          <w:iCs/>
        </w:rPr>
        <w:t xml:space="preserve"> </w:t>
      </w:r>
      <w:r w:rsidR="00034D01" w:rsidRPr="00907D2A">
        <w:rPr>
          <w:rFonts w:ascii="Times New Roman" w:hAnsi="Times New Roman"/>
        </w:rPr>
        <w:t xml:space="preserve">Демьянова, О.В. Трансформация цепочек создания стоимости в цифровой экономике.  /О.В. Демьянова //Ломоносовские чтения – 2019.Экономические отношения в условиях цифровой трансформации: тезисы выступлений ежегодной научной конференции (15 – 19 апреля 2019 г.). / Московский государственный университет им. Ломоносова; под ред. Л.А. </w:t>
      </w:r>
      <w:proofErr w:type="spellStart"/>
      <w:r w:rsidR="00034D01" w:rsidRPr="00907D2A">
        <w:rPr>
          <w:rFonts w:ascii="Times New Roman" w:hAnsi="Times New Roman"/>
        </w:rPr>
        <w:t>Тутова</w:t>
      </w:r>
      <w:proofErr w:type="spellEnd"/>
      <w:r w:rsidR="00034D01" w:rsidRPr="00907D2A">
        <w:rPr>
          <w:rFonts w:ascii="Times New Roman" w:hAnsi="Times New Roman"/>
        </w:rPr>
        <w:t xml:space="preserve"> [и др.].   – М.: Экономический факультет МГУ имени М.В. Ломоносова, 2019. – 1046с. - С. 288.</w:t>
      </w:r>
    </w:p>
    <w:p w:rsidR="000D4533" w:rsidRDefault="000D4533" w:rsidP="00EB2D35">
      <w:pPr>
        <w:spacing w:before="240" w:line="360" w:lineRule="auto"/>
        <w:ind w:firstLine="709"/>
        <w:jc w:val="both"/>
        <w:rPr>
          <w:rFonts w:ascii="Times New Roman" w:hAnsi="Times New Roman"/>
        </w:rPr>
      </w:pPr>
      <w:r>
        <w:rPr>
          <w:rFonts w:ascii="Times New Roman" w:hAnsi="Times New Roman"/>
        </w:rPr>
        <w:t>Платформа объединяет производителей и потребителей, предоставляя им возможность обмениваться ценностью. Социальные сети, например, обеспечивают прямые связи между пользователями. Затем данные связи приводят к осуществлению обмена ценностью. Другие платформы предоставля</w:t>
      </w:r>
      <w:r w:rsidR="00A0758E">
        <w:rPr>
          <w:rFonts w:ascii="Times New Roman" w:hAnsi="Times New Roman"/>
        </w:rPr>
        <w:t>ю</w:t>
      </w:r>
      <w:r>
        <w:rPr>
          <w:rFonts w:ascii="Times New Roman" w:hAnsi="Times New Roman"/>
        </w:rPr>
        <w:t xml:space="preserve">т механизмы обмена не напрямую с пользователем. Например, на </w:t>
      </w:r>
      <w:r>
        <w:rPr>
          <w:rFonts w:ascii="Times New Roman" w:hAnsi="Times New Roman"/>
          <w:lang w:val="en-US"/>
        </w:rPr>
        <w:t>YouTube</w:t>
      </w:r>
      <w:r w:rsidRPr="000D4533">
        <w:rPr>
          <w:rFonts w:ascii="Times New Roman" w:hAnsi="Times New Roman"/>
        </w:rPr>
        <w:t xml:space="preserve"> </w:t>
      </w:r>
      <w:r>
        <w:rPr>
          <w:rFonts w:ascii="Times New Roman" w:hAnsi="Times New Roman"/>
        </w:rPr>
        <w:t xml:space="preserve">пользователи могут просматривать видео без установления непосредственных связей с создателем контента. </w:t>
      </w:r>
    </w:p>
    <w:p w:rsidR="000D4533" w:rsidRDefault="000D4533" w:rsidP="00DC0AAD">
      <w:pPr>
        <w:spacing w:line="360" w:lineRule="auto"/>
        <w:ind w:firstLine="709"/>
        <w:jc w:val="both"/>
        <w:rPr>
          <w:rFonts w:ascii="Times New Roman" w:hAnsi="Times New Roman"/>
        </w:rPr>
      </w:pPr>
      <w:r>
        <w:rPr>
          <w:rFonts w:ascii="Times New Roman" w:hAnsi="Times New Roman"/>
        </w:rPr>
        <w:t xml:space="preserve">Суть создания ценности на любой платформе заключается в осуществлении </w:t>
      </w:r>
      <w:r w:rsidR="0038751E">
        <w:rPr>
          <w:rFonts w:ascii="Times New Roman" w:hAnsi="Times New Roman"/>
        </w:rPr>
        <w:t>обмена,</w:t>
      </w:r>
      <w:r>
        <w:rPr>
          <w:rFonts w:ascii="Times New Roman" w:hAnsi="Times New Roman"/>
        </w:rPr>
        <w:t xml:space="preserve"> в процессе которого потребитель и производитель могут обменивать</w:t>
      </w:r>
      <w:r w:rsidR="00A0758E">
        <w:rPr>
          <w:rFonts w:ascii="Times New Roman" w:hAnsi="Times New Roman"/>
        </w:rPr>
        <w:t>ся</w:t>
      </w:r>
      <w:r>
        <w:rPr>
          <w:rFonts w:ascii="Times New Roman" w:hAnsi="Times New Roman"/>
        </w:rPr>
        <w:t xml:space="preserve"> информацией, продуктами или валютой. </w:t>
      </w:r>
    </w:p>
    <w:p w:rsidR="000D4533" w:rsidRDefault="000D4533" w:rsidP="00DC0AAD">
      <w:pPr>
        <w:spacing w:line="360" w:lineRule="auto"/>
        <w:ind w:firstLine="709"/>
        <w:jc w:val="both"/>
        <w:rPr>
          <w:rFonts w:ascii="Times New Roman" w:hAnsi="Times New Roman"/>
        </w:rPr>
      </w:pPr>
      <w:r>
        <w:rPr>
          <w:rFonts w:ascii="Times New Roman" w:hAnsi="Times New Roman"/>
        </w:rPr>
        <w:t>Н</w:t>
      </w:r>
      <w:r w:rsidRPr="00347058">
        <w:rPr>
          <w:rFonts w:ascii="Times New Roman" w:hAnsi="Times New Roman"/>
        </w:rPr>
        <w:t xml:space="preserve">ачинается каждая коммуникация с обмена информацией, на основе которой определяется решение об обмене и </w:t>
      </w:r>
      <w:r w:rsidR="00A0758E">
        <w:rPr>
          <w:rFonts w:ascii="Times New Roman" w:hAnsi="Times New Roman"/>
        </w:rPr>
        <w:t>способы его</w:t>
      </w:r>
      <w:r w:rsidRPr="00347058">
        <w:rPr>
          <w:rFonts w:ascii="Times New Roman" w:hAnsi="Times New Roman"/>
        </w:rPr>
        <w:t xml:space="preserve"> осуществл</w:t>
      </w:r>
      <w:r w:rsidR="00A0758E">
        <w:rPr>
          <w:rFonts w:ascii="Times New Roman" w:hAnsi="Times New Roman"/>
        </w:rPr>
        <w:t>ения</w:t>
      </w:r>
      <w:r w:rsidRPr="00347058">
        <w:rPr>
          <w:rFonts w:ascii="Times New Roman" w:hAnsi="Times New Roman"/>
        </w:rPr>
        <w:t>. Обмен информацией</w:t>
      </w:r>
      <w:r>
        <w:rPr>
          <w:rFonts w:ascii="Times New Roman" w:hAnsi="Times New Roman"/>
        </w:rPr>
        <w:t xml:space="preserve"> – </w:t>
      </w:r>
      <w:r w:rsidRPr="00347058">
        <w:rPr>
          <w:rFonts w:ascii="Times New Roman" w:hAnsi="Times New Roman"/>
        </w:rPr>
        <w:t>это одна из основных характеристик бизнес-платформ.</w:t>
      </w:r>
      <w:r>
        <w:rPr>
          <w:rFonts w:ascii="Times New Roman" w:hAnsi="Times New Roman"/>
        </w:rPr>
        <w:t xml:space="preserve"> Также любой платформенной бизнес должен сделать обмен информацией простым и доступным. Например, </w:t>
      </w:r>
      <w:r>
        <w:rPr>
          <w:rFonts w:ascii="Times New Roman" w:hAnsi="Times New Roman"/>
          <w:lang w:val="en-US"/>
        </w:rPr>
        <w:t>Uber</w:t>
      </w:r>
      <w:r>
        <w:rPr>
          <w:rFonts w:ascii="Times New Roman" w:hAnsi="Times New Roman"/>
        </w:rPr>
        <w:t xml:space="preserve"> предоставляет пассажирам информацию о водителях и их местоположении. </w:t>
      </w:r>
      <w:r>
        <w:rPr>
          <w:rFonts w:ascii="Times New Roman" w:hAnsi="Times New Roman"/>
          <w:lang w:val="en-US"/>
        </w:rPr>
        <w:t>Yelp</w:t>
      </w:r>
      <w:r w:rsidRPr="000D4533">
        <w:rPr>
          <w:rFonts w:ascii="Times New Roman" w:hAnsi="Times New Roman"/>
        </w:rPr>
        <w:t xml:space="preserve"> </w:t>
      </w:r>
      <w:r>
        <w:rPr>
          <w:rFonts w:ascii="Times New Roman" w:hAnsi="Times New Roman"/>
        </w:rPr>
        <w:t xml:space="preserve">– информацию о ресторанах, которые пользователи могут посетить. </w:t>
      </w:r>
    </w:p>
    <w:p w:rsidR="000D4533" w:rsidRPr="003F36C1" w:rsidRDefault="000D4533" w:rsidP="00DC0AAD">
      <w:pPr>
        <w:spacing w:line="360" w:lineRule="auto"/>
        <w:ind w:firstLine="709"/>
        <w:jc w:val="both"/>
        <w:rPr>
          <w:rFonts w:ascii="Times New Roman" w:hAnsi="Times New Roman"/>
        </w:rPr>
      </w:pPr>
      <w:r w:rsidRPr="00347058">
        <w:rPr>
          <w:rFonts w:ascii="Times New Roman" w:hAnsi="Times New Roman"/>
        </w:rPr>
        <w:t xml:space="preserve">После обмена информацией стороны могут также обмениваться и продуктами. Это взаимодействие может происходить как внутри платформы, так и вне ее, но при этом на платформе может отслеживаться </w:t>
      </w:r>
      <w:r>
        <w:rPr>
          <w:rFonts w:ascii="Times New Roman" w:hAnsi="Times New Roman"/>
        </w:rPr>
        <w:t>ход данного обмена</w:t>
      </w:r>
      <w:r w:rsidRPr="00347058">
        <w:rPr>
          <w:rFonts w:ascii="Times New Roman" w:hAnsi="Times New Roman"/>
        </w:rPr>
        <w:t xml:space="preserve">. Продукт, выступающей в качестве предмета обмена, является единицей ценности. </w:t>
      </w:r>
      <w:r w:rsidR="00190991">
        <w:rPr>
          <w:rFonts w:ascii="Times New Roman" w:hAnsi="Times New Roman"/>
        </w:rPr>
        <w:t xml:space="preserve">Например, пользователи </w:t>
      </w:r>
      <w:r w:rsidR="00190991">
        <w:rPr>
          <w:rFonts w:ascii="Times New Roman" w:hAnsi="Times New Roman"/>
          <w:lang w:val="en-US"/>
        </w:rPr>
        <w:t>Facebook</w:t>
      </w:r>
      <w:r w:rsidR="00190991">
        <w:rPr>
          <w:rFonts w:ascii="Times New Roman" w:hAnsi="Times New Roman"/>
        </w:rPr>
        <w:t xml:space="preserve"> обмениваются фотографиями, записями или новостями. </w:t>
      </w:r>
      <w:r w:rsidR="00190991">
        <w:rPr>
          <w:rFonts w:ascii="Times New Roman" w:hAnsi="Times New Roman"/>
          <w:lang w:val="en-US"/>
        </w:rPr>
        <w:t>Uber</w:t>
      </w:r>
      <w:r w:rsidR="00190991">
        <w:rPr>
          <w:rFonts w:ascii="Times New Roman" w:hAnsi="Times New Roman"/>
        </w:rPr>
        <w:t xml:space="preserve"> позволяет отслуживать маршрут поездки. </w:t>
      </w:r>
      <w:r w:rsidRPr="00347058">
        <w:rPr>
          <w:rFonts w:ascii="Times New Roman" w:hAnsi="Times New Roman"/>
        </w:rPr>
        <w:t>В</w:t>
      </w:r>
      <w:r w:rsidR="00190991">
        <w:rPr>
          <w:rFonts w:ascii="Times New Roman" w:hAnsi="Times New Roman"/>
        </w:rPr>
        <w:t xml:space="preserve"> </w:t>
      </w:r>
      <w:r w:rsidRPr="00347058">
        <w:rPr>
          <w:rFonts w:ascii="Times New Roman" w:hAnsi="Times New Roman"/>
        </w:rPr>
        <w:t xml:space="preserve">процессе обмена продуктами участники вступают в обмен валютой. В большинстве случаев валютой выступают деньги, передаваемые различными способами. Но в мире платформ есть другие формы ценности и другие способы оплаты, например, платформа </w:t>
      </w:r>
      <w:r w:rsidRPr="00347058">
        <w:rPr>
          <w:rFonts w:ascii="Times New Roman" w:hAnsi="Times New Roman"/>
          <w:lang w:val="en-US"/>
        </w:rPr>
        <w:t>YouTube</w:t>
      </w:r>
      <w:r w:rsidRPr="00347058">
        <w:rPr>
          <w:rFonts w:ascii="Times New Roman" w:hAnsi="Times New Roman"/>
        </w:rPr>
        <w:t xml:space="preserve"> или </w:t>
      </w:r>
      <w:r w:rsidRPr="00347058">
        <w:rPr>
          <w:rFonts w:ascii="Times New Roman" w:hAnsi="Times New Roman"/>
          <w:lang w:val="en-US"/>
        </w:rPr>
        <w:t>Twitter</w:t>
      </w:r>
      <w:r w:rsidRPr="00347058">
        <w:rPr>
          <w:rFonts w:ascii="Times New Roman" w:hAnsi="Times New Roman"/>
        </w:rPr>
        <w:t xml:space="preserve">. </w:t>
      </w:r>
    </w:p>
    <w:p w:rsidR="000D4533" w:rsidRPr="008A6D2A" w:rsidRDefault="000D4533" w:rsidP="00DC0AAD">
      <w:pPr>
        <w:spacing w:line="360" w:lineRule="auto"/>
        <w:ind w:firstLine="709"/>
        <w:jc w:val="both"/>
        <w:rPr>
          <w:rFonts w:ascii="Times New Roman" w:hAnsi="Times New Roman"/>
          <w:color w:val="000000"/>
        </w:rPr>
      </w:pPr>
      <w:r w:rsidRPr="00347058">
        <w:rPr>
          <w:rFonts w:ascii="Times New Roman" w:hAnsi="Times New Roman"/>
        </w:rPr>
        <w:lastRenderedPageBreak/>
        <w:t>Следовательно, цель любой платформы заключается в предоставлении возможности производителям и потребителям участвовать в трех формах обмена. Платформа предлагает участникам инфраструктуру, инструменты и правила, делающие обмен легким и взаимовыгодным</w:t>
      </w:r>
      <w:r w:rsidR="00454779">
        <w:rPr>
          <w:rStyle w:val="af9"/>
          <w:rFonts w:ascii="Times New Roman" w:hAnsi="Times New Roman"/>
        </w:rPr>
        <w:footnoteReference w:id="44"/>
      </w:r>
      <w:r w:rsidRPr="00347058">
        <w:rPr>
          <w:rFonts w:ascii="Times New Roman" w:hAnsi="Times New Roman"/>
        </w:rPr>
        <w:t>.</w:t>
      </w:r>
    </w:p>
    <w:p w:rsidR="000D4533" w:rsidRPr="00442127" w:rsidRDefault="000D4533" w:rsidP="00DC0AAD">
      <w:pPr>
        <w:spacing w:line="360" w:lineRule="auto"/>
        <w:ind w:firstLine="709"/>
        <w:jc w:val="both"/>
        <w:rPr>
          <w:rFonts w:ascii="Times New Roman" w:hAnsi="Times New Roman"/>
        </w:rPr>
      </w:pPr>
      <w:r w:rsidRPr="00442127">
        <w:rPr>
          <w:rFonts w:ascii="Times New Roman" w:hAnsi="Times New Roman"/>
        </w:rPr>
        <w:t xml:space="preserve">Взаимодействие в рамках платформ состоит из трех составляющих: участники, единицы ценности и фильтры. Чтобы взаимодействие происходило легко и выгодно для пользователей, все эти компоненты должны быть четко определены и разработаны. Рассмотрим более подробно каждый из этих компонентов: </w:t>
      </w:r>
    </w:p>
    <w:p w:rsidR="000D4533" w:rsidRPr="00442127" w:rsidRDefault="000D4533" w:rsidP="000D4533">
      <w:pPr>
        <w:pStyle w:val="a3"/>
        <w:numPr>
          <w:ilvl w:val="0"/>
          <w:numId w:val="1"/>
        </w:numPr>
        <w:spacing w:line="360" w:lineRule="auto"/>
        <w:jc w:val="both"/>
        <w:rPr>
          <w:rFonts w:ascii="Times New Roman" w:hAnsi="Times New Roman"/>
        </w:rPr>
      </w:pPr>
      <w:r w:rsidRPr="00442127">
        <w:rPr>
          <w:rFonts w:ascii="Times New Roman" w:hAnsi="Times New Roman"/>
        </w:rPr>
        <w:t xml:space="preserve">Участники. Каждая коммуникация в рамках платформ осуществляется между производителем и потребителем. Производитель создает ценность, а потребитель ее приобретает или использует. Преимущество платформ в том, что пользователь может менять роли в различных взаимодействиях. </w:t>
      </w:r>
    </w:p>
    <w:p w:rsidR="000D4533" w:rsidRPr="00442127" w:rsidRDefault="000D4533" w:rsidP="000D4533">
      <w:pPr>
        <w:pStyle w:val="a3"/>
        <w:numPr>
          <w:ilvl w:val="0"/>
          <w:numId w:val="1"/>
        </w:numPr>
        <w:spacing w:line="360" w:lineRule="auto"/>
        <w:jc w:val="both"/>
        <w:rPr>
          <w:rFonts w:ascii="Times New Roman" w:hAnsi="Times New Roman"/>
        </w:rPr>
      </w:pPr>
      <w:r w:rsidRPr="00442127">
        <w:rPr>
          <w:rFonts w:ascii="Times New Roman" w:hAnsi="Times New Roman"/>
        </w:rPr>
        <w:t xml:space="preserve">Единица ценности. Любое взаимодействие начинается с обмена информацией ценной для участников. </w:t>
      </w:r>
    </w:p>
    <w:p w:rsidR="009D507E" w:rsidRDefault="000D4533" w:rsidP="009D507E">
      <w:pPr>
        <w:pStyle w:val="a3"/>
        <w:numPr>
          <w:ilvl w:val="0"/>
          <w:numId w:val="1"/>
        </w:numPr>
        <w:spacing w:line="360" w:lineRule="auto"/>
        <w:jc w:val="both"/>
        <w:rPr>
          <w:rFonts w:ascii="Times New Roman" w:hAnsi="Times New Roman"/>
        </w:rPr>
      </w:pPr>
      <w:r w:rsidRPr="00442127">
        <w:rPr>
          <w:rFonts w:ascii="Times New Roman" w:hAnsi="Times New Roman"/>
        </w:rPr>
        <w:t>Фильтр. Каждый участник получает единицу ценности с помощью фильтров. Фильтр – это формализованный программный инструмент, используемый платформой, чтобы организовать обмен единицами ценности между пользователями</w:t>
      </w:r>
      <w:r w:rsidR="001529F1">
        <w:rPr>
          <w:rStyle w:val="af9"/>
          <w:rFonts w:ascii="Times New Roman" w:hAnsi="Times New Roman"/>
        </w:rPr>
        <w:footnoteReference w:id="45"/>
      </w:r>
      <w:r w:rsidRPr="00442127">
        <w:rPr>
          <w:rFonts w:ascii="Times New Roman" w:hAnsi="Times New Roman"/>
        </w:rPr>
        <w:t>.</w:t>
      </w:r>
      <w:r w:rsidR="001529F1">
        <w:rPr>
          <w:rFonts w:ascii="Times New Roman" w:hAnsi="Times New Roman"/>
        </w:rPr>
        <w:t xml:space="preserve"> </w:t>
      </w:r>
      <w:r w:rsidRPr="00442127">
        <w:rPr>
          <w:rFonts w:ascii="Times New Roman" w:hAnsi="Times New Roman"/>
        </w:rPr>
        <w:t>С помощью правильных фильтров участники получают только ценные и полезные для них данные. Пример</w:t>
      </w:r>
      <w:r w:rsidR="00A0758E">
        <w:rPr>
          <w:rFonts w:ascii="Times New Roman" w:hAnsi="Times New Roman"/>
        </w:rPr>
        <w:t>ом</w:t>
      </w:r>
      <w:r w:rsidRPr="00442127">
        <w:rPr>
          <w:rFonts w:ascii="Times New Roman" w:hAnsi="Times New Roman"/>
        </w:rPr>
        <w:t xml:space="preserve"> фильтра является поисковый запрос.</w:t>
      </w:r>
    </w:p>
    <w:p w:rsidR="00DC0AAD" w:rsidRDefault="00F8099D"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На начальных этапах формирования платформы ценность для пользователя может являться негативной, так как он тратит время на регистрацию и присоединение к сети, а выгоду от этого не получает. Поэтому ценность платформенной модели должна превышать издержки присоединения к ней. Можно выделить три способа создания ценности для новых пользователей: денежные вложения, получение выгоды от продукта и сегментация пользователей. Денежные вложения наиболее простой </w:t>
      </w:r>
      <w:r w:rsidR="0038751E" w:rsidRPr="00236181">
        <w:rPr>
          <w:rFonts w:ascii="Times New Roman" w:hAnsi="Times New Roman"/>
          <w:color w:val="000000"/>
        </w:rPr>
        <w:t>способ,</w:t>
      </w:r>
      <w:r w:rsidRPr="00236181">
        <w:rPr>
          <w:rFonts w:ascii="Times New Roman" w:hAnsi="Times New Roman"/>
          <w:color w:val="000000"/>
        </w:rPr>
        <w:t xml:space="preserve"> заключающийся в передаче средств потребителям и производителям. Например, за привлечение к сети новых пользователей. Но данный способ довольно затратный. Второй способ основан на управлении функциями продукта. Для наиболее ценных пользователей предоставля</w:t>
      </w:r>
      <w:r w:rsidR="008057DB">
        <w:rPr>
          <w:rFonts w:ascii="Times New Roman" w:hAnsi="Times New Roman"/>
          <w:color w:val="000000"/>
        </w:rPr>
        <w:t>е</w:t>
      </w:r>
      <w:r w:rsidRPr="00236181">
        <w:rPr>
          <w:rFonts w:ascii="Times New Roman" w:hAnsi="Times New Roman"/>
          <w:color w:val="000000"/>
        </w:rPr>
        <w:t>тся расширенны</w:t>
      </w:r>
      <w:r w:rsidR="008057DB">
        <w:rPr>
          <w:rFonts w:ascii="Times New Roman" w:hAnsi="Times New Roman"/>
          <w:color w:val="000000"/>
        </w:rPr>
        <w:t>й</w:t>
      </w:r>
      <w:r w:rsidRPr="00236181">
        <w:rPr>
          <w:rFonts w:ascii="Times New Roman" w:hAnsi="Times New Roman"/>
          <w:color w:val="000000"/>
        </w:rPr>
        <w:t xml:space="preserve"> функционал продукта. Это осуществляется с целью повышения лояльности к платформе. Последний способ основан на сегментировании пользователей на разные группы, для более точного понимания интересов каждой и для разработки наиболее точных ценностных предложений для отдельных сегментов. </w:t>
      </w:r>
      <w:r w:rsidR="00475B4C">
        <w:rPr>
          <w:rFonts w:ascii="Times New Roman" w:hAnsi="Times New Roman"/>
          <w:color w:val="000000"/>
        </w:rPr>
        <w:t xml:space="preserve">Компания </w:t>
      </w:r>
      <w:r w:rsidRPr="00236181">
        <w:rPr>
          <w:rFonts w:ascii="Times New Roman" w:hAnsi="Times New Roman"/>
          <w:color w:val="000000"/>
        </w:rPr>
        <w:t>може</w:t>
      </w:r>
      <w:r w:rsidR="00475B4C">
        <w:rPr>
          <w:rFonts w:ascii="Times New Roman" w:hAnsi="Times New Roman"/>
          <w:color w:val="000000"/>
        </w:rPr>
        <w:t>т</w:t>
      </w:r>
      <w:r w:rsidRPr="00236181">
        <w:rPr>
          <w:rFonts w:ascii="Times New Roman" w:hAnsi="Times New Roman"/>
          <w:color w:val="000000"/>
        </w:rPr>
        <w:t xml:space="preserve"> выделить наиболее значимых для </w:t>
      </w:r>
      <w:r w:rsidRPr="00236181">
        <w:rPr>
          <w:rFonts w:ascii="Times New Roman" w:hAnsi="Times New Roman"/>
          <w:color w:val="000000"/>
        </w:rPr>
        <w:lastRenderedPageBreak/>
        <w:t>н</w:t>
      </w:r>
      <w:r w:rsidR="00475B4C">
        <w:rPr>
          <w:rFonts w:ascii="Times New Roman" w:hAnsi="Times New Roman"/>
          <w:color w:val="000000"/>
        </w:rPr>
        <w:t>ее</w:t>
      </w:r>
      <w:r w:rsidRPr="00236181">
        <w:rPr>
          <w:rFonts w:ascii="Times New Roman" w:hAnsi="Times New Roman"/>
          <w:color w:val="000000"/>
        </w:rPr>
        <w:t xml:space="preserve"> пользователей и делать акцент больше на них. Но надо не только привлечь пользователей, но и заинтересовать </w:t>
      </w:r>
      <w:r w:rsidR="00A0758E">
        <w:rPr>
          <w:rFonts w:ascii="Times New Roman" w:hAnsi="Times New Roman"/>
          <w:color w:val="000000"/>
        </w:rPr>
        <w:t>их</w:t>
      </w:r>
      <w:r w:rsidRPr="00236181">
        <w:rPr>
          <w:rFonts w:ascii="Times New Roman" w:hAnsi="Times New Roman"/>
          <w:color w:val="000000"/>
        </w:rPr>
        <w:t xml:space="preserve"> в долгосрочном периоде. Первые шаги для развития в платформенном бизнесе довольно сложны, но постепенно проходя все этапы, налаживая механизмы курирования, улучшая качество </w:t>
      </w:r>
      <w:r w:rsidR="0038751E" w:rsidRPr="00236181">
        <w:rPr>
          <w:rFonts w:ascii="Times New Roman" w:hAnsi="Times New Roman"/>
          <w:color w:val="000000"/>
        </w:rPr>
        <w:t>продуктов, платформа</w:t>
      </w:r>
      <w:r w:rsidRPr="00236181">
        <w:rPr>
          <w:rFonts w:ascii="Times New Roman" w:hAnsi="Times New Roman"/>
          <w:color w:val="000000"/>
        </w:rPr>
        <w:t xml:space="preserve"> начинает предлагать потребителям более уместные и релевантные для них продукты. </w:t>
      </w:r>
    </w:p>
    <w:p w:rsidR="000B4FAC" w:rsidRDefault="008057DB" w:rsidP="00DC0AAD">
      <w:pPr>
        <w:spacing w:line="360" w:lineRule="auto"/>
        <w:ind w:firstLine="709"/>
        <w:jc w:val="both"/>
        <w:rPr>
          <w:rFonts w:ascii="Times New Roman" w:hAnsi="Times New Roman"/>
          <w:color w:val="000000"/>
        </w:rPr>
      </w:pPr>
      <w:r>
        <w:rPr>
          <w:rFonts w:ascii="Times New Roman" w:hAnsi="Times New Roman"/>
          <w:color w:val="000000"/>
        </w:rPr>
        <w:t>Но п</w:t>
      </w:r>
      <w:r w:rsidRPr="00236181">
        <w:rPr>
          <w:rFonts w:ascii="Times New Roman" w:hAnsi="Times New Roman"/>
          <w:color w:val="000000"/>
        </w:rPr>
        <w:t>латформенные компании должны не только привлекать производителей и потребителей, но и монетизировать свою деятельность, чтобы привлекать денежные средства для увеличения масштабов</w:t>
      </w:r>
      <w:r>
        <w:rPr>
          <w:rFonts w:ascii="Times New Roman" w:hAnsi="Times New Roman"/>
          <w:color w:val="000000"/>
        </w:rPr>
        <w:t xml:space="preserve"> действия</w:t>
      </w:r>
      <w:r w:rsidRPr="00236181">
        <w:rPr>
          <w:rFonts w:ascii="Times New Roman" w:hAnsi="Times New Roman"/>
          <w:color w:val="000000"/>
        </w:rPr>
        <w:t>.</w:t>
      </w:r>
    </w:p>
    <w:p w:rsidR="00A5459C" w:rsidRPr="00127691" w:rsidRDefault="00870ABD" w:rsidP="00BC71A0">
      <w:pPr>
        <w:pStyle w:val="a3"/>
        <w:numPr>
          <w:ilvl w:val="0"/>
          <w:numId w:val="13"/>
        </w:numPr>
        <w:spacing w:line="720" w:lineRule="auto"/>
        <w:ind w:hanging="357"/>
        <w:contextualSpacing w:val="0"/>
        <w:jc w:val="center"/>
        <w:outlineLvl w:val="1"/>
        <w:rPr>
          <w:rFonts w:ascii="Times New Roman" w:hAnsi="Times New Roman"/>
          <w:b/>
          <w:bCs/>
          <w:color w:val="000000"/>
        </w:rPr>
      </w:pPr>
      <w:bookmarkStart w:id="21" w:name="_Toc25752838"/>
      <w:bookmarkStart w:id="22" w:name="_Toc41474189"/>
      <w:r w:rsidRPr="00127691">
        <w:rPr>
          <w:rFonts w:ascii="Times New Roman" w:hAnsi="Times New Roman"/>
          <w:b/>
          <w:bCs/>
          <w:color w:val="000000"/>
        </w:rPr>
        <w:t>Формирование ценовой политики</w:t>
      </w:r>
      <w:bookmarkEnd w:id="21"/>
      <w:bookmarkEnd w:id="22"/>
    </w:p>
    <w:p w:rsidR="00A255D0" w:rsidRPr="00127691" w:rsidRDefault="002D3632" w:rsidP="00BC71A0">
      <w:pPr>
        <w:pStyle w:val="a3"/>
        <w:numPr>
          <w:ilvl w:val="1"/>
          <w:numId w:val="13"/>
        </w:numPr>
        <w:spacing w:line="720" w:lineRule="auto"/>
        <w:jc w:val="center"/>
        <w:outlineLvl w:val="2"/>
        <w:rPr>
          <w:rFonts w:ascii="Times New Roman" w:hAnsi="Times New Roman"/>
          <w:b/>
          <w:bCs/>
          <w:color w:val="000000"/>
        </w:rPr>
      </w:pPr>
      <w:bookmarkStart w:id="23" w:name="_Toc41474190"/>
      <w:r w:rsidRPr="00127691">
        <w:rPr>
          <w:rFonts w:ascii="Times New Roman" w:hAnsi="Times New Roman"/>
          <w:b/>
          <w:bCs/>
          <w:color w:val="000000"/>
        </w:rPr>
        <w:t>Способы монетизации платформы</w:t>
      </w:r>
      <w:bookmarkEnd w:id="23"/>
    </w:p>
    <w:p w:rsidR="008876C4" w:rsidRPr="003F36C1" w:rsidRDefault="00113114" w:rsidP="00DC0AAD">
      <w:pPr>
        <w:spacing w:line="360" w:lineRule="auto"/>
        <w:ind w:firstLine="709"/>
        <w:jc w:val="both"/>
        <w:rPr>
          <w:rFonts w:ascii="Times New Roman" w:hAnsi="Times New Roman"/>
          <w:color w:val="000000"/>
        </w:rPr>
      </w:pPr>
      <w:r w:rsidRPr="00236181">
        <w:rPr>
          <w:rFonts w:ascii="Times New Roman" w:hAnsi="Times New Roman"/>
          <w:color w:val="000000"/>
        </w:rPr>
        <w:t>Монетизация платформы – получение денежной выгоды от сетевых эффектов</w:t>
      </w:r>
      <w:r>
        <w:rPr>
          <w:rStyle w:val="af9"/>
          <w:rFonts w:ascii="Times New Roman" w:hAnsi="Times New Roman"/>
          <w:color w:val="000000"/>
        </w:rPr>
        <w:footnoteReference w:id="46"/>
      </w:r>
      <w:r w:rsidRPr="00236181">
        <w:rPr>
          <w:rFonts w:ascii="Times New Roman" w:hAnsi="Times New Roman"/>
          <w:color w:val="000000"/>
        </w:rPr>
        <w:t xml:space="preserve">. </w:t>
      </w:r>
      <w:r w:rsidR="00AC7CAF" w:rsidRPr="00AC7CAF">
        <w:rPr>
          <w:rFonts w:ascii="Times New Roman" w:hAnsi="Times New Roman"/>
          <w:color w:val="000000"/>
        </w:rPr>
        <w:t>Поскольку цифровые платформы представляют собой сложный процесс взаимоотношений между различными участниками, они используют различные модели доходов, в том числе модели, в которых доходы основываются на комиссиях, подписках, рекламе и услугах</w:t>
      </w:r>
      <w:r w:rsidR="00552092">
        <w:rPr>
          <w:rStyle w:val="af9"/>
          <w:rFonts w:ascii="Times New Roman" w:hAnsi="Times New Roman"/>
          <w:color w:val="000000"/>
        </w:rPr>
        <w:footnoteReference w:id="47"/>
      </w:r>
      <w:r w:rsidR="00AC7CAF" w:rsidRPr="00AC7CAF">
        <w:rPr>
          <w:rFonts w:ascii="Times New Roman" w:hAnsi="Times New Roman"/>
          <w:color w:val="000000"/>
        </w:rPr>
        <w:t>.</w:t>
      </w:r>
      <w:r w:rsidR="00AC7CAF" w:rsidRPr="00552092">
        <w:rPr>
          <w:rFonts w:ascii="Times New Roman" w:hAnsi="Times New Roman"/>
          <w:color w:val="000000"/>
        </w:rPr>
        <w:t xml:space="preserve"> </w:t>
      </w:r>
      <w:r w:rsidR="00D04919" w:rsidRPr="00236181">
        <w:rPr>
          <w:rFonts w:ascii="Times New Roman" w:hAnsi="Times New Roman"/>
          <w:color w:val="000000"/>
        </w:rPr>
        <w:t xml:space="preserve">Выбор стратегии монетизации является трудным решением, так как может наблюдаться отрицательный эффект в виде сокращения потребителей, взаимодействия, снижения привлекательности платформы. </w:t>
      </w:r>
    </w:p>
    <w:p w:rsidR="00D04919" w:rsidRPr="00236181" w:rsidRDefault="00D04919" w:rsidP="00DC0AAD">
      <w:pPr>
        <w:spacing w:line="360" w:lineRule="auto"/>
        <w:ind w:firstLine="709"/>
        <w:rPr>
          <w:rFonts w:ascii="Times New Roman" w:hAnsi="Times New Roman"/>
          <w:color w:val="000000"/>
        </w:rPr>
      </w:pPr>
      <w:r w:rsidRPr="00236181">
        <w:rPr>
          <w:rFonts w:ascii="Times New Roman" w:hAnsi="Times New Roman"/>
          <w:color w:val="000000"/>
        </w:rPr>
        <w:t>Можно выделить следующие модели монетизации для бизнес платформ</w:t>
      </w:r>
      <w:r w:rsidR="00B80CC7" w:rsidRPr="00236181">
        <w:rPr>
          <w:rFonts w:ascii="Times New Roman" w:hAnsi="Times New Roman"/>
          <w:color w:val="000000"/>
        </w:rPr>
        <w:t xml:space="preserve">. </w:t>
      </w:r>
    </w:p>
    <w:p w:rsidR="00B80CC7" w:rsidRPr="00236181" w:rsidRDefault="00B80CC7" w:rsidP="00AA18B4">
      <w:pPr>
        <w:pStyle w:val="a3"/>
        <w:numPr>
          <w:ilvl w:val="0"/>
          <w:numId w:val="14"/>
        </w:numPr>
        <w:spacing w:line="360" w:lineRule="auto"/>
        <w:jc w:val="both"/>
        <w:rPr>
          <w:rFonts w:ascii="Times New Roman" w:hAnsi="Times New Roman"/>
          <w:i/>
          <w:iCs/>
          <w:color w:val="000000"/>
        </w:rPr>
      </w:pPr>
      <w:r w:rsidRPr="00236181">
        <w:rPr>
          <w:rFonts w:ascii="Times New Roman" w:hAnsi="Times New Roman"/>
          <w:i/>
          <w:iCs/>
          <w:color w:val="000000"/>
        </w:rPr>
        <w:t xml:space="preserve">Реклама - </w:t>
      </w:r>
      <w:r w:rsidRPr="00236181">
        <w:rPr>
          <w:rFonts w:ascii="Times New Roman" w:hAnsi="Times New Roman"/>
          <w:color w:val="000000"/>
        </w:rPr>
        <w:t>наиболее распространённая модель монетизации</w:t>
      </w:r>
      <w:r w:rsidR="008876C4">
        <w:rPr>
          <w:rFonts w:ascii="Times New Roman" w:hAnsi="Times New Roman"/>
          <w:color w:val="000000"/>
        </w:rPr>
        <w:t xml:space="preserve">. Данная модель для пользователей является бесплатной, прибыль платформы образуется через рекламу. </w:t>
      </w:r>
      <w:r w:rsidR="00FB4C56" w:rsidRPr="00236181">
        <w:rPr>
          <w:rFonts w:ascii="Times New Roman" w:hAnsi="Times New Roman"/>
          <w:color w:val="000000"/>
        </w:rPr>
        <w:t xml:space="preserve">Бизнес-платформы на основе технологий и систем аналитики имеют огромную базу о предпочтениях своих потребителей, поэтому многие рекламодатели готовы покупать данную информацию для размещения рекламы. Если реклама тщательно отобрана, то посетители будут находить ее полезной, соответственно, это будет плюсом для разработчика и для потребителя. Данный способ монетизации лучше всего подходит для компаний сферы услуг и коммуникаций. </w:t>
      </w:r>
      <w:r w:rsidR="00C74465" w:rsidRPr="00236181">
        <w:rPr>
          <w:rFonts w:ascii="Times New Roman" w:hAnsi="Times New Roman"/>
          <w:color w:val="000000"/>
        </w:rPr>
        <w:t xml:space="preserve">Данную модель используют такие платформы, как </w:t>
      </w:r>
      <w:r w:rsidR="00C74465" w:rsidRPr="00236181">
        <w:rPr>
          <w:rFonts w:ascii="Times New Roman" w:hAnsi="Times New Roman"/>
          <w:color w:val="000000"/>
          <w:lang w:val="en-US"/>
        </w:rPr>
        <w:t>Google</w:t>
      </w:r>
      <w:r w:rsidR="00C74465" w:rsidRPr="00236181">
        <w:rPr>
          <w:rFonts w:ascii="Times New Roman" w:hAnsi="Times New Roman"/>
          <w:color w:val="000000"/>
        </w:rPr>
        <w:t xml:space="preserve">, </w:t>
      </w:r>
      <w:r w:rsidR="00C74465" w:rsidRPr="00236181">
        <w:rPr>
          <w:rFonts w:ascii="Times New Roman" w:hAnsi="Times New Roman"/>
          <w:color w:val="000000"/>
          <w:lang w:val="en-US"/>
        </w:rPr>
        <w:t>Facebook</w:t>
      </w:r>
      <w:r w:rsidR="00C74465" w:rsidRPr="00236181">
        <w:rPr>
          <w:rFonts w:ascii="Times New Roman" w:hAnsi="Times New Roman"/>
          <w:color w:val="000000"/>
        </w:rPr>
        <w:t xml:space="preserve">, Яндекс и многие другие. </w:t>
      </w:r>
    </w:p>
    <w:p w:rsidR="00091634" w:rsidRPr="00236181" w:rsidRDefault="00D04919" w:rsidP="00AA18B4">
      <w:pPr>
        <w:pStyle w:val="a3"/>
        <w:numPr>
          <w:ilvl w:val="0"/>
          <w:numId w:val="14"/>
        </w:numPr>
        <w:spacing w:line="360" w:lineRule="auto"/>
        <w:jc w:val="both"/>
        <w:rPr>
          <w:rFonts w:ascii="Times New Roman" w:hAnsi="Times New Roman"/>
          <w:i/>
          <w:iCs/>
          <w:color w:val="000000"/>
        </w:rPr>
      </w:pPr>
      <w:r w:rsidRPr="00236181">
        <w:rPr>
          <w:rFonts w:ascii="Times New Roman" w:hAnsi="Times New Roman"/>
          <w:i/>
          <w:iCs/>
          <w:color w:val="000000"/>
        </w:rPr>
        <w:t>Взимание комиссии.</w:t>
      </w:r>
      <w:r w:rsidR="00B80CC7" w:rsidRPr="00236181">
        <w:rPr>
          <w:rFonts w:ascii="Times New Roman" w:hAnsi="Times New Roman"/>
          <w:i/>
          <w:iCs/>
          <w:color w:val="000000"/>
        </w:rPr>
        <w:t xml:space="preserve"> </w:t>
      </w:r>
      <w:r w:rsidR="00FB4C56" w:rsidRPr="00236181">
        <w:rPr>
          <w:rFonts w:ascii="Times New Roman" w:hAnsi="Times New Roman"/>
          <w:color w:val="000000"/>
        </w:rPr>
        <w:t>Платформы могут взимать комиссионный сбор</w:t>
      </w:r>
      <w:r w:rsidR="000C350E">
        <w:rPr>
          <w:rFonts w:ascii="Times New Roman" w:hAnsi="Times New Roman"/>
          <w:color w:val="000000"/>
        </w:rPr>
        <w:t xml:space="preserve">, </w:t>
      </w:r>
      <w:r w:rsidR="00FB4C56" w:rsidRPr="00236181">
        <w:rPr>
          <w:rFonts w:ascii="Times New Roman" w:hAnsi="Times New Roman"/>
          <w:color w:val="000000"/>
        </w:rPr>
        <w:t xml:space="preserve">как процент от суммы транзакции или как фиксированный платеж. </w:t>
      </w:r>
      <w:r w:rsidR="00091634" w:rsidRPr="00236181">
        <w:rPr>
          <w:rFonts w:ascii="Times New Roman" w:hAnsi="Times New Roman"/>
          <w:color w:val="000000"/>
        </w:rPr>
        <w:t xml:space="preserve">Так как продавцы и покупатели платят сбор только в тот момент, когда сделка совершилась, то данный способ не </w:t>
      </w:r>
      <w:r w:rsidR="00091634" w:rsidRPr="00236181">
        <w:rPr>
          <w:rFonts w:ascii="Times New Roman" w:hAnsi="Times New Roman"/>
          <w:color w:val="000000"/>
        </w:rPr>
        <w:lastRenderedPageBreak/>
        <w:t xml:space="preserve">отталкивает их от участия в платформе. Разработчики платформы должны устанавливать такой размер комиссии, который будет наиболее оптимальным для данной платформы и не будет отпугивать пользователей. Фиксированный платеж больше подходит в тех случаях, когда число транзакций велико, но их величина примерно одинакова. Для платформ </w:t>
      </w:r>
      <w:r w:rsidR="00091634" w:rsidRPr="00236181">
        <w:rPr>
          <w:rFonts w:ascii="Times New Roman" w:hAnsi="Times New Roman"/>
          <w:color w:val="000000"/>
          <w:lang w:val="en-US"/>
        </w:rPr>
        <w:t>AliExpress</w:t>
      </w:r>
      <w:r w:rsidR="00091634" w:rsidRPr="00236181">
        <w:rPr>
          <w:rFonts w:ascii="Times New Roman" w:hAnsi="Times New Roman"/>
          <w:color w:val="000000"/>
        </w:rPr>
        <w:t xml:space="preserve">, </w:t>
      </w:r>
      <w:r w:rsidR="00091634" w:rsidRPr="00236181">
        <w:rPr>
          <w:rFonts w:ascii="Times New Roman" w:hAnsi="Times New Roman"/>
          <w:color w:val="000000"/>
          <w:lang w:val="en-US"/>
        </w:rPr>
        <w:t>eBay</w:t>
      </w:r>
      <w:r w:rsidR="00091634" w:rsidRPr="00236181">
        <w:rPr>
          <w:rFonts w:ascii="Times New Roman" w:hAnsi="Times New Roman"/>
          <w:color w:val="000000"/>
        </w:rPr>
        <w:t xml:space="preserve">, </w:t>
      </w:r>
      <w:r w:rsidR="00091634" w:rsidRPr="00236181">
        <w:rPr>
          <w:rFonts w:ascii="Times New Roman" w:hAnsi="Times New Roman"/>
          <w:color w:val="000000"/>
          <w:lang w:val="en-US"/>
        </w:rPr>
        <w:t>Uber</w:t>
      </w:r>
      <w:r w:rsidR="00091634" w:rsidRPr="00236181">
        <w:rPr>
          <w:rFonts w:ascii="Times New Roman" w:hAnsi="Times New Roman"/>
          <w:color w:val="000000"/>
        </w:rPr>
        <w:t xml:space="preserve">, </w:t>
      </w:r>
      <w:r w:rsidR="00091634" w:rsidRPr="00236181">
        <w:rPr>
          <w:rFonts w:ascii="Times New Roman" w:hAnsi="Times New Roman"/>
          <w:color w:val="000000"/>
          <w:lang w:val="en-US"/>
        </w:rPr>
        <w:t>Airbnb</w:t>
      </w:r>
      <w:r w:rsidR="00091634" w:rsidRPr="00236181">
        <w:rPr>
          <w:rFonts w:ascii="Times New Roman" w:hAnsi="Times New Roman"/>
          <w:color w:val="000000"/>
        </w:rPr>
        <w:t xml:space="preserve"> наиболее подходящей стратегией будет взимание процента за транзакцию.</w:t>
      </w:r>
      <w:r w:rsidR="00091634" w:rsidRPr="00236181">
        <w:rPr>
          <w:rFonts w:ascii="Times New Roman" w:hAnsi="Times New Roman"/>
          <w:i/>
          <w:iCs/>
          <w:color w:val="000000"/>
        </w:rPr>
        <w:t xml:space="preserve"> </w:t>
      </w:r>
      <w:r w:rsidR="00091634" w:rsidRPr="00236181">
        <w:rPr>
          <w:rFonts w:ascii="Times New Roman" w:hAnsi="Times New Roman"/>
          <w:color w:val="000000"/>
        </w:rPr>
        <w:t>Проблема данной модели заключается в удержании всех взаимодействий на платформе, чтобы потребитель и производитель не искали пути взаимодействия вне рамок платформы.</w:t>
      </w:r>
      <w:r w:rsidR="00091634" w:rsidRPr="00236181">
        <w:rPr>
          <w:rFonts w:ascii="Times New Roman" w:hAnsi="Times New Roman"/>
          <w:i/>
          <w:iCs/>
          <w:color w:val="000000"/>
        </w:rPr>
        <w:t xml:space="preserve"> </w:t>
      </w:r>
    </w:p>
    <w:p w:rsidR="00091634" w:rsidRPr="00236181" w:rsidRDefault="00091634" w:rsidP="00AA18B4">
      <w:pPr>
        <w:pStyle w:val="a3"/>
        <w:numPr>
          <w:ilvl w:val="0"/>
          <w:numId w:val="14"/>
        </w:numPr>
        <w:spacing w:line="360" w:lineRule="auto"/>
        <w:jc w:val="both"/>
        <w:rPr>
          <w:rFonts w:ascii="Times New Roman" w:hAnsi="Times New Roman"/>
          <w:i/>
          <w:iCs/>
          <w:color w:val="000000"/>
        </w:rPr>
      </w:pPr>
      <w:r w:rsidRPr="00236181">
        <w:rPr>
          <w:rFonts w:ascii="Times New Roman" w:hAnsi="Times New Roman"/>
          <w:i/>
          <w:iCs/>
          <w:color w:val="000000"/>
        </w:rPr>
        <w:t xml:space="preserve">Оплата расширенного доступа. </w:t>
      </w:r>
      <w:r w:rsidRPr="00236181">
        <w:rPr>
          <w:rFonts w:ascii="Times New Roman" w:hAnsi="Times New Roman"/>
          <w:color w:val="000000"/>
        </w:rPr>
        <w:t xml:space="preserve">Данная модель предполагает </w:t>
      </w:r>
      <w:r w:rsidR="00F73457" w:rsidRPr="00236181">
        <w:rPr>
          <w:rFonts w:ascii="Times New Roman" w:hAnsi="Times New Roman"/>
          <w:color w:val="000000"/>
        </w:rPr>
        <w:t xml:space="preserve">наличие бесплатного набора функций, но для использования полной версии необходимо внести дополнительную плату. Данная модель монетизации не вредит сетевым эффектам, так как все пользователи начинают взаимодействие на платформе на равных. Но для пользователей, которые хотят использовать более полный функционал платформы, есть возможность расширенного доступа за дополнительную плату. </w:t>
      </w:r>
    </w:p>
    <w:p w:rsidR="00F73457" w:rsidRPr="00243282" w:rsidRDefault="00F73457" w:rsidP="00AA18B4">
      <w:pPr>
        <w:pStyle w:val="a3"/>
        <w:numPr>
          <w:ilvl w:val="0"/>
          <w:numId w:val="14"/>
        </w:numPr>
        <w:spacing w:line="360" w:lineRule="auto"/>
        <w:jc w:val="both"/>
        <w:rPr>
          <w:rFonts w:ascii="Times New Roman" w:hAnsi="Times New Roman"/>
          <w:i/>
          <w:iCs/>
          <w:color w:val="000000"/>
        </w:rPr>
      </w:pPr>
      <w:r w:rsidRPr="00236181">
        <w:rPr>
          <w:rFonts w:ascii="Times New Roman" w:hAnsi="Times New Roman"/>
          <w:i/>
          <w:iCs/>
          <w:color w:val="000000"/>
        </w:rPr>
        <w:t xml:space="preserve">Оплата доступа. </w:t>
      </w:r>
      <w:r w:rsidRPr="00236181">
        <w:rPr>
          <w:rFonts w:ascii="Times New Roman" w:hAnsi="Times New Roman"/>
          <w:color w:val="000000"/>
        </w:rPr>
        <w:t xml:space="preserve">Данная модель монетизации основана на взимании платы за доступ к сообществу пользователей, которые присоединяются к платформе </w:t>
      </w:r>
      <w:r w:rsidR="009149A4" w:rsidRPr="00236181">
        <w:rPr>
          <w:rFonts w:ascii="Times New Roman" w:hAnsi="Times New Roman"/>
          <w:color w:val="000000"/>
        </w:rPr>
        <w:t>не с цель</w:t>
      </w:r>
      <w:r w:rsidR="00C74465" w:rsidRPr="00236181">
        <w:rPr>
          <w:rFonts w:ascii="Times New Roman" w:hAnsi="Times New Roman"/>
          <w:color w:val="000000"/>
        </w:rPr>
        <w:t xml:space="preserve">ю </w:t>
      </w:r>
      <w:r w:rsidR="009149A4" w:rsidRPr="00236181">
        <w:rPr>
          <w:rFonts w:ascii="Times New Roman" w:hAnsi="Times New Roman"/>
          <w:color w:val="000000"/>
        </w:rPr>
        <w:t xml:space="preserve">взаимодействия, а по другим причинам. </w:t>
      </w:r>
    </w:p>
    <w:p w:rsidR="00243282" w:rsidRPr="00243282" w:rsidRDefault="00243282" w:rsidP="00AA18B4">
      <w:pPr>
        <w:pStyle w:val="a3"/>
        <w:numPr>
          <w:ilvl w:val="0"/>
          <w:numId w:val="14"/>
        </w:numPr>
        <w:spacing w:line="360" w:lineRule="auto"/>
        <w:jc w:val="both"/>
        <w:rPr>
          <w:rFonts w:ascii="Times New Roman" w:hAnsi="Times New Roman"/>
          <w:i/>
          <w:iCs/>
          <w:color w:val="000000"/>
        </w:rPr>
      </w:pPr>
      <w:r>
        <w:rPr>
          <w:rFonts w:ascii="Times New Roman" w:hAnsi="Times New Roman"/>
          <w:i/>
          <w:iCs/>
          <w:color w:val="000000"/>
        </w:rPr>
        <w:t xml:space="preserve">Подписка. </w:t>
      </w:r>
      <w:r>
        <w:rPr>
          <w:rFonts w:ascii="Times New Roman" w:hAnsi="Times New Roman"/>
          <w:color w:val="000000"/>
        </w:rPr>
        <w:t xml:space="preserve">Потребитель выплачивает абонентскую плату за пользованием приложением или сервисом. На этапе привлечения клиента может предоставляться пробный бесплатный период, для того чтобы выявить преимущества и недостатки. </w:t>
      </w:r>
    </w:p>
    <w:p w:rsidR="009149A4" w:rsidRPr="00236181" w:rsidRDefault="009149A4" w:rsidP="00AA18B4">
      <w:pPr>
        <w:pStyle w:val="a3"/>
        <w:numPr>
          <w:ilvl w:val="0"/>
          <w:numId w:val="14"/>
        </w:numPr>
        <w:spacing w:line="360" w:lineRule="auto"/>
        <w:jc w:val="both"/>
        <w:rPr>
          <w:rFonts w:ascii="Times New Roman" w:hAnsi="Times New Roman"/>
          <w:i/>
          <w:iCs/>
          <w:color w:val="000000"/>
        </w:rPr>
      </w:pPr>
      <w:r w:rsidRPr="00236181">
        <w:rPr>
          <w:rFonts w:ascii="Times New Roman" w:hAnsi="Times New Roman"/>
          <w:i/>
          <w:iCs/>
          <w:color w:val="000000"/>
        </w:rPr>
        <w:t xml:space="preserve">Гарантированное качество. </w:t>
      </w:r>
      <w:r w:rsidRPr="00236181">
        <w:rPr>
          <w:rFonts w:ascii="Times New Roman" w:hAnsi="Times New Roman"/>
          <w:color w:val="000000"/>
        </w:rPr>
        <w:t xml:space="preserve">Потребитель готов платить за высококачественный и правильный контент среди всего объема </w:t>
      </w:r>
      <w:r w:rsidR="0038751E" w:rsidRPr="00236181">
        <w:rPr>
          <w:rFonts w:ascii="Times New Roman" w:hAnsi="Times New Roman"/>
          <w:color w:val="000000"/>
        </w:rPr>
        <w:t>предоставленной информации</w:t>
      </w:r>
      <w:r w:rsidRPr="00236181">
        <w:rPr>
          <w:rFonts w:ascii="Times New Roman" w:hAnsi="Times New Roman"/>
          <w:color w:val="000000"/>
        </w:rPr>
        <w:t xml:space="preserve">. </w:t>
      </w:r>
    </w:p>
    <w:p w:rsidR="00C74465" w:rsidRPr="00236181" w:rsidRDefault="009149A4"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Многие бизнес-платформы </w:t>
      </w:r>
      <w:r w:rsidR="007D3F55">
        <w:rPr>
          <w:rFonts w:ascii="Times New Roman" w:hAnsi="Times New Roman"/>
          <w:color w:val="000000"/>
        </w:rPr>
        <w:t xml:space="preserve">не ограничиваются на одной модели монетизации и реализуют сразу несколько. </w:t>
      </w:r>
      <w:r w:rsidR="00C74465" w:rsidRPr="00236181">
        <w:rPr>
          <w:rFonts w:ascii="Times New Roman" w:hAnsi="Times New Roman"/>
          <w:color w:val="000000"/>
        </w:rPr>
        <w:t xml:space="preserve"> </w:t>
      </w:r>
    </w:p>
    <w:p w:rsidR="00C74465" w:rsidRPr="00236181" w:rsidRDefault="007D3F55" w:rsidP="00DC0AAD">
      <w:pPr>
        <w:spacing w:line="360" w:lineRule="auto"/>
        <w:ind w:firstLine="709"/>
        <w:jc w:val="both"/>
        <w:rPr>
          <w:rFonts w:ascii="Times New Roman" w:hAnsi="Times New Roman"/>
          <w:color w:val="000000"/>
        </w:rPr>
      </w:pPr>
      <w:r>
        <w:rPr>
          <w:rFonts w:ascii="Times New Roman" w:hAnsi="Times New Roman"/>
          <w:color w:val="000000"/>
        </w:rPr>
        <w:t>Для определения ценовой политики</w:t>
      </w:r>
      <w:r w:rsidR="00C74465" w:rsidRPr="00236181">
        <w:rPr>
          <w:rFonts w:ascii="Times New Roman" w:hAnsi="Times New Roman"/>
          <w:color w:val="000000"/>
        </w:rPr>
        <w:t xml:space="preserve"> платформенны</w:t>
      </w:r>
      <w:r>
        <w:rPr>
          <w:rFonts w:ascii="Times New Roman" w:hAnsi="Times New Roman"/>
          <w:color w:val="000000"/>
        </w:rPr>
        <w:t>е</w:t>
      </w:r>
      <w:r w:rsidR="00C74465" w:rsidRPr="00236181">
        <w:rPr>
          <w:rFonts w:ascii="Times New Roman" w:hAnsi="Times New Roman"/>
          <w:color w:val="000000"/>
        </w:rPr>
        <w:t xml:space="preserve"> компани</w:t>
      </w:r>
      <w:r>
        <w:rPr>
          <w:rFonts w:ascii="Times New Roman" w:hAnsi="Times New Roman"/>
          <w:color w:val="000000"/>
        </w:rPr>
        <w:t xml:space="preserve">и рассматривают два варианта </w:t>
      </w:r>
      <w:r w:rsidRPr="00236181">
        <w:rPr>
          <w:rFonts w:ascii="Times New Roman" w:hAnsi="Times New Roman"/>
          <w:color w:val="000000"/>
        </w:rPr>
        <w:t>ценов</w:t>
      </w:r>
      <w:r>
        <w:rPr>
          <w:rFonts w:ascii="Times New Roman" w:hAnsi="Times New Roman"/>
          <w:color w:val="000000"/>
        </w:rPr>
        <w:t>ой</w:t>
      </w:r>
      <w:r w:rsidRPr="00236181">
        <w:rPr>
          <w:rFonts w:ascii="Times New Roman" w:hAnsi="Times New Roman"/>
          <w:color w:val="000000"/>
        </w:rPr>
        <w:t xml:space="preserve"> стратегии</w:t>
      </w:r>
      <w:r>
        <w:rPr>
          <w:rFonts w:ascii="Times New Roman" w:hAnsi="Times New Roman"/>
          <w:color w:val="000000"/>
        </w:rPr>
        <w:t xml:space="preserve">: </w:t>
      </w:r>
      <w:r w:rsidR="00C74465" w:rsidRPr="00236181">
        <w:rPr>
          <w:rFonts w:ascii="Times New Roman" w:hAnsi="Times New Roman"/>
          <w:color w:val="000000"/>
        </w:rPr>
        <w:t xml:space="preserve">динамическое и статическое ценообразование. Для эффективной работы все большее число платформ использует динамическое или скачкообразное ценообразование. Данное ценообразование означает корректирование цены в реальном времени на основе алгоритмов, учитывающих спрос и предложение. На спрос и предложение могут влиять огромное количество факторов, таких как погодные условия, рекламные кампании, праздники и выходные дни и многие другие. Сущность динамического ценообразования и заключается в </w:t>
      </w:r>
      <w:r w:rsidR="00A356FF" w:rsidRPr="00236181">
        <w:rPr>
          <w:rFonts w:ascii="Times New Roman" w:hAnsi="Times New Roman"/>
          <w:color w:val="000000"/>
        </w:rPr>
        <w:t xml:space="preserve">изменении цены под воздействием данных факторов. </w:t>
      </w:r>
    </w:p>
    <w:p w:rsidR="00841FCD" w:rsidRDefault="00841FCD"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Применение динамического ценообразования основано на использовании данных, полученных через технологии цифровых платформ. К ним можно отнести анализ спроса в разное время суток, история посещения, активность пользователя в сети, предпочтения </w:t>
      </w:r>
      <w:r w:rsidRPr="00236181">
        <w:rPr>
          <w:rFonts w:ascii="Times New Roman" w:hAnsi="Times New Roman"/>
          <w:color w:val="000000"/>
        </w:rPr>
        <w:lastRenderedPageBreak/>
        <w:t xml:space="preserve">клиента и многое другое. Именно благодаря цифровым технологиям можно отследить действия пользователя </w:t>
      </w:r>
      <w:r w:rsidR="001E6D7E" w:rsidRPr="00236181">
        <w:rPr>
          <w:rFonts w:ascii="Times New Roman" w:hAnsi="Times New Roman"/>
          <w:color w:val="000000"/>
        </w:rPr>
        <w:t xml:space="preserve">и применить данную информацию для формирования ценовой политики. </w:t>
      </w:r>
    </w:p>
    <w:p w:rsidR="005D60D8" w:rsidRPr="00A1314D" w:rsidRDefault="005D60D8" w:rsidP="00A1314D">
      <w:pPr>
        <w:spacing w:line="360" w:lineRule="auto"/>
        <w:ind w:firstLine="709"/>
        <w:jc w:val="both"/>
        <w:rPr>
          <w:rFonts w:ascii="Times New Roman" w:hAnsi="Times New Roman"/>
          <w:color w:val="000000"/>
        </w:rPr>
      </w:pPr>
      <w:r>
        <w:rPr>
          <w:rFonts w:ascii="Times New Roman" w:hAnsi="Times New Roman"/>
          <w:color w:val="000000"/>
        </w:rPr>
        <w:t>Целями стратегии динамического ценообразования являются:</w:t>
      </w:r>
      <w:r w:rsidR="00A1314D">
        <w:rPr>
          <w:rFonts w:ascii="Times New Roman" w:hAnsi="Times New Roman"/>
          <w:color w:val="000000"/>
        </w:rPr>
        <w:t xml:space="preserve"> с</w:t>
      </w:r>
      <w:r w:rsidRPr="00A1314D">
        <w:rPr>
          <w:rFonts w:ascii="Times New Roman" w:hAnsi="Times New Roman"/>
          <w:color w:val="000000"/>
        </w:rPr>
        <w:t>тимулирование продаж</w:t>
      </w:r>
      <w:r w:rsidR="00A1314D">
        <w:rPr>
          <w:rFonts w:ascii="Times New Roman" w:hAnsi="Times New Roman"/>
          <w:color w:val="000000"/>
        </w:rPr>
        <w:t>, у</w:t>
      </w:r>
      <w:r w:rsidRPr="00A1314D">
        <w:rPr>
          <w:rFonts w:ascii="Times New Roman" w:hAnsi="Times New Roman"/>
          <w:color w:val="000000"/>
        </w:rPr>
        <w:t xml:space="preserve">величение доли </w:t>
      </w:r>
      <w:r w:rsidR="00C23D87" w:rsidRPr="00A1314D">
        <w:rPr>
          <w:rFonts w:ascii="Times New Roman" w:hAnsi="Times New Roman"/>
          <w:color w:val="000000"/>
        </w:rPr>
        <w:t>предоплаты</w:t>
      </w:r>
      <w:r w:rsidR="00A1314D">
        <w:rPr>
          <w:rFonts w:ascii="Times New Roman" w:hAnsi="Times New Roman"/>
          <w:color w:val="000000"/>
        </w:rPr>
        <w:t>, п</w:t>
      </w:r>
      <w:r w:rsidRPr="00A1314D">
        <w:rPr>
          <w:rFonts w:ascii="Times New Roman" w:hAnsi="Times New Roman"/>
          <w:color w:val="000000"/>
        </w:rPr>
        <w:t>олучение более высоких прибылей</w:t>
      </w:r>
      <w:r w:rsidR="003F36C1">
        <w:rPr>
          <w:rStyle w:val="af9"/>
          <w:rFonts w:ascii="Times New Roman" w:hAnsi="Times New Roman"/>
          <w:color w:val="000000"/>
        </w:rPr>
        <w:footnoteReference w:id="48"/>
      </w:r>
      <w:r w:rsidRPr="00A1314D">
        <w:rPr>
          <w:rFonts w:ascii="Times New Roman" w:hAnsi="Times New Roman"/>
          <w:color w:val="000000"/>
        </w:rPr>
        <w:t>;</w:t>
      </w:r>
    </w:p>
    <w:p w:rsidR="00D14FDF" w:rsidRPr="00236181" w:rsidRDefault="00D14FDF"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Стратегия статического ценообразования основана на фиксированной плате за услугу. </w:t>
      </w:r>
      <w:r w:rsidR="0017120D" w:rsidRPr="00236181">
        <w:rPr>
          <w:rFonts w:ascii="Times New Roman" w:hAnsi="Times New Roman"/>
          <w:color w:val="000000"/>
        </w:rPr>
        <w:t>В результате цена не подвержена изменению спроса и предложения</w:t>
      </w:r>
    </w:p>
    <w:p w:rsidR="00D111F0" w:rsidRDefault="0017120D"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Например, </w:t>
      </w:r>
      <w:r w:rsidR="0038751E" w:rsidRPr="00236181">
        <w:rPr>
          <w:rFonts w:ascii="Times New Roman" w:hAnsi="Times New Roman"/>
          <w:color w:val="000000"/>
        </w:rPr>
        <w:t>компания Uber</w:t>
      </w:r>
      <w:r w:rsidR="00D111F0" w:rsidRPr="00236181">
        <w:rPr>
          <w:rFonts w:ascii="Times New Roman" w:hAnsi="Times New Roman"/>
          <w:color w:val="000000"/>
        </w:rPr>
        <w:t xml:space="preserve"> </w:t>
      </w:r>
      <w:r w:rsidR="00D14FDF" w:rsidRPr="00236181">
        <w:rPr>
          <w:rFonts w:ascii="Times New Roman" w:hAnsi="Times New Roman"/>
          <w:color w:val="000000"/>
        </w:rPr>
        <w:t>использует стратегию динамического ценообразования.</w:t>
      </w:r>
      <w:r w:rsidRPr="00236181">
        <w:rPr>
          <w:rFonts w:ascii="Times New Roman" w:hAnsi="Times New Roman"/>
          <w:color w:val="000000"/>
        </w:rPr>
        <w:t xml:space="preserve"> Использование алгоритмов динамического ценообразования позволяет в режиме реального времени повышать цены на поездки, если количество заказов от пассажиров превышает количество свободных водителей. </w:t>
      </w:r>
      <w:r w:rsidR="00841FCD" w:rsidRPr="00236181">
        <w:rPr>
          <w:rFonts w:ascii="Times New Roman" w:hAnsi="Times New Roman"/>
          <w:color w:val="000000"/>
        </w:rPr>
        <w:t xml:space="preserve">Роль такого ценообразования для платформы </w:t>
      </w:r>
      <w:r w:rsidR="00841FCD" w:rsidRPr="00236181">
        <w:rPr>
          <w:rFonts w:ascii="Times New Roman" w:hAnsi="Times New Roman"/>
          <w:color w:val="000000"/>
          <w:lang w:val="en-US"/>
        </w:rPr>
        <w:t>Uber</w:t>
      </w:r>
      <w:r w:rsidR="00841FCD" w:rsidRPr="00236181">
        <w:rPr>
          <w:rFonts w:ascii="Times New Roman" w:hAnsi="Times New Roman"/>
          <w:color w:val="000000"/>
        </w:rPr>
        <w:t xml:space="preserve"> заключается в предоставлении пассажирам возможности сделать заказ в любое время и в любом месте. Если данные алгоритмы работают неправильно, то при высоком спросе только малая часть сможет оформить заказ с очень высоким временем ожидания</w:t>
      </w:r>
      <w:r w:rsidR="00E33CC9">
        <w:rPr>
          <w:rStyle w:val="af9"/>
          <w:rFonts w:ascii="Times New Roman" w:hAnsi="Times New Roman"/>
          <w:color w:val="000000"/>
        </w:rPr>
        <w:footnoteReference w:id="49"/>
      </w:r>
      <w:r w:rsidR="00841FCD" w:rsidRPr="00236181">
        <w:rPr>
          <w:rFonts w:ascii="Times New Roman" w:hAnsi="Times New Roman"/>
          <w:color w:val="000000"/>
        </w:rPr>
        <w:t xml:space="preserve">. </w:t>
      </w:r>
    </w:p>
    <w:p w:rsidR="00724866" w:rsidRPr="00127691" w:rsidRDefault="00724866" w:rsidP="00BC71A0">
      <w:pPr>
        <w:pStyle w:val="a3"/>
        <w:numPr>
          <w:ilvl w:val="1"/>
          <w:numId w:val="13"/>
        </w:numPr>
        <w:spacing w:line="720" w:lineRule="auto"/>
        <w:jc w:val="center"/>
        <w:outlineLvl w:val="2"/>
        <w:rPr>
          <w:rFonts w:ascii="Times New Roman" w:hAnsi="Times New Roman"/>
          <w:b/>
          <w:bCs/>
          <w:color w:val="000000"/>
        </w:rPr>
      </w:pPr>
      <w:bookmarkStart w:id="24" w:name="_Toc41474191"/>
      <w:r w:rsidRPr="00127691">
        <w:rPr>
          <w:rFonts w:ascii="Times New Roman" w:hAnsi="Times New Roman"/>
          <w:b/>
          <w:bCs/>
          <w:color w:val="000000"/>
        </w:rPr>
        <w:t xml:space="preserve">Механизм формирования </w:t>
      </w:r>
      <w:r w:rsidR="006F1541" w:rsidRPr="00127691">
        <w:rPr>
          <w:rFonts w:ascii="Times New Roman" w:hAnsi="Times New Roman"/>
          <w:b/>
          <w:bCs/>
          <w:color w:val="000000"/>
        </w:rPr>
        <w:t>цены</w:t>
      </w:r>
      <w:r w:rsidRPr="00127691">
        <w:rPr>
          <w:rFonts w:ascii="Times New Roman" w:hAnsi="Times New Roman"/>
          <w:b/>
          <w:bCs/>
          <w:color w:val="000000"/>
        </w:rPr>
        <w:t xml:space="preserve"> продавца и платформы</w:t>
      </w:r>
      <w:bookmarkEnd w:id="24"/>
    </w:p>
    <w:p w:rsidR="00724866" w:rsidRDefault="00724866" w:rsidP="00DC0AAD">
      <w:pPr>
        <w:spacing w:line="360" w:lineRule="auto"/>
        <w:ind w:firstLine="709"/>
        <w:jc w:val="both"/>
        <w:rPr>
          <w:rFonts w:ascii="Times New Roman" w:hAnsi="Times New Roman"/>
          <w:color w:val="000000"/>
        </w:rPr>
      </w:pPr>
      <w:r>
        <w:rPr>
          <w:rFonts w:ascii="Times New Roman" w:hAnsi="Times New Roman"/>
          <w:color w:val="000000"/>
        </w:rPr>
        <w:t>Бизнес – модель меняет основы, лежащие в формировании маржи и прибыльности. Компаниям необходимо больше фокусир</w:t>
      </w:r>
      <w:r w:rsidR="00932701">
        <w:rPr>
          <w:rFonts w:ascii="Times New Roman" w:hAnsi="Times New Roman"/>
          <w:color w:val="000000"/>
        </w:rPr>
        <w:t>ова</w:t>
      </w:r>
      <w:r>
        <w:rPr>
          <w:rFonts w:ascii="Times New Roman" w:hAnsi="Times New Roman"/>
          <w:color w:val="000000"/>
        </w:rPr>
        <w:t>т</w:t>
      </w:r>
      <w:r w:rsidR="00932701">
        <w:rPr>
          <w:rFonts w:ascii="Times New Roman" w:hAnsi="Times New Roman"/>
          <w:color w:val="000000"/>
        </w:rPr>
        <w:t>ь</w:t>
      </w:r>
      <w:r>
        <w:rPr>
          <w:rFonts w:ascii="Times New Roman" w:hAnsi="Times New Roman"/>
          <w:color w:val="000000"/>
        </w:rPr>
        <w:t xml:space="preserve">ся на переменных затратах, связанных с привлечением клиентов. </w:t>
      </w:r>
    </w:p>
    <w:p w:rsidR="005621D3" w:rsidRDefault="005621D3" w:rsidP="00DC0AAD">
      <w:pPr>
        <w:spacing w:line="360" w:lineRule="auto"/>
        <w:ind w:firstLine="709"/>
        <w:jc w:val="both"/>
        <w:rPr>
          <w:rFonts w:ascii="Times New Roman" w:hAnsi="Times New Roman"/>
          <w:color w:val="000000"/>
        </w:rPr>
      </w:pPr>
      <w:r>
        <w:rPr>
          <w:rFonts w:ascii="Times New Roman" w:hAnsi="Times New Roman"/>
          <w:color w:val="000000"/>
        </w:rPr>
        <w:t>В рамках платформ электронной коммерции выделяют несколько моделей продаж, от модели 1</w:t>
      </w:r>
      <w:r>
        <w:rPr>
          <w:rFonts w:ascii="Times New Roman" w:hAnsi="Times New Roman"/>
          <w:color w:val="000000"/>
          <w:lang w:val="en-US"/>
        </w:rPr>
        <w:t>P</w:t>
      </w:r>
      <w:r w:rsidRPr="005621D3">
        <w:rPr>
          <w:rFonts w:ascii="Times New Roman" w:hAnsi="Times New Roman"/>
          <w:color w:val="000000"/>
        </w:rPr>
        <w:t xml:space="preserve"> </w:t>
      </w:r>
      <w:r>
        <w:rPr>
          <w:rFonts w:ascii="Times New Roman" w:hAnsi="Times New Roman"/>
          <w:color w:val="000000"/>
        </w:rPr>
        <w:t>до 3</w:t>
      </w:r>
      <w:r>
        <w:rPr>
          <w:rFonts w:ascii="Times New Roman" w:hAnsi="Times New Roman"/>
          <w:color w:val="000000"/>
          <w:lang w:val="en-US"/>
        </w:rPr>
        <w:t>P</w:t>
      </w:r>
      <w:r w:rsidRPr="005621D3">
        <w:rPr>
          <w:rFonts w:ascii="Times New Roman" w:hAnsi="Times New Roman"/>
          <w:color w:val="000000"/>
        </w:rPr>
        <w:t xml:space="preserve">. </w:t>
      </w:r>
      <w:r>
        <w:rPr>
          <w:rFonts w:ascii="Times New Roman" w:hAnsi="Times New Roman"/>
          <w:color w:val="000000"/>
        </w:rPr>
        <w:t xml:space="preserve">Отношения </w:t>
      </w:r>
      <w:r w:rsidRPr="005621D3">
        <w:rPr>
          <w:rFonts w:ascii="Times New Roman" w:hAnsi="Times New Roman"/>
          <w:color w:val="000000"/>
        </w:rPr>
        <w:t>1</w:t>
      </w:r>
      <w:r>
        <w:rPr>
          <w:rFonts w:ascii="Times New Roman" w:hAnsi="Times New Roman"/>
          <w:color w:val="000000"/>
          <w:lang w:val="en-US"/>
        </w:rPr>
        <w:t>P</w:t>
      </w:r>
      <w:r w:rsidRPr="005621D3">
        <w:rPr>
          <w:rFonts w:ascii="Times New Roman" w:hAnsi="Times New Roman"/>
          <w:color w:val="000000"/>
        </w:rPr>
        <w:t xml:space="preserve"> </w:t>
      </w:r>
      <w:r>
        <w:rPr>
          <w:rFonts w:ascii="Times New Roman" w:hAnsi="Times New Roman"/>
          <w:color w:val="000000"/>
        </w:rPr>
        <w:t xml:space="preserve">означают, что платформа выступает в роли розничного продавца, а продавец в качестве оптового поставщика для компании. После получения продукта право собственности на товар переходит к платформе, и компания уже контролирует процесс продажи и доставки товаров. </w:t>
      </w:r>
    </w:p>
    <w:p w:rsidR="00A1208C" w:rsidRDefault="00A1208C" w:rsidP="00DC0AAD">
      <w:pPr>
        <w:spacing w:line="360" w:lineRule="auto"/>
        <w:ind w:firstLine="709"/>
        <w:jc w:val="both"/>
        <w:rPr>
          <w:rFonts w:ascii="Times New Roman" w:hAnsi="Times New Roman"/>
          <w:color w:val="000000"/>
        </w:rPr>
      </w:pPr>
      <w:r>
        <w:rPr>
          <w:rFonts w:ascii="Times New Roman" w:hAnsi="Times New Roman"/>
          <w:color w:val="000000"/>
        </w:rPr>
        <w:t>Преимуществами способа продажи методом 1</w:t>
      </w:r>
      <w:r>
        <w:rPr>
          <w:rFonts w:ascii="Times New Roman" w:hAnsi="Times New Roman"/>
          <w:color w:val="000000"/>
          <w:lang w:val="en-US"/>
        </w:rPr>
        <w:t>P</w:t>
      </w:r>
      <w:r w:rsidRPr="00A1208C">
        <w:rPr>
          <w:rFonts w:ascii="Times New Roman" w:hAnsi="Times New Roman"/>
          <w:color w:val="000000"/>
        </w:rPr>
        <w:t xml:space="preserve"> </w:t>
      </w:r>
      <w:r>
        <w:rPr>
          <w:rFonts w:ascii="Times New Roman" w:hAnsi="Times New Roman"/>
          <w:color w:val="000000"/>
        </w:rPr>
        <w:t xml:space="preserve">являются: </w:t>
      </w:r>
    </w:p>
    <w:p w:rsidR="00A1208C" w:rsidRDefault="00A1208C" w:rsidP="00D626D2">
      <w:pPr>
        <w:pStyle w:val="a3"/>
        <w:numPr>
          <w:ilvl w:val="0"/>
          <w:numId w:val="55"/>
        </w:numPr>
        <w:spacing w:line="360" w:lineRule="auto"/>
        <w:jc w:val="both"/>
        <w:rPr>
          <w:rFonts w:ascii="Times New Roman" w:hAnsi="Times New Roman"/>
          <w:color w:val="000000"/>
        </w:rPr>
      </w:pPr>
      <w:r>
        <w:rPr>
          <w:rFonts w:ascii="Times New Roman" w:hAnsi="Times New Roman"/>
          <w:color w:val="000000"/>
        </w:rPr>
        <w:t>Товар реализуется под брендом известной компании;</w:t>
      </w:r>
    </w:p>
    <w:p w:rsidR="00A1208C" w:rsidRDefault="00A1208C" w:rsidP="00D626D2">
      <w:pPr>
        <w:pStyle w:val="a3"/>
        <w:numPr>
          <w:ilvl w:val="0"/>
          <w:numId w:val="55"/>
        </w:numPr>
        <w:spacing w:line="360" w:lineRule="auto"/>
        <w:jc w:val="both"/>
        <w:rPr>
          <w:rFonts w:ascii="Times New Roman" w:hAnsi="Times New Roman"/>
          <w:color w:val="000000"/>
        </w:rPr>
      </w:pPr>
      <w:r>
        <w:rPr>
          <w:rFonts w:ascii="Times New Roman" w:hAnsi="Times New Roman"/>
          <w:color w:val="000000"/>
        </w:rPr>
        <w:t xml:space="preserve">Использование интерфейса </w:t>
      </w:r>
      <w:r w:rsidR="00763B0E">
        <w:rPr>
          <w:rFonts w:ascii="Times New Roman" w:hAnsi="Times New Roman"/>
          <w:color w:val="000000"/>
        </w:rPr>
        <w:t>и маркетинговых инструментов платформы</w:t>
      </w:r>
      <w:r>
        <w:rPr>
          <w:rFonts w:ascii="Times New Roman" w:hAnsi="Times New Roman"/>
          <w:color w:val="000000"/>
        </w:rPr>
        <w:t xml:space="preserve">; </w:t>
      </w:r>
    </w:p>
    <w:p w:rsidR="00A1208C" w:rsidRDefault="00763B0E" w:rsidP="00D626D2">
      <w:pPr>
        <w:pStyle w:val="a3"/>
        <w:numPr>
          <w:ilvl w:val="0"/>
          <w:numId w:val="55"/>
        </w:numPr>
        <w:spacing w:line="360" w:lineRule="auto"/>
        <w:jc w:val="both"/>
        <w:rPr>
          <w:rFonts w:ascii="Times New Roman" w:hAnsi="Times New Roman"/>
          <w:color w:val="000000"/>
        </w:rPr>
      </w:pPr>
      <w:r>
        <w:rPr>
          <w:rFonts w:ascii="Times New Roman" w:hAnsi="Times New Roman"/>
          <w:color w:val="000000"/>
        </w:rPr>
        <w:t xml:space="preserve">Регулярные оптовые заказы; </w:t>
      </w:r>
    </w:p>
    <w:p w:rsidR="00763B0E" w:rsidRDefault="00763B0E" w:rsidP="00D626D2">
      <w:pPr>
        <w:pStyle w:val="a3"/>
        <w:numPr>
          <w:ilvl w:val="0"/>
          <w:numId w:val="55"/>
        </w:numPr>
        <w:spacing w:line="360" w:lineRule="auto"/>
        <w:jc w:val="both"/>
        <w:rPr>
          <w:rFonts w:ascii="Times New Roman" w:hAnsi="Times New Roman"/>
          <w:color w:val="000000"/>
        </w:rPr>
      </w:pPr>
      <w:r>
        <w:rPr>
          <w:rFonts w:ascii="Times New Roman" w:hAnsi="Times New Roman"/>
          <w:color w:val="000000"/>
        </w:rPr>
        <w:t xml:space="preserve">Фиксированная плата за участие. </w:t>
      </w:r>
    </w:p>
    <w:p w:rsidR="00763B0E" w:rsidRDefault="00763B0E" w:rsidP="00DC0AAD">
      <w:pPr>
        <w:spacing w:line="360" w:lineRule="auto"/>
        <w:ind w:firstLine="709"/>
        <w:jc w:val="both"/>
        <w:rPr>
          <w:rFonts w:ascii="Times New Roman" w:hAnsi="Times New Roman"/>
          <w:color w:val="000000"/>
        </w:rPr>
      </w:pPr>
      <w:r>
        <w:rPr>
          <w:rFonts w:ascii="Times New Roman" w:hAnsi="Times New Roman"/>
          <w:color w:val="000000"/>
        </w:rPr>
        <w:t xml:space="preserve">Недостатками модели продаж 1Р выступают: </w:t>
      </w:r>
    </w:p>
    <w:p w:rsidR="00763B0E" w:rsidRDefault="00763B0E" w:rsidP="00D626D2">
      <w:pPr>
        <w:pStyle w:val="a3"/>
        <w:numPr>
          <w:ilvl w:val="0"/>
          <w:numId w:val="56"/>
        </w:numPr>
        <w:spacing w:line="360" w:lineRule="auto"/>
        <w:jc w:val="both"/>
        <w:rPr>
          <w:rFonts w:ascii="Times New Roman" w:hAnsi="Times New Roman"/>
          <w:color w:val="000000"/>
        </w:rPr>
      </w:pPr>
      <w:r>
        <w:rPr>
          <w:rFonts w:ascii="Times New Roman" w:hAnsi="Times New Roman"/>
          <w:color w:val="000000"/>
        </w:rPr>
        <w:t>Потеря контроля над ценами продуктов;</w:t>
      </w:r>
    </w:p>
    <w:p w:rsidR="00763B0E" w:rsidRDefault="00763B0E" w:rsidP="00D626D2">
      <w:pPr>
        <w:pStyle w:val="a3"/>
        <w:numPr>
          <w:ilvl w:val="0"/>
          <w:numId w:val="56"/>
        </w:numPr>
        <w:spacing w:line="360" w:lineRule="auto"/>
        <w:jc w:val="both"/>
        <w:rPr>
          <w:rFonts w:ascii="Times New Roman" w:hAnsi="Times New Roman"/>
          <w:color w:val="000000"/>
        </w:rPr>
      </w:pPr>
      <w:r>
        <w:rPr>
          <w:rFonts w:ascii="Times New Roman" w:hAnsi="Times New Roman"/>
          <w:color w:val="000000"/>
        </w:rPr>
        <w:t>Маржа может быть ниже при оптовых продажах;</w:t>
      </w:r>
    </w:p>
    <w:p w:rsidR="00763B0E" w:rsidRPr="00763B0E" w:rsidRDefault="00763B0E" w:rsidP="00D626D2">
      <w:pPr>
        <w:pStyle w:val="a3"/>
        <w:numPr>
          <w:ilvl w:val="0"/>
          <w:numId w:val="56"/>
        </w:numPr>
        <w:spacing w:line="360" w:lineRule="auto"/>
        <w:jc w:val="both"/>
        <w:rPr>
          <w:rFonts w:ascii="Times New Roman" w:hAnsi="Times New Roman"/>
          <w:color w:val="000000"/>
        </w:rPr>
      </w:pPr>
      <w:r>
        <w:rPr>
          <w:rFonts w:ascii="Times New Roman" w:hAnsi="Times New Roman"/>
          <w:color w:val="000000"/>
        </w:rPr>
        <w:lastRenderedPageBreak/>
        <w:t>При возникновении трудностей с выполнением заказов, платформа может осуществить возвратные платежи</w:t>
      </w:r>
      <w:r w:rsidR="00C4109B">
        <w:rPr>
          <w:rFonts w:ascii="Times New Roman" w:hAnsi="Times New Roman"/>
          <w:color w:val="000000"/>
        </w:rPr>
        <w:t xml:space="preserve">. </w:t>
      </w:r>
    </w:p>
    <w:p w:rsidR="005621D3" w:rsidRDefault="005621D3" w:rsidP="00DC0AAD">
      <w:pPr>
        <w:spacing w:line="360" w:lineRule="auto"/>
        <w:ind w:firstLine="709"/>
        <w:jc w:val="both"/>
        <w:rPr>
          <w:rFonts w:ascii="Times New Roman" w:hAnsi="Times New Roman"/>
          <w:color w:val="000000"/>
        </w:rPr>
      </w:pPr>
      <w:r>
        <w:rPr>
          <w:rFonts w:ascii="Times New Roman" w:hAnsi="Times New Roman"/>
          <w:color w:val="000000"/>
        </w:rPr>
        <w:t>Модель 3</w:t>
      </w:r>
      <w:r>
        <w:rPr>
          <w:rFonts w:ascii="Times New Roman" w:hAnsi="Times New Roman"/>
          <w:color w:val="000000"/>
          <w:lang w:val="en-US"/>
        </w:rPr>
        <w:t>P</w:t>
      </w:r>
      <w:r w:rsidRPr="005621D3">
        <w:rPr>
          <w:rFonts w:ascii="Times New Roman" w:hAnsi="Times New Roman"/>
          <w:color w:val="000000"/>
        </w:rPr>
        <w:t xml:space="preserve"> </w:t>
      </w:r>
      <w:r>
        <w:rPr>
          <w:rFonts w:ascii="Times New Roman" w:hAnsi="Times New Roman"/>
          <w:color w:val="000000"/>
        </w:rPr>
        <w:t>предполагает, что поставщик являе</w:t>
      </w:r>
      <w:r w:rsidR="00A1208C">
        <w:rPr>
          <w:rFonts w:ascii="Times New Roman" w:hAnsi="Times New Roman"/>
          <w:color w:val="000000"/>
        </w:rPr>
        <w:t>тся</w:t>
      </w:r>
      <w:r>
        <w:rPr>
          <w:rFonts w:ascii="Times New Roman" w:hAnsi="Times New Roman"/>
          <w:color w:val="000000"/>
        </w:rPr>
        <w:t xml:space="preserve"> розничны</w:t>
      </w:r>
      <w:r w:rsidR="00A1208C">
        <w:rPr>
          <w:rFonts w:ascii="Times New Roman" w:hAnsi="Times New Roman"/>
          <w:color w:val="000000"/>
        </w:rPr>
        <w:t>м</w:t>
      </w:r>
      <w:r>
        <w:rPr>
          <w:rFonts w:ascii="Times New Roman" w:hAnsi="Times New Roman"/>
          <w:color w:val="000000"/>
        </w:rPr>
        <w:t xml:space="preserve"> продав</w:t>
      </w:r>
      <w:r w:rsidR="00A1208C">
        <w:rPr>
          <w:rFonts w:ascii="Times New Roman" w:hAnsi="Times New Roman"/>
          <w:color w:val="000000"/>
        </w:rPr>
        <w:t>цом и продает товары напрямую потребителям, используя платформу в качестве торговой площадки. Поставщик сохраняет контроль над своим товаром, определяет цену на продукт, выбирает способ хранения и доставки. За возможность продажи товаров через платформу продавец выплачивает комиссию, которая может быть установлена как в фиксированной ставке, так и различаться для отдельных категорий товаров, а также изменяться с течением времени, в зависимости от спроса. Ставка комиссионных сборов зависит от политики, установленной на платформе. Если продавец отказывается от собственного хранения и доставки</w:t>
      </w:r>
      <w:r w:rsidR="00A1208C" w:rsidRPr="00A1208C">
        <w:rPr>
          <w:rFonts w:ascii="Times New Roman" w:hAnsi="Times New Roman"/>
          <w:color w:val="000000"/>
        </w:rPr>
        <w:t xml:space="preserve"> </w:t>
      </w:r>
      <w:r w:rsidR="00A1208C">
        <w:rPr>
          <w:rFonts w:ascii="Times New Roman" w:hAnsi="Times New Roman"/>
          <w:color w:val="000000"/>
        </w:rPr>
        <w:t xml:space="preserve">товаров и передает данные функции в управлении платформой, он выплачивает дополнительные сборы. </w:t>
      </w:r>
    </w:p>
    <w:p w:rsidR="00763B0E" w:rsidRDefault="00763B0E" w:rsidP="00DC0AAD">
      <w:pPr>
        <w:spacing w:line="360" w:lineRule="auto"/>
        <w:ind w:firstLine="709"/>
        <w:jc w:val="both"/>
        <w:rPr>
          <w:rFonts w:ascii="Times New Roman" w:hAnsi="Times New Roman"/>
          <w:color w:val="000000"/>
        </w:rPr>
      </w:pPr>
      <w:r>
        <w:rPr>
          <w:rFonts w:ascii="Times New Roman" w:hAnsi="Times New Roman"/>
          <w:color w:val="000000"/>
        </w:rPr>
        <w:t xml:space="preserve">Преимущества продажи методов 3Р: </w:t>
      </w:r>
    </w:p>
    <w:p w:rsidR="00763B0E" w:rsidRDefault="00763B0E" w:rsidP="00D626D2">
      <w:pPr>
        <w:pStyle w:val="a3"/>
        <w:numPr>
          <w:ilvl w:val="0"/>
          <w:numId w:val="57"/>
        </w:numPr>
        <w:spacing w:line="360" w:lineRule="auto"/>
        <w:jc w:val="both"/>
        <w:rPr>
          <w:rFonts w:ascii="Times New Roman" w:hAnsi="Times New Roman"/>
          <w:color w:val="000000"/>
        </w:rPr>
      </w:pPr>
      <w:r>
        <w:rPr>
          <w:rFonts w:ascii="Times New Roman" w:hAnsi="Times New Roman"/>
          <w:color w:val="000000"/>
        </w:rPr>
        <w:t>Право на выставлени</w:t>
      </w:r>
      <w:r w:rsidR="002E0AED">
        <w:rPr>
          <w:rFonts w:ascii="Times New Roman" w:hAnsi="Times New Roman"/>
          <w:color w:val="000000"/>
        </w:rPr>
        <w:t>е</w:t>
      </w:r>
      <w:r>
        <w:rPr>
          <w:rFonts w:ascii="Times New Roman" w:hAnsi="Times New Roman"/>
          <w:color w:val="000000"/>
        </w:rPr>
        <w:t xml:space="preserve"> цены продукта и контроль за розничными ценами; </w:t>
      </w:r>
    </w:p>
    <w:p w:rsidR="00763B0E" w:rsidRDefault="00763B0E" w:rsidP="00D626D2">
      <w:pPr>
        <w:pStyle w:val="a3"/>
        <w:numPr>
          <w:ilvl w:val="0"/>
          <w:numId w:val="57"/>
        </w:numPr>
        <w:spacing w:line="360" w:lineRule="auto"/>
        <w:jc w:val="both"/>
        <w:rPr>
          <w:rFonts w:ascii="Times New Roman" w:hAnsi="Times New Roman"/>
          <w:color w:val="000000"/>
        </w:rPr>
      </w:pPr>
      <w:r>
        <w:rPr>
          <w:rFonts w:ascii="Times New Roman" w:hAnsi="Times New Roman"/>
          <w:color w:val="000000"/>
        </w:rPr>
        <w:t xml:space="preserve">Генерирование розничной маржи; </w:t>
      </w:r>
    </w:p>
    <w:p w:rsidR="00B47339" w:rsidRDefault="00763B0E" w:rsidP="00D626D2">
      <w:pPr>
        <w:pStyle w:val="a3"/>
        <w:numPr>
          <w:ilvl w:val="0"/>
          <w:numId w:val="57"/>
        </w:numPr>
        <w:spacing w:line="360" w:lineRule="auto"/>
        <w:jc w:val="both"/>
        <w:rPr>
          <w:rFonts w:ascii="Times New Roman" w:hAnsi="Times New Roman"/>
          <w:color w:val="000000"/>
        </w:rPr>
      </w:pPr>
      <w:r>
        <w:rPr>
          <w:rFonts w:ascii="Times New Roman" w:hAnsi="Times New Roman"/>
          <w:color w:val="000000"/>
        </w:rPr>
        <w:t>Контроль над каталогом продуктов, рекламными кампаниями и брендом;</w:t>
      </w:r>
    </w:p>
    <w:p w:rsidR="00C4109B" w:rsidRDefault="00C4109B" w:rsidP="00D626D2">
      <w:pPr>
        <w:pStyle w:val="a3"/>
        <w:numPr>
          <w:ilvl w:val="0"/>
          <w:numId w:val="57"/>
        </w:numPr>
        <w:spacing w:line="360" w:lineRule="auto"/>
        <w:jc w:val="both"/>
        <w:rPr>
          <w:rFonts w:ascii="Times New Roman" w:hAnsi="Times New Roman"/>
          <w:color w:val="000000"/>
        </w:rPr>
      </w:pPr>
      <w:r>
        <w:rPr>
          <w:rFonts w:ascii="Times New Roman" w:hAnsi="Times New Roman"/>
          <w:color w:val="000000"/>
        </w:rPr>
        <w:t>Самостоятельное определение необходимого объема продуктов для продажи;</w:t>
      </w:r>
    </w:p>
    <w:p w:rsidR="00C4109B" w:rsidRPr="008264B6" w:rsidRDefault="00C4109B" w:rsidP="00D626D2">
      <w:pPr>
        <w:pStyle w:val="a3"/>
        <w:numPr>
          <w:ilvl w:val="0"/>
          <w:numId w:val="57"/>
        </w:numPr>
        <w:spacing w:line="360" w:lineRule="auto"/>
        <w:jc w:val="both"/>
        <w:rPr>
          <w:rFonts w:ascii="Times New Roman" w:hAnsi="Times New Roman"/>
          <w:color w:val="000000"/>
        </w:rPr>
      </w:pPr>
      <w:r>
        <w:rPr>
          <w:rFonts w:ascii="Times New Roman" w:hAnsi="Times New Roman"/>
          <w:color w:val="000000"/>
        </w:rPr>
        <w:t xml:space="preserve">Возможность быстрой корректировки цен. </w:t>
      </w:r>
    </w:p>
    <w:p w:rsidR="00763B0E" w:rsidRDefault="00763B0E" w:rsidP="00DC0AAD">
      <w:pPr>
        <w:spacing w:line="360" w:lineRule="auto"/>
        <w:ind w:firstLine="709"/>
        <w:jc w:val="both"/>
        <w:rPr>
          <w:rFonts w:ascii="Times New Roman" w:hAnsi="Times New Roman"/>
          <w:color w:val="000000"/>
        </w:rPr>
      </w:pPr>
      <w:r>
        <w:rPr>
          <w:rFonts w:ascii="Times New Roman" w:hAnsi="Times New Roman"/>
          <w:color w:val="000000"/>
        </w:rPr>
        <w:t xml:space="preserve">Недостатками данного метода являются: </w:t>
      </w:r>
    </w:p>
    <w:p w:rsidR="00763B0E" w:rsidRPr="00763B0E" w:rsidRDefault="00763B0E" w:rsidP="00D626D2">
      <w:pPr>
        <w:pStyle w:val="a3"/>
        <w:numPr>
          <w:ilvl w:val="0"/>
          <w:numId w:val="58"/>
        </w:numPr>
        <w:spacing w:line="360" w:lineRule="auto"/>
        <w:jc w:val="both"/>
        <w:rPr>
          <w:rFonts w:ascii="Times New Roman" w:hAnsi="Times New Roman"/>
          <w:color w:val="000000"/>
        </w:rPr>
      </w:pPr>
      <w:r>
        <w:rPr>
          <w:rFonts w:ascii="Times New Roman" w:hAnsi="Times New Roman"/>
          <w:color w:val="000000"/>
        </w:rPr>
        <w:t xml:space="preserve">Комиссионные сборы с каждой транзакции, а также сборы за хранение и доставку; </w:t>
      </w:r>
    </w:p>
    <w:p w:rsidR="00763B0E" w:rsidRDefault="00763B0E" w:rsidP="00D626D2">
      <w:pPr>
        <w:pStyle w:val="a3"/>
        <w:numPr>
          <w:ilvl w:val="0"/>
          <w:numId w:val="58"/>
        </w:numPr>
        <w:spacing w:line="360" w:lineRule="auto"/>
        <w:jc w:val="both"/>
        <w:rPr>
          <w:rFonts w:ascii="Times New Roman" w:hAnsi="Times New Roman"/>
          <w:color w:val="000000"/>
        </w:rPr>
      </w:pPr>
      <w:r>
        <w:rPr>
          <w:rFonts w:ascii="Times New Roman" w:hAnsi="Times New Roman"/>
          <w:color w:val="000000"/>
        </w:rPr>
        <w:t xml:space="preserve">Важность управления репутацией бренда; </w:t>
      </w:r>
    </w:p>
    <w:p w:rsidR="00C4109B" w:rsidRDefault="00C4109B" w:rsidP="00D626D2">
      <w:pPr>
        <w:pStyle w:val="a3"/>
        <w:numPr>
          <w:ilvl w:val="0"/>
          <w:numId w:val="58"/>
        </w:numPr>
        <w:spacing w:line="360" w:lineRule="auto"/>
        <w:jc w:val="both"/>
        <w:rPr>
          <w:rFonts w:ascii="Times New Roman" w:hAnsi="Times New Roman"/>
          <w:color w:val="000000"/>
        </w:rPr>
      </w:pPr>
      <w:r>
        <w:rPr>
          <w:rFonts w:ascii="Times New Roman" w:hAnsi="Times New Roman"/>
          <w:color w:val="000000"/>
        </w:rPr>
        <w:t xml:space="preserve">Управление обслуживанием клиентов; </w:t>
      </w:r>
    </w:p>
    <w:p w:rsidR="00C4109B" w:rsidRDefault="00C4109B" w:rsidP="00D626D2">
      <w:pPr>
        <w:pStyle w:val="a3"/>
        <w:numPr>
          <w:ilvl w:val="0"/>
          <w:numId w:val="58"/>
        </w:numPr>
        <w:spacing w:line="360" w:lineRule="auto"/>
        <w:jc w:val="both"/>
        <w:rPr>
          <w:rFonts w:ascii="Times New Roman" w:hAnsi="Times New Roman"/>
          <w:color w:val="000000"/>
        </w:rPr>
      </w:pPr>
      <w:r>
        <w:rPr>
          <w:rFonts w:ascii="Times New Roman" w:hAnsi="Times New Roman"/>
          <w:color w:val="000000"/>
        </w:rPr>
        <w:t>Риск владения запасами.</w:t>
      </w:r>
    </w:p>
    <w:p w:rsidR="008264B6" w:rsidRDefault="008264B6" w:rsidP="00DC0AAD">
      <w:pPr>
        <w:spacing w:line="360" w:lineRule="auto"/>
        <w:ind w:firstLine="709"/>
        <w:jc w:val="both"/>
        <w:rPr>
          <w:rFonts w:ascii="Times New Roman" w:hAnsi="Times New Roman"/>
          <w:color w:val="000000"/>
        </w:rPr>
      </w:pPr>
      <w:r>
        <w:rPr>
          <w:rFonts w:ascii="Times New Roman" w:hAnsi="Times New Roman"/>
          <w:color w:val="000000"/>
        </w:rPr>
        <w:t xml:space="preserve">При отгрузке товаров и доставки их до покупателя есть два варианта действий для продавца. Первый заключается в выполнении всех данных мероприятий самим продавцом. Он несет ответственность за поддержание запасов, маркировку, упаковку и доставку продуктов покупателю. При втором варианте, продукты отгружаются на склады компании и доставляются службами платформы. При таком способе ответственность по доведению продукта до потребителя перекладывается на компанию. Но при таком способе необходимо учитывать требования по подготовке продукта.  </w:t>
      </w:r>
    </w:p>
    <w:p w:rsidR="00C4109B" w:rsidRPr="008264B6" w:rsidRDefault="00C4109B" w:rsidP="00DC0AAD">
      <w:pPr>
        <w:spacing w:line="360" w:lineRule="auto"/>
        <w:ind w:firstLine="709"/>
        <w:jc w:val="both"/>
        <w:rPr>
          <w:rFonts w:ascii="Times New Roman" w:hAnsi="Times New Roman"/>
          <w:color w:val="000000"/>
        </w:rPr>
      </w:pPr>
      <w:r>
        <w:rPr>
          <w:rFonts w:ascii="Times New Roman" w:hAnsi="Times New Roman"/>
          <w:color w:val="000000"/>
        </w:rPr>
        <w:t xml:space="preserve">При выставлении цены продукта учитываются комиссионные сборы, устанавливаемые платформой. На принятие окончательного решения о размере процента данных сборов влияют следующие факторы: </w:t>
      </w:r>
    </w:p>
    <w:p w:rsidR="00AE2B49" w:rsidRDefault="00AE2B49" w:rsidP="00D626D2">
      <w:pPr>
        <w:pStyle w:val="a3"/>
        <w:numPr>
          <w:ilvl w:val="0"/>
          <w:numId w:val="54"/>
        </w:numPr>
        <w:spacing w:line="360" w:lineRule="auto"/>
        <w:jc w:val="both"/>
        <w:rPr>
          <w:rFonts w:ascii="Times New Roman" w:hAnsi="Times New Roman"/>
          <w:color w:val="000000"/>
        </w:rPr>
      </w:pPr>
      <w:r w:rsidRPr="00AE2B49">
        <w:rPr>
          <w:rFonts w:ascii="Times New Roman" w:hAnsi="Times New Roman"/>
          <w:i/>
          <w:iCs/>
          <w:color w:val="000000"/>
        </w:rPr>
        <w:t>Предельные издержки.</w:t>
      </w:r>
      <w:r>
        <w:rPr>
          <w:rFonts w:ascii="Times New Roman" w:hAnsi="Times New Roman"/>
          <w:color w:val="000000"/>
        </w:rPr>
        <w:t xml:space="preserve"> Если на цифровой платформе представлено большое разнообразие товаров по предельным издержкам, можно рассматривать вариант закрепления различных комиссионных сборов на разные категории товаров.  </w:t>
      </w:r>
    </w:p>
    <w:p w:rsidR="00AE2B49" w:rsidRPr="00AE2B49" w:rsidRDefault="00AE2B49" w:rsidP="00D626D2">
      <w:pPr>
        <w:pStyle w:val="a3"/>
        <w:numPr>
          <w:ilvl w:val="0"/>
          <w:numId w:val="54"/>
        </w:numPr>
        <w:spacing w:line="360" w:lineRule="auto"/>
        <w:jc w:val="both"/>
        <w:rPr>
          <w:rFonts w:ascii="Times New Roman" w:hAnsi="Times New Roman"/>
          <w:i/>
          <w:iCs/>
          <w:color w:val="000000"/>
        </w:rPr>
      </w:pPr>
      <w:r w:rsidRPr="00AE2B49">
        <w:rPr>
          <w:rFonts w:ascii="Times New Roman" w:hAnsi="Times New Roman"/>
          <w:i/>
          <w:iCs/>
          <w:color w:val="000000"/>
        </w:rPr>
        <w:lastRenderedPageBreak/>
        <w:t>Конкуренция</w:t>
      </w:r>
      <w:r>
        <w:rPr>
          <w:rFonts w:ascii="Times New Roman" w:hAnsi="Times New Roman"/>
          <w:i/>
          <w:iCs/>
          <w:color w:val="000000"/>
        </w:rPr>
        <w:t xml:space="preserve"> – каналы распространения поставщиков. </w:t>
      </w:r>
      <w:r>
        <w:rPr>
          <w:rFonts w:ascii="Times New Roman" w:hAnsi="Times New Roman"/>
          <w:color w:val="000000"/>
        </w:rPr>
        <w:t xml:space="preserve">Необходимо создать конкурентное предложение для продавцов, для того чтобы снизить их влияние на других платформах. </w:t>
      </w:r>
    </w:p>
    <w:p w:rsidR="00AE2B49" w:rsidRPr="00AE2B49" w:rsidRDefault="00AE2B49" w:rsidP="00D626D2">
      <w:pPr>
        <w:pStyle w:val="a3"/>
        <w:numPr>
          <w:ilvl w:val="0"/>
          <w:numId w:val="54"/>
        </w:numPr>
        <w:spacing w:line="360" w:lineRule="auto"/>
        <w:jc w:val="both"/>
        <w:rPr>
          <w:rFonts w:ascii="Times New Roman" w:hAnsi="Times New Roman"/>
          <w:i/>
          <w:iCs/>
          <w:color w:val="000000"/>
        </w:rPr>
      </w:pPr>
      <w:r>
        <w:rPr>
          <w:rFonts w:ascii="Times New Roman" w:hAnsi="Times New Roman"/>
          <w:i/>
          <w:iCs/>
          <w:color w:val="000000"/>
        </w:rPr>
        <w:t xml:space="preserve">Сетевой эффект. </w:t>
      </w:r>
      <w:r>
        <w:rPr>
          <w:rFonts w:ascii="Times New Roman" w:hAnsi="Times New Roman"/>
          <w:color w:val="000000"/>
        </w:rPr>
        <w:t xml:space="preserve">Наличие большого количества продавцов делает рынок более ценным для клиентов. Чем больше выгода от сетевого эффекта, тем выше может быть установлена комиссия. Но чем ближе рынок к совершенной конкуренции, тем меньше пользы от сетевого эффекта и от увеличения числа продавцов. </w:t>
      </w:r>
    </w:p>
    <w:p w:rsidR="00AE2B49" w:rsidRPr="004E24C0" w:rsidRDefault="00AE2B49" w:rsidP="00D626D2">
      <w:pPr>
        <w:pStyle w:val="a3"/>
        <w:numPr>
          <w:ilvl w:val="0"/>
          <w:numId w:val="54"/>
        </w:numPr>
        <w:spacing w:line="360" w:lineRule="auto"/>
        <w:jc w:val="both"/>
        <w:rPr>
          <w:rFonts w:ascii="Times New Roman" w:hAnsi="Times New Roman"/>
          <w:i/>
          <w:iCs/>
          <w:color w:val="000000"/>
        </w:rPr>
      </w:pPr>
      <w:r>
        <w:rPr>
          <w:rFonts w:ascii="Times New Roman" w:hAnsi="Times New Roman"/>
          <w:i/>
          <w:iCs/>
          <w:color w:val="000000"/>
        </w:rPr>
        <w:t xml:space="preserve">Дифференциация.  </w:t>
      </w:r>
      <w:r w:rsidR="004E24C0">
        <w:rPr>
          <w:rFonts w:ascii="Times New Roman" w:hAnsi="Times New Roman"/>
          <w:color w:val="000000"/>
        </w:rPr>
        <w:t xml:space="preserve">Установление различной цены, комиссионных сборов для поставщиков, в зависимости от уровня продаж, премиум характеристик и так далее. Дифференциация позволяет удерживать наиболее успешных продавцов на платформе, предлагая наиболее выгодные условия сотрудничества. </w:t>
      </w:r>
    </w:p>
    <w:p w:rsidR="004E24C0" w:rsidRPr="00706F0A" w:rsidRDefault="004E24C0" w:rsidP="00D626D2">
      <w:pPr>
        <w:pStyle w:val="a3"/>
        <w:numPr>
          <w:ilvl w:val="0"/>
          <w:numId w:val="54"/>
        </w:numPr>
        <w:spacing w:line="360" w:lineRule="auto"/>
        <w:jc w:val="both"/>
        <w:rPr>
          <w:rFonts w:ascii="Times New Roman" w:hAnsi="Times New Roman"/>
          <w:i/>
          <w:iCs/>
          <w:color w:val="000000"/>
        </w:rPr>
      </w:pPr>
      <w:r>
        <w:rPr>
          <w:rFonts w:ascii="Times New Roman" w:hAnsi="Times New Roman"/>
          <w:i/>
          <w:iCs/>
          <w:color w:val="000000"/>
        </w:rPr>
        <w:t xml:space="preserve">Размер и объем сделки. </w:t>
      </w:r>
      <w:r>
        <w:rPr>
          <w:rFonts w:ascii="Times New Roman" w:hAnsi="Times New Roman"/>
          <w:color w:val="000000"/>
        </w:rPr>
        <w:t>Чем больше общая сумма транзакций, тем меньше взимаемый процент. Ставк</w:t>
      </w:r>
      <w:r w:rsidR="00706F0A">
        <w:rPr>
          <w:rFonts w:ascii="Times New Roman" w:hAnsi="Times New Roman"/>
          <w:color w:val="000000"/>
        </w:rPr>
        <w:t xml:space="preserve">а процента за транзакцию может варьироваться, исходя из общего объема транзакций. </w:t>
      </w:r>
    </w:p>
    <w:p w:rsidR="00D361AD" w:rsidRPr="00C4109B" w:rsidRDefault="00706F0A" w:rsidP="00D626D2">
      <w:pPr>
        <w:pStyle w:val="a3"/>
        <w:numPr>
          <w:ilvl w:val="0"/>
          <w:numId w:val="54"/>
        </w:numPr>
        <w:spacing w:line="360" w:lineRule="auto"/>
        <w:jc w:val="both"/>
        <w:rPr>
          <w:rFonts w:ascii="Times New Roman" w:hAnsi="Times New Roman"/>
          <w:i/>
          <w:iCs/>
          <w:color w:val="000000"/>
        </w:rPr>
      </w:pPr>
      <w:r>
        <w:rPr>
          <w:rFonts w:ascii="Times New Roman" w:hAnsi="Times New Roman"/>
          <w:i/>
          <w:iCs/>
          <w:color w:val="000000"/>
        </w:rPr>
        <w:t xml:space="preserve">Качество. </w:t>
      </w:r>
      <w:r>
        <w:rPr>
          <w:rFonts w:ascii="Times New Roman" w:hAnsi="Times New Roman"/>
          <w:color w:val="000000"/>
        </w:rPr>
        <w:t>Если поставщик предоставляет более высокую ценность для платформы, то и воспринимаемое качество его предложений будет выше, соответственно, цена может быть установлена выше. Проверка поставщиков является одним из способов повышения качества. Тщательный контроль за его действиями, курирование на начальном этапе работы, предоставление необходимых инструментов, позволяет повысить качество обслуживания и услуг.</w:t>
      </w:r>
    </w:p>
    <w:p w:rsidR="00CB0971" w:rsidRPr="00AE0395" w:rsidRDefault="006F1541" w:rsidP="00DC0AAD">
      <w:pPr>
        <w:spacing w:line="360" w:lineRule="auto"/>
        <w:ind w:firstLine="709"/>
        <w:jc w:val="both"/>
        <w:rPr>
          <w:rFonts w:ascii="Times New Roman" w:hAnsi="Times New Roman"/>
          <w:color w:val="000000"/>
        </w:rPr>
      </w:pPr>
      <w:r>
        <w:rPr>
          <w:rFonts w:ascii="Times New Roman" w:hAnsi="Times New Roman"/>
          <w:color w:val="000000"/>
        </w:rPr>
        <w:t xml:space="preserve">Прибыль на платформе формируется в зависимости от выбранного способа монетизации и взаимодействия с поставщиками. </w:t>
      </w:r>
      <w:r w:rsidR="00CB0971">
        <w:rPr>
          <w:rFonts w:ascii="Times New Roman" w:hAnsi="Times New Roman"/>
          <w:color w:val="000000"/>
        </w:rPr>
        <w:t xml:space="preserve">Способ монетизации определяется из специфики рынка и участников платформы. Создателю платформу важно правильно определить, какой стороне предоставлять услуги на бесплатной основе, а с кого брать комиссию или плату за подписку. Наиболее широко распространено правило, что плату надо брать с той стороны, которая больше нуждается в сервисе. </w:t>
      </w:r>
    </w:p>
    <w:p w:rsidR="006F1541" w:rsidRPr="006F1541" w:rsidRDefault="006F1541" w:rsidP="00DC0AAD">
      <w:pPr>
        <w:spacing w:line="360" w:lineRule="auto"/>
        <w:ind w:firstLine="709"/>
        <w:jc w:val="both"/>
        <w:rPr>
          <w:rFonts w:ascii="Times New Roman" w:hAnsi="Times New Roman"/>
          <w:color w:val="000000"/>
        </w:rPr>
      </w:pPr>
      <w:r>
        <w:rPr>
          <w:rFonts w:ascii="Times New Roman" w:hAnsi="Times New Roman"/>
          <w:color w:val="000000"/>
        </w:rPr>
        <w:t xml:space="preserve">Для платформ электронной коммерции прибыль </w:t>
      </w:r>
      <w:r w:rsidR="00CB0971">
        <w:rPr>
          <w:rFonts w:ascii="Times New Roman" w:hAnsi="Times New Roman"/>
          <w:color w:val="000000"/>
        </w:rPr>
        <w:t xml:space="preserve">генерируется </w:t>
      </w:r>
      <w:r>
        <w:rPr>
          <w:rFonts w:ascii="Times New Roman" w:hAnsi="Times New Roman"/>
          <w:color w:val="000000"/>
        </w:rPr>
        <w:t>за счет комиссионных сборов и</w:t>
      </w:r>
      <w:r w:rsidR="00CB0971" w:rsidRPr="00CB0971">
        <w:rPr>
          <w:rFonts w:ascii="Times New Roman" w:hAnsi="Times New Roman"/>
          <w:color w:val="000000"/>
        </w:rPr>
        <w:t xml:space="preserve"> </w:t>
      </w:r>
      <w:r w:rsidR="00CB0971">
        <w:rPr>
          <w:rFonts w:ascii="Times New Roman" w:hAnsi="Times New Roman"/>
          <w:color w:val="000000"/>
        </w:rPr>
        <w:t xml:space="preserve">платы за </w:t>
      </w:r>
      <w:r>
        <w:rPr>
          <w:rFonts w:ascii="Times New Roman" w:hAnsi="Times New Roman"/>
          <w:color w:val="000000"/>
        </w:rPr>
        <w:t>дополнительны</w:t>
      </w:r>
      <w:r w:rsidR="00CB0971">
        <w:rPr>
          <w:rFonts w:ascii="Times New Roman" w:hAnsi="Times New Roman"/>
          <w:color w:val="000000"/>
        </w:rPr>
        <w:t>е</w:t>
      </w:r>
      <w:r>
        <w:rPr>
          <w:rFonts w:ascii="Times New Roman" w:hAnsi="Times New Roman"/>
          <w:color w:val="000000"/>
        </w:rPr>
        <w:t xml:space="preserve"> услуг</w:t>
      </w:r>
      <w:r w:rsidR="00CB0971">
        <w:rPr>
          <w:rFonts w:ascii="Times New Roman" w:hAnsi="Times New Roman"/>
          <w:color w:val="000000"/>
        </w:rPr>
        <w:t>и</w:t>
      </w:r>
      <w:r>
        <w:rPr>
          <w:rFonts w:ascii="Times New Roman" w:hAnsi="Times New Roman"/>
          <w:color w:val="000000"/>
        </w:rPr>
        <w:t xml:space="preserve">, которые платформа предоставляет для продавцов. В дополнительные услуги входят рекламные кампании, </w:t>
      </w:r>
      <w:r w:rsidR="00CB0971">
        <w:rPr>
          <w:rFonts w:ascii="Times New Roman" w:hAnsi="Times New Roman"/>
          <w:color w:val="000000"/>
        </w:rPr>
        <w:t xml:space="preserve">возврат товара, отгрузка до склада, доставка потребителю и многое другое. </w:t>
      </w:r>
    </w:p>
    <w:p w:rsidR="00886B53" w:rsidRPr="006F1541" w:rsidRDefault="00886B53" w:rsidP="00DC0AAD">
      <w:pPr>
        <w:spacing w:line="360" w:lineRule="auto"/>
        <w:ind w:firstLine="709"/>
        <w:jc w:val="both"/>
        <w:rPr>
          <w:rFonts w:ascii="Times New Roman" w:hAnsi="Times New Roman"/>
          <w:i/>
          <w:iCs/>
          <w:color w:val="000000"/>
        </w:rPr>
      </w:pPr>
      <w:bookmarkStart w:id="25" w:name="_Toc25752839"/>
      <w:r>
        <w:rPr>
          <w:rFonts w:ascii="Times New Roman" w:hAnsi="Times New Roman"/>
          <w:color w:val="000000"/>
        </w:rPr>
        <w:t xml:space="preserve">Следовательно, платформа определяет ценовую политику исходя из целей и задач стратегического развития, но все больше платформ переходят на стратегию динамического ценообразования. Для определения стратегии монетизации и ценовой политики важно знать, как происходит процесс взаимодействия на платформе, с какими проблемами может столкнуться платформа на этапе привлечения пользователей. </w:t>
      </w:r>
    </w:p>
    <w:p w:rsidR="00870ABD" w:rsidRPr="00127691" w:rsidRDefault="00870ABD" w:rsidP="00BC71A0">
      <w:pPr>
        <w:pStyle w:val="2"/>
        <w:numPr>
          <w:ilvl w:val="0"/>
          <w:numId w:val="13"/>
        </w:numPr>
        <w:spacing w:before="0" w:line="720" w:lineRule="auto"/>
        <w:ind w:hanging="357"/>
        <w:jc w:val="center"/>
        <w:rPr>
          <w:rFonts w:ascii="Times New Roman" w:hAnsi="Times New Roman"/>
          <w:b/>
          <w:bCs/>
          <w:color w:val="000000"/>
          <w:sz w:val="24"/>
          <w:szCs w:val="24"/>
        </w:rPr>
      </w:pPr>
      <w:bookmarkStart w:id="26" w:name="_Toc41474192"/>
      <w:r w:rsidRPr="00127691">
        <w:rPr>
          <w:rFonts w:ascii="Times New Roman" w:hAnsi="Times New Roman"/>
          <w:b/>
          <w:bCs/>
          <w:color w:val="000000"/>
          <w:sz w:val="24"/>
          <w:szCs w:val="24"/>
        </w:rPr>
        <w:lastRenderedPageBreak/>
        <w:t>Методы взаимодействия с потребителями и поставщиками</w:t>
      </w:r>
      <w:bookmarkEnd w:id="25"/>
      <w:bookmarkEnd w:id="26"/>
    </w:p>
    <w:p w:rsidR="0061254E" w:rsidRDefault="00870ABD" w:rsidP="00EB2D35">
      <w:pPr>
        <w:spacing w:line="360" w:lineRule="auto"/>
        <w:ind w:firstLine="709"/>
        <w:jc w:val="both"/>
        <w:rPr>
          <w:rFonts w:ascii="Times New Roman" w:hAnsi="Times New Roman"/>
        </w:rPr>
      </w:pPr>
      <w:r w:rsidRPr="00442127">
        <w:rPr>
          <w:rFonts w:ascii="Times New Roman" w:hAnsi="Times New Roman"/>
        </w:rPr>
        <w:t xml:space="preserve">Успешная платформа начинается с ключевого взаимодействия, благодаря которой создается высокая ценность для пользователя. </w:t>
      </w:r>
      <w:r w:rsidR="0061254E">
        <w:rPr>
          <w:rFonts w:ascii="Times New Roman" w:hAnsi="Times New Roman"/>
        </w:rPr>
        <w:t xml:space="preserve">Взаимодействие на платформе осуществляется между различными типами субъектов: </w:t>
      </w:r>
      <w:r w:rsidR="0061254E">
        <w:rPr>
          <w:rFonts w:ascii="Times New Roman" w:hAnsi="Times New Roman"/>
          <w:lang w:val="en-US"/>
        </w:rPr>
        <w:t>b</w:t>
      </w:r>
      <w:r w:rsidR="0061254E" w:rsidRPr="0061254E">
        <w:rPr>
          <w:rFonts w:ascii="Times New Roman" w:hAnsi="Times New Roman"/>
        </w:rPr>
        <w:t>2</w:t>
      </w:r>
      <w:r w:rsidR="0061254E">
        <w:rPr>
          <w:rFonts w:ascii="Times New Roman" w:hAnsi="Times New Roman"/>
          <w:lang w:val="en-US"/>
        </w:rPr>
        <w:t>c</w:t>
      </w:r>
      <w:r w:rsidR="0061254E" w:rsidRPr="0061254E">
        <w:rPr>
          <w:rFonts w:ascii="Times New Roman" w:hAnsi="Times New Roman"/>
        </w:rPr>
        <w:t xml:space="preserve">, </w:t>
      </w:r>
      <w:r w:rsidR="0061254E">
        <w:rPr>
          <w:rFonts w:ascii="Times New Roman" w:hAnsi="Times New Roman"/>
          <w:lang w:val="en-US"/>
        </w:rPr>
        <w:t>b</w:t>
      </w:r>
      <w:r w:rsidR="0061254E" w:rsidRPr="0061254E">
        <w:rPr>
          <w:rFonts w:ascii="Times New Roman" w:hAnsi="Times New Roman"/>
        </w:rPr>
        <w:t>2</w:t>
      </w:r>
      <w:r w:rsidR="0061254E">
        <w:rPr>
          <w:rFonts w:ascii="Times New Roman" w:hAnsi="Times New Roman"/>
          <w:lang w:val="en-US"/>
        </w:rPr>
        <w:t>b</w:t>
      </w:r>
      <w:r w:rsidR="0061254E" w:rsidRPr="0061254E">
        <w:rPr>
          <w:rFonts w:ascii="Times New Roman" w:hAnsi="Times New Roman"/>
        </w:rPr>
        <w:t xml:space="preserve">, </w:t>
      </w:r>
      <w:r w:rsidR="0061254E">
        <w:rPr>
          <w:rFonts w:ascii="Times New Roman" w:hAnsi="Times New Roman"/>
          <w:lang w:val="en-US"/>
        </w:rPr>
        <w:t>c</w:t>
      </w:r>
      <w:r w:rsidR="0061254E" w:rsidRPr="0061254E">
        <w:rPr>
          <w:rFonts w:ascii="Times New Roman" w:hAnsi="Times New Roman"/>
        </w:rPr>
        <w:t>2</w:t>
      </w:r>
      <w:r w:rsidR="0061254E">
        <w:rPr>
          <w:rFonts w:ascii="Times New Roman" w:hAnsi="Times New Roman"/>
          <w:lang w:val="en-US"/>
        </w:rPr>
        <w:t>b</w:t>
      </w:r>
      <w:r w:rsidR="0061254E" w:rsidRPr="0061254E">
        <w:rPr>
          <w:rFonts w:ascii="Times New Roman" w:hAnsi="Times New Roman"/>
        </w:rPr>
        <w:t xml:space="preserve">, </w:t>
      </w:r>
      <w:r w:rsidR="0061254E">
        <w:rPr>
          <w:rFonts w:ascii="Times New Roman" w:hAnsi="Times New Roman"/>
          <w:lang w:val="en-US"/>
        </w:rPr>
        <w:t>g</w:t>
      </w:r>
      <w:r w:rsidR="0061254E" w:rsidRPr="0061254E">
        <w:rPr>
          <w:rFonts w:ascii="Times New Roman" w:hAnsi="Times New Roman"/>
        </w:rPr>
        <w:t>2</w:t>
      </w:r>
      <w:r w:rsidR="0038751E">
        <w:rPr>
          <w:rFonts w:ascii="Times New Roman" w:hAnsi="Times New Roman"/>
          <w:lang w:val="en-US"/>
        </w:rPr>
        <w:t>b</w:t>
      </w:r>
      <w:r w:rsidR="0038751E" w:rsidRPr="0061254E">
        <w:rPr>
          <w:rFonts w:ascii="Times New Roman" w:hAnsi="Times New Roman"/>
        </w:rPr>
        <w:t>,</w:t>
      </w:r>
      <w:r w:rsidR="0038751E" w:rsidRPr="004C246C">
        <w:rPr>
          <w:rFonts w:ascii="Times New Roman" w:hAnsi="Times New Roman"/>
        </w:rPr>
        <w:t xml:space="preserve"> </w:t>
      </w:r>
      <w:r w:rsidR="0038751E">
        <w:rPr>
          <w:rFonts w:ascii="Times New Roman" w:hAnsi="Times New Roman"/>
          <w:lang w:val="en-US"/>
        </w:rPr>
        <w:t>c</w:t>
      </w:r>
      <w:r w:rsidR="0061254E" w:rsidRPr="0061254E">
        <w:rPr>
          <w:rFonts w:ascii="Times New Roman" w:hAnsi="Times New Roman"/>
        </w:rPr>
        <w:t>/</w:t>
      </w:r>
      <w:r w:rsidR="0061254E">
        <w:rPr>
          <w:rFonts w:ascii="Times New Roman" w:hAnsi="Times New Roman"/>
          <w:lang w:val="en-US"/>
        </w:rPr>
        <w:t>p</w:t>
      </w:r>
      <w:r w:rsidR="0061254E" w:rsidRPr="0061254E">
        <w:rPr>
          <w:rFonts w:ascii="Times New Roman" w:hAnsi="Times New Roman"/>
        </w:rPr>
        <w:t>2</w:t>
      </w:r>
      <w:r w:rsidR="0061254E">
        <w:rPr>
          <w:rFonts w:ascii="Times New Roman" w:hAnsi="Times New Roman"/>
          <w:lang w:val="en-US"/>
        </w:rPr>
        <w:t>c</w:t>
      </w:r>
      <w:r w:rsidR="0061254E" w:rsidRPr="0061254E">
        <w:rPr>
          <w:rFonts w:ascii="Times New Roman" w:hAnsi="Times New Roman"/>
        </w:rPr>
        <w:t>/</w:t>
      </w:r>
      <w:r w:rsidR="0061254E">
        <w:rPr>
          <w:rFonts w:ascii="Times New Roman" w:hAnsi="Times New Roman"/>
          <w:lang w:val="en-US"/>
        </w:rPr>
        <w:t>p</w:t>
      </w:r>
      <w:r w:rsidR="0061254E" w:rsidRPr="0061254E">
        <w:rPr>
          <w:rFonts w:ascii="Times New Roman" w:hAnsi="Times New Roman"/>
        </w:rPr>
        <w:t xml:space="preserve">, </w:t>
      </w:r>
      <w:r w:rsidR="0061254E">
        <w:rPr>
          <w:rFonts w:ascii="Times New Roman" w:hAnsi="Times New Roman"/>
          <w:lang w:val="en-US"/>
        </w:rPr>
        <w:t>c</w:t>
      </w:r>
      <w:r w:rsidR="0061254E" w:rsidRPr="0061254E">
        <w:rPr>
          <w:rFonts w:ascii="Times New Roman" w:hAnsi="Times New Roman"/>
        </w:rPr>
        <w:t>2</w:t>
      </w:r>
      <w:r w:rsidR="0061254E">
        <w:rPr>
          <w:rFonts w:ascii="Times New Roman" w:hAnsi="Times New Roman"/>
          <w:lang w:val="en-US"/>
        </w:rPr>
        <w:t>g</w:t>
      </w:r>
      <w:r w:rsidR="0061254E" w:rsidRPr="0061254E">
        <w:rPr>
          <w:rFonts w:ascii="Times New Roman" w:hAnsi="Times New Roman"/>
        </w:rPr>
        <w:t xml:space="preserve">, </w:t>
      </w:r>
      <w:r w:rsidR="0061254E">
        <w:rPr>
          <w:rFonts w:ascii="Times New Roman" w:hAnsi="Times New Roman"/>
          <w:lang w:val="en-US"/>
        </w:rPr>
        <w:t>g</w:t>
      </w:r>
      <w:r w:rsidR="0061254E" w:rsidRPr="0061254E">
        <w:rPr>
          <w:rFonts w:ascii="Times New Roman" w:hAnsi="Times New Roman"/>
        </w:rPr>
        <w:t>2</w:t>
      </w:r>
      <w:r w:rsidR="0061254E">
        <w:rPr>
          <w:rFonts w:ascii="Times New Roman" w:hAnsi="Times New Roman"/>
          <w:lang w:val="en-US"/>
        </w:rPr>
        <w:t>b</w:t>
      </w:r>
      <w:r w:rsidR="0061254E" w:rsidRPr="0061254E">
        <w:rPr>
          <w:rFonts w:ascii="Times New Roman" w:hAnsi="Times New Roman"/>
        </w:rPr>
        <w:t xml:space="preserve">, </w:t>
      </w:r>
      <w:r w:rsidR="0061254E">
        <w:rPr>
          <w:rFonts w:ascii="Times New Roman" w:hAnsi="Times New Roman"/>
          <w:lang w:val="en-US"/>
        </w:rPr>
        <w:t>g</w:t>
      </w:r>
      <w:r w:rsidR="0061254E" w:rsidRPr="0061254E">
        <w:rPr>
          <w:rFonts w:ascii="Times New Roman" w:hAnsi="Times New Roman"/>
        </w:rPr>
        <w:t>2</w:t>
      </w:r>
      <w:r w:rsidR="0061254E">
        <w:rPr>
          <w:rFonts w:ascii="Times New Roman" w:hAnsi="Times New Roman"/>
          <w:lang w:val="en-US"/>
        </w:rPr>
        <w:t>c</w:t>
      </w:r>
      <w:r w:rsidR="0061254E" w:rsidRPr="0061254E">
        <w:rPr>
          <w:rFonts w:ascii="Times New Roman" w:hAnsi="Times New Roman"/>
        </w:rPr>
        <w:t xml:space="preserve">. </w:t>
      </w:r>
      <w:r w:rsidR="00425BA7">
        <w:rPr>
          <w:rFonts w:ascii="Times New Roman" w:hAnsi="Times New Roman"/>
        </w:rPr>
        <w:t>(</w:t>
      </w:r>
      <w:r w:rsidR="00900F7F">
        <w:rPr>
          <w:rFonts w:ascii="Times New Roman" w:hAnsi="Times New Roman"/>
        </w:rPr>
        <w:t>т</w:t>
      </w:r>
      <w:r w:rsidR="00425BA7">
        <w:rPr>
          <w:rFonts w:ascii="Times New Roman" w:hAnsi="Times New Roman"/>
        </w:rPr>
        <w:t xml:space="preserve">абл. </w:t>
      </w:r>
      <w:r w:rsidR="005502B4">
        <w:rPr>
          <w:rFonts w:ascii="Times New Roman" w:hAnsi="Times New Roman"/>
        </w:rPr>
        <w:t>11</w:t>
      </w:r>
      <w:r w:rsidR="00BA67BA">
        <w:rPr>
          <w:rFonts w:ascii="Times New Roman" w:hAnsi="Times New Roman"/>
        </w:rPr>
        <w:t>).</w:t>
      </w:r>
      <w:r w:rsidR="00425BA7">
        <w:rPr>
          <w:rFonts w:ascii="Times New Roman" w:hAnsi="Times New Roman"/>
        </w:rPr>
        <w:t xml:space="preserve"> </w:t>
      </w:r>
      <w:r w:rsidR="0061254E">
        <w:rPr>
          <w:rFonts w:ascii="Times New Roman" w:hAnsi="Times New Roman"/>
        </w:rPr>
        <w:t xml:space="preserve">К каждому виду взаимодействия относится одна или несколько бизнес-платформ. </w:t>
      </w:r>
    </w:p>
    <w:p w:rsidR="0061254E" w:rsidRPr="00425BA7" w:rsidRDefault="008057DB" w:rsidP="00DB4009">
      <w:pPr>
        <w:spacing w:before="240"/>
        <w:rPr>
          <w:rFonts w:ascii="Times New Roman" w:eastAsia="Times New Roman" w:hAnsi="Times New Roman"/>
          <w:sz w:val="36"/>
          <w:szCs w:val="36"/>
          <w:lang w:eastAsia="ru-RU"/>
        </w:rPr>
      </w:pPr>
      <w:r w:rsidRPr="00425BA7">
        <w:rPr>
          <w:rFonts w:ascii="Times New Roman" w:eastAsia="Times New Roman" w:hAnsi="Times New Roman"/>
          <w:lang w:eastAsia="ru-RU"/>
        </w:rPr>
        <w:t>Таблица</w:t>
      </w:r>
      <w:r w:rsidR="00F92D9B" w:rsidRPr="00F92D9B">
        <w:rPr>
          <w:rFonts w:ascii="Times New Roman" w:eastAsia="Times New Roman" w:hAnsi="Times New Roman"/>
          <w:lang w:eastAsia="ru-RU"/>
        </w:rPr>
        <w:t xml:space="preserve"> </w:t>
      </w:r>
      <w:r w:rsidR="00F92D9B">
        <w:rPr>
          <w:rFonts w:ascii="Times New Roman" w:eastAsia="Times New Roman" w:hAnsi="Times New Roman"/>
          <w:lang w:eastAsia="ru-RU"/>
        </w:rPr>
        <w:t>–</w:t>
      </w:r>
      <w:r w:rsidR="00F92D9B" w:rsidRPr="00F92D9B">
        <w:rPr>
          <w:rFonts w:ascii="Times New Roman" w:eastAsia="Times New Roman" w:hAnsi="Times New Roman"/>
          <w:lang w:eastAsia="ru-RU"/>
        </w:rPr>
        <w:t xml:space="preserve"> </w:t>
      </w:r>
      <w:r w:rsidR="00EB442C">
        <w:rPr>
          <w:rFonts w:ascii="Times New Roman" w:eastAsia="Times New Roman" w:hAnsi="Times New Roman"/>
          <w:lang w:eastAsia="ru-RU"/>
        </w:rPr>
        <w:t>11</w:t>
      </w:r>
      <w:r w:rsidR="00425BA7">
        <w:rPr>
          <w:rFonts w:ascii="Times New Roman" w:eastAsia="Times New Roman" w:hAnsi="Times New Roman"/>
          <w:lang w:eastAsia="ru-RU"/>
        </w:rPr>
        <w:t xml:space="preserve"> </w:t>
      </w:r>
      <w:r w:rsidR="0061254E" w:rsidRPr="00425BA7">
        <w:rPr>
          <w:rFonts w:ascii="Times New Roman" w:eastAsia="Times New Roman" w:hAnsi="Times New Roman"/>
          <w:lang w:eastAsia="ru-RU"/>
        </w:rPr>
        <w:t xml:space="preserve">Виды </w:t>
      </w:r>
      <w:r w:rsidR="00F8099D" w:rsidRPr="00425BA7">
        <w:rPr>
          <w:rFonts w:ascii="Times New Roman" w:eastAsia="Times New Roman" w:hAnsi="Times New Roman"/>
          <w:lang w:eastAsia="ru-RU"/>
        </w:rPr>
        <w:t>взаимодействия</w:t>
      </w:r>
      <w:r w:rsidR="0061254E" w:rsidRPr="00425BA7">
        <w:rPr>
          <w:rFonts w:ascii="Times New Roman" w:eastAsia="Times New Roman" w:hAnsi="Times New Roman"/>
          <w:lang w:eastAsia="ru-RU"/>
        </w:rPr>
        <w:t xml:space="preserve"> субъектов</w:t>
      </w:r>
      <w:r w:rsidR="00F8099D" w:rsidRPr="00425BA7">
        <w:rPr>
          <w:rFonts w:ascii="Times New Roman" w:eastAsia="Times New Roman" w:hAnsi="Times New Roman"/>
          <w:lang w:eastAsia="ru-RU"/>
        </w:rPr>
        <w:t xml:space="preserve"> </w:t>
      </w:r>
      <w:r w:rsidR="0061254E" w:rsidRPr="00425BA7">
        <w:rPr>
          <w:rFonts w:ascii="Times New Roman" w:eastAsia="Times New Roman" w:hAnsi="Times New Roman"/>
          <w:lang w:eastAsia="ru-RU"/>
        </w:rPr>
        <w:t xml:space="preserve">в различных видах бизнес-платформ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96"/>
        <w:gridCol w:w="7926"/>
      </w:tblGrid>
      <w:tr w:rsidR="0061254E" w:rsidRPr="002F2BAF" w:rsidTr="00DB4009">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tcPr>
          <w:p w:rsidR="0061254E" w:rsidRPr="002F2BAF" w:rsidRDefault="0061254E" w:rsidP="0095283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 xml:space="preserve">Вид взаимодействия </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tcPr>
          <w:p w:rsidR="0061254E" w:rsidRPr="002F2BAF" w:rsidRDefault="0061254E" w:rsidP="0095283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Вид бизнес – платформы</w:t>
            </w:r>
          </w:p>
        </w:tc>
      </w:tr>
      <w:tr w:rsidR="0061254E" w:rsidRPr="002F2BAF" w:rsidTr="00DB4009">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61254E" w:rsidRPr="002F2BAF" w:rsidRDefault="0061254E" w:rsidP="0095283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b2b</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61254E"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1) </w:t>
            </w:r>
            <w:r w:rsidR="0061254E" w:rsidRPr="00DB4009">
              <w:rPr>
                <w:rFonts w:ascii="Times New Roman" w:eastAsia="Times New Roman" w:hAnsi="Times New Roman"/>
                <w:sz w:val="22"/>
                <w:szCs w:val="22"/>
                <w:lang w:eastAsia="ru-RU"/>
              </w:rPr>
              <w:t>Бизнес-платформы – производители, оптовики, бизнес. Примеры: логистические центры, сухие порты, B2B Center, Tesla Powerwall, General Electric</w:t>
            </w:r>
          </w:p>
          <w:p w:rsidR="0061254E"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2) </w:t>
            </w:r>
            <w:r w:rsidR="0061254E" w:rsidRPr="00DB4009">
              <w:rPr>
                <w:rFonts w:ascii="Times New Roman" w:eastAsia="Times New Roman" w:hAnsi="Times New Roman"/>
                <w:sz w:val="22"/>
                <w:szCs w:val="22"/>
                <w:lang w:eastAsia="ru-RU"/>
              </w:rPr>
              <w:t xml:space="preserve">Цифровое предприятие, на котором создан цифровой двойник (виртуальная копия реального объекта). С помощью управления жизненным циклом продукции (Product Lifecycle Management, PLM) создается экосистема конструкторско-технологической подготовки производства. (Примеры: авиационная и атомная промышленности; Siemens PLM Software: Tecnomatix — </w:t>
            </w:r>
            <w:r w:rsidR="00F8099D" w:rsidRPr="00DB4009">
              <w:rPr>
                <w:rFonts w:ascii="Times New Roman" w:eastAsia="Times New Roman" w:hAnsi="Times New Roman"/>
                <w:sz w:val="22"/>
                <w:szCs w:val="22"/>
                <w:lang w:eastAsia="ru-RU"/>
              </w:rPr>
              <w:t>семейство</w:t>
            </w:r>
            <w:r w:rsidR="0061254E" w:rsidRPr="00DB4009">
              <w:rPr>
                <w:rFonts w:ascii="Times New Roman" w:eastAsia="Times New Roman" w:hAnsi="Times New Roman"/>
                <w:sz w:val="22"/>
                <w:szCs w:val="22"/>
                <w:lang w:eastAsia="ru-RU"/>
              </w:rPr>
              <w:t xml:space="preserve"> программных продуктов, предназначенных для автоматизации решения задач в области подготовки и оптимизации производства.)</w:t>
            </w:r>
          </w:p>
        </w:tc>
      </w:tr>
      <w:tr w:rsidR="0061254E" w:rsidRPr="002F2BAF" w:rsidTr="00DB4009">
        <w:trPr>
          <w:trHeight w:val="555"/>
        </w:trPr>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61254E" w:rsidRPr="002F2BAF" w:rsidRDefault="0061254E" w:rsidP="0095283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b2c</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61254E"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1) </w:t>
            </w:r>
            <w:r w:rsidR="0061254E" w:rsidRPr="00DB4009">
              <w:rPr>
                <w:rFonts w:ascii="Times New Roman" w:eastAsia="Times New Roman" w:hAnsi="Times New Roman"/>
                <w:sz w:val="22"/>
                <w:szCs w:val="22"/>
                <w:lang w:eastAsia="ru-RU"/>
              </w:rPr>
              <w:t xml:space="preserve">Бизнес-платформы, предлагающие одинаковые по качеству услуги всем желающим. Работают на основе мобильных приложений и сервисов, систем GPS, Глонасс, определяющих местоположение объектов. </w:t>
            </w:r>
            <w:r w:rsidR="0038751E" w:rsidRPr="00DB4009">
              <w:rPr>
                <w:rFonts w:ascii="Times New Roman" w:eastAsia="Times New Roman" w:hAnsi="Times New Roman"/>
                <w:sz w:val="22"/>
                <w:szCs w:val="22"/>
                <w:lang w:eastAsia="ru-RU"/>
              </w:rPr>
              <w:t>Примеры:</w:t>
            </w:r>
            <w:r w:rsidR="0061254E" w:rsidRPr="00DB4009">
              <w:rPr>
                <w:rFonts w:ascii="Times New Roman" w:eastAsia="Times New Roman" w:hAnsi="Times New Roman"/>
                <w:sz w:val="22"/>
                <w:szCs w:val="22"/>
                <w:lang w:eastAsia="ru-RU"/>
              </w:rPr>
              <w:t xml:space="preserve"> платформы по продаже Alibaba, Amazon, Юла, Авито и прочие.</w:t>
            </w:r>
          </w:p>
          <w:p w:rsidR="0061254E"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2) </w:t>
            </w:r>
            <w:r w:rsidR="0061254E" w:rsidRPr="00DB4009">
              <w:rPr>
                <w:rFonts w:ascii="Times New Roman" w:eastAsia="Times New Roman" w:hAnsi="Times New Roman"/>
                <w:sz w:val="22"/>
                <w:szCs w:val="22"/>
                <w:lang w:eastAsia="ru-RU"/>
              </w:rPr>
              <w:t xml:space="preserve">Бизнес-платформы, предлагающие </w:t>
            </w:r>
            <w:proofErr w:type="spellStart"/>
            <w:r w:rsidR="0061254E" w:rsidRPr="00DB4009">
              <w:rPr>
                <w:rFonts w:ascii="Times New Roman" w:eastAsia="Times New Roman" w:hAnsi="Times New Roman"/>
                <w:sz w:val="22"/>
                <w:szCs w:val="22"/>
                <w:lang w:eastAsia="ru-RU"/>
              </w:rPr>
              <w:t>таргетированныи</w:t>
            </w:r>
            <w:proofErr w:type="spellEnd"/>
            <w:r w:rsidR="0061254E" w:rsidRPr="00DB4009">
              <w:rPr>
                <w:rFonts w:ascii="Times New Roman" w:eastAsia="Times New Roman" w:hAnsi="Times New Roman"/>
                <w:sz w:val="22"/>
                <w:szCs w:val="22"/>
                <w:lang w:eastAsia="ru-RU"/>
              </w:rPr>
              <w:t>̆ сервис. Предлагается большая ценность, которая все время меняется и увеличивается В мобильной отрасли это платформы iOS и Android. Из российских, к таким платформам можно отнести Яндекс. Сервисы такси также пытаются дифференцировать свой продукт.</w:t>
            </w:r>
          </w:p>
        </w:tc>
      </w:tr>
      <w:tr w:rsidR="00C35F6C" w:rsidRPr="002F2BAF" w:rsidTr="00DB4009">
        <w:trPr>
          <w:trHeight w:val="555"/>
        </w:trPr>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C35F6C" w:rsidRPr="002F2BAF" w:rsidRDefault="00C35F6C" w:rsidP="009C04D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c2b</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C35F6C"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1) </w:t>
            </w:r>
            <w:proofErr w:type="spellStart"/>
            <w:r w:rsidR="00C35F6C" w:rsidRPr="00DB4009">
              <w:rPr>
                <w:rFonts w:ascii="Times New Roman" w:eastAsia="Times New Roman" w:hAnsi="Times New Roman"/>
                <w:sz w:val="22"/>
                <w:szCs w:val="22"/>
                <w:lang w:eastAsia="ru-RU"/>
              </w:rPr>
              <w:t>Фриланс</w:t>
            </w:r>
            <w:proofErr w:type="spellEnd"/>
          </w:p>
          <w:p w:rsidR="00C35F6C"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2) </w:t>
            </w:r>
            <w:r w:rsidR="00C35F6C" w:rsidRPr="00DB4009">
              <w:rPr>
                <w:rFonts w:ascii="Times New Roman" w:eastAsia="Times New Roman" w:hAnsi="Times New Roman"/>
                <w:sz w:val="22"/>
                <w:szCs w:val="22"/>
                <w:lang w:eastAsia="ru-RU"/>
              </w:rPr>
              <w:t>Сотрудничество разработчиков программного обеспечения и мобильных приложений с представителями бизнеса, посредством экосистемы и коммуникаций платформы. Примеры: платформы iOS и Android.</w:t>
            </w:r>
          </w:p>
        </w:tc>
      </w:tr>
      <w:tr w:rsidR="00C35F6C" w:rsidRPr="002F2BAF" w:rsidTr="00DB4009">
        <w:trPr>
          <w:trHeight w:val="555"/>
        </w:trPr>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C35F6C" w:rsidRPr="002F2BAF" w:rsidRDefault="00C35F6C" w:rsidP="009C04D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c/p2c/p</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C35F6C"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1) </w:t>
            </w:r>
            <w:r w:rsidR="00C35F6C" w:rsidRPr="00DB4009">
              <w:rPr>
                <w:rFonts w:ascii="Times New Roman" w:eastAsia="Times New Roman" w:hAnsi="Times New Roman"/>
                <w:sz w:val="22"/>
                <w:szCs w:val="22"/>
                <w:lang w:eastAsia="ru-RU"/>
              </w:rPr>
              <w:t>Экономика совместного потребления – (англ. Schering) Примеры: Airbnb, сдача автомобилей в аренду – car Schering.</w:t>
            </w:r>
          </w:p>
          <w:p w:rsidR="00C35F6C" w:rsidRPr="00DB4009" w:rsidRDefault="00DB4009" w:rsidP="00DB4009">
            <w:pPr>
              <w:jc w:val="both"/>
              <w:rPr>
                <w:rFonts w:ascii="Times New Roman" w:eastAsia="Times New Roman" w:hAnsi="Times New Roman"/>
                <w:sz w:val="22"/>
                <w:szCs w:val="22"/>
                <w:lang w:eastAsia="ru-RU"/>
              </w:rPr>
            </w:pPr>
            <w:r>
              <w:rPr>
                <w:rFonts w:ascii="Times New Roman" w:eastAsia="Times New Roman" w:hAnsi="Times New Roman"/>
                <w:sz w:val="22"/>
                <w:szCs w:val="22"/>
                <w:lang w:eastAsia="ru-RU"/>
              </w:rPr>
              <w:t xml:space="preserve">2) </w:t>
            </w:r>
            <w:r w:rsidR="00C35F6C" w:rsidRPr="00DB4009">
              <w:rPr>
                <w:rFonts w:ascii="Times New Roman" w:eastAsia="Times New Roman" w:hAnsi="Times New Roman"/>
                <w:sz w:val="22"/>
                <w:szCs w:val="22"/>
                <w:lang w:eastAsia="ru-RU"/>
              </w:rPr>
              <w:t>Предоставление услуг физическими лицами физическим лицам посредством экосистемы платформы. Примеры: такси Uber</w:t>
            </w:r>
          </w:p>
        </w:tc>
      </w:tr>
      <w:tr w:rsidR="00C35F6C" w:rsidRPr="002F2BAF" w:rsidTr="00DB4009">
        <w:trPr>
          <w:trHeight w:val="555"/>
        </w:trPr>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C35F6C" w:rsidRPr="002F2BAF" w:rsidRDefault="00C35F6C" w:rsidP="009C04D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c2g</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C35F6C" w:rsidRPr="00DB4009" w:rsidRDefault="00C35F6C" w:rsidP="00DB4009">
            <w:pPr>
              <w:jc w:val="both"/>
              <w:rPr>
                <w:rFonts w:ascii="Times New Roman" w:eastAsia="Times New Roman" w:hAnsi="Times New Roman"/>
                <w:sz w:val="22"/>
                <w:szCs w:val="22"/>
                <w:lang w:eastAsia="ru-RU"/>
              </w:rPr>
            </w:pPr>
            <w:r w:rsidRPr="00DB4009">
              <w:rPr>
                <w:rFonts w:ascii="Times New Roman" w:eastAsia="Times New Roman" w:hAnsi="Times New Roman"/>
                <w:sz w:val="22"/>
                <w:szCs w:val="22"/>
                <w:lang w:eastAsia="ru-RU"/>
              </w:rPr>
              <w:t>Содействие решению социальных вопросов. Примеры: в РФ можно написать на портале местных органов власти свои пожелания, претензии.</w:t>
            </w:r>
          </w:p>
        </w:tc>
      </w:tr>
      <w:tr w:rsidR="00907D2A" w:rsidRPr="002F2BAF" w:rsidTr="00DB4009">
        <w:trPr>
          <w:trHeight w:val="555"/>
        </w:trPr>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907D2A" w:rsidRPr="002F2BAF" w:rsidRDefault="00907D2A" w:rsidP="009C04D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g2b</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907D2A" w:rsidRPr="00DB4009" w:rsidRDefault="00907D2A" w:rsidP="00DB4009">
            <w:pPr>
              <w:jc w:val="both"/>
              <w:rPr>
                <w:rFonts w:ascii="Times New Roman" w:eastAsia="Times New Roman" w:hAnsi="Times New Roman"/>
                <w:sz w:val="22"/>
                <w:szCs w:val="22"/>
                <w:lang w:eastAsia="ru-RU"/>
              </w:rPr>
            </w:pPr>
            <w:r w:rsidRPr="00DB4009">
              <w:rPr>
                <w:rFonts w:ascii="Times New Roman" w:eastAsia="Times New Roman" w:hAnsi="Times New Roman"/>
                <w:sz w:val="22"/>
                <w:szCs w:val="22"/>
                <w:lang w:eastAsia="ru-RU"/>
              </w:rPr>
              <w:t>Федеральная государственная информационная система. Бизнес- платформа, государственных услуг – «электронное правительство». Предоставление услуг различными сферами государственного управления. (налоговые службы, штрафы, регистрация компании, оформление документов и т.д.)</w:t>
            </w:r>
          </w:p>
        </w:tc>
      </w:tr>
      <w:tr w:rsidR="00907D2A" w:rsidRPr="002F2BAF" w:rsidTr="00DB4009">
        <w:trPr>
          <w:trHeight w:val="555"/>
        </w:trPr>
        <w:tc>
          <w:tcPr>
            <w:tcW w:w="169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907D2A" w:rsidRPr="002F2BAF" w:rsidRDefault="00907D2A" w:rsidP="009C04D5">
            <w:pPr>
              <w:spacing w:before="100" w:beforeAutospacing="1" w:after="100" w:afterAutospacing="1"/>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g2c</w:t>
            </w:r>
          </w:p>
        </w:tc>
        <w:tc>
          <w:tcPr>
            <w:tcW w:w="7926" w:type="dxa"/>
            <w:tcBorders>
              <w:top w:val="single" w:sz="4" w:space="0" w:color="auto"/>
              <w:left w:val="single" w:sz="4" w:space="0" w:color="000000"/>
              <w:bottom w:val="single" w:sz="4" w:space="0" w:color="auto"/>
              <w:right w:val="single" w:sz="4" w:space="0" w:color="000000"/>
            </w:tcBorders>
            <w:shd w:val="clear" w:color="auto" w:fill="FFFFFF"/>
            <w:vAlign w:val="center"/>
            <w:hideMark/>
          </w:tcPr>
          <w:p w:rsidR="00907D2A" w:rsidRPr="00DB4009" w:rsidRDefault="00907D2A" w:rsidP="00DB4009">
            <w:pPr>
              <w:jc w:val="both"/>
              <w:rPr>
                <w:rFonts w:ascii="Times New Roman" w:eastAsia="Times New Roman" w:hAnsi="Times New Roman"/>
                <w:sz w:val="22"/>
                <w:szCs w:val="22"/>
                <w:lang w:eastAsia="ru-RU"/>
              </w:rPr>
            </w:pPr>
            <w:r w:rsidRPr="00DB4009">
              <w:rPr>
                <w:rFonts w:ascii="Times New Roman" w:eastAsia="Times New Roman" w:hAnsi="Times New Roman"/>
                <w:sz w:val="22"/>
                <w:szCs w:val="22"/>
                <w:lang w:eastAsia="ru-RU"/>
              </w:rPr>
              <w:t>Бизнес-платформа государственных услуг. Предоставление услуг населению (налоговые службы, штрафы, коммунальные услуги, оформление документов)</w:t>
            </w:r>
          </w:p>
        </w:tc>
      </w:tr>
    </w:tbl>
    <w:p w:rsidR="00870ABD" w:rsidRPr="00C35F6C" w:rsidRDefault="00F8099D" w:rsidP="00907D2A">
      <w:pPr>
        <w:spacing w:after="240"/>
        <w:ind w:firstLine="709"/>
        <w:jc w:val="both"/>
        <w:rPr>
          <w:rFonts w:ascii="Times New Roman" w:hAnsi="Times New Roman"/>
          <w:i/>
          <w:iCs/>
        </w:rPr>
      </w:pPr>
      <w:r w:rsidRPr="00953F59">
        <w:rPr>
          <w:rFonts w:ascii="Times New Roman" w:eastAsia="Times New Roman" w:hAnsi="Times New Roman"/>
          <w:i/>
          <w:iCs/>
          <w:lang w:eastAsia="ru-RU"/>
        </w:rPr>
        <w:t xml:space="preserve">Источник: </w:t>
      </w:r>
      <w:r w:rsidR="007155F8" w:rsidRPr="00907D2A">
        <w:rPr>
          <w:rFonts w:ascii="Times New Roman" w:eastAsia="Times New Roman" w:hAnsi="Times New Roman"/>
          <w:lang w:eastAsia="ru-RU"/>
        </w:rPr>
        <w:t xml:space="preserve">Крылова , Ю.В. Трансформация бизнес – моделей и коммуникаций в условиях цифровой экономики / Ю.В. Крылова// Ломоносовские чтения – 2018. Цифровая экономика: человек, технологии, институты: сборник статей ежегодной научной конференции (16 – 23 апреля 2018г.). / Московский государственный институт им. Ломоносова; под ред. Л.А. </w:t>
      </w:r>
      <w:proofErr w:type="spellStart"/>
      <w:r w:rsidR="007155F8" w:rsidRPr="00907D2A">
        <w:rPr>
          <w:rFonts w:ascii="Times New Roman" w:eastAsia="Times New Roman" w:hAnsi="Times New Roman"/>
          <w:lang w:eastAsia="ru-RU"/>
        </w:rPr>
        <w:t>Тутова</w:t>
      </w:r>
      <w:proofErr w:type="spellEnd"/>
      <w:r w:rsidR="007155F8" w:rsidRPr="00907D2A">
        <w:rPr>
          <w:rFonts w:ascii="Times New Roman" w:eastAsia="Times New Roman" w:hAnsi="Times New Roman"/>
          <w:lang w:eastAsia="ru-RU"/>
        </w:rPr>
        <w:t xml:space="preserve"> [и др.]. </w:t>
      </w:r>
      <w:r w:rsidR="007155F8" w:rsidRPr="00907D2A">
        <w:rPr>
          <w:rFonts w:ascii="Times New Roman" w:hAnsi="Times New Roman"/>
        </w:rPr>
        <w:t>– М.: Экономический факультет МГУ имени М.В. Ломоносова, 2018. – 869с. - С.357.</w:t>
      </w:r>
    </w:p>
    <w:p w:rsidR="00DC0AAD" w:rsidRDefault="006575BD" w:rsidP="00EB2D35">
      <w:pPr>
        <w:spacing w:line="360" w:lineRule="auto"/>
        <w:ind w:firstLine="709"/>
        <w:jc w:val="both"/>
        <w:rPr>
          <w:rFonts w:ascii="Times New Roman" w:hAnsi="Times New Roman"/>
        </w:rPr>
      </w:pPr>
      <w:r>
        <w:rPr>
          <w:rFonts w:ascii="Times New Roman" w:hAnsi="Times New Roman"/>
        </w:rPr>
        <w:lastRenderedPageBreak/>
        <w:t>Цифровые платформы</w:t>
      </w:r>
      <w:r w:rsidR="004F10F1">
        <w:rPr>
          <w:rFonts w:ascii="Times New Roman" w:hAnsi="Times New Roman"/>
        </w:rPr>
        <w:t xml:space="preserve"> </w:t>
      </w:r>
      <w:r>
        <w:rPr>
          <w:rFonts w:ascii="Times New Roman" w:hAnsi="Times New Roman"/>
        </w:rPr>
        <w:t>связыва</w:t>
      </w:r>
      <w:r w:rsidR="004F10F1">
        <w:rPr>
          <w:rFonts w:ascii="Times New Roman" w:hAnsi="Times New Roman"/>
        </w:rPr>
        <w:t>ют</w:t>
      </w:r>
      <w:r>
        <w:rPr>
          <w:rFonts w:ascii="Times New Roman" w:hAnsi="Times New Roman"/>
        </w:rPr>
        <w:t xml:space="preserve"> потребности с ресурсами (поставщиков продуктов, услуг с потребителями и т.п.) посредством различных форматов взаимодействия: «людей -с- людьми», «людей-с- машинами», «машин-с-машинами»</w:t>
      </w:r>
      <w:r w:rsidR="00064184">
        <w:rPr>
          <w:rStyle w:val="af9"/>
          <w:rFonts w:ascii="Times New Roman" w:hAnsi="Times New Roman"/>
        </w:rPr>
        <w:footnoteReference w:id="50"/>
      </w:r>
      <w:r>
        <w:rPr>
          <w:rFonts w:ascii="Times New Roman" w:hAnsi="Times New Roman"/>
        </w:rPr>
        <w:t xml:space="preserve">.  </w:t>
      </w:r>
    </w:p>
    <w:p w:rsidR="00DC0AAD" w:rsidRDefault="00870ABD" w:rsidP="00DC0AAD">
      <w:pPr>
        <w:spacing w:line="360" w:lineRule="auto"/>
        <w:ind w:firstLine="709"/>
        <w:jc w:val="both"/>
        <w:rPr>
          <w:rFonts w:ascii="Times New Roman" w:hAnsi="Times New Roman"/>
        </w:rPr>
      </w:pPr>
      <w:r w:rsidRPr="003C41D2">
        <w:rPr>
          <w:rFonts w:ascii="Times New Roman" w:hAnsi="Times New Roman"/>
        </w:rPr>
        <w:t>Для увеличения ключевого взаимодействия</w:t>
      </w:r>
      <w:r w:rsidR="008876C4">
        <w:rPr>
          <w:rFonts w:ascii="Times New Roman" w:hAnsi="Times New Roman"/>
        </w:rPr>
        <w:t xml:space="preserve"> в рамках</w:t>
      </w:r>
      <w:r w:rsidRPr="003C41D2">
        <w:rPr>
          <w:rFonts w:ascii="Times New Roman" w:hAnsi="Times New Roman"/>
        </w:rPr>
        <w:t xml:space="preserve"> бизнес</w:t>
      </w:r>
      <w:r w:rsidRPr="00442127">
        <w:rPr>
          <w:rFonts w:ascii="Times New Roman" w:hAnsi="Times New Roman"/>
        </w:rPr>
        <w:t xml:space="preserve">-платформ </w:t>
      </w:r>
      <w:r w:rsidR="008876C4">
        <w:rPr>
          <w:rFonts w:ascii="Times New Roman" w:hAnsi="Times New Roman"/>
        </w:rPr>
        <w:t>большую роль играет маркетинг. Можно</w:t>
      </w:r>
      <w:r w:rsidRPr="00442127">
        <w:rPr>
          <w:rFonts w:ascii="Times New Roman" w:hAnsi="Times New Roman"/>
        </w:rPr>
        <w:t xml:space="preserve"> вы</w:t>
      </w:r>
      <w:r w:rsidR="008876C4">
        <w:rPr>
          <w:rFonts w:ascii="Times New Roman" w:hAnsi="Times New Roman"/>
        </w:rPr>
        <w:t>делить</w:t>
      </w:r>
      <w:r w:rsidRPr="00442127">
        <w:rPr>
          <w:rFonts w:ascii="Times New Roman" w:hAnsi="Times New Roman"/>
        </w:rPr>
        <w:t xml:space="preserve"> три важные функции</w:t>
      </w:r>
      <w:r w:rsidR="008876C4">
        <w:rPr>
          <w:rFonts w:ascii="Times New Roman" w:hAnsi="Times New Roman"/>
        </w:rPr>
        <w:t>, которые решаются инструментами маркетинга</w:t>
      </w:r>
      <w:r w:rsidRPr="00442127">
        <w:rPr>
          <w:rFonts w:ascii="Times New Roman" w:hAnsi="Times New Roman"/>
        </w:rPr>
        <w:t>:</w:t>
      </w:r>
      <w:r w:rsidR="008876C4">
        <w:rPr>
          <w:rFonts w:ascii="Times New Roman" w:hAnsi="Times New Roman"/>
        </w:rPr>
        <w:t xml:space="preserve"> </w:t>
      </w:r>
      <w:r w:rsidRPr="00442127">
        <w:rPr>
          <w:rFonts w:ascii="Times New Roman" w:hAnsi="Times New Roman"/>
        </w:rPr>
        <w:t xml:space="preserve">привлечение, стимулирование и объединение. </w:t>
      </w:r>
      <w:r w:rsidR="008876C4">
        <w:rPr>
          <w:rFonts w:ascii="Times New Roman" w:hAnsi="Times New Roman"/>
        </w:rPr>
        <w:t>Платформа</w:t>
      </w:r>
      <w:r w:rsidRPr="00442127">
        <w:rPr>
          <w:rFonts w:ascii="Times New Roman" w:hAnsi="Times New Roman"/>
        </w:rPr>
        <w:t xml:space="preserve"> должна привлекать участников для осуществления выгодного взаимодействия</w:t>
      </w:r>
      <w:r w:rsidR="008876C4">
        <w:rPr>
          <w:rFonts w:ascii="Times New Roman" w:hAnsi="Times New Roman"/>
        </w:rPr>
        <w:t>, с</w:t>
      </w:r>
      <w:r w:rsidRPr="00442127">
        <w:rPr>
          <w:rFonts w:ascii="Times New Roman" w:hAnsi="Times New Roman"/>
        </w:rPr>
        <w:t>тимулировать их сотрудничество, предоставляя необходимые инструменты и правила, которые упростят взаимодействие и увеличат ценность обмена. Также платформа должна объединять участников, для получения обоюдной выгоды. Чтобы платформа имела успех, все три функции должны работать наиболее оптимальным способом. Если бизнес-платформа не может привлечь пользователей, то она не сможет создать сетевой эффект, и как следствие ценность. Платформа, в которой используются устаревшие технологии и действуют жесткие правила, усложняет взаимодействие участников, и</w:t>
      </w:r>
      <w:r w:rsidR="00852684">
        <w:rPr>
          <w:rFonts w:ascii="Times New Roman" w:hAnsi="Times New Roman"/>
        </w:rPr>
        <w:t xml:space="preserve">, </w:t>
      </w:r>
      <w:r w:rsidRPr="00442127">
        <w:rPr>
          <w:rFonts w:ascii="Times New Roman" w:hAnsi="Times New Roman"/>
        </w:rPr>
        <w:t>вследствие</w:t>
      </w:r>
      <w:r w:rsidR="00852684">
        <w:rPr>
          <w:rFonts w:ascii="Times New Roman" w:hAnsi="Times New Roman"/>
        </w:rPr>
        <w:t>,</w:t>
      </w:r>
      <w:r w:rsidRPr="00442127">
        <w:rPr>
          <w:rFonts w:ascii="Times New Roman" w:hAnsi="Times New Roman"/>
        </w:rPr>
        <w:t xml:space="preserve"> их количество будет уменьшаться. Также, если платформа не сможет объединить участников, то быстро их потеряет. Эффективность будет расти тогда, когда все три функции реализуются наиболее лучшим способом. </w:t>
      </w:r>
    </w:p>
    <w:p w:rsidR="00DC0AAD" w:rsidRDefault="001D7A91" w:rsidP="00DC0AAD">
      <w:pPr>
        <w:spacing w:line="360" w:lineRule="auto"/>
        <w:ind w:firstLine="709"/>
        <w:jc w:val="both"/>
        <w:rPr>
          <w:rFonts w:ascii="Times New Roman" w:hAnsi="Times New Roman"/>
        </w:rPr>
      </w:pPr>
      <w:r>
        <w:rPr>
          <w:rFonts w:ascii="Times New Roman" w:hAnsi="Times New Roman"/>
        </w:rPr>
        <w:t>На начальных этапах цифровые платформы сталкиваются с проблемой</w:t>
      </w:r>
      <w:r w:rsidR="00E76E52">
        <w:rPr>
          <w:rFonts w:ascii="Times New Roman" w:hAnsi="Times New Roman"/>
        </w:rPr>
        <w:t xml:space="preserve"> «курицы или яйца» - необходимостью одновременного привлечения участников платформы и создания ценности </w:t>
      </w:r>
      <w:r w:rsidR="0038751E">
        <w:rPr>
          <w:rFonts w:ascii="Times New Roman" w:hAnsi="Times New Roman"/>
        </w:rPr>
        <w:t>для предоставления</w:t>
      </w:r>
      <w:r w:rsidR="00E76E52">
        <w:rPr>
          <w:rFonts w:ascii="Times New Roman" w:hAnsi="Times New Roman"/>
        </w:rPr>
        <w:t xml:space="preserve"> возможности взаимодействия и обмена. Пользователи не будут использовать платформу, если она не несет никакой ценности, и наоборот, ценность платформы формируют пользователи, которые ее используют. </w:t>
      </w:r>
    </w:p>
    <w:p w:rsidR="00E76E52" w:rsidRDefault="00E76E52" w:rsidP="00DC0AAD">
      <w:pPr>
        <w:spacing w:line="360" w:lineRule="auto"/>
        <w:ind w:firstLine="709"/>
        <w:jc w:val="both"/>
        <w:rPr>
          <w:rFonts w:ascii="Times New Roman" w:hAnsi="Times New Roman"/>
        </w:rPr>
      </w:pPr>
      <w:r>
        <w:rPr>
          <w:rFonts w:ascii="Times New Roman" w:hAnsi="Times New Roman"/>
        </w:rPr>
        <w:t>Для решения данной проблемы используются различные стратегии</w:t>
      </w:r>
      <w:r w:rsidR="00113114">
        <w:rPr>
          <w:rStyle w:val="af9"/>
          <w:rFonts w:ascii="Times New Roman" w:hAnsi="Times New Roman"/>
        </w:rPr>
        <w:footnoteReference w:id="51"/>
      </w:r>
      <w:r>
        <w:rPr>
          <w:rFonts w:ascii="Times New Roman" w:hAnsi="Times New Roman"/>
        </w:rPr>
        <w:t xml:space="preserve">: </w:t>
      </w:r>
    </w:p>
    <w:p w:rsidR="00E37282" w:rsidRDefault="00E76E52" w:rsidP="00AA18B4">
      <w:pPr>
        <w:pStyle w:val="a3"/>
        <w:numPr>
          <w:ilvl w:val="0"/>
          <w:numId w:val="18"/>
        </w:numPr>
        <w:spacing w:line="360" w:lineRule="auto"/>
        <w:jc w:val="both"/>
        <w:rPr>
          <w:rFonts w:ascii="Times New Roman" w:hAnsi="Times New Roman"/>
        </w:rPr>
      </w:pPr>
      <w:r>
        <w:rPr>
          <w:rFonts w:ascii="Times New Roman" w:hAnsi="Times New Roman"/>
        </w:rPr>
        <w:t xml:space="preserve">стратегии «прицеп» </w:t>
      </w:r>
      <w:r w:rsidRPr="00E76E52">
        <w:rPr>
          <w:rFonts w:ascii="Times New Roman" w:hAnsi="Times New Roman"/>
        </w:rPr>
        <w:t xml:space="preserve">- </w:t>
      </w:r>
      <w:r>
        <w:rPr>
          <w:rFonts w:ascii="Times New Roman" w:hAnsi="Times New Roman"/>
        </w:rPr>
        <w:t xml:space="preserve">использование пользовательской базы других платформ с целью привлечения их пользователей на свою платформу. Данную стратегию применял </w:t>
      </w:r>
      <w:r>
        <w:rPr>
          <w:rFonts w:ascii="Times New Roman" w:hAnsi="Times New Roman"/>
          <w:lang w:val="en-US"/>
        </w:rPr>
        <w:t>PayPal</w:t>
      </w:r>
      <w:r w:rsidR="00E37282">
        <w:rPr>
          <w:rFonts w:ascii="Times New Roman" w:hAnsi="Times New Roman"/>
        </w:rPr>
        <w:t xml:space="preserve">, который за счет платформы </w:t>
      </w:r>
      <w:r w:rsidR="00E37282">
        <w:rPr>
          <w:rFonts w:ascii="Times New Roman" w:hAnsi="Times New Roman"/>
          <w:lang w:val="en-US"/>
        </w:rPr>
        <w:t>eBay</w:t>
      </w:r>
      <w:r w:rsidR="00E37282" w:rsidRPr="00E37282">
        <w:rPr>
          <w:rFonts w:ascii="Times New Roman" w:hAnsi="Times New Roman"/>
        </w:rPr>
        <w:t xml:space="preserve"> </w:t>
      </w:r>
      <w:r w:rsidR="00E37282">
        <w:rPr>
          <w:rFonts w:ascii="Times New Roman" w:hAnsi="Times New Roman"/>
        </w:rPr>
        <w:t xml:space="preserve">набрал популярность; </w:t>
      </w:r>
    </w:p>
    <w:p w:rsidR="00E76E52" w:rsidRDefault="00E37282" w:rsidP="00AA18B4">
      <w:pPr>
        <w:pStyle w:val="a3"/>
        <w:numPr>
          <w:ilvl w:val="0"/>
          <w:numId w:val="18"/>
        </w:numPr>
        <w:spacing w:line="360" w:lineRule="auto"/>
        <w:jc w:val="both"/>
        <w:rPr>
          <w:rFonts w:ascii="Times New Roman" w:hAnsi="Times New Roman"/>
        </w:rPr>
      </w:pPr>
      <w:r>
        <w:rPr>
          <w:rFonts w:ascii="Times New Roman" w:hAnsi="Times New Roman"/>
        </w:rPr>
        <w:t xml:space="preserve">стратегия «следуй за кроликом» - изначально пользовательская база формируется в рамках неплатформенной компании, а затем происходит процесс привлечения этих пользователей на платформу. </w:t>
      </w:r>
      <w:r>
        <w:rPr>
          <w:rFonts w:ascii="Times New Roman" w:hAnsi="Times New Roman"/>
          <w:lang w:val="en-US"/>
        </w:rPr>
        <w:t>Amazon</w:t>
      </w:r>
      <w:r w:rsidRPr="00E37282">
        <w:rPr>
          <w:rFonts w:ascii="Times New Roman" w:hAnsi="Times New Roman"/>
        </w:rPr>
        <w:t xml:space="preserve"> </w:t>
      </w:r>
      <w:r>
        <w:rPr>
          <w:rFonts w:ascii="Times New Roman" w:hAnsi="Times New Roman"/>
        </w:rPr>
        <w:t>изначально был успешным о</w:t>
      </w:r>
      <w:r w:rsidR="00852684">
        <w:rPr>
          <w:rFonts w:ascii="Times New Roman" w:hAnsi="Times New Roman"/>
        </w:rPr>
        <w:t>ф</w:t>
      </w:r>
      <w:r>
        <w:rPr>
          <w:rFonts w:ascii="Times New Roman" w:hAnsi="Times New Roman"/>
        </w:rPr>
        <w:t xml:space="preserve">лайн – продавцом с конвейерным бизнесом и привлекал пользователей через онлайн – объявления. </w:t>
      </w:r>
      <w:r w:rsidR="00E76E52">
        <w:rPr>
          <w:rFonts w:ascii="Times New Roman" w:hAnsi="Times New Roman"/>
        </w:rPr>
        <w:t xml:space="preserve"> </w:t>
      </w:r>
      <w:r w:rsidR="0038751E">
        <w:rPr>
          <w:rFonts w:ascii="Times New Roman" w:hAnsi="Times New Roman"/>
        </w:rPr>
        <w:t>Создав широкую</w:t>
      </w:r>
      <w:r>
        <w:rPr>
          <w:rFonts w:ascii="Times New Roman" w:hAnsi="Times New Roman"/>
        </w:rPr>
        <w:t xml:space="preserve"> потребительскую базу, </w:t>
      </w:r>
      <w:r>
        <w:rPr>
          <w:rFonts w:ascii="Times New Roman" w:hAnsi="Times New Roman"/>
          <w:lang w:val="en-US"/>
        </w:rPr>
        <w:t>Amazon</w:t>
      </w:r>
      <w:r w:rsidRPr="00E37282">
        <w:rPr>
          <w:rFonts w:ascii="Times New Roman" w:hAnsi="Times New Roman"/>
        </w:rPr>
        <w:t xml:space="preserve"> </w:t>
      </w:r>
      <w:r>
        <w:rPr>
          <w:rFonts w:ascii="Times New Roman" w:hAnsi="Times New Roman"/>
        </w:rPr>
        <w:t xml:space="preserve">перешел в новую платформенную модель бизнеса. </w:t>
      </w:r>
    </w:p>
    <w:p w:rsidR="00E37282" w:rsidRDefault="00E37282" w:rsidP="00AA18B4">
      <w:pPr>
        <w:pStyle w:val="a3"/>
        <w:numPr>
          <w:ilvl w:val="0"/>
          <w:numId w:val="18"/>
        </w:numPr>
        <w:spacing w:line="360" w:lineRule="auto"/>
        <w:jc w:val="both"/>
        <w:rPr>
          <w:rFonts w:ascii="Times New Roman" w:hAnsi="Times New Roman"/>
        </w:rPr>
      </w:pPr>
      <w:r>
        <w:rPr>
          <w:rFonts w:ascii="Times New Roman" w:hAnsi="Times New Roman"/>
        </w:rPr>
        <w:lastRenderedPageBreak/>
        <w:t xml:space="preserve">стратегия «посев» - создание ценности для одной стороны пользователей, с расчетом на то, что другая сторона последует за ним, если они будут заинтересованы во взаимодействии. </w:t>
      </w:r>
      <w:r>
        <w:rPr>
          <w:rFonts w:ascii="Times New Roman" w:hAnsi="Times New Roman"/>
          <w:lang w:val="en-US"/>
        </w:rPr>
        <w:t>Google</w:t>
      </w:r>
      <w:r w:rsidRPr="00E37282">
        <w:rPr>
          <w:rFonts w:ascii="Times New Roman" w:hAnsi="Times New Roman"/>
        </w:rPr>
        <w:t xml:space="preserve"> </w:t>
      </w:r>
      <w:r>
        <w:rPr>
          <w:rFonts w:ascii="Times New Roman" w:hAnsi="Times New Roman"/>
        </w:rPr>
        <w:t xml:space="preserve">использовала данную стратегию, привлекая разработчиков с помощью конкурса на лучшее приложение на </w:t>
      </w:r>
      <w:r>
        <w:rPr>
          <w:rFonts w:ascii="Times New Roman" w:hAnsi="Times New Roman"/>
          <w:lang w:val="en-US"/>
        </w:rPr>
        <w:t>Android</w:t>
      </w:r>
      <w:r>
        <w:rPr>
          <w:rFonts w:ascii="Times New Roman" w:hAnsi="Times New Roman"/>
        </w:rPr>
        <w:t>, поб</w:t>
      </w:r>
      <w:r w:rsidR="00704D45">
        <w:rPr>
          <w:rFonts w:ascii="Times New Roman" w:hAnsi="Times New Roman"/>
        </w:rPr>
        <w:t xml:space="preserve">едители привлекли за собой много новых пользователей. </w:t>
      </w:r>
    </w:p>
    <w:p w:rsidR="00704D45" w:rsidRDefault="00704D45" w:rsidP="00AA18B4">
      <w:pPr>
        <w:pStyle w:val="a3"/>
        <w:numPr>
          <w:ilvl w:val="0"/>
          <w:numId w:val="18"/>
        </w:numPr>
        <w:spacing w:line="360" w:lineRule="auto"/>
        <w:jc w:val="both"/>
        <w:rPr>
          <w:rFonts w:ascii="Times New Roman" w:hAnsi="Times New Roman"/>
        </w:rPr>
      </w:pPr>
      <w:r>
        <w:rPr>
          <w:rFonts w:ascii="Times New Roman" w:hAnsi="Times New Roman"/>
        </w:rPr>
        <w:t>стратегия «шатер» - формирование ценности и привлечение определенной аудитории пользователей. В рамках пользователей цифровых платформ может быть группа участников, которая определяет успех всей платформ</w:t>
      </w:r>
      <w:r w:rsidR="002F4400">
        <w:rPr>
          <w:rFonts w:ascii="Times New Roman" w:hAnsi="Times New Roman"/>
        </w:rPr>
        <w:t>ы</w:t>
      </w:r>
      <w:r>
        <w:rPr>
          <w:rFonts w:ascii="Times New Roman" w:hAnsi="Times New Roman"/>
        </w:rPr>
        <w:t xml:space="preserve">, поэтому необходимо создавать стимулы для ее привлечения и удержания. Примером могут служить </w:t>
      </w:r>
      <w:r>
        <w:rPr>
          <w:rFonts w:ascii="Times New Roman" w:hAnsi="Times New Roman"/>
          <w:lang w:val="en-US"/>
        </w:rPr>
        <w:t>Microsoft</w:t>
      </w:r>
      <w:r w:rsidRPr="002F4400">
        <w:rPr>
          <w:rFonts w:ascii="Times New Roman" w:hAnsi="Times New Roman"/>
        </w:rPr>
        <w:t xml:space="preserve"> (</w:t>
      </w:r>
      <w:r>
        <w:rPr>
          <w:rFonts w:ascii="Times New Roman" w:hAnsi="Times New Roman"/>
          <w:lang w:val="en-US"/>
        </w:rPr>
        <w:t>Xbox</w:t>
      </w:r>
      <w:r w:rsidRPr="002F4400">
        <w:rPr>
          <w:rFonts w:ascii="Times New Roman" w:hAnsi="Times New Roman"/>
        </w:rPr>
        <w:t xml:space="preserve">) </w:t>
      </w:r>
      <w:r>
        <w:rPr>
          <w:rFonts w:ascii="Times New Roman" w:hAnsi="Times New Roman"/>
        </w:rPr>
        <w:t xml:space="preserve">и </w:t>
      </w:r>
      <w:r>
        <w:rPr>
          <w:rFonts w:ascii="Times New Roman" w:hAnsi="Times New Roman"/>
          <w:lang w:val="en-US"/>
        </w:rPr>
        <w:t>Sony</w:t>
      </w:r>
      <w:r w:rsidRPr="002F4400">
        <w:rPr>
          <w:rFonts w:ascii="Times New Roman" w:hAnsi="Times New Roman"/>
        </w:rPr>
        <w:t xml:space="preserve"> (</w:t>
      </w:r>
      <w:r>
        <w:rPr>
          <w:rFonts w:ascii="Times New Roman" w:hAnsi="Times New Roman"/>
          <w:lang w:val="en-US"/>
        </w:rPr>
        <w:t>PlayStation</w:t>
      </w:r>
      <w:r w:rsidRPr="002F4400">
        <w:rPr>
          <w:rFonts w:ascii="Times New Roman" w:hAnsi="Times New Roman"/>
        </w:rPr>
        <w:t>)</w:t>
      </w:r>
      <w:r>
        <w:rPr>
          <w:rFonts w:ascii="Times New Roman" w:hAnsi="Times New Roman"/>
        </w:rPr>
        <w:t xml:space="preserve">. </w:t>
      </w:r>
    </w:p>
    <w:p w:rsidR="00704D45" w:rsidRDefault="00704D45" w:rsidP="00AA18B4">
      <w:pPr>
        <w:pStyle w:val="a3"/>
        <w:numPr>
          <w:ilvl w:val="0"/>
          <w:numId w:val="18"/>
        </w:numPr>
        <w:spacing w:line="360" w:lineRule="auto"/>
        <w:jc w:val="both"/>
        <w:rPr>
          <w:rFonts w:ascii="Times New Roman" w:hAnsi="Times New Roman"/>
        </w:rPr>
      </w:pPr>
      <w:r>
        <w:rPr>
          <w:rFonts w:ascii="Times New Roman" w:hAnsi="Times New Roman"/>
        </w:rPr>
        <w:t xml:space="preserve">стратегия «одна сторона» - </w:t>
      </w:r>
      <w:r w:rsidR="002F4400">
        <w:rPr>
          <w:rFonts w:ascii="Times New Roman" w:hAnsi="Times New Roman"/>
        </w:rPr>
        <w:t xml:space="preserve">создание бизнеса для одной стороны пользователей, а затем преобразование данного бизнеса в платформу, привлекая уже вторую сторону пользователей. </w:t>
      </w:r>
    </w:p>
    <w:p w:rsidR="002F4400" w:rsidRDefault="002F4400" w:rsidP="00AA18B4">
      <w:pPr>
        <w:pStyle w:val="a3"/>
        <w:numPr>
          <w:ilvl w:val="0"/>
          <w:numId w:val="18"/>
        </w:numPr>
        <w:spacing w:line="360" w:lineRule="auto"/>
        <w:jc w:val="both"/>
        <w:rPr>
          <w:rFonts w:ascii="Times New Roman" w:hAnsi="Times New Roman"/>
        </w:rPr>
      </w:pPr>
      <w:r>
        <w:rPr>
          <w:rFonts w:ascii="Times New Roman" w:hAnsi="Times New Roman"/>
        </w:rPr>
        <w:t>стратегия «евангелизм производителя» - привлечение производителей, которые могут привести за собой потребителей. Образовательны</w:t>
      </w:r>
      <w:r w:rsidR="004B6505">
        <w:rPr>
          <w:rFonts w:ascii="Times New Roman" w:hAnsi="Times New Roman"/>
        </w:rPr>
        <w:t>е</w:t>
      </w:r>
      <w:r>
        <w:rPr>
          <w:rFonts w:ascii="Times New Roman" w:hAnsi="Times New Roman"/>
        </w:rPr>
        <w:t xml:space="preserve"> пла</w:t>
      </w:r>
      <w:r w:rsidR="00B25802">
        <w:rPr>
          <w:rFonts w:ascii="Times New Roman" w:hAnsi="Times New Roman"/>
        </w:rPr>
        <w:t xml:space="preserve">тформы </w:t>
      </w:r>
      <w:r w:rsidR="00B25802">
        <w:rPr>
          <w:rFonts w:ascii="Times New Roman" w:hAnsi="Times New Roman"/>
          <w:lang w:val="en-US"/>
        </w:rPr>
        <w:t>Skillshare</w:t>
      </w:r>
      <w:r w:rsidR="00B25802" w:rsidRPr="00B25802">
        <w:rPr>
          <w:rFonts w:ascii="Times New Roman" w:hAnsi="Times New Roman"/>
        </w:rPr>
        <w:t xml:space="preserve">, </w:t>
      </w:r>
      <w:r w:rsidR="00B25802">
        <w:rPr>
          <w:rFonts w:ascii="Times New Roman" w:hAnsi="Times New Roman"/>
          <w:lang w:val="en-US"/>
        </w:rPr>
        <w:t>Udemy</w:t>
      </w:r>
      <w:r w:rsidR="00B25802">
        <w:rPr>
          <w:rFonts w:ascii="Times New Roman" w:hAnsi="Times New Roman"/>
        </w:rPr>
        <w:t xml:space="preserve"> используют данную стратегию для расширения платформы. </w:t>
      </w:r>
    </w:p>
    <w:p w:rsidR="002F4400" w:rsidRDefault="002F4400" w:rsidP="00AA18B4">
      <w:pPr>
        <w:pStyle w:val="a3"/>
        <w:numPr>
          <w:ilvl w:val="0"/>
          <w:numId w:val="18"/>
        </w:numPr>
        <w:spacing w:line="360" w:lineRule="auto"/>
        <w:jc w:val="both"/>
        <w:rPr>
          <w:rFonts w:ascii="Times New Roman" w:hAnsi="Times New Roman"/>
        </w:rPr>
      </w:pPr>
      <w:r>
        <w:rPr>
          <w:rFonts w:ascii="Times New Roman" w:hAnsi="Times New Roman"/>
        </w:rPr>
        <w:t xml:space="preserve">стратегия «применение большого взрыва» - использование традиционных </w:t>
      </w:r>
      <w:r>
        <w:rPr>
          <w:rFonts w:ascii="Times New Roman" w:hAnsi="Times New Roman"/>
          <w:lang w:val="en-US"/>
        </w:rPr>
        <w:t>push</w:t>
      </w:r>
      <w:r w:rsidRPr="002F4400">
        <w:rPr>
          <w:rFonts w:ascii="Times New Roman" w:hAnsi="Times New Roman"/>
        </w:rPr>
        <w:t>-</w:t>
      </w:r>
      <w:r>
        <w:rPr>
          <w:rFonts w:ascii="Times New Roman" w:hAnsi="Times New Roman"/>
          <w:lang w:val="en-US"/>
        </w:rPr>
        <w:t> </w:t>
      </w:r>
      <w:r>
        <w:rPr>
          <w:rFonts w:ascii="Times New Roman" w:hAnsi="Times New Roman"/>
        </w:rPr>
        <w:t xml:space="preserve">стратегий с целью привлечения пользователей на платформу. </w:t>
      </w:r>
      <w:r w:rsidR="00B25802">
        <w:rPr>
          <w:rFonts w:ascii="Times New Roman" w:hAnsi="Times New Roman"/>
          <w:lang w:val="en-US"/>
        </w:rPr>
        <w:t xml:space="preserve">Twitter </w:t>
      </w:r>
      <w:r w:rsidR="00B25802">
        <w:rPr>
          <w:rFonts w:ascii="Times New Roman" w:hAnsi="Times New Roman"/>
        </w:rPr>
        <w:t>после использования данной стратегии начал набирать свою аудиторию.</w:t>
      </w:r>
    </w:p>
    <w:p w:rsidR="00C274CB" w:rsidRPr="00F8099D" w:rsidRDefault="002F4400" w:rsidP="00AA18B4">
      <w:pPr>
        <w:pStyle w:val="a3"/>
        <w:numPr>
          <w:ilvl w:val="0"/>
          <w:numId w:val="18"/>
        </w:numPr>
        <w:spacing w:line="360" w:lineRule="auto"/>
        <w:jc w:val="both"/>
        <w:rPr>
          <w:rFonts w:ascii="Times New Roman" w:hAnsi="Times New Roman"/>
        </w:rPr>
      </w:pPr>
      <w:r>
        <w:rPr>
          <w:rFonts w:ascii="Times New Roman" w:hAnsi="Times New Roman"/>
        </w:rPr>
        <w:t xml:space="preserve">стратегия «микрорынок» </w:t>
      </w:r>
      <w:r w:rsidR="0038751E">
        <w:rPr>
          <w:rFonts w:ascii="Times New Roman" w:hAnsi="Times New Roman"/>
        </w:rPr>
        <w:t xml:space="preserve">- </w:t>
      </w:r>
      <w:r w:rsidR="0038751E" w:rsidRPr="00B25802">
        <w:rPr>
          <w:rFonts w:ascii="Times New Roman" w:hAnsi="Times New Roman"/>
        </w:rPr>
        <w:t>выбор</w:t>
      </w:r>
      <w:r w:rsidR="00B25802">
        <w:rPr>
          <w:rFonts w:ascii="Times New Roman" w:hAnsi="Times New Roman"/>
        </w:rPr>
        <w:t xml:space="preserve"> маленького рынка с уже существующими взаимодействиями между участниками</w:t>
      </w:r>
      <w:r w:rsidR="004B6505">
        <w:rPr>
          <w:rFonts w:ascii="Times New Roman" w:hAnsi="Times New Roman"/>
        </w:rPr>
        <w:t xml:space="preserve"> </w:t>
      </w:r>
      <w:r w:rsidR="00B25802">
        <w:rPr>
          <w:rFonts w:ascii="Times New Roman" w:hAnsi="Times New Roman"/>
        </w:rPr>
        <w:t xml:space="preserve">и последующее его масштабирование в цифровую платформу. </w:t>
      </w:r>
      <w:r w:rsidR="00B25802" w:rsidRPr="00B25802">
        <w:rPr>
          <w:rFonts w:ascii="Times New Roman" w:hAnsi="Times New Roman"/>
        </w:rPr>
        <w:t xml:space="preserve"> </w:t>
      </w:r>
      <w:r w:rsidR="00B25802">
        <w:rPr>
          <w:rFonts w:ascii="Times New Roman" w:hAnsi="Times New Roman"/>
        </w:rPr>
        <w:t xml:space="preserve">Ярким примером является </w:t>
      </w:r>
      <w:r w:rsidR="00B25802">
        <w:rPr>
          <w:rFonts w:ascii="Times New Roman" w:hAnsi="Times New Roman"/>
          <w:lang w:val="en-US"/>
        </w:rPr>
        <w:t>Facebook</w:t>
      </w:r>
      <w:r w:rsidR="00B25802">
        <w:rPr>
          <w:rFonts w:ascii="Times New Roman" w:hAnsi="Times New Roman"/>
        </w:rPr>
        <w:t xml:space="preserve">, изначально ориентировавшийся только на студентов Гарварда.  </w:t>
      </w:r>
    </w:p>
    <w:p w:rsidR="00DC0AAD" w:rsidRDefault="00F8099D"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Есть ряд инструментов, которые побуждают участников возвращаться на платформу, одним из них является цикл обратной связи. В обычном цикле обратной связи единица ценности вызывает ответную реакцию пользователя. Если единицы ценности для него интересны и полезны, пользователь будет все чаще возвращаться на платформу и увеличивать количество взаимодействий. Эффективность циклов обратной связи влияет на расширение платформ и сетевых эффектов. </w:t>
      </w:r>
    </w:p>
    <w:p w:rsidR="00DC0AAD" w:rsidRDefault="00F8099D"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Циклы обратной связи можно разделить на однопользовательские и многопользовательские. Однопользовательские циклы создаются с помощью алгоритма, внедренного в платформу, который проводит анализ деятельности пользователя, строит выводы о его деятельности и интересах, и в последствии предлагает более релевантные для него единицы ценности и связи. Чем больше участник использует платформу, тем платформа больше узнает пользователя и тем более точные продукты предлагает. </w:t>
      </w:r>
      <w:r w:rsidRPr="00236181">
        <w:rPr>
          <w:rFonts w:ascii="Times New Roman" w:hAnsi="Times New Roman"/>
          <w:color w:val="000000"/>
        </w:rPr>
        <w:lastRenderedPageBreak/>
        <w:t xml:space="preserve">Многопользовательские циклы обратной связи построены следующим образом: активность производителей влияет на потребителей, а деятельность потребителей оказывает влияние на производителей. При увеличении активности с обеих сторон усиливается сетевой эффект. </w:t>
      </w:r>
    </w:p>
    <w:p w:rsidR="00DC0AAD" w:rsidRDefault="006F51EB" w:rsidP="00DC0AAD">
      <w:pPr>
        <w:spacing w:line="360" w:lineRule="auto"/>
        <w:ind w:firstLine="709"/>
        <w:jc w:val="both"/>
        <w:rPr>
          <w:rFonts w:ascii="Times New Roman" w:hAnsi="Times New Roman"/>
          <w:color w:val="000000"/>
        </w:rPr>
      </w:pPr>
      <w:r>
        <w:rPr>
          <w:rFonts w:ascii="Times New Roman" w:hAnsi="Times New Roman"/>
          <w:color w:val="000000"/>
        </w:rPr>
        <w:t>Платформы имеют одну особенность: «</w:t>
      </w:r>
      <w:r w:rsidRPr="006F51EB">
        <w:rPr>
          <w:rFonts w:ascii="Times New Roman" w:hAnsi="Times New Roman"/>
          <w:color w:val="000000"/>
        </w:rPr>
        <w:t>совмещая спрос и предложение на доступной (недорогой) основе, предлагая потребителям разнообразные товары, обеспечивая взаимодействие между сторонами и обратную связь, такие платформы создают основу для доверия</w:t>
      </w:r>
      <w:r>
        <w:rPr>
          <w:rFonts w:ascii="Times New Roman" w:hAnsi="Times New Roman"/>
          <w:color w:val="000000"/>
        </w:rPr>
        <w:t>»</w:t>
      </w:r>
      <w:r w:rsidR="003F36C1" w:rsidRPr="003F36C1">
        <w:rPr>
          <w:rFonts w:ascii="Times New Roman" w:hAnsi="Times New Roman"/>
          <w:color w:val="000000"/>
        </w:rPr>
        <w:t>.</w:t>
      </w:r>
      <w:r w:rsidR="003F36C1">
        <w:rPr>
          <w:rStyle w:val="af9"/>
          <w:rFonts w:ascii="Times New Roman" w:hAnsi="Times New Roman"/>
          <w:color w:val="000000"/>
        </w:rPr>
        <w:footnoteReference w:id="52"/>
      </w:r>
      <w:r>
        <w:rPr>
          <w:rFonts w:ascii="Times New Roman" w:hAnsi="Times New Roman"/>
          <w:color w:val="000000"/>
        </w:rPr>
        <w:t xml:space="preserve"> </w:t>
      </w:r>
    </w:p>
    <w:p w:rsidR="00A0758E" w:rsidRPr="002D3632" w:rsidRDefault="00852684" w:rsidP="00BC71A0">
      <w:pPr>
        <w:spacing w:line="360" w:lineRule="auto"/>
        <w:ind w:firstLine="709"/>
        <w:jc w:val="both"/>
        <w:rPr>
          <w:rFonts w:ascii="Times New Roman" w:hAnsi="Times New Roman"/>
          <w:color w:val="000000"/>
        </w:rPr>
      </w:pPr>
      <w:r>
        <w:rPr>
          <w:rFonts w:ascii="Times New Roman" w:hAnsi="Times New Roman"/>
          <w:color w:val="000000"/>
        </w:rPr>
        <w:t xml:space="preserve">Таким образом, взаимодействие пользователей на платформе осуществляется между разными пользователями, каждый из которых имеет свои особенности. Но для </w:t>
      </w:r>
      <w:r w:rsidR="00BA67BA">
        <w:rPr>
          <w:rFonts w:ascii="Times New Roman" w:hAnsi="Times New Roman"/>
          <w:color w:val="000000"/>
        </w:rPr>
        <w:t>привлечения</w:t>
      </w:r>
      <w:r>
        <w:rPr>
          <w:rFonts w:ascii="Times New Roman" w:hAnsi="Times New Roman"/>
          <w:color w:val="000000"/>
        </w:rPr>
        <w:t xml:space="preserve"> пользователей на платформу важную роль играют маркетинговые коммуникации, которые также изменяются в условиях цифровой экономики. </w:t>
      </w:r>
    </w:p>
    <w:p w:rsidR="007E2211" w:rsidRPr="00127691" w:rsidRDefault="00870ABD" w:rsidP="00BC71A0">
      <w:pPr>
        <w:pStyle w:val="a3"/>
        <w:numPr>
          <w:ilvl w:val="0"/>
          <w:numId w:val="1"/>
        </w:numPr>
        <w:spacing w:line="720" w:lineRule="auto"/>
        <w:ind w:left="714" w:hanging="357"/>
        <w:jc w:val="center"/>
        <w:outlineLvl w:val="1"/>
        <w:rPr>
          <w:rFonts w:ascii="Times New Roman" w:hAnsi="Times New Roman"/>
          <w:b/>
          <w:bCs/>
        </w:rPr>
      </w:pPr>
      <w:bookmarkStart w:id="27" w:name="_Toc25752840"/>
      <w:bookmarkStart w:id="28" w:name="_Toc41474193"/>
      <w:r w:rsidRPr="00127691">
        <w:rPr>
          <w:rFonts w:ascii="Times New Roman" w:hAnsi="Times New Roman"/>
          <w:b/>
          <w:bCs/>
        </w:rPr>
        <w:t>Способы продвижения продукта или услуги</w:t>
      </w:r>
      <w:bookmarkEnd w:id="27"/>
      <w:bookmarkEnd w:id="28"/>
    </w:p>
    <w:p w:rsidR="007E2211" w:rsidRDefault="00896D82" w:rsidP="00DC0AAD">
      <w:pPr>
        <w:spacing w:line="360" w:lineRule="auto"/>
        <w:ind w:firstLine="709"/>
        <w:jc w:val="both"/>
        <w:rPr>
          <w:rFonts w:ascii="Times New Roman" w:hAnsi="Times New Roman"/>
        </w:rPr>
      </w:pPr>
      <w:r>
        <w:rPr>
          <w:rFonts w:ascii="Times New Roman" w:hAnsi="Times New Roman"/>
        </w:rPr>
        <w:t xml:space="preserve">На сегодняшний день можно заметить стремительное развитие цифровых технологий в сфере маркетинговых коммуникаций. Традиционные инструменты продвижения теряют привлекательность и уменьшают эффективность маркетинговых кампаний, по сравнению с цифровыми технологиями, которые предоставляют больше возможностей для продвижения. </w:t>
      </w:r>
    </w:p>
    <w:p w:rsidR="002B6C0F" w:rsidRDefault="009C759A" w:rsidP="00F92D9B">
      <w:pPr>
        <w:spacing w:line="360" w:lineRule="auto"/>
        <w:jc w:val="both"/>
        <w:rPr>
          <w:rFonts w:ascii="Times New Roman" w:hAnsi="Times New Roman"/>
        </w:rPr>
      </w:pPr>
      <w:r>
        <w:rPr>
          <w:rFonts w:ascii="Times New Roman" w:hAnsi="Times New Roman"/>
        </w:rPr>
        <w:t xml:space="preserve">Традиционно продвижение рассматривается как движение в одном направлении, предложение идет от производителя к потребителю, но в современном мире потребители могут дать обратную реакцию и выстраивается уже не процесс продвижения, а процесс коммуникации с покупателем, выстраивание выгодных и долгосрочных отношений. С данным подходом компания имеет высокие возможности роста в цифровой экономике. </w:t>
      </w:r>
    </w:p>
    <w:p w:rsidR="008B725F" w:rsidRDefault="008B725F" w:rsidP="00DC0AAD">
      <w:pPr>
        <w:spacing w:line="360" w:lineRule="auto"/>
        <w:ind w:firstLine="709"/>
        <w:jc w:val="both"/>
        <w:rPr>
          <w:rFonts w:ascii="Times New Roman" w:hAnsi="Times New Roman"/>
          <w:color w:val="000000"/>
        </w:rPr>
      </w:pPr>
      <w:r w:rsidRPr="00236181">
        <w:rPr>
          <w:rFonts w:ascii="Times New Roman" w:hAnsi="Times New Roman"/>
          <w:color w:val="000000"/>
        </w:rPr>
        <w:t xml:space="preserve">Платформенный бизнес в отличие от традиционного имеет ряд особенностей в стратегии </w:t>
      </w:r>
      <w:r>
        <w:rPr>
          <w:rFonts w:ascii="Times New Roman" w:hAnsi="Times New Roman"/>
          <w:color w:val="000000"/>
        </w:rPr>
        <w:t>для привлечения клиентов</w:t>
      </w:r>
      <w:r w:rsidR="00AF60BF">
        <w:rPr>
          <w:rFonts w:ascii="Times New Roman" w:hAnsi="Times New Roman"/>
          <w:color w:val="000000"/>
        </w:rPr>
        <w:t xml:space="preserve">. </w:t>
      </w:r>
      <w:r w:rsidR="00AF60BF" w:rsidRPr="00236181">
        <w:rPr>
          <w:rFonts w:ascii="Times New Roman" w:hAnsi="Times New Roman"/>
          <w:color w:val="000000"/>
        </w:rPr>
        <w:t xml:space="preserve">Традиционные модели бизнеса используют </w:t>
      </w:r>
      <w:r w:rsidR="00AF60BF" w:rsidRPr="00236181">
        <w:rPr>
          <w:rFonts w:ascii="Times New Roman" w:hAnsi="Times New Roman"/>
          <w:color w:val="000000"/>
          <w:lang w:val="en-US"/>
        </w:rPr>
        <w:t>push </w:t>
      </w:r>
      <w:r w:rsidR="00AF60BF" w:rsidRPr="00236181">
        <w:rPr>
          <w:rFonts w:ascii="Times New Roman" w:hAnsi="Times New Roman"/>
          <w:color w:val="000000"/>
        </w:rPr>
        <w:t xml:space="preserve">-стратегии. </w:t>
      </w:r>
      <w:r w:rsidR="00AF60BF" w:rsidRPr="00236181">
        <w:rPr>
          <w:rFonts w:ascii="Times New Roman" w:hAnsi="Times New Roman"/>
          <w:color w:val="000000"/>
          <w:lang w:val="en-US"/>
        </w:rPr>
        <w:t>Push</w:t>
      </w:r>
      <w:r w:rsidR="00AF60BF" w:rsidRPr="00236181">
        <w:rPr>
          <w:rFonts w:ascii="Times New Roman" w:hAnsi="Times New Roman"/>
          <w:color w:val="000000"/>
        </w:rPr>
        <w:t>-</w:t>
      </w:r>
      <w:r w:rsidR="00AF60BF" w:rsidRPr="00236181">
        <w:rPr>
          <w:rFonts w:ascii="Times New Roman" w:hAnsi="Times New Roman"/>
          <w:color w:val="000000"/>
          <w:lang w:val="en-US"/>
        </w:rPr>
        <w:t> </w:t>
      </w:r>
      <w:r w:rsidR="00AF60BF" w:rsidRPr="00236181">
        <w:rPr>
          <w:rFonts w:ascii="Times New Roman" w:hAnsi="Times New Roman"/>
          <w:color w:val="000000"/>
        </w:rPr>
        <w:t xml:space="preserve">стратегии больше ориентированы на посредников и используют инструменты, которые мотивируют посредников продвигать продукцию конечному покупателю. Но в мире платформ, более эффективной будет именно </w:t>
      </w:r>
      <w:r w:rsidR="00AF60BF" w:rsidRPr="00236181">
        <w:rPr>
          <w:rFonts w:ascii="Times New Roman" w:hAnsi="Times New Roman"/>
          <w:color w:val="000000"/>
          <w:lang w:val="en-US"/>
        </w:rPr>
        <w:t>pull</w:t>
      </w:r>
      <w:r w:rsidR="00AF60BF" w:rsidRPr="00236181">
        <w:rPr>
          <w:rFonts w:ascii="Times New Roman" w:hAnsi="Times New Roman"/>
          <w:color w:val="000000"/>
        </w:rPr>
        <w:t xml:space="preserve">- стратегия. </w:t>
      </w:r>
      <w:r w:rsidR="00AF60BF" w:rsidRPr="00236181">
        <w:rPr>
          <w:rFonts w:ascii="Times New Roman" w:hAnsi="Times New Roman"/>
          <w:color w:val="000000"/>
          <w:lang w:val="en-US"/>
        </w:rPr>
        <w:t>Pull</w:t>
      </w:r>
      <w:r w:rsidR="00AF60BF" w:rsidRPr="00236181">
        <w:rPr>
          <w:rFonts w:ascii="Times New Roman" w:hAnsi="Times New Roman"/>
          <w:color w:val="000000"/>
        </w:rPr>
        <w:t xml:space="preserve">-стратегии направлены, в первую очередь, на конечного потребителя и предполагают использование методов, которые заинтересуют и замотивируют сотрудника совершить покупку. К инструментам </w:t>
      </w:r>
      <w:r w:rsidR="00AF60BF" w:rsidRPr="00236181">
        <w:rPr>
          <w:rFonts w:ascii="Times New Roman" w:hAnsi="Times New Roman"/>
          <w:color w:val="000000"/>
          <w:lang w:val="en-US"/>
        </w:rPr>
        <w:t>pull</w:t>
      </w:r>
      <w:r w:rsidR="00AF60BF" w:rsidRPr="00236181">
        <w:rPr>
          <w:rFonts w:ascii="Times New Roman" w:hAnsi="Times New Roman"/>
          <w:color w:val="000000"/>
        </w:rPr>
        <w:t xml:space="preserve">-стратегии относятся рекламные кампании, участие в выставках, </w:t>
      </w:r>
      <w:r w:rsidR="00AF60BF" w:rsidRPr="00236181">
        <w:rPr>
          <w:rFonts w:ascii="Times New Roman" w:hAnsi="Times New Roman"/>
          <w:color w:val="000000"/>
          <w:lang w:val="en-US"/>
        </w:rPr>
        <w:t>PR</w:t>
      </w:r>
      <w:r w:rsidR="00AF60BF" w:rsidRPr="00236181">
        <w:rPr>
          <w:rFonts w:ascii="Times New Roman" w:hAnsi="Times New Roman"/>
          <w:color w:val="000000"/>
        </w:rPr>
        <w:t xml:space="preserve">- акции и другие. Такие стратегии направлены на то, чтобы установить долгосрочное отношение потребителя с компанией-производителем. Для платформенной бизнес-модели </w:t>
      </w:r>
      <w:r w:rsidR="00AF60BF" w:rsidRPr="00236181">
        <w:rPr>
          <w:rFonts w:ascii="Times New Roman" w:hAnsi="Times New Roman"/>
          <w:color w:val="000000"/>
        </w:rPr>
        <w:lastRenderedPageBreak/>
        <w:t>наиболее выгодными показателями привлечения являются повышение лояльности к компании и активное использование ресурсов, предоставляемых платформой.</w:t>
      </w:r>
      <w:r>
        <w:rPr>
          <w:rFonts w:ascii="Times New Roman" w:hAnsi="Times New Roman"/>
          <w:color w:val="000000"/>
        </w:rPr>
        <w:t xml:space="preserve"> </w:t>
      </w:r>
    </w:p>
    <w:p w:rsidR="00774EB1" w:rsidRPr="008B725F" w:rsidRDefault="00C24015" w:rsidP="00DC0AAD">
      <w:pPr>
        <w:spacing w:line="360" w:lineRule="auto"/>
        <w:ind w:firstLine="709"/>
        <w:jc w:val="both"/>
        <w:rPr>
          <w:rFonts w:ascii="Times New Roman" w:hAnsi="Times New Roman"/>
          <w:color w:val="000000"/>
        </w:rPr>
      </w:pPr>
      <w:r>
        <w:rPr>
          <w:rFonts w:ascii="Times New Roman" w:hAnsi="Times New Roman"/>
          <w:color w:val="000000"/>
        </w:rPr>
        <w:t xml:space="preserve">Широкое распространение социальных сетей и медиа изменило коммуникативные привычки потребителя: увеличивается время, проведенное в интернете; растет количество пользователей мобильного интернета;  увеличивается число сообществ в социальных сетях. В данном направлении можно выделить отличие цифрового маркетинга от традиционного, заключающееся в появлении новых способов продвижения </w:t>
      </w:r>
      <w:r w:rsidR="00AF60BF">
        <w:rPr>
          <w:rFonts w:ascii="Times New Roman" w:hAnsi="Times New Roman"/>
          <w:color w:val="000000"/>
        </w:rPr>
        <w:t>товаров</w:t>
      </w:r>
      <w:r>
        <w:rPr>
          <w:rFonts w:ascii="Times New Roman" w:hAnsi="Times New Roman"/>
          <w:color w:val="000000"/>
        </w:rPr>
        <w:t xml:space="preserve"> и выстраивании наиболее близких отношений с потребителем. Взаимодействие в социальных сетях ассоциируется с личным общением, и информация, получаемая потребителем, воспринимается более лояльно, как личные рекомендации и советы. </w:t>
      </w:r>
      <w:r w:rsidR="00FA6DF2">
        <w:rPr>
          <w:rFonts w:ascii="Times New Roman" w:hAnsi="Times New Roman"/>
          <w:color w:val="000000"/>
        </w:rPr>
        <w:t>Доверие пользователя в социальных сетях довольно высоко и ,соответственно, компании для продвижения товаров и услуг создают бренд – сообщества. Создание бренд – сообществ положительно сказывается на имидже компании, укрепляет историю бренда, облегчает обмен информацией с потребителем, позволяет оказать помощь в различных вопросах.</w:t>
      </w:r>
    </w:p>
    <w:p w:rsidR="00B25802" w:rsidRPr="003C357F" w:rsidRDefault="00FC6E3D" w:rsidP="00900F7F">
      <w:pPr>
        <w:spacing w:line="360" w:lineRule="auto"/>
        <w:ind w:firstLine="709"/>
        <w:jc w:val="both"/>
        <w:rPr>
          <w:rFonts w:ascii="Times New Roman" w:hAnsi="Times New Roman"/>
        </w:rPr>
      </w:pPr>
      <w:r>
        <w:rPr>
          <w:rFonts w:ascii="Times New Roman" w:hAnsi="Times New Roman"/>
        </w:rPr>
        <w:t xml:space="preserve">Платформы, выстраивающие взаимодействия с </w:t>
      </w:r>
      <w:r w:rsidR="009C759A">
        <w:rPr>
          <w:rFonts w:ascii="Times New Roman" w:hAnsi="Times New Roman"/>
        </w:rPr>
        <w:t>потребителями</w:t>
      </w:r>
      <w:r>
        <w:rPr>
          <w:rFonts w:ascii="Times New Roman" w:hAnsi="Times New Roman"/>
        </w:rPr>
        <w:t xml:space="preserve">, для эффективного функционирования используют различные маркетинговые коммуникации. </w:t>
      </w:r>
      <w:r w:rsidR="003C357F">
        <w:rPr>
          <w:rFonts w:ascii="Times New Roman" w:hAnsi="Times New Roman"/>
        </w:rPr>
        <w:t xml:space="preserve">Основные каналы и инструменты </w:t>
      </w:r>
      <w:r>
        <w:rPr>
          <w:rFonts w:ascii="Times New Roman" w:hAnsi="Times New Roman"/>
        </w:rPr>
        <w:t xml:space="preserve">коммуникаций с потребителем </w:t>
      </w:r>
      <w:r w:rsidR="003C357F">
        <w:rPr>
          <w:rFonts w:ascii="Times New Roman" w:hAnsi="Times New Roman"/>
        </w:rPr>
        <w:t xml:space="preserve">представлены в </w:t>
      </w:r>
      <w:r w:rsidR="00900F7F">
        <w:rPr>
          <w:rFonts w:ascii="Times New Roman" w:hAnsi="Times New Roman"/>
        </w:rPr>
        <w:t>табл.</w:t>
      </w:r>
      <w:r w:rsidR="005502B4">
        <w:rPr>
          <w:rFonts w:ascii="Times New Roman" w:hAnsi="Times New Roman"/>
        </w:rPr>
        <w:t>12</w:t>
      </w:r>
      <w:r w:rsidR="003C357F">
        <w:rPr>
          <w:rFonts w:ascii="Times New Roman" w:hAnsi="Times New Roman"/>
        </w:rPr>
        <w:t xml:space="preserve">. </w:t>
      </w:r>
    </w:p>
    <w:p w:rsidR="00870ABD" w:rsidRDefault="00DF087A" w:rsidP="00900F7F">
      <w:pPr>
        <w:spacing w:before="240"/>
        <w:rPr>
          <w:rFonts w:ascii="Times New Roman" w:hAnsi="Times New Roman"/>
        </w:rPr>
      </w:pPr>
      <w:r>
        <w:rPr>
          <w:rFonts w:ascii="Times New Roman" w:hAnsi="Times New Roman"/>
        </w:rPr>
        <w:t>Таблица</w:t>
      </w:r>
      <w:r w:rsidR="008110B0">
        <w:rPr>
          <w:rFonts w:ascii="Times New Roman" w:hAnsi="Times New Roman"/>
        </w:rPr>
        <w:t xml:space="preserve"> – </w:t>
      </w:r>
      <w:r w:rsidR="00EB442C">
        <w:rPr>
          <w:rFonts w:ascii="Times New Roman" w:hAnsi="Times New Roman"/>
        </w:rPr>
        <w:t>12</w:t>
      </w:r>
      <w:r>
        <w:rPr>
          <w:rFonts w:ascii="Times New Roman" w:hAnsi="Times New Roman"/>
        </w:rPr>
        <w:t xml:space="preserve"> Современные маркетинговые инструменты </w:t>
      </w:r>
      <w:r w:rsidR="009C759A">
        <w:rPr>
          <w:rFonts w:ascii="Times New Roman" w:hAnsi="Times New Roman"/>
        </w:rPr>
        <w:t xml:space="preserve">коммуникации с потребителем </w:t>
      </w:r>
    </w:p>
    <w:tbl>
      <w:tblPr>
        <w:tblStyle w:val="a5"/>
        <w:tblW w:w="0" w:type="auto"/>
        <w:jc w:val="center"/>
        <w:tblLook w:val="04A0" w:firstRow="1" w:lastRow="0" w:firstColumn="1" w:lastColumn="0" w:noHBand="0" w:noVBand="1"/>
      </w:tblPr>
      <w:tblGrid>
        <w:gridCol w:w="436"/>
        <w:gridCol w:w="1902"/>
        <w:gridCol w:w="7284"/>
      </w:tblGrid>
      <w:tr w:rsidR="003C357F" w:rsidRPr="002F2BAF" w:rsidTr="00A1314D">
        <w:trPr>
          <w:trHeight w:val="269"/>
          <w:jc w:val="center"/>
        </w:trPr>
        <w:tc>
          <w:tcPr>
            <w:tcW w:w="436" w:type="dxa"/>
            <w:vAlign w:val="center"/>
          </w:tcPr>
          <w:p w:rsidR="003C357F" w:rsidRPr="002F2BAF" w:rsidRDefault="003C357F" w:rsidP="00952835">
            <w:pPr>
              <w:jc w:val="center"/>
              <w:rPr>
                <w:rFonts w:ascii="Times New Roman" w:hAnsi="Times New Roman"/>
                <w:sz w:val="22"/>
                <w:szCs w:val="22"/>
              </w:rPr>
            </w:pPr>
            <w:r w:rsidRPr="002F2BAF">
              <w:rPr>
                <w:rFonts w:ascii="Times New Roman" w:hAnsi="Times New Roman"/>
                <w:sz w:val="22"/>
                <w:szCs w:val="22"/>
              </w:rPr>
              <w:t>№</w:t>
            </w:r>
          </w:p>
        </w:tc>
        <w:tc>
          <w:tcPr>
            <w:tcW w:w="1686" w:type="dxa"/>
            <w:vAlign w:val="center"/>
          </w:tcPr>
          <w:p w:rsidR="003C357F" w:rsidRPr="002F2BAF" w:rsidRDefault="00153ECD" w:rsidP="00952835">
            <w:pPr>
              <w:jc w:val="center"/>
              <w:rPr>
                <w:rFonts w:ascii="Times New Roman" w:hAnsi="Times New Roman"/>
                <w:sz w:val="22"/>
                <w:szCs w:val="22"/>
              </w:rPr>
            </w:pPr>
            <w:r w:rsidRPr="002F2BAF">
              <w:rPr>
                <w:rFonts w:ascii="Times New Roman" w:hAnsi="Times New Roman"/>
                <w:sz w:val="22"/>
                <w:szCs w:val="22"/>
              </w:rPr>
              <w:t xml:space="preserve">Инструмент </w:t>
            </w:r>
            <w:r w:rsidR="003C357F" w:rsidRPr="002F2BAF">
              <w:rPr>
                <w:rFonts w:ascii="Times New Roman" w:hAnsi="Times New Roman"/>
                <w:sz w:val="22"/>
                <w:szCs w:val="22"/>
              </w:rPr>
              <w:t>цифрового маркетинга</w:t>
            </w:r>
          </w:p>
        </w:tc>
        <w:tc>
          <w:tcPr>
            <w:tcW w:w="7500" w:type="dxa"/>
            <w:vAlign w:val="center"/>
          </w:tcPr>
          <w:p w:rsidR="003C357F" w:rsidRPr="002F2BAF" w:rsidRDefault="00153ECD" w:rsidP="00952835">
            <w:pPr>
              <w:jc w:val="center"/>
              <w:rPr>
                <w:rFonts w:ascii="Times New Roman" w:hAnsi="Times New Roman"/>
                <w:sz w:val="22"/>
                <w:szCs w:val="22"/>
              </w:rPr>
            </w:pPr>
            <w:r w:rsidRPr="002F2BAF">
              <w:rPr>
                <w:rFonts w:ascii="Times New Roman" w:hAnsi="Times New Roman"/>
                <w:sz w:val="22"/>
                <w:szCs w:val="22"/>
              </w:rPr>
              <w:t>Описание инструмента</w:t>
            </w:r>
          </w:p>
        </w:tc>
      </w:tr>
      <w:tr w:rsidR="009C759A" w:rsidRPr="002F2BAF" w:rsidTr="00A1314D">
        <w:trPr>
          <w:trHeight w:val="457"/>
          <w:jc w:val="center"/>
        </w:trPr>
        <w:tc>
          <w:tcPr>
            <w:tcW w:w="436" w:type="dxa"/>
            <w:vAlign w:val="center"/>
          </w:tcPr>
          <w:p w:rsidR="009C759A" w:rsidRPr="002F2BAF" w:rsidRDefault="00044102" w:rsidP="00952835">
            <w:pPr>
              <w:jc w:val="center"/>
              <w:rPr>
                <w:rFonts w:ascii="Times New Roman" w:hAnsi="Times New Roman"/>
                <w:sz w:val="22"/>
                <w:szCs w:val="22"/>
              </w:rPr>
            </w:pPr>
            <w:r w:rsidRPr="002F2BAF">
              <w:rPr>
                <w:rFonts w:ascii="Times New Roman" w:hAnsi="Times New Roman"/>
                <w:sz w:val="22"/>
                <w:szCs w:val="22"/>
              </w:rPr>
              <w:t>1</w:t>
            </w:r>
          </w:p>
        </w:tc>
        <w:tc>
          <w:tcPr>
            <w:tcW w:w="1686" w:type="dxa"/>
            <w:vAlign w:val="center"/>
          </w:tcPr>
          <w:p w:rsidR="009C759A" w:rsidRPr="002F2BAF" w:rsidRDefault="00153ECD" w:rsidP="00952835">
            <w:pPr>
              <w:jc w:val="center"/>
              <w:rPr>
                <w:rFonts w:ascii="Times New Roman" w:hAnsi="Times New Roman"/>
                <w:sz w:val="22"/>
                <w:szCs w:val="22"/>
              </w:rPr>
            </w:pPr>
            <w:r w:rsidRPr="002F2BAF">
              <w:rPr>
                <w:rFonts w:ascii="Times New Roman" w:hAnsi="Times New Roman"/>
                <w:sz w:val="22"/>
                <w:szCs w:val="22"/>
              </w:rPr>
              <w:t>BigData</w:t>
            </w:r>
          </w:p>
        </w:tc>
        <w:tc>
          <w:tcPr>
            <w:tcW w:w="7500" w:type="dxa"/>
            <w:vAlign w:val="center"/>
          </w:tcPr>
          <w:p w:rsidR="009C759A" w:rsidRPr="002F2BAF" w:rsidRDefault="00153ECD" w:rsidP="00952835">
            <w:pPr>
              <w:jc w:val="both"/>
              <w:rPr>
                <w:rFonts w:ascii="Times New Roman" w:hAnsi="Times New Roman"/>
                <w:sz w:val="22"/>
                <w:szCs w:val="22"/>
              </w:rPr>
            </w:pPr>
            <w:r w:rsidRPr="002F2BAF">
              <w:rPr>
                <w:rFonts w:ascii="Times New Roman" w:hAnsi="Times New Roman"/>
                <w:sz w:val="22"/>
                <w:szCs w:val="22"/>
              </w:rPr>
              <w:t xml:space="preserve">Ключевой инструмент для персонификации предложений покупателем. </w:t>
            </w:r>
            <w:r w:rsidR="004505F7" w:rsidRPr="002F2BAF">
              <w:rPr>
                <w:rFonts w:ascii="Times New Roman" w:hAnsi="Times New Roman"/>
                <w:sz w:val="22"/>
                <w:szCs w:val="22"/>
              </w:rPr>
              <w:t xml:space="preserve">Огромные объемы данных подвергаются обработке, для того чтобы конкретный пользователь смог получить нужную для него информацию. </w:t>
            </w:r>
          </w:p>
        </w:tc>
      </w:tr>
      <w:tr w:rsidR="00A1314D" w:rsidRPr="002F2BAF" w:rsidTr="00A1314D">
        <w:tblPrEx>
          <w:jc w:val="left"/>
        </w:tblPrEx>
        <w:trPr>
          <w:trHeight w:val="563"/>
        </w:trPr>
        <w:tc>
          <w:tcPr>
            <w:tcW w:w="43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2</w:t>
            </w:r>
          </w:p>
        </w:tc>
        <w:tc>
          <w:tcPr>
            <w:tcW w:w="168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Контент – маркетинг</w:t>
            </w:r>
          </w:p>
        </w:tc>
        <w:tc>
          <w:tcPr>
            <w:tcW w:w="7500" w:type="dxa"/>
          </w:tcPr>
          <w:p w:rsidR="00A1314D" w:rsidRPr="002F2BAF" w:rsidRDefault="00A1314D" w:rsidP="009C04D5">
            <w:pPr>
              <w:jc w:val="both"/>
              <w:rPr>
                <w:rFonts w:ascii="Times New Roman" w:hAnsi="Times New Roman"/>
                <w:sz w:val="22"/>
                <w:szCs w:val="22"/>
              </w:rPr>
            </w:pPr>
            <w:r w:rsidRPr="002F2BAF">
              <w:rPr>
                <w:rFonts w:ascii="Times New Roman" w:hAnsi="Times New Roman"/>
                <w:sz w:val="22"/>
                <w:szCs w:val="22"/>
              </w:rPr>
              <w:t>Контент - маркетинг не является прямой рекламой, он направлен на повышения узнаваемости бренда.</w:t>
            </w:r>
            <w:r>
              <w:rPr>
                <w:rFonts w:ascii="Times New Roman" w:hAnsi="Times New Roman"/>
                <w:sz w:val="22"/>
                <w:szCs w:val="22"/>
              </w:rPr>
              <w:t xml:space="preserve"> </w:t>
            </w:r>
            <w:r w:rsidRPr="002F2BAF">
              <w:rPr>
                <w:rFonts w:ascii="Times New Roman" w:hAnsi="Times New Roman"/>
                <w:sz w:val="22"/>
                <w:szCs w:val="22"/>
              </w:rPr>
              <w:t>Контент становится более интерактивным и интегрируется в другие функции пользовательского интерфейса.</w:t>
            </w:r>
            <w:r>
              <w:rPr>
                <w:rFonts w:ascii="Times New Roman" w:hAnsi="Times New Roman"/>
                <w:sz w:val="22"/>
                <w:szCs w:val="22"/>
              </w:rPr>
              <w:t xml:space="preserve"> </w:t>
            </w:r>
            <w:r w:rsidRPr="002F2BAF">
              <w:rPr>
                <w:rFonts w:ascii="Times New Roman" w:hAnsi="Times New Roman"/>
                <w:sz w:val="22"/>
                <w:szCs w:val="22"/>
              </w:rPr>
              <w:t>Контент постепенно переходит от написания постов и ведения блогов к интерактивному взаимодействию с потребителем.</w:t>
            </w:r>
          </w:p>
        </w:tc>
      </w:tr>
      <w:tr w:rsidR="00A1314D" w:rsidRPr="002F2BAF" w:rsidTr="00A1314D">
        <w:tblPrEx>
          <w:jc w:val="left"/>
        </w:tblPrEx>
        <w:trPr>
          <w:trHeight w:val="415"/>
        </w:trPr>
        <w:tc>
          <w:tcPr>
            <w:tcW w:w="43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3</w:t>
            </w:r>
          </w:p>
        </w:tc>
        <w:tc>
          <w:tcPr>
            <w:tcW w:w="168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Интернет вещей</w:t>
            </w:r>
          </w:p>
        </w:tc>
        <w:tc>
          <w:tcPr>
            <w:tcW w:w="7500" w:type="dxa"/>
          </w:tcPr>
          <w:p w:rsidR="00A1314D" w:rsidRPr="002F2BAF" w:rsidRDefault="00A1314D" w:rsidP="009C04D5">
            <w:pPr>
              <w:jc w:val="both"/>
              <w:rPr>
                <w:rFonts w:ascii="Times New Roman" w:hAnsi="Times New Roman"/>
                <w:sz w:val="22"/>
                <w:szCs w:val="22"/>
              </w:rPr>
            </w:pPr>
            <w:r w:rsidRPr="002F2BAF">
              <w:rPr>
                <w:rFonts w:ascii="Times New Roman" w:hAnsi="Times New Roman"/>
                <w:sz w:val="22"/>
                <w:szCs w:val="22"/>
              </w:rPr>
              <w:t>В этой модели так называемые «умные объекты», такие как датчики, бытовые приборы и промышленное оборудование, могут быть подключены к Интернету, чтобы установить взаимодействие между вещами и людьми.</w:t>
            </w:r>
          </w:p>
        </w:tc>
      </w:tr>
      <w:tr w:rsidR="00A1314D" w:rsidRPr="002F2BAF" w:rsidTr="00A1314D">
        <w:tblPrEx>
          <w:jc w:val="left"/>
        </w:tblPrEx>
        <w:trPr>
          <w:trHeight w:val="549"/>
        </w:trPr>
        <w:tc>
          <w:tcPr>
            <w:tcW w:w="43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4</w:t>
            </w:r>
          </w:p>
        </w:tc>
        <w:tc>
          <w:tcPr>
            <w:tcW w:w="168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Разговорные интерфейсы</w:t>
            </w:r>
          </w:p>
        </w:tc>
        <w:tc>
          <w:tcPr>
            <w:tcW w:w="7500" w:type="dxa"/>
          </w:tcPr>
          <w:p w:rsidR="00A1314D" w:rsidRPr="002F2BAF" w:rsidRDefault="00A1314D" w:rsidP="009C04D5">
            <w:pPr>
              <w:jc w:val="both"/>
              <w:rPr>
                <w:rFonts w:ascii="Times New Roman" w:hAnsi="Times New Roman"/>
                <w:sz w:val="22"/>
                <w:szCs w:val="22"/>
              </w:rPr>
            </w:pPr>
            <w:r w:rsidRPr="002F2BAF">
              <w:rPr>
                <w:rFonts w:ascii="Times New Roman" w:hAnsi="Times New Roman"/>
                <w:sz w:val="22"/>
                <w:szCs w:val="22"/>
              </w:rPr>
              <w:t>Чат – боты, голосовые или виртуальные помощники. Разговор – это оригинальный интерфейс и позволяет брендам выстраивать взаимодействие с покупателем естественным образом.</w:t>
            </w:r>
          </w:p>
        </w:tc>
      </w:tr>
      <w:tr w:rsidR="00A1314D" w:rsidRPr="002F2BAF" w:rsidTr="00A1314D">
        <w:tblPrEx>
          <w:jc w:val="left"/>
        </w:tblPrEx>
        <w:trPr>
          <w:trHeight w:val="549"/>
        </w:trPr>
        <w:tc>
          <w:tcPr>
            <w:tcW w:w="43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5</w:t>
            </w:r>
          </w:p>
        </w:tc>
        <w:tc>
          <w:tcPr>
            <w:tcW w:w="168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Омниканальность</w:t>
            </w:r>
          </w:p>
        </w:tc>
        <w:tc>
          <w:tcPr>
            <w:tcW w:w="7500" w:type="dxa"/>
          </w:tcPr>
          <w:p w:rsidR="00A1314D" w:rsidRPr="002F2BAF" w:rsidRDefault="00A1314D" w:rsidP="009C04D5">
            <w:pPr>
              <w:jc w:val="both"/>
              <w:rPr>
                <w:rFonts w:ascii="Times New Roman" w:hAnsi="Times New Roman"/>
                <w:sz w:val="22"/>
                <w:szCs w:val="22"/>
              </w:rPr>
            </w:pPr>
            <w:r w:rsidRPr="002F2BAF">
              <w:rPr>
                <w:rFonts w:ascii="Times New Roman" w:hAnsi="Times New Roman"/>
                <w:sz w:val="22"/>
                <w:szCs w:val="22"/>
              </w:rPr>
              <w:t>Люди начинают взаимодействие с просмотра товаров в интернет – магазине, сравнивая предложения различных брендов, и после покупают в розничных точках продаж. Компаниям необходимо обеспечивать взаимодействие с клиентом на всех каналах коммуникации, начиная от онлайн – каналов и заканчивая офлайн, или наоборот. Пользователь должен взаимодействовать с брендом в разных каналах коммуникации.</w:t>
            </w:r>
          </w:p>
        </w:tc>
      </w:tr>
      <w:tr w:rsidR="00A1314D" w:rsidRPr="002F2BAF" w:rsidTr="00A1314D">
        <w:tblPrEx>
          <w:jc w:val="left"/>
        </w:tblPrEx>
        <w:trPr>
          <w:trHeight w:val="549"/>
        </w:trPr>
        <w:tc>
          <w:tcPr>
            <w:tcW w:w="43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rPr>
              <w:t>6</w:t>
            </w:r>
          </w:p>
        </w:tc>
        <w:tc>
          <w:tcPr>
            <w:tcW w:w="1686" w:type="dxa"/>
          </w:tcPr>
          <w:p w:rsidR="00A1314D" w:rsidRPr="002F2BAF" w:rsidRDefault="00A1314D" w:rsidP="009C04D5">
            <w:pPr>
              <w:jc w:val="center"/>
              <w:rPr>
                <w:rFonts w:ascii="Times New Roman" w:hAnsi="Times New Roman"/>
                <w:sz w:val="22"/>
                <w:szCs w:val="22"/>
              </w:rPr>
            </w:pPr>
            <w:r w:rsidRPr="002F2BAF">
              <w:rPr>
                <w:rFonts w:ascii="Times New Roman" w:hAnsi="Times New Roman"/>
                <w:sz w:val="22"/>
                <w:szCs w:val="22"/>
                <w:lang w:val="en-US"/>
              </w:rPr>
              <w:t>AR</w:t>
            </w:r>
            <w:r w:rsidRPr="002F2BAF">
              <w:rPr>
                <w:rFonts w:ascii="Times New Roman" w:hAnsi="Times New Roman"/>
                <w:sz w:val="22"/>
                <w:szCs w:val="22"/>
              </w:rPr>
              <w:t>/</w:t>
            </w:r>
            <w:r w:rsidRPr="002F2BAF">
              <w:rPr>
                <w:rFonts w:ascii="Times New Roman" w:hAnsi="Times New Roman"/>
                <w:sz w:val="22"/>
                <w:szCs w:val="22"/>
                <w:lang w:val="en-US"/>
              </w:rPr>
              <w:t>VR</w:t>
            </w:r>
          </w:p>
        </w:tc>
        <w:tc>
          <w:tcPr>
            <w:tcW w:w="7500" w:type="dxa"/>
          </w:tcPr>
          <w:p w:rsidR="00A1314D" w:rsidRPr="002F2BAF" w:rsidRDefault="00A1314D" w:rsidP="009C04D5">
            <w:pPr>
              <w:jc w:val="both"/>
              <w:rPr>
                <w:rFonts w:ascii="Times New Roman" w:hAnsi="Times New Roman"/>
                <w:sz w:val="22"/>
                <w:szCs w:val="22"/>
              </w:rPr>
            </w:pPr>
            <w:r w:rsidRPr="002F2BAF">
              <w:rPr>
                <w:rFonts w:ascii="Times New Roman" w:hAnsi="Times New Roman"/>
                <w:sz w:val="22"/>
                <w:szCs w:val="22"/>
              </w:rPr>
              <w:t xml:space="preserve">Главное преимущество данных технологий – глубокое эмоциональное погружение в созданную реальность. Данные технологии позволяют получить реалистичные впечатления от взаимодействия с рекламным продуктом или брендом. </w:t>
            </w:r>
          </w:p>
        </w:tc>
      </w:tr>
    </w:tbl>
    <w:p w:rsidR="00A1314D" w:rsidRDefault="00A1314D">
      <w:r>
        <w:rPr>
          <w:rFonts w:ascii="Times New Roman" w:hAnsi="Times New Roman"/>
        </w:rPr>
        <w:lastRenderedPageBreak/>
        <w:t>Продолжение таблицы 12</w:t>
      </w:r>
    </w:p>
    <w:tbl>
      <w:tblPr>
        <w:tblStyle w:val="a5"/>
        <w:tblW w:w="0" w:type="auto"/>
        <w:tblLook w:val="04A0" w:firstRow="1" w:lastRow="0" w:firstColumn="1" w:lastColumn="0" w:noHBand="0" w:noVBand="1"/>
      </w:tblPr>
      <w:tblGrid>
        <w:gridCol w:w="436"/>
        <w:gridCol w:w="1827"/>
        <w:gridCol w:w="7359"/>
      </w:tblGrid>
      <w:tr w:rsidR="00A0758E" w:rsidRPr="002F2BAF" w:rsidTr="00A1314D">
        <w:trPr>
          <w:trHeight w:val="549"/>
        </w:trPr>
        <w:tc>
          <w:tcPr>
            <w:tcW w:w="436" w:type="dxa"/>
          </w:tcPr>
          <w:p w:rsidR="00A0758E" w:rsidRPr="002F2BAF" w:rsidRDefault="00A0758E" w:rsidP="004B6505">
            <w:pPr>
              <w:jc w:val="center"/>
              <w:rPr>
                <w:rFonts w:ascii="Times New Roman" w:hAnsi="Times New Roman"/>
                <w:sz w:val="22"/>
                <w:szCs w:val="22"/>
              </w:rPr>
            </w:pPr>
            <w:r w:rsidRPr="002F2BAF">
              <w:rPr>
                <w:rFonts w:ascii="Times New Roman" w:hAnsi="Times New Roman"/>
                <w:sz w:val="22"/>
                <w:szCs w:val="22"/>
              </w:rPr>
              <w:t>7</w:t>
            </w:r>
          </w:p>
        </w:tc>
        <w:tc>
          <w:tcPr>
            <w:tcW w:w="1827" w:type="dxa"/>
          </w:tcPr>
          <w:p w:rsidR="00A0758E" w:rsidRPr="002F2BAF" w:rsidRDefault="00A0758E" w:rsidP="004B6505">
            <w:pPr>
              <w:jc w:val="center"/>
              <w:rPr>
                <w:rFonts w:ascii="Times New Roman" w:hAnsi="Times New Roman"/>
                <w:sz w:val="22"/>
                <w:szCs w:val="22"/>
              </w:rPr>
            </w:pPr>
            <w:r w:rsidRPr="002F2BAF">
              <w:rPr>
                <w:rFonts w:ascii="Times New Roman" w:hAnsi="Times New Roman"/>
                <w:sz w:val="22"/>
                <w:szCs w:val="22"/>
              </w:rPr>
              <w:t>Таргетинг/ ретаргетинг</w:t>
            </w:r>
          </w:p>
        </w:tc>
        <w:tc>
          <w:tcPr>
            <w:tcW w:w="7359" w:type="dxa"/>
          </w:tcPr>
          <w:p w:rsidR="00A0758E" w:rsidRPr="002F2BAF" w:rsidRDefault="00A0758E" w:rsidP="004B6505">
            <w:pPr>
              <w:jc w:val="both"/>
              <w:rPr>
                <w:rFonts w:ascii="Times New Roman" w:hAnsi="Times New Roman"/>
                <w:sz w:val="22"/>
                <w:szCs w:val="22"/>
              </w:rPr>
            </w:pPr>
            <w:r w:rsidRPr="002F2BAF">
              <w:rPr>
                <w:rFonts w:ascii="Times New Roman" w:hAnsi="Times New Roman"/>
                <w:sz w:val="22"/>
                <w:szCs w:val="22"/>
              </w:rPr>
              <w:t>Персонализация на всех этапах взаимодействия с клиентом. Наблюдается смена таркетинга по аудитории на таргетинг по контексту.</w:t>
            </w:r>
          </w:p>
        </w:tc>
      </w:tr>
      <w:tr w:rsidR="00A0758E" w:rsidRPr="002F2BAF" w:rsidTr="00A1314D">
        <w:trPr>
          <w:trHeight w:val="549"/>
        </w:trPr>
        <w:tc>
          <w:tcPr>
            <w:tcW w:w="436" w:type="dxa"/>
          </w:tcPr>
          <w:p w:rsidR="00A0758E" w:rsidRPr="002F2BAF" w:rsidRDefault="00A0758E" w:rsidP="004B6505">
            <w:pPr>
              <w:jc w:val="center"/>
              <w:rPr>
                <w:rFonts w:ascii="Times New Roman" w:hAnsi="Times New Roman"/>
                <w:sz w:val="22"/>
                <w:szCs w:val="22"/>
              </w:rPr>
            </w:pPr>
            <w:r w:rsidRPr="002F2BAF">
              <w:rPr>
                <w:rFonts w:ascii="Times New Roman" w:hAnsi="Times New Roman"/>
                <w:sz w:val="22"/>
                <w:szCs w:val="22"/>
              </w:rPr>
              <w:t>8</w:t>
            </w:r>
          </w:p>
        </w:tc>
        <w:tc>
          <w:tcPr>
            <w:tcW w:w="1827" w:type="dxa"/>
          </w:tcPr>
          <w:p w:rsidR="00A0758E" w:rsidRPr="002F2BAF" w:rsidRDefault="00A0758E" w:rsidP="004B6505">
            <w:pPr>
              <w:jc w:val="center"/>
              <w:rPr>
                <w:rFonts w:ascii="Times New Roman" w:hAnsi="Times New Roman"/>
                <w:sz w:val="22"/>
                <w:szCs w:val="22"/>
              </w:rPr>
            </w:pPr>
            <w:r w:rsidRPr="002F2BAF">
              <w:rPr>
                <w:rFonts w:ascii="Times New Roman" w:hAnsi="Times New Roman"/>
                <w:sz w:val="22"/>
                <w:szCs w:val="22"/>
              </w:rPr>
              <w:t>Видеомаркетинг</w:t>
            </w:r>
          </w:p>
        </w:tc>
        <w:tc>
          <w:tcPr>
            <w:tcW w:w="7359" w:type="dxa"/>
          </w:tcPr>
          <w:p w:rsidR="00A0758E" w:rsidRPr="002F2BAF" w:rsidRDefault="00A0758E" w:rsidP="004B6505">
            <w:pPr>
              <w:jc w:val="both"/>
              <w:rPr>
                <w:rFonts w:ascii="Times New Roman" w:hAnsi="Times New Roman"/>
                <w:sz w:val="22"/>
                <w:szCs w:val="22"/>
              </w:rPr>
            </w:pPr>
            <w:r w:rsidRPr="002F2BAF">
              <w:rPr>
                <w:rFonts w:ascii="Times New Roman" w:hAnsi="Times New Roman"/>
                <w:sz w:val="22"/>
                <w:szCs w:val="22"/>
              </w:rPr>
              <w:t>Видео в реальном времени, короткие видеоролики</w:t>
            </w:r>
          </w:p>
          <w:p w:rsidR="00A0758E" w:rsidRPr="002F2BAF" w:rsidRDefault="00A0758E" w:rsidP="004B6505">
            <w:pPr>
              <w:jc w:val="both"/>
              <w:rPr>
                <w:rFonts w:ascii="Times New Roman" w:hAnsi="Times New Roman"/>
                <w:sz w:val="22"/>
                <w:szCs w:val="22"/>
              </w:rPr>
            </w:pPr>
            <w:r w:rsidRPr="002F2BAF">
              <w:rPr>
                <w:rFonts w:ascii="Times New Roman" w:hAnsi="Times New Roman"/>
                <w:sz w:val="22"/>
                <w:szCs w:val="22"/>
              </w:rPr>
              <w:t>Наиболее влиятельная и популярная форма контента. Создание видеоконтента позволяет увеличить рейтинг в поисковых системах, увеличить посещаемость сайта и вовлеченность пользователей.</w:t>
            </w:r>
          </w:p>
        </w:tc>
      </w:tr>
      <w:tr w:rsidR="00C35F6C" w:rsidRPr="002F2BAF" w:rsidTr="00A1314D">
        <w:trPr>
          <w:trHeight w:val="549"/>
        </w:trPr>
        <w:tc>
          <w:tcPr>
            <w:tcW w:w="436"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9</w:t>
            </w:r>
          </w:p>
        </w:tc>
        <w:tc>
          <w:tcPr>
            <w:tcW w:w="1827"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Нативная реклама</w:t>
            </w:r>
          </w:p>
        </w:tc>
        <w:tc>
          <w:tcPr>
            <w:tcW w:w="7359" w:type="dxa"/>
          </w:tcPr>
          <w:p w:rsidR="00C35F6C" w:rsidRPr="002F2BAF" w:rsidRDefault="00C35F6C" w:rsidP="009C04D5">
            <w:pPr>
              <w:jc w:val="both"/>
              <w:rPr>
                <w:rFonts w:ascii="Times New Roman" w:hAnsi="Times New Roman"/>
                <w:sz w:val="22"/>
                <w:szCs w:val="22"/>
              </w:rPr>
            </w:pPr>
            <w:r w:rsidRPr="002F2BAF">
              <w:rPr>
                <w:rFonts w:ascii="Times New Roman" w:hAnsi="Times New Roman"/>
                <w:sz w:val="22"/>
                <w:szCs w:val="22"/>
              </w:rPr>
              <w:t>Современная аудитория ориентирована на получение пользы от любой информации, нативная реклама в большей мере этому соответствует. Данная реклама не надоедает потребителю, она сливается с контентом и позволяет увеличить отдачу данного рекламного сообщения.</w:t>
            </w:r>
          </w:p>
        </w:tc>
      </w:tr>
      <w:tr w:rsidR="00C35F6C" w:rsidRPr="002F2BAF" w:rsidTr="00A1314D">
        <w:trPr>
          <w:trHeight w:val="549"/>
        </w:trPr>
        <w:tc>
          <w:tcPr>
            <w:tcW w:w="436"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10</w:t>
            </w:r>
          </w:p>
        </w:tc>
        <w:tc>
          <w:tcPr>
            <w:tcW w:w="1827"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Геймификация</w:t>
            </w:r>
          </w:p>
        </w:tc>
        <w:tc>
          <w:tcPr>
            <w:tcW w:w="7359" w:type="dxa"/>
          </w:tcPr>
          <w:p w:rsidR="00C35F6C" w:rsidRPr="002F2BAF" w:rsidRDefault="00C35F6C" w:rsidP="009C04D5">
            <w:pPr>
              <w:jc w:val="both"/>
              <w:rPr>
                <w:rFonts w:ascii="Times New Roman" w:hAnsi="Times New Roman"/>
                <w:sz w:val="22"/>
                <w:szCs w:val="22"/>
              </w:rPr>
            </w:pPr>
            <w:r w:rsidRPr="002F2BAF">
              <w:rPr>
                <w:rFonts w:ascii="Times New Roman" w:hAnsi="Times New Roman"/>
                <w:sz w:val="22"/>
                <w:szCs w:val="22"/>
              </w:rPr>
              <w:t>Компании создают свои игры, тесты, интерактивный контент, развлекательный рекламный контент. Внедрение в рекламные ролики элементов геймификации повышает конверсию и заинтересованность потребителей.</w:t>
            </w:r>
          </w:p>
        </w:tc>
      </w:tr>
      <w:tr w:rsidR="00C35F6C" w:rsidRPr="002F2BAF" w:rsidTr="00A1314D">
        <w:trPr>
          <w:trHeight w:val="549"/>
        </w:trPr>
        <w:tc>
          <w:tcPr>
            <w:tcW w:w="436"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11</w:t>
            </w:r>
          </w:p>
        </w:tc>
        <w:tc>
          <w:tcPr>
            <w:tcW w:w="1827"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Социальные сети</w:t>
            </w:r>
          </w:p>
        </w:tc>
        <w:tc>
          <w:tcPr>
            <w:tcW w:w="7359" w:type="dxa"/>
          </w:tcPr>
          <w:p w:rsidR="00C35F6C" w:rsidRPr="002F2BAF" w:rsidRDefault="00C35F6C" w:rsidP="009C04D5">
            <w:pPr>
              <w:jc w:val="both"/>
              <w:rPr>
                <w:rFonts w:ascii="Times New Roman" w:hAnsi="Times New Roman"/>
                <w:sz w:val="22"/>
                <w:szCs w:val="22"/>
              </w:rPr>
            </w:pPr>
            <w:r w:rsidRPr="002F2BAF">
              <w:rPr>
                <w:rFonts w:ascii="Times New Roman" w:hAnsi="Times New Roman"/>
                <w:sz w:val="22"/>
                <w:szCs w:val="22"/>
              </w:rPr>
              <w:t xml:space="preserve">Социальные сети становятся важным инструментом продаж. Маркетинг в социальных сетях позволяет объединить несколько инструментов продвижения в одном месте: аудио, видео, текст, визуализация. </w:t>
            </w:r>
          </w:p>
        </w:tc>
      </w:tr>
      <w:tr w:rsidR="00C35F6C" w:rsidRPr="002F2BAF" w:rsidTr="00A1314D">
        <w:trPr>
          <w:trHeight w:val="549"/>
        </w:trPr>
        <w:tc>
          <w:tcPr>
            <w:tcW w:w="436"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12</w:t>
            </w:r>
          </w:p>
        </w:tc>
        <w:tc>
          <w:tcPr>
            <w:tcW w:w="1827"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Инклюзивный маркетинг</w:t>
            </w:r>
          </w:p>
        </w:tc>
        <w:tc>
          <w:tcPr>
            <w:tcW w:w="7359" w:type="dxa"/>
          </w:tcPr>
          <w:p w:rsidR="00C35F6C" w:rsidRPr="002F2BAF" w:rsidRDefault="00C35F6C" w:rsidP="009C04D5">
            <w:pPr>
              <w:jc w:val="both"/>
              <w:rPr>
                <w:rFonts w:ascii="Times New Roman" w:hAnsi="Times New Roman"/>
                <w:sz w:val="22"/>
                <w:szCs w:val="22"/>
              </w:rPr>
            </w:pPr>
            <w:r w:rsidRPr="002F2BAF">
              <w:rPr>
                <w:rFonts w:ascii="Times New Roman" w:hAnsi="Times New Roman"/>
                <w:sz w:val="22"/>
                <w:szCs w:val="22"/>
              </w:rPr>
              <w:t>Потребителям уже недостаточно информации о товаре, они хотят знать как компания относится к проблемам общества, какой вклад осуществляет в их решение.</w:t>
            </w:r>
          </w:p>
        </w:tc>
      </w:tr>
      <w:tr w:rsidR="00C35F6C" w:rsidRPr="002F2BAF" w:rsidTr="00A1314D">
        <w:trPr>
          <w:trHeight w:val="549"/>
        </w:trPr>
        <w:tc>
          <w:tcPr>
            <w:tcW w:w="436"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14</w:t>
            </w:r>
          </w:p>
        </w:tc>
        <w:tc>
          <w:tcPr>
            <w:tcW w:w="1827"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Мобильный маркетинг</w:t>
            </w:r>
          </w:p>
        </w:tc>
        <w:tc>
          <w:tcPr>
            <w:tcW w:w="7359" w:type="dxa"/>
          </w:tcPr>
          <w:p w:rsidR="00C35F6C" w:rsidRPr="002F2BAF" w:rsidRDefault="00C35F6C" w:rsidP="009C04D5">
            <w:pPr>
              <w:jc w:val="both"/>
              <w:rPr>
                <w:rFonts w:ascii="Times New Roman" w:hAnsi="Times New Roman"/>
                <w:sz w:val="22"/>
                <w:szCs w:val="22"/>
              </w:rPr>
            </w:pPr>
            <w:r w:rsidRPr="002F2BAF">
              <w:rPr>
                <w:rFonts w:ascii="Times New Roman" w:hAnsi="Times New Roman"/>
                <w:sz w:val="22"/>
                <w:szCs w:val="22"/>
              </w:rPr>
              <w:t xml:space="preserve">Тренд на мобильный маркетинг объясняется увеличением числа пользователей мобильного интернета. К инструментам мобильного маркетинга можно отнести: мобильные приложения, </w:t>
            </w:r>
            <w:r w:rsidRPr="002F2BAF">
              <w:rPr>
                <w:rFonts w:ascii="Times New Roman" w:hAnsi="Times New Roman"/>
                <w:sz w:val="22"/>
                <w:szCs w:val="22"/>
                <w:lang w:val="en-US"/>
              </w:rPr>
              <w:t>QR</w:t>
            </w:r>
            <w:r w:rsidRPr="002F2BAF">
              <w:rPr>
                <w:rFonts w:ascii="Times New Roman" w:hAnsi="Times New Roman"/>
                <w:sz w:val="22"/>
                <w:szCs w:val="22"/>
              </w:rPr>
              <w:t xml:space="preserve"> – коды, мобильная реклама, внутриигровая реклама, голосовой маркетинг, </w:t>
            </w:r>
            <w:r w:rsidRPr="002F2BAF">
              <w:rPr>
                <w:rFonts w:ascii="Times New Roman" w:hAnsi="Times New Roman"/>
                <w:sz w:val="22"/>
                <w:szCs w:val="22"/>
                <w:lang w:val="en-US"/>
              </w:rPr>
              <w:t>SMS</w:t>
            </w:r>
            <w:r w:rsidRPr="002F2BAF">
              <w:rPr>
                <w:rFonts w:ascii="Times New Roman" w:hAnsi="Times New Roman"/>
                <w:sz w:val="22"/>
                <w:szCs w:val="22"/>
              </w:rPr>
              <w:t xml:space="preserve"> – маркетинг, </w:t>
            </w:r>
            <w:r w:rsidRPr="002F2BAF">
              <w:rPr>
                <w:rFonts w:ascii="Times New Roman" w:hAnsi="Times New Roman"/>
                <w:sz w:val="22"/>
                <w:szCs w:val="22"/>
                <w:lang w:val="en-US"/>
              </w:rPr>
              <w:t>WOW</w:t>
            </w:r>
            <w:r w:rsidRPr="002F2BAF">
              <w:rPr>
                <w:rFonts w:ascii="Times New Roman" w:hAnsi="Times New Roman"/>
                <w:sz w:val="22"/>
                <w:szCs w:val="22"/>
              </w:rPr>
              <w:t xml:space="preserve"> – звонки. </w:t>
            </w:r>
          </w:p>
        </w:tc>
      </w:tr>
      <w:tr w:rsidR="00C35F6C" w:rsidRPr="002F2BAF" w:rsidTr="00A1314D">
        <w:trPr>
          <w:trHeight w:val="288"/>
        </w:trPr>
        <w:tc>
          <w:tcPr>
            <w:tcW w:w="436" w:type="dxa"/>
          </w:tcPr>
          <w:p w:rsidR="00C35F6C" w:rsidRPr="002F2BAF" w:rsidRDefault="00C35F6C" w:rsidP="009C04D5">
            <w:pPr>
              <w:jc w:val="center"/>
              <w:rPr>
                <w:rFonts w:ascii="Times New Roman" w:hAnsi="Times New Roman"/>
                <w:sz w:val="22"/>
                <w:szCs w:val="22"/>
              </w:rPr>
            </w:pPr>
            <w:r w:rsidRPr="002F2BAF">
              <w:rPr>
                <w:rFonts w:ascii="Times New Roman" w:hAnsi="Times New Roman"/>
                <w:sz w:val="22"/>
                <w:szCs w:val="22"/>
              </w:rPr>
              <w:t>15</w:t>
            </w:r>
          </w:p>
        </w:tc>
        <w:tc>
          <w:tcPr>
            <w:tcW w:w="1827" w:type="dxa"/>
          </w:tcPr>
          <w:p w:rsidR="00C35F6C" w:rsidRPr="002F2BAF" w:rsidRDefault="00C35F6C" w:rsidP="009C04D5">
            <w:pPr>
              <w:jc w:val="center"/>
              <w:rPr>
                <w:rFonts w:ascii="Times New Roman" w:hAnsi="Times New Roman"/>
                <w:sz w:val="22"/>
                <w:szCs w:val="22"/>
                <w:highlight w:val="yellow"/>
              </w:rPr>
            </w:pPr>
            <w:r w:rsidRPr="002F2BAF">
              <w:rPr>
                <w:rFonts w:ascii="Times New Roman" w:hAnsi="Times New Roman"/>
                <w:sz w:val="22"/>
                <w:szCs w:val="22"/>
                <w:lang w:val="en-US"/>
              </w:rPr>
              <w:t>E</w:t>
            </w:r>
            <w:r w:rsidRPr="002F2BAF">
              <w:rPr>
                <w:rFonts w:ascii="Times New Roman" w:hAnsi="Times New Roman"/>
                <w:sz w:val="22"/>
                <w:szCs w:val="22"/>
              </w:rPr>
              <w:t>-</w:t>
            </w:r>
            <w:r w:rsidRPr="002F2BAF">
              <w:rPr>
                <w:rFonts w:ascii="Times New Roman" w:hAnsi="Times New Roman"/>
                <w:sz w:val="22"/>
                <w:szCs w:val="22"/>
                <w:lang w:val="en-US"/>
              </w:rPr>
              <w:t>mail</w:t>
            </w:r>
            <w:r w:rsidRPr="002F2BAF">
              <w:rPr>
                <w:rFonts w:ascii="Times New Roman" w:hAnsi="Times New Roman"/>
                <w:sz w:val="22"/>
                <w:szCs w:val="22"/>
              </w:rPr>
              <w:t xml:space="preserve"> маркетинг</w:t>
            </w:r>
          </w:p>
        </w:tc>
        <w:tc>
          <w:tcPr>
            <w:tcW w:w="7359" w:type="dxa"/>
          </w:tcPr>
          <w:p w:rsidR="00C35F6C" w:rsidRPr="000D6BD1" w:rsidRDefault="00C35F6C" w:rsidP="009C04D5">
            <w:pPr>
              <w:jc w:val="both"/>
              <w:rPr>
                <w:rFonts w:ascii="Times New Roman" w:hAnsi="Times New Roman"/>
                <w:sz w:val="22"/>
                <w:szCs w:val="22"/>
              </w:rPr>
            </w:pPr>
            <w:r w:rsidRPr="002F2BAF">
              <w:rPr>
                <w:rFonts w:ascii="Times New Roman" w:hAnsi="Times New Roman"/>
                <w:sz w:val="22"/>
                <w:szCs w:val="22"/>
              </w:rPr>
              <w:t>К нововведению в данном способе можно отнести интерактивные элементы в письме. Главное, чтобы электронное письмо несло пользу для потребителя.</w:t>
            </w:r>
          </w:p>
        </w:tc>
      </w:tr>
    </w:tbl>
    <w:p w:rsidR="00443EF8" w:rsidRPr="00443EF8" w:rsidRDefault="00443EF8" w:rsidP="00C35F6C">
      <w:pPr>
        <w:spacing w:before="240" w:line="360" w:lineRule="auto"/>
        <w:ind w:firstLine="709"/>
        <w:rPr>
          <w:rFonts w:ascii="Times New Roman" w:hAnsi="Times New Roman"/>
        </w:rPr>
      </w:pPr>
      <w:r w:rsidRPr="00443EF8">
        <w:rPr>
          <w:rFonts w:ascii="Times New Roman" w:hAnsi="Times New Roman"/>
        </w:rPr>
        <w:t xml:space="preserve">При </w:t>
      </w:r>
      <w:r w:rsidR="004505F7">
        <w:rPr>
          <w:rFonts w:ascii="Times New Roman" w:hAnsi="Times New Roman"/>
        </w:rPr>
        <w:t>выстраивании коммуникаций с потребителем</w:t>
      </w:r>
      <w:r w:rsidRPr="00443EF8">
        <w:rPr>
          <w:rFonts w:ascii="Times New Roman" w:hAnsi="Times New Roman"/>
        </w:rPr>
        <w:t xml:space="preserve"> в цифровой экономике компании должны учитывать важные тенденции, лежащие в основе концепции 4.0. </w:t>
      </w:r>
    </w:p>
    <w:p w:rsidR="00443EF8" w:rsidRPr="00443EF8" w:rsidRDefault="00443EF8" w:rsidP="00DC0AAD">
      <w:pPr>
        <w:spacing w:line="360" w:lineRule="auto"/>
        <w:ind w:firstLine="709"/>
        <w:jc w:val="both"/>
        <w:rPr>
          <w:rFonts w:ascii="Times New Roman" w:hAnsi="Times New Roman"/>
        </w:rPr>
      </w:pPr>
      <w:r w:rsidRPr="00443EF8">
        <w:rPr>
          <w:rFonts w:ascii="Times New Roman" w:hAnsi="Times New Roman"/>
        </w:rPr>
        <w:t xml:space="preserve">Во-первых, цифровая экономика базируется на </w:t>
      </w:r>
      <w:r w:rsidR="004505F7">
        <w:rPr>
          <w:rFonts w:ascii="Times New Roman" w:hAnsi="Times New Roman"/>
        </w:rPr>
        <w:t xml:space="preserve">автоматизации бизнес – процессов, </w:t>
      </w:r>
      <w:r w:rsidRPr="00443EF8">
        <w:rPr>
          <w:rFonts w:ascii="Times New Roman" w:hAnsi="Times New Roman"/>
        </w:rPr>
        <w:t>компьютерных технологиях, которые кардинальным способом изменили способ сбора информации о клиентах</w:t>
      </w:r>
      <w:r w:rsidR="004505F7">
        <w:rPr>
          <w:rFonts w:ascii="Times New Roman" w:hAnsi="Times New Roman"/>
        </w:rPr>
        <w:t>. К</w:t>
      </w:r>
      <w:r w:rsidRPr="00443EF8">
        <w:rPr>
          <w:rFonts w:ascii="Times New Roman" w:hAnsi="Times New Roman"/>
        </w:rPr>
        <w:t xml:space="preserve">оммуникация и продвижение происходят через цифровые каналы, что дает значительно больше возможностей взаимодействия с потребителем. Сетевые технологии позволяют распространять информацию быстрее и проще, чем это было раньше. Широкое использование мобильных телефонов и интернета привело к тому, что современные потребители все чаще совершают покупки онлайн. Социальные сети устраняют географические и демографические барьеры, позволяя людям общаться и объединяться в сообщества. </w:t>
      </w:r>
    </w:p>
    <w:p w:rsidR="008110B0" w:rsidRDefault="00443EF8" w:rsidP="00DC0AAD">
      <w:pPr>
        <w:spacing w:line="360" w:lineRule="auto"/>
        <w:ind w:firstLine="709"/>
        <w:jc w:val="both"/>
        <w:rPr>
          <w:rFonts w:ascii="Times New Roman" w:hAnsi="Times New Roman"/>
        </w:rPr>
      </w:pPr>
      <w:r w:rsidRPr="00443EF8">
        <w:rPr>
          <w:rFonts w:ascii="Times New Roman" w:hAnsi="Times New Roman"/>
        </w:rPr>
        <w:t xml:space="preserve">Во-вторых, заметной тенденцией является совмещение онлайн и офлайн маркетинга или маркетинга О2О. Цифровой маркетинг не заменяет традиционный, а направлен на сосуществование с ним, для более лучшего взаимодействия с клиентом. Цель данного направления – привлечь пользователей в офлайн-магазины через онлайн коммуникации и наоборот. Суть не в том, чтобы изменить место продажи продукта, а в том, чтобы найти </w:t>
      </w:r>
      <w:r w:rsidRPr="00443EF8">
        <w:rPr>
          <w:rFonts w:ascii="Times New Roman" w:hAnsi="Times New Roman"/>
        </w:rPr>
        <w:lastRenderedPageBreak/>
        <w:t xml:space="preserve">наиболее оптимальное действие для каждого взаимодействия потребителя с продуктом. Инструментами О2О маркетинга могут быть: </w:t>
      </w:r>
      <w:r w:rsidRPr="00443EF8">
        <w:rPr>
          <w:rFonts w:ascii="Times New Roman" w:hAnsi="Times New Roman"/>
          <w:lang w:val="en-US"/>
        </w:rPr>
        <w:t>QR</w:t>
      </w:r>
      <w:r w:rsidRPr="00443EF8">
        <w:rPr>
          <w:rFonts w:ascii="Times New Roman" w:hAnsi="Times New Roman"/>
        </w:rPr>
        <w:t xml:space="preserve"> коды, интерактивные мини – приложения, элементы дополненной реальности и другие цифровые технологические решения. Например, маркетинг </w:t>
      </w:r>
      <w:r w:rsidRPr="00443EF8">
        <w:rPr>
          <w:rFonts w:ascii="Times New Roman" w:hAnsi="Times New Roman"/>
          <w:lang w:val="en-US"/>
        </w:rPr>
        <w:t>You</w:t>
      </w:r>
      <w:r w:rsidRPr="00443EF8">
        <w:rPr>
          <w:rFonts w:ascii="Times New Roman" w:hAnsi="Times New Roman"/>
        </w:rPr>
        <w:t xml:space="preserve"> </w:t>
      </w:r>
      <w:r w:rsidRPr="00443EF8">
        <w:rPr>
          <w:rFonts w:ascii="Times New Roman" w:hAnsi="Times New Roman"/>
          <w:lang w:val="en-US"/>
        </w:rPr>
        <w:t>Do</w:t>
      </w:r>
      <w:r w:rsidRPr="00443EF8">
        <w:rPr>
          <w:rFonts w:ascii="Times New Roman" w:hAnsi="Times New Roman"/>
        </w:rPr>
        <w:t xml:space="preserve"> построен на О2О маркетинге, также </w:t>
      </w:r>
      <w:r w:rsidRPr="00443EF8">
        <w:rPr>
          <w:rFonts w:ascii="Times New Roman" w:hAnsi="Times New Roman"/>
          <w:lang w:val="en-US"/>
        </w:rPr>
        <w:t>Alibaba</w:t>
      </w:r>
      <w:r w:rsidRPr="00443EF8">
        <w:rPr>
          <w:rFonts w:ascii="Times New Roman" w:hAnsi="Times New Roman"/>
        </w:rPr>
        <w:t xml:space="preserve">, </w:t>
      </w:r>
      <w:r w:rsidRPr="00443EF8">
        <w:rPr>
          <w:rFonts w:ascii="Times New Roman" w:hAnsi="Times New Roman"/>
          <w:lang w:val="en-US"/>
        </w:rPr>
        <w:t>Tencent</w:t>
      </w:r>
      <w:r w:rsidRPr="00443EF8">
        <w:rPr>
          <w:rFonts w:ascii="Times New Roman" w:hAnsi="Times New Roman"/>
        </w:rPr>
        <w:t xml:space="preserve"> делают шаги в данном направлении. Платформы </w:t>
      </w:r>
      <w:r w:rsidRPr="00443EF8">
        <w:rPr>
          <w:rFonts w:ascii="Times New Roman" w:hAnsi="Times New Roman"/>
          <w:lang w:val="en-US"/>
        </w:rPr>
        <w:t>Google</w:t>
      </w:r>
      <w:r w:rsidRPr="00443EF8">
        <w:rPr>
          <w:rFonts w:ascii="Times New Roman" w:hAnsi="Times New Roman"/>
        </w:rPr>
        <w:t xml:space="preserve"> и </w:t>
      </w:r>
      <w:r w:rsidRPr="00443EF8">
        <w:rPr>
          <w:rFonts w:ascii="Times New Roman" w:hAnsi="Times New Roman"/>
          <w:lang w:val="en-US"/>
        </w:rPr>
        <w:t>Facebook</w:t>
      </w:r>
      <w:r w:rsidRPr="00443EF8">
        <w:rPr>
          <w:rFonts w:ascii="Times New Roman" w:hAnsi="Times New Roman"/>
        </w:rPr>
        <w:t xml:space="preserve"> в будущем планиру</w:t>
      </w:r>
      <w:r w:rsidR="00871C77">
        <w:rPr>
          <w:rFonts w:ascii="Times New Roman" w:hAnsi="Times New Roman"/>
        </w:rPr>
        <w:t>ю</w:t>
      </w:r>
      <w:r w:rsidRPr="00443EF8">
        <w:rPr>
          <w:rFonts w:ascii="Times New Roman" w:hAnsi="Times New Roman"/>
        </w:rPr>
        <w:t>т развитие маркетинга О2О.</w:t>
      </w:r>
    </w:p>
    <w:p w:rsidR="009C759A" w:rsidRDefault="00143D0D" w:rsidP="00DC0AAD">
      <w:pPr>
        <w:spacing w:line="360" w:lineRule="auto"/>
        <w:ind w:firstLine="709"/>
        <w:jc w:val="both"/>
        <w:rPr>
          <w:rFonts w:ascii="Times New Roman" w:hAnsi="Times New Roman"/>
        </w:rPr>
      </w:pPr>
      <w:r>
        <w:rPr>
          <w:rFonts w:ascii="Times New Roman" w:hAnsi="Times New Roman"/>
        </w:rPr>
        <w:t>Таким образом, цифровые технологи</w:t>
      </w:r>
      <w:r w:rsidR="00871C77">
        <w:rPr>
          <w:rFonts w:ascii="Times New Roman" w:hAnsi="Times New Roman"/>
        </w:rPr>
        <w:t>и</w:t>
      </w:r>
      <w:r>
        <w:rPr>
          <w:rFonts w:ascii="Times New Roman" w:hAnsi="Times New Roman"/>
        </w:rPr>
        <w:t xml:space="preserve"> изменяют способы продвижения продукта, станов</w:t>
      </w:r>
      <w:r w:rsidR="00871C77">
        <w:rPr>
          <w:rFonts w:ascii="Times New Roman" w:hAnsi="Times New Roman"/>
        </w:rPr>
        <w:t>и</w:t>
      </w:r>
      <w:r>
        <w:rPr>
          <w:rFonts w:ascii="Times New Roman" w:hAnsi="Times New Roman"/>
        </w:rPr>
        <w:t xml:space="preserve">тся более важным выстраивание коммуникаций с потребителем. Клиенты при этом ожидают высокого уровня обслуживания, персонифицированных предложений, быстрых коммуникаций. Переизбыток рекламного рынка приводит к недоверию потребителей к рекламным роликам, поэтому реклама должна быть максимально ненавязчивой и эмоционально цепляющей. Появление цифровых каналов коммуникации должно учитываться при разработке маркетинговой стратегии и медиапланировании. </w:t>
      </w:r>
    </w:p>
    <w:p w:rsidR="004E3704" w:rsidRPr="004E3704" w:rsidRDefault="004E3704" w:rsidP="00F92D9B">
      <w:pPr>
        <w:spacing w:line="360" w:lineRule="auto"/>
        <w:jc w:val="both"/>
        <w:rPr>
          <w:rFonts w:ascii="Times New Roman" w:hAnsi="Times New Roman"/>
          <w:i/>
          <w:iCs/>
        </w:rPr>
      </w:pPr>
      <w:r w:rsidRPr="004E3704">
        <w:rPr>
          <w:rFonts w:ascii="Times New Roman" w:hAnsi="Times New Roman"/>
          <w:i/>
          <w:iCs/>
        </w:rPr>
        <w:t>Выводы по главе:</w:t>
      </w:r>
    </w:p>
    <w:p w:rsidR="002D3632" w:rsidRDefault="004E3704" w:rsidP="00DC0AAD">
      <w:pPr>
        <w:spacing w:line="360" w:lineRule="auto"/>
        <w:ind w:firstLine="709"/>
        <w:jc w:val="both"/>
        <w:rPr>
          <w:rFonts w:ascii="Times New Roman" w:hAnsi="Times New Roman"/>
        </w:rPr>
      </w:pPr>
      <w:r w:rsidRPr="007E778C">
        <w:rPr>
          <w:rFonts w:ascii="Times New Roman" w:hAnsi="Times New Roman"/>
        </w:rPr>
        <w:t xml:space="preserve">В </w:t>
      </w:r>
      <w:r w:rsidR="008110B0" w:rsidRPr="007E778C">
        <w:rPr>
          <w:rFonts w:ascii="Times New Roman" w:hAnsi="Times New Roman"/>
        </w:rPr>
        <w:t>данной главе были проанализированы процессы создания ценности и как с этой ценностью взаимодействуют потребители.</w:t>
      </w:r>
      <w:r w:rsidR="009617ED" w:rsidRPr="007E778C">
        <w:rPr>
          <w:rFonts w:ascii="Times New Roman" w:hAnsi="Times New Roman"/>
        </w:rPr>
        <w:t xml:space="preserve"> </w:t>
      </w:r>
      <w:r w:rsidR="00F040FF" w:rsidRPr="007E778C">
        <w:rPr>
          <w:rFonts w:ascii="Times New Roman" w:hAnsi="Times New Roman"/>
        </w:rPr>
        <w:t xml:space="preserve">Выделены наиболее распространённые модели монетизации и особенности динамического ценообразования. </w:t>
      </w:r>
      <w:r w:rsidR="00D2424A" w:rsidRPr="007E778C">
        <w:rPr>
          <w:rFonts w:ascii="Times New Roman" w:hAnsi="Times New Roman"/>
        </w:rPr>
        <w:t xml:space="preserve">Выбор стратегии должен соответствовать деятельности цифровой платформы и способствовать увеличению количества пользователей. </w:t>
      </w:r>
      <w:r w:rsidR="00F040FF" w:rsidRPr="007E778C">
        <w:rPr>
          <w:rFonts w:ascii="Times New Roman" w:hAnsi="Times New Roman"/>
        </w:rPr>
        <w:t xml:space="preserve">Также в работе рассмотрены основные каналы взаимодействия на платформе и выделены наиболее перспективные маркетинговые коммуникации. </w:t>
      </w:r>
      <w:r w:rsidR="00D2424A" w:rsidRPr="007E778C">
        <w:rPr>
          <w:rFonts w:ascii="Times New Roman" w:hAnsi="Times New Roman"/>
        </w:rPr>
        <w:t>Составляющую роль всех маркетинговых коммуникаций играют цифровые технологии</w:t>
      </w:r>
      <w:r w:rsidR="009617ED" w:rsidRPr="007E778C">
        <w:rPr>
          <w:rFonts w:ascii="Times New Roman" w:hAnsi="Times New Roman"/>
        </w:rPr>
        <w:t xml:space="preserve"> и</w:t>
      </w:r>
      <w:r w:rsidR="00D2424A" w:rsidRPr="007E778C">
        <w:rPr>
          <w:rFonts w:ascii="Times New Roman" w:hAnsi="Times New Roman"/>
        </w:rPr>
        <w:t xml:space="preserve"> взаимодействие цифровых технологий с традиционными способами продвижения.</w:t>
      </w:r>
      <w:r w:rsidR="00D2424A">
        <w:rPr>
          <w:rFonts w:ascii="Times New Roman" w:hAnsi="Times New Roman"/>
        </w:rPr>
        <w:t xml:space="preserve"> </w:t>
      </w:r>
      <w:bookmarkStart w:id="29" w:name="_Toc37501022"/>
      <w:r w:rsidR="002D3632">
        <w:rPr>
          <w:rFonts w:ascii="Times New Roman" w:hAnsi="Times New Roman"/>
        </w:rPr>
        <w:br w:type="page"/>
      </w:r>
    </w:p>
    <w:p w:rsidR="00FC4301" w:rsidRPr="00127691" w:rsidRDefault="00FC4301" w:rsidP="00BC71A0">
      <w:pPr>
        <w:pStyle w:val="1"/>
        <w:spacing w:before="0" w:line="720" w:lineRule="auto"/>
        <w:jc w:val="center"/>
        <w:rPr>
          <w:rFonts w:ascii="Times New Roman" w:hAnsi="Times New Roman"/>
          <w:sz w:val="28"/>
          <w:szCs w:val="28"/>
        </w:rPr>
      </w:pPr>
      <w:bookmarkStart w:id="30" w:name="_Toc41474194"/>
      <w:r w:rsidRPr="00127691">
        <w:rPr>
          <w:rFonts w:ascii="Times New Roman" w:eastAsiaTheme="majorEastAsia" w:hAnsi="Times New Roman" w:cs="Times New Roman (Заголовки (сло"/>
          <w:b/>
          <w:bCs/>
          <w:i/>
          <w:iCs/>
          <w:color w:val="000000" w:themeColor="text1"/>
          <w:sz w:val="28"/>
          <w:szCs w:val="30"/>
          <w:lang w:eastAsia="ru-RU"/>
        </w:rPr>
        <w:lastRenderedPageBreak/>
        <w:t>Методология исследования</w:t>
      </w:r>
      <w:bookmarkEnd w:id="29"/>
      <w:bookmarkEnd w:id="30"/>
    </w:p>
    <w:p w:rsidR="00FC4301" w:rsidRPr="00FC4301"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Первым этапом данного исследования был анализ компаний электронной коммерции, представленный на российском рынке, с целью выявления основных игроков рынка. Для подбора конкурентов были использованы сервисы </w:t>
      </w:r>
      <w:r w:rsidRPr="00FC4301">
        <w:rPr>
          <w:rFonts w:ascii="Times New Roman" w:eastAsia="Times New Roman" w:hAnsi="Times New Roman"/>
          <w:lang w:val="en-US" w:eastAsia="ru-RU"/>
        </w:rPr>
        <w:t>SimilarSites</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SerpStat</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Similarweb</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Alexa</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Исходя из сравнения представленных компаний, были определены главные конкуренты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которые затем анализировались в следующих этапах исследования. </w:t>
      </w:r>
    </w:p>
    <w:p w:rsidR="00FC4301" w:rsidRPr="00FC4301"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Вторым этапом являлся сбор отзывов о компаниях с помощью ресурсов </w:t>
      </w:r>
      <w:r w:rsidRPr="00FC4301">
        <w:rPr>
          <w:rFonts w:ascii="Times New Roman" w:eastAsia="Times New Roman" w:hAnsi="Times New Roman"/>
          <w:lang w:val="en-US" w:eastAsia="ru-RU"/>
        </w:rPr>
        <w:t>yandex</w:t>
      </w:r>
      <w:r w:rsidRPr="00FC4301">
        <w:rPr>
          <w:rFonts w:ascii="Times New Roman" w:eastAsia="Times New Roman" w:hAnsi="Times New Roman"/>
          <w:lang w:eastAsia="ru-RU"/>
        </w:rPr>
        <w:t>.</w:t>
      </w:r>
      <w:r w:rsidRPr="00FC4301">
        <w:rPr>
          <w:rFonts w:ascii="Times New Roman" w:eastAsia="Times New Roman" w:hAnsi="Times New Roman"/>
          <w:lang w:val="en-US" w:eastAsia="ru-RU"/>
        </w:rPr>
        <w:t>market</w:t>
      </w:r>
      <w:r w:rsidRPr="00FC4301">
        <w:rPr>
          <w:rFonts w:ascii="Times New Roman" w:eastAsia="Times New Roman" w:hAnsi="Times New Roman"/>
          <w:lang w:eastAsia="ru-RU"/>
        </w:rPr>
        <w:t>.</w:t>
      </w:r>
      <w:r w:rsidRPr="00FC4301">
        <w:rPr>
          <w:rFonts w:ascii="Times New Roman" w:eastAsia="Times New Roman" w:hAnsi="Times New Roman"/>
          <w:lang w:val="en-US" w:eastAsia="ru-RU"/>
        </w:rPr>
        <w:t>ru</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otzovik</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и социальные сети </w:t>
      </w:r>
      <w:r w:rsidRPr="00FC4301">
        <w:rPr>
          <w:rFonts w:ascii="Times New Roman" w:eastAsia="Times New Roman" w:hAnsi="Times New Roman"/>
          <w:lang w:val="en-US" w:eastAsia="ru-RU"/>
        </w:rPr>
        <w:t>Vkontakte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Instagram</w:t>
      </w:r>
      <w:r w:rsidRPr="00FC4301">
        <w:rPr>
          <w:rFonts w:ascii="Times New Roman" w:eastAsia="Times New Roman" w:hAnsi="Times New Roman"/>
          <w:lang w:eastAsia="ru-RU"/>
        </w:rPr>
        <w:t xml:space="preserve">. На основе полученных отзывов были сформированы ценности рыночного предложения, которые потребители выделяют при взаимодействии с интернет – магазинами. Анализ отзывов позволил выявить положительные и отрицательные стороны работы онлайн – ритейлеров и определить проблемы, с которыми сталкиваются потребители, осуществляя заказы в интернет – магазинах.  </w:t>
      </w:r>
    </w:p>
    <w:p w:rsidR="00FC4301" w:rsidRPr="00FC4301"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Полученные данные о ценностях рыночного предложения были использованы при составлении анкеты для потребителей. Опрос проводился с 21.02.2020 по 29.02.2020 с целью выявления предпочтений пользователей интернет – магазинов. В опросе приняли участие 136 человек, из них 120 осуществляли заказы в онлайн – магазинах. На основе анализа ответов были сформированы 3 сегмента, в зависимости от частоты покупок. Далее проводился анализ профилей каждого сегмента и определение его предпочтений. </w:t>
      </w:r>
    </w:p>
    <w:p w:rsidR="00FC4301" w:rsidRPr="00FC4301"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Четвертым этапом данного исследования было проведение конкурентного анализа. Для проведения конкурентного анализа использовались следующие сервисы: </w:t>
      </w:r>
    </w:p>
    <w:p w:rsidR="00FC4301" w:rsidRPr="00FC4301" w:rsidRDefault="00FC4301" w:rsidP="00D626D2">
      <w:pPr>
        <w:numPr>
          <w:ilvl w:val="0"/>
          <w:numId w:val="34"/>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SimilarWeb</w:t>
      </w:r>
      <w:r w:rsidRPr="00FC4301">
        <w:rPr>
          <w:rFonts w:ascii="Times New Roman" w:eastAsiaTheme="minorHAnsi" w:hAnsi="Times New Roman"/>
        </w:rPr>
        <w:t>.</w:t>
      </w:r>
      <w:r w:rsidRPr="00FC4301">
        <w:rPr>
          <w:rFonts w:ascii="Times New Roman" w:eastAsiaTheme="minorHAnsi" w:hAnsi="Times New Roman"/>
          <w:lang w:val="en-US"/>
        </w:rPr>
        <w:t>com</w:t>
      </w:r>
      <w:r w:rsidRPr="00FC4301">
        <w:rPr>
          <w:rFonts w:ascii="Times New Roman" w:eastAsiaTheme="minorHAnsi" w:hAnsi="Times New Roman"/>
        </w:rPr>
        <w:t xml:space="preserve"> – анализ трафика, источники трафика, анализ трафика из социальных сетей; </w:t>
      </w:r>
    </w:p>
    <w:p w:rsidR="00FC4301" w:rsidRPr="00FC4301" w:rsidRDefault="00FC4301" w:rsidP="00D626D2">
      <w:pPr>
        <w:numPr>
          <w:ilvl w:val="0"/>
          <w:numId w:val="34"/>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Grader</w:t>
      </w:r>
      <w:r w:rsidRPr="00FC4301">
        <w:rPr>
          <w:rFonts w:ascii="Times New Roman" w:eastAsiaTheme="minorHAnsi" w:hAnsi="Times New Roman"/>
        </w:rPr>
        <w:t>.</w:t>
      </w:r>
      <w:r w:rsidRPr="00FC4301">
        <w:rPr>
          <w:rFonts w:ascii="Times New Roman" w:eastAsiaTheme="minorHAnsi" w:hAnsi="Times New Roman"/>
          <w:lang w:val="en-US"/>
        </w:rPr>
        <w:t>com</w:t>
      </w:r>
      <w:r w:rsidRPr="00FC4301">
        <w:rPr>
          <w:rFonts w:ascii="Times New Roman" w:eastAsiaTheme="minorHAnsi" w:hAnsi="Times New Roman"/>
        </w:rPr>
        <w:t xml:space="preserve"> – сравнение работы сайта конкурирующих платформ на основе четырех показателей: производительность сайта, адаптивность под мобильные устройства, оптимизация сайта и его безопасность; </w:t>
      </w:r>
    </w:p>
    <w:p w:rsidR="00FC4301" w:rsidRPr="00FC4301" w:rsidRDefault="00FC4301" w:rsidP="00D626D2">
      <w:pPr>
        <w:numPr>
          <w:ilvl w:val="0"/>
          <w:numId w:val="34"/>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Yandex</w:t>
      </w:r>
      <w:r w:rsidRPr="00FC4301">
        <w:rPr>
          <w:rFonts w:ascii="Times New Roman" w:eastAsiaTheme="minorHAnsi" w:hAnsi="Times New Roman"/>
        </w:rPr>
        <w:t>.</w:t>
      </w:r>
      <w:r w:rsidRPr="00FC4301">
        <w:rPr>
          <w:rFonts w:ascii="Times New Roman" w:eastAsiaTheme="minorHAnsi" w:hAnsi="Times New Roman"/>
          <w:lang w:val="en-US"/>
        </w:rPr>
        <w:t>Wordstat</w:t>
      </w:r>
      <w:r w:rsidRPr="00FC4301">
        <w:rPr>
          <w:rFonts w:ascii="Times New Roman" w:eastAsiaTheme="minorHAnsi" w:hAnsi="Times New Roman"/>
        </w:rPr>
        <w:t xml:space="preserve"> – анализ популярности сайта на основе количества поисковых запросов; </w:t>
      </w:r>
    </w:p>
    <w:p w:rsidR="00FC4301" w:rsidRPr="00FC4301" w:rsidRDefault="00FC4301" w:rsidP="00D626D2">
      <w:pPr>
        <w:numPr>
          <w:ilvl w:val="0"/>
          <w:numId w:val="34"/>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Яндекс. Вебмастер – индекс качества сайта (ИКС); </w:t>
      </w:r>
    </w:p>
    <w:p w:rsidR="00FC4301" w:rsidRPr="00FC4301"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основе анализа вышеизложенных параметров были составлена сводная таблица и определен рейтинг компаний электронной коммерции. </w:t>
      </w:r>
    </w:p>
    <w:p w:rsidR="00FC4301" w:rsidRPr="00FC4301"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основе данных опроса также были выявлены конкуренты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для каждого сегмента и составлены таблицы воспринимаемой ценности для сравнения ценностей </w:t>
      </w:r>
      <w:r w:rsidRPr="00FC4301">
        <w:rPr>
          <w:rFonts w:ascii="Times New Roman" w:eastAsia="Times New Roman" w:hAnsi="Times New Roman"/>
          <w:lang w:eastAsia="ru-RU"/>
        </w:rPr>
        <w:lastRenderedPageBreak/>
        <w:t xml:space="preserve">рыночного предложения по отдельным интернет – магазинам. Кроме этого, были составлены карты ценности рыночного предложения по методологии Бредли Гейла. </w:t>
      </w:r>
    </w:p>
    <w:p w:rsidR="00FC4301" w:rsidRPr="004B4BF0"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Завершающим этапом исследовани</w:t>
      </w:r>
      <w:r w:rsidR="004B4BF0">
        <w:rPr>
          <w:rFonts w:ascii="Times New Roman" w:eastAsia="Times New Roman" w:hAnsi="Times New Roman"/>
          <w:lang w:eastAsia="ru-RU"/>
        </w:rPr>
        <w:t>я</w:t>
      </w:r>
      <w:r w:rsidRPr="00FC4301">
        <w:rPr>
          <w:rFonts w:ascii="Times New Roman" w:eastAsia="Times New Roman" w:hAnsi="Times New Roman"/>
          <w:lang w:eastAsia="ru-RU"/>
        </w:rPr>
        <w:t xml:space="preserve"> было построение матрицы </w:t>
      </w:r>
      <w:r w:rsidRPr="00FC4301">
        <w:rPr>
          <w:rFonts w:ascii="Times New Roman" w:eastAsia="Times New Roman" w:hAnsi="Times New Roman"/>
          <w:lang w:val="en-US" w:eastAsia="ru-RU"/>
        </w:rPr>
        <w:t>McKinsey</w:t>
      </w:r>
      <w:r w:rsidR="004B4BF0">
        <w:rPr>
          <w:rFonts w:ascii="Times New Roman" w:eastAsia="Times New Roman" w:hAnsi="Times New Roman"/>
          <w:lang w:eastAsia="ru-RU"/>
        </w:rPr>
        <w:t xml:space="preserve">, матрицы </w:t>
      </w:r>
      <w:r w:rsidR="004B4BF0">
        <w:rPr>
          <w:rFonts w:ascii="Times New Roman" w:eastAsia="Times New Roman" w:hAnsi="Times New Roman"/>
          <w:lang w:val="en-US" w:eastAsia="ru-RU"/>
        </w:rPr>
        <w:t>BCG</w:t>
      </w:r>
      <w:r w:rsidR="004B4BF0" w:rsidRPr="004B4BF0">
        <w:rPr>
          <w:rFonts w:ascii="Times New Roman" w:eastAsia="Times New Roman" w:hAnsi="Times New Roman"/>
          <w:lang w:eastAsia="ru-RU"/>
        </w:rPr>
        <w:t xml:space="preserve">, </w:t>
      </w:r>
      <w:r w:rsidRPr="00FC4301">
        <w:rPr>
          <w:rFonts w:ascii="Times New Roman" w:eastAsia="Times New Roman" w:hAnsi="Times New Roman"/>
          <w:lang w:eastAsia="ru-RU"/>
        </w:rPr>
        <w:t xml:space="preserve">проведение </w:t>
      </w:r>
      <w:r w:rsidRPr="00FC4301">
        <w:rPr>
          <w:rFonts w:ascii="Times New Roman" w:eastAsia="Times New Roman" w:hAnsi="Times New Roman"/>
          <w:lang w:val="en-US" w:eastAsia="ru-RU"/>
        </w:rPr>
        <w:t>SWOT</w:t>
      </w:r>
      <w:r w:rsidRPr="00FC4301">
        <w:rPr>
          <w:rFonts w:ascii="Times New Roman" w:eastAsia="Times New Roman" w:hAnsi="Times New Roman"/>
          <w:lang w:eastAsia="ru-RU"/>
        </w:rPr>
        <w:t xml:space="preserve"> – анализа, исходя из выявленных факторов работы компании</w:t>
      </w:r>
      <w:r w:rsidR="004B4BF0">
        <w:rPr>
          <w:rFonts w:ascii="Times New Roman" w:eastAsia="Times New Roman" w:hAnsi="Times New Roman"/>
          <w:lang w:eastAsia="ru-RU"/>
        </w:rPr>
        <w:t>,</w:t>
      </w:r>
      <w:r w:rsidR="004B4BF0" w:rsidRPr="004B4BF0">
        <w:rPr>
          <w:rFonts w:ascii="Times New Roman" w:eastAsia="Times New Roman" w:hAnsi="Times New Roman"/>
          <w:lang w:eastAsia="ru-RU"/>
        </w:rPr>
        <w:t xml:space="preserve"> </w:t>
      </w:r>
      <w:r w:rsidR="004B4BF0">
        <w:rPr>
          <w:rFonts w:ascii="Times New Roman" w:eastAsia="Times New Roman" w:hAnsi="Times New Roman"/>
          <w:lang w:eastAsia="ru-RU"/>
        </w:rPr>
        <w:t xml:space="preserve">и определение стратегии развития. </w:t>
      </w:r>
    </w:p>
    <w:p w:rsidR="00FC4301" w:rsidRPr="00FC4301" w:rsidRDefault="00FC4301" w:rsidP="00DC0AAD">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Теоретической и методологической основной для написания работы послужили работы Филиппа Котлера, Брэдли Гейла и сборник научных студенческих статей МГУ «Маркетинговый анализ компаний в российском сегменте интернета». </w:t>
      </w:r>
    </w:p>
    <w:p w:rsidR="00A255D0" w:rsidRDefault="00A255D0" w:rsidP="00A255D0">
      <w:pPr>
        <w:keepNext/>
        <w:keepLines/>
        <w:spacing w:before="240" w:after="240"/>
        <w:jc w:val="center"/>
        <w:outlineLvl w:val="0"/>
        <w:rPr>
          <w:rFonts w:ascii="Times New Roman" w:eastAsiaTheme="majorEastAsia" w:hAnsi="Times New Roman" w:cs="Times New Roman (Заголовки (сло"/>
          <w:b/>
          <w:bCs/>
          <w:color w:val="000000" w:themeColor="text1"/>
          <w:sz w:val="32"/>
          <w:szCs w:val="32"/>
          <w:lang w:eastAsia="ru-RU"/>
        </w:rPr>
      </w:pPr>
      <w:bookmarkStart w:id="31" w:name="_Toc37501023"/>
      <w:r>
        <w:rPr>
          <w:rFonts w:ascii="Times New Roman" w:eastAsiaTheme="majorEastAsia" w:hAnsi="Times New Roman" w:cs="Times New Roman (Заголовки (сло"/>
          <w:b/>
          <w:bCs/>
          <w:color w:val="000000" w:themeColor="text1"/>
          <w:sz w:val="32"/>
          <w:szCs w:val="32"/>
          <w:lang w:eastAsia="ru-RU"/>
        </w:rPr>
        <w:br w:type="page"/>
      </w:r>
    </w:p>
    <w:p w:rsidR="00FC4301" w:rsidRPr="00FC4301" w:rsidRDefault="00A1263A" w:rsidP="00BC71A0">
      <w:pPr>
        <w:keepNext/>
        <w:keepLines/>
        <w:spacing w:line="720" w:lineRule="auto"/>
        <w:jc w:val="center"/>
        <w:outlineLvl w:val="0"/>
        <w:rPr>
          <w:rFonts w:ascii="Times New Roman" w:eastAsiaTheme="majorEastAsia" w:hAnsi="Times New Roman" w:cs="Times New Roman (Заголовки (сло"/>
          <w:b/>
          <w:bCs/>
          <w:color w:val="000000" w:themeColor="text1"/>
          <w:sz w:val="32"/>
          <w:szCs w:val="32"/>
          <w:lang w:eastAsia="ru-RU"/>
        </w:rPr>
      </w:pPr>
      <w:bookmarkStart w:id="32" w:name="_Toc41474195"/>
      <w:r w:rsidRPr="00127691">
        <w:rPr>
          <w:rFonts w:ascii="Times New Roman" w:eastAsiaTheme="majorEastAsia" w:hAnsi="Times New Roman" w:cs="Times New Roman (Заголовки (сло"/>
          <w:b/>
          <w:bCs/>
          <w:color w:val="000000" w:themeColor="text1"/>
          <w:sz w:val="28"/>
          <w:szCs w:val="30"/>
          <w:lang w:eastAsia="ru-RU"/>
        </w:rPr>
        <w:lastRenderedPageBreak/>
        <w:t xml:space="preserve">3 </w:t>
      </w:r>
      <w:r w:rsidR="00FC4301" w:rsidRPr="00127691">
        <w:rPr>
          <w:rFonts w:ascii="Times New Roman" w:eastAsiaTheme="majorEastAsia" w:hAnsi="Times New Roman" w:cs="Times New Roman (Заголовки (сло"/>
          <w:b/>
          <w:bCs/>
          <w:color w:val="000000" w:themeColor="text1"/>
          <w:sz w:val="28"/>
          <w:szCs w:val="30"/>
          <w:lang w:eastAsia="ru-RU"/>
        </w:rPr>
        <w:t>Г</w:t>
      </w:r>
      <w:r w:rsidR="00142E68">
        <w:rPr>
          <w:rFonts w:ascii="Times New Roman" w:eastAsiaTheme="majorEastAsia" w:hAnsi="Times New Roman" w:cs="Times New Roman (Заголовки (сло"/>
          <w:b/>
          <w:bCs/>
          <w:color w:val="000000" w:themeColor="text1"/>
          <w:sz w:val="28"/>
          <w:szCs w:val="30"/>
          <w:lang w:eastAsia="ru-RU"/>
        </w:rPr>
        <w:t>ЛАВА</w:t>
      </w:r>
      <w:r w:rsidR="00FC4301" w:rsidRPr="00127691">
        <w:rPr>
          <w:rFonts w:ascii="Times New Roman" w:eastAsiaTheme="majorEastAsia" w:hAnsi="Times New Roman" w:cs="Times New Roman (Заголовки (сло"/>
          <w:b/>
          <w:bCs/>
          <w:color w:val="000000" w:themeColor="text1"/>
          <w:sz w:val="28"/>
          <w:szCs w:val="30"/>
          <w:lang w:eastAsia="ru-RU"/>
        </w:rPr>
        <w:t>. М</w:t>
      </w:r>
      <w:r w:rsidR="00142E68">
        <w:rPr>
          <w:rFonts w:ascii="Times New Roman" w:eastAsiaTheme="majorEastAsia" w:hAnsi="Times New Roman" w:cs="Times New Roman (Заголовки (сло"/>
          <w:b/>
          <w:bCs/>
          <w:color w:val="000000" w:themeColor="text1"/>
          <w:sz w:val="28"/>
          <w:szCs w:val="30"/>
          <w:lang w:eastAsia="ru-RU"/>
        </w:rPr>
        <w:t>АРКЕТИНГОВЫЙ АНАЛИЗ КОМПАНИИ</w:t>
      </w:r>
      <w:r w:rsidR="00FC4301" w:rsidRPr="00127691">
        <w:rPr>
          <w:rFonts w:ascii="Times New Roman" w:eastAsiaTheme="majorEastAsia" w:hAnsi="Times New Roman" w:cs="Times New Roman (Заголовки (сло"/>
          <w:b/>
          <w:bCs/>
          <w:color w:val="000000" w:themeColor="text1"/>
          <w:sz w:val="28"/>
          <w:szCs w:val="30"/>
          <w:lang w:eastAsia="ru-RU"/>
        </w:rPr>
        <w:t xml:space="preserve"> «</w:t>
      </w:r>
      <w:r w:rsidR="00FC4301" w:rsidRPr="00127691">
        <w:rPr>
          <w:rFonts w:ascii="Times New Roman" w:eastAsiaTheme="majorEastAsia" w:hAnsi="Times New Roman" w:cs="Times New Roman (Заголовки (сло"/>
          <w:b/>
          <w:bCs/>
          <w:color w:val="000000" w:themeColor="text1"/>
          <w:sz w:val="28"/>
          <w:szCs w:val="30"/>
          <w:lang w:val="en-US" w:eastAsia="ru-RU"/>
        </w:rPr>
        <w:t>OZON</w:t>
      </w:r>
      <w:r w:rsidR="00FC4301" w:rsidRPr="00127691">
        <w:rPr>
          <w:rFonts w:ascii="Times New Roman" w:eastAsiaTheme="majorEastAsia" w:hAnsi="Times New Roman" w:cs="Times New Roman (Заголовки (сло"/>
          <w:b/>
          <w:bCs/>
          <w:color w:val="000000" w:themeColor="text1"/>
          <w:sz w:val="28"/>
          <w:szCs w:val="30"/>
          <w:lang w:eastAsia="ru-RU"/>
        </w:rPr>
        <w:t>»</w:t>
      </w:r>
      <w:bookmarkEnd w:id="31"/>
      <w:bookmarkEnd w:id="32"/>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существует на рынке с 1998 года.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 это интернет – магазин, который предоставляет свои</w:t>
      </w:r>
      <w:r w:rsidR="004758CE">
        <w:rPr>
          <w:rFonts w:ascii="Times New Roman" w:eastAsia="Times New Roman" w:hAnsi="Times New Roman"/>
          <w:lang w:eastAsia="ru-RU"/>
        </w:rPr>
        <w:t>м</w:t>
      </w:r>
      <w:r w:rsidRPr="00FC4301">
        <w:rPr>
          <w:rFonts w:ascii="Times New Roman" w:eastAsia="Times New Roman" w:hAnsi="Times New Roman"/>
          <w:lang w:eastAsia="ru-RU"/>
        </w:rPr>
        <w:t xml:space="preserve"> покупателям возможность приобрести около </w:t>
      </w:r>
      <w:r w:rsidR="005B1BE4">
        <w:rPr>
          <w:rFonts w:ascii="Times New Roman" w:eastAsia="Times New Roman" w:hAnsi="Times New Roman"/>
          <w:lang w:eastAsia="ru-RU"/>
        </w:rPr>
        <w:t>6</w:t>
      </w:r>
      <w:r w:rsidRPr="00FC4301">
        <w:rPr>
          <w:rFonts w:ascii="Times New Roman" w:eastAsia="Times New Roman" w:hAnsi="Times New Roman"/>
          <w:lang w:eastAsia="ru-RU"/>
        </w:rPr>
        <w:t xml:space="preserve"> млн товаров из 24 разных категорий. Основная стратегия компании ориентирована на инвестирование средств в развитие бизнеса, чтобы не отстать от своих конкурентов, но данная стратегия не обеспечивает компании получение прибыли. Уже 21 год компания находится в убытке, но при этом инвестиции в расширение складов и развитие службы доставки позволяют компании расти быстрыми темпами. </w:t>
      </w:r>
    </w:p>
    <w:p w:rsidR="00FC4301" w:rsidRPr="00FC4301" w:rsidRDefault="00FC4301" w:rsidP="004758CE">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В 2018 году рост выручки показал рекордные темпы развития за последние 10 лет. Оборот интернет – магазина вырос на 73% и составил 37,4 млрд рублей. При этом оборот продаж в 3 квартале 2019 года составил 19,2 млрд руб., что выше на 97% за аналогичный период 2018 года</w:t>
      </w:r>
      <w:r w:rsidRPr="00FC4301">
        <w:rPr>
          <w:rFonts w:ascii="Times New Roman" w:eastAsia="Times New Roman" w:hAnsi="Times New Roman"/>
          <w:vertAlign w:val="superscript"/>
          <w:lang w:eastAsia="ru-RU"/>
        </w:rPr>
        <w:footnoteReference w:id="53"/>
      </w:r>
      <w:r w:rsidRPr="00FC4301">
        <w:rPr>
          <w:rFonts w:ascii="Times New Roman" w:eastAsia="Times New Roman" w:hAnsi="Times New Roman"/>
          <w:lang w:eastAsia="ru-RU"/>
        </w:rPr>
        <w:t xml:space="preserve">. Данному росту способствовало расширение ассортимента онлайн – ритейла и увеличение эффективности логистических цепей. В 2018 году было осуществлено 15,5 млн заказов, что выше на 85% по сравнению с 2017 годом. На 2018 год компания имела около 100 000 кв. м площадей под обработку, хранение и доставку товаров. При этом в 2019 год площадь складов выросла до 160 000 кв. м. Высокие темпы развития связаны и с запуском новых сервисов, например,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Card</w:t>
      </w:r>
      <w:r w:rsidRPr="00FC4301">
        <w:rPr>
          <w:rFonts w:ascii="Times New Roman" w:eastAsia="Times New Roman" w:hAnsi="Times New Roman"/>
          <w:lang w:eastAsia="ru-RU"/>
        </w:rPr>
        <w:t xml:space="preserve"> – сервис, позволяющи</w:t>
      </w:r>
      <w:r w:rsidR="004758CE">
        <w:rPr>
          <w:rFonts w:ascii="Times New Roman" w:eastAsia="Times New Roman" w:hAnsi="Times New Roman"/>
          <w:lang w:eastAsia="ru-RU"/>
        </w:rPr>
        <w:t>й</w:t>
      </w:r>
      <w:r w:rsidRPr="00FC4301">
        <w:rPr>
          <w:rFonts w:ascii="Times New Roman" w:eastAsia="Times New Roman" w:hAnsi="Times New Roman"/>
          <w:lang w:eastAsia="ru-RU"/>
        </w:rPr>
        <w:t xml:space="preserve"> покупателям приобрести товары в рассрочку.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Еще одна причин</w:t>
      </w:r>
      <w:r w:rsidR="004758CE">
        <w:rPr>
          <w:rFonts w:ascii="Times New Roman" w:eastAsia="Times New Roman" w:hAnsi="Times New Roman"/>
          <w:lang w:eastAsia="ru-RU"/>
        </w:rPr>
        <w:t>а</w:t>
      </w:r>
      <w:r w:rsidRPr="00FC4301">
        <w:rPr>
          <w:rFonts w:ascii="Times New Roman" w:eastAsia="Times New Roman" w:hAnsi="Times New Roman"/>
          <w:lang w:eastAsia="ru-RU"/>
        </w:rPr>
        <w:t xml:space="preserve"> высоких продаж – развитие сети в регионах. Рост продаж во всех федеральных округах, кроме Центрального, Северо-Западного и Дальнего Востока, составил более 120%</w:t>
      </w:r>
      <w:r w:rsidRPr="00FC4301">
        <w:rPr>
          <w:rFonts w:ascii="Times New Roman" w:eastAsia="Times New Roman" w:hAnsi="Times New Roman"/>
          <w:vertAlign w:val="superscript"/>
          <w:lang w:eastAsia="ru-RU"/>
        </w:rPr>
        <w:footnoteReference w:id="54"/>
      </w:r>
      <w:r w:rsidRPr="00FC4301">
        <w:rPr>
          <w:rFonts w:ascii="Times New Roman" w:eastAsia="Times New Roman" w:hAnsi="Times New Roman"/>
          <w:lang w:eastAsia="ru-RU"/>
        </w:rPr>
        <w:t xml:space="preserve">. Наиболее высокие темпы роста показали Южный (+172%) и Северный (+183%) федеральные округа.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Около трети всех заказов компания выдает через постаматы. В 2019 году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стал лидером по количеству постаматов и пунктов самовывоза. На 2020 год запланировано открытие еще 2000 пунктов выдачи заказов.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Большую долю выручку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получает от продажи товаров. Компания предоставляет доступ продавцам к интернет – платформе, где они могут реализовывать свою продукцию. За каждый выполненный заказ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берет комиссию у продавца. Также продавец может передать хранение и реализацию товара компании, за что также взимается комиссия. С мая 2019 года компания начала тестировать продажи товаров от иностранных </w:t>
      </w:r>
      <w:r w:rsidRPr="00FC4301">
        <w:rPr>
          <w:rFonts w:ascii="Times New Roman" w:eastAsia="Times New Roman" w:hAnsi="Times New Roman"/>
          <w:lang w:eastAsia="ru-RU"/>
        </w:rPr>
        <w:lastRenderedPageBreak/>
        <w:t>продавцов</w:t>
      </w:r>
      <w:r w:rsidRPr="00FC4301">
        <w:rPr>
          <w:rFonts w:ascii="Times New Roman" w:eastAsia="Times New Roman" w:hAnsi="Times New Roman"/>
          <w:vertAlign w:val="superscript"/>
          <w:lang w:eastAsia="ru-RU"/>
        </w:rPr>
        <w:footnoteReference w:id="55"/>
      </w:r>
      <w:r w:rsidRPr="00FC4301">
        <w:rPr>
          <w:rFonts w:ascii="Times New Roman" w:eastAsia="Times New Roman" w:hAnsi="Times New Roman"/>
          <w:lang w:eastAsia="ru-RU"/>
        </w:rPr>
        <w:t xml:space="preserve">. Они также выплачивают комиссию, но доставляют заказ собственными службами. Данный шаг направлен на захват большей доли рынка, так как рынок электронной коммерции довольно конкурентоспособен.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 конце 2018 года компания стала работать в направлении финансовых услуг.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запустила </w:t>
      </w:r>
      <w:r w:rsidRPr="00FC4301">
        <w:rPr>
          <w:rFonts w:ascii="Times New Roman" w:eastAsia="Times New Roman" w:hAnsi="Times New Roman"/>
          <w:lang w:val="en-US" w:eastAsia="ru-RU"/>
        </w:rPr>
        <w:t>P</w:t>
      </w:r>
      <w:r w:rsidRPr="00FC4301">
        <w:rPr>
          <w:rFonts w:ascii="Times New Roman" w:eastAsia="Times New Roman" w:hAnsi="Times New Roman"/>
          <w:lang w:eastAsia="ru-RU"/>
        </w:rPr>
        <w:t>2</w:t>
      </w:r>
      <w:r w:rsidRPr="00FC4301">
        <w:rPr>
          <w:rFonts w:ascii="Times New Roman" w:eastAsia="Times New Roman" w:hAnsi="Times New Roman"/>
          <w:lang w:val="en-US" w:eastAsia="ru-RU"/>
        </w:rPr>
        <w:t>B</w:t>
      </w:r>
      <w:r w:rsidRPr="00FC4301">
        <w:rPr>
          <w:rFonts w:ascii="Times New Roman" w:eastAsia="Times New Roman" w:hAnsi="Times New Roman"/>
          <w:lang w:eastAsia="ru-RU"/>
        </w:rPr>
        <w:t xml:space="preserve"> программу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w:t>
      </w:r>
      <w:r w:rsidRPr="00FC4301">
        <w:rPr>
          <w:rFonts w:ascii="Times New Roman" w:eastAsia="Times New Roman" w:hAnsi="Times New Roman"/>
          <w:lang w:val="en-US" w:eastAsia="ru-RU"/>
        </w:rPr>
        <w:t>Invest</w:t>
      </w:r>
      <w:r w:rsidRPr="00FC4301">
        <w:rPr>
          <w:rFonts w:ascii="Times New Roman" w:eastAsia="Times New Roman" w:hAnsi="Times New Roman"/>
          <w:lang w:eastAsia="ru-RU"/>
        </w:rPr>
        <w:t xml:space="preserve">, в 2019 году была запущена услуга выдачи потребительских кредитов. Данный шаг позволил увеличить средний чек отдельных покупателей в 5 – 7 раз.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Основные планы развития компания на 2020 год: </w:t>
      </w:r>
    </w:p>
    <w:p w:rsidR="00FC4301" w:rsidRPr="00FC4301" w:rsidRDefault="00FC4301" w:rsidP="00D626D2">
      <w:pPr>
        <w:numPr>
          <w:ilvl w:val="0"/>
          <w:numId w:val="32"/>
        </w:numPr>
        <w:spacing w:line="360" w:lineRule="auto"/>
        <w:contextualSpacing/>
        <w:jc w:val="both"/>
        <w:rPr>
          <w:rFonts w:ascii="Times New Roman" w:eastAsiaTheme="minorHAnsi" w:hAnsi="Times New Roman"/>
        </w:rPr>
      </w:pPr>
      <w:r w:rsidRPr="00FC4301">
        <w:rPr>
          <w:rFonts w:ascii="Times New Roman" w:eastAsiaTheme="minorHAnsi" w:hAnsi="Times New Roman"/>
        </w:rPr>
        <w:t>Увеличение площади складов;</w:t>
      </w:r>
    </w:p>
    <w:p w:rsidR="00FC4301" w:rsidRPr="00FC4301" w:rsidRDefault="00FC4301" w:rsidP="00D626D2">
      <w:pPr>
        <w:numPr>
          <w:ilvl w:val="0"/>
          <w:numId w:val="32"/>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Расширение сети постаматов; </w:t>
      </w:r>
    </w:p>
    <w:p w:rsidR="00FC4301" w:rsidRPr="00FC4301" w:rsidRDefault="00FC4301" w:rsidP="00D626D2">
      <w:pPr>
        <w:numPr>
          <w:ilvl w:val="0"/>
          <w:numId w:val="32"/>
        </w:numPr>
        <w:spacing w:line="360" w:lineRule="auto"/>
        <w:contextualSpacing/>
        <w:jc w:val="both"/>
        <w:rPr>
          <w:rFonts w:ascii="Times New Roman" w:eastAsiaTheme="minorHAnsi" w:hAnsi="Times New Roman"/>
        </w:rPr>
      </w:pPr>
      <w:r w:rsidRPr="00FC4301">
        <w:rPr>
          <w:rFonts w:ascii="Times New Roman" w:eastAsiaTheme="minorHAnsi" w:hAnsi="Times New Roman"/>
        </w:rPr>
        <w:t>Развитие платной подписки, которая обеспечивает бесплатную доставку товаров;</w:t>
      </w:r>
    </w:p>
    <w:p w:rsidR="00FC4301" w:rsidRPr="00FC4301" w:rsidRDefault="00FC4301" w:rsidP="00D626D2">
      <w:pPr>
        <w:numPr>
          <w:ilvl w:val="0"/>
          <w:numId w:val="32"/>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Запуск сервиса кредитования поставщиков. </w:t>
      </w:r>
    </w:p>
    <w:p w:rsidR="00FC4301" w:rsidRPr="00FC4301" w:rsidRDefault="00FC4301" w:rsidP="000C350E">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Таким образом,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 быстрорастущая компания, которая вкладывает денежные средства в расширение бизнеса. Основными направлениями развития бизнеса являются логистика и расширение ассортимента, но помимо этого важной составляющей является развитие маркетинга и рекламы. В данной работе проанализированы основные аспекты маркетинговой стратегии компании и разработаны рекомендацию по ее улучшению. </w:t>
      </w:r>
    </w:p>
    <w:p w:rsidR="00FC4301" w:rsidRPr="00127691" w:rsidRDefault="00FC4301" w:rsidP="00BC71A0">
      <w:pPr>
        <w:numPr>
          <w:ilvl w:val="0"/>
          <w:numId w:val="26"/>
        </w:numPr>
        <w:spacing w:line="720" w:lineRule="auto"/>
        <w:ind w:left="357" w:hanging="357"/>
        <w:jc w:val="center"/>
        <w:outlineLvl w:val="1"/>
        <w:rPr>
          <w:rFonts w:ascii="Times New Roman" w:eastAsiaTheme="minorHAnsi" w:hAnsi="Times New Roman"/>
          <w:b/>
          <w:bCs/>
        </w:rPr>
      </w:pPr>
      <w:bookmarkStart w:id="33" w:name="_Toc37501024"/>
      <w:bookmarkStart w:id="34" w:name="_Toc41474196"/>
      <w:r w:rsidRPr="00127691">
        <w:rPr>
          <w:rFonts w:ascii="Times New Roman" w:eastAsiaTheme="minorHAnsi" w:hAnsi="Times New Roman"/>
          <w:b/>
          <w:bCs/>
          <w:lang w:val="en-US"/>
        </w:rPr>
        <w:t>PESTEL</w:t>
      </w:r>
      <w:r w:rsidRPr="00127691">
        <w:rPr>
          <w:rFonts w:ascii="Times New Roman" w:eastAsiaTheme="minorHAnsi" w:hAnsi="Times New Roman"/>
          <w:b/>
          <w:bCs/>
        </w:rPr>
        <w:t xml:space="preserve"> – анализ рынка электронной коммерции</w:t>
      </w:r>
      <w:bookmarkEnd w:id="33"/>
      <w:bookmarkEnd w:id="34"/>
    </w:p>
    <w:p w:rsidR="00FC4301" w:rsidRPr="00452D8F" w:rsidRDefault="00FC4301" w:rsidP="000C350E">
      <w:pPr>
        <w:numPr>
          <w:ilvl w:val="0"/>
          <w:numId w:val="40"/>
        </w:numPr>
        <w:spacing w:line="360" w:lineRule="auto"/>
        <w:ind w:left="714" w:hanging="357"/>
        <w:contextualSpacing/>
        <w:jc w:val="both"/>
        <w:rPr>
          <w:rFonts w:ascii="Times New Roman" w:eastAsiaTheme="minorHAnsi" w:hAnsi="Times New Roman"/>
          <w:b/>
          <w:bCs/>
          <w:i/>
          <w:iCs/>
        </w:rPr>
      </w:pPr>
      <w:r w:rsidRPr="00452D8F">
        <w:rPr>
          <w:rFonts w:ascii="Times New Roman" w:eastAsiaTheme="minorHAnsi" w:hAnsi="Times New Roman"/>
          <w:b/>
          <w:bCs/>
          <w:i/>
          <w:iCs/>
        </w:rPr>
        <w:t>Политические факторы.</w:t>
      </w:r>
    </w:p>
    <w:p w:rsidR="005A78DB"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сегодняшний день в Госдуме рассматривается законопроект о регулировании процесса акций и распродаж. Согласно данному закону, продавцы должны сообщать о причине назначения скидки на товар и показывать информацию о средних ценах за последние 6 месяцев. Скидка на товар должна назначаться от данной средней цены. Данный законодательный акт дополняет закон «Об основах регулирования торговой деятельности в РФ» и «Закон о защите прав потребителей». Предложение данного закона было внесено в Госдуму 26 ноября 2019 года, а рассмотрение назначено на весеннюю сессию. Продавцы должны будут указывать точные сроки проведения акции и ее причины. </w:t>
      </w:r>
    </w:p>
    <w:p w:rsidR="005A78DB"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В ответ на данный законопроект Ассоциация компаний интернет – торговли</w:t>
      </w:r>
      <w:r w:rsidR="00014F25">
        <w:rPr>
          <w:rFonts w:ascii="Times New Roman" w:eastAsia="Times New Roman" w:hAnsi="Times New Roman"/>
          <w:lang w:eastAsia="ru-RU"/>
        </w:rPr>
        <w:t xml:space="preserve"> </w:t>
      </w:r>
      <w:r w:rsidRPr="00FC4301">
        <w:rPr>
          <w:rFonts w:ascii="Times New Roman" w:eastAsia="Times New Roman" w:hAnsi="Times New Roman"/>
          <w:lang w:eastAsia="ru-RU"/>
        </w:rPr>
        <w:t xml:space="preserve">направила негативный отзыв на данный законопроект, где категорически не согласна с введением данного закона. АКИТ раскритиковали норму мониторинга цен, ссылаясь на наличие большого числа сервисов, позволяющие сравнивать цены в разных торговых точках. Также, </w:t>
      </w:r>
      <w:r w:rsidRPr="00FC4301">
        <w:rPr>
          <w:rFonts w:ascii="Times New Roman" w:eastAsia="Times New Roman" w:hAnsi="Times New Roman"/>
          <w:lang w:eastAsia="ru-RU"/>
        </w:rPr>
        <w:lastRenderedPageBreak/>
        <w:t xml:space="preserve">по их мнению, указание исходной средней цены за последние 6 месяцев будет являться вмешательством в политику ценообразования компаний. </w:t>
      </w:r>
    </w:p>
    <w:p w:rsidR="005A78DB"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Введение данного законопроекта может негативно отразиться на интернет – торговле, возможно, даже повлечет отказ от проведения распродаж, что, в свою очередь, негативно повлияет на уровень цен и инфляцию. </w:t>
      </w:r>
    </w:p>
    <w:p w:rsidR="005A78DB"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В Таможенном кодексе были определены новые правила беспошлинной торговли, которые приняли все страны Евразийского Экономического союза, а также и Россия. С 2020 года изменился беспошлинный лимит на заказ товаров в зарубежных интернет – магазинах. Беспошлинный лимит – это сумма или вес, в пределах которых в российский бюджет ничего платить не надо.</w:t>
      </w:r>
      <w:r w:rsidRPr="00FC4301">
        <w:rPr>
          <w:rFonts w:ascii="Times New Roman" w:eastAsia="Times New Roman" w:hAnsi="Times New Roman"/>
          <w:vertAlign w:val="superscript"/>
          <w:lang w:eastAsia="ru-RU"/>
        </w:rPr>
        <w:footnoteReference w:id="56"/>
      </w:r>
      <w:r w:rsidRPr="00FC4301">
        <w:rPr>
          <w:rFonts w:ascii="Times New Roman" w:eastAsia="Times New Roman" w:hAnsi="Times New Roman"/>
          <w:lang w:eastAsia="ru-RU"/>
        </w:rPr>
        <w:t xml:space="preserve">В 2019 году суммарный лимит составлял 500 € и 31 кг в месяц. В 2020 данный лимит действует не в месяц, а только в пределах одной посылки, и величина лимита снизилась с 500€  до 200€.  Если сумма заказа превышает 200 € или весом более 31 кг, то нужно заплатить пошлину в размере 15% от стоимости, но не менее 2 € за 1 кг. </w:t>
      </w:r>
    </w:p>
    <w:p w:rsidR="005A78DB"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Ужесточение законодательства в этом направлении может увеличить количество покупок у местных продавцов, что является хорошей возможностью для российских интернет – компаний. Но многие интернет – магазины начинают взаимодействовать с иностранными продавцами, поэтому данные нововведения могут отрицательно </w:t>
      </w:r>
      <w:r w:rsidR="00014F25" w:rsidRPr="00FC4301">
        <w:rPr>
          <w:rFonts w:ascii="Times New Roman" w:eastAsia="Times New Roman" w:hAnsi="Times New Roman"/>
          <w:lang w:eastAsia="ru-RU"/>
        </w:rPr>
        <w:t xml:space="preserve">сказаться </w:t>
      </w:r>
      <w:r w:rsidR="00014F25">
        <w:rPr>
          <w:rFonts w:ascii="Times New Roman" w:eastAsia="Times New Roman" w:hAnsi="Times New Roman"/>
          <w:lang w:eastAsia="ru-RU"/>
        </w:rPr>
        <w:t>на</w:t>
      </w:r>
      <w:r w:rsidRPr="00FC4301">
        <w:rPr>
          <w:rFonts w:ascii="Times New Roman" w:eastAsia="Times New Roman" w:hAnsi="Times New Roman"/>
          <w:lang w:eastAsia="ru-RU"/>
        </w:rPr>
        <w:t xml:space="preserve"> развити</w:t>
      </w:r>
      <w:r w:rsidR="00014F25">
        <w:rPr>
          <w:rFonts w:ascii="Times New Roman" w:eastAsia="Times New Roman" w:hAnsi="Times New Roman"/>
          <w:lang w:eastAsia="ru-RU"/>
        </w:rPr>
        <w:t>и</w:t>
      </w:r>
      <w:r w:rsidRPr="00FC4301">
        <w:rPr>
          <w:rFonts w:ascii="Times New Roman" w:eastAsia="Times New Roman" w:hAnsi="Times New Roman"/>
          <w:lang w:eastAsia="ru-RU"/>
        </w:rPr>
        <w:t xml:space="preserve"> в данном направлении. Потребители будут заказывать меньшие партии, </w:t>
      </w:r>
      <w:r w:rsidR="00014F25">
        <w:rPr>
          <w:rFonts w:ascii="Times New Roman" w:eastAsia="Times New Roman" w:hAnsi="Times New Roman"/>
          <w:lang w:eastAsia="ru-RU"/>
        </w:rPr>
        <w:t>для того чтобы</w:t>
      </w:r>
      <w:r w:rsidRPr="00FC4301">
        <w:rPr>
          <w:rFonts w:ascii="Times New Roman" w:eastAsia="Times New Roman" w:hAnsi="Times New Roman"/>
          <w:lang w:eastAsia="ru-RU"/>
        </w:rPr>
        <w:t xml:space="preserve"> не превысит</w:t>
      </w:r>
      <w:r w:rsidR="00014F25">
        <w:rPr>
          <w:rFonts w:ascii="Times New Roman" w:eastAsia="Times New Roman" w:hAnsi="Times New Roman"/>
          <w:lang w:eastAsia="ru-RU"/>
        </w:rPr>
        <w:t>ь</w:t>
      </w:r>
      <w:r w:rsidRPr="00FC4301">
        <w:rPr>
          <w:rFonts w:ascii="Times New Roman" w:eastAsia="Times New Roman" w:hAnsi="Times New Roman"/>
          <w:lang w:eastAsia="ru-RU"/>
        </w:rPr>
        <w:t xml:space="preserve"> беспошлинный </w:t>
      </w:r>
      <w:r w:rsidR="00014F25">
        <w:rPr>
          <w:rFonts w:ascii="Times New Roman" w:eastAsia="Times New Roman" w:hAnsi="Times New Roman"/>
          <w:lang w:eastAsia="ru-RU"/>
        </w:rPr>
        <w:t>лимит</w:t>
      </w:r>
      <w:r w:rsidRPr="00FC4301">
        <w:rPr>
          <w:rFonts w:ascii="Times New Roman" w:eastAsia="Times New Roman" w:hAnsi="Times New Roman"/>
          <w:lang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российском рынке созданы неравные условия для российских и иностранных интернет – магазинов, так как иностранные не платят НДС. Федеральная антимонопольная служба предложила отменить НДС для российских онлайн – магазинов, тем самым уравнять позиции всех представителей интернет – торговли на российском рынке. Но многие не согласны с данной идеей, </w:t>
      </w:r>
      <w:r w:rsidR="00014F25">
        <w:rPr>
          <w:rFonts w:ascii="Times New Roman" w:eastAsia="Times New Roman" w:hAnsi="Times New Roman"/>
          <w:lang w:eastAsia="ru-RU"/>
        </w:rPr>
        <w:t>так,</w:t>
      </w:r>
      <w:r w:rsidRPr="00FC4301">
        <w:rPr>
          <w:rFonts w:ascii="Times New Roman" w:eastAsia="Times New Roman" w:hAnsi="Times New Roman"/>
          <w:lang w:eastAsia="ru-RU"/>
        </w:rPr>
        <w:t xml:space="preserve"> Министерство финансов России не намерено поддерживать данную идею и считает, что конкурентные условия для магазинов, торгующих одинаковыми товарами, должны быть равными, как в офлайн, так и для онлайн – ритейлеров. Поэтому данное предложение пока остается в фазе обсуждения. Конечно, освобождение от всего этого благотворно влияет на Интернет-торговлю, в том числе и в части ценообразования, но оставляет бюджет без притока денежных средств и создает проблемы офлайн торговле.</w:t>
      </w:r>
    </w:p>
    <w:p w:rsidR="00FC4301" w:rsidRPr="00FC4301" w:rsidRDefault="00FC4301" w:rsidP="00D626D2">
      <w:pPr>
        <w:numPr>
          <w:ilvl w:val="0"/>
          <w:numId w:val="40"/>
        </w:numPr>
        <w:spacing w:line="360" w:lineRule="auto"/>
        <w:contextualSpacing/>
        <w:jc w:val="both"/>
        <w:rPr>
          <w:rFonts w:ascii="Times New Roman" w:eastAsiaTheme="minorHAnsi" w:hAnsi="Times New Roman"/>
          <w:b/>
          <w:bCs/>
          <w:i/>
          <w:iCs/>
        </w:rPr>
      </w:pPr>
      <w:r w:rsidRPr="00FC4301">
        <w:rPr>
          <w:rFonts w:ascii="Times New Roman" w:eastAsiaTheme="minorHAnsi" w:hAnsi="Times New Roman"/>
          <w:b/>
          <w:bCs/>
          <w:i/>
          <w:iCs/>
        </w:rPr>
        <w:t xml:space="preserve">Экономические факторы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За январь – декабрь 2019 года индекс потребительских цен вырос на 4,5%, по сравнению с 2018 годом, в котором рост составил 2,8 %. (Рис.1) Рост цен на продовольственные товары в среднем составил за 2019 год 5,1%, на непродовольственные – </w:t>
      </w:r>
      <w:r w:rsidRPr="00FC4301">
        <w:rPr>
          <w:rFonts w:ascii="Times New Roman" w:eastAsia="Times New Roman" w:hAnsi="Times New Roman"/>
          <w:lang w:eastAsia="ru-RU"/>
        </w:rPr>
        <w:lastRenderedPageBreak/>
        <w:t>3,8%, на услуги – 4,6%</w:t>
      </w:r>
      <w:r w:rsidRPr="00FC4301">
        <w:rPr>
          <w:rFonts w:ascii="Times New Roman" w:eastAsia="Times New Roman" w:hAnsi="Times New Roman"/>
          <w:vertAlign w:val="superscript"/>
          <w:lang w:eastAsia="ru-RU"/>
        </w:rPr>
        <w:footnoteReference w:id="57"/>
      </w:r>
      <w:r w:rsidRPr="00FC4301">
        <w:rPr>
          <w:rFonts w:ascii="Times New Roman" w:eastAsia="Times New Roman" w:hAnsi="Times New Roman"/>
          <w:lang w:eastAsia="ru-RU"/>
        </w:rPr>
        <w:t>. Рост цен может неблагоприятно повлиять на количество покупок интернет – пользователей. Данное увеличение отразилось на снижени</w:t>
      </w:r>
      <w:r w:rsidR="00220BA5">
        <w:rPr>
          <w:rFonts w:ascii="Times New Roman" w:eastAsia="Times New Roman" w:hAnsi="Times New Roman"/>
          <w:lang w:eastAsia="ru-RU"/>
        </w:rPr>
        <w:t>и</w:t>
      </w:r>
      <w:r w:rsidRPr="00FC4301">
        <w:rPr>
          <w:rFonts w:ascii="Times New Roman" w:eastAsia="Times New Roman" w:hAnsi="Times New Roman"/>
          <w:lang w:eastAsia="ru-RU"/>
        </w:rPr>
        <w:t xml:space="preserve"> темпов роста розничного товарооборота. </w:t>
      </w:r>
    </w:p>
    <w:p w:rsidR="00FC4301" w:rsidRPr="00FC4301" w:rsidRDefault="00FC4301" w:rsidP="00EB2D35">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Темпы роста розничного товарооборота в 2019 году замедлились, но положительная динамика сохраняется. Рост товарооборота в 2019 году составил 1,6%, что на 1,2 процентных пункта ниже 2018 года</w:t>
      </w:r>
      <w:r w:rsidRPr="00FC4301">
        <w:rPr>
          <w:rFonts w:ascii="Times New Roman" w:eastAsia="Times New Roman" w:hAnsi="Times New Roman"/>
          <w:vertAlign w:val="superscript"/>
          <w:lang w:eastAsia="ru-RU"/>
        </w:rPr>
        <w:footnoteReference w:id="58"/>
      </w:r>
      <w:r w:rsidRPr="00FC4301">
        <w:rPr>
          <w:rFonts w:ascii="Times New Roman" w:eastAsia="Times New Roman" w:hAnsi="Times New Roman"/>
          <w:lang w:eastAsia="ru-RU"/>
        </w:rPr>
        <w:t xml:space="preserve">. Данное снижение может быть обусловлено сокращением потребительского спроса из -за слабой динамики реальных располагаемых доходов населения. Реальные располагаемые доходы населения выросли на 0,8% в 2019 году </w:t>
      </w:r>
      <w:r w:rsidR="00220BA5">
        <w:rPr>
          <w:rFonts w:ascii="Times New Roman" w:eastAsia="Times New Roman" w:hAnsi="Times New Roman"/>
          <w:lang w:eastAsia="ru-RU"/>
        </w:rPr>
        <w:t>по отношению к</w:t>
      </w:r>
      <w:r w:rsidRPr="00FC4301">
        <w:rPr>
          <w:rFonts w:ascii="Times New Roman" w:eastAsia="Times New Roman" w:hAnsi="Times New Roman"/>
          <w:lang w:eastAsia="ru-RU"/>
        </w:rPr>
        <w:t xml:space="preserve"> 2018. (</w:t>
      </w:r>
      <w:r w:rsidR="00900F7F">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6</w:t>
      </w:r>
      <w:r w:rsidRPr="00FC4301">
        <w:rPr>
          <w:rFonts w:ascii="Times New Roman" w:eastAsia="Times New Roman" w:hAnsi="Times New Roman"/>
          <w:lang w:eastAsia="ru-RU"/>
        </w:rPr>
        <w:t xml:space="preserve">)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58771A19" wp14:editId="6C311509">
            <wp:extent cx="5671058" cy="3219062"/>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0-02-29 в 14.38.45.png"/>
                    <pic:cNvPicPr/>
                  </pic:nvPicPr>
                  <pic:blipFill rotWithShape="1">
                    <a:blip r:embed="rId14" cstate="print">
                      <a:extLst>
                        <a:ext uri="{28A0092B-C50C-407E-A947-70E740481C1C}">
                          <a14:useLocalDpi xmlns:a14="http://schemas.microsoft.com/office/drawing/2010/main" val="0"/>
                        </a:ext>
                      </a:extLst>
                    </a:blip>
                    <a:srcRect l="2389"/>
                    <a:stretch/>
                  </pic:blipFill>
                  <pic:spPr bwMode="auto">
                    <a:xfrm>
                      <a:off x="0" y="0"/>
                      <a:ext cx="5794161" cy="32889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6</w:t>
      </w:r>
      <w:r w:rsidRPr="00FC4301">
        <w:rPr>
          <w:rFonts w:ascii="Times New Roman" w:eastAsia="Times New Roman" w:hAnsi="Times New Roman"/>
          <w:lang w:eastAsia="ru-RU"/>
        </w:rPr>
        <w:t xml:space="preserve"> Динамика основных показателей доходов населения </w:t>
      </w:r>
    </w:p>
    <w:p w:rsidR="00FC4301" w:rsidRPr="001A5780" w:rsidRDefault="00FC4301" w:rsidP="00A1314D">
      <w:pPr>
        <w:spacing w:after="240"/>
        <w:ind w:firstLine="709"/>
        <w:rPr>
          <w:rFonts w:ascii="Times New Roman" w:eastAsiaTheme="minorHAnsi" w:hAnsi="Times New Roman"/>
          <w:i/>
          <w:iCs/>
        </w:rPr>
      </w:pPr>
      <w:r w:rsidRPr="00FC4301">
        <w:rPr>
          <w:rFonts w:ascii="Times New Roman" w:eastAsiaTheme="minorHAnsi" w:hAnsi="Times New Roman"/>
          <w:i/>
          <w:iCs/>
        </w:rPr>
        <w:t>Источник:</w:t>
      </w:r>
      <w:r w:rsidRPr="00FC4301">
        <w:rPr>
          <w:rFonts w:ascii="Newton" w:eastAsiaTheme="minorHAnsi" w:hAnsi="Newton"/>
          <w:i/>
          <w:iCs/>
          <w:sz w:val="16"/>
          <w:szCs w:val="16"/>
        </w:rPr>
        <w:t xml:space="preserve"> </w:t>
      </w:r>
      <w:r w:rsidR="001A5780" w:rsidRPr="00A1314D">
        <w:rPr>
          <w:rFonts w:ascii="Times New Roman" w:eastAsiaTheme="minorHAnsi" w:hAnsi="Times New Roman"/>
        </w:rPr>
        <w:t>Бюллетень о текущих тенденциях российской экономики (январь 2019 г.): статистический сборник/ Федеральная служба государственной статистики. Росстат, 2019. – М.,2019 – С.11.</w:t>
      </w:r>
    </w:p>
    <w:p w:rsidR="00FC4301" w:rsidRPr="00FC4301" w:rsidRDefault="00FC4301" w:rsidP="00EB2D35">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Слабая динамика реальных располагаемых доходов отрицательно влияет на торговлю, так как снижается число платежеспособных пользователей, осуществляющих заказы в интернет – магазинах. Дальнейшее снижение данных показателей, может негативно отразиться на онлайн – торговле. На данный момент сохраняется положительная динамика, о чем свидетельствует рост расходов населения на покупку товаров в </w:t>
      </w:r>
      <w:r w:rsidRPr="00FC4301">
        <w:rPr>
          <w:rFonts w:ascii="Times New Roman" w:eastAsia="Times New Roman" w:hAnsi="Times New Roman"/>
          <w:lang w:val="en-US" w:eastAsia="ru-RU"/>
        </w:rPr>
        <w:t>I</w:t>
      </w:r>
      <w:r w:rsidRPr="00FC4301">
        <w:rPr>
          <w:rFonts w:ascii="Times New Roman" w:eastAsia="Times New Roman" w:hAnsi="Times New Roman"/>
          <w:lang w:eastAsia="ru-RU"/>
        </w:rPr>
        <w:t xml:space="preserve"> полугодии 2019 года по</w:t>
      </w:r>
      <w:r w:rsidR="00220BA5">
        <w:rPr>
          <w:rFonts w:ascii="Times New Roman" w:eastAsia="Times New Roman" w:hAnsi="Times New Roman"/>
          <w:lang w:eastAsia="ru-RU"/>
        </w:rPr>
        <w:t xml:space="preserve"> </w:t>
      </w:r>
      <w:r w:rsidRPr="00FC4301">
        <w:rPr>
          <w:rFonts w:ascii="Times New Roman" w:eastAsia="Times New Roman" w:hAnsi="Times New Roman"/>
          <w:lang w:eastAsia="ru-RU"/>
        </w:rPr>
        <w:lastRenderedPageBreak/>
        <w:t>сравнению с первым полугодием 2018 г.</w:t>
      </w:r>
      <w:r w:rsidRPr="00FC4301">
        <w:rPr>
          <w:rFonts w:ascii="Times New Roman" w:eastAsia="Times New Roman" w:hAnsi="Times New Roman"/>
          <w:vertAlign w:val="superscript"/>
          <w:lang w:eastAsia="ru-RU"/>
        </w:rPr>
        <w:footnoteReference w:id="59"/>
      </w:r>
      <w:r w:rsidRPr="00FC4301">
        <w:rPr>
          <w:rFonts w:ascii="Times New Roman" w:eastAsia="Times New Roman" w:hAnsi="Times New Roman"/>
          <w:lang w:eastAsia="ru-RU"/>
        </w:rPr>
        <w:t>(</w:t>
      </w:r>
      <w:r w:rsidR="00900F7F">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7</w:t>
      </w:r>
      <w:r w:rsidRPr="00FC4301">
        <w:rPr>
          <w:rFonts w:ascii="Times New Roman" w:eastAsia="Times New Roman" w:hAnsi="Times New Roman"/>
          <w:lang w:eastAsia="ru-RU"/>
        </w:rPr>
        <w:t xml:space="preserve">) Увеличение расходов на приобретение товаров является  положительным фактором для роста онлайн – торговли.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3200DFF3" wp14:editId="669C337C">
            <wp:extent cx="5413455" cy="3122386"/>
            <wp:effectExtent l="12700" t="12700" r="9525" b="146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3-01 в 14.12.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6589" cy="3129961"/>
                    </a:xfrm>
                    <a:prstGeom prst="rect">
                      <a:avLst/>
                    </a:prstGeom>
                    <a:ln w="12700">
                      <a:solidFill>
                        <a:sysClr val="windowText" lastClr="000000"/>
                      </a:solidFill>
                    </a:ln>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7</w:t>
      </w:r>
      <w:r w:rsidRPr="00FC4301">
        <w:rPr>
          <w:rFonts w:ascii="Times New Roman" w:eastAsia="Times New Roman" w:hAnsi="Times New Roman"/>
          <w:lang w:eastAsia="ru-RU"/>
        </w:rPr>
        <w:t xml:space="preserve"> Структура денежных расходов населения </w:t>
      </w:r>
    </w:p>
    <w:p w:rsidR="00FC4301" w:rsidRPr="00A1314D" w:rsidRDefault="00FC4301" w:rsidP="00A1314D">
      <w:pPr>
        <w:spacing w:after="240"/>
        <w:ind w:firstLine="709"/>
        <w:jc w:val="both"/>
        <w:rPr>
          <w:rFonts w:ascii="Times New Roman" w:eastAsiaTheme="minorHAnsi" w:hAnsi="Times New Roman"/>
        </w:rPr>
      </w:pPr>
      <w:r w:rsidRPr="00FC4301">
        <w:rPr>
          <w:rFonts w:ascii="Times New Roman" w:eastAsiaTheme="minorHAnsi" w:hAnsi="Times New Roman"/>
          <w:i/>
          <w:iCs/>
        </w:rPr>
        <w:t>Источник:</w:t>
      </w:r>
      <w:r w:rsidRPr="00FC4301">
        <w:rPr>
          <w:rFonts w:ascii="Newton" w:eastAsiaTheme="minorHAnsi" w:hAnsi="Newton"/>
          <w:i/>
          <w:iCs/>
          <w:sz w:val="16"/>
          <w:szCs w:val="16"/>
        </w:rPr>
        <w:t xml:space="preserve"> </w:t>
      </w:r>
      <w:r w:rsidR="001A5780" w:rsidRPr="00A1314D">
        <w:rPr>
          <w:rFonts w:ascii="Times New Roman" w:eastAsiaTheme="minorHAnsi" w:hAnsi="Times New Roman"/>
        </w:rPr>
        <w:t>Социально – экономическое положение России (январь – июнь 2019): статистический сборник/ Федеральная служба государственной статистики. Росстат, 2019. – М.,2019 – С.198.</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Изменение курса валют может негативно отразиться на количестве покупок интернет – пользователями. Изменение курса влечет повышение цен на товары, так как многие товары поставляют из – за границы или сырье для производства товаров закупается в других странах. Рост издержек повлечет увеличение цены, что негативно воспр</w:t>
      </w:r>
      <w:r w:rsidR="00014F25">
        <w:rPr>
          <w:rFonts w:ascii="Times New Roman" w:eastAsia="Times New Roman" w:hAnsi="Times New Roman"/>
          <w:lang w:eastAsia="ru-RU"/>
        </w:rPr>
        <w:t>имется</w:t>
      </w:r>
      <w:r w:rsidRPr="00FC4301">
        <w:rPr>
          <w:rFonts w:ascii="Times New Roman" w:eastAsia="Times New Roman" w:hAnsi="Times New Roman"/>
          <w:lang w:eastAsia="ru-RU"/>
        </w:rPr>
        <w:t xml:space="preserve"> многими потребителями. Таким образом, многие покупатели не будут готовы приобретать товары по новым ценам и, следовательно, </w:t>
      </w:r>
      <w:r w:rsidR="00014F25">
        <w:rPr>
          <w:rFonts w:ascii="Times New Roman" w:eastAsia="Times New Roman" w:hAnsi="Times New Roman"/>
          <w:lang w:eastAsia="ru-RU"/>
        </w:rPr>
        <w:t xml:space="preserve">произойдет </w:t>
      </w:r>
      <w:r w:rsidRPr="00FC4301">
        <w:rPr>
          <w:rFonts w:ascii="Times New Roman" w:eastAsia="Times New Roman" w:hAnsi="Times New Roman"/>
          <w:lang w:eastAsia="ru-RU"/>
        </w:rPr>
        <w:t xml:space="preserve">снижение количества покупок. </w:t>
      </w:r>
    </w:p>
    <w:p w:rsidR="00FC4301" w:rsidRDefault="00FC4301" w:rsidP="005A78DB">
      <w:pPr>
        <w:spacing w:line="360" w:lineRule="auto"/>
        <w:ind w:firstLine="709"/>
        <w:jc w:val="both"/>
        <w:rPr>
          <w:rFonts w:ascii="Times New Roman" w:eastAsiaTheme="minorHAnsi" w:hAnsi="Times New Roman"/>
        </w:rPr>
      </w:pPr>
      <w:r w:rsidRPr="00FC4301">
        <w:rPr>
          <w:rFonts w:ascii="Times New Roman" w:eastAsia="Times New Roman" w:hAnsi="Times New Roman"/>
          <w:lang w:eastAsia="ru-RU"/>
        </w:rPr>
        <w:t xml:space="preserve">Положительной тенденцией в развитии интернет – торговли является рост </w:t>
      </w:r>
      <w:r w:rsidRPr="00FC4301">
        <w:rPr>
          <w:rFonts w:ascii="Times New Roman" w:eastAsiaTheme="minorHAnsi" w:hAnsi="Times New Roman"/>
        </w:rPr>
        <w:t xml:space="preserve">российского рынка онлайн – ритейла на 24 % ежегодно до 2023 года, согласно исследованию </w:t>
      </w:r>
      <w:r w:rsidRPr="00FC4301">
        <w:rPr>
          <w:rFonts w:ascii="Times New Roman" w:eastAsiaTheme="minorHAnsi" w:hAnsi="Times New Roman"/>
          <w:lang w:val="en-US"/>
        </w:rPr>
        <w:t>Morgan</w:t>
      </w:r>
      <w:r w:rsidRPr="00FC4301">
        <w:rPr>
          <w:rFonts w:ascii="Times New Roman" w:eastAsiaTheme="minorHAnsi" w:hAnsi="Times New Roman"/>
        </w:rPr>
        <w:t xml:space="preserve"> </w:t>
      </w:r>
      <w:r w:rsidRPr="00FC4301">
        <w:rPr>
          <w:rFonts w:ascii="Times New Roman" w:eastAsiaTheme="minorHAnsi" w:hAnsi="Times New Roman"/>
          <w:lang w:val="en-US"/>
        </w:rPr>
        <w:t>Stanley</w:t>
      </w:r>
      <w:r w:rsidRPr="00FC4301">
        <w:rPr>
          <w:rFonts w:ascii="Times New Roman" w:eastAsiaTheme="minorHAnsi" w:hAnsi="Times New Roman"/>
          <w:vertAlign w:val="superscript"/>
          <w:lang w:val="en-US"/>
        </w:rPr>
        <w:footnoteReference w:id="60"/>
      </w:r>
      <w:r w:rsidRPr="00FC4301">
        <w:rPr>
          <w:rFonts w:ascii="Times New Roman" w:eastAsiaTheme="minorHAnsi" w:hAnsi="Times New Roman"/>
        </w:rPr>
        <w:t xml:space="preserve">. Основными факторами такого роста будут являться: увеличение инвестиций в </w:t>
      </w:r>
      <w:r w:rsidRPr="00FC4301">
        <w:rPr>
          <w:rFonts w:ascii="Times New Roman" w:eastAsiaTheme="minorHAnsi" w:hAnsi="Times New Roman"/>
          <w:lang w:val="en-US"/>
        </w:rPr>
        <w:t>ecommerce</w:t>
      </w:r>
      <w:r w:rsidRPr="00FC4301">
        <w:rPr>
          <w:rFonts w:ascii="Times New Roman" w:eastAsiaTheme="minorHAnsi" w:hAnsi="Times New Roman"/>
        </w:rPr>
        <w:t xml:space="preserve">, увеличение пользователей мобильного интернета, рост количества онлайн – покупок из- за большого числа интернет – пользователей. Данный прогноз позволяет сконцентрироваться компаниям на расширении бизнеса и вложении инвестиций в развитие логистики, использовании цифровых технологий. </w:t>
      </w:r>
    </w:p>
    <w:p w:rsidR="001D60F5" w:rsidRPr="00FC4301" w:rsidRDefault="001D60F5" w:rsidP="005A78DB">
      <w:pPr>
        <w:spacing w:line="360" w:lineRule="auto"/>
        <w:ind w:firstLine="709"/>
        <w:jc w:val="both"/>
        <w:rPr>
          <w:rFonts w:ascii="Times New Roman" w:eastAsia="Times New Roman" w:hAnsi="Times New Roman"/>
          <w:lang w:eastAsia="ru-RU"/>
        </w:rPr>
      </w:pPr>
    </w:p>
    <w:p w:rsidR="00FC4301" w:rsidRPr="00FC4301" w:rsidRDefault="00FC4301" w:rsidP="00D626D2">
      <w:pPr>
        <w:numPr>
          <w:ilvl w:val="0"/>
          <w:numId w:val="40"/>
        </w:numPr>
        <w:spacing w:line="360" w:lineRule="auto"/>
        <w:contextualSpacing/>
        <w:jc w:val="both"/>
        <w:rPr>
          <w:rFonts w:ascii="Times New Roman" w:eastAsiaTheme="minorHAnsi" w:hAnsi="Times New Roman"/>
          <w:b/>
          <w:bCs/>
          <w:i/>
          <w:iCs/>
        </w:rPr>
      </w:pPr>
      <w:r w:rsidRPr="00FC4301">
        <w:rPr>
          <w:rFonts w:ascii="Times New Roman" w:eastAsiaTheme="minorHAnsi" w:hAnsi="Times New Roman"/>
          <w:b/>
          <w:bCs/>
          <w:i/>
          <w:iCs/>
        </w:rPr>
        <w:lastRenderedPageBreak/>
        <w:t xml:space="preserve">Социальные факторы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Население России сокращается уже второй год подряд по оценкам Росстата. На 1 января 2020 года население составило 146 млн 745,1 тыс. человек, сократившись на 0,02% или 35 тыс. 622 человека по сравнению с 2018 годом. В 2018 году население уменьшилось на 99,7 тыс. человек.   </w:t>
      </w:r>
    </w:p>
    <w:p w:rsidR="005A78DB"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Сокращение населения негативно отражается на ситуации в стране, в том числе снижается доля трудоспособного населения. Численность рабочей силы в РФ старше 15 лет на 2019 год составила 75,4 млн человек, из которых 72,4 млн относятся к занятому населению. В 2018 году данные показатели составляли 76, 3 млн, из которых занятых было 72,6 млн. Снижение составило 0,1 % или 187 человек. Но при этом снизилось количество безработных на 0,2%. Сокращение трудоспособного населения является некритичным и последствия для интернет – торговли будут незначительными. </w:t>
      </w:r>
    </w:p>
    <w:p w:rsidR="00FC4301" w:rsidRPr="00FC4301" w:rsidRDefault="00FC4301" w:rsidP="00EB2D35">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По половозрастной статистике можно заметить, что количество мужчин и женщин в возрасте от 14 – 25 примерно одинаковое, но в остальной возрастной категории население женщин преобладает. (</w:t>
      </w:r>
      <w:r w:rsidR="00900F7F">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8</w:t>
      </w:r>
      <w:r w:rsidRPr="00FC4301">
        <w:rPr>
          <w:rFonts w:ascii="Times New Roman" w:eastAsia="Times New Roman" w:hAnsi="Times New Roman"/>
          <w:lang w:eastAsia="ru-RU"/>
        </w:rPr>
        <w:t>)</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116FFD75" wp14:editId="105B2A14">
            <wp:extent cx="5455105" cy="2963007"/>
            <wp:effectExtent l="0" t="0" r="635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Снимок экрана 2020-03-01 в 14.21.16.png"/>
                    <pic:cNvPicPr/>
                  </pic:nvPicPr>
                  <pic:blipFill>
                    <a:blip r:embed="rId16">
                      <a:extLst>
                        <a:ext uri="{28A0092B-C50C-407E-A947-70E740481C1C}">
                          <a14:useLocalDpi xmlns:a14="http://schemas.microsoft.com/office/drawing/2010/main" val="0"/>
                        </a:ext>
                      </a:extLst>
                    </a:blip>
                    <a:stretch>
                      <a:fillRect/>
                    </a:stretch>
                  </pic:blipFill>
                  <pic:spPr>
                    <a:xfrm>
                      <a:off x="0" y="0"/>
                      <a:ext cx="5479598" cy="2976311"/>
                    </a:xfrm>
                    <a:prstGeom prst="rect">
                      <a:avLst/>
                    </a:prstGeom>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8</w:t>
      </w:r>
      <w:r w:rsidRPr="00FC4301">
        <w:rPr>
          <w:rFonts w:ascii="Times New Roman" w:eastAsia="Times New Roman" w:hAnsi="Times New Roman"/>
          <w:lang w:eastAsia="ru-RU"/>
        </w:rPr>
        <w:t xml:space="preserve"> Половозрастная структура населения России</w:t>
      </w:r>
    </w:p>
    <w:p w:rsidR="00FC4301" w:rsidRPr="00CF0C34" w:rsidRDefault="00FC4301" w:rsidP="001D60F5">
      <w:pPr>
        <w:spacing w:after="120"/>
        <w:ind w:left="720" w:firstLine="698"/>
        <w:jc w:val="both"/>
        <w:rPr>
          <w:rFonts w:ascii="Times New Roman" w:eastAsia="Times New Roman" w:hAnsi="Times New Roman"/>
          <w:lang w:eastAsia="ru-RU"/>
        </w:rPr>
      </w:pPr>
      <w:r w:rsidRPr="00FC4301">
        <w:rPr>
          <w:rFonts w:ascii="Times New Roman" w:eastAsia="Times New Roman" w:hAnsi="Times New Roman"/>
          <w:i/>
          <w:iCs/>
          <w:lang w:eastAsia="ru-RU"/>
        </w:rPr>
        <w:t>Источник:</w:t>
      </w:r>
      <w:r w:rsidR="00B74F4C">
        <w:rPr>
          <w:rFonts w:ascii="Times New Roman" w:eastAsia="Times New Roman" w:hAnsi="Times New Roman"/>
          <w:i/>
          <w:iCs/>
          <w:lang w:eastAsia="ru-RU"/>
        </w:rPr>
        <w:t xml:space="preserve"> </w:t>
      </w:r>
      <w:r w:rsidR="00B74F4C" w:rsidRPr="00CF0C34">
        <w:rPr>
          <w:rFonts w:ascii="Times New Roman" w:eastAsia="Times New Roman" w:hAnsi="Times New Roman"/>
          <w:lang w:val="en-US" w:eastAsia="ru-RU"/>
        </w:rPr>
        <w:t>URL</w:t>
      </w:r>
      <w:r w:rsidR="00B74F4C" w:rsidRPr="00CF0C34">
        <w:rPr>
          <w:rFonts w:ascii="Times New Roman" w:eastAsia="Times New Roman" w:hAnsi="Times New Roman"/>
          <w:lang w:eastAsia="ru-RU"/>
        </w:rPr>
        <w:t xml:space="preserve">: </w:t>
      </w:r>
      <w:r w:rsidRPr="00CF0C34">
        <w:rPr>
          <w:rFonts w:ascii="Times New Roman" w:eastAsia="Times New Roman" w:hAnsi="Times New Roman"/>
          <w:lang w:eastAsia="ru-RU"/>
        </w:rPr>
        <w:t xml:space="preserve"> </w:t>
      </w:r>
      <w:hyperlink r:id="rId17" w:history="1">
        <w:r w:rsidRPr="00CF0C34">
          <w:rPr>
            <w:rFonts w:ascii="Times New Roman" w:eastAsia="Times New Roman" w:hAnsi="Times New Roman"/>
            <w:color w:val="0563C1" w:themeColor="hyperlink"/>
            <w:u w:val="single"/>
            <w:lang w:eastAsia="ru-RU"/>
          </w:rPr>
          <w:t>https://www.populationpyramid.net/ru/россия/2019/</w:t>
        </w:r>
      </w:hyperlink>
      <w:r w:rsidRPr="00CF0C34">
        <w:rPr>
          <w:rFonts w:ascii="Times New Roman" w:eastAsia="Times New Roman" w:hAnsi="Times New Roman"/>
          <w:lang w:eastAsia="ru-RU"/>
        </w:rPr>
        <w:t xml:space="preserve"> (Дата обращения: 01.03.2020)</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Поведение мужчин и женщин при заказе товаров в интернет – магазинах заметно отличается. Согласно исследованию </w:t>
      </w:r>
      <w:r w:rsidRPr="00FC4301">
        <w:rPr>
          <w:rFonts w:ascii="Times New Roman" w:eastAsia="Times New Roman" w:hAnsi="Times New Roman"/>
          <w:lang w:val="en-US" w:eastAsia="ru-RU"/>
        </w:rPr>
        <w:t>GFK</w:t>
      </w:r>
      <w:r w:rsidRPr="00FC4301">
        <w:rPr>
          <w:rFonts w:ascii="Times New Roman" w:eastAsia="Times New Roman" w:hAnsi="Times New Roman"/>
          <w:lang w:eastAsia="ru-RU"/>
        </w:rPr>
        <w:t xml:space="preserve"> и «Яндекс.Маркет», профиль покупок мужчин и женщин отличается, как отличаются и задачи покупок</w:t>
      </w:r>
      <w:r w:rsidRPr="00FC4301">
        <w:rPr>
          <w:rFonts w:ascii="Times New Roman" w:eastAsia="Times New Roman" w:hAnsi="Times New Roman"/>
          <w:vertAlign w:val="superscript"/>
          <w:lang w:eastAsia="ru-RU"/>
        </w:rPr>
        <w:footnoteReference w:id="61"/>
      </w:r>
      <w:r w:rsidRPr="00FC4301">
        <w:rPr>
          <w:rFonts w:ascii="Times New Roman" w:eastAsia="Times New Roman" w:hAnsi="Times New Roman"/>
          <w:lang w:eastAsia="ru-RU"/>
        </w:rPr>
        <w:t xml:space="preserve">. Согласно данному исследованию, </w:t>
      </w:r>
      <w:r w:rsidRPr="00FC4301">
        <w:rPr>
          <w:rFonts w:ascii="Times New Roman" w:eastAsia="Times New Roman" w:hAnsi="Times New Roman"/>
          <w:lang w:eastAsia="ru-RU"/>
        </w:rPr>
        <w:lastRenderedPageBreak/>
        <w:t xml:space="preserve">мужчины в большинстве покупают в онлайн – магазинах технику, товары для авто, электронику, предметы для строительства, а женщины больше ориентируются на покупку косметики, одежды и обуви, товаров для творчества, детских товаров.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Профиль покупок отчасти объясняет и отличия в задачах, которые ставят мужчины и женщины. Мужчинам важно выбрать магазин для покупки и удостовериться в качестве данного товара. Женщины больше хотят сэкономить деньги и получить заказ быстрее</w:t>
      </w:r>
      <w:r w:rsidRPr="00FC4301">
        <w:rPr>
          <w:rFonts w:ascii="Times New Roman" w:eastAsia="Times New Roman" w:hAnsi="Times New Roman"/>
          <w:vertAlign w:val="superscript"/>
          <w:lang w:eastAsia="ru-RU"/>
        </w:rPr>
        <w:footnoteReference w:id="62"/>
      </w:r>
      <w:r w:rsidRPr="00FC4301">
        <w:rPr>
          <w:rFonts w:ascii="Times New Roman" w:eastAsia="Times New Roman" w:hAnsi="Times New Roman"/>
          <w:lang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Данные различия в профилях покупок мужчин и женщин влияют на покупки в интернет – магазинах. Компания должна создавать рекламную компанию в зависимости от потребностей и задач покупки. Данные факторы помогают узнать больше о потребителях и сделать процесс </w:t>
      </w:r>
      <w:r w:rsidR="00014F25">
        <w:rPr>
          <w:rFonts w:ascii="Times New Roman" w:eastAsia="Times New Roman" w:hAnsi="Times New Roman"/>
          <w:lang w:eastAsia="ru-RU"/>
        </w:rPr>
        <w:t>покупки</w:t>
      </w:r>
      <w:r w:rsidRPr="00FC4301">
        <w:rPr>
          <w:rFonts w:ascii="Times New Roman" w:eastAsia="Times New Roman" w:hAnsi="Times New Roman"/>
          <w:lang w:eastAsia="ru-RU"/>
        </w:rPr>
        <w:t xml:space="preserve"> для каждого покупателя более удобным.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Важным фактором для развития интернет – компаний в условиях цифровизации является наличие сотрудников в сфере </w:t>
      </w:r>
      <w:r w:rsidRPr="00FC4301">
        <w:rPr>
          <w:rFonts w:ascii="Times New Roman" w:eastAsia="Times New Roman" w:hAnsi="Times New Roman"/>
          <w:lang w:val="en-US" w:eastAsia="ru-RU"/>
        </w:rPr>
        <w:t>IT</w:t>
      </w:r>
      <w:r w:rsidRPr="00FC4301">
        <w:rPr>
          <w:rFonts w:ascii="Times New Roman" w:eastAsia="Times New Roman" w:hAnsi="Times New Roman"/>
          <w:lang w:eastAsia="ru-RU"/>
        </w:rPr>
        <w:t xml:space="preserve">. Общая численность </w:t>
      </w:r>
      <w:r w:rsidRPr="00FC4301">
        <w:rPr>
          <w:rFonts w:ascii="Times New Roman" w:eastAsia="Times New Roman" w:hAnsi="Times New Roman"/>
          <w:lang w:val="en-US" w:eastAsia="ru-RU"/>
        </w:rPr>
        <w:t>IT</w:t>
      </w:r>
      <w:r w:rsidRPr="00FC4301">
        <w:rPr>
          <w:rFonts w:ascii="Times New Roman" w:eastAsia="Times New Roman" w:hAnsi="Times New Roman"/>
          <w:lang w:eastAsia="ru-RU"/>
        </w:rPr>
        <w:t xml:space="preserve"> специалистов насчитывает 1,8 млн человек или 2,4 % от активного населения, согласно исследованию АПКИТ «IT – кадры для цифровой экономики в России». Для сравнения: аналогичный показатель в среднем по Европе составляет 3,9%, в Финляндии – 7%, в Великобритании – 5%, в Германии – 4%</w:t>
      </w:r>
      <w:r w:rsidRPr="00FC4301">
        <w:rPr>
          <w:rFonts w:ascii="Times New Roman" w:eastAsia="Times New Roman" w:hAnsi="Times New Roman"/>
          <w:vertAlign w:val="superscript"/>
          <w:lang w:eastAsia="ru-RU"/>
        </w:rPr>
        <w:footnoteReference w:id="63"/>
      </w:r>
      <w:r w:rsidRPr="00FC4301">
        <w:rPr>
          <w:rFonts w:ascii="Times New Roman" w:eastAsia="Times New Roman" w:hAnsi="Times New Roman"/>
          <w:lang w:eastAsia="ru-RU"/>
        </w:rPr>
        <w:t xml:space="preserve">. Россия отстает в количестве </w:t>
      </w:r>
      <w:r w:rsidRPr="00FC4301">
        <w:rPr>
          <w:rFonts w:ascii="Times New Roman" w:eastAsia="Times New Roman" w:hAnsi="Times New Roman"/>
          <w:lang w:val="en-US" w:eastAsia="ru-RU"/>
        </w:rPr>
        <w:t>IT</w:t>
      </w:r>
      <w:r w:rsidRPr="00FC4301">
        <w:rPr>
          <w:rFonts w:ascii="Times New Roman" w:eastAsia="Times New Roman" w:hAnsi="Times New Roman"/>
          <w:lang w:eastAsia="ru-RU"/>
        </w:rPr>
        <w:t xml:space="preserve"> – специалистов и для обеспечения необходимого уровня развития </w:t>
      </w:r>
      <w:r w:rsidRPr="00FC4301">
        <w:rPr>
          <w:rFonts w:ascii="Times New Roman" w:eastAsia="Times New Roman" w:hAnsi="Times New Roman"/>
          <w:lang w:val="en-US" w:eastAsia="ru-RU"/>
        </w:rPr>
        <w:t>IT</w:t>
      </w:r>
      <w:r w:rsidRPr="00FC4301">
        <w:rPr>
          <w:rFonts w:ascii="Times New Roman" w:eastAsia="Times New Roman" w:hAnsi="Times New Roman"/>
          <w:lang w:eastAsia="ru-RU"/>
        </w:rPr>
        <w:t xml:space="preserve"> – сферы потребность в специалистах должна составлять около 222 тыс. человек в год. На сегодняшний день </w:t>
      </w:r>
      <w:r w:rsidR="00BB3AC2">
        <w:rPr>
          <w:rFonts w:ascii="Times New Roman" w:eastAsia="Times New Roman" w:hAnsi="Times New Roman"/>
          <w:lang w:eastAsia="ru-RU"/>
        </w:rPr>
        <w:t xml:space="preserve">их только </w:t>
      </w:r>
      <w:r w:rsidRPr="00FC4301">
        <w:rPr>
          <w:rFonts w:ascii="Times New Roman" w:eastAsia="Times New Roman" w:hAnsi="Times New Roman"/>
          <w:lang w:eastAsia="ru-RU"/>
        </w:rPr>
        <w:t xml:space="preserve">76 тыс. человек.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Рост потребности в </w:t>
      </w:r>
      <w:r w:rsidRPr="00FC4301">
        <w:rPr>
          <w:rFonts w:ascii="Times New Roman" w:eastAsia="Times New Roman" w:hAnsi="Times New Roman"/>
          <w:lang w:val="en-US" w:eastAsia="ru-RU"/>
        </w:rPr>
        <w:t>IT</w:t>
      </w:r>
      <w:r w:rsidRPr="00FC4301">
        <w:rPr>
          <w:rFonts w:ascii="Times New Roman" w:eastAsia="Times New Roman" w:hAnsi="Times New Roman"/>
          <w:lang w:eastAsia="ru-RU"/>
        </w:rPr>
        <w:t xml:space="preserve"> – кадрах обусловлен развитием цифровых технологий и для прогрессивного развития данных технологий необходимо увеличивать количество сотрудников в данной сфере. На данный момент специалистов недостаточно.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Индекс цифровой грамотности россиян составляет 52 п.п. из 100 возможных</w:t>
      </w:r>
      <w:r w:rsidRPr="00FC4301">
        <w:rPr>
          <w:rFonts w:ascii="Times New Roman" w:eastAsia="Times New Roman" w:hAnsi="Times New Roman"/>
          <w:vertAlign w:val="superscript"/>
          <w:lang w:eastAsia="ru-RU"/>
        </w:rPr>
        <w:footnoteReference w:id="64"/>
      </w:r>
      <w:r w:rsidRPr="00FC4301">
        <w:rPr>
          <w:rFonts w:ascii="Times New Roman" w:eastAsia="Times New Roman" w:hAnsi="Times New Roman"/>
          <w:lang w:eastAsia="ru-RU"/>
        </w:rPr>
        <w:t xml:space="preserve">. Данные результаты были представлены исследовательским проектом Аналитического центра НАФИ «Цифровая грамотность для экономики будущего». Индекс цифровой грамотности учитывает следующие параметры: информационная грамотность, компьютерная грамотность, медиаграмотность, коммуникативная грамотность, технологические инновации. Около 26% россиян представили высокие навыки в цифровой среде. Выше уровень цифровой грамотности в Москве и Санкт – Петербурге и равен 59 п.п., в регионах он ниже на 10 п.п. Таким образом, около половины россиян имеют высокий уровень цифровой грамотности и, следовательно, готовы к новым цифровым технологиям и нововведениям в сфере электронной коммерции. </w:t>
      </w:r>
    </w:p>
    <w:p w:rsidR="00FC4301" w:rsidRPr="00FC4301" w:rsidRDefault="00FC4301" w:rsidP="00D626D2">
      <w:pPr>
        <w:numPr>
          <w:ilvl w:val="0"/>
          <w:numId w:val="40"/>
        </w:numPr>
        <w:spacing w:line="360" w:lineRule="auto"/>
        <w:contextualSpacing/>
        <w:jc w:val="both"/>
        <w:rPr>
          <w:rFonts w:ascii="Times New Roman" w:eastAsiaTheme="minorHAnsi" w:hAnsi="Times New Roman"/>
          <w:b/>
          <w:bCs/>
          <w:i/>
          <w:iCs/>
        </w:rPr>
      </w:pPr>
      <w:r w:rsidRPr="00FC4301">
        <w:rPr>
          <w:rFonts w:ascii="Times New Roman" w:eastAsiaTheme="minorHAnsi" w:hAnsi="Times New Roman"/>
          <w:b/>
          <w:bCs/>
          <w:i/>
          <w:iCs/>
        </w:rPr>
        <w:lastRenderedPageBreak/>
        <w:t xml:space="preserve">Технологические факторы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Технологические изменения в интернет – торговле связаны с развитием цифровых технологий. Широкое проникновение интернета, увеличение мобильных приложений, появление новых цифровых технологий приводят</w:t>
      </w:r>
      <w:r w:rsidR="00BB3AC2">
        <w:rPr>
          <w:rFonts w:ascii="Times New Roman" w:eastAsia="Times New Roman" w:hAnsi="Times New Roman"/>
          <w:lang w:eastAsia="ru-RU"/>
        </w:rPr>
        <w:t xml:space="preserve">: </w:t>
      </w:r>
      <w:r w:rsidRPr="00FC4301">
        <w:rPr>
          <w:rFonts w:ascii="Times New Roman" w:eastAsia="Times New Roman" w:hAnsi="Times New Roman"/>
          <w:lang w:eastAsia="ru-RU"/>
        </w:rPr>
        <w:t>во – первых, к формированию новых каналов взаимодействия с пользователями и накоплению информации о поведении и интересах потребителей</w:t>
      </w:r>
      <w:r w:rsidR="00BB3AC2">
        <w:rPr>
          <w:rFonts w:ascii="Times New Roman" w:eastAsia="Times New Roman" w:hAnsi="Times New Roman"/>
          <w:lang w:eastAsia="ru-RU"/>
        </w:rPr>
        <w:t>;</w:t>
      </w:r>
      <w:r w:rsidRPr="00FC4301">
        <w:rPr>
          <w:rFonts w:ascii="Times New Roman" w:eastAsia="Times New Roman" w:hAnsi="Times New Roman"/>
          <w:lang w:eastAsia="ru-RU"/>
        </w:rPr>
        <w:t xml:space="preserve"> </w:t>
      </w:r>
      <w:r w:rsidR="00BB3AC2">
        <w:rPr>
          <w:rFonts w:ascii="Times New Roman" w:eastAsia="Times New Roman" w:hAnsi="Times New Roman"/>
          <w:lang w:eastAsia="ru-RU"/>
        </w:rPr>
        <w:t>в</w:t>
      </w:r>
      <w:r w:rsidRPr="00FC4301">
        <w:rPr>
          <w:rFonts w:ascii="Times New Roman" w:eastAsia="Times New Roman" w:hAnsi="Times New Roman"/>
          <w:lang w:eastAsia="ru-RU"/>
        </w:rPr>
        <w:t xml:space="preserve">о – вторых, покупатели имеют значительно больше информации о качестве товаров, ценах и потребительских свойствах. </w:t>
      </w:r>
    </w:p>
    <w:p w:rsidR="00FC4301" w:rsidRPr="00FC4301" w:rsidRDefault="00FC4301" w:rsidP="00EB2D35">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 предварительным оценкам </w:t>
      </w:r>
      <w:r w:rsidRPr="00FC4301">
        <w:rPr>
          <w:rFonts w:ascii="Times New Roman" w:eastAsia="Times New Roman" w:hAnsi="Times New Roman"/>
          <w:lang w:val="en-US" w:eastAsia="ru-RU"/>
        </w:rPr>
        <w:t>DataInsight</w:t>
      </w:r>
      <w:r w:rsidRPr="00FC4301">
        <w:rPr>
          <w:rFonts w:ascii="Times New Roman" w:eastAsia="Times New Roman" w:hAnsi="Times New Roman"/>
          <w:lang w:eastAsia="ru-RU"/>
        </w:rPr>
        <w:t>, количество онлайн – заказов на 2019 год увеличилось на 41 % и составило 425 млн заказов. Интернет – торговля в России растет за счет увеличения именно онлайн – заказов, а не среднего чека</w:t>
      </w:r>
      <w:r w:rsidRPr="00FC4301">
        <w:rPr>
          <w:rFonts w:ascii="Times New Roman" w:eastAsia="Times New Roman" w:hAnsi="Times New Roman"/>
          <w:vertAlign w:val="superscript"/>
          <w:lang w:eastAsia="ru-RU"/>
        </w:rPr>
        <w:footnoteReference w:id="65"/>
      </w:r>
      <w:r w:rsidRPr="00FC4301">
        <w:rPr>
          <w:rFonts w:ascii="Times New Roman" w:eastAsia="Times New Roman" w:hAnsi="Times New Roman"/>
          <w:lang w:eastAsia="ru-RU"/>
        </w:rPr>
        <w:t>.(</w:t>
      </w:r>
      <w:r w:rsidR="00900F7F">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9</w:t>
      </w:r>
      <w:r w:rsidRPr="00FC4301">
        <w:rPr>
          <w:rFonts w:ascii="Times New Roman" w:eastAsia="Times New Roman" w:hAnsi="Times New Roman"/>
          <w:lang w:eastAsia="ru-RU"/>
        </w:rPr>
        <w:t xml:space="preserve">)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1469FA10" wp14:editId="40AB0583">
            <wp:extent cx="5888334" cy="2856792"/>
            <wp:effectExtent l="0" t="0" r="508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2-28 в 20.15.43.png"/>
                    <pic:cNvPicPr/>
                  </pic:nvPicPr>
                  <pic:blipFill>
                    <a:blip r:embed="rId18">
                      <a:extLst>
                        <a:ext uri="{28A0092B-C50C-407E-A947-70E740481C1C}">
                          <a14:useLocalDpi xmlns:a14="http://schemas.microsoft.com/office/drawing/2010/main" val="0"/>
                        </a:ext>
                      </a:extLst>
                    </a:blip>
                    <a:stretch>
                      <a:fillRect/>
                    </a:stretch>
                  </pic:blipFill>
                  <pic:spPr>
                    <a:xfrm>
                      <a:off x="0" y="0"/>
                      <a:ext cx="6006477" cy="2914110"/>
                    </a:xfrm>
                    <a:prstGeom prst="rect">
                      <a:avLst/>
                    </a:prstGeom>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9</w:t>
      </w:r>
      <w:r w:rsidRPr="00FC4301">
        <w:rPr>
          <w:rFonts w:ascii="Times New Roman" w:eastAsia="Times New Roman" w:hAnsi="Times New Roman"/>
          <w:lang w:eastAsia="ru-RU"/>
        </w:rPr>
        <w:t xml:space="preserve"> Динамика объема продаж в интернет – магазинах </w:t>
      </w:r>
    </w:p>
    <w:p w:rsidR="00FC4301" w:rsidRPr="00A1314D" w:rsidRDefault="00FC4301" w:rsidP="00A1314D">
      <w:pPr>
        <w:ind w:left="720"/>
        <w:jc w:val="both"/>
        <w:rPr>
          <w:rFonts w:ascii="Times New Roman" w:eastAsia="Times New Roman" w:hAnsi="Times New Roman"/>
          <w:lang w:eastAsia="ru-RU"/>
        </w:rPr>
      </w:pPr>
      <w:r w:rsidRPr="00FC4301">
        <w:rPr>
          <w:rFonts w:ascii="Times New Roman" w:eastAsia="Times New Roman" w:hAnsi="Times New Roman"/>
          <w:i/>
          <w:iCs/>
          <w:lang w:eastAsia="ru-RU"/>
        </w:rPr>
        <w:t>Источник:</w:t>
      </w:r>
      <w:r w:rsidRPr="00A1314D">
        <w:rPr>
          <w:rFonts w:ascii="Times New Roman" w:eastAsia="Times New Roman" w:hAnsi="Times New Roman"/>
          <w:lang w:eastAsia="ru-RU"/>
        </w:rPr>
        <w:t xml:space="preserve"> Исследование </w:t>
      </w:r>
      <w:r w:rsidRPr="00A1314D">
        <w:rPr>
          <w:rFonts w:ascii="Times New Roman" w:eastAsia="Times New Roman" w:hAnsi="Times New Roman"/>
          <w:lang w:val="en-US" w:eastAsia="ru-RU"/>
        </w:rPr>
        <w:t>DataInsight</w:t>
      </w:r>
      <w:r w:rsidRPr="00A1314D">
        <w:rPr>
          <w:rFonts w:ascii="Times New Roman" w:eastAsia="Times New Roman" w:hAnsi="Times New Roman"/>
          <w:lang w:eastAsia="ru-RU"/>
        </w:rPr>
        <w:t>. Интернет – торговля в России 2019</w:t>
      </w:r>
    </w:p>
    <w:p w:rsidR="00FC4301" w:rsidRPr="00A1314D" w:rsidRDefault="00FC4301" w:rsidP="00A1314D">
      <w:pPr>
        <w:spacing w:after="240" w:line="360" w:lineRule="auto"/>
        <w:jc w:val="both"/>
        <w:rPr>
          <w:rFonts w:ascii="Times New Roman" w:eastAsia="Times New Roman" w:hAnsi="Times New Roman"/>
          <w:lang w:eastAsia="ru-RU"/>
        </w:rPr>
      </w:pPr>
      <w:r w:rsidRPr="00A1314D">
        <w:rPr>
          <w:rFonts w:ascii="Times New Roman" w:eastAsia="Times New Roman" w:hAnsi="Times New Roman"/>
          <w:lang w:val="en-US" w:eastAsia="ru-RU"/>
        </w:rPr>
        <w:t>URL</w:t>
      </w:r>
      <w:r w:rsidRPr="00A1314D">
        <w:rPr>
          <w:rFonts w:ascii="Times New Roman" w:eastAsia="Times New Roman" w:hAnsi="Times New Roman"/>
          <w:lang w:eastAsia="ru-RU"/>
        </w:rPr>
        <w:t>:</w:t>
      </w:r>
      <w:hyperlink r:id="rId19" w:history="1">
        <w:r w:rsidR="00A1314D" w:rsidRPr="00200097">
          <w:rPr>
            <w:rStyle w:val="a8"/>
            <w:rFonts w:ascii="Times New Roman" w:eastAsia="Times New Roman" w:hAnsi="Times New Roman"/>
            <w:lang w:val="en-US" w:eastAsia="ru-RU"/>
          </w:rPr>
          <w:t>http</w:t>
        </w:r>
        <w:r w:rsidR="00A1314D" w:rsidRPr="00200097">
          <w:rPr>
            <w:rStyle w:val="a8"/>
            <w:rFonts w:ascii="Times New Roman" w:eastAsia="Times New Roman" w:hAnsi="Times New Roman"/>
            <w:lang w:eastAsia="ru-RU"/>
          </w:rPr>
          <w:t>://</w:t>
        </w:r>
        <w:r w:rsidR="00A1314D" w:rsidRPr="00200097">
          <w:rPr>
            <w:rStyle w:val="a8"/>
            <w:rFonts w:ascii="Times New Roman" w:eastAsia="Times New Roman" w:hAnsi="Times New Roman"/>
            <w:lang w:val="en-US" w:eastAsia="ru-RU"/>
          </w:rPr>
          <w:t>datainsight</w:t>
        </w:r>
        <w:r w:rsidR="00A1314D" w:rsidRPr="00200097">
          <w:rPr>
            <w:rStyle w:val="a8"/>
            <w:rFonts w:ascii="Times New Roman" w:eastAsia="Times New Roman" w:hAnsi="Times New Roman"/>
            <w:lang w:eastAsia="ru-RU"/>
          </w:rPr>
          <w:t>.</w:t>
        </w:r>
        <w:r w:rsidR="00A1314D" w:rsidRPr="00200097">
          <w:rPr>
            <w:rStyle w:val="a8"/>
            <w:rFonts w:ascii="Times New Roman" w:eastAsia="Times New Roman" w:hAnsi="Times New Roman"/>
            <w:lang w:val="en-US" w:eastAsia="ru-RU"/>
          </w:rPr>
          <w:t>ru</w:t>
        </w:r>
        <w:r w:rsidR="00A1314D" w:rsidRPr="00200097">
          <w:rPr>
            <w:rStyle w:val="a8"/>
            <w:rFonts w:ascii="Times New Roman" w:eastAsia="Times New Roman" w:hAnsi="Times New Roman"/>
            <w:lang w:eastAsia="ru-RU"/>
          </w:rPr>
          <w:t>/</w:t>
        </w:r>
        <w:r w:rsidR="00A1314D" w:rsidRPr="00200097">
          <w:rPr>
            <w:rStyle w:val="a8"/>
            <w:rFonts w:ascii="Times New Roman" w:eastAsia="Times New Roman" w:hAnsi="Times New Roman"/>
            <w:lang w:val="en-US" w:eastAsia="ru-RU"/>
          </w:rPr>
          <w:t>sites</w:t>
        </w:r>
        <w:r w:rsidR="00A1314D" w:rsidRPr="00200097">
          <w:rPr>
            <w:rStyle w:val="a8"/>
            <w:rFonts w:ascii="Times New Roman" w:eastAsia="Times New Roman" w:hAnsi="Times New Roman"/>
            <w:lang w:eastAsia="ru-RU"/>
          </w:rPr>
          <w:t>/</w:t>
        </w:r>
        <w:r w:rsidR="00A1314D" w:rsidRPr="00200097">
          <w:rPr>
            <w:rStyle w:val="a8"/>
            <w:rFonts w:ascii="Times New Roman" w:eastAsia="Times New Roman" w:hAnsi="Times New Roman"/>
            <w:lang w:val="en-US" w:eastAsia="ru-RU"/>
          </w:rPr>
          <w:t>default</w:t>
        </w:r>
        <w:r w:rsidR="00A1314D" w:rsidRPr="00200097">
          <w:rPr>
            <w:rStyle w:val="a8"/>
            <w:rFonts w:ascii="Times New Roman" w:eastAsia="Times New Roman" w:hAnsi="Times New Roman"/>
            <w:lang w:eastAsia="ru-RU"/>
          </w:rPr>
          <w:t>/</w:t>
        </w:r>
        <w:r w:rsidR="00A1314D" w:rsidRPr="00200097">
          <w:rPr>
            <w:rStyle w:val="a8"/>
            <w:rFonts w:ascii="Times New Roman" w:eastAsia="Times New Roman" w:hAnsi="Times New Roman"/>
            <w:lang w:val="en-US" w:eastAsia="ru-RU"/>
          </w:rPr>
          <w:t>files</w:t>
        </w:r>
        <w:r w:rsidR="00A1314D" w:rsidRPr="00200097">
          <w:rPr>
            <w:rStyle w:val="a8"/>
            <w:rFonts w:ascii="Times New Roman" w:eastAsia="Times New Roman" w:hAnsi="Times New Roman"/>
            <w:lang w:eastAsia="ru-RU"/>
          </w:rPr>
          <w:t>/</w:t>
        </w:r>
        <w:r w:rsidR="00A1314D" w:rsidRPr="00200097">
          <w:rPr>
            <w:rStyle w:val="a8"/>
            <w:rFonts w:ascii="Times New Roman" w:eastAsia="Times New Roman" w:hAnsi="Times New Roman"/>
            <w:lang w:val="en-US" w:eastAsia="ru-RU"/>
          </w:rPr>
          <w:t>DI</w:t>
        </w:r>
        <w:r w:rsidR="00A1314D" w:rsidRPr="00200097">
          <w:rPr>
            <w:rStyle w:val="a8"/>
            <w:rFonts w:ascii="Times New Roman" w:eastAsia="Times New Roman" w:hAnsi="Times New Roman"/>
            <w:lang w:eastAsia="ru-RU"/>
          </w:rPr>
          <w:t>_</w:t>
        </w:r>
        <w:r w:rsidR="00A1314D" w:rsidRPr="00200097">
          <w:rPr>
            <w:rStyle w:val="a8"/>
            <w:rFonts w:ascii="Times New Roman" w:eastAsia="Times New Roman" w:hAnsi="Times New Roman"/>
            <w:lang w:val="en-US" w:eastAsia="ru-RU"/>
          </w:rPr>
          <w:t>Ecommerce</w:t>
        </w:r>
        <w:r w:rsidR="00A1314D" w:rsidRPr="00200097">
          <w:rPr>
            <w:rStyle w:val="a8"/>
            <w:rFonts w:ascii="Times New Roman" w:eastAsia="Times New Roman" w:hAnsi="Times New Roman"/>
            <w:lang w:eastAsia="ru-RU"/>
          </w:rPr>
          <w:t>2019.</w:t>
        </w:r>
        <w:r w:rsidR="00A1314D" w:rsidRPr="00200097">
          <w:rPr>
            <w:rStyle w:val="a8"/>
            <w:rFonts w:ascii="Times New Roman" w:eastAsia="Times New Roman" w:hAnsi="Times New Roman"/>
            <w:lang w:val="en-US" w:eastAsia="ru-RU"/>
          </w:rPr>
          <w:t>pdf</w:t>
        </w:r>
      </w:hyperlink>
      <w:r w:rsidRPr="00A1314D">
        <w:rPr>
          <w:rFonts w:ascii="Times New Roman" w:eastAsia="Times New Roman" w:hAnsi="Times New Roman"/>
          <w:lang w:eastAsia="ru-RU"/>
        </w:rPr>
        <w:t>(Дата обращения: 07.03.2020)</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 данным компании </w:t>
      </w:r>
      <w:r w:rsidRPr="00FC4301">
        <w:rPr>
          <w:rFonts w:ascii="Times New Roman" w:eastAsia="Times New Roman" w:hAnsi="Times New Roman"/>
          <w:lang w:val="en-US" w:eastAsia="ru-RU"/>
        </w:rPr>
        <w:t>Mediascope</w:t>
      </w:r>
      <w:r w:rsidRPr="00FC4301">
        <w:rPr>
          <w:rFonts w:ascii="Times New Roman" w:eastAsia="Times New Roman" w:hAnsi="Times New Roman"/>
          <w:lang w:eastAsia="ru-RU"/>
        </w:rPr>
        <w:t>, ежемесячная аудитория мобильного интернета в России составляет около 84,6 млн человек или 69% населения всей страны в возрасте от 12 лет</w:t>
      </w:r>
      <w:r w:rsidRPr="00FC4301">
        <w:rPr>
          <w:rFonts w:ascii="Times New Roman" w:eastAsia="Times New Roman" w:hAnsi="Times New Roman"/>
          <w:vertAlign w:val="superscript"/>
          <w:lang w:eastAsia="ru-RU"/>
        </w:rPr>
        <w:footnoteReference w:id="66"/>
      </w:r>
      <w:r w:rsidRPr="00FC4301">
        <w:rPr>
          <w:rFonts w:ascii="Times New Roman" w:eastAsia="Times New Roman" w:hAnsi="Times New Roman"/>
          <w:lang w:eastAsia="ru-RU"/>
        </w:rPr>
        <w:t xml:space="preserve">.  Мобильная аудитория уже превысила десктопную на 14%. Рост мобильной аудитории положительно влияет на развитие онлайн – торговли, люди могут осуществлять заказы в любом месте с использованием своих мобильных устройств.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Согласно исследованию </w:t>
      </w:r>
      <w:r w:rsidRPr="00FC4301">
        <w:rPr>
          <w:rFonts w:ascii="Times New Roman" w:eastAsia="Times New Roman" w:hAnsi="Times New Roman"/>
          <w:lang w:val="en-US" w:eastAsia="ru-RU"/>
        </w:rPr>
        <w:t>DataInsight</w:t>
      </w:r>
      <w:r w:rsidRPr="00FC4301">
        <w:rPr>
          <w:rFonts w:ascii="Times New Roman" w:eastAsia="Times New Roman" w:hAnsi="Times New Roman"/>
          <w:lang w:eastAsia="ru-RU"/>
        </w:rPr>
        <w:t xml:space="preserve"> главными технологиями, влияющими на развитие торговли, является: Искусственный интеллект, </w:t>
      </w:r>
      <w:r w:rsidRPr="00FC4301">
        <w:rPr>
          <w:rFonts w:ascii="Times New Roman" w:eastAsia="Times New Roman" w:hAnsi="Times New Roman"/>
          <w:lang w:val="en-US" w:eastAsia="ru-RU"/>
        </w:rPr>
        <w:t>AR</w:t>
      </w:r>
      <w:r w:rsidRPr="00FC4301">
        <w:rPr>
          <w:rFonts w:ascii="Times New Roman" w:eastAsia="Times New Roman" w:hAnsi="Times New Roman"/>
          <w:lang w:eastAsia="ru-RU"/>
        </w:rPr>
        <w:t>/</w:t>
      </w:r>
      <w:r w:rsidRPr="00FC4301">
        <w:rPr>
          <w:rFonts w:ascii="Times New Roman" w:eastAsia="Times New Roman" w:hAnsi="Times New Roman"/>
          <w:lang w:val="en-US" w:eastAsia="ru-RU"/>
        </w:rPr>
        <w:t>VR</w:t>
      </w:r>
      <w:r w:rsidRPr="00FC4301">
        <w:rPr>
          <w:rFonts w:ascii="Times New Roman" w:eastAsia="Times New Roman" w:hAnsi="Times New Roman"/>
          <w:lang w:eastAsia="ru-RU"/>
        </w:rPr>
        <w:t xml:space="preserve">, интернет вещей, блокчейн. Эксперты </w:t>
      </w:r>
      <w:r w:rsidRPr="00FC4301">
        <w:rPr>
          <w:rFonts w:ascii="Times New Roman" w:eastAsia="Times New Roman" w:hAnsi="Times New Roman"/>
          <w:lang w:val="en-US" w:eastAsia="ru-RU"/>
        </w:rPr>
        <w:lastRenderedPageBreak/>
        <w:t>DataInsight</w:t>
      </w:r>
      <w:r w:rsidRPr="00FC4301">
        <w:rPr>
          <w:rFonts w:ascii="Times New Roman" w:eastAsia="Times New Roman" w:hAnsi="Times New Roman"/>
          <w:lang w:eastAsia="ru-RU"/>
        </w:rPr>
        <w:t xml:space="preserve"> в исследовании «Будущее </w:t>
      </w:r>
      <w:r w:rsidRPr="00FC4301">
        <w:rPr>
          <w:rFonts w:ascii="Times New Roman" w:eastAsia="Times New Roman" w:hAnsi="Times New Roman"/>
          <w:lang w:val="en-US" w:eastAsia="ru-RU"/>
        </w:rPr>
        <w:t>Retail</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Tech</w:t>
      </w:r>
      <w:r w:rsidRPr="00FC4301">
        <w:rPr>
          <w:rFonts w:ascii="Times New Roman" w:eastAsia="Times New Roman" w:hAnsi="Times New Roman"/>
          <w:lang w:eastAsia="ru-RU"/>
        </w:rPr>
        <w:t>» определили сроки внедрения вышеизложенных цифровых технологий</w:t>
      </w:r>
      <w:r w:rsidRPr="00FC4301">
        <w:rPr>
          <w:rFonts w:ascii="Times New Roman" w:eastAsia="Times New Roman" w:hAnsi="Times New Roman"/>
          <w:vertAlign w:val="superscript"/>
          <w:lang w:eastAsia="ru-RU"/>
        </w:rPr>
        <w:footnoteReference w:id="67"/>
      </w:r>
      <w:r w:rsidRPr="00FC4301">
        <w:rPr>
          <w:rFonts w:ascii="Times New Roman" w:eastAsia="Times New Roman" w:hAnsi="Times New Roman"/>
          <w:lang w:eastAsia="ru-RU"/>
        </w:rPr>
        <w:t xml:space="preserve">. Искусственный интеллект необходимо внедрять массово уже сегодня, так как через 1-3 года он уже будет распространён массово. Для </w:t>
      </w:r>
      <w:r w:rsidRPr="00FC4301">
        <w:rPr>
          <w:rFonts w:ascii="Times New Roman" w:eastAsia="Times New Roman" w:hAnsi="Times New Roman"/>
          <w:lang w:val="en-US" w:eastAsia="ru-RU"/>
        </w:rPr>
        <w:t>AR</w:t>
      </w:r>
      <w:r w:rsidRPr="00FC4301">
        <w:rPr>
          <w:rFonts w:ascii="Times New Roman" w:eastAsia="Times New Roman" w:hAnsi="Times New Roman"/>
          <w:lang w:eastAsia="ru-RU"/>
        </w:rPr>
        <w:t>/</w:t>
      </w:r>
      <w:r w:rsidRPr="00FC4301">
        <w:rPr>
          <w:rFonts w:ascii="Times New Roman" w:eastAsia="Times New Roman" w:hAnsi="Times New Roman"/>
          <w:lang w:val="en-US" w:eastAsia="ru-RU"/>
        </w:rPr>
        <w:t>VR</w:t>
      </w:r>
      <w:r w:rsidRPr="00FC4301">
        <w:rPr>
          <w:rFonts w:ascii="Times New Roman" w:eastAsia="Times New Roman" w:hAnsi="Times New Roman"/>
          <w:lang w:eastAsia="ru-RU"/>
        </w:rPr>
        <w:t xml:space="preserve"> срок внедрения составляет 3 – 5 лет. Массовое применение интернета – вещей возможно через 5 </w:t>
      </w:r>
      <w:r w:rsidR="00E56B70">
        <w:rPr>
          <w:rFonts w:ascii="Times New Roman" w:eastAsia="Times New Roman" w:hAnsi="Times New Roman"/>
          <w:lang w:eastAsia="ru-RU"/>
        </w:rPr>
        <w:t xml:space="preserve">– </w:t>
      </w:r>
      <w:r w:rsidRPr="00FC4301">
        <w:rPr>
          <w:rFonts w:ascii="Times New Roman" w:eastAsia="Times New Roman" w:hAnsi="Times New Roman"/>
          <w:lang w:eastAsia="ru-RU"/>
        </w:rPr>
        <w:t xml:space="preserve">7 лет, так как требует создание экосистемы решений и значительных ресурсов в инфраструктуру, а </w:t>
      </w:r>
      <w:proofErr w:type="spellStart"/>
      <w:r w:rsidRPr="00FC4301">
        <w:rPr>
          <w:rFonts w:ascii="Times New Roman" w:eastAsia="Times New Roman" w:hAnsi="Times New Roman"/>
          <w:lang w:eastAsia="ru-RU"/>
        </w:rPr>
        <w:t>блокчейн</w:t>
      </w:r>
      <w:proofErr w:type="spellEnd"/>
      <w:r w:rsidRPr="00FC4301">
        <w:rPr>
          <w:rFonts w:ascii="Times New Roman" w:eastAsia="Times New Roman" w:hAnsi="Times New Roman"/>
          <w:lang w:eastAsia="ru-RU"/>
        </w:rPr>
        <w:t xml:space="preserve"> распространится широко примерно через 5 лет. Таким образом, компании уже сейчас должны готовиться и подготавливать инфраструктуру для развития цифровых технологий, чтобы не отстать от своих конкурентов. Данные технологии окажут значительное влияние на развитие онлайн – торговли.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Использование беспилотников вместо автомобилей для доставки </w:t>
      </w:r>
      <w:r w:rsidR="00E56B70">
        <w:rPr>
          <w:rFonts w:ascii="Times New Roman" w:eastAsia="Times New Roman" w:hAnsi="Times New Roman"/>
          <w:lang w:eastAsia="ru-RU"/>
        </w:rPr>
        <w:t>заказов</w:t>
      </w:r>
      <w:r w:rsidR="0086351E">
        <w:rPr>
          <w:rFonts w:ascii="Times New Roman" w:eastAsia="Times New Roman" w:hAnsi="Times New Roman"/>
          <w:lang w:eastAsia="ru-RU"/>
        </w:rPr>
        <w:t xml:space="preserve"> постепенно начинает распространяться</w:t>
      </w:r>
      <w:r w:rsidRPr="00FC4301">
        <w:rPr>
          <w:rFonts w:ascii="Times New Roman" w:eastAsia="Times New Roman" w:hAnsi="Times New Roman"/>
          <w:lang w:eastAsia="ru-RU"/>
        </w:rPr>
        <w:t>. Тем самым снижается нагрузка на атмосферу при транспортировке</w:t>
      </w:r>
      <w:r w:rsidR="00E56B70">
        <w:rPr>
          <w:rFonts w:ascii="Times New Roman" w:eastAsia="Times New Roman" w:hAnsi="Times New Roman"/>
          <w:lang w:eastAsia="ru-RU"/>
        </w:rPr>
        <w:t xml:space="preserve"> товаров</w:t>
      </w:r>
      <w:r w:rsidRPr="00FC4301">
        <w:rPr>
          <w:rFonts w:ascii="Times New Roman" w:eastAsia="Times New Roman" w:hAnsi="Times New Roman"/>
          <w:lang w:eastAsia="ru-RU"/>
        </w:rPr>
        <w:t xml:space="preserve">. Данные технологии уже реализуются крупными интернет – магазинами, например, компания </w:t>
      </w:r>
      <w:r w:rsidRPr="00FC4301">
        <w:rPr>
          <w:rFonts w:ascii="Times New Roman" w:eastAsia="Times New Roman" w:hAnsi="Times New Roman"/>
          <w:lang w:val="en-US" w:eastAsia="ru-RU"/>
        </w:rPr>
        <w:t>Amazon</w:t>
      </w:r>
      <w:r w:rsidRPr="00FC4301">
        <w:rPr>
          <w:rFonts w:ascii="Times New Roman" w:eastAsia="Times New Roman" w:hAnsi="Times New Roman"/>
          <w:lang w:eastAsia="ru-RU"/>
        </w:rPr>
        <w:t xml:space="preserve"> уже тестирует </w:t>
      </w:r>
      <w:r w:rsidR="0086351E">
        <w:rPr>
          <w:rFonts w:ascii="Times New Roman" w:eastAsia="Times New Roman" w:hAnsi="Times New Roman"/>
          <w:lang w:eastAsia="ru-RU"/>
        </w:rPr>
        <w:t>данные технологии</w:t>
      </w:r>
      <w:r w:rsidRPr="00FC4301">
        <w:rPr>
          <w:rFonts w:ascii="Times New Roman" w:eastAsia="Times New Roman" w:hAnsi="Times New Roman"/>
          <w:lang w:eastAsia="ru-RU"/>
        </w:rPr>
        <w:t xml:space="preserve"> для доставки заказов. Джозеф Безос, владелец </w:t>
      </w:r>
      <w:r w:rsidRPr="00FC4301">
        <w:rPr>
          <w:rFonts w:ascii="Times New Roman" w:eastAsia="Times New Roman" w:hAnsi="Times New Roman"/>
          <w:lang w:val="en-US" w:eastAsia="ru-RU"/>
        </w:rPr>
        <w:t>Amazon</w:t>
      </w:r>
      <w:r w:rsidRPr="00FC4301">
        <w:rPr>
          <w:rFonts w:ascii="Times New Roman" w:eastAsia="Times New Roman" w:hAnsi="Times New Roman"/>
          <w:lang w:eastAsia="ru-RU"/>
        </w:rPr>
        <w:t>, считает, что беспилотники в скором времени заполонят рынок розничной онлайн – торговли</w:t>
      </w:r>
      <w:r w:rsidRPr="00FC4301">
        <w:rPr>
          <w:rFonts w:ascii="Times New Roman" w:eastAsia="Times New Roman" w:hAnsi="Times New Roman"/>
          <w:vertAlign w:val="superscript"/>
          <w:lang w:eastAsia="ru-RU"/>
        </w:rPr>
        <w:footnoteReference w:id="68"/>
      </w:r>
      <w:r w:rsidRPr="00FC4301">
        <w:rPr>
          <w:rFonts w:ascii="Times New Roman" w:eastAsia="Times New Roman" w:hAnsi="Times New Roman"/>
          <w:lang w:eastAsia="ru-RU"/>
        </w:rPr>
        <w:t xml:space="preserve">. Использование данных летательных аппаратов в США увеличивается в геометрической прогрессии. </w:t>
      </w:r>
    </w:p>
    <w:p w:rsidR="00FC4301" w:rsidRPr="00FC4301" w:rsidRDefault="00FC4301" w:rsidP="00D626D2">
      <w:pPr>
        <w:numPr>
          <w:ilvl w:val="0"/>
          <w:numId w:val="40"/>
        </w:numPr>
        <w:spacing w:line="360" w:lineRule="auto"/>
        <w:contextualSpacing/>
        <w:jc w:val="both"/>
        <w:rPr>
          <w:rFonts w:ascii="Times New Roman" w:eastAsiaTheme="minorHAnsi" w:hAnsi="Times New Roman"/>
          <w:b/>
          <w:bCs/>
          <w:i/>
          <w:iCs/>
        </w:rPr>
      </w:pPr>
      <w:r w:rsidRPr="00FC4301">
        <w:rPr>
          <w:rFonts w:ascii="Times New Roman" w:eastAsiaTheme="minorHAnsi" w:hAnsi="Times New Roman"/>
          <w:b/>
          <w:bCs/>
          <w:i/>
          <w:iCs/>
        </w:rPr>
        <w:t xml:space="preserve">Экологические факторы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Одним из трендов устойчивого развития бизнеса является экологизация на всех этапах цепочки поставок. Крупные компании стремятся к экологичным продуктам и снижению воздействия на окружающею среду: </w:t>
      </w:r>
    </w:p>
    <w:p w:rsidR="00FC4301" w:rsidRPr="00FC4301" w:rsidRDefault="00FC4301" w:rsidP="00D626D2">
      <w:pPr>
        <w:numPr>
          <w:ilvl w:val="0"/>
          <w:numId w:val="28"/>
        </w:numPr>
        <w:spacing w:line="360" w:lineRule="auto"/>
        <w:contextualSpacing/>
        <w:jc w:val="both"/>
        <w:rPr>
          <w:rFonts w:ascii="Times New Roman" w:eastAsiaTheme="minorHAnsi" w:hAnsi="Times New Roman"/>
        </w:rPr>
      </w:pPr>
      <w:r w:rsidRPr="00FC4301">
        <w:rPr>
          <w:rFonts w:ascii="Times New Roman" w:eastAsiaTheme="minorHAnsi" w:hAnsi="Times New Roman"/>
        </w:rPr>
        <w:t>Расширение ассортимента продукции с экологическими преимуществами, маркировками и знаками;</w:t>
      </w:r>
    </w:p>
    <w:p w:rsidR="00FC4301" w:rsidRPr="00FC4301" w:rsidRDefault="00FC4301" w:rsidP="00D626D2">
      <w:pPr>
        <w:numPr>
          <w:ilvl w:val="0"/>
          <w:numId w:val="28"/>
        </w:numPr>
        <w:spacing w:line="360" w:lineRule="auto"/>
        <w:contextualSpacing/>
        <w:jc w:val="both"/>
        <w:rPr>
          <w:rFonts w:ascii="Times New Roman" w:eastAsiaTheme="minorHAnsi" w:hAnsi="Times New Roman"/>
        </w:rPr>
      </w:pPr>
      <w:r w:rsidRPr="00FC4301">
        <w:rPr>
          <w:rFonts w:ascii="Times New Roman" w:eastAsiaTheme="minorHAnsi" w:hAnsi="Times New Roman"/>
        </w:rPr>
        <w:t>Мотивация покупателя выбирать более экологичные продукты;</w:t>
      </w:r>
    </w:p>
    <w:p w:rsidR="00FC4301" w:rsidRPr="00FC4301" w:rsidRDefault="00FC4301" w:rsidP="00D626D2">
      <w:pPr>
        <w:numPr>
          <w:ilvl w:val="0"/>
          <w:numId w:val="28"/>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Снижения воздействия на окружающею среду путем отказа от избыточной упаковки и снижения объема отходов.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Основной вред, который могут оказывать интернет – магазины окружающей среде, связан с логистикой и политикой возвратов. Около 40% всех товаров, заказанных онлайн, возвращаются. Доставка товаров курьером или в пункты самовывоза, затем возврат товаров из дома или пунктов выдачи, обеспечиваются посредством автомобильного или грузового транспорта. Увеличение автомобильного трафика способствует загрязнению атмосферы. В 2016 году транспорт впервые обогнал электростанции по выбросам углекислого газа. Многие </w:t>
      </w:r>
      <w:r w:rsidRPr="00FC4301">
        <w:rPr>
          <w:rFonts w:ascii="Times New Roman" w:eastAsia="Times New Roman" w:hAnsi="Times New Roman"/>
          <w:lang w:eastAsia="ru-RU"/>
        </w:rPr>
        <w:lastRenderedPageBreak/>
        <w:t xml:space="preserve">исследования показывают, что онлайн – торговля намного вреднее для экологии, чем офлайн – шоппинг.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Уменьшение количества серверов или переход в комплекс «облачных» услуг позволяет снизить фирме потребление энергии на 84%</w:t>
      </w:r>
      <w:r w:rsidRPr="00FC4301">
        <w:rPr>
          <w:rFonts w:ascii="Times New Roman" w:eastAsia="Times New Roman" w:hAnsi="Times New Roman"/>
          <w:vertAlign w:val="superscript"/>
          <w:lang w:eastAsia="ru-RU"/>
        </w:rPr>
        <w:footnoteReference w:id="69"/>
      </w:r>
      <w:r w:rsidRPr="00FC4301">
        <w:rPr>
          <w:rFonts w:ascii="Times New Roman" w:eastAsia="Times New Roman" w:hAnsi="Times New Roman"/>
          <w:lang w:eastAsia="ru-RU"/>
        </w:rPr>
        <w:t xml:space="preserve">. Таким образом, если компания переводит деятельность в облако, то снижает воздействие на природу и климат планеты. Снижение потребления энергии снижает выбросы углекислого газа.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Важным фактором уменьшения влияния на экологию для интернет – магазинов является использование экологичных упаковок. Необходимо отказаться от пластиковых пакетов и использовать упаковки, которые можно сдать на переработку. Потребителям в целом неважно как будет выглядеть упаковка, яркий красочный пакет или обычные картонные коробки, но вред для экологии будет значительно снижен. </w:t>
      </w:r>
    </w:p>
    <w:p w:rsidR="00FC4301" w:rsidRPr="00FC4301" w:rsidRDefault="00FC4301" w:rsidP="00D626D2">
      <w:pPr>
        <w:numPr>
          <w:ilvl w:val="0"/>
          <w:numId w:val="40"/>
        </w:numPr>
        <w:spacing w:line="360" w:lineRule="auto"/>
        <w:contextualSpacing/>
        <w:jc w:val="both"/>
        <w:rPr>
          <w:rFonts w:ascii="Times New Roman" w:eastAsiaTheme="minorHAnsi" w:hAnsi="Times New Roman"/>
          <w:b/>
          <w:bCs/>
          <w:i/>
          <w:iCs/>
        </w:rPr>
      </w:pPr>
      <w:r w:rsidRPr="00FC4301">
        <w:rPr>
          <w:rFonts w:ascii="Times New Roman" w:eastAsiaTheme="minorHAnsi" w:hAnsi="Times New Roman"/>
          <w:b/>
          <w:bCs/>
          <w:i/>
          <w:iCs/>
        </w:rPr>
        <w:t xml:space="preserve">Правовые факторы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Единого Закона об интернет – торговле в Российской Федерации нет, но есть законодательные акты, которые содержат нормативные пункты, касающиеся «Дистанционной продажи товаров»: </w:t>
      </w:r>
    </w:p>
    <w:p w:rsidR="00FC4301" w:rsidRPr="00FC4301" w:rsidRDefault="00FC4301" w:rsidP="00D626D2">
      <w:pPr>
        <w:numPr>
          <w:ilvl w:val="0"/>
          <w:numId w:val="27"/>
        </w:numPr>
        <w:spacing w:line="360" w:lineRule="auto"/>
        <w:jc w:val="both"/>
        <w:rPr>
          <w:rFonts w:ascii="Times New Roman" w:eastAsia="Times New Roman" w:hAnsi="Times New Roman"/>
          <w:lang w:eastAsia="ru-RU"/>
        </w:rPr>
      </w:pPr>
      <w:r w:rsidRPr="00FC4301">
        <w:rPr>
          <w:rFonts w:ascii="Times New Roman" w:eastAsia="Times New Roman" w:hAnsi="Times New Roman"/>
          <w:lang w:eastAsia="ru-RU"/>
        </w:rPr>
        <w:t>Гражданский кодекс РФ: Статья 497 «Продажа товара по образцам и дистанционный способ продажи товара»;</w:t>
      </w:r>
    </w:p>
    <w:p w:rsidR="00FC4301" w:rsidRPr="00FC4301" w:rsidRDefault="00FC4301" w:rsidP="00D626D2">
      <w:pPr>
        <w:numPr>
          <w:ilvl w:val="0"/>
          <w:numId w:val="27"/>
        </w:numPr>
        <w:spacing w:line="360" w:lineRule="auto"/>
        <w:jc w:val="both"/>
        <w:rPr>
          <w:rFonts w:ascii="Times New Roman" w:eastAsia="Times New Roman" w:hAnsi="Times New Roman"/>
          <w:lang w:eastAsia="ru-RU"/>
        </w:rPr>
      </w:pPr>
      <w:r w:rsidRPr="00FC4301">
        <w:rPr>
          <w:rFonts w:ascii="Times New Roman" w:eastAsia="Times New Roman" w:hAnsi="Times New Roman"/>
          <w:lang w:eastAsia="ru-RU"/>
        </w:rPr>
        <w:t>Закон о защите прав потребителей: Статья 26.1. «Дистанционный способ продажи товара»;</w:t>
      </w:r>
    </w:p>
    <w:p w:rsidR="00FC4301" w:rsidRPr="00FC4301" w:rsidRDefault="00FC4301" w:rsidP="00D626D2">
      <w:pPr>
        <w:numPr>
          <w:ilvl w:val="0"/>
          <w:numId w:val="27"/>
        </w:numPr>
        <w:spacing w:line="360" w:lineRule="auto"/>
        <w:jc w:val="both"/>
        <w:rPr>
          <w:rFonts w:ascii="Times New Roman" w:eastAsia="Times New Roman" w:hAnsi="Times New Roman"/>
          <w:lang w:eastAsia="ru-RU"/>
        </w:rPr>
      </w:pPr>
      <w:r w:rsidRPr="00FC4301">
        <w:rPr>
          <w:rFonts w:ascii="Times New Roman" w:eastAsia="Times New Roman" w:hAnsi="Times New Roman"/>
          <w:lang w:eastAsia="ru-RU"/>
        </w:rPr>
        <w:t>Постановление Правительства РФ от 27.09.2007 № 612. «Правила продажи товаров дистанционным способом».</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Реализацию товаров в интернет – магазине регулирует «Закон о защите прав потребителей». Так потребитель не может полностью оценить качество товара через экран, продавец должен предоставить максимально подробную информацию о свойствах и характеристиках товара. Перечень подробных пунктов представлен в «Законе о защите прав потребителей», и, если продавец не указывает какую – либо информацию, юридическая сторона данного вопроса будет решаться в пользу потребителя. Любой интернет – магазин должен помнить о данном правовом акте и предоставлять покупателю полную информацию о товаре, так как получение штрафа является отрицательном моментом в развитии компании.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Многие интернет – магазины для заказа товаров требуют регистрацию на сайте, где потребитель вводит свои личные данные.  Предоставление такой информации регулируется Федеральным Законом «О персональных данных». Владелец интернет – магазина обрабатывает эти данные и должен принимать все необходимые меры для их защиты. Поэтому </w:t>
      </w:r>
      <w:r w:rsidRPr="00FC4301">
        <w:rPr>
          <w:rFonts w:ascii="Times New Roman" w:eastAsia="Times New Roman" w:hAnsi="Times New Roman"/>
          <w:lang w:eastAsia="ru-RU"/>
        </w:rPr>
        <w:lastRenderedPageBreak/>
        <w:t xml:space="preserve">на сайте любого онлайн – ритейла должна быть опубликована Политика конфиденциальности. Желательно и перед оформлением заказа предлагать покупателю ознакомиться с Политикой конфиденциальности.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Любой интернет – магазин должен вести добросовестную конкуренцию, которая контролируется антимонопольными службами и Федеральным законом № 135 «О защите конкуренции».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Потребитель, приобретающий технически сложный товар надлежащего качества в интернет – магазине, может вернуть его в течение 7 дней после покупки. Если продавец не предоставляет информацию о порядках и сроках возврата товаров в письменном виде, покупатель имеет право отказаться от товара в течение трех месяцев. Данные правила регулируются п.21 Правил продажи товаров дистанционным способом, утвержденным Постановлением правительства.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Итоговая матрица </w:t>
      </w:r>
      <w:r w:rsidRPr="00FC4301">
        <w:rPr>
          <w:rFonts w:ascii="Times New Roman" w:eastAsia="Times New Roman" w:hAnsi="Times New Roman"/>
          <w:lang w:val="en-US" w:eastAsia="ru-RU"/>
        </w:rPr>
        <w:t>PESTEL</w:t>
      </w:r>
      <w:r w:rsidRPr="00FC4301">
        <w:rPr>
          <w:rFonts w:ascii="Times New Roman" w:eastAsia="Times New Roman" w:hAnsi="Times New Roman"/>
          <w:lang w:eastAsia="ru-RU"/>
        </w:rPr>
        <w:t xml:space="preserve"> – анализа представлена в </w:t>
      </w:r>
      <w:r w:rsidR="00900F7F">
        <w:rPr>
          <w:rFonts w:ascii="Times New Roman" w:eastAsia="Times New Roman" w:hAnsi="Times New Roman"/>
          <w:lang w:eastAsia="ru-RU"/>
        </w:rPr>
        <w:t>табл.</w:t>
      </w:r>
      <w:r w:rsidRPr="00FC4301">
        <w:rPr>
          <w:rFonts w:ascii="Times New Roman" w:eastAsia="Times New Roman" w:hAnsi="Times New Roman"/>
          <w:lang w:eastAsia="ru-RU"/>
        </w:rPr>
        <w:t>1</w:t>
      </w:r>
      <w:r w:rsidR="005502B4">
        <w:rPr>
          <w:rFonts w:ascii="Times New Roman" w:eastAsia="Times New Roman" w:hAnsi="Times New Roman"/>
          <w:lang w:eastAsia="ru-RU"/>
        </w:rPr>
        <w:t>3</w:t>
      </w:r>
      <w:r w:rsidRPr="00FC4301">
        <w:rPr>
          <w:rFonts w:ascii="Times New Roman" w:eastAsia="Times New Roman" w:hAnsi="Times New Roman"/>
          <w:lang w:eastAsia="ru-RU"/>
        </w:rPr>
        <w:t>. После определения факторов, влияющих на развитие интернет – торговли, была оценена степень их влияния. Сила влияния оценивалась по шкале от 1 до 3, где 1 – влияние фактора незначительное, а 3 – высокое влияние. Далее была проведена экспертная оценка, где определялась возможность наступления события, описанного в виде фактора влияния. Оценка проводилась по шкале Лайкерта от 1 до 5 , где 1 – маловероятно, что событие наступит, а 5 – очень вероятно. Последним этапом был расчет значимости каждого фактора с учетом вероятности его наступления. Данная величина позволяет выявить наиболее значимые факторы, которым необходимо уделить большее внимание</w:t>
      </w:r>
      <w:r w:rsidR="0086351E">
        <w:rPr>
          <w:rFonts w:ascii="Times New Roman" w:eastAsia="Times New Roman" w:hAnsi="Times New Roman"/>
          <w:lang w:eastAsia="ru-RU"/>
        </w:rPr>
        <w:t>,</w:t>
      </w:r>
      <w:r w:rsidRPr="00FC4301">
        <w:rPr>
          <w:rFonts w:ascii="Times New Roman" w:eastAsia="Times New Roman" w:hAnsi="Times New Roman"/>
          <w:lang w:eastAsia="ru-RU"/>
        </w:rPr>
        <w:t xml:space="preserve"> и рассчитывается как произведение влияние i-о фактора из </w:t>
      </w:r>
      <w:r w:rsidRPr="00FC4301">
        <w:rPr>
          <w:rFonts w:ascii="Times New Roman" w:eastAsia="Times New Roman" w:hAnsi="Times New Roman"/>
          <w:lang w:val="en-US" w:eastAsia="ru-RU"/>
        </w:rPr>
        <w:t>j</w:t>
      </w:r>
      <w:r w:rsidRPr="00FC4301">
        <w:rPr>
          <w:rFonts w:ascii="Times New Roman" w:eastAsia="Times New Roman" w:hAnsi="Times New Roman"/>
          <w:lang w:eastAsia="ru-RU"/>
        </w:rPr>
        <w:t xml:space="preserve"> группы факторов (</w:t>
      </w:r>
      <w:r w:rsidRPr="00FC4301">
        <w:rPr>
          <w:rFonts w:ascii="Times New Roman" w:eastAsia="Times New Roman" w:hAnsi="Times New Roman"/>
          <w:color w:val="000000"/>
          <w:lang w:val="en-US" w:eastAsia="ru-RU"/>
        </w:rPr>
        <w:t>e</w:t>
      </w:r>
      <w:r w:rsidRPr="00FC4301">
        <w:rPr>
          <w:rFonts w:ascii="Times New Roman" w:eastAsia="Times New Roman" w:hAnsi="Times New Roman"/>
          <w:color w:val="000000"/>
          <w:vertAlign w:val="subscript"/>
          <w:lang w:val="en-US" w:eastAsia="ru-RU"/>
        </w:rPr>
        <w:t>ij</w:t>
      </w:r>
      <w:r w:rsidRPr="00FC4301">
        <w:rPr>
          <w:rFonts w:ascii="Times New Roman" w:eastAsia="Times New Roman" w:hAnsi="Times New Roman"/>
          <w:lang w:eastAsia="ru-RU"/>
        </w:rPr>
        <w:t xml:space="preserve">) на вероятность наступления </w:t>
      </w:r>
      <w:r w:rsidRPr="00FC4301">
        <w:rPr>
          <w:rFonts w:ascii="Times New Roman" w:eastAsia="Times New Roman" w:hAnsi="Times New Roman"/>
          <w:lang w:val="en-US" w:eastAsia="ru-RU"/>
        </w:rPr>
        <w:t>i</w:t>
      </w:r>
      <w:r w:rsidRPr="00FC4301">
        <w:rPr>
          <w:rFonts w:ascii="Times New Roman" w:eastAsia="Times New Roman" w:hAnsi="Times New Roman"/>
          <w:lang w:eastAsia="ru-RU"/>
        </w:rPr>
        <w:t xml:space="preserve">-о события </w:t>
      </w:r>
      <w:r w:rsidRPr="00FC4301">
        <w:rPr>
          <w:rFonts w:ascii="Times New Roman" w:eastAsia="Times New Roman" w:hAnsi="Times New Roman"/>
          <w:lang w:val="en-US" w:eastAsia="ru-RU"/>
        </w:rPr>
        <w:t>j</w:t>
      </w:r>
      <w:r w:rsidRPr="00FC4301">
        <w:rPr>
          <w:rFonts w:ascii="Times New Roman" w:eastAsia="Times New Roman" w:hAnsi="Times New Roman"/>
          <w:lang w:eastAsia="ru-RU"/>
        </w:rPr>
        <w:t xml:space="preserve"> группы (</w:t>
      </w:r>
      <w:r w:rsidRPr="00FC4301">
        <w:rPr>
          <w:rFonts w:ascii="Times New Roman" w:eastAsia="Times New Roman" w:hAnsi="Times New Roman"/>
          <w:color w:val="000000"/>
          <w:lang w:eastAsia="ru-RU"/>
        </w:rPr>
        <w:t>bij)</w:t>
      </w:r>
      <w:r w:rsidRPr="00FC4301">
        <w:rPr>
          <w:rFonts w:ascii="Times New Roman" w:eastAsia="Times New Roman" w:hAnsi="Times New Roman"/>
          <w:lang w:eastAsia="ru-RU"/>
        </w:rPr>
        <w:t xml:space="preserve">, деленое на сумму влияния факторов по  группам. Чем выше полученное значение, тем больше влияние  оказывает фактор. </w:t>
      </w:r>
    </w:p>
    <w:p w:rsidR="00FC4301" w:rsidRPr="00FC4301" w:rsidRDefault="00FC4301" w:rsidP="00FC4301">
      <w:pPr>
        <w:spacing w:line="360" w:lineRule="auto"/>
        <w:jc w:val="both"/>
        <w:rPr>
          <w:rFonts w:ascii="Times New Roman" w:eastAsia="Times New Roman" w:hAnsi="Times New Roman"/>
          <w:sz w:val="36"/>
          <w:szCs w:val="36"/>
          <w:lang w:eastAsia="ru-RU"/>
        </w:rPr>
      </w:pPr>
      <m:oMathPara>
        <m:oMath>
          <m:r>
            <w:rPr>
              <w:rFonts w:ascii="Cambria Math" w:eastAsia="Times New Roman" w:hAnsi="Cambria Math"/>
              <w:sz w:val="32"/>
              <w:szCs w:val="32"/>
              <w:lang w:eastAsia="ru-RU"/>
            </w:rPr>
            <m:t>A=</m:t>
          </m:r>
          <m:f>
            <m:fPr>
              <m:ctrlPr>
                <w:rPr>
                  <w:rFonts w:ascii="Cambria Math" w:eastAsia="Times New Roman" w:hAnsi="Cambria Math"/>
                  <w:i/>
                  <w:sz w:val="32"/>
                  <w:szCs w:val="32"/>
                  <w:lang w:eastAsia="ru-RU"/>
                </w:rPr>
              </m:ctrlPr>
            </m:fPr>
            <m:num>
              <m:sSub>
                <m:sSubPr>
                  <m:ctrlPr>
                    <w:rPr>
                      <w:rFonts w:ascii="Cambria Math" w:eastAsia="Times New Roman" w:hAnsi="Cambria Math"/>
                      <w:i/>
                      <w:sz w:val="32"/>
                      <w:szCs w:val="32"/>
                      <w:lang w:eastAsia="ru-RU"/>
                    </w:rPr>
                  </m:ctrlPr>
                </m:sSubPr>
                <m:e>
                  <m:r>
                    <w:rPr>
                      <w:rFonts w:ascii="Cambria Math" w:eastAsia="Times New Roman" w:hAnsi="Cambria Math"/>
                      <w:sz w:val="32"/>
                      <w:szCs w:val="32"/>
                      <w:lang w:eastAsia="ru-RU"/>
                    </w:rPr>
                    <m:t>e</m:t>
                  </m:r>
                </m:e>
                <m:sub>
                  <m:r>
                    <w:rPr>
                      <w:rFonts w:ascii="Cambria Math" w:eastAsia="Times New Roman" w:hAnsi="Cambria Math"/>
                      <w:sz w:val="32"/>
                      <w:szCs w:val="32"/>
                      <w:lang w:eastAsia="ru-RU"/>
                    </w:rPr>
                    <m:t>ij</m:t>
                  </m:r>
                </m:sub>
              </m:sSub>
              <m:r>
                <w:rPr>
                  <w:rFonts w:ascii="Cambria Math" w:eastAsia="Times New Roman" w:hAnsi="Cambria Math"/>
                  <w:sz w:val="32"/>
                  <w:szCs w:val="32"/>
                  <w:lang w:eastAsia="ru-RU"/>
                </w:rPr>
                <m:t xml:space="preserve">* </m:t>
              </m:r>
              <m:sSub>
                <m:sSubPr>
                  <m:ctrlPr>
                    <w:rPr>
                      <w:rFonts w:ascii="Cambria Math" w:eastAsia="Times New Roman" w:hAnsi="Cambria Math"/>
                      <w:i/>
                      <w:sz w:val="32"/>
                      <w:szCs w:val="32"/>
                      <w:lang w:eastAsia="ru-RU"/>
                    </w:rPr>
                  </m:ctrlPr>
                </m:sSubPr>
                <m:e>
                  <m:r>
                    <w:rPr>
                      <w:rFonts w:ascii="Cambria Math" w:eastAsia="Times New Roman" w:hAnsi="Cambria Math"/>
                      <w:sz w:val="32"/>
                      <w:szCs w:val="32"/>
                      <w:lang w:eastAsia="ru-RU"/>
                    </w:rPr>
                    <m:t>b</m:t>
                  </m:r>
                </m:e>
                <m:sub>
                  <m:r>
                    <w:rPr>
                      <w:rFonts w:ascii="Cambria Math" w:eastAsia="Times New Roman" w:hAnsi="Cambria Math"/>
                      <w:sz w:val="32"/>
                      <w:szCs w:val="32"/>
                      <w:lang w:eastAsia="ru-RU"/>
                    </w:rPr>
                    <m:t>ij</m:t>
                  </m:r>
                </m:sub>
              </m:sSub>
            </m:num>
            <m:den>
              <m:nary>
                <m:naryPr>
                  <m:chr m:val="∑"/>
                  <m:limLoc m:val="undOvr"/>
                  <m:ctrlPr>
                    <w:rPr>
                      <w:rFonts w:ascii="Cambria Math" w:eastAsia="Times New Roman" w:hAnsi="Cambria Math"/>
                      <w:i/>
                      <w:sz w:val="32"/>
                      <w:szCs w:val="32"/>
                      <w:lang w:eastAsia="ru-RU"/>
                    </w:rPr>
                  </m:ctrlPr>
                </m:naryPr>
                <m:sub>
                  <m:r>
                    <w:rPr>
                      <w:rFonts w:ascii="Cambria Math" w:eastAsia="Times New Roman" w:hAnsi="Cambria Math"/>
                      <w:sz w:val="32"/>
                      <w:szCs w:val="32"/>
                      <w:lang w:eastAsia="ru-RU"/>
                    </w:rPr>
                    <m:t>i=1</m:t>
                  </m:r>
                </m:sub>
                <m:sup>
                  <m:r>
                    <w:rPr>
                      <w:rFonts w:ascii="Cambria Math" w:eastAsia="Times New Roman" w:hAnsi="Cambria Math"/>
                      <w:sz w:val="32"/>
                      <w:szCs w:val="32"/>
                      <w:lang w:eastAsia="ru-RU"/>
                    </w:rPr>
                    <m:t>n</m:t>
                  </m:r>
                </m:sup>
                <m:e>
                  <m:sSub>
                    <m:sSubPr>
                      <m:ctrlPr>
                        <w:rPr>
                          <w:rFonts w:ascii="Cambria Math" w:eastAsia="Times New Roman" w:hAnsi="Cambria Math"/>
                          <w:i/>
                          <w:sz w:val="32"/>
                          <w:szCs w:val="32"/>
                          <w:lang w:eastAsia="ru-RU"/>
                        </w:rPr>
                      </m:ctrlPr>
                    </m:sSubPr>
                    <m:e>
                      <m:r>
                        <w:rPr>
                          <w:rFonts w:ascii="Cambria Math" w:eastAsia="Times New Roman" w:hAnsi="Cambria Math"/>
                          <w:sz w:val="32"/>
                          <w:szCs w:val="32"/>
                          <w:lang w:eastAsia="ru-RU"/>
                        </w:rPr>
                        <m:t>e</m:t>
                      </m:r>
                    </m:e>
                    <m:sub>
                      <m:r>
                        <w:rPr>
                          <w:rFonts w:ascii="Cambria Math" w:eastAsia="Times New Roman" w:hAnsi="Cambria Math"/>
                          <w:sz w:val="32"/>
                          <w:szCs w:val="32"/>
                          <w:lang w:eastAsia="ru-RU"/>
                        </w:rPr>
                        <m:t>ij</m:t>
                      </m:r>
                    </m:sub>
                  </m:sSub>
                </m:e>
              </m:nary>
            </m:den>
          </m:f>
        </m:oMath>
      </m:oMathPara>
    </w:p>
    <w:p w:rsidR="00FC4301" w:rsidRPr="00FC4301" w:rsidRDefault="00FC4301" w:rsidP="005A78DB">
      <w:pPr>
        <w:spacing w:line="360" w:lineRule="auto"/>
        <w:ind w:firstLine="709"/>
        <w:jc w:val="both"/>
        <w:rPr>
          <w:rFonts w:ascii="Times New Roman" w:eastAsia="Times New Roman" w:hAnsi="Times New Roman"/>
          <w:noProof/>
          <w:lang w:eastAsia="ru-RU"/>
        </w:rPr>
      </w:pPr>
      <w:r w:rsidRPr="00FC4301">
        <w:rPr>
          <w:rFonts w:ascii="Times New Roman" w:eastAsia="Times New Roman" w:hAnsi="Times New Roman"/>
          <w:noProof/>
          <w:lang w:eastAsia="ru-RU"/>
        </w:rPr>
        <w:t xml:space="preserve">Где: </w:t>
      </w:r>
    </w:p>
    <w:p w:rsidR="00FC4301" w:rsidRPr="00FC4301" w:rsidRDefault="00FC4301" w:rsidP="00FC4301">
      <w:pPr>
        <w:spacing w:line="360" w:lineRule="auto"/>
        <w:jc w:val="both"/>
        <w:rPr>
          <w:rFonts w:ascii="Times New Roman" w:eastAsia="Times New Roman" w:hAnsi="Times New Roman"/>
          <w:noProof/>
          <w:lang w:eastAsia="ru-RU"/>
        </w:rPr>
      </w:pPr>
      <w:r w:rsidRPr="00FC4301">
        <w:rPr>
          <w:rFonts w:ascii="Times New Roman" w:eastAsia="Times New Roman" w:hAnsi="Times New Roman"/>
          <w:noProof/>
          <w:lang w:eastAsia="ru-RU"/>
        </w:rPr>
        <w:t xml:space="preserve">А – значимость фактора, </w:t>
      </w:r>
      <w:r w:rsidRPr="00FC4301">
        <w:rPr>
          <w:rFonts w:ascii="Times New Roman" w:eastAsia="Times New Roman" w:hAnsi="Times New Roman"/>
          <w:color w:val="000000"/>
          <w:sz w:val="28"/>
          <w:szCs w:val="28"/>
          <w:lang w:val="en-US" w:eastAsia="ru-RU"/>
        </w:rPr>
        <w:t>e</w:t>
      </w:r>
      <w:r w:rsidRPr="00FC4301">
        <w:rPr>
          <w:rFonts w:ascii="Times New Roman" w:eastAsia="Times New Roman" w:hAnsi="Times New Roman"/>
          <w:color w:val="000000"/>
          <w:sz w:val="28"/>
          <w:szCs w:val="28"/>
          <w:vertAlign w:val="subscript"/>
          <w:lang w:val="en-US" w:eastAsia="ru-RU"/>
        </w:rPr>
        <w:t>ij</w:t>
      </w:r>
      <w:r w:rsidRPr="00FC4301">
        <w:rPr>
          <w:rFonts w:ascii="Times New Roman" w:eastAsia="Times New Roman" w:hAnsi="Times New Roman"/>
          <w:sz w:val="28"/>
          <w:szCs w:val="28"/>
          <w:lang w:eastAsia="ru-RU"/>
        </w:rPr>
        <w:t xml:space="preserve">  </w:t>
      </w:r>
      <w:r w:rsidRPr="00FC4301">
        <w:rPr>
          <w:rFonts w:ascii="Times New Roman" w:eastAsia="Times New Roman" w:hAnsi="Times New Roman"/>
          <w:lang w:eastAsia="ru-RU"/>
        </w:rPr>
        <w:t xml:space="preserve">- влияние i-о фактора из </w:t>
      </w:r>
      <w:r w:rsidRPr="00FC4301">
        <w:rPr>
          <w:rFonts w:ascii="Times New Roman" w:eastAsia="Times New Roman" w:hAnsi="Times New Roman"/>
          <w:lang w:val="en-US" w:eastAsia="ru-RU"/>
        </w:rPr>
        <w:t>j</w:t>
      </w:r>
      <w:r w:rsidRPr="00FC4301">
        <w:rPr>
          <w:rFonts w:ascii="Times New Roman" w:eastAsia="Times New Roman" w:hAnsi="Times New Roman"/>
          <w:lang w:eastAsia="ru-RU"/>
        </w:rPr>
        <w:t xml:space="preserve"> группы факторов </w:t>
      </w:r>
      <w:r w:rsidRPr="00FC4301">
        <w:rPr>
          <w:rFonts w:ascii="Times New Roman" w:eastAsia="Times New Roman" w:hAnsi="Times New Roman"/>
          <w:lang w:val="en-US" w:eastAsia="ru-RU"/>
        </w:rPr>
        <w:t>i</w:t>
      </w:r>
      <w:r w:rsidRPr="00FC4301">
        <w:rPr>
          <w:rFonts w:ascii="Times New Roman" w:eastAsia="Times New Roman" w:hAnsi="Times New Roman"/>
          <w:lang w:eastAsia="ru-RU"/>
        </w:rPr>
        <w:t xml:space="preserve"> =1</w:t>
      </w:r>
      <w:r w:rsidRPr="00FC4301">
        <w:rPr>
          <w:rFonts w:ascii="Times New Roman" w:eastAsia="MS Gothic" w:hAnsi="Times New Roman"/>
          <w:color w:val="000000"/>
          <w:lang w:eastAsia="ru-RU"/>
        </w:rPr>
        <w:t>÷</w:t>
      </w:r>
      <w:r w:rsidRPr="00FC4301">
        <w:rPr>
          <w:rFonts w:ascii="Times New Roman" w:eastAsia="MS Gothic" w:hAnsi="Times New Roman"/>
          <w:color w:val="000000"/>
          <w:lang w:val="en-US" w:eastAsia="ru-RU"/>
        </w:rPr>
        <w:t>n</w:t>
      </w:r>
      <w:r w:rsidRPr="00FC4301">
        <w:rPr>
          <w:rFonts w:ascii="Times New Roman" w:eastAsia="MS Gothic" w:hAnsi="Times New Roman"/>
          <w:color w:val="000000"/>
          <w:lang w:eastAsia="ru-RU"/>
        </w:rPr>
        <w:t xml:space="preserve">. </w:t>
      </w:r>
      <w:r w:rsidRPr="00FC4301">
        <w:rPr>
          <w:rFonts w:ascii="Times New Roman" w:eastAsia="MS Gothic" w:hAnsi="Times New Roman"/>
          <w:color w:val="000000"/>
          <w:lang w:val="en-US" w:eastAsia="ru-RU"/>
        </w:rPr>
        <w:t>n</w:t>
      </w:r>
      <w:r w:rsidRPr="00FC4301">
        <w:rPr>
          <w:rFonts w:ascii="Times New Roman" w:eastAsia="MS Gothic" w:hAnsi="Times New Roman"/>
          <w:color w:val="000000"/>
          <w:lang w:eastAsia="ru-RU"/>
        </w:rPr>
        <w:t xml:space="preserve"> – число факторов в группе, </w:t>
      </w:r>
      <w:r w:rsidRPr="00FC4301">
        <w:rPr>
          <w:rFonts w:ascii="Times New Roman" w:eastAsia="MS Gothic" w:hAnsi="Times New Roman"/>
          <w:color w:val="000000"/>
          <w:lang w:val="en-US" w:eastAsia="ru-RU"/>
        </w:rPr>
        <w:t>j</w:t>
      </w:r>
      <w:r w:rsidRPr="00FC4301">
        <w:rPr>
          <w:rFonts w:ascii="Times New Roman" w:eastAsia="MS Gothic" w:hAnsi="Times New Roman"/>
          <w:color w:val="000000"/>
          <w:lang w:eastAsia="ru-RU"/>
        </w:rPr>
        <w:t xml:space="preserve"> =1</w:t>
      </w:r>
      <w:r w:rsidRPr="00FC4301">
        <w:rPr>
          <w:rFonts w:ascii="MS Gothic" w:eastAsia="MS Gothic" w:hAnsi="MS Gothic"/>
          <w:color w:val="000000"/>
          <w:lang w:eastAsia="ru-RU"/>
        </w:rPr>
        <w:t>÷</w:t>
      </w:r>
      <w:r w:rsidRPr="00FC4301">
        <w:rPr>
          <w:rFonts w:ascii="Times New Roman" w:eastAsia="MS Gothic" w:hAnsi="Times New Roman"/>
          <w:color w:val="000000"/>
          <w:lang w:eastAsia="ru-RU"/>
        </w:rPr>
        <w:t>6 – число групп факторов</w:t>
      </w:r>
    </w:p>
    <w:p w:rsidR="00E56B70" w:rsidRPr="00FC4301" w:rsidRDefault="00FC4301" w:rsidP="00FC4301">
      <w:pPr>
        <w:spacing w:line="360" w:lineRule="auto"/>
        <w:jc w:val="both"/>
        <w:rPr>
          <w:rFonts w:ascii="Times New Roman" w:eastAsia="MS Gothic" w:hAnsi="Times New Roman"/>
          <w:color w:val="000000"/>
          <w:lang w:eastAsia="ru-RU"/>
        </w:rPr>
      </w:pPr>
      <w:r w:rsidRPr="00FC4301">
        <w:rPr>
          <w:rFonts w:ascii="Times New Roman" w:eastAsia="MS Gothic" w:hAnsi="Times New Roman"/>
          <w:color w:val="000000"/>
          <w:sz w:val="28"/>
          <w:szCs w:val="28"/>
          <w:lang w:val="en-US" w:eastAsia="ru-RU"/>
        </w:rPr>
        <w:t>b</w:t>
      </w:r>
      <w:r w:rsidRPr="00FC4301">
        <w:rPr>
          <w:rFonts w:ascii="Times New Roman" w:eastAsia="MS Gothic" w:hAnsi="Times New Roman"/>
          <w:color w:val="000000"/>
          <w:sz w:val="28"/>
          <w:szCs w:val="28"/>
          <w:vertAlign w:val="subscript"/>
          <w:lang w:val="en-US" w:eastAsia="ru-RU"/>
        </w:rPr>
        <w:t>ij</w:t>
      </w:r>
      <w:r w:rsidRPr="00FC4301">
        <w:rPr>
          <w:rFonts w:ascii="Times New Roman" w:eastAsia="MS Gothic" w:hAnsi="Times New Roman"/>
          <w:color w:val="000000"/>
          <w:sz w:val="28"/>
          <w:szCs w:val="28"/>
          <w:vertAlign w:val="subscript"/>
          <w:lang w:eastAsia="ru-RU"/>
        </w:rPr>
        <w:t xml:space="preserve">  </w:t>
      </w:r>
      <w:r w:rsidRPr="00FC4301">
        <w:rPr>
          <w:rFonts w:ascii="Times New Roman" w:eastAsia="MS Gothic" w:hAnsi="Times New Roman"/>
          <w:color w:val="000000"/>
          <w:lang w:eastAsia="ru-RU"/>
        </w:rPr>
        <w:t xml:space="preserve">- сила мнения о том, что событие </w:t>
      </w:r>
      <w:r w:rsidRPr="00FC4301">
        <w:rPr>
          <w:rFonts w:ascii="Times New Roman" w:eastAsia="MS Gothic" w:hAnsi="Times New Roman"/>
          <w:color w:val="000000"/>
          <w:lang w:val="en-US" w:eastAsia="ru-RU"/>
        </w:rPr>
        <w:t>i</w:t>
      </w:r>
      <w:r w:rsidRPr="00FC4301">
        <w:rPr>
          <w:rFonts w:ascii="Times New Roman" w:eastAsia="MS Gothic" w:hAnsi="Times New Roman"/>
          <w:color w:val="000000"/>
          <w:lang w:eastAsia="ru-RU"/>
        </w:rPr>
        <w:t xml:space="preserve"> из группы </w:t>
      </w:r>
      <w:r w:rsidRPr="00FC4301">
        <w:rPr>
          <w:rFonts w:ascii="Times New Roman" w:eastAsia="MS Gothic" w:hAnsi="Times New Roman"/>
          <w:color w:val="000000"/>
          <w:lang w:val="en-US" w:eastAsia="ru-RU"/>
        </w:rPr>
        <w:t>j</w:t>
      </w:r>
      <w:r w:rsidRPr="00FC4301">
        <w:rPr>
          <w:rFonts w:ascii="Times New Roman" w:eastAsia="MS Gothic" w:hAnsi="Times New Roman"/>
          <w:color w:val="000000"/>
          <w:lang w:eastAsia="ru-RU"/>
        </w:rPr>
        <w:t xml:space="preserve"> будет реализовано.</w:t>
      </w:r>
    </w:p>
    <w:p w:rsidR="000D6BD1" w:rsidRDefault="000D6BD1" w:rsidP="00FC4301">
      <w:pPr>
        <w:spacing w:line="360" w:lineRule="auto"/>
        <w:jc w:val="both"/>
        <w:rPr>
          <w:rFonts w:ascii="Times New Roman" w:eastAsia="Times New Roman" w:hAnsi="Times New Roman"/>
          <w:lang w:eastAsia="ru-RU"/>
        </w:rPr>
      </w:pPr>
    </w:p>
    <w:p w:rsidR="00A1314D" w:rsidRDefault="00A1314D" w:rsidP="00FC4301">
      <w:pPr>
        <w:spacing w:line="360" w:lineRule="auto"/>
        <w:jc w:val="both"/>
        <w:rPr>
          <w:rFonts w:ascii="Times New Roman" w:eastAsia="Times New Roman" w:hAnsi="Times New Roman"/>
          <w:lang w:eastAsia="ru-RU"/>
        </w:rPr>
      </w:pPr>
    </w:p>
    <w:p w:rsidR="00CF0C34" w:rsidRDefault="00CF0C34" w:rsidP="00FC4301">
      <w:pPr>
        <w:spacing w:line="360" w:lineRule="auto"/>
        <w:jc w:val="both"/>
        <w:rPr>
          <w:rFonts w:ascii="Times New Roman" w:eastAsia="Times New Roman" w:hAnsi="Times New Roman"/>
          <w:lang w:eastAsia="ru-RU"/>
        </w:rPr>
      </w:pPr>
    </w:p>
    <w:p w:rsidR="001B5B39" w:rsidRDefault="001B5B39" w:rsidP="00FC4301">
      <w:pPr>
        <w:spacing w:line="360" w:lineRule="auto"/>
        <w:jc w:val="both"/>
        <w:rPr>
          <w:rFonts w:ascii="Times New Roman" w:eastAsia="Times New Roman" w:hAnsi="Times New Roman"/>
          <w:lang w:eastAsia="ru-RU"/>
        </w:rPr>
      </w:pPr>
    </w:p>
    <w:p w:rsidR="00FC4301" w:rsidRPr="00FC4301" w:rsidRDefault="00FC4301" w:rsidP="00FC4301">
      <w:pPr>
        <w:spacing w:line="360" w:lineRule="auto"/>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Таблица </w:t>
      </w:r>
      <w:r w:rsidR="00EB442C">
        <w:rPr>
          <w:rFonts w:ascii="Times New Roman" w:eastAsia="Times New Roman" w:hAnsi="Times New Roman"/>
          <w:lang w:eastAsia="ru-RU"/>
        </w:rPr>
        <w:t>13</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PESTEL</w:t>
      </w:r>
      <w:r w:rsidRPr="00FC4301">
        <w:rPr>
          <w:rFonts w:ascii="Times New Roman" w:eastAsia="Times New Roman" w:hAnsi="Times New Roman"/>
          <w:lang w:eastAsia="ru-RU"/>
        </w:rPr>
        <w:t xml:space="preserve"> – анализ внешней среды </w:t>
      </w:r>
    </w:p>
    <w:tbl>
      <w:tblPr>
        <w:tblW w:w="9848" w:type="dxa"/>
        <w:tblLayout w:type="fixed"/>
        <w:tblLook w:val="04A0" w:firstRow="1" w:lastRow="0" w:firstColumn="1" w:lastColumn="0" w:noHBand="0" w:noVBand="1"/>
      </w:tblPr>
      <w:tblGrid>
        <w:gridCol w:w="5637"/>
        <w:gridCol w:w="1417"/>
        <w:gridCol w:w="1559"/>
        <w:gridCol w:w="1235"/>
      </w:tblGrid>
      <w:tr w:rsidR="00FC4301" w:rsidRPr="00FC4301" w:rsidTr="00FC4301">
        <w:trPr>
          <w:trHeight w:val="751"/>
        </w:trPr>
        <w:tc>
          <w:tcPr>
            <w:tcW w:w="5637" w:type="dxa"/>
            <w:tcBorders>
              <w:top w:val="single" w:sz="4" w:space="0" w:color="auto"/>
              <w:left w:val="single" w:sz="4" w:space="0" w:color="auto"/>
              <w:bottom w:val="single" w:sz="4" w:space="0" w:color="auto"/>
              <w:right w:val="single" w:sz="4" w:space="0" w:color="auto"/>
            </w:tcBorders>
            <w:shd w:val="clear" w:color="000000" w:fill="FFE1CC"/>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Описание фактора</w:t>
            </w:r>
          </w:p>
        </w:tc>
        <w:tc>
          <w:tcPr>
            <w:tcW w:w="1417" w:type="dxa"/>
            <w:tcBorders>
              <w:top w:val="single" w:sz="4" w:space="0" w:color="auto"/>
              <w:left w:val="nil"/>
              <w:bottom w:val="single" w:sz="4" w:space="0" w:color="auto"/>
              <w:right w:val="single" w:sz="4" w:space="0" w:color="auto"/>
            </w:tcBorders>
            <w:shd w:val="clear" w:color="000000" w:fill="FFE1CC"/>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Влияние фактора</w:t>
            </w:r>
          </w:p>
          <w:p w:rsidR="00FC4301" w:rsidRPr="00FC4301" w:rsidRDefault="00FC4301" w:rsidP="00952835">
            <w:pPr>
              <w:jc w:val="center"/>
              <w:rPr>
                <w:rFonts w:ascii="Times New Roman" w:eastAsia="Times New Roman" w:hAnsi="Times New Roman"/>
                <w:color w:val="000000"/>
                <w:vertAlign w:val="subscript"/>
                <w:lang w:val="en-US" w:eastAsia="ru-RU"/>
              </w:rPr>
            </w:pPr>
            <w:r w:rsidRPr="00FC4301">
              <w:rPr>
                <w:rFonts w:ascii="Times New Roman" w:eastAsia="Times New Roman" w:hAnsi="Times New Roman"/>
                <w:color w:val="000000"/>
                <w:sz w:val="22"/>
                <w:szCs w:val="22"/>
                <w:lang w:val="en-US" w:eastAsia="ru-RU"/>
              </w:rPr>
              <w:t>e</w:t>
            </w:r>
            <w:r w:rsidRPr="00FC4301">
              <w:rPr>
                <w:rFonts w:ascii="Times New Roman" w:eastAsia="Times New Roman" w:hAnsi="Times New Roman"/>
                <w:color w:val="000000"/>
                <w:sz w:val="22"/>
                <w:szCs w:val="22"/>
                <w:vertAlign w:val="subscript"/>
                <w:lang w:val="en-US" w:eastAsia="ru-RU"/>
              </w:rPr>
              <w:t>ij</w:t>
            </w:r>
          </w:p>
        </w:tc>
        <w:tc>
          <w:tcPr>
            <w:tcW w:w="1559" w:type="dxa"/>
            <w:tcBorders>
              <w:top w:val="single" w:sz="4" w:space="0" w:color="auto"/>
              <w:left w:val="nil"/>
              <w:bottom w:val="single" w:sz="4" w:space="0" w:color="auto"/>
              <w:right w:val="single" w:sz="4" w:space="0" w:color="auto"/>
            </w:tcBorders>
            <w:shd w:val="clear" w:color="000000" w:fill="FFE1CC"/>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Сила мнения о наступлении события</w:t>
            </w:r>
          </w:p>
          <w:p w:rsidR="00FC4301" w:rsidRPr="00FC4301" w:rsidRDefault="00FC4301" w:rsidP="00952835">
            <w:pPr>
              <w:jc w:val="center"/>
              <w:rPr>
                <w:rFonts w:ascii="Times New Roman" w:eastAsia="Times New Roman" w:hAnsi="Times New Roman"/>
                <w:color w:val="000000"/>
                <w:lang w:eastAsia="ru-RU"/>
              </w:rPr>
            </w:pPr>
            <w:r w:rsidRPr="00FC4301">
              <w:rPr>
                <w:rFonts w:ascii="Times New Roman" w:eastAsia="Times New Roman" w:hAnsi="Times New Roman"/>
                <w:color w:val="000000"/>
                <w:sz w:val="22"/>
                <w:szCs w:val="22"/>
                <w:lang w:eastAsia="ru-RU"/>
              </w:rPr>
              <w:t>bij</w:t>
            </w:r>
          </w:p>
        </w:tc>
        <w:tc>
          <w:tcPr>
            <w:tcW w:w="1235" w:type="dxa"/>
            <w:tcBorders>
              <w:top w:val="single" w:sz="4" w:space="0" w:color="auto"/>
              <w:left w:val="nil"/>
              <w:bottom w:val="single" w:sz="4" w:space="0" w:color="auto"/>
              <w:right w:val="single" w:sz="4" w:space="0" w:color="auto"/>
            </w:tcBorders>
            <w:shd w:val="clear" w:color="000000" w:fill="FFE1CC"/>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 xml:space="preserve">Значимость фактора </w:t>
            </w:r>
          </w:p>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2"/>
                <w:szCs w:val="22"/>
                <w:lang w:val="en-US" w:eastAsia="ru-RU"/>
              </w:rPr>
              <w:t>А</w:t>
            </w:r>
          </w:p>
        </w:tc>
      </w:tr>
      <w:tr w:rsidR="00FC4301" w:rsidRPr="00FC4301" w:rsidTr="00FC4301">
        <w:trPr>
          <w:trHeight w:val="260"/>
        </w:trPr>
        <w:tc>
          <w:tcPr>
            <w:tcW w:w="9848" w:type="dxa"/>
            <w:gridSpan w:val="4"/>
            <w:tcBorders>
              <w:top w:val="single" w:sz="4" w:space="0" w:color="auto"/>
              <w:left w:val="single" w:sz="4" w:space="0" w:color="auto"/>
              <w:bottom w:val="single" w:sz="4" w:space="0" w:color="auto"/>
              <w:right w:val="single" w:sz="4" w:space="0" w:color="000000"/>
            </w:tcBorders>
            <w:shd w:val="clear" w:color="000000" w:fill="DAF1F3"/>
            <w:noWrap/>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Политические факторы</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Законопроект, регулирующий процесс акций и распродаж</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0,90</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Новые правила беспошлинной торговли для товаров из - за границы</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0,40</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Отмена НДС для российских онлайн - ритейлеров</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0,30</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Политическая нестабильность</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0,80</w:t>
            </w:r>
          </w:p>
        </w:tc>
      </w:tr>
      <w:tr w:rsidR="00FC4301" w:rsidRPr="00FC4301" w:rsidTr="00FC4301">
        <w:trPr>
          <w:trHeight w:val="260"/>
        </w:trPr>
        <w:tc>
          <w:tcPr>
            <w:tcW w:w="9848" w:type="dxa"/>
            <w:gridSpan w:val="4"/>
            <w:tcBorders>
              <w:top w:val="single" w:sz="4" w:space="0" w:color="auto"/>
              <w:left w:val="single" w:sz="4" w:space="0" w:color="auto"/>
              <w:bottom w:val="single" w:sz="4" w:space="0" w:color="auto"/>
              <w:right w:val="single" w:sz="4" w:space="0" w:color="000000"/>
            </w:tcBorders>
            <w:shd w:val="clear" w:color="000000" w:fill="DAF1F3"/>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Экономические факторы</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Рост индекса потребительских цен</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0,43</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Изменение курса валют</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0,57</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Сокращение темпов роста розничного товарооборота</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0,43</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Слабая динамика реальных располагаемых доходов населения</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0,43</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Рост расходов населения на покупку товаров</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0,64</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Рост российского рынка интернет - торговли (на 23% в год до 2023)</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0,57</w:t>
            </w:r>
          </w:p>
        </w:tc>
      </w:tr>
      <w:tr w:rsidR="00FC4301" w:rsidRPr="00FC4301" w:rsidTr="00FC4301">
        <w:trPr>
          <w:trHeight w:val="260"/>
        </w:trPr>
        <w:tc>
          <w:tcPr>
            <w:tcW w:w="9848" w:type="dxa"/>
            <w:gridSpan w:val="4"/>
            <w:tcBorders>
              <w:top w:val="single" w:sz="4" w:space="0" w:color="auto"/>
              <w:left w:val="single" w:sz="4" w:space="0" w:color="auto"/>
              <w:bottom w:val="single" w:sz="4" w:space="0" w:color="auto"/>
              <w:right w:val="single" w:sz="4" w:space="0" w:color="000000"/>
            </w:tcBorders>
            <w:shd w:val="clear" w:color="000000" w:fill="DAF1F3"/>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Социальные факторы</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Сокращение населения России</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0,15</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Преобладание женского населения</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0,46</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Различия в профилях покупок мужчин и женщин</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0,31</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Доля трудоспособного населения</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0,46</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Индекс цифровой грамотности составляет 52 п.п. из 100</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0,46</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Количество IT специалистов в структуре рабочей силы</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0,69</w:t>
            </w:r>
          </w:p>
        </w:tc>
      </w:tr>
      <w:tr w:rsidR="00FC4301" w:rsidRPr="00FC4301" w:rsidTr="00FC4301">
        <w:trPr>
          <w:trHeight w:val="260"/>
        </w:trPr>
        <w:tc>
          <w:tcPr>
            <w:tcW w:w="9848" w:type="dxa"/>
            <w:gridSpan w:val="4"/>
            <w:tcBorders>
              <w:top w:val="single" w:sz="4" w:space="0" w:color="auto"/>
              <w:left w:val="single" w:sz="4" w:space="0" w:color="auto"/>
              <w:bottom w:val="single" w:sz="4" w:space="0" w:color="auto"/>
              <w:right w:val="single" w:sz="4" w:space="0" w:color="000000"/>
            </w:tcBorders>
            <w:shd w:val="clear" w:color="000000" w:fill="DAF1F3"/>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Технологические факторы</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Развитие цифровых технологий</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1,36</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Рост мобильной аудитории</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1,09</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Рост пользователей интернета и количества онлайн заказов (+ 41%)</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1,09</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Использование беспилотников для доставки товаров</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0,55</w:t>
            </w:r>
          </w:p>
        </w:tc>
      </w:tr>
      <w:tr w:rsidR="00FC4301" w:rsidRPr="00FC4301" w:rsidTr="00FC4301">
        <w:trPr>
          <w:trHeight w:val="260"/>
        </w:trPr>
        <w:tc>
          <w:tcPr>
            <w:tcW w:w="9848" w:type="dxa"/>
            <w:gridSpan w:val="4"/>
            <w:tcBorders>
              <w:top w:val="single" w:sz="4" w:space="0" w:color="auto"/>
              <w:left w:val="single" w:sz="4" w:space="0" w:color="auto"/>
              <w:bottom w:val="single" w:sz="4" w:space="0" w:color="auto"/>
              <w:right w:val="single" w:sz="4" w:space="0" w:color="000000"/>
            </w:tcBorders>
            <w:shd w:val="clear" w:color="000000" w:fill="DAF1F3"/>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Экологические факторы</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Переход в "облачные" технологии</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0,43</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Загрязнение атмосферы из -за потока логистики</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1,14</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Использование экологичных упаковок товаров</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0,86</w:t>
            </w:r>
          </w:p>
        </w:tc>
      </w:tr>
      <w:tr w:rsidR="00FC4301" w:rsidRPr="00FC4301" w:rsidTr="00FC4301">
        <w:trPr>
          <w:trHeight w:val="26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Тренд на экологизацию на всех цепочках поставок товара</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0,86</w:t>
            </w:r>
          </w:p>
        </w:tc>
      </w:tr>
      <w:tr w:rsidR="00FC4301" w:rsidRPr="00FC4301" w:rsidTr="00FC4301">
        <w:trPr>
          <w:trHeight w:val="260"/>
        </w:trPr>
        <w:tc>
          <w:tcPr>
            <w:tcW w:w="9848" w:type="dxa"/>
            <w:gridSpan w:val="4"/>
            <w:tcBorders>
              <w:top w:val="single" w:sz="4" w:space="0" w:color="auto"/>
              <w:left w:val="single" w:sz="4" w:space="0" w:color="auto"/>
              <w:bottom w:val="single" w:sz="4" w:space="0" w:color="auto"/>
              <w:right w:val="single" w:sz="4" w:space="0" w:color="000000"/>
            </w:tcBorders>
            <w:shd w:val="clear" w:color="000000" w:fill="DAF1F3"/>
            <w:noWrap/>
            <w:vAlign w:val="bottom"/>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Правовые факторы</w:t>
            </w:r>
          </w:p>
        </w:tc>
      </w:tr>
      <w:tr w:rsidR="00FC4301" w:rsidRPr="00FC4301" w:rsidTr="00FC4301">
        <w:trPr>
          <w:trHeight w:val="560"/>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На сайте интернет - магазина должна быть опубликована Политика конфиденциальности.</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0,44</w:t>
            </w:r>
          </w:p>
        </w:tc>
      </w:tr>
      <w:tr w:rsidR="00FC4301" w:rsidRPr="00FC4301" w:rsidTr="00FC4301">
        <w:trPr>
          <w:trHeight w:val="620"/>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Интернет - магазин должен предоставлять полную информацию о свойствах и характеристиках товаров.</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1,00</w:t>
            </w:r>
          </w:p>
        </w:tc>
      </w:tr>
      <w:tr w:rsidR="00FC4301" w:rsidRPr="00FC4301" w:rsidTr="00FC4301">
        <w:trPr>
          <w:trHeight w:val="560"/>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Действия интернет - магазина не должны приносить вред другим хозяйствующим субъектам.</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0,67</w:t>
            </w:r>
          </w:p>
        </w:tc>
      </w:tr>
      <w:tr w:rsidR="00FC4301" w:rsidRPr="00FC4301" w:rsidTr="00FC4301">
        <w:trPr>
          <w:trHeight w:val="560"/>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FC4301" w:rsidRPr="00FC4301" w:rsidRDefault="00FC4301" w:rsidP="00952835">
            <w:pP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Компания должна учитывать правила возврата товаров, предусмотренные Постановлением Правительства " О правилах дистанционной торговли"</w:t>
            </w:r>
          </w:p>
        </w:tc>
        <w:tc>
          <w:tcPr>
            <w:tcW w:w="1417"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123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0,44</w:t>
            </w:r>
          </w:p>
        </w:tc>
      </w:tr>
      <w:tr w:rsidR="00FC4301" w:rsidRPr="00FC4301" w:rsidTr="00FC4301">
        <w:trPr>
          <w:trHeight w:val="1230"/>
        </w:trPr>
        <w:tc>
          <w:tcPr>
            <w:tcW w:w="5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301" w:rsidRPr="00FC4301" w:rsidRDefault="00FC4301" w:rsidP="00952835">
            <w:pPr>
              <w:rPr>
                <w:rFonts w:ascii="Times New Roman" w:eastAsia="Times New Roman" w:hAnsi="Times New Roman"/>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 xml:space="preserve">От 1 до 3, </w:t>
            </w:r>
          </w:p>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 xml:space="preserve">где 1 – влияние незначительно, а 3 – сильное влияние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301" w:rsidRPr="00FC4301" w:rsidRDefault="00FC4301" w:rsidP="00952835">
            <w:pPr>
              <w:jc w:val="center"/>
              <w:rPr>
                <w:rFonts w:ascii="Times New Roman" w:eastAsia="Times New Roman" w:hAnsi="Times New Roman"/>
                <w:color w:val="000000"/>
                <w:sz w:val="20"/>
                <w:szCs w:val="20"/>
                <w:lang w:eastAsia="ru-RU"/>
              </w:rPr>
            </w:pPr>
          </w:p>
          <w:p w:rsidR="00FC4301" w:rsidRPr="00FC4301" w:rsidRDefault="00FC4301" w:rsidP="00952835">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 xml:space="preserve">От 1 до 5, где 1 – наступление маловероятно, а 5 – очень вероятно </w:t>
            </w:r>
          </w:p>
          <w:p w:rsidR="00FC4301" w:rsidRPr="00FC4301" w:rsidRDefault="00FC4301" w:rsidP="00952835">
            <w:pPr>
              <w:jc w:val="center"/>
              <w:rPr>
                <w:rFonts w:ascii="Times New Roman" w:eastAsia="Times New Roman" w:hAnsi="Times New Roman"/>
                <w:color w:val="000000"/>
                <w:sz w:val="20"/>
                <w:szCs w:val="20"/>
                <w:lang w:eastAsia="ru-RU"/>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301" w:rsidRPr="00FC4301" w:rsidRDefault="00FC4301" w:rsidP="00952835">
            <w:pPr>
              <w:rPr>
                <w:rFonts w:ascii="Times New Roman" w:eastAsia="Times New Roman" w:hAnsi="Times New Roman"/>
                <w:color w:val="000000"/>
                <w:sz w:val="20"/>
                <w:szCs w:val="20"/>
                <w:lang w:eastAsia="ru-RU"/>
              </w:rPr>
            </w:pPr>
          </w:p>
        </w:tc>
      </w:tr>
    </w:tbl>
    <w:p w:rsidR="00FC4301" w:rsidRPr="00FC4301" w:rsidRDefault="00FC4301" w:rsidP="00EB2D35">
      <w:pPr>
        <w:spacing w:before="12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Таким образом, на основе проведенного </w:t>
      </w:r>
      <w:r w:rsidRPr="00FC4301">
        <w:rPr>
          <w:rFonts w:ascii="Times New Roman" w:eastAsia="Times New Roman" w:hAnsi="Times New Roman"/>
          <w:lang w:val="en-US" w:eastAsia="ru-RU"/>
        </w:rPr>
        <w:t>PESTEL</w:t>
      </w:r>
      <w:r w:rsidRPr="00FC4301">
        <w:rPr>
          <w:rFonts w:ascii="Times New Roman" w:eastAsia="Times New Roman" w:hAnsi="Times New Roman"/>
          <w:lang w:eastAsia="ru-RU"/>
        </w:rPr>
        <w:t xml:space="preserve"> – анализа, были выявлены наиболее значимые факторы, которые при сильных изменениях могут оказать влияние на работу платформ электронной коммерции. Прежде всего, наиболее сильное влияние оказывают технологические факторы: развитие цифровых технологий, рост пользователей интернета и мобильной аудитории. Цифровые технологии меняют специфику деятельности в отрасли и создают новые условия для удовлетворения потребностей покупателей.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втором месте, по – влиянию, находятся политические факторы, а именно политическая нестабильность, которая оказывает сильное воздействие на деятельность интернет – магазинов и на доходы потребителей. Довольно сильное влияние может наблюдаться со стороны экологических факторов, так как в современном мире наблюдается тренд на экологизацию и развитие экологичных способов доставки товаров, оказывающих меньший вред на окружающею среду. </w:t>
      </w:r>
    </w:p>
    <w:p w:rsidR="00FC4301" w:rsidRPr="00FC4301" w:rsidRDefault="00FC4301" w:rsidP="005A78DB">
      <w:pPr>
        <w:spacing w:after="120" w:line="360" w:lineRule="auto"/>
        <w:ind w:right="-6"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Экономические факторы не сильно затрагивают деятельность онлайн – </w:t>
      </w:r>
      <w:proofErr w:type="spellStart"/>
      <w:r w:rsidRPr="00FC4301">
        <w:rPr>
          <w:rFonts w:ascii="Times New Roman" w:eastAsia="Times New Roman" w:hAnsi="Times New Roman"/>
          <w:lang w:eastAsia="ru-RU"/>
        </w:rPr>
        <w:t>ритейлеров</w:t>
      </w:r>
      <w:proofErr w:type="spellEnd"/>
      <w:r w:rsidRPr="00FC4301">
        <w:rPr>
          <w:rFonts w:ascii="Times New Roman" w:eastAsia="Times New Roman" w:hAnsi="Times New Roman"/>
          <w:lang w:eastAsia="ru-RU"/>
        </w:rPr>
        <w:t>, так как наблюда</w:t>
      </w:r>
      <w:r w:rsidR="0086351E">
        <w:rPr>
          <w:rFonts w:ascii="Times New Roman" w:eastAsia="Times New Roman" w:hAnsi="Times New Roman"/>
          <w:lang w:eastAsia="ru-RU"/>
        </w:rPr>
        <w:t>ю</w:t>
      </w:r>
      <w:r w:rsidRPr="00FC4301">
        <w:rPr>
          <w:rFonts w:ascii="Times New Roman" w:eastAsia="Times New Roman" w:hAnsi="Times New Roman"/>
          <w:lang w:eastAsia="ru-RU"/>
        </w:rPr>
        <w:t>тся незначительные изменения в доходах населения, расходах на покупку товаров. Но при этом, нужно всегда быть готовым к резким изменениям экономических показателей, например, к курсу валют.</w:t>
      </w:r>
    </w:p>
    <w:p w:rsidR="00FC4301" w:rsidRPr="00452D8F" w:rsidRDefault="00FC4301" w:rsidP="00FC4301">
      <w:pPr>
        <w:spacing w:before="240" w:after="120" w:line="360" w:lineRule="auto"/>
        <w:jc w:val="center"/>
        <w:rPr>
          <w:rFonts w:ascii="Times New Roman" w:eastAsia="Times New Roman" w:hAnsi="Times New Roman"/>
          <w:b/>
          <w:bCs/>
          <w:i/>
          <w:iCs/>
          <w:lang w:eastAsia="ru-RU"/>
        </w:rPr>
      </w:pPr>
      <w:r w:rsidRPr="00452D8F">
        <w:rPr>
          <w:rFonts w:ascii="Times New Roman" w:eastAsia="Times New Roman" w:hAnsi="Times New Roman"/>
          <w:b/>
          <w:bCs/>
          <w:i/>
          <w:iCs/>
          <w:lang w:eastAsia="ru-RU"/>
        </w:rPr>
        <w:t xml:space="preserve">Основные конкуренты компании </w:t>
      </w:r>
      <w:r w:rsidRPr="00452D8F">
        <w:rPr>
          <w:rFonts w:ascii="Times New Roman" w:eastAsia="Times New Roman" w:hAnsi="Times New Roman"/>
          <w:b/>
          <w:bCs/>
          <w:i/>
          <w:iCs/>
          <w:lang w:val="en-US" w:eastAsia="ru-RU"/>
        </w:rPr>
        <w:t>OZON</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Рынок электронной коммерции развивается довольно быстрыми темпами, появляется большое количество маркетплейсов, а старые игроки рынка наращивают обороты. В развитых странах рынок электронной торговли в основном монополизирован крупными компаниями, которые занимают более 50% рынка. В России же рынок дифференцирован и представлен различными компаниями.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анализа конкурентов использовались четыре сервиса: </w:t>
      </w:r>
      <w:r w:rsidRPr="00FC4301">
        <w:rPr>
          <w:rFonts w:ascii="Times New Roman" w:eastAsia="Times New Roman" w:hAnsi="Times New Roman"/>
          <w:lang w:val="en-US" w:eastAsia="ru-RU"/>
        </w:rPr>
        <w:t>SimilarSites</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SerpStat</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Similarweb</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Alexa</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Первый сервис выявляет похожие по тематике сайты. Данный сервис представил 20 конкурентов, из которых были отобраны 11 компаний электронной торговли. Второй сервис проводит анализ конкурентов, по ключевым словам, в поисковой выдаче и контекстной рекламе как в поисковой сети </w:t>
      </w:r>
      <w:r w:rsidRPr="00FC4301">
        <w:rPr>
          <w:rFonts w:ascii="Times New Roman" w:eastAsia="Times New Roman" w:hAnsi="Times New Roman"/>
          <w:lang w:val="en-US" w:eastAsia="ru-RU"/>
        </w:rPr>
        <w:t>Google</w:t>
      </w:r>
      <w:r w:rsidRPr="00FC4301">
        <w:rPr>
          <w:rFonts w:ascii="Times New Roman" w:eastAsia="Times New Roman" w:hAnsi="Times New Roman"/>
          <w:lang w:eastAsia="ru-RU"/>
        </w:rPr>
        <w:t xml:space="preserve">, так и </w:t>
      </w:r>
      <w:r w:rsidRPr="00FC4301">
        <w:rPr>
          <w:rFonts w:ascii="Times New Roman" w:eastAsia="Times New Roman" w:hAnsi="Times New Roman"/>
          <w:lang w:val="en-US" w:eastAsia="ru-RU"/>
        </w:rPr>
        <w:t>Yandex</w:t>
      </w:r>
      <w:r w:rsidRPr="00FC4301">
        <w:rPr>
          <w:rFonts w:ascii="Times New Roman" w:eastAsia="Times New Roman" w:hAnsi="Times New Roman"/>
          <w:lang w:eastAsia="ru-RU"/>
        </w:rPr>
        <w:t xml:space="preserve">. Конкуренты в поисковой выдаче представлены сайтами, которые входят в топ-20 поиска, по таким же ключевым фразам, что и главный домен. Конкуренты в контексте – это сайты, которые размещают объявления по общим ключевым словам, что и анализируемый сайт, в данном случае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По каждому параметру было выявлено от 11 до 20 конкурентов. Список полученных конкурентов по сервису </w:t>
      </w:r>
      <w:r w:rsidRPr="00FC4301">
        <w:rPr>
          <w:rFonts w:ascii="Times New Roman" w:eastAsia="Times New Roman" w:hAnsi="Times New Roman"/>
          <w:lang w:val="en-US" w:eastAsia="ru-RU"/>
        </w:rPr>
        <w:t>SerpStat</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представлен в Приложении 1. Третий инструмент анализирует конкурентов, исходя из органического и платного трафика. Сервис </w:t>
      </w:r>
      <w:r w:rsidRPr="00FC4301">
        <w:rPr>
          <w:rFonts w:ascii="Times New Roman" w:eastAsia="Times New Roman" w:hAnsi="Times New Roman"/>
          <w:lang w:val="en-US" w:eastAsia="ru-RU"/>
        </w:rPr>
        <w:t>Alexa</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выделяет конкурентов на основе пересечения аудитории </w:t>
      </w:r>
      <w:r w:rsidRPr="00FC4301">
        <w:rPr>
          <w:rFonts w:ascii="Times New Roman" w:eastAsia="Times New Roman" w:hAnsi="Times New Roman"/>
          <w:lang w:eastAsia="ru-RU"/>
        </w:rPr>
        <w:lastRenderedPageBreak/>
        <w:t xml:space="preserve">и ранжирует их по количеству общих посетителей. Данные, полученные по четырем сервисам, были сведены в общую таблицу и проанализированы на совпадения в разных сервисах. Промежуточные результаты по конкурентам представлены в Приложение 1 и Приложение 2. По итогу был получен следующий список конкурентов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w:t>
      </w:r>
      <w:r w:rsidR="00900F7F">
        <w:rPr>
          <w:rFonts w:ascii="Times New Roman" w:eastAsia="Times New Roman" w:hAnsi="Times New Roman"/>
          <w:lang w:eastAsia="ru-RU"/>
        </w:rPr>
        <w:t>т</w:t>
      </w:r>
      <w:r w:rsidRPr="00FC4301">
        <w:rPr>
          <w:rFonts w:ascii="Times New Roman" w:eastAsia="Times New Roman" w:hAnsi="Times New Roman"/>
          <w:lang w:eastAsia="ru-RU"/>
        </w:rPr>
        <w:t>абл.</w:t>
      </w:r>
      <w:r w:rsidR="005502B4">
        <w:rPr>
          <w:rFonts w:ascii="Times New Roman" w:eastAsia="Times New Roman" w:hAnsi="Times New Roman"/>
          <w:lang w:eastAsia="ru-RU"/>
        </w:rPr>
        <w:t>14</w:t>
      </w:r>
      <w:r w:rsidRPr="00FC4301">
        <w:rPr>
          <w:rFonts w:ascii="Times New Roman" w:eastAsia="Times New Roman" w:hAnsi="Times New Roman"/>
          <w:lang w:eastAsia="ru-RU"/>
        </w:rPr>
        <w:t xml:space="preserve">): </w:t>
      </w:r>
    </w:p>
    <w:p w:rsidR="00FC4301" w:rsidRPr="00FC4301" w:rsidRDefault="00FC4301" w:rsidP="00EB2D35">
      <w:pPr>
        <w:spacing w:before="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Таблица – </w:t>
      </w:r>
      <w:r w:rsidR="00EB442C">
        <w:rPr>
          <w:rFonts w:ascii="Times New Roman" w:eastAsia="Times New Roman" w:hAnsi="Times New Roman"/>
          <w:lang w:eastAsia="ru-RU"/>
        </w:rPr>
        <w:t>14</w:t>
      </w:r>
      <w:r w:rsidRPr="00FC4301">
        <w:rPr>
          <w:rFonts w:ascii="Times New Roman" w:eastAsia="Times New Roman" w:hAnsi="Times New Roman"/>
          <w:lang w:eastAsia="ru-RU"/>
        </w:rPr>
        <w:t xml:space="preserve"> Итоговый список конкурентов компании </w:t>
      </w:r>
      <w:r w:rsidRPr="00FC4301">
        <w:rPr>
          <w:rFonts w:ascii="Times New Roman" w:eastAsia="Times New Roman" w:hAnsi="Times New Roman"/>
          <w:lang w:val="en-US" w:eastAsia="ru-RU"/>
        </w:rPr>
        <w:t>OZON</w:t>
      </w:r>
      <w:r w:rsidRPr="00FC4301">
        <w:rPr>
          <w:rFonts w:ascii="Times New Roman" w:eastAsia="Times New Roman" w:hAnsi="Times New Roman"/>
          <w:vertAlign w:val="superscript"/>
          <w:lang w:val="en-US" w:eastAsia="ru-RU"/>
        </w:rPr>
        <w:footnoteReference w:id="70"/>
      </w:r>
    </w:p>
    <w:tbl>
      <w:tblPr>
        <w:tblStyle w:val="13"/>
        <w:tblW w:w="0" w:type="auto"/>
        <w:jc w:val="center"/>
        <w:tblLook w:val="04A0" w:firstRow="1" w:lastRow="0" w:firstColumn="1" w:lastColumn="0" w:noHBand="0" w:noVBand="1"/>
      </w:tblPr>
      <w:tblGrid>
        <w:gridCol w:w="1135"/>
        <w:gridCol w:w="3686"/>
        <w:gridCol w:w="2750"/>
      </w:tblGrid>
      <w:tr w:rsidR="00FC4301" w:rsidRPr="002F2BAF" w:rsidTr="00FC4301">
        <w:trPr>
          <w:trHeight w:val="723"/>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Итоговый список конкурентов</w:t>
            </w:r>
          </w:p>
        </w:tc>
        <w:tc>
          <w:tcPr>
            <w:tcW w:w="2750"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Количество пересечений</w:t>
            </w:r>
          </w:p>
        </w:tc>
      </w:tr>
      <w:tr w:rsidR="00FC4301" w:rsidRPr="002F2BAF" w:rsidTr="00FC4301">
        <w:trPr>
          <w:trHeight w:val="407"/>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1</w:t>
            </w:r>
          </w:p>
        </w:tc>
        <w:tc>
          <w:tcPr>
            <w:tcW w:w="3686"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wildberries.ru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7</w:t>
            </w:r>
          </w:p>
        </w:tc>
      </w:tr>
      <w:tr w:rsidR="00FC4301" w:rsidRPr="002F2BAF" w:rsidTr="00FC4301">
        <w:trPr>
          <w:trHeight w:val="414"/>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2</w:t>
            </w:r>
          </w:p>
        </w:tc>
        <w:tc>
          <w:tcPr>
            <w:tcW w:w="3686"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citilink.ru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5</w:t>
            </w:r>
          </w:p>
        </w:tc>
      </w:tr>
      <w:tr w:rsidR="00FC4301" w:rsidRPr="002F2BAF" w:rsidTr="00FC4301">
        <w:trPr>
          <w:trHeight w:val="433"/>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3</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market-yandex.ru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4</w:t>
            </w:r>
          </w:p>
        </w:tc>
      </w:tr>
      <w:tr w:rsidR="00FC4301" w:rsidRPr="002F2BAF" w:rsidTr="00FC4301">
        <w:trPr>
          <w:trHeight w:val="397"/>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4</w:t>
            </w:r>
          </w:p>
        </w:tc>
        <w:tc>
          <w:tcPr>
            <w:tcW w:w="3686"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avito.ru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4</w:t>
            </w:r>
          </w:p>
        </w:tc>
      </w:tr>
      <w:tr w:rsidR="00FC4301" w:rsidRPr="002F2BAF" w:rsidTr="00FC4301">
        <w:trPr>
          <w:trHeight w:val="417"/>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5</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beru.ru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4</w:t>
            </w:r>
          </w:p>
        </w:tc>
      </w:tr>
      <w:tr w:rsidR="00FC4301" w:rsidRPr="002F2BAF" w:rsidTr="00FC4301">
        <w:trPr>
          <w:trHeight w:val="340"/>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6</w:t>
            </w:r>
          </w:p>
        </w:tc>
        <w:tc>
          <w:tcPr>
            <w:tcW w:w="3686"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aliexpress.com</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3</w:t>
            </w:r>
          </w:p>
        </w:tc>
      </w:tr>
      <w:tr w:rsidR="00FC4301" w:rsidRPr="002F2BAF" w:rsidTr="00FC4301">
        <w:trPr>
          <w:trHeight w:val="340"/>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7</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goods.ru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3</w:t>
            </w:r>
          </w:p>
        </w:tc>
      </w:tr>
      <w:tr w:rsidR="00FC4301" w:rsidRPr="002F2BAF" w:rsidTr="00FC4301">
        <w:trPr>
          <w:trHeight w:val="340"/>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8</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amazon.com</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2</w:t>
            </w:r>
          </w:p>
        </w:tc>
      </w:tr>
      <w:tr w:rsidR="00FC4301" w:rsidRPr="002F2BAF" w:rsidTr="00FC4301">
        <w:trPr>
          <w:trHeight w:val="340"/>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9</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ebay.com</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2</w:t>
            </w:r>
          </w:p>
        </w:tc>
      </w:tr>
      <w:tr w:rsidR="00FC4301" w:rsidRPr="002F2BAF" w:rsidTr="00FC4301">
        <w:trPr>
          <w:trHeight w:val="340"/>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10</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lamoda.ru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2</w:t>
            </w:r>
          </w:p>
        </w:tc>
      </w:tr>
      <w:tr w:rsidR="00FC4301" w:rsidRPr="002F2BAF" w:rsidTr="00FC4301">
        <w:trPr>
          <w:trHeight w:val="340"/>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11</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my- shop.ru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2</w:t>
            </w:r>
          </w:p>
        </w:tc>
      </w:tr>
      <w:tr w:rsidR="00FC4301" w:rsidRPr="002F2BAF" w:rsidTr="00FC4301">
        <w:trPr>
          <w:trHeight w:val="340"/>
          <w:jc w:val="center"/>
        </w:trPr>
        <w:tc>
          <w:tcPr>
            <w:tcW w:w="1135"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12</w:t>
            </w:r>
          </w:p>
        </w:tc>
        <w:tc>
          <w:tcPr>
            <w:tcW w:w="3686" w:type="dxa"/>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tiu.ru</w:t>
            </w:r>
          </w:p>
        </w:tc>
        <w:tc>
          <w:tcPr>
            <w:tcW w:w="2750" w:type="dxa"/>
            <w:noWrap/>
            <w:vAlign w:val="center"/>
            <w:hideMark/>
          </w:tcPr>
          <w:p w:rsidR="00FC4301" w:rsidRPr="002F2BAF" w:rsidRDefault="00FC4301" w:rsidP="002F2BAF">
            <w:pPr>
              <w:jc w:val="center"/>
              <w:rPr>
                <w:rFonts w:ascii="Times New Roman" w:eastAsia="Times New Roman" w:hAnsi="Times New Roman"/>
                <w:sz w:val="22"/>
                <w:szCs w:val="22"/>
                <w:lang w:eastAsia="ru-RU"/>
              </w:rPr>
            </w:pPr>
            <w:r w:rsidRPr="002F2BAF">
              <w:rPr>
                <w:rFonts w:ascii="Times New Roman" w:eastAsia="Times New Roman" w:hAnsi="Times New Roman"/>
                <w:sz w:val="22"/>
                <w:szCs w:val="22"/>
                <w:lang w:eastAsia="ru-RU"/>
              </w:rPr>
              <w:t>2</w:t>
            </w:r>
          </w:p>
        </w:tc>
      </w:tr>
    </w:tbl>
    <w:p w:rsidR="00FC4301" w:rsidRPr="00127691" w:rsidRDefault="00FC4301" w:rsidP="00DD0D1F">
      <w:pPr>
        <w:keepNext/>
        <w:keepLines/>
        <w:numPr>
          <w:ilvl w:val="0"/>
          <w:numId w:val="26"/>
        </w:numPr>
        <w:spacing w:before="240" w:line="720" w:lineRule="auto"/>
        <w:ind w:left="357" w:hanging="357"/>
        <w:jc w:val="center"/>
        <w:outlineLvl w:val="1"/>
        <w:rPr>
          <w:rFonts w:ascii="Times New Roman" w:eastAsiaTheme="majorEastAsia" w:hAnsi="Times New Roman" w:cs="Times New Roman (Заголовки (сло"/>
          <w:b/>
          <w:bCs/>
          <w:color w:val="000000" w:themeColor="text1"/>
          <w:szCs w:val="22"/>
          <w:lang w:eastAsia="ru-RU"/>
        </w:rPr>
      </w:pPr>
      <w:bookmarkStart w:id="35" w:name="_Toc37501025"/>
      <w:bookmarkStart w:id="36" w:name="_Toc41474197"/>
      <w:r w:rsidRPr="00127691">
        <w:rPr>
          <w:rFonts w:ascii="Times New Roman" w:eastAsiaTheme="majorEastAsia" w:hAnsi="Times New Roman" w:cs="Times New Roman (Заголовки (сло"/>
          <w:b/>
          <w:bCs/>
          <w:color w:val="000000" w:themeColor="text1"/>
          <w:szCs w:val="22"/>
          <w:lang w:eastAsia="ru-RU"/>
        </w:rPr>
        <w:t>Анализ ценности рыночного предложения</w:t>
      </w:r>
      <w:bookmarkEnd w:id="35"/>
      <w:bookmarkEnd w:id="36"/>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Параметры ценности рыночного предложения были определены на основе анализа отзывов потребителей на специализированных сайтах, в социальных сетях соответствующих компаний. Проведение данного анализа позволило сформировать ценности рыночного предложения на основе предложений, используемых самими потребителями. В ходе данного исследования было проанализировано 576 отзывов и выделено 20 параметров, которые затем использовались в составлении анкеты для опроса. Так как, данный анализ построен с целью разработки маркетинговой стратегии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то для данной компании было проанализировано 286 отзывов, а для конкурентов по 50 – 60 отзывов. Анализ проводился с помощью сервисов </w:t>
      </w:r>
      <w:r w:rsidRPr="00FC4301">
        <w:rPr>
          <w:rFonts w:ascii="Times New Roman" w:eastAsia="Times New Roman" w:hAnsi="Times New Roman"/>
          <w:lang w:val="en-US" w:eastAsia="ru-RU"/>
        </w:rPr>
        <w:t>yandex</w:t>
      </w:r>
      <w:r w:rsidRPr="00FC4301">
        <w:rPr>
          <w:rFonts w:ascii="Times New Roman" w:eastAsia="Times New Roman" w:hAnsi="Times New Roman"/>
          <w:lang w:eastAsia="ru-RU"/>
        </w:rPr>
        <w:t>.</w:t>
      </w:r>
      <w:r w:rsidRPr="00FC4301">
        <w:rPr>
          <w:rFonts w:ascii="Times New Roman" w:eastAsia="Times New Roman" w:hAnsi="Times New Roman"/>
          <w:lang w:val="en-US" w:eastAsia="ru-RU"/>
        </w:rPr>
        <w:t>market</w:t>
      </w:r>
      <w:r w:rsidRPr="00FC4301">
        <w:rPr>
          <w:rFonts w:ascii="Times New Roman" w:eastAsia="Times New Roman" w:hAnsi="Times New Roman"/>
          <w:lang w:eastAsia="ru-RU"/>
        </w:rPr>
        <w:t>.</w:t>
      </w:r>
      <w:r w:rsidRPr="00FC4301">
        <w:rPr>
          <w:rFonts w:ascii="Times New Roman" w:eastAsia="Times New Roman" w:hAnsi="Times New Roman"/>
          <w:lang w:val="en-US" w:eastAsia="ru-RU"/>
        </w:rPr>
        <w:t>ru</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otzovik</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и социальные сети </w:t>
      </w:r>
      <w:r w:rsidRPr="00FC4301">
        <w:rPr>
          <w:rFonts w:ascii="Times New Roman" w:eastAsia="Times New Roman" w:hAnsi="Times New Roman"/>
          <w:lang w:val="en-US" w:eastAsia="ru-RU"/>
        </w:rPr>
        <w:t>Vkontakte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Instagram</w:t>
      </w:r>
      <w:r w:rsidRPr="00FC4301">
        <w:rPr>
          <w:rFonts w:ascii="Times New Roman" w:eastAsia="Times New Roman" w:hAnsi="Times New Roman"/>
          <w:lang w:eastAsia="ru-RU"/>
        </w:rPr>
        <w:t xml:space="preserve">. Из – </w:t>
      </w:r>
      <w:r w:rsidR="00C23D87" w:rsidRPr="00FC4301">
        <w:rPr>
          <w:rFonts w:ascii="Times New Roman" w:eastAsia="Times New Roman" w:hAnsi="Times New Roman"/>
          <w:lang w:eastAsia="ru-RU"/>
        </w:rPr>
        <w:t>за особенности</w:t>
      </w:r>
      <w:r w:rsidRPr="00FC4301">
        <w:rPr>
          <w:rFonts w:ascii="Times New Roman" w:eastAsia="Times New Roman" w:hAnsi="Times New Roman"/>
          <w:lang w:eastAsia="ru-RU"/>
        </w:rPr>
        <w:t xml:space="preserve"> деятельности компании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на исследуемых сервисах по поиску отзывов, были представлены обсуждения, затрагивающие сферу объявлений и не подходящие под данный анализ. Также не были приведены отзывы по компании «Яндекс.Маркет». Таким </w:t>
      </w:r>
      <w:r w:rsidRPr="00FC4301">
        <w:rPr>
          <w:rFonts w:ascii="Times New Roman" w:eastAsia="Times New Roman" w:hAnsi="Times New Roman"/>
          <w:lang w:eastAsia="ru-RU"/>
        </w:rPr>
        <w:lastRenderedPageBreak/>
        <w:t xml:space="preserve">образом, в анализе отзывов были рассмотрены шесть компаний. Итоговый список отзывов представлен в Приложении 3.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На основе анализа отзывов были составлены Топ – 5 положительных и отрицательных ценностей рыночного предложения</w:t>
      </w:r>
      <w:r w:rsidR="00603868">
        <w:rPr>
          <w:rFonts w:ascii="Times New Roman" w:eastAsia="Times New Roman" w:hAnsi="Times New Roman"/>
          <w:lang w:eastAsia="ru-RU"/>
        </w:rPr>
        <w:t xml:space="preserve">, </w:t>
      </w:r>
      <w:r w:rsidRPr="00FC4301">
        <w:rPr>
          <w:rFonts w:ascii="Times New Roman" w:eastAsia="Times New Roman" w:hAnsi="Times New Roman"/>
          <w:lang w:eastAsia="ru-RU"/>
        </w:rPr>
        <w:t>представленны</w:t>
      </w:r>
      <w:r w:rsidR="00603868">
        <w:rPr>
          <w:rFonts w:ascii="Times New Roman" w:eastAsia="Times New Roman" w:hAnsi="Times New Roman"/>
          <w:lang w:eastAsia="ru-RU"/>
        </w:rPr>
        <w:t>х</w:t>
      </w:r>
      <w:r w:rsidRPr="00FC4301">
        <w:rPr>
          <w:rFonts w:ascii="Times New Roman" w:eastAsia="Times New Roman" w:hAnsi="Times New Roman"/>
          <w:lang w:eastAsia="ru-RU"/>
        </w:rPr>
        <w:t xml:space="preserve"> компаний. (</w:t>
      </w:r>
      <w:r w:rsidR="00900F7F">
        <w:rPr>
          <w:rFonts w:ascii="Times New Roman" w:eastAsia="Times New Roman" w:hAnsi="Times New Roman"/>
          <w:lang w:eastAsia="ru-RU"/>
        </w:rPr>
        <w:t>т</w:t>
      </w:r>
      <w:r w:rsidRPr="00FC4301">
        <w:rPr>
          <w:rFonts w:ascii="Times New Roman" w:eastAsia="Times New Roman" w:hAnsi="Times New Roman"/>
          <w:lang w:eastAsia="ru-RU"/>
        </w:rPr>
        <w:t>абл.</w:t>
      </w:r>
      <w:r w:rsidR="005502B4">
        <w:rPr>
          <w:rFonts w:ascii="Times New Roman" w:eastAsia="Times New Roman" w:hAnsi="Times New Roman"/>
          <w:lang w:eastAsia="ru-RU"/>
        </w:rPr>
        <w:t>15</w:t>
      </w:r>
      <w:r w:rsidRPr="00FC4301">
        <w:rPr>
          <w:rFonts w:ascii="Times New Roman" w:eastAsia="Times New Roman" w:hAnsi="Times New Roman"/>
          <w:lang w:eastAsia="ru-RU"/>
        </w:rPr>
        <w:t xml:space="preserve">) Наиболее распространенными положительными ценностями являются: широкий ассортимент товаров, наличие акций и скидок, приемлемые цены, наличие пунктов самовывоза или постаматов, быстрая скорость доставки товаров. На данные факторы потребители обращают внимание в первую очередь и выделяют их как наиболее важные. </w:t>
      </w:r>
    </w:p>
    <w:p w:rsidR="00FC4301" w:rsidRPr="00FC4301" w:rsidRDefault="00FC4301" w:rsidP="00EB2D35">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15</w:t>
      </w:r>
      <w:r w:rsidRPr="00FC4301">
        <w:rPr>
          <w:rFonts w:ascii="Times New Roman" w:eastAsia="Times New Roman" w:hAnsi="Times New Roman"/>
          <w:lang w:eastAsia="ru-RU"/>
        </w:rPr>
        <w:t xml:space="preserve"> Положительные и отрицательные ценности рыночного предложения</w:t>
      </w:r>
      <w:r w:rsidRPr="00FC4301">
        <w:rPr>
          <w:rFonts w:ascii="Times New Roman" w:eastAsia="Times New Roman" w:hAnsi="Times New Roman"/>
          <w:vertAlign w:val="superscript"/>
          <w:lang w:eastAsia="ru-RU"/>
        </w:rPr>
        <w:footnoteReference w:id="71"/>
      </w:r>
    </w:p>
    <w:tbl>
      <w:tblPr>
        <w:tblW w:w="4946" w:type="pct"/>
        <w:tblInd w:w="-5" w:type="dxa"/>
        <w:tblLook w:val="04A0" w:firstRow="1" w:lastRow="0" w:firstColumn="1" w:lastColumn="0" w:noHBand="0" w:noVBand="1"/>
      </w:tblPr>
      <w:tblGrid>
        <w:gridCol w:w="1986"/>
        <w:gridCol w:w="3826"/>
        <w:gridCol w:w="3706"/>
      </w:tblGrid>
      <w:tr w:rsidR="00FC4301" w:rsidRPr="002F2BAF" w:rsidTr="000D6BD1">
        <w:trPr>
          <w:trHeight w:val="433"/>
        </w:trPr>
        <w:tc>
          <w:tcPr>
            <w:tcW w:w="10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OZON.ru</w:t>
            </w:r>
          </w:p>
        </w:tc>
        <w:tc>
          <w:tcPr>
            <w:tcW w:w="2010" w:type="pct"/>
            <w:tcBorders>
              <w:top w:val="single" w:sz="4" w:space="0" w:color="auto"/>
              <w:left w:val="nil"/>
              <w:bottom w:val="single" w:sz="4" w:space="0" w:color="auto"/>
              <w:right w:val="single" w:sz="4" w:space="0" w:color="auto"/>
            </w:tcBorders>
            <w:shd w:val="clear" w:color="000000" w:fill="B4C6E7"/>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Топ -5 положительные ценности</w:t>
            </w:r>
          </w:p>
        </w:tc>
        <w:tc>
          <w:tcPr>
            <w:tcW w:w="1947" w:type="pct"/>
            <w:tcBorders>
              <w:top w:val="single" w:sz="4" w:space="0" w:color="auto"/>
              <w:left w:val="nil"/>
              <w:bottom w:val="single" w:sz="4" w:space="0" w:color="auto"/>
              <w:right w:val="single" w:sz="4" w:space="0" w:color="auto"/>
            </w:tcBorders>
            <w:shd w:val="clear" w:color="000000" w:fill="FFE699"/>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Топ -5 отрицательные ценности</w:t>
            </w:r>
          </w:p>
        </w:tc>
      </w:tr>
      <w:tr w:rsidR="00FC4301" w:rsidRPr="002F2BAF" w:rsidTr="000D6BD1">
        <w:trPr>
          <w:trHeight w:val="380"/>
        </w:trPr>
        <w:tc>
          <w:tcPr>
            <w:tcW w:w="1043" w:type="pct"/>
            <w:vMerge/>
            <w:tcBorders>
              <w:top w:val="single" w:sz="4" w:space="0" w:color="auto"/>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Широкий ассортимент товаров</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Работа службы поддержки</w:t>
            </w:r>
          </w:p>
        </w:tc>
      </w:tr>
      <w:tr w:rsidR="00FC4301" w:rsidRPr="002F2BAF" w:rsidTr="000D6BD1">
        <w:trPr>
          <w:trHeight w:val="760"/>
        </w:trPr>
        <w:tc>
          <w:tcPr>
            <w:tcW w:w="1043" w:type="pct"/>
            <w:vMerge/>
            <w:tcBorders>
              <w:top w:val="single" w:sz="4" w:space="0" w:color="auto"/>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Наличие пунктов самовывоза или постаматов</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Уровень сервиса</w:t>
            </w:r>
          </w:p>
        </w:tc>
      </w:tr>
      <w:tr w:rsidR="00FC4301" w:rsidRPr="002F2BAF" w:rsidTr="000D6BD1">
        <w:trPr>
          <w:trHeight w:val="380"/>
        </w:trPr>
        <w:tc>
          <w:tcPr>
            <w:tcW w:w="1043" w:type="pct"/>
            <w:vMerge/>
            <w:tcBorders>
              <w:top w:val="single" w:sz="4" w:space="0" w:color="auto"/>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Наличие акций и скидок</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 xml:space="preserve">Возможность возврата и обмена товара </w:t>
            </w:r>
          </w:p>
        </w:tc>
      </w:tr>
      <w:tr w:rsidR="00FC4301" w:rsidRPr="002F2BAF" w:rsidTr="000D6BD1">
        <w:trPr>
          <w:trHeight w:val="380"/>
        </w:trPr>
        <w:tc>
          <w:tcPr>
            <w:tcW w:w="1043" w:type="pct"/>
            <w:vMerge/>
            <w:tcBorders>
              <w:top w:val="single" w:sz="4" w:space="0" w:color="auto"/>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Бесплатная доставка</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Качество товаров</w:t>
            </w:r>
          </w:p>
        </w:tc>
      </w:tr>
      <w:tr w:rsidR="00FC4301" w:rsidRPr="002F2BAF" w:rsidTr="000D6BD1">
        <w:trPr>
          <w:trHeight w:val="380"/>
        </w:trPr>
        <w:tc>
          <w:tcPr>
            <w:tcW w:w="1043" w:type="pct"/>
            <w:vMerge/>
            <w:tcBorders>
              <w:top w:val="single" w:sz="4" w:space="0" w:color="auto"/>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Скорость доставки</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Соответствие товара описанию на сайте</w:t>
            </w:r>
          </w:p>
        </w:tc>
      </w:tr>
      <w:tr w:rsidR="00FC4301" w:rsidRPr="002F2BAF" w:rsidTr="000D6BD1">
        <w:trPr>
          <w:trHeight w:val="422"/>
        </w:trPr>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Wildberries.ru</w:t>
            </w:r>
          </w:p>
        </w:tc>
        <w:tc>
          <w:tcPr>
            <w:tcW w:w="2010" w:type="pct"/>
            <w:tcBorders>
              <w:top w:val="nil"/>
              <w:left w:val="nil"/>
              <w:bottom w:val="single" w:sz="4" w:space="0" w:color="auto"/>
              <w:right w:val="single" w:sz="4" w:space="0" w:color="auto"/>
            </w:tcBorders>
            <w:shd w:val="clear" w:color="000000" w:fill="B4C6E7"/>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Топ -5 положительные ценности</w:t>
            </w:r>
          </w:p>
        </w:tc>
        <w:tc>
          <w:tcPr>
            <w:tcW w:w="1947" w:type="pct"/>
            <w:tcBorders>
              <w:top w:val="nil"/>
              <w:left w:val="nil"/>
              <w:bottom w:val="single" w:sz="4" w:space="0" w:color="auto"/>
              <w:right w:val="single" w:sz="4" w:space="0" w:color="auto"/>
            </w:tcBorders>
            <w:shd w:val="clear" w:color="000000" w:fill="FFE699"/>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Топ -5 отрицательные ценности</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Скорость доставки товаров</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Качество товаров</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Широкий ассортимент</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Соответствие товара описанию на сайте</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Наличие акций и скидок</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Работа службы поддержки</w:t>
            </w:r>
          </w:p>
        </w:tc>
      </w:tr>
      <w:tr w:rsidR="00FC4301" w:rsidRPr="002F2BAF" w:rsidTr="000D6BD1">
        <w:trPr>
          <w:trHeight w:val="76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Наличие пунктов самовывоза или постаматов</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Вежливые сотрудники</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Возможность возврата и обмена товаров</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Уровень сервиса</w:t>
            </w:r>
          </w:p>
        </w:tc>
      </w:tr>
      <w:tr w:rsidR="00FC4301" w:rsidRPr="002F2BAF" w:rsidTr="000D6BD1">
        <w:trPr>
          <w:trHeight w:val="437"/>
        </w:trPr>
        <w:tc>
          <w:tcPr>
            <w:tcW w:w="10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Aliexpress.ru</w:t>
            </w:r>
          </w:p>
        </w:tc>
        <w:tc>
          <w:tcPr>
            <w:tcW w:w="2010" w:type="pct"/>
            <w:tcBorders>
              <w:top w:val="nil"/>
              <w:left w:val="nil"/>
              <w:bottom w:val="single" w:sz="4" w:space="0" w:color="auto"/>
              <w:right w:val="single" w:sz="4" w:space="0" w:color="auto"/>
            </w:tcBorders>
            <w:shd w:val="clear" w:color="000000" w:fill="B4C6E7"/>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Топ -5 положительные ценности</w:t>
            </w:r>
          </w:p>
        </w:tc>
        <w:tc>
          <w:tcPr>
            <w:tcW w:w="1947" w:type="pct"/>
            <w:tcBorders>
              <w:top w:val="nil"/>
              <w:left w:val="nil"/>
              <w:bottom w:val="single" w:sz="4" w:space="0" w:color="auto"/>
              <w:right w:val="single" w:sz="4" w:space="0" w:color="auto"/>
            </w:tcBorders>
            <w:shd w:val="clear" w:color="000000" w:fill="FFE699"/>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Топ -5 отрицательные ценности</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Приемлемые цены</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Скорость доставки заказов</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Широкий ассортимент</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Возможность возврата и обмена товаров</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Бесплатная доставка</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Соответствие товара описанию на сайте</w:t>
            </w:r>
          </w:p>
        </w:tc>
      </w:tr>
      <w:tr w:rsidR="00FC4301" w:rsidRPr="002F2BAF" w:rsidTr="000D6BD1">
        <w:trPr>
          <w:trHeight w:val="380"/>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Наличие отзывов о товаре</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Работа службы поддержки</w:t>
            </w:r>
          </w:p>
        </w:tc>
      </w:tr>
      <w:tr w:rsidR="00FC4301" w:rsidRPr="002F2BAF" w:rsidTr="000D6BD1">
        <w:trPr>
          <w:trHeight w:val="411"/>
        </w:trPr>
        <w:tc>
          <w:tcPr>
            <w:tcW w:w="1043" w:type="pct"/>
            <w:vMerge/>
            <w:tcBorders>
              <w:top w:val="nil"/>
              <w:left w:val="single" w:sz="4" w:space="0" w:color="auto"/>
              <w:bottom w:val="single" w:sz="4" w:space="0" w:color="auto"/>
              <w:right w:val="single" w:sz="4" w:space="0" w:color="auto"/>
            </w:tcBorders>
            <w:vAlign w:val="center"/>
            <w:hideMark/>
          </w:tcPr>
          <w:p w:rsidR="00FC4301" w:rsidRPr="002F2BAF" w:rsidRDefault="00FC4301" w:rsidP="000C350E">
            <w:pPr>
              <w:rPr>
                <w:rFonts w:ascii="Times New Roman" w:eastAsia="Times New Roman" w:hAnsi="Times New Roman"/>
                <w:color w:val="000000"/>
                <w:sz w:val="22"/>
                <w:szCs w:val="22"/>
                <w:lang w:eastAsia="ru-RU"/>
              </w:rPr>
            </w:pPr>
          </w:p>
        </w:tc>
        <w:tc>
          <w:tcPr>
            <w:tcW w:w="2010"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Наличие акций и скидок</w:t>
            </w:r>
          </w:p>
        </w:tc>
        <w:tc>
          <w:tcPr>
            <w:tcW w:w="1947" w:type="pct"/>
            <w:tcBorders>
              <w:top w:val="nil"/>
              <w:left w:val="nil"/>
              <w:bottom w:val="single" w:sz="4" w:space="0" w:color="auto"/>
              <w:right w:val="single" w:sz="4" w:space="0" w:color="auto"/>
            </w:tcBorders>
            <w:shd w:val="clear" w:color="auto" w:fill="auto"/>
            <w:vAlign w:val="center"/>
            <w:hideMark/>
          </w:tcPr>
          <w:p w:rsidR="00FC4301" w:rsidRPr="002F2BAF" w:rsidRDefault="00FC4301" w:rsidP="000C350E">
            <w:pPr>
              <w:jc w:val="center"/>
              <w:rPr>
                <w:rFonts w:ascii="Times New Roman" w:eastAsia="Times New Roman" w:hAnsi="Times New Roman"/>
                <w:color w:val="000000"/>
                <w:sz w:val="22"/>
                <w:szCs w:val="22"/>
                <w:lang w:eastAsia="ru-RU"/>
              </w:rPr>
            </w:pPr>
            <w:r w:rsidRPr="002F2BAF">
              <w:rPr>
                <w:rFonts w:ascii="Times New Roman" w:eastAsia="Times New Roman" w:hAnsi="Times New Roman"/>
                <w:color w:val="000000"/>
                <w:sz w:val="22"/>
                <w:szCs w:val="22"/>
                <w:lang w:eastAsia="ru-RU"/>
              </w:rPr>
              <w:t>Качество товаров</w:t>
            </w:r>
          </w:p>
        </w:tc>
      </w:tr>
    </w:tbl>
    <w:p w:rsidR="00FC4301" w:rsidRPr="00FC4301" w:rsidRDefault="00FC4301" w:rsidP="00FC4301">
      <w:pPr>
        <w:rPr>
          <w:rFonts w:ascii="Times New Roman" w:eastAsia="Times New Roman" w:hAnsi="Times New Roman"/>
          <w:lang w:eastAsia="ru-RU"/>
        </w:rPr>
      </w:pPr>
    </w:p>
    <w:p w:rsidR="000D6BD1" w:rsidRDefault="000D6BD1" w:rsidP="00FC4301">
      <w:pPr>
        <w:rPr>
          <w:rFonts w:ascii="Times New Roman" w:eastAsia="Times New Roman" w:hAnsi="Times New Roman"/>
          <w:lang w:eastAsia="ru-RU"/>
        </w:rPr>
      </w:pPr>
    </w:p>
    <w:p w:rsidR="000D6BD1" w:rsidRDefault="000D6BD1" w:rsidP="00FC4301">
      <w:pPr>
        <w:rPr>
          <w:rFonts w:ascii="Times New Roman" w:eastAsia="Times New Roman" w:hAnsi="Times New Roman"/>
          <w:lang w:eastAsia="ru-RU"/>
        </w:rPr>
      </w:pPr>
    </w:p>
    <w:p w:rsidR="000D6BD1" w:rsidRDefault="000D6BD1" w:rsidP="00FC4301">
      <w:pPr>
        <w:rPr>
          <w:rFonts w:ascii="Times New Roman" w:eastAsia="Times New Roman" w:hAnsi="Times New Roman"/>
          <w:lang w:eastAsia="ru-RU"/>
        </w:rPr>
      </w:pPr>
    </w:p>
    <w:p w:rsidR="00FC4301" w:rsidRPr="00FC4301" w:rsidRDefault="00FC4301" w:rsidP="00FC4301">
      <w:pPr>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Продолжение Таблицы </w:t>
      </w:r>
      <w:r w:rsidR="005502B4">
        <w:rPr>
          <w:rFonts w:ascii="Times New Roman" w:eastAsia="Times New Roman" w:hAnsi="Times New Roman"/>
          <w:lang w:eastAsia="ru-RU"/>
        </w:rPr>
        <w:t>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3914"/>
        <w:gridCol w:w="4097"/>
      </w:tblGrid>
      <w:tr w:rsidR="00FC4301" w:rsidRPr="00142E68" w:rsidTr="000C350E">
        <w:trPr>
          <w:trHeight w:val="432"/>
        </w:trPr>
        <w:tc>
          <w:tcPr>
            <w:tcW w:w="837" w:type="pct"/>
            <w:vMerge w:val="restar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Beru.ru</w:t>
            </w:r>
          </w:p>
        </w:tc>
        <w:tc>
          <w:tcPr>
            <w:tcW w:w="2034" w:type="pct"/>
            <w:shd w:val="clear" w:color="000000" w:fill="B4C6E7"/>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Топ -5 положительные ценности</w:t>
            </w:r>
          </w:p>
        </w:tc>
        <w:tc>
          <w:tcPr>
            <w:tcW w:w="2129" w:type="pct"/>
            <w:shd w:val="clear" w:color="000000" w:fill="FFE699"/>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Топ -5 отрицательные ценности</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Приемлемые цены</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Возможность возврата и обмена товара</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Скорость оформления заказа</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Работа службы поддержки</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Скорость доставки заказов</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Соответствие товара описанию на сайте</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Наличие акций и скидок</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Качество товаров</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Широкий ассортимент</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Вежливые сотрудники</w:t>
            </w:r>
          </w:p>
        </w:tc>
      </w:tr>
      <w:tr w:rsidR="00FC4301" w:rsidRPr="00142E68" w:rsidTr="000C350E">
        <w:trPr>
          <w:trHeight w:val="386"/>
        </w:trPr>
        <w:tc>
          <w:tcPr>
            <w:tcW w:w="837" w:type="pct"/>
            <w:vMerge w:val="restar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Citilink.ru</w:t>
            </w:r>
          </w:p>
        </w:tc>
        <w:tc>
          <w:tcPr>
            <w:tcW w:w="2034" w:type="pct"/>
            <w:shd w:val="clear" w:color="000000" w:fill="B4C6E7"/>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Топ -5 положительные ценности</w:t>
            </w:r>
          </w:p>
        </w:tc>
        <w:tc>
          <w:tcPr>
            <w:tcW w:w="2129" w:type="pct"/>
            <w:shd w:val="clear" w:color="000000" w:fill="FFE699"/>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Топ -5 отрицательные ценности</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Приемлемые цены</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Возможность возврата и обмена товара</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Скорость доставки товаров</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Качество товаров</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Интерфейс сайта</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Уровень сервиса</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Вежливые сотрудники</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Работа службы поддержки</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Наличие акций и скидок</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Наличие гарантии на товары</w:t>
            </w:r>
          </w:p>
        </w:tc>
      </w:tr>
      <w:tr w:rsidR="00FC4301" w:rsidRPr="00142E68" w:rsidTr="000C350E">
        <w:trPr>
          <w:trHeight w:val="421"/>
        </w:trPr>
        <w:tc>
          <w:tcPr>
            <w:tcW w:w="837" w:type="pct"/>
            <w:vMerge w:val="restar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Goods.ru</w:t>
            </w:r>
          </w:p>
        </w:tc>
        <w:tc>
          <w:tcPr>
            <w:tcW w:w="2034" w:type="pct"/>
            <w:shd w:val="clear" w:color="000000" w:fill="B4C6E7"/>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Топ -5 положительные ценности</w:t>
            </w:r>
          </w:p>
        </w:tc>
        <w:tc>
          <w:tcPr>
            <w:tcW w:w="2129" w:type="pct"/>
            <w:shd w:val="clear" w:color="000000" w:fill="FFE699"/>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Топ -5 отрицательные ценности</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Приемлемые цены</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Работа службы поддержки</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Наличие акций и скидок</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Качество товаров</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Бесплатная доставка</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Скорость доставки заказов</w:t>
            </w:r>
          </w:p>
        </w:tc>
      </w:tr>
      <w:tr w:rsidR="00FC4301" w:rsidRPr="00142E68" w:rsidTr="00FC4301">
        <w:trPr>
          <w:trHeight w:val="38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Широкий ассортимент товаров</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Уровень сервиса</w:t>
            </w:r>
          </w:p>
        </w:tc>
      </w:tr>
      <w:tr w:rsidR="00FC4301" w:rsidRPr="00142E68" w:rsidTr="00FC4301">
        <w:trPr>
          <w:trHeight w:val="760"/>
        </w:trPr>
        <w:tc>
          <w:tcPr>
            <w:tcW w:w="837" w:type="pct"/>
            <w:vMerge/>
            <w:vAlign w:val="center"/>
            <w:hideMark/>
          </w:tcPr>
          <w:p w:rsidR="00FC4301" w:rsidRPr="00142E68" w:rsidRDefault="00FC4301" w:rsidP="00952835">
            <w:pPr>
              <w:rPr>
                <w:rFonts w:ascii="Times New Roman" w:eastAsia="Times New Roman" w:hAnsi="Times New Roman"/>
                <w:color w:val="000000"/>
                <w:sz w:val="22"/>
                <w:szCs w:val="22"/>
                <w:lang w:eastAsia="ru-RU"/>
              </w:rPr>
            </w:pPr>
          </w:p>
        </w:tc>
        <w:tc>
          <w:tcPr>
            <w:tcW w:w="2034"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Наличие пунктов самовывоза или постаматов</w:t>
            </w:r>
          </w:p>
        </w:tc>
        <w:tc>
          <w:tcPr>
            <w:tcW w:w="2129" w:type="pct"/>
            <w:shd w:val="clear" w:color="auto" w:fill="auto"/>
            <w:vAlign w:val="center"/>
            <w:hideMark/>
          </w:tcPr>
          <w:p w:rsidR="00FC4301" w:rsidRPr="00142E68" w:rsidRDefault="00FC4301" w:rsidP="00952835">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Соответствие товара описанию на сайте</w:t>
            </w:r>
          </w:p>
        </w:tc>
      </w:tr>
    </w:tbl>
    <w:p w:rsidR="00FC4301" w:rsidRPr="00FC4301" w:rsidRDefault="00FC4301" w:rsidP="00900F7F">
      <w:pPr>
        <w:spacing w:before="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Исходя из анализа отрицательных ценностей компаний были выявлены основные проблемы, которые не устраивают потребителей и могут негативно отразиться на продажах онлайн – ритейлеров. (</w:t>
      </w:r>
      <w:r w:rsidR="00900F7F">
        <w:rPr>
          <w:rFonts w:ascii="Times New Roman" w:eastAsia="Times New Roman" w:hAnsi="Times New Roman"/>
          <w:lang w:eastAsia="ru-RU"/>
        </w:rPr>
        <w:t>т</w:t>
      </w:r>
      <w:r w:rsidRPr="00FC4301">
        <w:rPr>
          <w:rFonts w:ascii="Times New Roman" w:eastAsia="Times New Roman" w:hAnsi="Times New Roman"/>
          <w:lang w:eastAsia="ru-RU"/>
        </w:rPr>
        <w:t>абл.</w:t>
      </w:r>
      <w:r w:rsidR="005502B4">
        <w:rPr>
          <w:rFonts w:ascii="Times New Roman" w:eastAsia="Times New Roman" w:hAnsi="Times New Roman"/>
          <w:lang w:eastAsia="ru-RU"/>
        </w:rPr>
        <w:t>16</w:t>
      </w:r>
      <w:r w:rsidRPr="00FC4301">
        <w:rPr>
          <w:rFonts w:ascii="Times New Roman" w:eastAsia="Times New Roman" w:hAnsi="Times New Roman"/>
          <w:lang w:eastAsia="ru-RU"/>
        </w:rPr>
        <w:t>) Больше всего трудностей возникает с работой службы поддержки, которая не удовлетворяет требования покупателей и не предоставляет решение возникающих проблем с заказом. Потребители довольно часто не удовлетворены качеством получаемых товаров, а так как они не могут оценить товар через сайт, данный фактор может привести к снижению покупок в интернет – магазинах в пользу офлайн - торговли, где можно сразу удостовериться в качестве приобретаемого продукта. Несоответствие ожиданий потребителя и получаемых в реальности заказов заставляет покупателя возвращать товар и требовать возврат денежных средств. Система возврата не налажена идеально почти ни в одном интернет – магазине, большинство негативных отзыв</w:t>
      </w:r>
      <w:r w:rsidR="00603868">
        <w:rPr>
          <w:rFonts w:ascii="Times New Roman" w:eastAsia="Times New Roman" w:hAnsi="Times New Roman"/>
          <w:lang w:eastAsia="ru-RU"/>
        </w:rPr>
        <w:t>ов</w:t>
      </w:r>
      <w:r w:rsidRPr="00FC4301">
        <w:rPr>
          <w:rFonts w:ascii="Times New Roman" w:eastAsia="Times New Roman" w:hAnsi="Times New Roman"/>
          <w:lang w:eastAsia="ru-RU"/>
        </w:rPr>
        <w:t xml:space="preserve"> упоминают трудности с возвратом товара. Компания, которая имеет меньше проблем в данном направлении, является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возможно это связано с наличием собственной службы доставки. Плохая работа службы поддержки, проблемы с возвратом, плохое качество товара и другие проблемы, которые могут возникнуть у покупателя, резко могут поменять его отношение к данному онлайн – магазину и привести к поиску альтернативных платформ для осуществления заказов.</w:t>
      </w:r>
    </w:p>
    <w:p w:rsidR="00FC4301" w:rsidRPr="00FC4301" w:rsidRDefault="00FC4301" w:rsidP="00EB2D35">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Таблица </w:t>
      </w:r>
      <w:r w:rsidR="00EB442C">
        <w:rPr>
          <w:rFonts w:ascii="Times New Roman" w:eastAsia="Times New Roman" w:hAnsi="Times New Roman"/>
          <w:lang w:eastAsia="ru-RU"/>
        </w:rPr>
        <w:t xml:space="preserve">16 </w:t>
      </w:r>
      <w:r w:rsidRPr="00FC4301">
        <w:rPr>
          <w:rFonts w:ascii="Times New Roman" w:eastAsia="Times New Roman" w:hAnsi="Times New Roman"/>
          <w:lang w:eastAsia="ru-RU"/>
        </w:rPr>
        <w:t xml:space="preserve">Основные проблемы интернет – магазинов </w:t>
      </w:r>
    </w:p>
    <w:tbl>
      <w:tblPr>
        <w:tblStyle w:val="13"/>
        <w:tblW w:w="0" w:type="auto"/>
        <w:tblLook w:val="04A0" w:firstRow="1" w:lastRow="0" w:firstColumn="1" w:lastColumn="0" w:noHBand="0" w:noVBand="1"/>
      </w:tblPr>
      <w:tblGrid>
        <w:gridCol w:w="5382"/>
        <w:gridCol w:w="4240"/>
      </w:tblGrid>
      <w:tr w:rsidR="00FC4301" w:rsidRPr="00142E68" w:rsidTr="00FC4301">
        <w:trPr>
          <w:trHeight w:val="114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Основные проблемы интернет - магазинов, влияющие на взаимодействии с покупателями</w:t>
            </w:r>
          </w:p>
        </w:tc>
        <w:tc>
          <w:tcPr>
            <w:tcW w:w="4240"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данных проблем в представленных интернет - магазинах</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Работа службы поддержки</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100%</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Качество товаров</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100%</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Соответствие товара описанию на сайте</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83%</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Возможность возврата и обмена товара</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67%</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Уровень сервиса</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67%</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Скорость доставки заказов</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33%</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Вежливые сотрудники</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33%</w:t>
            </w:r>
          </w:p>
        </w:tc>
      </w:tr>
      <w:tr w:rsidR="00FC4301" w:rsidRPr="00142E68" w:rsidTr="00FC4301">
        <w:trPr>
          <w:trHeight w:val="380"/>
        </w:trPr>
        <w:tc>
          <w:tcPr>
            <w:tcW w:w="5382"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гарантии на товары</w:t>
            </w:r>
          </w:p>
        </w:tc>
        <w:tc>
          <w:tcPr>
            <w:tcW w:w="4240"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17%</w:t>
            </w:r>
          </w:p>
        </w:tc>
      </w:tr>
    </w:tbl>
    <w:p w:rsidR="00FC4301" w:rsidRPr="00FC4301" w:rsidRDefault="00FC4301" w:rsidP="00900F7F">
      <w:pPr>
        <w:spacing w:before="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 ходе данного исследования был проведен опрос, в котором приняли участие 136 респондентов, из которых 120 осуществляют заказы в интернет – магазинах. Участникам опроса предлагалось выбрать какие факторы при выборе интернет – магазина для них являются более важными. На основе данных оценок была построена </w:t>
      </w:r>
      <w:r w:rsidR="00900F7F">
        <w:rPr>
          <w:rFonts w:ascii="Times New Roman" w:eastAsia="Times New Roman" w:hAnsi="Times New Roman"/>
          <w:lang w:eastAsia="ru-RU"/>
        </w:rPr>
        <w:t>табл.</w:t>
      </w:r>
      <w:r w:rsidRPr="00FC4301">
        <w:rPr>
          <w:rFonts w:ascii="Times New Roman" w:eastAsia="Times New Roman" w:hAnsi="Times New Roman"/>
          <w:lang w:eastAsia="ru-RU"/>
        </w:rPr>
        <w:t xml:space="preserve"> </w:t>
      </w:r>
      <w:r w:rsidR="005502B4">
        <w:rPr>
          <w:rFonts w:ascii="Times New Roman" w:eastAsia="Times New Roman" w:hAnsi="Times New Roman"/>
          <w:lang w:eastAsia="ru-RU"/>
        </w:rPr>
        <w:t>17</w:t>
      </w:r>
      <w:r w:rsidRPr="00FC4301">
        <w:rPr>
          <w:rFonts w:ascii="Times New Roman" w:eastAsia="Times New Roman" w:hAnsi="Times New Roman"/>
          <w:lang w:eastAsia="ru-RU"/>
        </w:rPr>
        <w:t>.</w:t>
      </w:r>
    </w:p>
    <w:p w:rsidR="00FC4301" w:rsidRPr="00FC4301" w:rsidRDefault="00FC4301" w:rsidP="00900F7F">
      <w:pPr>
        <w:spacing w:before="240" w:line="360" w:lineRule="auto"/>
        <w:rPr>
          <w:rFonts w:ascii="Times New Roman" w:eastAsia="Times New Roman" w:hAnsi="Times New Roman"/>
          <w:lang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17</w:t>
      </w:r>
      <w:r w:rsidRPr="00FC4301">
        <w:rPr>
          <w:rFonts w:ascii="Times New Roman" w:eastAsia="Times New Roman" w:hAnsi="Times New Roman"/>
          <w:lang w:eastAsia="ru-RU"/>
        </w:rPr>
        <w:t xml:space="preserve"> Параметры ценности рыночного предложения</w:t>
      </w:r>
      <w:r w:rsidRPr="00FC4301">
        <w:rPr>
          <w:rFonts w:ascii="Times New Roman" w:eastAsia="Times New Roman" w:hAnsi="Times New Roman"/>
          <w:vertAlign w:val="superscript"/>
          <w:lang w:eastAsia="ru-RU"/>
        </w:rPr>
        <w:footnoteReference w:id="72"/>
      </w:r>
    </w:p>
    <w:tbl>
      <w:tblPr>
        <w:tblStyle w:val="13"/>
        <w:tblW w:w="5000" w:type="pct"/>
        <w:jc w:val="center"/>
        <w:tblLook w:val="04A0" w:firstRow="1" w:lastRow="0" w:firstColumn="1" w:lastColumn="0" w:noHBand="0" w:noVBand="1"/>
      </w:tblPr>
      <w:tblGrid>
        <w:gridCol w:w="5369"/>
        <w:gridCol w:w="4253"/>
      </w:tblGrid>
      <w:tr w:rsidR="00FC4301" w:rsidRPr="00142E68" w:rsidTr="000D6BD1">
        <w:trPr>
          <w:trHeight w:val="844"/>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Параметры ценности рыночного предложения</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Среднее значение значимости </w:t>
            </w:r>
          </w:p>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(5- наиболее важное, 1 - наименее важное)</w:t>
            </w:r>
          </w:p>
        </w:tc>
      </w:tr>
      <w:tr w:rsidR="00FC4301" w:rsidRPr="00142E68" w:rsidTr="000D6BD1">
        <w:trPr>
          <w:trHeight w:val="680"/>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Соответствие товара описанию на сайте</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4,20</w:t>
            </w:r>
          </w:p>
        </w:tc>
      </w:tr>
      <w:tr w:rsidR="00FC4301" w:rsidRPr="00142E68" w:rsidTr="000D6BD1">
        <w:trPr>
          <w:trHeight w:val="340"/>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Приемлемые цены</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4,18</w:t>
            </w:r>
          </w:p>
        </w:tc>
      </w:tr>
      <w:tr w:rsidR="00FC4301" w:rsidRPr="00142E68" w:rsidTr="000D6BD1">
        <w:trPr>
          <w:trHeight w:val="340"/>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Широкий ассортимент товаров</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4,16</w:t>
            </w:r>
          </w:p>
        </w:tc>
      </w:tr>
      <w:tr w:rsidR="00FC4301" w:rsidRPr="00142E68" w:rsidTr="000D6BD1">
        <w:trPr>
          <w:trHeight w:val="340"/>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Качество товаров</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4,15</w:t>
            </w:r>
          </w:p>
        </w:tc>
      </w:tr>
      <w:tr w:rsidR="00FC4301" w:rsidRPr="00142E68" w:rsidTr="000D6BD1">
        <w:trPr>
          <w:trHeight w:val="340"/>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Различные способы оплаты</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3,99</w:t>
            </w:r>
          </w:p>
        </w:tc>
      </w:tr>
      <w:tr w:rsidR="00FC4301" w:rsidRPr="00142E68" w:rsidTr="000D6BD1">
        <w:trPr>
          <w:trHeight w:val="680"/>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Возможность возврата и обмена товара</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3,95</w:t>
            </w:r>
          </w:p>
        </w:tc>
      </w:tr>
      <w:tr w:rsidR="00FC4301" w:rsidRPr="00142E68" w:rsidTr="000D6BD1">
        <w:trPr>
          <w:trHeight w:val="340"/>
          <w:jc w:val="center"/>
        </w:trPr>
        <w:tc>
          <w:tcPr>
            <w:tcW w:w="279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отзывов о товаре</w:t>
            </w:r>
          </w:p>
        </w:tc>
        <w:tc>
          <w:tcPr>
            <w:tcW w:w="2210" w:type="pct"/>
            <w:vAlign w:val="center"/>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3,93</w:t>
            </w:r>
          </w:p>
        </w:tc>
      </w:tr>
      <w:tr w:rsidR="00FC4301" w:rsidRPr="00142E68" w:rsidTr="000D6BD1">
        <w:tblPrEx>
          <w:jc w:val="left"/>
        </w:tblPrEx>
        <w:trPr>
          <w:trHeight w:val="680"/>
        </w:trPr>
        <w:tc>
          <w:tcPr>
            <w:tcW w:w="2790" w:type="pct"/>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пунктов самовывоза или постаматов</w:t>
            </w:r>
          </w:p>
        </w:tc>
        <w:tc>
          <w:tcPr>
            <w:tcW w:w="2210" w:type="pct"/>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3,91</w:t>
            </w:r>
          </w:p>
        </w:tc>
      </w:tr>
      <w:tr w:rsidR="00FC4301" w:rsidRPr="00142E68" w:rsidTr="000D6BD1">
        <w:tblPrEx>
          <w:jc w:val="left"/>
        </w:tblPrEx>
        <w:trPr>
          <w:trHeight w:val="340"/>
        </w:trPr>
        <w:tc>
          <w:tcPr>
            <w:tcW w:w="2790" w:type="pct"/>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акций и скидок</w:t>
            </w:r>
          </w:p>
        </w:tc>
        <w:tc>
          <w:tcPr>
            <w:tcW w:w="2210" w:type="pct"/>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3,91</w:t>
            </w:r>
          </w:p>
        </w:tc>
      </w:tr>
      <w:tr w:rsidR="000D6BD1" w:rsidRPr="00142E68" w:rsidTr="000D6BD1">
        <w:tblPrEx>
          <w:jc w:val="left"/>
        </w:tblPrEx>
        <w:trPr>
          <w:trHeight w:val="340"/>
        </w:trPr>
        <w:tc>
          <w:tcPr>
            <w:tcW w:w="279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Уровень сервиса</w:t>
            </w:r>
          </w:p>
        </w:tc>
        <w:tc>
          <w:tcPr>
            <w:tcW w:w="221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3,82</w:t>
            </w:r>
          </w:p>
        </w:tc>
      </w:tr>
      <w:tr w:rsidR="000D6BD1" w:rsidRPr="00142E68" w:rsidTr="000D6BD1">
        <w:tblPrEx>
          <w:jc w:val="left"/>
        </w:tblPrEx>
        <w:trPr>
          <w:trHeight w:val="340"/>
        </w:trPr>
        <w:tc>
          <w:tcPr>
            <w:tcW w:w="279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Бесплатная доставка</w:t>
            </w:r>
          </w:p>
        </w:tc>
        <w:tc>
          <w:tcPr>
            <w:tcW w:w="221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3,79</w:t>
            </w:r>
          </w:p>
        </w:tc>
      </w:tr>
      <w:tr w:rsidR="000D6BD1" w:rsidRPr="00142E68" w:rsidTr="000D6BD1">
        <w:tblPrEx>
          <w:jc w:val="left"/>
        </w:tblPrEx>
        <w:trPr>
          <w:trHeight w:val="340"/>
        </w:trPr>
        <w:tc>
          <w:tcPr>
            <w:tcW w:w="279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гарантии на товары</w:t>
            </w:r>
          </w:p>
        </w:tc>
        <w:tc>
          <w:tcPr>
            <w:tcW w:w="221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3,79</w:t>
            </w:r>
          </w:p>
        </w:tc>
      </w:tr>
      <w:tr w:rsidR="000D6BD1" w:rsidRPr="00142E68" w:rsidTr="000D6BD1">
        <w:tblPrEx>
          <w:jc w:val="left"/>
        </w:tblPrEx>
        <w:trPr>
          <w:trHeight w:val="340"/>
        </w:trPr>
        <w:tc>
          <w:tcPr>
            <w:tcW w:w="279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Удобное мобильное приложение</w:t>
            </w:r>
          </w:p>
        </w:tc>
        <w:tc>
          <w:tcPr>
            <w:tcW w:w="2210" w:type="pct"/>
            <w:hideMark/>
          </w:tcPr>
          <w:p w:rsidR="000D6BD1" w:rsidRPr="00142E68" w:rsidRDefault="000D6BD1" w:rsidP="009C04D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3,78</w:t>
            </w:r>
          </w:p>
        </w:tc>
      </w:tr>
    </w:tbl>
    <w:p w:rsidR="000D6BD1" w:rsidRDefault="000D6BD1">
      <w:r w:rsidRPr="00FC4301">
        <w:rPr>
          <w:rFonts w:ascii="Times New Roman" w:eastAsia="Times New Roman" w:hAnsi="Times New Roman"/>
          <w:lang w:eastAsia="ru-RU"/>
        </w:rPr>
        <w:lastRenderedPageBreak/>
        <w:t xml:space="preserve">Продолжение </w:t>
      </w:r>
      <w:r>
        <w:rPr>
          <w:rFonts w:ascii="Times New Roman" w:eastAsia="Times New Roman" w:hAnsi="Times New Roman"/>
          <w:lang w:eastAsia="ru-RU"/>
        </w:rPr>
        <w:t>т</w:t>
      </w:r>
      <w:r w:rsidRPr="00FC4301">
        <w:rPr>
          <w:rFonts w:ascii="Times New Roman" w:eastAsia="Times New Roman" w:hAnsi="Times New Roman"/>
          <w:lang w:eastAsia="ru-RU"/>
        </w:rPr>
        <w:t xml:space="preserve">аблицы </w:t>
      </w:r>
      <w:r>
        <w:rPr>
          <w:rFonts w:ascii="Times New Roman" w:eastAsia="Times New Roman" w:hAnsi="Times New Roman"/>
          <w:lang w:eastAsia="ru-RU"/>
        </w:rPr>
        <w:t>17</w:t>
      </w:r>
    </w:p>
    <w:tbl>
      <w:tblPr>
        <w:tblStyle w:val="13"/>
        <w:tblW w:w="0" w:type="auto"/>
        <w:tblLook w:val="04A0" w:firstRow="1" w:lastRow="0" w:firstColumn="1" w:lastColumn="0" w:noHBand="0" w:noVBand="1"/>
      </w:tblPr>
      <w:tblGrid>
        <w:gridCol w:w="5380"/>
        <w:gridCol w:w="4242"/>
      </w:tblGrid>
      <w:tr w:rsidR="00FC4301" w:rsidRPr="00142E68" w:rsidTr="00FC4301">
        <w:trPr>
          <w:trHeight w:val="340"/>
        </w:trPr>
        <w:tc>
          <w:tcPr>
            <w:tcW w:w="5380"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Скорость оформления заказа</w:t>
            </w:r>
          </w:p>
        </w:tc>
        <w:tc>
          <w:tcPr>
            <w:tcW w:w="4242"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3,64</w:t>
            </w:r>
          </w:p>
        </w:tc>
      </w:tr>
      <w:tr w:rsidR="00FC4301" w:rsidRPr="00142E68" w:rsidTr="00FC4301">
        <w:trPr>
          <w:trHeight w:val="340"/>
        </w:trPr>
        <w:tc>
          <w:tcPr>
            <w:tcW w:w="5380"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Работа службы поддержки</w:t>
            </w:r>
          </w:p>
        </w:tc>
        <w:tc>
          <w:tcPr>
            <w:tcW w:w="4242"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3,61</w:t>
            </w:r>
          </w:p>
        </w:tc>
      </w:tr>
      <w:tr w:rsidR="00FC4301" w:rsidRPr="00142E68" w:rsidTr="00FC4301">
        <w:trPr>
          <w:trHeight w:val="340"/>
        </w:trPr>
        <w:tc>
          <w:tcPr>
            <w:tcW w:w="5380"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Скорость доставки заказов</w:t>
            </w:r>
          </w:p>
        </w:tc>
        <w:tc>
          <w:tcPr>
            <w:tcW w:w="4242"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3,60</w:t>
            </w:r>
          </w:p>
        </w:tc>
      </w:tr>
      <w:tr w:rsidR="00FC4301" w:rsidRPr="00142E68" w:rsidTr="00FC4301">
        <w:trPr>
          <w:trHeight w:val="340"/>
        </w:trPr>
        <w:tc>
          <w:tcPr>
            <w:tcW w:w="5380"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Аккуратная упаковка</w:t>
            </w:r>
          </w:p>
        </w:tc>
        <w:tc>
          <w:tcPr>
            <w:tcW w:w="4242"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3,58</w:t>
            </w:r>
          </w:p>
        </w:tc>
      </w:tr>
      <w:tr w:rsidR="00FC4301" w:rsidRPr="00142E68" w:rsidTr="00FC4301">
        <w:trPr>
          <w:trHeight w:val="461"/>
        </w:trPr>
        <w:tc>
          <w:tcPr>
            <w:tcW w:w="5380"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Возможность отслеживать этапы заказа</w:t>
            </w:r>
          </w:p>
        </w:tc>
        <w:tc>
          <w:tcPr>
            <w:tcW w:w="4242"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3,53</w:t>
            </w:r>
          </w:p>
        </w:tc>
      </w:tr>
      <w:tr w:rsidR="00FC4301" w:rsidRPr="00142E68" w:rsidTr="00FC4301">
        <w:trPr>
          <w:trHeight w:val="340"/>
        </w:trPr>
        <w:tc>
          <w:tcPr>
            <w:tcW w:w="5380"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Вежливые сотрудники</w:t>
            </w:r>
          </w:p>
        </w:tc>
        <w:tc>
          <w:tcPr>
            <w:tcW w:w="4242"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3,42</w:t>
            </w:r>
          </w:p>
        </w:tc>
      </w:tr>
      <w:tr w:rsidR="00FC4301" w:rsidRPr="00142E68" w:rsidTr="00FC4301">
        <w:trPr>
          <w:trHeight w:val="340"/>
        </w:trPr>
        <w:tc>
          <w:tcPr>
            <w:tcW w:w="5380"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Интерфейс сайта</w:t>
            </w:r>
          </w:p>
        </w:tc>
        <w:tc>
          <w:tcPr>
            <w:tcW w:w="4242" w:type="dxa"/>
            <w:hideMark/>
          </w:tcPr>
          <w:p w:rsidR="00FC4301" w:rsidRPr="00142E68" w:rsidRDefault="00FC4301" w:rsidP="00FC4301">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3,39</w:t>
            </w:r>
          </w:p>
        </w:tc>
      </w:tr>
    </w:tbl>
    <w:p w:rsidR="00FC4301" w:rsidRPr="00FC4301" w:rsidRDefault="00FC4301" w:rsidP="00900F7F">
      <w:pPr>
        <w:spacing w:before="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К самым важным параметрам были отнесены: «приемлемые цены», «широкий ассортимент товаров», «качество товаров». К наименее важным были отнесены: «аккуратная упаковка», «возможность отслеживать этапы заказа», «вежливые сотрудники», «интерфейс сайта».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Сравнивая ценности рыночного предложения по результатам опроса и результатам отзывов потребителей, можно сделать вывод, что компании имеют преимущества в широком ассортименте товаров и в приемлемых ценах, но качество товаров и соответствие товаров описанию на сайте, что входит в топ – 5 важных ценностей для покупателей, находятся на низком уровне. Для потребителей важно наличие возврата и обмена товаров, но работа службы поддержки практически не играет роли при выборе интернет – магазина. Таким образом, три самых важных параметра, которые важны для покупателей и не налажены в интернет – магазинах это - соответствие товара описанию на сайте, качество товаров, возможность возврата и обмена. </w:t>
      </w:r>
    </w:p>
    <w:p w:rsidR="00FC4301" w:rsidRPr="00127691" w:rsidRDefault="00FC4301" w:rsidP="00DD0D1F">
      <w:pPr>
        <w:keepNext/>
        <w:keepLines/>
        <w:numPr>
          <w:ilvl w:val="0"/>
          <w:numId w:val="26"/>
        </w:numPr>
        <w:spacing w:line="720" w:lineRule="auto"/>
        <w:ind w:left="357" w:hanging="357"/>
        <w:jc w:val="center"/>
        <w:outlineLvl w:val="1"/>
        <w:rPr>
          <w:rFonts w:ascii="Times New Roman" w:eastAsiaTheme="majorEastAsia" w:hAnsi="Times New Roman" w:cs="Times New Roman (Заголовки (сло"/>
          <w:b/>
          <w:bCs/>
          <w:color w:val="000000" w:themeColor="text1"/>
          <w:szCs w:val="22"/>
          <w:lang w:eastAsia="ru-RU"/>
        </w:rPr>
      </w:pPr>
      <w:bookmarkStart w:id="37" w:name="_Toc37501026"/>
      <w:bookmarkStart w:id="38" w:name="_Toc41474198"/>
      <w:r w:rsidRPr="00127691">
        <w:rPr>
          <w:rFonts w:ascii="Times New Roman" w:eastAsiaTheme="majorEastAsia" w:hAnsi="Times New Roman" w:cs="Times New Roman (Заголовки (сло"/>
          <w:b/>
          <w:bCs/>
          <w:color w:val="000000" w:themeColor="text1"/>
          <w:szCs w:val="22"/>
          <w:lang w:eastAsia="ru-RU"/>
        </w:rPr>
        <w:t>Сегментирование потребителей</w:t>
      </w:r>
      <w:bookmarkEnd w:id="37"/>
      <w:bookmarkEnd w:id="38"/>
    </w:p>
    <w:p w:rsidR="00FC4301" w:rsidRPr="00FC4301" w:rsidRDefault="00FC4301" w:rsidP="005A78DB">
      <w:pPr>
        <w:spacing w:before="12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Для более точного понимания потребностей потребителя, все респонденты опроса, которые совершают покупки в интернет – магазинах, были разделены на три группы в зависимости от частоты заказов</w:t>
      </w:r>
      <w:r w:rsidR="005502B4">
        <w:rPr>
          <w:rFonts w:ascii="Times New Roman" w:eastAsia="Times New Roman" w:hAnsi="Times New Roman"/>
          <w:lang w:eastAsia="ru-RU"/>
        </w:rPr>
        <w:t xml:space="preserve">, </w:t>
      </w:r>
      <w:r w:rsidRPr="00FC4301">
        <w:rPr>
          <w:rFonts w:ascii="Times New Roman" w:eastAsia="Times New Roman" w:hAnsi="Times New Roman"/>
          <w:lang w:eastAsia="ru-RU"/>
        </w:rPr>
        <w:t xml:space="preserve">: </w:t>
      </w:r>
    </w:p>
    <w:p w:rsidR="00FC4301" w:rsidRPr="00EB2D35" w:rsidRDefault="00FC4301" w:rsidP="00EB2D35">
      <w:pPr>
        <w:pStyle w:val="a3"/>
        <w:numPr>
          <w:ilvl w:val="0"/>
          <w:numId w:val="62"/>
        </w:numPr>
        <w:spacing w:line="360" w:lineRule="auto"/>
        <w:jc w:val="both"/>
        <w:rPr>
          <w:rFonts w:ascii="Times New Roman" w:eastAsiaTheme="minorHAnsi" w:hAnsi="Times New Roman"/>
        </w:rPr>
      </w:pPr>
      <w:r w:rsidRPr="00EB2D35">
        <w:rPr>
          <w:rFonts w:ascii="Times New Roman" w:eastAsiaTheme="minorHAnsi" w:hAnsi="Times New Roman"/>
        </w:rPr>
        <w:t xml:space="preserve">Сегмент 1 – «Часто», покупают товары несколько раз в месяц (32 человека) </w:t>
      </w:r>
    </w:p>
    <w:p w:rsidR="00FC4301" w:rsidRPr="00EB2D35" w:rsidRDefault="00FC4301" w:rsidP="00EB2D35">
      <w:pPr>
        <w:pStyle w:val="a3"/>
        <w:numPr>
          <w:ilvl w:val="0"/>
          <w:numId w:val="62"/>
        </w:numPr>
        <w:spacing w:line="360" w:lineRule="auto"/>
        <w:jc w:val="both"/>
        <w:rPr>
          <w:rFonts w:ascii="Times New Roman" w:eastAsiaTheme="minorHAnsi" w:hAnsi="Times New Roman"/>
        </w:rPr>
      </w:pPr>
      <w:r w:rsidRPr="00EB2D35">
        <w:rPr>
          <w:rFonts w:ascii="Times New Roman" w:eastAsiaTheme="minorHAnsi" w:hAnsi="Times New Roman"/>
        </w:rPr>
        <w:t xml:space="preserve">Сегмент 2 – «Иногда», покупают товары раз в месяц (32 человека) </w:t>
      </w:r>
    </w:p>
    <w:p w:rsidR="005502B4" w:rsidRPr="00EB2D35" w:rsidRDefault="00FC4301" w:rsidP="00EB2D35">
      <w:pPr>
        <w:pStyle w:val="a3"/>
        <w:numPr>
          <w:ilvl w:val="0"/>
          <w:numId w:val="62"/>
        </w:numPr>
        <w:spacing w:line="360" w:lineRule="auto"/>
        <w:jc w:val="both"/>
        <w:rPr>
          <w:rFonts w:ascii="Times New Roman" w:eastAsiaTheme="minorHAnsi" w:hAnsi="Times New Roman"/>
        </w:rPr>
      </w:pPr>
      <w:r w:rsidRPr="00EB2D35">
        <w:rPr>
          <w:rFonts w:ascii="Times New Roman" w:eastAsiaTheme="minorHAnsi" w:hAnsi="Times New Roman"/>
        </w:rPr>
        <w:t xml:space="preserve">Сегмент 3 – «Редко», покупают товары раз в 3 – 4 месяца или раз в полгода (56 человек) </w:t>
      </w:r>
    </w:p>
    <w:p w:rsidR="005502B4" w:rsidRPr="005502B4" w:rsidRDefault="005502B4" w:rsidP="005A78DB">
      <w:pPr>
        <w:spacing w:line="360" w:lineRule="auto"/>
        <w:ind w:firstLine="709"/>
        <w:contextualSpacing/>
        <w:jc w:val="both"/>
        <w:rPr>
          <w:rFonts w:ascii="Times New Roman" w:eastAsiaTheme="minorHAnsi" w:hAnsi="Times New Roman"/>
        </w:rPr>
      </w:pPr>
      <w:r>
        <w:rPr>
          <w:rFonts w:ascii="Times New Roman" w:eastAsiaTheme="minorHAnsi" w:hAnsi="Times New Roman"/>
        </w:rPr>
        <w:t xml:space="preserve">Полученные сегменты представлена на </w:t>
      </w:r>
      <w:r w:rsidR="00900F7F">
        <w:rPr>
          <w:rFonts w:ascii="Times New Roman" w:eastAsiaTheme="minorHAnsi" w:hAnsi="Times New Roman"/>
        </w:rPr>
        <w:t>рис.</w:t>
      </w:r>
      <w:r>
        <w:rPr>
          <w:rFonts w:ascii="Times New Roman" w:eastAsiaTheme="minorHAnsi" w:hAnsi="Times New Roman"/>
        </w:rPr>
        <w:t xml:space="preserve">10. </w:t>
      </w:r>
    </w:p>
    <w:p w:rsidR="00FC4301" w:rsidRPr="00FC4301" w:rsidRDefault="00FC4301" w:rsidP="00FC4301">
      <w:pPr>
        <w:spacing w:before="24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7BFF5A4A" wp14:editId="0E37B1B6">
            <wp:extent cx="5173883" cy="2604304"/>
            <wp:effectExtent l="0" t="0" r="8255" b="12065"/>
            <wp:docPr id="65" name="Диаграмма 65">
              <a:extLst xmlns:a="http://schemas.openxmlformats.org/drawingml/2006/main">
                <a:ext uri="{FF2B5EF4-FFF2-40B4-BE49-F238E27FC236}">
                  <a16:creationId xmlns:a16="http://schemas.microsoft.com/office/drawing/2014/main" id="{A4847B58-2CAF-D144-B2F4-C97A52A1B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10</w:t>
      </w:r>
      <w:r w:rsidRPr="00FC4301">
        <w:rPr>
          <w:rFonts w:ascii="Times New Roman" w:eastAsia="Times New Roman" w:hAnsi="Times New Roman"/>
          <w:lang w:eastAsia="ru-RU"/>
        </w:rPr>
        <w:t xml:space="preserve"> Распределение всех респондентов на сегменты </w:t>
      </w:r>
    </w:p>
    <w:p w:rsidR="00FC4301" w:rsidRPr="00FC4301" w:rsidRDefault="00FC4301" w:rsidP="00FC4301">
      <w:pPr>
        <w:spacing w:line="360"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120 </w:t>
      </w:r>
    </w:p>
    <w:p w:rsidR="00FC4301" w:rsidRPr="00FC4301" w:rsidRDefault="00FC4301" w:rsidP="00EB2D35">
      <w:pPr>
        <w:spacing w:after="240"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 xml:space="preserve">(URL: </w:t>
      </w:r>
      <w:hyperlink r:id="rId21" w:history="1">
        <w:r w:rsidRPr="00FC4301">
          <w:rPr>
            <w:rFonts w:ascii="Times New Roman" w:eastAsia="Times New Roman" w:hAnsi="Times New Roman"/>
            <w:i/>
            <w:iCs/>
            <w:color w:val="0563C1" w:themeColor="hyperlink"/>
            <w:u w:val="single"/>
            <w:lang w:val="en-US" w:eastAsia="ru-RU"/>
          </w:rPr>
          <w:t>https://forms.gle/HwrpF7vRwMFydFhR8</w:t>
        </w:r>
      </w:hyperlink>
      <w:r w:rsidRPr="00FC4301">
        <w:rPr>
          <w:rFonts w:ascii="Times New Roman" w:eastAsia="Times New Roman" w:hAnsi="Times New Roman"/>
          <w:i/>
          <w:iCs/>
          <w:lang w:val="en-US"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каждого сегмента были проанализированы профили важности параметров ценности, которые представлены на </w:t>
      </w:r>
      <w:r w:rsidR="00900F7F">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11</w:t>
      </w:r>
      <w:r w:rsidRPr="00FC4301">
        <w:rPr>
          <w:rFonts w:ascii="Times New Roman" w:eastAsia="Times New Roman" w:hAnsi="Times New Roman"/>
          <w:lang w:eastAsia="ru-RU"/>
        </w:rPr>
        <w:t xml:space="preserve">. Как видно потребители из разных сегментов по – разному оценивают параметры ценности рыночного предложения. Сегмент «Часто» предъявляет более высокие требования к ассортименту магазина, к качеству товаров и к ценам. Для него важно, чтобы товар соответствовал описанию на сайте. Для сегмента «Иногда» также важен ассортимент в магазине, соотношение цена/качество, но следующими по степени важности для него выступают наличие отзывов о товаре, возможность возврата и обмена товара. Для данного сегмента необходимо быть уверенным в качестве товара, ориентируясь на мнение других покупателей, и в случае недостатков в товаре его вернуть. На первом месте для сегмента «Редко» находится соответствие товара описанию на сайте. Также, как и для двух других сегментов для него важны цены и качество товаров. Но при совершении заказа данный сегмент ориентируется на наличие акций и скидок. Возможно, они заказывают довольно редко, так как попадаются на выгодные акции, и готовы потратить денежные средства, чем если бы не было акций и скидок.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При этом для всех трех сегментов не так важны условия доставки заказов и работа службы поддержки. Для потребителей важно совершить выгодную покупку, при этом чтобы товар имел хорошее качество. </w:t>
      </w:r>
    </w:p>
    <w:p w:rsidR="00FC4301" w:rsidRPr="00FC4301" w:rsidRDefault="00FC4301" w:rsidP="00FC4301">
      <w:pPr>
        <w:spacing w:before="24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09A94B18" wp14:editId="3EB27F22">
            <wp:extent cx="6209665" cy="4824000"/>
            <wp:effectExtent l="0" t="0" r="13335" b="15240"/>
            <wp:docPr id="23" name="Диаграмма 23">
              <a:extLst xmlns:a="http://schemas.openxmlformats.org/drawingml/2006/main">
                <a:ext uri="{FF2B5EF4-FFF2-40B4-BE49-F238E27FC236}">
                  <a16:creationId xmlns:a16="http://schemas.microsoft.com/office/drawing/2014/main" id="{EA5C84AA-B62B-7344-A4FC-F79F77778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4301" w:rsidRPr="00FC4301" w:rsidRDefault="00FC4301" w:rsidP="00EB2D35">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 xml:space="preserve">11 </w:t>
      </w:r>
      <w:r w:rsidRPr="00FC4301">
        <w:rPr>
          <w:rFonts w:ascii="Times New Roman" w:eastAsia="Times New Roman" w:hAnsi="Times New Roman"/>
          <w:lang w:eastAsia="ru-RU"/>
        </w:rPr>
        <w:t>Распределение параметров важности ценности между сегментами</w:t>
      </w:r>
      <w:r w:rsidRPr="00FC4301">
        <w:rPr>
          <w:rFonts w:ascii="Times New Roman" w:eastAsia="Times New Roman" w:hAnsi="Times New Roman"/>
          <w:vertAlign w:val="superscript"/>
          <w:lang w:eastAsia="ru-RU"/>
        </w:rPr>
        <w:footnoteReference w:id="73"/>
      </w:r>
    </w:p>
    <w:p w:rsidR="00FC4301" w:rsidRPr="00FC4301" w:rsidRDefault="00FC4301" w:rsidP="00EB2D35">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Точные значения параметров ценности по степени важности для каждого сегмента и рейтинг данных параметров представлены в </w:t>
      </w:r>
      <w:r w:rsidR="00900F7F">
        <w:rPr>
          <w:rFonts w:ascii="Times New Roman" w:eastAsia="Times New Roman" w:hAnsi="Times New Roman"/>
          <w:lang w:eastAsia="ru-RU"/>
        </w:rPr>
        <w:t>табл.</w:t>
      </w:r>
      <w:r w:rsidR="005502B4">
        <w:rPr>
          <w:rFonts w:ascii="Times New Roman" w:eastAsia="Times New Roman" w:hAnsi="Times New Roman"/>
          <w:lang w:eastAsia="ru-RU"/>
        </w:rPr>
        <w:t>18</w:t>
      </w:r>
      <w:r w:rsidRPr="00FC4301">
        <w:rPr>
          <w:rFonts w:ascii="Times New Roman" w:eastAsia="Times New Roman" w:hAnsi="Times New Roman"/>
          <w:lang w:eastAsia="ru-RU"/>
        </w:rPr>
        <w:t xml:space="preserve">. </w:t>
      </w:r>
    </w:p>
    <w:p w:rsidR="00FC4301" w:rsidRPr="00FC4301" w:rsidRDefault="00FC4301" w:rsidP="00900F7F">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18</w:t>
      </w:r>
      <w:r w:rsidRPr="00FC4301">
        <w:rPr>
          <w:rFonts w:ascii="Times New Roman" w:eastAsia="Times New Roman" w:hAnsi="Times New Roman"/>
          <w:lang w:eastAsia="ru-RU"/>
        </w:rPr>
        <w:t xml:space="preserve"> Параметры ценности рыночного предложения по степени важности</w:t>
      </w:r>
      <w:r w:rsidRPr="00FC4301">
        <w:rPr>
          <w:rFonts w:ascii="Times New Roman" w:eastAsia="Times New Roman" w:hAnsi="Times New Roman"/>
          <w:vertAlign w:val="superscript"/>
          <w:lang w:eastAsia="ru-RU"/>
        </w:rPr>
        <w:footnoteReference w:id="74"/>
      </w:r>
      <w:r w:rsidRPr="00FC4301">
        <w:rPr>
          <w:rFonts w:ascii="Times New Roman" w:eastAsia="Times New Roman" w:hAnsi="Times New Roman"/>
          <w:lang w:eastAsia="ru-RU"/>
        </w:rPr>
        <w:t xml:space="preserve"> </w:t>
      </w:r>
    </w:p>
    <w:tbl>
      <w:tblPr>
        <w:tblStyle w:val="13"/>
        <w:tblW w:w="0" w:type="auto"/>
        <w:tblLook w:val="04A0" w:firstRow="1" w:lastRow="0" w:firstColumn="1" w:lastColumn="0" w:noHBand="0" w:noVBand="1"/>
      </w:tblPr>
      <w:tblGrid>
        <w:gridCol w:w="2543"/>
        <w:gridCol w:w="1138"/>
        <w:gridCol w:w="1161"/>
        <w:gridCol w:w="1419"/>
        <w:gridCol w:w="1106"/>
        <w:gridCol w:w="1187"/>
        <w:gridCol w:w="1068"/>
      </w:tblGrid>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Параметры ценности</w:t>
            </w:r>
          </w:p>
        </w:tc>
        <w:tc>
          <w:tcPr>
            <w:tcW w:w="113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Место в рейтинге</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Часто</w:t>
            </w:r>
          </w:p>
        </w:tc>
        <w:tc>
          <w:tcPr>
            <w:tcW w:w="1419" w:type="dxa"/>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Место в рейтинге</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Иногда</w:t>
            </w:r>
          </w:p>
        </w:tc>
        <w:tc>
          <w:tcPr>
            <w:tcW w:w="1187"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Место в рейтинге</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Редко</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Широкий ассортимент товаров</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4,38</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4,19</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6</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4,04</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Качество товаров</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2</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4,16</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6</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4,00</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3</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4,25</w:t>
            </w:r>
          </w:p>
        </w:tc>
      </w:tr>
      <w:tr w:rsidR="00FC4301" w:rsidRPr="00142E68" w:rsidTr="000D6BD1">
        <w:trPr>
          <w:trHeight w:val="417"/>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Приемлемые цены</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3</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4,09</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2</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4,13</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2</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4,29</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Соответствие товара описанию на сайте</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4</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4,09</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3</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4,13</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4,30</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Различные способы оплаты</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5</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4,00</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7</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3,97</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8</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4,00</w:t>
            </w:r>
          </w:p>
        </w:tc>
      </w:tr>
    </w:tbl>
    <w:p w:rsidR="00EB2D35" w:rsidRDefault="00EB2D35" w:rsidP="00FC4301">
      <w:pPr>
        <w:rPr>
          <w:rFonts w:ascii="Times New Roman" w:eastAsia="Times New Roman" w:hAnsi="Times New Roman"/>
          <w:lang w:eastAsia="ru-RU"/>
        </w:rPr>
      </w:pPr>
    </w:p>
    <w:p w:rsidR="000D6BD1" w:rsidRDefault="000D6BD1" w:rsidP="00FC4301">
      <w:pPr>
        <w:rPr>
          <w:rFonts w:ascii="Times New Roman" w:eastAsia="Times New Roman" w:hAnsi="Times New Roman"/>
          <w:lang w:eastAsia="ru-RU"/>
        </w:rPr>
      </w:pPr>
    </w:p>
    <w:p w:rsidR="005502B4" w:rsidRPr="00FC4301" w:rsidRDefault="00FC4301" w:rsidP="00FC4301">
      <w:pPr>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Продолжение Таблицы </w:t>
      </w:r>
      <w:r w:rsidR="005502B4">
        <w:rPr>
          <w:rFonts w:ascii="Times New Roman" w:eastAsia="Times New Roman" w:hAnsi="Times New Roman"/>
          <w:lang w:eastAsia="ru-RU"/>
        </w:rPr>
        <w:t>18</w:t>
      </w:r>
    </w:p>
    <w:tbl>
      <w:tblPr>
        <w:tblStyle w:val="13"/>
        <w:tblW w:w="0" w:type="auto"/>
        <w:tblLook w:val="04A0" w:firstRow="1" w:lastRow="0" w:firstColumn="1" w:lastColumn="0" w:noHBand="0" w:noVBand="1"/>
      </w:tblPr>
      <w:tblGrid>
        <w:gridCol w:w="2543"/>
        <w:gridCol w:w="1138"/>
        <w:gridCol w:w="1161"/>
        <w:gridCol w:w="1419"/>
        <w:gridCol w:w="1106"/>
        <w:gridCol w:w="1187"/>
        <w:gridCol w:w="1068"/>
      </w:tblGrid>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пунктов самовывоза или постаматов</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6</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4,00</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14</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3,66</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7</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4,02</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Удобное мобильное приложение</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7</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3,97</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12</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3,72</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13</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3,70</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акций и скидок</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8</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3,94</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15</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3,66</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4</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4,04</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Уровень сервиса</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9</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3,91</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8</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3,84</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12</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3,75</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Возможность возврата и обмена товара</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10</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3,88</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5</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4,00</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9</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3,98</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гарантии на товары</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11</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3,78</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13</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3,69</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10</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3,88</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Вежливые сотрудники</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12</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3,72</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20</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3,41</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20</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3,25</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Скорость оформления заказа</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13</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3,72</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10</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3,72</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16</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3,57</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Скорость доставки заказов</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14</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3,69</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16</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3,63</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17</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3,54</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Наличие отзывов о товаре</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15</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3,69</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4</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4,03</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5</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4,04</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Бесплатная доставка</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16</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3,66</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9</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3,81</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11</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3,84</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Работа службы поддержки</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17</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3,63</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18</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3,53</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14</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3,66</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Интерфейс сайта</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18</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3,53</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19</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3,47</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19</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3,30</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Возможность отслеживать этапы заказа</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19</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3,53</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11</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3,72</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18</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3,43</w:t>
            </w:r>
          </w:p>
        </w:tc>
      </w:tr>
      <w:tr w:rsidR="00FC4301" w:rsidRPr="00142E68" w:rsidTr="00FC4301">
        <w:trPr>
          <w:trHeight w:val="20"/>
        </w:trPr>
        <w:tc>
          <w:tcPr>
            <w:tcW w:w="2543"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Аккуратная упаковка</w:t>
            </w:r>
          </w:p>
        </w:tc>
        <w:tc>
          <w:tcPr>
            <w:tcW w:w="1138"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20</w:t>
            </w:r>
          </w:p>
        </w:tc>
        <w:tc>
          <w:tcPr>
            <w:tcW w:w="1161"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3,53</w:t>
            </w:r>
          </w:p>
        </w:tc>
        <w:tc>
          <w:tcPr>
            <w:tcW w:w="1419"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17</w:t>
            </w:r>
          </w:p>
        </w:tc>
        <w:tc>
          <w:tcPr>
            <w:tcW w:w="1106"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3,59</w:t>
            </w:r>
          </w:p>
        </w:tc>
        <w:tc>
          <w:tcPr>
            <w:tcW w:w="1187" w:type="dxa"/>
            <w:noWrap/>
            <w:vAlign w:val="center"/>
            <w:hideMark/>
          </w:tcPr>
          <w:p w:rsidR="00FC4301" w:rsidRPr="00142E68" w:rsidRDefault="00FC4301" w:rsidP="00952835">
            <w:pPr>
              <w:jc w:val="center"/>
              <w:rPr>
                <w:rFonts w:ascii="Times New Roman" w:eastAsia="Times New Roman" w:hAnsi="Times New Roman"/>
                <w:b/>
                <w:bCs/>
                <w:sz w:val="22"/>
                <w:szCs w:val="22"/>
                <w:lang w:eastAsia="ru-RU"/>
              </w:rPr>
            </w:pPr>
            <w:r w:rsidRPr="00142E68">
              <w:rPr>
                <w:rFonts w:ascii="Times New Roman" w:eastAsia="Times New Roman" w:hAnsi="Times New Roman"/>
                <w:b/>
                <w:bCs/>
                <w:sz w:val="22"/>
                <w:szCs w:val="22"/>
                <w:lang w:eastAsia="ru-RU"/>
              </w:rPr>
              <w:t>15</w:t>
            </w:r>
          </w:p>
        </w:tc>
        <w:tc>
          <w:tcPr>
            <w:tcW w:w="1068" w:type="dxa"/>
            <w:noWrap/>
            <w:vAlign w:val="center"/>
            <w:hideMark/>
          </w:tcPr>
          <w:p w:rsidR="00FC4301" w:rsidRPr="00142E68" w:rsidRDefault="00FC4301" w:rsidP="00952835">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3,59</w:t>
            </w:r>
          </w:p>
        </w:tc>
      </w:tr>
    </w:tbl>
    <w:p w:rsidR="00FC4301" w:rsidRPr="00FC4301" w:rsidRDefault="00FC4301" w:rsidP="00900F7F">
      <w:pPr>
        <w:spacing w:before="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каждого из трех сегментов были проанализированы следующие характеристики: пол, возраст, семейное положение, род деятельности. Для лучшего понимания потребителей также были определены цели использования сети Интернет, какими социальными сетями пользуются потребители в большей степени, с каких устройств осуществляются покупки в интернет – магазинах. В целом, данные характеристики схожи для трех сегментов.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Анализ возрастной структуры показал, что основной возраст всех сегментов варьируется от 18 до 25 лет, более 50% для каждого сегмента. (</w:t>
      </w:r>
      <w:r w:rsidR="00900F7F">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12</w:t>
      </w:r>
      <w:r w:rsidRPr="00FC4301">
        <w:rPr>
          <w:rFonts w:ascii="Times New Roman" w:eastAsia="Times New Roman" w:hAnsi="Times New Roman"/>
          <w:lang w:eastAsia="ru-RU"/>
        </w:rPr>
        <w:t xml:space="preserve">). Для тех, кто покупает иногда, около 30% занимают потребители в возрасте от 26 до 35 лет.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 половозрастной структуре преобладают в основном женщины, в соотношении 83% к 16 % мужчин. По семейному положению большую долю занимают неженатые люди. </w:t>
      </w:r>
    </w:p>
    <w:p w:rsidR="00FC4301" w:rsidRPr="00FC4301" w:rsidRDefault="00FC4301" w:rsidP="00FC4301">
      <w:pPr>
        <w:spacing w:line="360" w:lineRule="auto"/>
        <w:jc w:val="both"/>
        <w:rPr>
          <w:rFonts w:ascii="Times New Roman" w:eastAsia="Times New Roman" w:hAnsi="Times New Roman"/>
          <w:lang w:eastAsia="ru-RU"/>
        </w:rPr>
      </w:pPr>
    </w:p>
    <w:p w:rsidR="00FC4301" w:rsidRPr="00FC4301" w:rsidRDefault="00FC4301" w:rsidP="00FC4301">
      <w:pPr>
        <w:spacing w:before="240" w:line="360" w:lineRule="auto"/>
        <w:jc w:val="center"/>
        <w:rPr>
          <w:rFonts w:ascii="Times New Roman" w:eastAsia="Times New Roman" w:hAnsi="Times New Roman"/>
          <w:lang w:val="en-US" w:eastAsia="ru-RU"/>
        </w:rPr>
      </w:pPr>
      <w:r w:rsidRPr="00FC4301">
        <w:rPr>
          <w:rFonts w:ascii="Times New Roman" w:eastAsia="Times New Roman" w:hAnsi="Times New Roman"/>
          <w:noProof/>
          <w:lang w:val="en-US" w:eastAsia="ru-RU"/>
        </w:rPr>
        <w:lastRenderedPageBreak/>
        <w:drawing>
          <wp:inline distT="0" distB="0" distL="0" distR="0" wp14:anchorId="60C403A8" wp14:editId="5ACD28BC">
            <wp:extent cx="5760000" cy="2520000"/>
            <wp:effectExtent l="0" t="0" r="6350" b="7620"/>
            <wp:docPr id="28" name="Диаграмма 28">
              <a:extLst xmlns:a="http://schemas.openxmlformats.org/drawingml/2006/main">
                <a:ext uri="{FF2B5EF4-FFF2-40B4-BE49-F238E27FC236}">
                  <a16:creationId xmlns:a16="http://schemas.microsoft.com/office/drawing/2014/main" id="{35B226D1-D749-0342-B2D2-8AADA414B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4301" w:rsidRPr="00FC4301" w:rsidRDefault="00FC4301" w:rsidP="00FC4301">
      <w:pPr>
        <w:spacing w:before="12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12</w:t>
      </w:r>
      <w:r w:rsidRPr="00FC4301">
        <w:rPr>
          <w:rFonts w:ascii="Times New Roman" w:eastAsia="Times New Roman" w:hAnsi="Times New Roman"/>
          <w:lang w:eastAsia="ru-RU"/>
        </w:rPr>
        <w:t xml:space="preserve"> Анализ возрастной структуры сегментов </w:t>
      </w:r>
    </w:p>
    <w:p w:rsidR="00FC4301" w:rsidRPr="00FC4301" w:rsidRDefault="00FC4301" w:rsidP="00900F7F">
      <w:pPr>
        <w:spacing w:line="276"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120 (</w:t>
      </w:r>
      <w:r w:rsidRPr="00FC4301">
        <w:rPr>
          <w:rFonts w:ascii="Times New Roman" w:eastAsia="Times New Roman" w:hAnsi="Times New Roman"/>
          <w:i/>
          <w:iCs/>
          <w:lang w:val="en-US" w:eastAsia="ru-RU"/>
        </w:rPr>
        <w:t>URL</w:t>
      </w:r>
      <w:r w:rsidRPr="00FC4301">
        <w:rPr>
          <w:rFonts w:ascii="Times New Roman" w:eastAsia="Times New Roman" w:hAnsi="Times New Roman"/>
          <w:i/>
          <w:iCs/>
          <w:lang w:eastAsia="ru-RU"/>
        </w:rPr>
        <w:t xml:space="preserve">: </w:t>
      </w:r>
      <w:hyperlink r:id="rId24" w:history="1">
        <w:r w:rsidRPr="00FC4301">
          <w:rPr>
            <w:rFonts w:ascii="Times New Roman" w:eastAsia="Times New Roman" w:hAnsi="Times New Roman"/>
            <w:i/>
            <w:iCs/>
            <w:color w:val="0563C1" w:themeColor="hyperlink"/>
            <w:u w:val="single"/>
            <w:lang w:val="en-US" w:eastAsia="ru-RU"/>
          </w:rPr>
          <w:t>https</w:t>
        </w:r>
        <w:r w:rsidRPr="00FC4301">
          <w:rPr>
            <w:rFonts w:ascii="Times New Roman" w:eastAsia="Times New Roman" w:hAnsi="Times New Roman"/>
            <w:i/>
            <w:iCs/>
            <w:color w:val="0563C1" w:themeColor="hyperlink"/>
            <w:u w:val="single"/>
            <w:lang w:eastAsia="ru-RU"/>
          </w:rPr>
          <w:t>://</w:t>
        </w:r>
        <w:r w:rsidRPr="00FC4301">
          <w:rPr>
            <w:rFonts w:ascii="Times New Roman" w:eastAsia="Times New Roman" w:hAnsi="Times New Roman"/>
            <w:i/>
            <w:iCs/>
            <w:color w:val="0563C1" w:themeColor="hyperlink"/>
            <w:u w:val="single"/>
            <w:lang w:val="en-US" w:eastAsia="ru-RU"/>
          </w:rPr>
          <w:t>forms</w:t>
        </w:r>
        <w:r w:rsidRPr="00FC4301">
          <w:rPr>
            <w:rFonts w:ascii="Times New Roman" w:eastAsia="Times New Roman" w:hAnsi="Times New Roman"/>
            <w:i/>
            <w:iCs/>
            <w:color w:val="0563C1" w:themeColor="hyperlink"/>
            <w:u w:val="single"/>
            <w:lang w:eastAsia="ru-RU"/>
          </w:rPr>
          <w:t>.</w:t>
        </w:r>
        <w:r w:rsidRPr="00FC4301">
          <w:rPr>
            <w:rFonts w:ascii="Times New Roman" w:eastAsia="Times New Roman" w:hAnsi="Times New Roman"/>
            <w:i/>
            <w:iCs/>
            <w:color w:val="0563C1" w:themeColor="hyperlink"/>
            <w:u w:val="single"/>
            <w:lang w:val="en-US" w:eastAsia="ru-RU"/>
          </w:rPr>
          <w:t>gle</w:t>
        </w:r>
        <w:r w:rsidRPr="00FC4301">
          <w:rPr>
            <w:rFonts w:ascii="Times New Roman" w:eastAsia="Times New Roman" w:hAnsi="Times New Roman"/>
            <w:i/>
            <w:iCs/>
            <w:color w:val="0563C1" w:themeColor="hyperlink"/>
            <w:u w:val="single"/>
            <w:lang w:eastAsia="ru-RU"/>
          </w:rPr>
          <w:t>/</w:t>
        </w:r>
        <w:r w:rsidRPr="00FC4301">
          <w:rPr>
            <w:rFonts w:ascii="Times New Roman" w:eastAsia="Times New Roman" w:hAnsi="Times New Roman"/>
            <w:i/>
            <w:iCs/>
            <w:color w:val="0563C1" w:themeColor="hyperlink"/>
            <w:u w:val="single"/>
            <w:lang w:val="en-US" w:eastAsia="ru-RU"/>
          </w:rPr>
          <w:t>HwrpF</w:t>
        </w:r>
        <w:r w:rsidRPr="00FC4301">
          <w:rPr>
            <w:rFonts w:ascii="Times New Roman" w:eastAsia="Times New Roman" w:hAnsi="Times New Roman"/>
            <w:i/>
            <w:iCs/>
            <w:color w:val="0563C1" w:themeColor="hyperlink"/>
            <w:u w:val="single"/>
            <w:lang w:eastAsia="ru-RU"/>
          </w:rPr>
          <w:t>7</w:t>
        </w:r>
        <w:r w:rsidRPr="00FC4301">
          <w:rPr>
            <w:rFonts w:ascii="Times New Roman" w:eastAsia="Times New Roman" w:hAnsi="Times New Roman"/>
            <w:i/>
            <w:iCs/>
            <w:color w:val="0563C1" w:themeColor="hyperlink"/>
            <w:u w:val="single"/>
            <w:lang w:val="en-US" w:eastAsia="ru-RU"/>
          </w:rPr>
          <w:t>vRwMFydFhR</w:t>
        </w:r>
        <w:r w:rsidRPr="00FC4301">
          <w:rPr>
            <w:rFonts w:ascii="Times New Roman" w:eastAsia="Times New Roman" w:hAnsi="Times New Roman"/>
            <w:i/>
            <w:iCs/>
            <w:color w:val="0563C1" w:themeColor="hyperlink"/>
            <w:u w:val="single"/>
            <w:lang w:eastAsia="ru-RU"/>
          </w:rPr>
          <w:t>8</w:t>
        </w:r>
      </w:hyperlink>
      <w:r w:rsidRPr="00FC4301">
        <w:rPr>
          <w:rFonts w:ascii="Times New Roman" w:eastAsia="Times New Roman" w:hAnsi="Times New Roman"/>
          <w:i/>
          <w:iCs/>
          <w:lang w:eastAsia="ru-RU"/>
        </w:rPr>
        <w:t xml:space="preserve"> )</w:t>
      </w:r>
    </w:p>
    <w:p w:rsidR="00FC4301" w:rsidRPr="00FC4301" w:rsidRDefault="00FC4301" w:rsidP="00900F7F">
      <w:pPr>
        <w:spacing w:before="240"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По характеристикам «род деятельности» преобладают студенты и работающие. (</w:t>
      </w:r>
      <w:r w:rsidR="00900F7F">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13</w:t>
      </w:r>
      <w:r w:rsidRPr="00FC4301">
        <w:rPr>
          <w:rFonts w:ascii="Times New Roman" w:eastAsia="Times New Roman" w:hAnsi="Times New Roman"/>
          <w:lang w:eastAsia="ru-RU"/>
        </w:rPr>
        <w:t xml:space="preserve">) Те, кто совершают покупки несколько раз в месяц, являются в основном студенты, либо лица, которые одновременно учатся и работают. Среди тех, кто совершают покупки 1 раз в месяц, преобладают работающие люди. Те, кто совершают покупки редко, являются как студенты, так и работающие. Молодое поколение больше доверяет заказам в интернет – магазинах, возможно, они не хотят тратить лишние время на походы в офлайн – магазины. </w:t>
      </w:r>
    </w:p>
    <w:p w:rsidR="00FC4301" w:rsidRPr="00FC4301" w:rsidRDefault="00FC4301" w:rsidP="00FC4301">
      <w:pPr>
        <w:spacing w:before="240" w:line="360" w:lineRule="auto"/>
        <w:jc w:val="center"/>
        <w:rPr>
          <w:rFonts w:ascii="Times New Roman" w:eastAsia="Times New Roman" w:hAnsi="Times New Roman"/>
          <w:lang w:val="en-US" w:eastAsia="ru-RU"/>
        </w:rPr>
      </w:pPr>
      <w:r w:rsidRPr="00FC4301">
        <w:rPr>
          <w:rFonts w:ascii="Times New Roman" w:eastAsia="Times New Roman" w:hAnsi="Times New Roman"/>
          <w:noProof/>
          <w:lang w:val="en-US" w:eastAsia="ru-RU"/>
        </w:rPr>
        <w:drawing>
          <wp:inline distT="0" distB="0" distL="0" distR="0" wp14:anchorId="0BA092EF" wp14:editId="2A319E1D">
            <wp:extent cx="5760000" cy="2520000"/>
            <wp:effectExtent l="0" t="0" r="6350" b="7620"/>
            <wp:docPr id="29" name="Диаграмма 29">
              <a:extLst xmlns:a="http://schemas.openxmlformats.org/drawingml/2006/main">
                <a:ext uri="{FF2B5EF4-FFF2-40B4-BE49-F238E27FC236}">
                  <a16:creationId xmlns:a16="http://schemas.microsoft.com/office/drawing/2014/main" id="{D4A406AB-4972-F543-8F03-3D7004E2C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13</w:t>
      </w:r>
      <w:r w:rsidRPr="00FC4301">
        <w:rPr>
          <w:rFonts w:ascii="Times New Roman" w:eastAsia="Times New Roman" w:hAnsi="Times New Roman"/>
          <w:lang w:eastAsia="ru-RU"/>
        </w:rPr>
        <w:t xml:space="preserve"> Характеристика сегментов по роду деятельности </w:t>
      </w:r>
      <w:r w:rsidRPr="00FC4301">
        <w:rPr>
          <w:rFonts w:ascii="Times New Roman" w:eastAsia="Times New Roman" w:hAnsi="Times New Roman"/>
          <w:vertAlign w:val="superscript"/>
          <w:lang w:eastAsia="ru-RU"/>
        </w:rPr>
        <w:footnoteReference w:id="75"/>
      </w:r>
    </w:p>
    <w:p w:rsidR="00FC4301" w:rsidRPr="00FC4301" w:rsidRDefault="00FC4301" w:rsidP="00900F7F">
      <w:pPr>
        <w:spacing w:before="240"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Из результатов ответа на вопрос: «С каких устройств Вы осуществляете покупки в интернет – магазине?» было выявлено, что большая часть респондентов предпочитает использовать мобильное устройство или мобильное приложение. (</w:t>
      </w:r>
      <w:r w:rsidR="00900F7F">
        <w:rPr>
          <w:rFonts w:ascii="Times New Roman" w:eastAsia="Times New Roman" w:hAnsi="Times New Roman"/>
          <w:lang w:eastAsia="ru-RU"/>
        </w:rPr>
        <w:t>р</w:t>
      </w:r>
      <w:r w:rsidRPr="00FC4301">
        <w:rPr>
          <w:rFonts w:ascii="Times New Roman" w:eastAsia="Times New Roman" w:hAnsi="Times New Roman"/>
          <w:lang w:eastAsia="ru-RU"/>
        </w:rPr>
        <w:t xml:space="preserve">ис. </w:t>
      </w:r>
      <w:r w:rsidR="005502B4">
        <w:rPr>
          <w:rFonts w:ascii="Times New Roman" w:eastAsia="Times New Roman" w:hAnsi="Times New Roman"/>
          <w:lang w:eastAsia="ru-RU"/>
        </w:rPr>
        <w:t>14</w:t>
      </w:r>
      <w:r w:rsidRPr="00FC4301">
        <w:rPr>
          <w:rFonts w:ascii="Times New Roman" w:eastAsia="Times New Roman" w:hAnsi="Times New Roman"/>
          <w:lang w:eastAsia="ru-RU"/>
        </w:rPr>
        <w:t xml:space="preserve">) Данная статистика характерна для всех трех сегментов, где процент использования мобильных приложений превышает 75%. </w:t>
      </w:r>
    </w:p>
    <w:p w:rsidR="00FC4301" w:rsidRPr="00FC4301" w:rsidRDefault="00FC4301" w:rsidP="00FC4301">
      <w:pPr>
        <w:spacing w:before="240" w:line="360" w:lineRule="auto"/>
        <w:jc w:val="center"/>
        <w:rPr>
          <w:rFonts w:ascii="Times New Roman" w:eastAsia="Times New Roman" w:hAnsi="Times New Roman"/>
          <w:lang w:val="en-US" w:eastAsia="ru-RU"/>
        </w:rPr>
      </w:pPr>
      <w:r w:rsidRPr="00FC4301">
        <w:rPr>
          <w:rFonts w:ascii="Times New Roman" w:eastAsia="Times New Roman" w:hAnsi="Times New Roman"/>
          <w:noProof/>
          <w:lang w:val="en-US" w:eastAsia="ru-RU"/>
        </w:rPr>
        <w:drawing>
          <wp:inline distT="0" distB="0" distL="0" distR="0" wp14:anchorId="4C8B765B" wp14:editId="1D486743">
            <wp:extent cx="5760000" cy="2520000"/>
            <wp:effectExtent l="0" t="0" r="6350" b="7620"/>
            <wp:docPr id="38" name="Диаграмма 38">
              <a:extLst xmlns:a="http://schemas.openxmlformats.org/drawingml/2006/main">
                <a:ext uri="{FF2B5EF4-FFF2-40B4-BE49-F238E27FC236}">
                  <a16:creationId xmlns:a16="http://schemas.microsoft.com/office/drawing/2014/main" id="{68602E16-9DE6-F64C-9AC7-44688495A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4301" w:rsidRPr="00FC4301" w:rsidRDefault="00FC4301" w:rsidP="00900F7F">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14</w:t>
      </w:r>
      <w:r w:rsidRPr="00FC4301">
        <w:rPr>
          <w:rFonts w:ascii="Times New Roman" w:eastAsia="Times New Roman" w:hAnsi="Times New Roman"/>
          <w:lang w:eastAsia="ru-RU"/>
        </w:rPr>
        <w:t xml:space="preserve"> Анализ устройств, используемых для осуществления покупок</w:t>
      </w:r>
      <w:r w:rsidRPr="00FC4301">
        <w:rPr>
          <w:rFonts w:ascii="Times New Roman" w:eastAsia="Times New Roman" w:hAnsi="Times New Roman"/>
          <w:vertAlign w:val="superscript"/>
          <w:lang w:eastAsia="ru-RU"/>
        </w:rPr>
        <w:footnoteReference w:id="76"/>
      </w:r>
    </w:p>
    <w:p w:rsidR="00FC4301" w:rsidRPr="00FC4301" w:rsidRDefault="00FC4301" w:rsidP="00900F7F">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Анализ социальных сетей показал, что все три сегмента отдают предпочтение одним и тем же социальным сетям, но в разной степени. (</w:t>
      </w:r>
      <w:r w:rsidR="00900F7F">
        <w:rPr>
          <w:rFonts w:ascii="Times New Roman" w:eastAsia="Times New Roman" w:hAnsi="Times New Roman"/>
          <w:lang w:eastAsia="ru-RU"/>
        </w:rPr>
        <w:t>р</w:t>
      </w:r>
      <w:r w:rsidRPr="00FC4301">
        <w:rPr>
          <w:rFonts w:ascii="Times New Roman" w:eastAsia="Times New Roman" w:hAnsi="Times New Roman"/>
          <w:lang w:eastAsia="ru-RU"/>
        </w:rPr>
        <w:t>ис.1</w:t>
      </w:r>
      <w:r w:rsidR="005502B4">
        <w:rPr>
          <w:rFonts w:ascii="Times New Roman" w:eastAsia="Times New Roman" w:hAnsi="Times New Roman"/>
          <w:lang w:eastAsia="ru-RU"/>
        </w:rPr>
        <w:t>5</w:t>
      </w:r>
      <w:r w:rsidRPr="00FC4301">
        <w:rPr>
          <w:rFonts w:ascii="Times New Roman" w:eastAsia="Times New Roman" w:hAnsi="Times New Roman"/>
          <w:lang w:eastAsia="ru-RU"/>
        </w:rPr>
        <w:t xml:space="preserve">) </w:t>
      </w:r>
    </w:p>
    <w:p w:rsidR="00FC4301" w:rsidRPr="00FC4301" w:rsidRDefault="00FC4301" w:rsidP="00FC4301">
      <w:pPr>
        <w:spacing w:before="24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7DAE45E2" wp14:editId="21BBF96C">
            <wp:extent cx="5760000" cy="2520000"/>
            <wp:effectExtent l="0" t="0" r="6350" b="7620"/>
            <wp:docPr id="30" name="Диаграмма 30">
              <a:extLst xmlns:a="http://schemas.openxmlformats.org/drawingml/2006/main">
                <a:ext uri="{FF2B5EF4-FFF2-40B4-BE49-F238E27FC236}">
                  <a16:creationId xmlns:a16="http://schemas.microsoft.com/office/drawing/2014/main" id="{AA9ADEC1-D3A2-4641-9106-C27C7405B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4301" w:rsidRPr="00FC4301" w:rsidRDefault="00FC4301" w:rsidP="00FC4301">
      <w:pPr>
        <w:spacing w:before="12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1</w:t>
      </w:r>
      <w:r w:rsidR="00EB442C">
        <w:rPr>
          <w:rFonts w:ascii="Times New Roman" w:eastAsia="Times New Roman" w:hAnsi="Times New Roman"/>
          <w:lang w:eastAsia="ru-RU"/>
        </w:rPr>
        <w:t>5</w:t>
      </w:r>
      <w:r w:rsidRPr="00FC4301">
        <w:rPr>
          <w:rFonts w:ascii="Times New Roman" w:eastAsia="Times New Roman" w:hAnsi="Times New Roman"/>
          <w:lang w:eastAsia="ru-RU"/>
        </w:rPr>
        <w:t xml:space="preserve"> Анализ использования социальных сетей разными сегментами</w:t>
      </w:r>
      <w:r w:rsidRPr="00FC4301">
        <w:rPr>
          <w:rFonts w:ascii="Times New Roman" w:eastAsia="Times New Roman" w:hAnsi="Times New Roman"/>
          <w:vertAlign w:val="superscript"/>
          <w:lang w:eastAsia="ru-RU"/>
        </w:rPr>
        <w:footnoteReference w:id="77"/>
      </w:r>
      <w:r w:rsidRPr="00FC4301">
        <w:rPr>
          <w:rFonts w:ascii="Times New Roman" w:eastAsia="Times New Roman" w:hAnsi="Times New Roman"/>
          <w:lang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Лидером для всех респондентов является социальные сеть «</w:t>
      </w:r>
      <w:r w:rsidRPr="00FC4301">
        <w:rPr>
          <w:rFonts w:ascii="Times New Roman" w:eastAsia="Times New Roman" w:hAnsi="Times New Roman"/>
          <w:lang w:val="en-US" w:eastAsia="ru-RU"/>
        </w:rPr>
        <w:t>Vkontakte</w:t>
      </w:r>
      <w:r w:rsidRPr="00FC4301">
        <w:rPr>
          <w:rFonts w:ascii="Times New Roman" w:eastAsia="Times New Roman" w:hAnsi="Times New Roman"/>
          <w:lang w:eastAsia="ru-RU"/>
        </w:rPr>
        <w:t>», которую используют более 70%. На втором месте сеть «</w:t>
      </w:r>
      <w:r w:rsidRPr="00FC4301">
        <w:rPr>
          <w:rFonts w:ascii="Times New Roman" w:eastAsia="Times New Roman" w:hAnsi="Times New Roman"/>
          <w:lang w:val="en-US" w:eastAsia="ru-RU"/>
        </w:rPr>
        <w:t>Instagram</w:t>
      </w:r>
      <w:r w:rsidRPr="00FC4301">
        <w:rPr>
          <w:rFonts w:ascii="Times New Roman" w:eastAsia="Times New Roman" w:hAnsi="Times New Roman"/>
          <w:lang w:eastAsia="ru-RU"/>
        </w:rPr>
        <w:t xml:space="preserve">», которую используют меньше, чем </w:t>
      </w:r>
      <w:r w:rsidRPr="00FC4301">
        <w:rPr>
          <w:rFonts w:ascii="Times New Roman" w:eastAsia="Times New Roman" w:hAnsi="Times New Roman"/>
          <w:lang w:val="en-US" w:eastAsia="ru-RU"/>
        </w:rPr>
        <w:t>VK</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но также довольно высокий процент. Социальные сети «</w:t>
      </w:r>
      <w:r w:rsidRPr="00FC4301">
        <w:rPr>
          <w:rFonts w:ascii="Times New Roman" w:eastAsia="Times New Roman" w:hAnsi="Times New Roman"/>
          <w:lang w:val="en-US" w:eastAsia="ru-RU"/>
        </w:rPr>
        <w:t>Facebook</w:t>
      </w:r>
      <w:r w:rsidRPr="00FC4301">
        <w:rPr>
          <w:rFonts w:ascii="Times New Roman" w:eastAsia="Times New Roman" w:hAnsi="Times New Roman"/>
          <w:lang w:eastAsia="ru-RU"/>
        </w:rPr>
        <w:t xml:space="preserve">» и «Одноклассники» не так сильно распространены в использовании. Полученные данные можно использовать для определения мест для размещения рекламы конкретного интернет – магазина. </w:t>
      </w:r>
    </w:p>
    <w:p w:rsidR="00FC4301" w:rsidRPr="00FC4301" w:rsidRDefault="00FC4301" w:rsidP="00900F7F">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Еще одной характеристикой, которая была проанализирована для всех сегментов, является - цель использования сети Интернет. Основной целью использования Интернета являются социальные сети, которую могут служить выгодным источником трафика для интернет – магазинов. (</w:t>
      </w:r>
      <w:r w:rsidR="00900F7F">
        <w:rPr>
          <w:rFonts w:ascii="Times New Roman" w:eastAsia="Times New Roman" w:hAnsi="Times New Roman"/>
          <w:lang w:eastAsia="ru-RU"/>
        </w:rPr>
        <w:t>р</w:t>
      </w:r>
      <w:r w:rsidRPr="00FC4301">
        <w:rPr>
          <w:rFonts w:ascii="Times New Roman" w:eastAsia="Times New Roman" w:hAnsi="Times New Roman"/>
          <w:lang w:eastAsia="ru-RU"/>
        </w:rPr>
        <w:t>ис.1</w:t>
      </w:r>
      <w:r w:rsidR="005502B4">
        <w:rPr>
          <w:rFonts w:ascii="Times New Roman" w:eastAsia="Times New Roman" w:hAnsi="Times New Roman"/>
          <w:lang w:eastAsia="ru-RU"/>
        </w:rPr>
        <w:t>6</w:t>
      </w:r>
      <w:r w:rsidRPr="00FC4301">
        <w:rPr>
          <w:rFonts w:ascii="Times New Roman" w:eastAsia="Times New Roman" w:hAnsi="Times New Roman"/>
          <w:lang w:eastAsia="ru-RU"/>
        </w:rPr>
        <w:t xml:space="preserve">) Те, кто осуществляют заказы в онлайн – магазинах несколько раз в месяц, имеют больший процент в категории «Для покупки товаров», по – сравнению с другими сегментами. </w:t>
      </w:r>
    </w:p>
    <w:p w:rsidR="00FC4301" w:rsidRPr="00FC4301" w:rsidRDefault="00FC4301" w:rsidP="00FC4301">
      <w:pPr>
        <w:spacing w:before="12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435C63B3" wp14:editId="4A699E19">
            <wp:extent cx="5657215" cy="2692889"/>
            <wp:effectExtent l="0" t="0" r="6985" b="12700"/>
            <wp:docPr id="31" name="Диаграмма 31">
              <a:extLst xmlns:a="http://schemas.openxmlformats.org/drawingml/2006/main">
                <a:ext uri="{FF2B5EF4-FFF2-40B4-BE49-F238E27FC236}">
                  <a16:creationId xmlns:a16="http://schemas.microsoft.com/office/drawing/2014/main" id="{C83C2E20-6810-C346-BEEF-0EA49FC6A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4301" w:rsidRPr="00FC4301" w:rsidRDefault="00FC4301" w:rsidP="00900F7F">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1</w:t>
      </w:r>
      <w:r w:rsidR="00EB442C">
        <w:rPr>
          <w:rFonts w:ascii="Times New Roman" w:eastAsia="Times New Roman" w:hAnsi="Times New Roman"/>
          <w:lang w:eastAsia="ru-RU"/>
        </w:rPr>
        <w:t>6</w:t>
      </w:r>
      <w:r w:rsidRPr="00FC4301">
        <w:rPr>
          <w:rFonts w:ascii="Times New Roman" w:eastAsia="Times New Roman" w:hAnsi="Times New Roman"/>
          <w:lang w:eastAsia="ru-RU"/>
        </w:rPr>
        <w:t xml:space="preserve"> Характеристика сегментов по целям использования сети Интернет</w:t>
      </w:r>
      <w:r w:rsidRPr="00FC4301">
        <w:rPr>
          <w:rFonts w:ascii="Times New Roman" w:eastAsia="Times New Roman" w:hAnsi="Times New Roman"/>
          <w:vertAlign w:val="superscript"/>
          <w:lang w:eastAsia="ru-RU"/>
        </w:rPr>
        <w:footnoteReference w:id="78"/>
      </w:r>
    </w:p>
    <w:p w:rsidR="00FC4301" w:rsidRPr="00FC4301" w:rsidRDefault="00FC4301" w:rsidP="00900F7F">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Кроме того, была оценена важность дополнительных параметров, которые респонденты хотели бы видеть в интернет – магазинах. Данные дополнительные параметры были выявлены на основе анализа отзывов, выделенных интернет – магазинов и на основе анализа трендов в электронной коммерции. Полученные результаты представлены на </w:t>
      </w:r>
      <w:r w:rsidR="00900F7F">
        <w:rPr>
          <w:rFonts w:ascii="Times New Roman" w:eastAsia="Times New Roman" w:hAnsi="Times New Roman"/>
          <w:lang w:eastAsia="ru-RU"/>
        </w:rPr>
        <w:t>р</w:t>
      </w:r>
      <w:r w:rsidRPr="00FC4301">
        <w:rPr>
          <w:rFonts w:ascii="Times New Roman" w:eastAsia="Times New Roman" w:hAnsi="Times New Roman"/>
          <w:lang w:eastAsia="ru-RU"/>
        </w:rPr>
        <w:t>ис.1</w:t>
      </w:r>
      <w:r w:rsidR="005502B4">
        <w:rPr>
          <w:rFonts w:ascii="Times New Roman" w:eastAsia="Times New Roman" w:hAnsi="Times New Roman"/>
          <w:lang w:eastAsia="ru-RU"/>
        </w:rPr>
        <w:t>7</w:t>
      </w:r>
      <w:r w:rsidRPr="00FC4301">
        <w:rPr>
          <w:rFonts w:ascii="Times New Roman" w:eastAsia="Times New Roman" w:hAnsi="Times New Roman"/>
          <w:lang w:eastAsia="ru-RU"/>
        </w:rPr>
        <w:t xml:space="preserve">. По результатам опроса около 65,8 % хотят иметь возможность оплачивать часть покупки бонусами «Спасибо» от Сбербанка. В интернет – магазине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данная функция уже представлена, что является непосредственно конкурентным преимуществом данного магазина. На втором месте респонденты выделили наличие видео – обзоров от блогеров. Так </w:t>
      </w:r>
      <w:r w:rsidRPr="00FC4301">
        <w:rPr>
          <w:rFonts w:ascii="Times New Roman" w:eastAsia="Times New Roman" w:hAnsi="Times New Roman"/>
          <w:lang w:eastAsia="ru-RU"/>
        </w:rPr>
        <w:lastRenderedPageBreak/>
        <w:t xml:space="preserve">как в современном мире блоггинг набирает популярность быстрыми темпами, и подписчики конкретного блогера охотно доверяют его рекомендациям, то данный канал может стать выгодным каналом привлечения потребителей. Следующими параметрами были выделены: наличие премиальной подписки с бесплатной доставкой, возможность оплаты в рассрочку. Меньший процент на данные параметры можно объяснить тем, что наличие большого количества пунктов самовывоза, в которые доставляют товары бесплатно, позволяет не приобретать платную подписку. И скорее всего, люди не так часто совершают довольно крупные покупки в интернет – магазинах, при которых возникает потребность в оформлении рассрочки.  </w:t>
      </w:r>
    </w:p>
    <w:p w:rsidR="00FC4301" w:rsidRPr="00FC4301" w:rsidRDefault="00FC4301" w:rsidP="00900F7F">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Другие характеристики в некоторой степени связаны с развитием цифровых технологий и люди не особо еще готовы к данным нововведениям. </w:t>
      </w:r>
    </w:p>
    <w:p w:rsidR="00FC4301" w:rsidRPr="00FC4301" w:rsidRDefault="00FC4301" w:rsidP="00FC4301">
      <w:pPr>
        <w:spacing w:before="24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50E2F747" wp14:editId="2E354299">
            <wp:extent cx="5760000" cy="2520000"/>
            <wp:effectExtent l="0" t="0" r="6350" b="7620"/>
            <wp:docPr id="27" name="Диаграмма 27">
              <a:extLst xmlns:a="http://schemas.openxmlformats.org/drawingml/2006/main">
                <a:ext uri="{FF2B5EF4-FFF2-40B4-BE49-F238E27FC236}">
                  <a16:creationId xmlns:a16="http://schemas.microsoft.com/office/drawing/2014/main" id="{5E70DAF9-C5F6-7441-8FD0-FD579FDEA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4301" w:rsidRPr="00FC4301" w:rsidRDefault="00FC4301" w:rsidP="00900F7F">
      <w:pPr>
        <w:spacing w:line="360" w:lineRule="auto"/>
        <w:jc w:val="center"/>
        <w:rPr>
          <w:rFonts w:ascii="Times New Roman" w:eastAsia="Times New Roman" w:hAnsi="Times New Roman"/>
          <w:sz w:val="22"/>
          <w:szCs w:val="22"/>
          <w:lang w:eastAsia="ru-RU"/>
        </w:rPr>
      </w:pPr>
      <w:r w:rsidRPr="00FC4301">
        <w:rPr>
          <w:rFonts w:ascii="Times New Roman" w:eastAsia="Times New Roman" w:hAnsi="Times New Roman"/>
          <w:lang w:eastAsia="ru-RU"/>
        </w:rPr>
        <w:t>Рисунок 1</w:t>
      </w:r>
      <w:r w:rsidR="00EB442C">
        <w:rPr>
          <w:rFonts w:ascii="Times New Roman" w:eastAsia="Times New Roman" w:hAnsi="Times New Roman"/>
          <w:lang w:eastAsia="ru-RU"/>
        </w:rPr>
        <w:t>7</w:t>
      </w:r>
      <w:r w:rsidRPr="00FC4301">
        <w:rPr>
          <w:rFonts w:ascii="Times New Roman" w:eastAsia="Times New Roman" w:hAnsi="Times New Roman"/>
          <w:lang w:eastAsia="ru-RU"/>
        </w:rPr>
        <w:t xml:space="preserve"> Степень важности дополнительных параметров </w:t>
      </w:r>
    </w:p>
    <w:p w:rsidR="00FC4301" w:rsidRPr="00FC4301" w:rsidRDefault="00FC4301" w:rsidP="00900F7F">
      <w:pPr>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120</w:t>
      </w:r>
    </w:p>
    <w:p w:rsidR="00FC4301" w:rsidRPr="00FC4301" w:rsidRDefault="00FC4301" w:rsidP="00DD0D1F">
      <w:pPr>
        <w:spacing w:after="240"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 xml:space="preserve">(URL: </w:t>
      </w:r>
      <w:hyperlink r:id="rId30" w:history="1">
        <w:r w:rsidRPr="00FC4301">
          <w:rPr>
            <w:rFonts w:ascii="Times New Roman" w:eastAsia="Times New Roman" w:hAnsi="Times New Roman"/>
            <w:i/>
            <w:iCs/>
            <w:color w:val="0563C1" w:themeColor="hyperlink"/>
            <w:u w:val="single"/>
            <w:lang w:val="en-US" w:eastAsia="ru-RU"/>
          </w:rPr>
          <w:t>https://forms.gle/HwrpF7vRwMFydFhR8</w:t>
        </w:r>
      </w:hyperlink>
      <w:r w:rsidRPr="00FC4301">
        <w:rPr>
          <w:rFonts w:ascii="Times New Roman" w:eastAsia="Times New Roman" w:hAnsi="Times New Roman"/>
          <w:i/>
          <w:iCs/>
          <w:lang w:val="en-US" w:eastAsia="ru-RU"/>
        </w:rPr>
        <w:t xml:space="preserve"> )</w:t>
      </w:r>
    </w:p>
    <w:p w:rsidR="00FC4301" w:rsidRPr="00127691" w:rsidRDefault="00FC4301" w:rsidP="00DD0D1F">
      <w:pPr>
        <w:keepNext/>
        <w:keepLines/>
        <w:numPr>
          <w:ilvl w:val="0"/>
          <w:numId w:val="26"/>
        </w:numPr>
        <w:spacing w:line="720" w:lineRule="auto"/>
        <w:ind w:left="357" w:hanging="357"/>
        <w:jc w:val="center"/>
        <w:outlineLvl w:val="1"/>
        <w:rPr>
          <w:rFonts w:ascii="Times New Roman" w:eastAsiaTheme="majorEastAsia" w:hAnsi="Times New Roman" w:cs="Times New Roman (Заголовки (сло"/>
          <w:b/>
          <w:bCs/>
          <w:color w:val="000000" w:themeColor="text1"/>
          <w:szCs w:val="22"/>
          <w:lang w:eastAsia="ru-RU"/>
        </w:rPr>
      </w:pPr>
      <w:bookmarkStart w:id="39" w:name="_Toc37501027"/>
      <w:bookmarkStart w:id="40" w:name="_Toc41474199"/>
      <w:r w:rsidRPr="00127691">
        <w:rPr>
          <w:rFonts w:ascii="Times New Roman" w:eastAsiaTheme="majorEastAsia" w:hAnsi="Times New Roman" w:cs="Times New Roman (Заголовки (сло"/>
          <w:b/>
          <w:bCs/>
          <w:color w:val="000000" w:themeColor="text1"/>
          <w:szCs w:val="22"/>
          <w:lang w:eastAsia="ru-RU"/>
        </w:rPr>
        <w:t>Конкурентный анализ</w:t>
      </w:r>
      <w:bookmarkEnd w:id="39"/>
      <w:bookmarkEnd w:id="40"/>
    </w:p>
    <w:p w:rsidR="00FC4301" w:rsidRPr="00452D8F" w:rsidRDefault="00FC4301" w:rsidP="00452D8F">
      <w:pPr>
        <w:spacing w:after="120"/>
        <w:rPr>
          <w:rFonts w:ascii="Times New Roman" w:eastAsia="Times New Roman" w:hAnsi="Times New Roman" w:cs="Times New Roman (Заголовки (сло"/>
          <w:b/>
          <w:bCs/>
          <w:i/>
          <w:iCs/>
          <w:color w:val="000000" w:themeColor="text1"/>
          <w:sz w:val="28"/>
          <w:lang w:eastAsia="ru-RU"/>
        </w:rPr>
      </w:pPr>
      <w:r w:rsidRPr="00452D8F">
        <w:rPr>
          <w:rFonts w:ascii="Times New Roman" w:eastAsia="Times New Roman" w:hAnsi="Times New Roman" w:cs="Times New Roman (Заголовки (сло"/>
          <w:b/>
          <w:bCs/>
          <w:i/>
          <w:iCs/>
          <w:color w:val="000000" w:themeColor="text1"/>
          <w:szCs w:val="26"/>
          <w:lang w:eastAsia="ru-RU"/>
        </w:rPr>
        <w:t>Анализ трафика</w:t>
      </w:r>
    </w:p>
    <w:p w:rsidR="00FC4301" w:rsidRPr="00FC4301" w:rsidRDefault="00FC4301" w:rsidP="00900F7F">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сравнения конкурентов был проведен анализ трафика с помощью сервиса </w:t>
      </w:r>
      <w:r w:rsidRPr="00FC4301">
        <w:rPr>
          <w:rFonts w:ascii="Times New Roman" w:eastAsia="Times New Roman" w:hAnsi="Times New Roman"/>
          <w:lang w:val="en-US" w:eastAsia="ru-RU"/>
        </w:rPr>
        <w:t>SimilarWeb</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w:t>
      </w:r>
      <w:r w:rsidR="00492585">
        <w:rPr>
          <w:rFonts w:ascii="Times New Roman" w:eastAsia="Times New Roman" w:hAnsi="Times New Roman"/>
          <w:lang w:eastAsia="ru-RU"/>
        </w:rPr>
        <w:t>т</w:t>
      </w:r>
      <w:r w:rsidRPr="00FC4301">
        <w:rPr>
          <w:rFonts w:ascii="Times New Roman" w:eastAsia="Times New Roman" w:hAnsi="Times New Roman"/>
          <w:lang w:eastAsia="ru-RU"/>
        </w:rPr>
        <w:t>абл.</w:t>
      </w:r>
      <w:r w:rsidR="005502B4">
        <w:rPr>
          <w:rFonts w:ascii="Times New Roman" w:eastAsia="Times New Roman" w:hAnsi="Times New Roman"/>
          <w:lang w:eastAsia="ru-RU"/>
        </w:rPr>
        <w:t>19</w:t>
      </w:r>
      <w:r w:rsidRPr="00FC4301">
        <w:rPr>
          <w:rFonts w:ascii="Times New Roman" w:eastAsia="Times New Roman" w:hAnsi="Times New Roman"/>
          <w:lang w:eastAsia="ru-RU"/>
        </w:rPr>
        <w:t xml:space="preserve">) Сравнение включало анализ четырех основных параметров: количество посещений, продолжительность посещения, количество просмотренных страниц за одно посещение и показатель отказов. По количеству посещений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занимает 5 -е место в рейтинге, имея 176,8М посещений в период с ноября 2019 по январь 2020 года. Первым по посещаемости стал сайт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который также имеет положительную динамику количества посещений за последний месяц. </w:t>
      </w:r>
    </w:p>
    <w:p w:rsidR="00FC4301" w:rsidRPr="00FC4301" w:rsidRDefault="00FC4301" w:rsidP="00FC4301">
      <w:pPr>
        <w:spacing w:line="360" w:lineRule="auto"/>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Таблица – </w:t>
      </w:r>
      <w:r w:rsidR="00EB442C">
        <w:rPr>
          <w:rFonts w:ascii="Times New Roman" w:eastAsia="Times New Roman" w:hAnsi="Times New Roman"/>
          <w:lang w:eastAsia="ru-RU"/>
        </w:rPr>
        <w:t>19</w:t>
      </w:r>
      <w:r w:rsidRPr="00FC4301">
        <w:rPr>
          <w:rFonts w:ascii="Times New Roman" w:eastAsia="Times New Roman" w:hAnsi="Times New Roman"/>
          <w:lang w:eastAsia="ru-RU"/>
        </w:rPr>
        <w:t xml:space="preserve"> Анализ посещения сайтов</w:t>
      </w:r>
      <w:r w:rsidRPr="00FC4301">
        <w:rPr>
          <w:rFonts w:ascii="Times New Roman" w:eastAsia="Times New Roman" w:hAnsi="Times New Roman"/>
          <w:vertAlign w:val="superscript"/>
          <w:lang w:eastAsia="ru-RU"/>
        </w:rPr>
        <w:footnoteReference w:id="79"/>
      </w:r>
    </w:p>
    <w:tbl>
      <w:tblPr>
        <w:tblStyle w:val="13"/>
        <w:tblW w:w="0" w:type="auto"/>
        <w:tblLayout w:type="fixed"/>
        <w:tblLook w:val="04A0" w:firstRow="1" w:lastRow="0" w:firstColumn="1" w:lastColumn="0" w:noHBand="0" w:noVBand="1"/>
      </w:tblPr>
      <w:tblGrid>
        <w:gridCol w:w="1696"/>
        <w:gridCol w:w="1560"/>
        <w:gridCol w:w="1467"/>
        <w:gridCol w:w="2218"/>
        <w:gridCol w:w="1276"/>
        <w:gridCol w:w="1405"/>
      </w:tblGrid>
      <w:tr w:rsidR="00FC4301" w:rsidRPr="00142E68" w:rsidTr="00FC4301">
        <w:trPr>
          <w:trHeight w:val="760"/>
        </w:trPr>
        <w:tc>
          <w:tcPr>
            <w:tcW w:w="1696"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Название компании</w:t>
            </w:r>
          </w:p>
        </w:tc>
        <w:tc>
          <w:tcPr>
            <w:tcW w:w="1560"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Кол-во посещений за последние три месяца</w:t>
            </w:r>
          </w:p>
        </w:tc>
        <w:tc>
          <w:tcPr>
            <w:tcW w:w="1467"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Динамика посещений за последний месяц, %</w:t>
            </w:r>
          </w:p>
        </w:tc>
        <w:tc>
          <w:tcPr>
            <w:tcW w:w="2218"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Продолжительность посещения</w:t>
            </w:r>
          </w:p>
        </w:tc>
        <w:tc>
          <w:tcPr>
            <w:tcW w:w="1276"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Кол-во страниц за одно в посещение</w:t>
            </w:r>
          </w:p>
        </w:tc>
        <w:tc>
          <w:tcPr>
            <w:tcW w:w="1405"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Показатель отказов, %</w:t>
            </w:r>
          </w:p>
        </w:tc>
      </w:tr>
      <w:tr w:rsidR="00FC4301" w:rsidRPr="00142E68" w:rsidTr="00FC4301">
        <w:trPr>
          <w:trHeight w:val="360"/>
        </w:trPr>
        <w:tc>
          <w:tcPr>
            <w:tcW w:w="169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avito.ru</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726,4M</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2,33</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00:11:03</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12,16</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24,85</w:t>
            </w:r>
          </w:p>
        </w:tc>
      </w:tr>
      <w:tr w:rsidR="00FC4301" w:rsidRPr="00142E68" w:rsidTr="00FC4301">
        <w:trPr>
          <w:trHeight w:val="360"/>
        </w:trPr>
        <w:tc>
          <w:tcPr>
            <w:tcW w:w="169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aliexpress.com</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376,1M</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-37,76</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00:10:58</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10,41</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24,58</w:t>
            </w:r>
          </w:p>
        </w:tc>
      </w:tr>
      <w:tr w:rsidR="00FC4301" w:rsidRPr="00142E68" w:rsidTr="00FC4301">
        <w:trPr>
          <w:trHeight w:val="380"/>
        </w:trPr>
        <w:tc>
          <w:tcPr>
            <w:tcW w:w="1696"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market-yandex.ru</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336,5M</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-4,27</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00:04:58</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6,63</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35,68</w:t>
            </w:r>
          </w:p>
        </w:tc>
      </w:tr>
      <w:tr w:rsidR="00FC4301" w:rsidRPr="00142E68" w:rsidTr="00FC4301">
        <w:trPr>
          <w:trHeight w:val="340"/>
        </w:trPr>
        <w:tc>
          <w:tcPr>
            <w:tcW w:w="169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wildberries.ru</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292,6M</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-15,25</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00:12:04</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16,12</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25,57</w:t>
            </w:r>
          </w:p>
        </w:tc>
      </w:tr>
      <w:tr w:rsidR="00FC4301" w:rsidRPr="00142E68" w:rsidTr="00FC4301">
        <w:trPr>
          <w:trHeight w:val="360"/>
        </w:trPr>
        <w:tc>
          <w:tcPr>
            <w:tcW w:w="1696" w:type="dxa"/>
            <w:noWrap/>
            <w:vAlign w:val="center"/>
            <w:hideMark/>
          </w:tcPr>
          <w:p w:rsidR="00FC4301" w:rsidRPr="00142E68" w:rsidRDefault="00FC4301" w:rsidP="00952835">
            <w:pPr>
              <w:jc w:val="center"/>
              <w:rPr>
                <w:rFonts w:ascii="Times New Roman" w:eastAsia="Times New Roman" w:hAnsi="Times New Roman"/>
                <w:sz w:val="21"/>
                <w:szCs w:val="21"/>
                <w:lang w:val="en-US" w:eastAsia="ru-RU"/>
              </w:rPr>
            </w:pPr>
            <w:r w:rsidRPr="00142E68">
              <w:rPr>
                <w:rFonts w:ascii="Times New Roman" w:eastAsia="Times New Roman" w:hAnsi="Times New Roman"/>
                <w:sz w:val="21"/>
                <w:szCs w:val="21"/>
                <w:lang w:eastAsia="ru-RU"/>
              </w:rPr>
              <w:t>ozon</w:t>
            </w:r>
            <w:r w:rsidRPr="00142E68">
              <w:rPr>
                <w:rFonts w:ascii="Times New Roman" w:eastAsia="Times New Roman" w:hAnsi="Times New Roman"/>
                <w:sz w:val="21"/>
                <w:szCs w:val="21"/>
                <w:lang w:val="en-US" w:eastAsia="ru-RU"/>
              </w:rPr>
              <w:t>.ru</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176,8М</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-17,07</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00:06:25</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8,14</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40,25</w:t>
            </w:r>
          </w:p>
        </w:tc>
      </w:tr>
      <w:tr w:rsidR="00FC4301" w:rsidRPr="00142E68" w:rsidTr="00FC4301">
        <w:trPr>
          <w:trHeight w:val="360"/>
        </w:trPr>
        <w:tc>
          <w:tcPr>
            <w:tcW w:w="169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citilink.ru</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83,98M</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-4,9</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00:07:51</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7,91</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32,19</w:t>
            </w:r>
          </w:p>
        </w:tc>
      </w:tr>
      <w:tr w:rsidR="00FC4301" w:rsidRPr="00142E68" w:rsidTr="00FC4301">
        <w:trPr>
          <w:trHeight w:val="380"/>
        </w:trPr>
        <w:tc>
          <w:tcPr>
            <w:tcW w:w="1696"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beru.ru</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47,14M</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-11,51</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00:04:48</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9,22</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35,12</w:t>
            </w:r>
          </w:p>
        </w:tc>
      </w:tr>
      <w:tr w:rsidR="00FC4301" w:rsidRPr="00142E68" w:rsidTr="00FC4301">
        <w:trPr>
          <w:trHeight w:val="380"/>
        </w:trPr>
        <w:tc>
          <w:tcPr>
            <w:tcW w:w="1696" w:type="dxa"/>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goods.ru</w:t>
            </w:r>
          </w:p>
        </w:tc>
        <w:tc>
          <w:tcPr>
            <w:tcW w:w="1560"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14,04M</w:t>
            </w:r>
          </w:p>
        </w:tc>
        <w:tc>
          <w:tcPr>
            <w:tcW w:w="1467"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-6,82</w:t>
            </w:r>
          </w:p>
        </w:tc>
        <w:tc>
          <w:tcPr>
            <w:tcW w:w="2218"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00:05:20</w:t>
            </w:r>
          </w:p>
        </w:tc>
        <w:tc>
          <w:tcPr>
            <w:tcW w:w="1276"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5</w:t>
            </w:r>
          </w:p>
        </w:tc>
        <w:tc>
          <w:tcPr>
            <w:tcW w:w="1405" w:type="dxa"/>
            <w:noWrap/>
            <w:vAlign w:val="center"/>
            <w:hideMark/>
          </w:tcPr>
          <w:p w:rsidR="00FC4301" w:rsidRPr="00142E68" w:rsidRDefault="00FC4301" w:rsidP="00952835">
            <w:pPr>
              <w:jc w:val="center"/>
              <w:rPr>
                <w:rFonts w:ascii="Times New Roman" w:eastAsia="Times New Roman" w:hAnsi="Times New Roman"/>
                <w:sz w:val="21"/>
                <w:szCs w:val="21"/>
                <w:lang w:eastAsia="ru-RU"/>
              </w:rPr>
            </w:pPr>
            <w:r w:rsidRPr="00142E68">
              <w:rPr>
                <w:rFonts w:ascii="Times New Roman" w:eastAsia="Times New Roman" w:hAnsi="Times New Roman"/>
                <w:sz w:val="21"/>
                <w:szCs w:val="21"/>
                <w:lang w:eastAsia="ru-RU"/>
              </w:rPr>
              <w:t>47,74</w:t>
            </w:r>
          </w:p>
        </w:tc>
      </w:tr>
    </w:tbl>
    <w:p w:rsidR="00FC4301" w:rsidRPr="00FC4301" w:rsidRDefault="00FC4301" w:rsidP="00492585">
      <w:pPr>
        <w:spacing w:before="240"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данного анализа также важным является анализ продолжительности посещения, т.е. среднего времени, которое пользователь проводит на сайте. Данный показатель отражает насколько данный сайт интересен посетителям и насколько удобен для использования. Рейтинг конкурентов по данному показателю представлен на </w:t>
      </w:r>
      <w:r w:rsidR="00492585">
        <w:rPr>
          <w:rFonts w:ascii="Times New Roman" w:eastAsia="Times New Roman" w:hAnsi="Times New Roman"/>
          <w:lang w:eastAsia="ru-RU"/>
        </w:rPr>
        <w:t>р</w:t>
      </w:r>
      <w:r w:rsidRPr="00FC4301">
        <w:rPr>
          <w:rFonts w:ascii="Times New Roman" w:eastAsia="Times New Roman" w:hAnsi="Times New Roman"/>
          <w:lang w:eastAsia="ru-RU"/>
        </w:rPr>
        <w:t>ис. 1</w:t>
      </w:r>
      <w:r w:rsidR="005502B4">
        <w:rPr>
          <w:rFonts w:ascii="Times New Roman" w:eastAsia="Times New Roman" w:hAnsi="Times New Roman"/>
          <w:lang w:eastAsia="ru-RU"/>
        </w:rPr>
        <w:t>8</w:t>
      </w:r>
      <w:r w:rsidRPr="00FC4301">
        <w:rPr>
          <w:rFonts w:ascii="Times New Roman" w:eastAsia="Times New Roman" w:hAnsi="Times New Roman"/>
          <w:lang w:eastAsia="ru-RU"/>
        </w:rPr>
        <w:t xml:space="preserve">.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также занимает 5 – место, имея продолжительность посещения 6 мин 20 сек. Лидером в данном списке стала компания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со среднем временем в 2 раза выше, чем у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w:t>
      </w:r>
    </w:p>
    <w:p w:rsidR="00FC4301" w:rsidRPr="00FC4301" w:rsidRDefault="00FC4301" w:rsidP="00FC4301">
      <w:pPr>
        <w:spacing w:before="24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4C48BF53" wp14:editId="1DE0A188">
            <wp:extent cx="5759450" cy="2346593"/>
            <wp:effectExtent l="0" t="0" r="6350" b="15875"/>
            <wp:docPr id="66" name="Диаграмма 66">
              <a:extLst xmlns:a="http://schemas.openxmlformats.org/drawingml/2006/main">
                <a:ext uri="{FF2B5EF4-FFF2-40B4-BE49-F238E27FC236}">
                  <a16:creationId xmlns:a16="http://schemas.microsoft.com/office/drawing/2014/main" id="{405944BB-79E5-3644-96AD-5DD0F6142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4301" w:rsidRPr="00FC4301" w:rsidRDefault="00FC4301" w:rsidP="00FC4301">
      <w:pPr>
        <w:spacing w:before="120" w:after="12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1</w:t>
      </w:r>
      <w:r w:rsidR="00EB442C">
        <w:rPr>
          <w:rFonts w:ascii="Times New Roman" w:eastAsia="Times New Roman" w:hAnsi="Times New Roman"/>
          <w:lang w:eastAsia="ru-RU"/>
        </w:rPr>
        <w:t>8</w:t>
      </w:r>
      <w:r w:rsidRPr="00FC4301">
        <w:rPr>
          <w:rFonts w:ascii="Times New Roman" w:eastAsia="Times New Roman" w:hAnsi="Times New Roman"/>
          <w:lang w:eastAsia="ru-RU"/>
        </w:rPr>
        <w:t xml:space="preserve"> Анализ продолжительности посещения сайтов</w:t>
      </w:r>
      <w:r w:rsidRPr="00FC4301">
        <w:rPr>
          <w:rFonts w:ascii="Times New Roman" w:eastAsia="Times New Roman" w:hAnsi="Times New Roman"/>
          <w:vertAlign w:val="superscript"/>
          <w:lang w:eastAsia="ru-RU"/>
        </w:rPr>
        <w:footnoteReference w:id="80"/>
      </w:r>
    </w:p>
    <w:p w:rsidR="00FC4301" w:rsidRPr="00FC4301" w:rsidRDefault="00FC4301" w:rsidP="00492585">
      <w:pPr>
        <w:spacing w:before="240"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Показатель отказов отражает процентное соотношение количества пользователей, покинувших сайт после просмотра первой страницы, к общей аудитории посетителей сайта. Чем выше данный показатель, тем либо сайт неудобен и неинтересен для пользователя, либо </w:t>
      </w:r>
      <w:r w:rsidRPr="00FC4301">
        <w:rPr>
          <w:rFonts w:ascii="Times New Roman" w:eastAsia="Times New Roman" w:hAnsi="Times New Roman"/>
          <w:lang w:eastAsia="ru-RU"/>
        </w:rPr>
        <w:lastRenderedPageBreak/>
        <w:t xml:space="preserve">используются неэффективные способы привлечения трафика.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имеет довольно высокий процент отказов по сравнению с конкурентами и занимает 7 – место в рейтинге. (</w:t>
      </w:r>
      <w:r w:rsidR="00492585">
        <w:rPr>
          <w:rFonts w:ascii="Times New Roman" w:eastAsia="Times New Roman" w:hAnsi="Times New Roman"/>
          <w:lang w:eastAsia="ru-RU"/>
        </w:rPr>
        <w:t>р</w:t>
      </w:r>
      <w:r w:rsidRPr="00FC4301">
        <w:rPr>
          <w:rFonts w:ascii="Times New Roman" w:eastAsia="Times New Roman" w:hAnsi="Times New Roman"/>
          <w:lang w:eastAsia="ru-RU"/>
        </w:rPr>
        <w:t>ис.1</w:t>
      </w:r>
      <w:r w:rsidR="005502B4">
        <w:rPr>
          <w:rFonts w:ascii="Times New Roman" w:eastAsia="Times New Roman" w:hAnsi="Times New Roman"/>
          <w:lang w:eastAsia="ru-RU"/>
        </w:rPr>
        <w:t>9</w:t>
      </w:r>
      <w:r w:rsidRPr="00FC4301">
        <w:rPr>
          <w:rFonts w:ascii="Times New Roman" w:eastAsia="Times New Roman" w:hAnsi="Times New Roman"/>
          <w:lang w:eastAsia="ru-RU"/>
        </w:rPr>
        <w:t>)</w:t>
      </w:r>
    </w:p>
    <w:p w:rsidR="00FC4301" w:rsidRPr="00FC4301" w:rsidRDefault="00FC4301" w:rsidP="00FC4301">
      <w:pPr>
        <w:spacing w:before="24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4DA191BB" wp14:editId="4A609D08">
            <wp:extent cx="5760000" cy="2664000"/>
            <wp:effectExtent l="0" t="0" r="6350" b="15875"/>
            <wp:docPr id="68" name="Диаграмма 68">
              <a:extLst xmlns:a="http://schemas.openxmlformats.org/drawingml/2006/main">
                <a:ext uri="{FF2B5EF4-FFF2-40B4-BE49-F238E27FC236}">
                  <a16:creationId xmlns:a16="http://schemas.microsoft.com/office/drawing/2014/main" id="{87530291-8DAA-754E-8420-4375CDBA9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4301" w:rsidRPr="00FC4301" w:rsidRDefault="00FC4301" w:rsidP="00492585">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1</w:t>
      </w:r>
      <w:r w:rsidR="00EB442C">
        <w:rPr>
          <w:rFonts w:ascii="Times New Roman" w:eastAsia="Times New Roman" w:hAnsi="Times New Roman"/>
          <w:lang w:eastAsia="ru-RU"/>
        </w:rPr>
        <w:t>9</w:t>
      </w:r>
      <w:r w:rsidRPr="00FC4301">
        <w:rPr>
          <w:rFonts w:ascii="Times New Roman" w:eastAsia="Times New Roman" w:hAnsi="Times New Roman"/>
          <w:lang w:eastAsia="ru-RU"/>
        </w:rPr>
        <w:t xml:space="preserve"> Показатель отказов для сайтов интернет – магазинов</w:t>
      </w:r>
      <w:r w:rsidRPr="00FC4301">
        <w:rPr>
          <w:rFonts w:ascii="Times New Roman" w:eastAsia="Times New Roman" w:hAnsi="Times New Roman"/>
          <w:vertAlign w:val="superscript"/>
          <w:lang w:eastAsia="ru-RU"/>
        </w:rPr>
        <w:footnoteReference w:id="81"/>
      </w:r>
      <w:r w:rsidRPr="00FC4301">
        <w:rPr>
          <w:rFonts w:ascii="Times New Roman" w:eastAsia="Times New Roman" w:hAnsi="Times New Roman"/>
          <w:lang w:eastAsia="ru-RU"/>
        </w:rPr>
        <w:t xml:space="preserve"> </w:t>
      </w:r>
    </w:p>
    <w:p w:rsidR="00FC4301" w:rsidRPr="00FC4301" w:rsidRDefault="00FC4301" w:rsidP="00492585">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Сравнение платформ электронной коммерции по источникам трафика показывает, что наибольший процент пользователей приходит через прямой и органический поиск. (</w:t>
      </w:r>
      <w:r w:rsidR="00492585">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20</w:t>
      </w:r>
      <w:r w:rsidRPr="00FC4301">
        <w:rPr>
          <w:rFonts w:ascii="Times New Roman" w:eastAsia="Times New Roman" w:hAnsi="Times New Roman"/>
          <w:lang w:eastAsia="ru-RU"/>
        </w:rPr>
        <w:t xml:space="preserve">). Для наиболее крупных конкурентов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главным источников трафика выступают прямые заходы пользователей. Это показывает высокую лояльность потребителей, которые часто посещают данные интернет – магазины, и, возможно, данные сайты добавлены в закладки или в избранное. Для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Beru</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Goods</w:t>
      </w:r>
      <w:r w:rsidRPr="00FC4301">
        <w:rPr>
          <w:rFonts w:ascii="Times New Roman" w:eastAsia="Times New Roman" w:hAnsi="Times New Roman"/>
          <w:lang w:eastAsia="ru-RU"/>
        </w:rPr>
        <w:t xml:space="preserve"> основными источниками выступают почти в равной степени прямые переходы и переходы с органического поиска. Высокий процент органического поиска свидетельствует о грамотно настроенной поисковой оптимизации сайта, и позволяет меньше вкладывать средства в платные способы привлечения трафика. Так </w:t>
      </w:r>
      <w:r w:rsidRPr="00FC4301">
        <w:rPr>
          <w:rFonts w:ascii="Times New Roman" w:eastAsia="Times New Roman" w:hAnsi="Times New Roman"/>
          <w:lang w:val="en-US" w:eastAsia="ru-RU"/>
        </w:rPr>
        <w:t>Yandex</w:t>
      </w:r>
      <w:r w:rsidRPr="00FC4301">
        <w:rPr>
          <w:rFonts w:ascii="Times New Roman" w:eastAsia="Times New Roman" w:hAnsi="Times New Roman"/>
          <w:lang w:eastAsia="ru-RU"/>
        </w:rPr>
        <w:t xml:space="preserve"> – </w:t>
      </w:r>
      <w:r w:rsidRPr="00FC4301">
        <w:rPr>
          <w:rFonts w:ascii="Times New Roman" w:eastAsia="Times New Roman" w:hAnsi="Times New Roman"/>
          <w:lang w:val="en-US" w:eastAsia="ru-RU"/>
        </w:rPr>
        <w:t>Market</w:t>
      </w:r>
      <w:r w:rsidRPr="00FC4301">
        <w:rPr>
          <w:rFonts w:ascii="Times New Roman" w:eastAsia="Times New Roman" w:hAnsi="Times New Roman"/>
          <w:lang w:eastAsia="ru-RU"/>
        </w:rPr>
        <w:t xml:space="preserve"> имеет самый большой процент органического поиска. Процент электронной рассылки позволяет определить какой процент наработанной потребительской базы имеет компания, которая получает электронную рассылку. Около 7% клиентской базы, которую имеет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довольно хороший показатель, хоть и ниже, чем у конкурентов. Все представленные компании в меньшей степени используют социальные сети для привлечения пользователей. </w:t>
      </w:r>
    </w:p>
    <w:p w:rsidR="00FC4301" w:rsidRPr="00FC4301" w:rsidRDefault="00FC4301" w:rsidP="00FC4301">
      <w:pPr>
        <w:spacing w:line="360" w:lineRule="auto"/>
        <w:ind w:right="-7"/>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77751D89" wp14:editId="62FB049B">
            <wp:extent cx="5734923" cy="2988000"/>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4923" cy="2988000"/>
                    </a:xfrm>
                    <a:prstGeom prst="rect">
                      <a:avLst/>
                    </a:prstGeom>
                  </pic:spPr>
                </pic:pic>
              </a:graphicData>
            </a:graphic>
          </wp:inline>
        </w:drawing>
      </w:r>
    </w:p>
    <w:p w:rsidR="00FC4301" w:rsidRPr="00FC4301" w:rsidRDefault="00FC4301" w:rsidP="00492585">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20</w:t>
      </w:r>
      <w:r w:rsidRPr="00FC4301">
        <w:rPr>
          <w:rFonts w:ascii="Times New Roman" w:eastAsia="Times New Roman" w:hAnsi="Times New Roman"/>
          <w:lang w:eastAsia="ru-RU"/>
        </w:rPr>
        <w:t xml:space="preserve"> Анализ источников входящего трафика на сайты</w:t>
      </w:r>
      <w:r w:rsidRPr="00FC4301">
        <w:rPr>
          <w:rFonts w:ascii="Times New Roman" w:eastAsia="Times New Roman" w:hAnsi="Times New Roman"/>
          <w:vertAlign w:val="superscript"/>
          <w:lang w:eastAsia="ru-RU"/>
        </w:rPr>
        <w:footnoteReference w:id="82"/>
      </w:r>
    </w:p>
    <w:p w:rsidR="00FC4301" w:rsidRPr="00FC4301" w:rsidRDefault="00FC4301" w:rsidP="00492585">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Так как социальные сети представляют собой хороший инструмент для выстраиваний коммуникаций с пользователей, то также был проанализирован трафик из социальных сетей. Наибольший процент приходится на социальные сети </w:t>
      </w:r>
      <w:r w:rsidRPr="00FC4301">
        <w:rPr>
          <w:rFonts w:ascii="Times New Roman" w:eastAsia="Times New Roman" w:hAnsi="Times New Roman"/>
          <w:lang w:val="en-US" w:eastAsia="ru-RU"/>
        </w:rPr>
        <w:t>Vkontakte</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Youtube</w:t>
      </w:r>
      <w:r w:rsidRPr="00FC4301">
        <w:rPr>
          <w:rFonts w:ascii="Times New Roman" w:eastAsia="Times New Roman" w:hAnsi="Times New Roman"/>
          <w:lang w:eastAsia="ru-RU"/>
        </w:rPr>
        <w:t>. (</w:t>
      </w:r>
      <w:r w:rsidR="00492585">
        <w:rPr>
          <w:rFonts w:ascii="Times New Roman" w:eastAsia="Times New Roman" w:hAnsi="Times New Roman"/>
          <w:lang w:eastAsia="ru-RU"/>
        </w:rPr>
        <w:t>р</w:t>
      </w:r>
      <w:r w:rsidRPr="00FC4301">
        <w:rPr>
          <w:rFonts w:ascii="Times New Roman" w:eastAsia="Times New Roman" w:hAnsi="Times New Roman"/>
          <w:lang w:eastAsia="ru-RU"/>
        </w:rPr>
        <w:t>ис.</w:t>
      </w:r>
      <w:r w:rsidR="005502B4">
        <w:rPr>
          <w:rFonts w:ascii="Times New Roman" w:eastAsia="Times New Roman" w:hAnsi="Times New Roman"/>
          <w:lang w:eastAsia="ru-RU"/>
        </w:rPr>
        <w:t>21</w:t>
      </w:r>
      <w:r w:rsidRPr="00FC4301">
        <w:rPr>
          <w:rFonts w:ascii="Times New Roman" w:eastAsia="Times New Roman" w:hAnsi="Times New Roman"/>
          <w:lang w:eastAsia="ru-RU"/>
        </w:rPr>
        <w:t xml:space="preserve">). При этом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имеет самый большой процент по привлечению пользователей из </w:t>
      </w:r>
      <w:r w:rsidRPr="00FC4301">
        <w:rPr>
          <w:rFonts w:ascii="Times New Roman" w:eastAsia="Times New Roman" w:hAnsi="Times New Roman"/>
          <w:lang w:val="en-US" w:eastAsia="ru-RU"/>
        </w:rPr>
        <w:t>Facebook</w:t>
      </w:r>
      <w:r w:rsidRPr="00FC4301">
        <w:rPr>
          <w:rFonts w:ascii="Times New Roman" w:eastAsia="Times New Roman" w:hAnsi="Times New Roman"/>
          <w:lang w:eastAsia="ru-RU"/>
        </w:rPr>
        <w:t xml:space="preserve">.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52ECA79E" wp14:editId="5BE73529">
            <wp:extent cx="5723890" cy="2963537"/>
            <wp:effectExtent l="0" t="0" r="381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9529" cy="2966457"/>
                    </a:xfrm>
                    <a:prstGeom prst="rect">
                      <a:avLst/>
                    </a:prstGeom>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21</w:t>
      </w:r>
      <w:r w:rsidRPr="00FC4301">
        <w:rPr>
          <w:rFonts w:ascii="Times New Roman" w:eastAsia="Times New Roman" w:hAnsi="Times New Roman"/>
          <w:lang w:eastAsia="ru-RU"/>
        </w:rPr>
        <w:t xml:space="preserve"> Анализ трафика из социальных сетей</w:t>
      </w:r>
      <w:r w:rsidRPr="00FC4301">
        <w:rPr>
          <w:rFonts w:ascii="Times New Roman" w:eastAsia="Times New Roman" w:hAnsi="Times New Roman"/>
          <w:vertAlign w:val="superscript"/>
          <w:lang w:eastAsia="ru-RU"/>
        </w:rPr>
        <w:footnoteReference w:id="83"/>
      </w:r>
    </w:p>
    <w:p w:rsidR="00CF0C34" w:rsidRDefault="00CF0C34" w:rsidP="00FC4301">
      <w:pPr>
        <w:spacing w:before="120" w:after="120" w:line="360" w:lineRule="auto"/>
        <w:rPr>
          <w:rFonts w:ascii="Times New Roman" w:eastAsia="Times New Roman" w:hAnsi="Times New Roman"/>
          <w:b/>
          <w:bCs/>
          <w:i/>
          <w:iCs/>
          <w:lang w:eastAsia="ru-RU"/>
        </w:rPr>
      </w:pPr>
    </w:p>
    <w:p w:rsidR="00FC4301" w:rsidRPr="00452D8F" w:rsidRDefault="00FC4301" w:rsidP="00FC4301">
      <w:pPr>
        <w:spacing w:before="120" w:after="120" w:line="360" w:lineRule="auto"/>
        <w:rPr>
          <w:rFonts w:ascii="Times New Roman" w:eastAsia="Times New Roman" w:hAnsi="Times New Roman"/>
          <w:b/>
          <w:bCs/>
          <w:i/>
          <w:iCs/>
          <w:sz w:val="22"/>
          <w:szCs w:val="22"/>
          <w:lang w:eastAsia="ru-RU"/>
        </w:rPr>
      </w:pPr>
      <w:r w:rsidRPr="00452D8F">
        <w:rPr>
          <w:rFonts w:ascii="Times New Roman" w:eastAsia="Times New Roman" w:hAnsi="Times New Roman"/>
          <w:b/>
          <w:bCs/>
          <w:i/>
          <w:iCs/>
          <w:lang w:eastAsia="ru-RU"/>
        </w:rPr>
        <w:lastRenderedPageBreak/>
        <w:t>Сравнение работы сайтов конкурирующих платформ электронной коммерции</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анализа технических параметров сайта был использован сервис </w:t>
      </w:r>
      <w:r w:rsidRPr="00FC4301">
        <w:rPr>
          <w:rFonts w:ascii="Times New Roman" w:eastAsia="Times New Roman" w:hAnsi="Times New Roman"/>
          <w:lang w:val="en-US" w:eastAsia="ru-RU"/>
        </w:rPr>
        <w:t>grader</w:t>
      </w:r>
      <w:r w:rsidRPr="00FC4301">
        <w:rPr>
          <w:rFonts w:ascii="Times New Roman" w:eastAsia="Times New Roman" w:hAnsi="Times New Roman"/>
          <w:lang w:eastAsia="ru-RU"/>
        </w:rPr>
        <w:t>.</w:t>
      </w:r>
      <w:r w:rsidRPr="00FC4301">
        <w:rPr>
          <w:rFonts w:ascii="Times New Roman" w:eastAsia="Times New Roman" w:hAnsi="Times New Roman"/>
          <w:lang w:val="en-US" w:eastAsia="ru-RU"/>
        </w:rPr>
        <w:t>com</w:t>
      </w:r>
      <w:r w:rsidRPr="00FC4301">
        <w:rPr>
          <w:rFonts w:ascii="Times New Roman" w:eastAsia="Times New Roman" w:hAnsi="Times New Roman"/>
          <w:lang w:eastAsia="ru-RU"/>
        </w:rPr>
        <w:t xml:space="preserve">. Данный инструмент представляет анализ по четырем характеристикам: производительность сайта, адаптивность под мобильные устройства, оптимизация сайта и его безопасность. Производительность сайта характеризует скорость его работы, а именно вес страницы, скорость загрузки страниц, кэширование браузера и другие технические параметры. Адаптация под мобильные устройств показывает, насколько быстро и удобно работает сайт с мобильных приложений. Третий параметр показывает, как настроена поисковая оптимизация на сайте, то есть как сайт отображается в поисковой выдаче. Безопасность сайта определяется наличием </w:t>
      </w:r>
      <w:r w:rsidRPr="00FC4301">
        <w:rPr>
          <w:rFonts w:ascii="Times New Roman" w:eastAsia="Times New Roman" w:hAnsi="Times New Roman"/>
          <w:lang w:val="en-US" w:eastAsia="ru-RU"/>
        </w:rPr>
        <w:t>SSL</w:t>
      </w:r>
      <w:r w:rsidRPr="00FC4301">
        <w:rPr>
          <w:rFonts w:ascii="Times New Roman" w:eastAsia="Times New Roman" w:hAnsi="Times New Roman"/>
          <w:lang w:eastAsia="ru-RU"/>
        </w:rPr>
        <w:t xml:space="preserve"> – сертификата, который позволяет осуществлять безопасную передачу данных между клиентом и сервером. Первые три параметр</w:t>
      </w:r>
      <w:r w:rsidR="00DB4009">
        <w:rPr>
          <w:rFonts w:ascii="Times New Roman" w:eastAsia="Times New Roman" w:hAnsi="Times New Roman"/>
          <w:lang w:eastAsia="ru-RU"/>
        </w:rPr>
        <w:t>а</w:t>
      </w:r>
      <w:r w:rsidRPr="00FC4301">
        <w:rPr>
          <w:rFonts w:ascii="Times New Roman" w:eastAsia="Times New Roman" w:hAnsi="Times New Roman"/>
          <w:lang w:eastAsia="ru-RU"/>
        </w:rPr>
        <w:t xml:space="preserve"> оцениваются от 0 до 30 баллов, а безопасность от 0 до 10. Итоговый балл, показывающий общую оценку всех характеристик сайта, принимает значения от 0 до 100 баллов.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 итогам проведенного анализа,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занимает 6 место, имея общий балл – 72. (</w:t>
      </w:r>
      <w:r w:rsidR="00492585">
        <w:rPr>
          <w:rFonts w:ascii="Times New Roman" w:eastAsia="Times New Roman" w:hAnsi="Times New Roman"/>
          <w:lang w:eastAsia="ru-RU"/>
        </w:rPr>
        <w:t>т</w:t>
      </w:r>
      <w:r w:rsidRPr="00FC4301">
        <w:rPr>
          <w:rFonts w:ascii="Times New Roman" w:eastAsia="Times New Roman" w:hAnsi="Times New Roman"/>
          <w:lang w:eastAsia="ru-RU"/>
        </w:rPr>
        <w:t>абл.</w:t>
      </w:r>
      <w:r w:rsidR="005502B4">
        <w:rPr>
          <w:rFonts w:ascii="Times New Roman" w:eastAsia="Times New Roman" w:hAnsi="Times New Roman"/>
          <w:lang w:eastAsia="ru-RU"/>
        </w:rPr>
        <w:t>20</w:t>
      </w:r>
      <w:r w:rsidRPr="00FC4301">
        <w:rPr>
          <w:rFonts w:ascii="Times New Roman" w:eastAsia="Times New Roman" w:hAnsi="Times New Roman"/>
          <w:lang w:eastAsia="ru-RU"/>
        </w:rPr>
        <w:t xml:space="preserve">) Сайт имеет среднюю скорость загрузки страницы и большое количество запросов. Для улучшения оптимизация сайта необходимо отредактировать заголовки страниц и карту сайта. Наиболее лучшие характеристики имеют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Citilink</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общий балл которых превышает 80. </w:t>
      </w:r>
    </w:p>
    <w:p w:rsidR="00FC4301" w:rsidRPr="00FC4301" w:rsidRDefault="00FC4301" w:rsidP="00492585">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20</w:t>
      </w:r>
      <w:r w:rsidRPr="00FC4301">
        <w:rPr>
          <w:rFonts w:ascii="Times New Roman" w:eastAsia="Times New Roman" w:hAnsi="Times New Roman"/>
          <w:lang w:eastAsia="ru-RU"/>
        </w:rPr>
        <w:t xml:space="preserve"> Сравнение платформ по характеристикам работы сайта </w:t>
      </w:r>
      <w:r w:rsidRPr="00FC4301">
        <w:rPr>
          <w:rFonts w:ascii="Times New Roman" w:eastAsia="Times New Roman" w:hAnsi="Times New Roman"/>
          <w:vertAlign w:val="superscript"/>
          <w:lang w:eastAsia="ru-RU"/>
        </w:rPr>
        <w:footnoteReference w:id="84"/>
      </w:r>
    </w:p>
    <w:tbl>
      <w:tblPr>
        <w:tblStyle w:val="13"/>
        <w:tblW w:w="0" w:type="auto"/>
        <w:tblLook w:val="04A0" w:firstRow="1" w:lastRow="0" w:firstColumn="1" w:lastColumn="0" w:noHBand="0" w:noVBand="1"/>
      </w:tblPr>
      <w:tblGrid>
        <w:gridCol w:w="1838"/>
        <w:gridCol w:w="992"/>
        <w:gridCol w:w="2410"/>
        <w:gridCol w:w="1701"/>
        <w:gridCol w:w="992"/>
        <w:gridCol w:w="1689"/>
      </w:tblGrid>
      <w:tr w:rsidR="00FC4301" w:rsidRPr="00142E68" w:rsidTr="00142E68">
        <w:trPr>
          <w:cantSplit/>
          <w:trHeight w:val="984"/>
        </w:trPr>
        <w:tc>
          <w:tcPr>
            <w:tcW w:w="1838"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Сайт компании</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Общий балл       </w:t>
            </w:r>
            <w:r w:rsidRPr="00142E68">
              <w:rPr>
                <w:rFonts w:ascii="Times New Roman" w:eastAsia="Times New Roman" w:hAnsi="Times New Roman"/>
                <w:sz w:val="22"/>
                <w:szCs w:val="22"/>
                <w:lang w:val="en-US" w:eastAsia="ru-RU"/>
              </w:rPr>
              <w:t>(</w:t>
            </w:r>
            <w:r w:rsidRPr="00142E68">
              <w:rPr>
                <w:rFonts w:ascii="Times New Roman" w:eastAsia="Times New Roman" w:hAnsi="Times New Roman"/>
                <w:sz w:val="22"/>
                <w:szCs w:val="22"/>
                <w:lang w:eastAsia="ru-RU"/>
              </w:rPr>
              <w:t>0-100)</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Производительность сайта (0-30)</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Мобильность сайта</w:t>
            </w:r>
            <w:r w:rsidRPr="00142E68">
              <w:rPr>
                <w:rFonts w:ascii="Times New Roman" w:eastAsia="Times New Roman" w:hAnsi="Times New Roman"/>
                <w:sz w:val="22"/>
                <w:szCs w:val="22"/>
                <w:lang w:val="en-US" w:eastAsia="ru-RU"/>
              </w:rPr>
              <w:t xml:space="preserve"> </w:t>
            </w:r>
            <w:r w:rsidRPr="00142E68">
              <w:rPr>
                <w:rFonts w:ascii="Times New Roman" w:eastAsia="Times New Roman" w:hAnsi="Times New Roman"/>
                <w:sz w:val="22"/>
                <w:szCs w:val="22"/>
                <w:lang w:eastAsia="ru-RU"/>
              </w:rPr>
              <w:t xml:space="preserve">      </w:t>
            </w:r>
          </w:p>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val="en-US" w:eastAsia="ru-RU"/>
              </w:rPr>
              <w:t>(</w:t>
            </w:r>
            <w:r w:rsidRPr="00142E68">
              <w:rPr>
                <w:rFonts w:ascii="Times New Roman" w:eastAsia="Times New Roman" w:hAnsi="Times New Roman"/>
                <w:sz w:val="22"/>
                <w:szCs w:val="22"/>
                <w:lang w:eastAsia="ru-RU"/>
              </w:rPr>
              <w:t>0-30)</w:t>
            </w:r>
          </w:p>
        </w:tc>
        <w:tc>
          <w:tcPr>
            <w:tcW w:w="992" w:type="dxa"/>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SEO </w:t>
            </w:r>
          </w:p>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(0-30)</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Безопасность</w:t>
            </w:r>
          </w:p>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(0-10)</w:t>
            </w:r>
          </w:p>
        </w:tc>
      </w:tr>
      <w:tr w:rsidR="00FC4301" w:rsidRPr="00142E68" w:rsidTr="0049398E">
        <w:trPr>
          <w:trHeight w:val="449"/>
        </w:trPr>
        <w:tc>
          <w:tcPr>
            <w:tcW w:w="1838"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bookmarkStart w:id="41" w:name="OLE_LINK1"/>
            <w:r w:rsidRPr="00142E68">
              <w:rPr>
                <w:rFonts w:ascii="Times New Roman" w:eastAsia="Times New Roman" w:hAnsi="Times New Roman"/>
                <w:sz w:val="22"/>
                <w:szCs w:val="22"/>
                <w:lang w:eastAsia="ru-RU"/>
              </w:rPr>
              <w:t>ozon.ru</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72</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17</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15</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bookmarkEnd w:id="41"/>
      <w:tr w:rsidR="00FC4301" w:rsidRPr="00142E68" w:rsidTr="00CF0C34">
        <w:trPr>
          <w:trHeight w:val="615"/>
        </w:trPr>
        <w:tc>
          <w:tcPr>
            <w:tcW w:w="1838"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wildberries.ru</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80</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20</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20</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tr w:rsidR="00FC4301" w:rsidRPr="00142E68" w:rsidTr="00CF0C34">
        <w:trPr>
          <w:trHeight w:val="567"/>
        </w:trPr>
        <w:tc>
          <w:tcPr>
            <w:tcW w:w="1838"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citilink.ru</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82</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12</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tr w:rsidR="00FC4301" w:rsidRPr="00142E68" w:rsidTr="00CF0C34">
        <w:trPr>
          <w:trHeight w:val="689"/>
        </w:trPr>
        <w:tc>
          <w:tcPr>
            <w:tcW w:w="1838" w:type="dxa"/>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market-yandex.ru</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79</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24</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15</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tr w:rsidR="00FC4301" w:rsidRPr="00142E68" w:rsidTr="0049398E">
        <w:trPr>
          <w:trHeight w:val="421"/>
        </w:trPr>
        <w:tc>
          <w:tcPr>
            <w:tcW w:w="1838"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avito.ru</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90</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25</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25</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tr w:rsidR="00FC4301" w:rsidRPr="00142E68" w:rsidTr="00CF0C34">
        <w:trPr>
          <w:trHeight w:val="549"/>
        </w:trPr>
        <w:tc>
          <w:tcPr>
            <w:tcW w:w="1838" w:type="dxa"/>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beru.ru</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79</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19</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20</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tr w:rsidR="00FC4301" w:rsidRPr="00142E68" w:rsidTr="0049398E">
        <w:trPr>
          <w:trHeight w:val="419"/>
        </w:trPr>
        <w:tc>
          <w:tcPr>
            <w:tcW w:w="1838"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aliexpress.com</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67</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12</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15</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tr w:rsidR="00FC4301" w:rsidRPr="00142E68" w:rsidTr="00CF0C34">
        <w:trPr>
          <w:trHeight w:val="486"/>
        </w:trPr>
        <w:tc>
          <w:tcPr>
            <w:tcW w:w="1838" w:type="dxa"/>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goods.ru</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64</w:t>
            </w:r>
          </w:p>
        </w:tc>
        <w:tc>
          <w:tcPr>
            <w:tcW w:w="241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9</w:t>
            </w:r>
          </w:p>
        </w:tc>
        <w:tc>
          <w:tcPr>
            <w:tcW w:w="1701"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30</w:t>
            </w:r>
          </w:p>
        </w:tc>
        <w:tc>
          <w:tcPr>
            <w:tcW w:w="992"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15</w:t>
            </w:r>
          </w:p>
        </w:tc>
        <w:tc>
          <w:tcPr>
            <w:tcW w:w="168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w:t>
            </w:r>
          </w:p>
        </w:tc>
      </w:tr>
    </w:tbl>
    <w:p w:rsidR="00FC4301" w:rsidRPr="00452D8F" w:rsidRDefault="00FC4301" w:rsidP="00452D8F">
      <w:pPr>
        <w:spacing w:before="120" w:after="120" w:line="360" w:lineRule="auto"/>
        <w:contextualSpacing/>
        <w:rPr>
          <w:rFonts w:ascii="Times New Roman" w:eastAsiaTheme="minorHAnsi" w:hAnsi="Times New Roman"/>
          <w:b/>
          <w:bCs/>
          <w:i/>
          <w:iCs/>
        </w:rPr>
      </w:pPr>
      <w:r w:rsidRPr="00452D8F">
        <w:rPr>
          <w:rFonts w:ascii="Times New Roman" w:eastAsiaTheme="minorHAnsi" w:hAnsi="Times New Roman"/>
          <w:b/>
          <w:bCs/>
          <w:i/>
          <w:iCs/>
        </w:rPr>
        <w:lastRenderedPageBreak/>
        <w:t>Анализ показателей</w:t>
      </w:r>
    </w:p>
    <w:p w:rsidR="00FC4301" w:rsidRPr="00FC4301" w:rsidRDefault="00FC4301" w:rsidP="00492585">
      <w:pPr>
        <w:spacing w:after="240" w:line="360" w:lineRule="auto"/>
        <w:ind w:firstLine="709"/>
        <w:jc w:val="both"/>
        <w:rPr>
          <w:rFonts w:ascii="Times New Roman" w:eastAsia="Times New Roman" w:hAnsi="Times New Roman"/>
          <w:color w:val="000000"/>
          <w:lang w:eastAsia="ru-RU"/>
        </w:rPr>
      </w:pPr>
      <w:r w:rsidRPr="00FC4301">
        <w:rPr>
          <w:rFonts w:ascii="Times New Roman" w:eastAsia="Times New Roman" w:hAnsi="Times New Roman"/>
          <w:lang w:eastAsia="ru-RU"/>
        </w:rPr>
        <w:t xml:space="preserve">Для анализа популярности компаний был использован сервис </w:t>
      </w:r>
      <w:r w:rsidRPr="00FC4301">
        <w:rPr>
          <w:rFonts w:ascii="Times New Roman" w:eastAsia="Times New Roman" w:hAnsi="Times New Roman"/>
          <w:lang w:val="en-US" w:eastAsia="ru-RU"/>
        </w:rPr>
        <w:t>Yandex</w:t>
      </w:r>
      <w:r w:rsidRPr="00FC4301">
        <w:rPr>
          <w:rFonts w:ascii="Times New Roman" w:eastAsia="Times New Roman" w:hAnsi="Times New Roman"/>
          <w:lang w:eastAsia="ru-RU"/>
        </w:rPr>
        <w:t>.</w:t>
      </w:r>
      <w:r w:rsidRPr="00FC4301">
        <w:rPr>
          <w:rFonts w:ascii="Times New Roman" w:eastAsia="Times New Roman" w:hAnsi="Times New Roman"/>
          <w:lang w:val="en-US" w:eastAsia="ru-RU"/>
        </w:rPr>
        <w:t>Wordstat</w:t>
      </w:r>
      <w:r w:rsidRPr="00FC4301">
        <w:rPr>
          <w:rFonts w:ascii="Times New Roman" w:eastAsia="Times New Roman" w:hAnsi="Times New Roman"/>
          <w:lang w:eastAsia="ru-RU"/>
        </w:rPr>
        <w:t xml:space="preserve">, который показывает количество поисковых запросов в месяц. Данные были получены путем анализа запроса – название компании, как на русском, так и на английском языке. Полученные данные представлены на </w:t>
      </w:r>
      <w:r w:rsidR="00492585">
        <w:rPr>
          <w:rFonts w:ascii="Times New Roman" w:eastAsia="Times New Roman" w:hAnsi="Times New Roman"/>
          <w:lang w:eastAsia="ru-RU"/>
        </w:rPr>
        <w:t>р</w:t>
      </w:r>
      <w:r w:rsidRPr="00FC4301">
        <w:rPr>
          <w:rFonts w:ascii="Times New Roman" w:eastAsia="Times New Roman" w:hAnsi="Times New Roman"/>
          <w:lang w:eastAsia="ru-RU"/>
        </w:rPr>
        <w:t xml:space="preserve">ис. </w:t>
      </w:r>
      <w:r w:rsidR="008D47FB">
        <w:rPr>
          <w:rFonts w:ascii="Times New Roman" w:eastAsia="Times New Roman" w:hAnsi="Times New Roman"/>
          <w:lang w:eastAsia="ru-RU"/>
        </w:rPr>
        <w:t>22</w:t>
      </w:r>
      <w:r w:rsidRPr="00FC4301">
        <w:rPr>
          <w:rFonts w:ascii="Times New Roman" w:eastAsia="Times New Roman" w:hAnsi="Times New Roman"/>
          <w:lang w:eastAsia="ru-RU"/>
        </w:rPr>
        <w:t xml:space="preserve">. Наибольшее количество показов в месяц имеет компания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но такой результат можно объяснить значительной долей сервиса объявлений на данной платформе. По запросу «озон» было получено </w:t>
      </w:r>
      <w:r w:rsidRPr="00FC4301">
        <w:rPr>
          <w:rFonts w:ascii="Times New Roman" w:eastAsia="Times New Roman" w:hAnsi="Times New Roman"/>
          <w:color w:val="000000"/>
          <w:lang w:eastAsia="ru-RU"/>
        </w:rPr>
        <w:t xml:space="preserve">4 769 548 показов в месяц. </w:t>
      </w:r>
    </w:p>
    <w:p w:rsidR="00FC4301" w:rsidRPr="00FC4301" w:rsidRDefault="00FC4301" w:rsidP="00FC4301">
      <w:pPr>
        <w:spacing w:line="360" w:lineRule="auto"/>
        <w:jc w:val="both"/>
        <w:rPr>
          <w:rFonts w:ascii="Times New Roman" w:eastAsia="Times New Roman" w:hAnsi="Times New Roman"/>
          <w:color w:val="000000"/>
          <w:lang w:eastAsia="ru-RU"/>
        </w:rPr>
      </w:pPr>
      <w:r w:rsidRPr="00FC4301">
        <w:rPr>
          <w:rFonts w:ascii="Times New Roman" w:eastAsia="Times New Roman" w:hAnsi="Times New Roman"/>
          <w:color w:val="000000"/>
          <w:lang w:eastAsia="ru-RU"/>
        </w:rPr>
        <w:t xml:space="preserve">   </w:t>
      </w:r>
      <w:r w:rsidRPr="00FC4301">
        <w:rPr>
          <w:rFonts w:ascii="Times New Roman" w:eastAsia="Times New Roman" w:hAnsi="Times New Roman"/>
          <w:noProof/>
          <w:lang w:val="en-US" w:eastAsia="ru-RU"/>
        </w:rPr>
        <w:drawing>
          <wp:inline distT="0" distB="0" distL="0" distR="0" wp14:anchorId="4FEF3ACA" wp14:editId="27AF2982">
            <wp:extent cx="5760000" cy="2664000"/>
            <wp:effectExtent l="0" t="0" r="6350" b="15875"/>
            <wp:docPr id="72" name="Диаграмма 72">
              <a:extLst xmlns:a="http://schemas.openxmlformats.org/drawingml/2006/main">
                <a:ext uri="{FF2B5EF4-FFF2-40B4-BE49-F238E27FC236}">
                  <a16:creationId xmlns:a16="http://schemas.microsoft.com/office/drawing/2014/main" id="{2E7972E5-53A3-EB45-B084-1082517AC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4301" w:rsidRPr="00FC4301" w:rsidRDefault="00FC4301" w:rsidP="00492585">
      <w:pPr>
        <w:spacing w:after="240" w:line="360" w:lineRule="auto"/>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 xml:space="preserve">Рисунок </w:t>
      </w:r>
      <w:r w:rsidR="00EB442C">
        <w:rPr>
          <w:rFonts w:ascii="Times New Roman" w:eastAsia="Times New Roman" w:hAnsi="Times New Roman"/>
          <w:color w:val="000000"/>
          <w:lang w:eastAsia="ru-RU"/>
        </w:rPr>
        <w:t>22</w:t>
      </w:r>
      <w:r w:rsidRPr="00FC4301">
        <w:rPr>
          <w:rFonts w:ascii="Times New Roman" w:eastAsia="Times New Roman" w:hAnsi="Times New Roman"/>
          <w:color w:val="000000"/>
          <w:lang w:eastAsia="ru-RU"/>
        </w:rPr>
        <w:t xml:space="preserve"> Количество поисковых запросов в месяц</w:t>
      </w:r>
      <w:r w:rsidRPr="00FC4301">
        <w:rPr>
          <w:rFonts w:ascii="Times New Roman" w:eastAsia="Times New Roman" w:hAnsi="Times New Roman"/>
          <w:color w:val="000000"/>
          <w:vertAlign w:val="superscript"/>
          <w:lang w:eastAsia="ru-RU"/>
        </w:rPr>
        <w:footnoteReference w:id="85"/>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Следующим параметром является индекс качества сайта (ИКС), который показывает востребованность сайта аудиторией. Чем больше пользователей могут получить полезные действия от данного сайта, тем выше уровень качества. При расчете данного индекса ориентируются на размер аудитории, поведение пользователей на сайте и данные с сервисов Яндекса. Также учитывается лояльность пользователей, степень их доверия. ИКС рассчитывался через Яндекс.Вебмастер. ИКС по компаниям представлен в </w:t>
      </w:r>
      <w:r w:rsidR="00492585">
        <w:rPr>
          <w:rFonts w:ascii="Times New Roman" w:eastAsia="Times New Roman" w:hAnsi="Times New Roman"/>
          <w:lang w:eastAsia="ru-RU"/>
        </w:rPr>
        <w:t>табл.</w:t>
      </w:r>
      <w:r w:rsidR="008D47FB">
        <w:rPr>
          <w:rFonts w:ascii="Times New Roman" w:eastAsia="Times New Roman" w:hAnsi="Times New Roman"/>
          <w:lang w:eastAsia="ru-RU"/>
        </w:rPr>
        <w:t>21</w:t>
      </w:r>
      <w:r w:rsidRPr="00FC4301">
        <w:rPr>
          <w:rFonts w:ascii="Times New Roman" w:eastAsia="Times New Roman" w:hAnsi="Times New Roman"/>
          <w:lang w:eastAsia="ru-RU"/>
        </w:rPr>
        <w:t xml:space="preserve">, но Яндекс не предоставляет индекс качества по своим компаниями, поэтому данные для компаний </w:t>
      </w:r>
      <w:r w:rsidRPr="00FC4301">
        <w:rPr>
          <w:rFonts w:ascii="Times New Roman" w:eastAsia="Times New Roman" w:hAnsi="Times New Roman"/>
          <w:lang w:val="en-US" w:eastAsia="ru-RU"/>
        </w:rPr>
        <w:t>Yandex</w:t>
      </w:r>
      <w:r w:rsidRPr="00FC4301">
        <w:rPr>
          <w:rFonts w:ascii="Times New Roman" w:eastAsia="Times New Roman" w:hAnsi="Times New Roman"/>
          <w:lang w:eastAsia="ru-RU"/>
        </w:rPr>
        <w:t xml:space="preserve"> - </w:t>
      </w:r>
      <w:r w:rsidRPr="00FC4301">
        <w:rPr>
          <w:rFonts w:ascii="Times New Roman" w:eastAsia="Times New Roman" w:hAnsi="Times New Roman"/>
          <w:lang w:val="en-US" w:eastAsia="ru-RU"/>
        </w:rPr>
        <w:t>Market</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Beru</w:t>
      </w:r>
      <w:r w:rsidRPr="00FC4301">
        <w:rPr>
          <w:rFonts w:ascii="Times New Roman" w:eastAsia="Times New Roman" w:hAnsi="Times New Roman"/>
          <w:lang w:eastAsia="ru-RU"/>
        </w:rPr>
        <w:t xml:space="preserve"> не представлены в таблице.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Наиболее высокий показатель имеет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как и наибольшее количество посещений на сайте.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занимает 4 – е место, после основных конкурентов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Повысить ИКС можно путем увеличения посещаемости сайта с различных источников трафика: электронная рассылка, социальные сети, контекстная реклама, переходы по ссылкам и другие. Еще необходимо улучшить юзабилити сайта, через повышение необходимых </w:t>
      </w:r>
      <w:r w:rsidRPr="00FC4301">
        <w:rPr>
          <w:rFonts w:ascii="Times New Roman" w:eastAsia="Times New Roman" w:hAnsi="Times New Roman"/>
          <w:lang w:eastAsia="ru-RU"/>
        </w:rPr>
        <w:lastRenderedPageBreak/>
        <w:t>метрик: глубина просмотра, уровень вовлеченности, время на сайте, показатель отказов и другие.</w:t>
      </w:r>
    </w:p>
    <w:p w:rsidR="00FC4301" w:rsidRPr="00FC4301" w:rsidRDefault="00FC4301" w:rsidP="00492585">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t>Таблиц</w:t>
      </w:r>
      <w:r w:rsidR="0017033C">
        <w:rPr>
          <w:rFonts w:ascii="Times New Roman" w:eastAsia="Times New Roman" w:hAnsi="Times New Roman"/>
          <w:lang w:eastAsia="ru-RU"/>
        </w:rPr>
        <w:t>а</w:t>
      </w:r>
      <w:r w:rsidRPr="00FC4301">
        <w:rPr>
          <w:rFonts w:ascii="Times New Roman" w:eastAsia="Times New Roman" w:hAnsi="Times New Roman"/>
          <w:lang w:eastAsia="ru-RU"/>
        </w:rPr>
        <w:t xml:space="preserve"> </w:t>
      </w:r>
      <w:r w:rsidR="00EB442C">
        <w:rPr>
          <w:rFonts w:ascii="Times New Roman" w:eastAsia="Times New Roman" w:hAnsi="Times New Roman"/>
          <w:lang w:eastAsia="ru-RU"/>
        </w:rPr>
        <w:t>21</w:t>
      </w:r>
      <w:r w:rsidRPr="00FC4301">
        <w:rPr>
          <w:rFonts w:ascii="Times New Roman" w:eastAsia="Times New Roman" w:hAnsi="Times New Roman"/>
          <w:lang w:eastAsia="ru-RU"/>
        </w:rPr>
        <w:t xml:space="preserve"> Индекс качества сайта</w:t>
      </w:r>
      <w:r w:rsidRPr="00FC4301">
        <w:rPr>
          <w:rFonts w:ascii="Times New Roman" w:eastAsia="Times New Roman" w:hAnsi="Times New Roman"/>
          <w:vertAlign w:val="superscript"/>
          <w:lang w:eastAsia="ru-RU"/>
        </w:rPr>
        <w:footnoteReference w:id="86"/>
      </w:r>
    </w:p>
    <w:tbl>
      <w:tblPr>
        <w:tblStyle w:val="13"/>
        <w:tblW w:w="0" w:type="auto"/>
        <w:tblLook w:val="04A0" w:firstRow="1" w:lastRow="0" w:firstColumn="1" w:lastColumn="0" w:noHBand="0" w:noVBand="1"/>
      </w:tblPr>
      <w:tblGrid>
        <w:gridCol w:w="4390"/>
        <w:gridCol w:w="4819"/>
      </w:tblGrid>
      <w:tr w:rsidR="00FC4301" w:rsidRPr="00142E68" w:rsidTr="00FC4301">
        <w:trPr>
          <w:trHeight w:val="360"/>
        </w:trPr>
        <w:tc>
          <w:tcPr>
            <w:tcW w:w="439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Название компании</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Индекс качества сайта</w:t>
            </w:r>
          </w:p>
        </w:tc>
      </w:tr>
      <w:tr w:rsidR="00FC4301" w:rsidRPr="00142E68" w:rsidTr="00FC4301">
        <w:trPr>
          <w:trHeight w:val="360"/>
        </w:trPr>
        <w:tc>
          <w:tcPr>
            <w:tcW w:w="439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avito.ru</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103 000</w:t>
            </w:r>
          </w:p>
        </w:tc>
      </w:tr>
      <w:tr w:rsidR="00FC4301" w:rsidRPr="00142E68" w:rsidTr="00FC4301">
        <w:trPr>
          <w:trHeight w:val="360"/>
        </w:trPr>
        <w:tc>
          <w:tcPr>
            <w:tcW w:w="439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aliexpress.com</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75 500</w:t>
            </w:r>
          </w:p>
        </w:tc>
      </w:tr>
      <w:tr w:rsidR="00FC4301" w:rsidRPr="00142E68" w:rsidTr="00FC4301">
        <w:trPr>
          <w:trHeight w:val="360"/>
        </w:trPr>
        <w:tc>
          <w:tcPr>
            <w:tcW w:w="439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wildberries.ru</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46 800</w:t>
            </w:r>
          </w:p>
        </w:tc>
      </w:tr>
      <w:tr w:rsidR="00FC4301" w:rsidRPr="00142E68" w:rsidTr="00FC4301">
        <w:trPr>
          <w:trHeight w:val="380"/>
        </w:trPr>
        <w:tc>
          <w:tcPr>
            <w:tcW w:w="4390" w:type="dxa"/>
            <w:noWrap/>
            <w:vAlign w:val="center"/>
            <w:hideMark/>
          </w:tcPr>
          <w:p w:rsidR="00FC4301" w:rsidRPr="00142E68" w:rsidRDefault="00FC4301" w:rsidP="006F4E54">
            <w:pPr>
              <w:jc w:val="center"/>
              <w:rPr>
                <w:rFonts w:ascii="Times New Roman" w:eastAsia="Times New Roman" w:hAnsi="Times New Roman"/>
                <w:sz w:val="22"/>
                <w:szCs w:val="22"/>
                <w:lang w:val="en-US" w:eastAsia="ru-RU"/>
              </w:rPr>
            </w:pPr>
            <w:r w:rsidRPr="00142E68">
              <w:rPr>
                <w:rFonts w:ascii="Times New Roman" w:eastAsia="Times New Roman" w:hAnsi="Times New Roman"/>
                <w:sz w:val="22"/>
                <w:szCs w:val="22"/>
                <w:lang w:eastAsia="ru-RU"/>
              </w:rPr>
              <w:t>ozon</w:t>
            </w:r>
            <w:r w:rsidRPr="00142E68">
              <w:rPr>
                <w:rFonts w:ascii="Times New Roman" w:eastAsia="Times New Roman" w:hAnsi="Times New Roman"/>
                <w:sz w:val="22"/>
                <w:szCs w:val="22"/>
                <w:lang w:val="en-US" w:eastAsia="ru-RU"/>
              </w:rPr>
              <w:t>.ru</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38 000</w:t>
            </w:r>
          </w:p>
        </w:tc>
      </w:tr>
      <w:tr w:rsidR="00FC4301" w:rsidRPr="00142E68" w:rsidTr="00FC4301">
        <w:trPr>
          <w:trHeight w:val="360"/>
        </w:trPr>
        <w:tc>
          <w:tcPr>
            <w:tcW w:w="4390"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citilink.ru</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27 100</w:t>
            </w:r>
          </w:p>
        </w:tc>
      </w:tr>
      <w:tr w:rsidR="00FC4301" w:rsidRPr="00142E68" w:rsidTr="00FC4301">
        <w:trPr>
          <w:trHeight w:val="380"/>
        </w:trPr>
        <w:tc>
          <w:tcPr>
            <w:tcW w:w="4390" w:type="dxa"/>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goods.ru</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6500</w:t>
            </w:r>
          </w:p>
        </w:tc>
      </w:tr>
      <w:tr w:rsidR="00FC4301" w:rsidRPr="00142E68" w:rsidTr="00FC4301">
        <w:trPr>
          <w:trHeight w:val="380"/>
        </w:trPr>
        <w:tc>
          <w:tcPr>
            <w:tcW w:w="4390" w:type="dxa"/>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market-yandex.ru</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w:t>
            </w:r>
          </w:p>
        </w:tc>
      </w:tr>
      <w:tr w:rsidR="00FC4301" w:rsidRPr="00142E68" w:rsidTr="00FC4301">
        <w:trPr>
          <w:trHeight w:val="380"/>
        </w:trPr>
        <w:tc>
          <w:tcPr>
            <w:tcW w:w="4390" w:type="dxa"/>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beru.ru</w:t>
            </w:r>
          </w:p>
        </w:tc>
        <w:tc>
          <w:tcPr>
            <w:tcW w:w="4819" w:type="dxa"/>
            <w:noWrap/>
            <w:vAlign w:val="center"/>
            <w:hideMark/>
          </w:tcPr>
          <w:p w:rsidR="00FC4301" w:rsidRPr="00142E68" w:rsidRDefault="00FC4301" w:rsidP="006F4E54">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w:t>
            </w:r>
          </w:p>
        </w:tc>
      </w:tr>
    </w:tbl>
    <w:p w:rsidR="00FC4301" w:rsidRPr="00FC4301" w:rsidRDefault="00FC4301" w:rsidP="00492585">
      <w:pPr>
        <w:spacing w:before="240" w:line="360" w:lineRule="auto"/>
        <w:jc w:val="both"/>
        <w:rPr>
          <w:rFonts w:ascii="Times New Roman" w:eastAsia="Times New Roman" w:hAnsi="Times New Roman"/>
          <w:b/>
          <w:bCs/>
          <w:i/>
          <w:iCs/>
          <w:lang w:eastAsia="ru-RU"/>
        </w:rPr>
      </w:pPr>
      <w:r w:rsidRPr="00FC4301">
        <w:rPr>
          <w:rFonts w:ascii="Times New Roman" w:eastAsia="Times New Roman" w:hAnsi="Times New Roman"/>
          <w:b/>
          <w:bCs/>
          <w:i/>
          <w:iCs/>
          <w:lang w:eastAsia="ru-RU"/>
        </w:rPr>
        <w:t>Сводная таблица для конкурентов по всем показателям</w:t>
      </w:r>
    </w:p>
    <w:p w:rsidR="00FC4301" w:rsidRPr="00FC4301" w:rsidRDefault="00FC4301" w:rsidP="00492585">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Для точности результатов была составлена сводная таблица по всем конкурентам и основны</w:t>
      </w:r>
      <w:r w:rsidR="00A9703B">
        <w:rPr>
          <w:rFonts w:ascii="Times New Roman" w:eastAsia="Times New Roman" w:hAnsi="Times New Roman"/>
          <w:lang w:eastAsia="ru-RU"/>
        </w:rPr>
        <w:t xml:space="preserve">м </w:t>
      </w:r>
      <w:r w:rsidRPr="00FC4301">
        <w:rPr>
          <w:rFonts w:ascii="Times New Roman" w:eastAsia="Times New Roman" w:hAnsi="Times New Roman"/>
          <w:lang w:eastAsia="ru-RU"/>
        </w:rPr>
        <w:t>показателям. В каждом столбце выделены соответствующие места в рейтинге: зеленым – первое место, желтым – второе, голубым – третье. (</w:t>
      </w:r>
      <w:r w:rsidR="00492585">
        <w:rPr>
          <w:rFonts w:ascii="Times New Roman" w:eastAsia="Times New Roman" w:hAnsi="Times New Roman"/>
          <w:lang w:eastAsia="ru-RU"/>
        </w:rPr>
        <w:t>т</w:t>
      </w:r>
      <w:r w:rsidRPr="00FC4301">
        <w:rPr>
          <w:rFonts w:ascii="Times New Roman" w:eastAsia="Times New Roman" w:hAnsi="Times New Roman"/>
          <w:lang w:eastAsia="ru-RU"/>
        </w:rPr>
        <w:t>абл.</w:t>
      </w:r>
      <w:r w:rsidR="008D47FB">
        <w:rPr>
          <w:rFonts w:ascii="Times New Roman" w:eastAsia="Times New Roman" w:hAnsi="Times New Roman"/>
          <w:lang w:eastAsia="ru-RU"/>
        </w:rPr>
        <w:t>22</w:t>
      </w:r>
      <w:r w:rsidRPr="00FC4301">
        <w:rPr>
          <w:rFonts w:ascii="Times New Roman" w:eastAsia="Times New Roman" w:hAnsi="Times New Roman"/>
          <w:lang w:eastAsia="ru-RU"/>
        </w:rPr>
        <w:t xml:space="preserve">) Красным цветом выделено последнее место в рейтинге. </w:t>
      </w:r>
    </w:p>
    <w:p w:rsidR="00FC4301" w:rsidRPr="00FC4301" w:rsidRDefault="00FC4301" w:rsidP="00492585">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22</w:t>
      </w:r>
      <w:r w:rsidRPr="00FC4301">
        <w:rPr>
          <w:rFonts w:ascii="Times New Roman" w:eastAsia="Times New Roman" w:hAnsi="Times New Roman"/>
          <w:lang w:eastAsia="ru-RU"/>
        </w:rPr>
        <w:t xml:space="preserve"> Сводная таблица конкурентного анализа</w:t>
      </w:r>
    </w:p>
    <w:tbl>
      <w:tblPr>
        <w:tblW w:w="9493" w:type="dxa"/>
        <w:tblLook w:val="04A0" w:firstRow="1" w:lastRow="0" w:firstColumn="1" w:lastColumn="0" w:noHBand="0" w:noVBand="1"/>
      </w:tblPr>
      <w:tblGrid>
        <w:gridCol w:w="1896"/>
        <w:gridCol w:w="1076"/>
        <w:gridCol w:w="1134"/>
        <w:gridCol w:w="1418"/>
        <w:gridCol w:w="1134"/>
        <w:gridCol w:w="1275"/>
        <w:gridCol w:w="1560"/>
      </w:tblGrid>
      <w:tr w:rsidR="00FC4301" w:rsidRPr="00142E68" w:rsidTr="00FC4301">
        <w:trPr>
          <w:cantSplit/>
          <w:trHeight w:val="2202"/>
        </w:trPr>
        <w:tc>
          <w:tcPr>
            <w:tcW w:w="18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C4301" w:rsidRPr="00142E68" w:rsidRDefault="00FC4301" w:rsidP="00142E68">
            <w:pPr>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Название компании</w:t>
            </w:r>
          </w:p>
        </w:tc>
        <w:tc>
          <w:tcPr>
            <w:tcW w:w="1076" w:type="dxa"/>
            <w:tcBorders>
              <w:top w:val="single" w:sz="4" w:space="0" w:color="auto"/>
              <w:left w:val="nil"/>
              <w:bottom w:val="single" w:sz="4" w:space="0" w:color="auto"/>
              <w:right w:val="single" w:sz="4" w:space="0" w:color="auto"/>
            </w:tcBorders>
            <w:shd w:val="clear" w:color="auto" w:fill="auto"/>
            <w:textDirection w:val="btLr"/>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Кол-во посещений за последние три месяца, М</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Индекс качества сайта</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Продолжительность        посещения</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Кол-во страниц за одно в посещение</w:t>
            </w:r>
          </w:p>
        </w:tc>
        <w:tc>
          <w:tcPr>
            <w:tcW w:w="1275" w:type="dxa"/>
            <w:tcBorders>
              <w:top w:val="single" w:sz="4" w:space="0" w:color="auto"/>
              <w:left w:val="nil"/>
              <w:bottom w:val="single" w:sz="4" w:space="0" w:color="auto"/>
              <w:right w:val="single" w:sz="4" w:space="0" w:color="auto"/>
            </w:tcBorders>
            <w:shd w:val="clear" w:color="auto" w:fill="auto"/>
            <w:textDirection w:val="btLr"/>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Показатель отказов, %</w:t>
            </w:r>
          </w:p>
        </w:tc>
        <w:tc>
          <w:tcPr>
            <w:tcW w:w="1560" w:type="dxa"/>
            <w:tcBorders>
              <w:top w:val="single" w:sz="4" w:space="0" w:color="auto"/>
              <w:left w:val="nil"/>
              <w:bottom w:val="single" w:sz="4" w:space="0" w:color="auto"/>
              <w:right w:val="single" w:sz="4" w:space="0" w:color="auto"/>
            </w:tcBorders>
            <w:shd w:val="clear" w:color="auto" w:fill="auto"/>
            <w:textDirection w:val="btLr"/>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Кол-во запросов в месяц</w:t>
            </w:r>
          </w:p>
        </w:tc>
      </w:tr>
      <w:tr w:rsidR="00FC4301" w:rsidRPr="00142E68" w:rsidTr="00FC4301">
        <w:trPr>
          <w:trHeight w:val="311"/>
        </w:trPr>
        <w:tc>
          <w:tcPr>
            <w:tcW w:w="189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avito.ru</w:t>
            </w:r>
          </w:p>
        </w:tc>
        <w:tc>
          <w:tcPr>
            <w:tcW w:w="1076" w:type="dxa"/>
            <w:tcBorders>
              <w:top w:val="nil"/>
              <w:left w:val="nil"/>
              <w:bottom w:val="single" w:sz="4" w:space="0" w:color="auto"/>
              <w:right w:val="single" w:sz="4" w:space="0" w:color="auto"/>
            </w:tcBorders>
            <w:shd w:val="clear" w:color="000000" w:fill="C6E0B4"/>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726,4</w:t>
            </w:r>
          </w:p>
        </w:tc>
        <w:tc>
          <w:tcPr>
            <w:tcW w:w="1134" w:type="dxa"/>
            <w:tcBorders>
              <w:top w:val="nil"/>
              <w:left w:val="nil"/>
              <w:bottom w:val="single" w:sz="4" w:space="0" w:color="auto"/>
              <w:right w:val="single" w:sz="4" w:space="0" w:color="auto"/>
            </w:tcBorders>
            <w:shd w:val="clear" w:color="000000" w:fill="C6E0B4"/>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103 000</w:t>
            </w:r>
          </w:p>
        </w:tc>
        <w:tc>
          <w:tcPr>
            <w:tcW w:w="1418" w:type="dxa"/>
            <w:tcBorders>
              <w:top w:val="nil"/>
              <w:left w:val="nil"/>
              <w:bottom w:val="single" w:sz="4" w:space="0" w:color="auto"/>
              <w:right w:val="single" w:sz="4" w:space="0" w:color="auto"/>
            </w:tcBorders>
            <w:shd w:val="clear" w:color="000000" w:fill="FFE699"/>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00:11:03</w:t>
            </w:r>
          </w:p>
        </w:tc>
        <w:tc>
          <w:tcPr>
            <w:tcW w:w="1134" w:type="dxa"/>
            <w:tcBorders>
              <w:top w:val="nil"/>
              <w:left w:val="nil"/>
              <w:bottom w:val="single" w:sz="4" w:space="0" w:color="auto"/>
              <w:right w:val="single" w:sz="4" w:space="0" w:color="auto"/>
            </w:tcBorders>
            <w:shd w:val="clear" w:color="000000" w:fill="FFE699"/>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12,16</w:t>
            </w:r>
          </w:p>
        </w:tc>
        <w:tc>
          <w:tcPr>
            <w:tcW w:w="1275" w:type="dxa"/>
            <w:tcBorders>
              <w:top w:val="nil"/>
              <w:left w:val="nil"/>
              <w:bottom w:val="single" w:sz="4" w:space="0" w:color="auto"/>
              <w:right w:val="single" w:sz="4" w:space="0" w:color="auto"/>
            </w:tcBorders>
            <w:shd w:val="clear" w:color="000000" w:fill="FFE699"/>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24,85</w:t>
            </w:r>
          </w:p>
        </w:tc>
        <w:tc>
          <w:tcPr>
            <w:tcW w:w="1560" w:type="dxa"/>
            <w:tcBorders>
              <w:top w:val="nil"/>
              <w:left w:val="nil"/>
              <w:bottom w:val="single" w:sz="4" w:space="0" w:color="auto"/>
              <w:right w:val="single" w:sz="4" w:space="0" w:color="auto"/>
            </w:tcBorders>
            <w:shd w:val="clear" w:color="000000" w:fill="C6E0B4"/>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59 224 579</w:t>
            </w:r>
          </w:p>
        </w:tc>
      </w:tr>
      <w:tr w:rsidR="00FC4301" w:rsidRPr="00142E68" w:rsidTr="00FC4301">
        <w:trPr>
          <w:trHeight w:val="311"/>
        </w:trPr>
        <w:tc>
          <w:tcPr>
            <w:tcW w:w="189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aliexpress.com</w:t>
            </w:r>
          </w:p>
        </w:tc>
        <w:tc>
          <w:tcPr>
            <w:tcW w:w="1076" w:type="dxa"/>
            <w:tcBorders>
              <w:top w:val="nil"/>
              <w:left w:val="nil"/>
              <w:bottom w:val="single" w:sz="4" w:space="0" w:color="auto"/>
              <w:right w:val="single" w:sz="4" w:space="0" w:color="auto"/>
            </w:tcBorders>
            <w:shd w:val="clear" w:color="000000" w:fill="FFE699"/>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376,1</w:t>
            </w:r>
          </w:p>
        </w:tc>
        <w:tc>
          <w:tcPr>
            <w:tcW w:w="1134" w:type="dxa"/>
            <w:tcBorders>
              <w:top w:val="nil"/>
              <w:left w:val="nil"/>
              <w:bottom w:val="single" w:sz="4" w:space="0" w:color="auto"/>
              <w:right w:val="single" w:sz="4" w:space="0" w:color="auto"/>
            </w:tcBorders>
            <w:shd w:val="clear" w:color="000000" w:fill="FFE699"/>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75 500</w:t>
            </w:r>
          </w:p>
        </w:tc>
        <w:tc>
          <w:tcPr>
            <w:tcW w:w="1418" w:type="dxa"/>
            <w:tcBorders>
              <w:top w:val="nil"/>
              <w:left w:val="nil"/>
              <w:bottom w:val="single" w:sz="4" w:space="0" w:color="auto"/>
              <w:right w:val="single" w:sz="4" w:space="0" w:color="auto"/>
            </w:tcBorders>
            <w:shd w:val="clear" w:color="000000" w:fill="B4C6E7"/>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00:10:58</w:t>
            </w:r>
          </w:p>
        </w:tc>
        <w:tc>
          <w:tcPr>
            <w:tcW w:w="1134" w:type="dxa"/>
            <w:tcBorders>
              <w:top w:val="nil"/>
              <w:left w:val="nil"/>
              <w:bottom w:val="single" w:sz="4" w:space="0" w:color="auto"/>
              <w:right w:val="single" w:sz="4" w:space="0" w:color="auto"/>
            </w:tcBorders>
            <w:shd w:val="clear" w:color="000000" w:fill="B4C6E7"/>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10,41</w:t>
            </w:r>
          </w:p>
        </w:tc>
        <w:tc>
          <w:tcPr>
            <w:tcW w:w="1275" w:type="dxa"/>
            <w:tcBorders>
              <w:top w:val="nil"/>
              <w:left w:val="nil"/>
              <w:bottom w:val="single" w:sz="4" w:space="0" w:color="auto"/>
              <w:right w:val="single" w:sz="4" w:space="0" w:color="auto"/>
            </w:tcBorders>
            <w:shd w:val="clear" w:color="000000" w:fill="C6E0B4"/>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24,58</w:t>
            </w:r>
          </w:p>
        </w:tc>
        <w:tc>
          <w:tcPr>
            <w:tcW w:w="1560" w:type="dxa"/>
            <w:tcBorders>
              <w:top w:val="nil"/>
              <w:left w:val="nil"/>
              <w:bottom w:val="single" w:sz="4" w:space="0" w:color="auto"/>
              <w:right w:val="single" w:sz="4" w:space="0" w:color="auto"/>
            </w:tcBorders>
            <w:shd w:val="clear" w:color="000000" w:fill="FFE699"/>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9 848 173</w:t>
            </w:r>
          </w:p>
        </w:tc>
      </w:tr>
      <w:tr w:rsidR="00FC4301" w:rsidRPr="00142E68" w:rsidTr="00FC4301">
        <w:trPr>
          <w:trHeight w:val="329"/>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market.yandex.ru</w:t>
            </w:r>
          </w:p>
        </w:tc>
        <w:tc>
          <w:tcPr>
            <w:tcW w:w="1076" w:type="dxa"/>
            <w:tcBorders>
              <w:top w:val="nil"/>
              <w:left w:val="nil"/>
              <w:bottom w:val="single" w:sz="4" w:space="0" w:color="auto"/>
              <w:right w:val="single" w:sz="4" w:space="0" w:color="auto"/>
            </w:tcBorders>
            <w:shd w:val="clear" w:color="000000" w:fill="B4C6E7"/>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336,5</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00:04:58</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6,63</w:t>
            </w:r>
          </w:p>
        </w:tc>
        <w:tc>
          <w:tcPr>
            <w:tcW w:w="127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35,68</w:t>
            </w:r>
          </w:p>
        </w:tc>
        <w:tc>
          <w:tcPr>
            <w:tcW w:w="1560"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686 925</w:t>
            </w:r>
          </w:p>
        </w:tc>
      </w:tr>
      <w:tr w:rsidR="00FC4301" w:rsidRPr="00142E68" w:rsidTr="00FC4301">
        <w:trPr>
          <w:trHeight w:val="311"/>
        </w:trPr>
        <w:tc>
          <w:tcPr>
            <w:tcW w:w="189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wildberries.ru</w:t>
            </w:r>
          </w:p>
        </w:tc>
        <w:tc>
          <w:tcPr>
            <w:tcW w:w="1076"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292,6</w:t>
            </w:r>
          </w:p>
        </w:tc>
        <w:tc>
          <w:tcPr>
            <w:tcW w:w="1134" w:type="dxa"/>
            <w:tcBorders>
              <w:top w:val="nil"/>
              <w:left w:val="nil"/>
              <w:bottom w:val="single" w:sz="4" w:space="0" w:color="auto"/>
              <w:right w:val="single" w:sz="4" w:space="0" w:color="auto"/>
            </w:tcBorders>
            <w:shd w:val="clear" w:color="000000" w:fill="B4C6E7"/>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46 800</w:t>
            </w:r>
          </w:p>
        </w:tc>
        <w:tc>
          <w:tcPr>
            <w:tcW w:w="1418" w:type="dxa"/>
            <w:tcBorders>
              <w:top w:val="nil"/>
              <w:left w:val="nil"/>
              <w:bottom w:val="single" w:sz="4" w:space="0" w:color="auto"/>
              <w:right w:val="single" w:sz="4" w:space="0" w:color="auto"/>
            </w:tcBorders>
            <w:shd w:val="clear" w:color="000000" w:fill="C6E0B4"/>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00:12:04</w:t>
            </w:r>
          </w:p>
        </w:tc>
        <w:tc>
          <w:tcPr>
            <w:tcW w:w="1134" w:type="dxa"/>
            <w:tcBorders>
              <w:top w:val="nil"/>
              <w:left w:val="nil"/>
              <w:bottom w:val="single" w:sz="4" w:space="0" w:color="auto"/>
              <w:right w:val="single" w:sz="4" w:space="0" w:color="auto"/>
            </w:tcBorders>
            <w:shd w:val="clear" w:color="000000" w:fill="C6E0B4"/>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16,12</w:t>
            </w:r>
          </w:p>
        </w:tc>
        <w:tc>
          <w:tcPr>
            <w:tcW w:w="1275" w:type="dxa"/>
            <w:tcBorders>
              <w:top w:val="nil"/>
              <w:left w:val="nil"/>
              <w:bottom w:val="single" w:sz="4" w:space="0" w:color="auto"/>
              <w:right w:val="single" w:sz="4" w:space="0" w:color="auto"/>
            </w:tcBorders>
            <w:shd w:val="clear" w:color="000000" w:fill="B4C6E7"/>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25,57</w:t>
            </w:r>
          </w:p>
        </w:tc>
        <w:tc>
          <w:tcPr>
            <w:tcW w:w="1560"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2 462 901</w:t>
            </w:r>
          </w:p>
        </w:tc>
      </w:tr>
      <w:tr w:rsidR="00FC4301" w:rsidRPr="00142E68" w:rsidTr="00FC4301">
        <w:trPr>
          <w:trHeight w:val="311"/>
        </w:trPr>
        <w:tc>
          <w:tcPr>
            <w:tcW w:w="189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ozon</w:t>
            </w:r>
          </w:p>
        </w:tc>
        <w:tc>
          <w:tcPr>
            <w:tcW w:w="1076"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176,8</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38 000</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00:06:25</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8,14</w:t>
            </w:r>
          </w:p>
        </w:tc>
        <w:tc>
          <w:tcPr>
            <w:tcW w:w="127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40,25</w:t>
            </w:r>
          </w:p>
        </w:tc>
        <w:tc>
          <w:tcPr>
            <w:tcW w:w="1560" w:type="dxa"/>
            <w:tcBorders>
              <w:top w:val="nil"/>
              <w:left w:val="nil"/>
              <w:bottom w:val="single" w:sz="4" w:space="0" w:color="auto"/>
              <w:right w:val="single" w:sz="4" w:space="0" w:color="auto"/>
            </w:tcBorders>
            <w:shd w:val="clear" w:color="000000" w:fill="B4C6E7"/>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4 769 548</w:t>
            </w:r>
          </w:p>
        </w:tc>
      </w:tr>
      <w:tr w:rsidR="00FC4301" w:rsidRPr="00142E68" w:rsidTr="00FC4301">
        <w:trPr>
          <w:trHeight w:val="311"/>
        </w:trPr>
        <w:tc>
          <w:tcPr>
            <w:tcW w:w="189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citilink.ru</w:t>
            </w:r>
          </w:p>
        </w:tc>
        <w:tc>
          <w:tcPr>
            <w:tcW w:w="1076"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83,98</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27 100</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00:07:51</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7,91</w:t>
            </w:r>
          </w:p>
        </w:tc>
        <w:tc>
          <w:tcPr>
            <w:tcW w:w="127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32,19</w:t>
            </w:r>
          </w:p>
        </w:tc>
        <w:tc>
          <w:tcPr>
            <w:tcW w:w="1560"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3 420 679</w:t>
            </w:r>
          </w:p>
        </w:tc>
      </w:tr>
      <w:tr w:rsidR="00FC4301" w:rsidRPr="00142E68" w:rsidTr="00FC4301">
        <w:trPr>
          <w:trHeight w:val="329"/>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beru.ru</w:t>
            </w:r>
          </w:p>
        </w:tc>
        <w:tc>
          <w:tcPr>
            <w:tcW w:w="1076"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47,14</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w:t>
            </w:r>
          </w:p>
        </w:tc>
        <w:tc>
          <w:tcPr>
            <w:tcW w:w="1418" w:type="dxa"/>
            <w:tcBorders>
              <w:top w:val="nil"/>
              <w:left w:val="nil"/>
              <w:bottom w:val="single" w:sz="4" w:space="0" w:color="auto"/>
              <w:right w:val="single" w:sz="4" w:space="0" w:color="auto"/>
            </w:tcBorders>
            <w:shd w:val="clear" w:color="000000" w:fill="FE4831"/>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00:04:48</w:t>
            </w:r>
          </w:p>
        </w:tc>
        <w:tc>
          <w:tcPr>
            <w:tcW w:w="1134"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9,22</w:t>
            </w:r>
          </w:p>
        </w:tc>
        <w:tc>
          <w:tcPr>
            <w:tcW w:w="127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35,12</w:t>
            </w:r>
          </w:p>
        </w:tc>
        <w:tc>
          <w:tcPr>
            <w:tcW w:w="1560"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490 001</w:t>
            </w:r>
          </w:p>
        </w:tc>
      </w:tr>
      <w:tr w:rsidR="00FC4301" w:rsidRPr="00142E68" w:rsidTr="00FC4301">
        <w:trPr>
          <w:trHeight w:val="329"/>
        </w:trPr>
        <w:tc>
          <w:tcPr>
            <w:tcW w:w="1896" w:type="dxa"/>
            <w:tcBorders>
              <w:top w:val="nil"/>
              <w:left w:val="single" w:sz="4" w:space="0" w:color="auto"/>
              <w:bottom w:val="single" w:sz="4" w:space="0" w:color="auto"/>
              <w:right w:val="single" w:sz="4" w:space="0" w:color="auto"/>
            </w:tcBorders>
            <w:shd w:val="clear" w:color="auto" w:fill="auto"/>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goods.ru</w:t>
            </w:r>
          </w:p>
        </w:tc>
        <w:tc>
          <w:tcPr>
            <w:tcW w:w="1076" w:type="dxa"/>
            <w:tcBorders>
              <w:top w:val="nil"/>
              <w:left w:val="nil"/>
              <w:bottom w:val="single" w:sz="4" w:space="0" w:color="auto"/>
              <w:right w:val="single" w:sz="4" w:space="0" w:color="auto"/>
            </w:tcBorders>
            <w:shd w:val="clear" w:color="000000" w:fill="FE4831"/>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14,04</w:t>
            </w:r>
          </w:p>
        </w:tc>
        <w:tc>
          <w:tcPr>
            <w:tcW w:w="1134" w:type="dxa"/>
            <w:tcBorders>
              <w:top w:val="nil"/>
              <w:left w:val="nil"/>
              <w:bottom w:val="single" w:sz="4" w:space="0" w:color="auto"/>
              <w:right w:val="single" w:sz="4" w:space="0" w:color="auto"/>
            </w:tcBorders>
            <w:shd w:val="clear" w:color="000000" w:fill="FE4831"/>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6500</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00:05:20</w:t>
            </w:r>
          </w:p>
        </w:tc>
        <w:tc>
          <w:tcPr>
            <w:tcW w:w="1134" w:type="dxa"/>
            <w:tcBorders>
              <w:top w:val="nil"/>
              <w:left w:val="nil"/>
              <w:bottom w:val="single" w:sz="4" w:space="0" w:color="auto"/>
              <w:right w:val="single" w:sz="4" w:space="0" w:color="auto"/>
            </w:tcBorders>
            <w:shd w:val="clear" w:color="000000" w:fill="FE4831"/>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w:t>
            </w:r>
          </w:p>
        </w:tc>
        <w:tc>
          <w:tcPr>
            <w:tcW w:w="1275" w:type="dxa"/>
            <w:tcBorders>
              <w:top w:val="nil"/>
              <w:left w:val="nil"/>
              <w:bottom w:val="single" w:sz="4" w:space="0" w:color="auto"/>
              <w:right w:val="single" w:sz="4" w:space="0" w:color="auto"/>
            </w:tcBorders>
            <w:shd w:val="clear" w:color="000000" w:fill="FE4831"/>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47,74</w:t>
            </w:r>
          </w:p>
        </w:tc>
        <w:tc>
          <w:tcPr>
            <w:tcW w:w="1560" w:type="dxa"/>
            <w:tcBorders>
              <w:top w:val="nil"/>
              <w:left w:val="nil"/>
              <w:bottom w:val="single" w:sz="4" w:space="0" w:color="auto"/>
              <w:right w:val="single" w:sz="4" w:space="0" w:color="auto"/>
            </w:tcBorders>
            <w:shd w:val="clear" w:color="000000" w:fill="FE4831"/>
            <w:noWrap/>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353 765</w:t>
            </w:r>
          </w:p>
        </w:tc>
      </w:tr>
    </w:tbl>
    <w:p w:rsidR="00FC4301" w:rsidRPr="00FC4301" w:rsidRDefault="00FC4301" w:rsidP="00492585">
      <w:pPr>
        <w:spacing w:after="240" w:line="360" w:lineRule="auto"/>
        <w:jc w:val="both"/>
        <w:rPr>
          <w:rFonts w:ascii="Times New Roman" w:eastAsia="Times New Roman" w:hAnsi="Times New Roman"/>
          <w:i/>
          <w:iCs/>
          <w:lang w:eastAsia="ru-RU"/>
        </w:rPr>
      </w:pPr>
      <w:r w:rsidRPr="00FC4301">
        <w:rPr>
          <w:rFonts w:ascii="Times New Roman" w:eastAsia="Times New Roman" w:hAnsi="Times New Roman"/>
          <w:lang w:eastAsia="ru-RU"/>
        </w:rPr>
        <w:t xml:space="preserve">     </w:t>
      </w:r>
      <w:r w:rsidRPr="00FC4301">
        <w:rPr>
          <w:rFonts w:ascii="Times New Roman" w:eastAsia="Times New Roman" w:hAnsi="Times New Roman"/>
          <w:i/>
          <w:iCs/>
          <w:lang w:eastAsia="ru-RU"/>
        </w:rPr>
        <w:t xml:space="preserve">Составлено на основе сервисов </w:t>
      </w:r>
      <w:r w:rsidRPr="00FC4301">
        <w:rPr>
          <w:rFonts w:ascii="Times New Roman" w:eastAsia="Times New Roman" w:hAnsi="Times New Roman"/>
          <w:i/>
          <w:iCs/>
          <w:lang w:val="en-US" w:eastAsia="ru-RU"/>
        </w:rPr>
        <w:t>SimilarWeb</w:t>
      </w:r>
      <w:r w:rsidRPr="00FC4301">
        <w:rPr>
          <w:rFonts w:ascii="Times New Roman" w:eastAsia="Times New Roman" w:hAnsi="Times New Roman"/>
          <w:i/>
          <w:iCs/>
          <w:lang w:eastAsia="ru-RU"/>
        </w:rPr>
        <w:t>.</w:t>
      </w:r>
      <w:r w:rsidRPr="00FC4301">
        <w:rPr>
          <w:rFonts w:ascii="Times New Roman" w:eastAsia="Times New Roman" w:hAnsi="Times New Roman"/>
          <w:i/>
          <w:iCs/>
          <w:lang w:val="en-US" w:eastAsia="ru-RU"/>
        </w:rPr>
        <w:t>com</w:t>
      </w:r>
      <w:r w:rsidRPr="00FC4301">
        <w:rPr>
          <w:rFonts w:ascii="Times New Roman" w:eastAsia="Times New Roman" w:hAnsi="Times New Roman"/>
          <w:i/>
          <w:iCs/>
          <w:lang w:eastAsia="ru-RU"/>
        </w:rPr>
        <w:t>, Яндекс.Вебмастер, Яндекс.</w:t>
      </w:r>
      <w:r w:rsidRPr="00FC4301">
        <w:rPr>
          <w:rFonts w:ascii="Times New Roman" w:eastAsia="Times New Roman" w:hAnsi="Times New Roman"/>
          <w:i/>
          <w:iCs/>
          <w:lang w:val="en-US" w:eastAsia="ru-RU"/>
        </w:rPr>
        <w:t>WordStat</w:t>
      </w:r>
    </w:p>
    <w:p w:rsidR="00FC4301" w:rsidRPr="00FC4301" w:rsidRDefault="00FC4301" w:rsidP="005A78DB">
      <w:pPr>
        <w:spacing w:before="12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На основе данных, приведённых в </w:t>
      </w:r>
      <w:r w:rsidR="00492585">
        <w:rPr>
          <w:rFonts w:ascii="Times New Roman" w:eastAsia="Times New Roman" w:hAnsi="Times New Roman"/>
          <w:lang w:eastAsia="ru-RU"/>
        </w:rPr>
        <w:t>т</w:t>
      </w:r>
      <w:r w:rsidRPr="00FC4301">
        <w:rPr>
          <w:rFonts w:ascii="Times New Roman" w:eastAsia="Times New Roman" w:hAnsi="Times New Roman"/>
          <w:lang w:eastAsia="ru-RU"/>
        </w:rPr>
        <w:t>абл.</w:t>
      </w:r>
      <w:r w:rsidR="00A9703B">
        <w:rPr>
          <w:rFonts w:ascii="Times New Roman" w:eastAsia="Times New Roman" w:hAnsi="Times New Roman"/>
          <w:lang w:eastAsia="ru-RU"/>
        </w:rPr>
        <w:t>22</w:t>
      </w:r>
      <w:r w:rsidRPr="00FC4301">
        <w:rPr>
          <w:rFonts w:ascii="Times New Roman" w:eastAsia="Times New Roman" w:hAnsi="Times New Roman"/>
          <w:lang w:eastAsia="ru-RU"/>
        </w:rPr>
        <w:t>, были получены итоговые баллы по каждой компании и составлен общий рейтинг. Для расчета использовались максимальные значения по каждому параметру, выбранные на основе общих данных конкурентов. Итоговые баллы по каждому показател</w:t>
      </w:r>
      <w:r w:rsidR="00A1314D">
        <w:rPr>
          <w:rFonts w:ascii="Times New Roman" w:eastAsia="Times New Roman" w:hAnsi="Times New Roman"/>
          <w:lang w:eastAsia="ru-RU"/>
        </w:rPr>
        <w:t xml:space="preserve">ю </w:t>
      </w:r>
      <w:r w:rsidRPr="00FC4301">
        <w:rPr>
          <w:rFonts w:ascii="Times New Roman" w:eastAsia="Times New Roman" w:hAnsi="Times New Roman"/>
          <w:lang w:eastAsia="ru-RU"/>
        </w:rPr>
        <w:t xml:space="preserve">распределялись от 0 до 100. </w:t>
      </w:r>
    </w:p>
    <w:p w:rsidR="00122777" w:rsidRPr="00FC4301" w:rsidRDefault="00FC4301" w:rsidP="00690B5F">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большинства показателей, кроме </w:t>
      </w:r>
      <w:r w:rsidRPr="00FC4301">
        <w:rPr>
          <w:rFonts w:ascii="Times New Roman" w:eastAsia="Times New Roman" w:hAnsi="Times New Roman"/>
          <w:lang w:val="en-US" w:eastAsia="ru-RU"/>
        </w:rPr>
        <w:t>Bounce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Rate</w:t>
      </w:r>
      <w:r w:rsidRPr="00FC4301">
        <w:rPr>
          <w:rFonts w:ascii="Times New Roman" w:eastAsia="Times New Roman" w:hAnsi="Times New Roman"/>
          <w:lang w:eastAsia="ru-RU"/>
        </w:rPr>
        <w:t xml:space="preserve"> или Показателя отказов, использовалась общая формула</w:t>
      </w:r>
      <w:r w:rsidR="00690B5F">
        <w:rPr>
          <w:rFonts w:ascii="Times New Roman" w:eastAsia="Times New Roman" w:hAnsi="Times New Roman"/>
          <w:lang w:eastAsia="ru-RU"/>
        </w:rPr>
        <w:t xml:space="preserve"> 1</w:t>
      </w:r>
      <w:r w:rsidRPr="00FC4301">
        <w:rPr>
          <w:rFonts w:ascii="Times New Roman" w:eastAsia="Times New Roman" w:hAnsi="Times New Roman"/>
          <w:lang w:eastAsia="ru-RU"/>
        </w:rPr>
        <w:t>:</w:t>
      </w:r>
    </w:p>
    <w:p w:rsidR="00FC4301" w:rsidRPr="00690B5F" w:rsidRDefault="00690B5F" w:rsidP="00690B5F">
      <w:pPr>
        <w:spacing w:before="240" w:after="240" w:line="360" w:lineRule="auto"/>
        <w:jc w:val="both"/>
        <w:rPr>
          <w:rFonts w:ascii="Times New Roman" w:eastAsiaTheme="minorEastAsia" w:hAnsi="Times New Roman"/>
          <w:i/>
          <w:lang w:eastAsia="ru-RU"/>
        </w:rPr>
      </w:pPr>
      <m:oMathPara>
        <m:oMath>
          <m:r>
            <w:rPr>
              <w:rFonts w:ascii="Cambria Math" w:eastAsia="Times New Roman" w:hAnsi="Cambria Math"/>
              <w:sz w:val="21"/>
              <w:szCs w:val="21"/>
              <w:lang w:eastAsia="ru-RU"/>
            </w:rPr>
            <m:t xml:space="preserve">                    </m:t>
          </m:r>
          <m:f>
            <m:fPr>
              <m:ctrlPr>
                <w:rPr>
                  <w:rFonts w:ascii="Cambria Math" w:eastAsia="Times New Roman" w:hAnsi="Cambria Math"/>
                  <w:i/>
                  <w:sz w:val="21"/>
                  <w:szCs w:val="21"/>
                  <w:lang w:eastAsia="ru-RU"/>
                </w:rPr>
              </m:ctrlPr>
            </m:fPr>
            <m:num>
              <m:r>
                <w:rPr>
                  <w:rFonts w:ascii="Cambria Math" w:eastAsia="Times New Roman" w:hAnsi="Cambria Math"/>
                  <w:sz w:val="21"/>
                  <w:szCs w:val="21"/>
                  <w:lang w:eastAsia="ru-RU"/>
                </w:rPr>
                <m:t>Значение показателя по конкретному интернет-магазину</m:t>
              </m:r>
            </m:num>
            <m:den>
              <m:r>
                <w:rPr>
                  <w:rFonts w:ascii="Cambria Math" w:eastAsia="Times New Roman" w:hAnsi="Cambria Math"/>
                  <w:sz w:val="21"/>
                  <w:szCs w:val="21"/>
                  <w:lang w:eastAsia="ru-RU"/>
                </w:rPr>
                <m:t>Максимальное значение данного показателя</m:t>
              </m:r>
            </m:den>
          </m:f>
          <m:r>
            <w:rPr>
              <w:rFonts w:ascii="Cambria Math" w:eastAsia="Times New Roman" w:hAnsi="Cambria Math"/>
              <w:sz w:val="21"/>
              <w:szCs w:val="21"/>
              <w:lang w:eastAsia="ru-RU"/>
            </w:rPr>
            <m:t>*100                  (1)</m:t>
          </m:r>
        </m:oMath>
      </m:oMathPara>
    </w:p>
    <w:p w:rsidR="00FC4301" w:rsidRPr="00FC4301" w:rsidRDefault="00FC4301" w:rsidP="00690B5F">
      <w:pPr>
        <w:spacing w:line="360" w:lineRule="auto"/>
        <w:ind w:firstLine="709"/>
        <w:jc w:val="both"/>
        <w:rPr>
          <w:rFonts w:ascii="Times New Roman" w:eastAsiaTheme="minorEastAsia" w:hAnsi="Times New Roman"/>
          <w:iCs/>
          <w:lang w:eastAsia="ru-RU"/>
        </w:rPr>
      </w:pPr>
      <w:r w:rsidRPr="00FC4301">
        <w:rPr>
          <w:rFonts w:ascii="Times New Roman" w:eastAsiaTheme="minorEastAsia" w:hAnsi="Times New Roman"/>
          <w:iCs/>
          <w:lang w:eastAsia="ru-RU"/>
        </w:rPr>
        <w:t>Для показателя отказов использовалась иная формула, так как меньшее значение данного показателя показывает лучший результат</w:t>
      </w:r>
      <w:r w:rsidR="00690B5F">
        <w:rPr>
          <w:rFonts w:ascii="Times New Roman" w:eastAsiaTheme="minorEastAsia" w:hAnsi="Times New Roman"/>
          <w:iCs/>
          <w:lang w:eastAsia="ru-RU"/>
        </w:rPr>
        <w:t xml:space="preserve"> («формула 2»)</w:t>
      </w:r>
      <w:r w:rsidRPr="00FC4301">
        <w:rPr>
          <w:rFonts w:ascii="Times New Roman" w:eastAsiaTheme="minorEastAsia" w:hAnsi="Times New Roman"/>
          <w:iCs/>
          <w:lang w:eastAsia="ru-RU"/>
        </w:rPr>
        <w:t>:</w:t>
      </w:r>
    </w:p>
    <w:p w:rsidR="00FC4301" w:rsidRPr="00690B5F" w:rsidRDefault="00690B5F" w:rsidP="00690B5F">
      <w:pPr>
        <w:spacing w:before="240" w:after="240" w:line="360" w:lineRule="auto"/>
        <w:jc w:val="both"/>
        <w:rPr>
          <w:rFonts w:ascii="Times New Roman" w:eastAsiaTheme="minorEastAsia" w:hAnsi="Times New Roman"/>
          <w:sz w:val="20"/>
          <w:szCs w:val="20"/>
          <w:lang w:eastAsia="ru-RU"/>
        </w:rPr>
      </w:pPr>
      <m:oMathPara>
        <m:oMath>
          <m:r>
            <w:rPr>
              <w:rFonts w:ascii="Cambria Math" w:eastAsiaTheme="minorEastAsia" w:hAnsi="Cambria Math"/>
              <w:sz w:val="20"/>
              <w:szCs w:val="20"/>
              <w:lang w:eastAsia="ru-RU"/>
            </w:rPr>
            <m:t xml:space="preserve">      100- </m:t>
          </m:r>
          <m:f>
            <m:fPr>
              <m:ctrlPr>
                <w:rPr>
                  <w:rFonts w:ascii="Cambria Math" w:eastAsiaTheme="minorEastAsia" w:hAnsi="Cambria Math"/>
                  <w:i/>
                  <w:iCs/>
                  <w:sz w:val="20"/>
                  <w:szCs w:val="20"/>
                  <w:lang w:eastAsia="ru-RU"/>
                </w:rPr>
              </m:ctrlPr>
            </m:fPr>
            <m:num>
              <m:r>
                <w:rPr>
                  <w:rFonts w:ascii="Cambria Math" w:eastAsiaTheme="minorEastAsia" w:hAnsi="Cambria Math"/>
                  <w:sz w:val="20"/>
                  <w:szCs w:val="20"/>
                  <w:lang w:eastAsia="ru-RU"/>
                </w:rPr>
                <m:t>Значение показателя отказов по конкретному интернет-магазину</m:t>
              </m:r>
            </m:num>
            <m:den>
              <m:r>
                <w:rPr>
                  <w:rFonts w:ascii="Cambria Math" w:eastAsiaTheme="minorEastAsia" w:hAnsi="Cambria Math"/>
                  <w:sz w:val="20"/>
                  <w:szCs w:val="20"/>
                  <w:lang w:eastAsia="ru-RU"/>
                </w:rPr>
                <m:t>Максимальное значение показателя отказов</m:t>
              </m:r>
            </m:den>
          </m:f>
          <m:r>
            <w:rPr>
              <w:rFonts w:ascii="Cambria Math" w:eastAsiaTheme="minorEastAsia" w:hAnsi="Cambria Math"/>
              <w:sz w:val="20"/>
              <w:szCs w:val="20"/>
              <w:lang w:val="en-US" w:eastAsia="ru-RU"/>
            </w:rPr>
            <m:t>*100</m:t>
          </m:r>
          <m:r>
            <w:rPr>
              <w:rFonts w:ascii="Cambria Math" w:eastAsiaTheme="minorEastAsia" w:hAnsi="Cambria Math"/>
              <w:sz w:val="20"/>
              <w:szCs w:val="20"/>
              <w:lang w:eastAsia="ru-RU"/>
            </w:rPr>
            <m:t xml:space="preserve">              (2)</m:t>
          </m:r>
        </m:oMath>
      </m:oMathPara>
    </w:p>
    <w:p w:rsidR="00FC4301" w:rsidRPr="00FC4301" w:rsidRDefault="00FC4301" w:rsidP="00690B5F">
      <w:pPr>
        <w:spacing w:line="360" w:lineRule="auto"/>
        <w:ind w:firstLine="709"/>
        <w:jc w:val="both"/>
        <w:rPr>
          <w:rFonts w:ascii="Times New Roman" w:eastAsiaTheme="minorEastAsia" w:hAnsi="Times New Roman"/>
          <w:iCs/>
          <w:lang w:eastAsia="ru-RU"/>
        </w:rPr>
      </w:pPr>
      <w:r w:rsidRPr="00FC4301">
        <w:rPr>
          <w:rFonts w:ascii="Times New Roman" w:eastAsiaTheme="minorEastAsia" w:hAnsi="Times New Roman"/>
          <w:iCs/>
          <w:lang w:eastAsia="ru-RU"/>
        </w:rPr>
        <w:t xml:space="preserve">Полученные итоговые значения были скорректированы по весам, определенным экспертным путем на основе важности каждого параметра. Полученный рейтинг представлен в </w:t>
      </w:r>
      <w:r w:rsidR="00492585">
        <w:rPr>
          <w:rFonts w:ascii="Times New Roman" w:eastAsiaTheme="minorEastAsia" w:hAnsi="Times New Roman"/>
          <w:iCs/>
          <w:lang w:eastAsia="ru-RU"/>
        </w:rPr>
        <w:t>табл.</w:t>
      </w:r>
      <w:r w:rsidR="008D47FB">
        <w:rPr>
          <w:rFonts w:ascii="Times New Roman" w:eastAsiaTheme="minorEastAsia" w:hAnsi="Times New Roman"/>
          <w:iCs/>
          <w:lang w:eastAsia="ru-RU"/>
        </w:rPr>
        <w:t xml:space="preserve"> 23</w:t>
      </w:r>
      <w:r w:rsidRPr="00FC4301">
        <w:rPr>
          <w:rFonts w:ascii="Times New Roman" w:eastAsiaTheme="minorEastAsia" w:hAnsi="Times New Roman"/>
          <w:iCs/>
          <w:lang w:eastAsia="ru-RU"/>
        </w:rPr>
        <w:t xml:space="preserve">. </w:t>
      </w:r>
    </w:p>
    <w:p w:rsidR="00FC4301" w:rsidRPr="00FC4301" w:rsidRDefault="00FC4301" w:rsidP="00492585">
      <w:pPr>
        <w:spacing w:before="240" w:line="360" w:lineRule="auto"/>
        <w:jc w:val="both"/>
        <w:rPr>
          <w:rFonts w:ascii="Times New Roman" w:eastAsiaTheme="minorEastAsia" w:hAnsi="Times New Roman"/>
          <w:iCs/>
          <w:lang w:eastAsia="ru-RU"/>
        </w:rPr>
      </w:pPr>
      <w:r w:rsidRPr="00FC4301">
        <w:rPr>
          <w:rFonts w:ascii="Times New Roman" w:eastAsiaTheme="minorEastAsia" w:hAnsi="Times New Roman"/>
          <w:iCs/>
          <w:lang w:eastAsia="ru-RU"/>
        </w:rPr>
        <w:t xml:space="preserve">Таблица </w:t>
      </w:r>
      <w:r w:rsidR="00EB442C">
        <w:rPr>
          <w:rFonts w:ascii="Times New Roman" w:eastAsiaTheme="minorEastAsia" w:hAnsi="Times New Roman"/>
          <w:iCs/>
          <w:lang w:eastAsia="ru-RU"/>
        </w:rPr>
        <w:t>23</w:t>
      </w:r>
      <w:r w:rsidRPr="00FC4301">
        <w:rPr>
          <w:rFonts w:ascii="Times New Roman" w:eastAsiaTheme="minorEastAsia" w:hAnsi="Times New Roman"/>
          <w:iCs/>
          <w:lang w:eastAsia="ru-RU"/>
        </w:rPr>
        <w:t xml:space="preserve"> Сравнительный анализ конкурентов по рангу </w:t>
      </w:r>
    </w:p>
    <w:tbl>
      <w:tblPr>
        <w:tblStyle w:val="13"/>
        <w:tblW w:w="0" w:type="auto"/>
        <w:tblLook w:val="04A0" w:firstRow="1" w:lastRow="0" w:firstColumn="1" w:lastColumn="0" w:noHBand="0" w:noVBand="1"/>
      </w:tblPr>
      <w:tblGrid>
        <w:gridCol w:w="1898"/>
        <w:gridCol w:w="1029"/>
        <w:gridCol w:w="999"/>
        <w:gridCol w:w="1155"/>
        <w:gridCol w:w="1004"/>
        <w:gridCol w:w="791"/>
        <w:gridCol w:w="1175"/>
        <w:gridCol w:w="911"/>
        <w:gridCol w:w="660"/>
      </w:tblGrid>
      <w:tr w:rsidR="00FC4301" w:rsidRPr="00142E68" w:rsidTr="00CF0C34">
        <w:trPr>
          <w:cantSplit/>
          <w:trHeight w:val="2842"/>
        </w:trPr>
        <w:tc>
          <w:tcPr>
            <w:tcW w:w="1898" w:type="dxa"/>
            <w:tcBorders>
              <w:bottom w:val="single" w:sz="4" w:space="0" w:color="auto"/>
            </w:tcBorders>
            <w:noWrap/>
            <w:textDirection w:val="btLr"/>
            <w:vAlign w:val="center"/>
            <w:hideMark/>
          </w:tcPr>
          <w:p w:rsidR="00FC4301" w:rsidRPr="00142E68" w:rsidRDefault="00FC4301" w:rsidP="006F4E54">
            <w:pPr>
              <w:ind w:left="113" w:right="113"/>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Название компании</w:t>
            </w:r>
          </w:p>
        </w:tc>
        <w:tc>
          <w:tcPr>
            <w:tcW w:w="1029"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Кол-во посещений за последние три месяца</w:t>
            </w:r>
          </w:p>
        </w:tc>
        <w:tc>
          <w:tcPr>
            <w:tcW w:w="999"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Индекс качества сайта</w:t>
            </w:r>
          </w:p>
        </w:tc>
        <w:tc>
          <w:tcPr>
            <w:tcW w:w="1155"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Продолжительность посещения</w:t>
            </w:r>
          </w:p>
        </w:tc>
        <w:tc>
          <w:tcPr>
            <w:tcW w:w="1004"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Кол-во страниц за одно в посещение</w:t>
            </w:r>
          </w:p>
        </w:tc>
        <w:tc>
          <w:tcPr>
            <w:tcW w:w="791"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Показатель     отказов</w:t>
            </w:r>
          </w:p>
        </w:tc>
        <w:tc>
          <w:tcPr>
            <w:tcW w:w="1175"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Кол-во запросов в месяц</w:t>
            </w:r>
          </w:p>
        </w:tc>
        <w:tc>
          <w:tcPr>
            <w:tcW w:w="911"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Средневзвешенное значение</w:t>
            </w:r>
          </w:p>
        </w:tc>
        <w:tc>
          <w:tcPr>
            <w:tcW w:w="660" w:type="dxa"/>
            <w:textDirection w:val="btLr"/>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Ранг</w:t>
            </w:r>
          </w:p>
        </w:tc>
      </w:tr>
      <w:tr w:rsidR="00FC4301" w:rsidRPr="00142E68" w:rsidTr="00FC4301">
        <w:trPr>
          <w:trHeight w:val="320"/>
        </w:trPr>
        <w:tc>
          <w:tcPr>
            <w:tcW w:w="1898" w:type="dxa"/>
            <w:tcBorders>
              <w:bottom w:val="single" w:sz="4" w:space="0" w:color="auto"/>
            </w:tcBorders>
            <w:shd w:val="clear" w:color="auto" w:fill="C5E0B3" w:themeFill="accent6" w:themeFillTint="66"/>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avito.ru</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91</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94</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74</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61</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50</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99</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79</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w:t>
            </w:r>
          </w:p>
        </w:tc>
      </w:tr>
      <w:tr w:rsidR="00FC4301" w:rsidRPr="00142E68" w:rsidTr="00FC4301">
        <w:trPr>
          <w:trHeight w:val="320"/>
        </w:trPr>
        <w:tc>
          <w:tcPr>
            <w:tcW w:w="1898" w:type="dxa"/>
            <w:shd w:val="clear" w:color="auto" w:fill="FFE599" w:themeFill="accent4" w:themeFillTint="66"/>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aliexpress.com</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47</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69</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71</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52</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51</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16</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52</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w:t>
            </w:r>
          </w:p>
        </w:tc>
      </w:tr>
      <w:tr w:rsidR="00FC4301" w:rsidRPr="00142E68" w:rsidTr="00FC4301">
        <w:trPr>
          <w:trHeight w:val="340"/>
        </w:trPr>
        <w:tc>
          <w:tcPr>
            <w:tcW w:w="1898" w:type="dxa"/>
            <w:tcBorders>
              <w:bottom w:val="single" w:sz="4" w:space="0" w:color="auto"/>
            </w:tcBorders>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market.yandex.ru</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42</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31</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33</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29</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24,9</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w:t>
            </w:r>
          </w:p>
        </w:tc>
      </w:tr>
      <w:tr w:rsidR="00FC4301" w:rsidRPr="00142E68" w:rsidTr="00FC4301">
        <w:trPr>
          <w:trHeight w:val="320"/>
        </w:trPr>
        <w:tc>
          <w:tcPr>
            <w:tcW w:w="1898" w:type="dxa"/>
            <w:shd w:val="clear" w:color="auto" w:fill="B4C6E7" w:themeFill="accent1" w:themeFillTint="66"/>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wildberries.ru</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37</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43</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80</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81</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49</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46</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w:t>
            </w:r>
          </w:p>
        </w:tc>
      </w:tr>
      <w:tr w:rsidR="00FC4301" w:rsidRPr="00142E68" w:rsidTr="00FC4301">
        <w:trPr>
          <w:trHeight w:val="320"/>
        </w:trPr>
        <w:tc>
          <w:tcPr>
            <w:tcW w:w="1898"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ozon.ru</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22</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35</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42</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41</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20</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27</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w:t>
            </w:r>
          </w:p>
        </w:tc>
      </w:tr>
      <w:tr w:rsidR="00FC4301" w:rsidRPr="00142E68" w:rsidTr="00FC4301">
        <w:trPr>
          <w:trHeight w:val="320"/>
        </w:trPr>
        <w:tc>
          <w:tcPr>
            <w:tcW w:w="1898"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citilink.ru</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10</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25</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50</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40</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36</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24,7</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w:t>
            </w:r>
          </w:p>
        </w:tc>
      </w:tr>
      <w:tr w:rsidR="00FC4301" w:rsidRPr="00142E68" w:rsidTr="00FC4301">
        <w:trPr>
          <w:trHeight w:val="340"/>
        </w:trPr>
        <w:tc>
          <w:tcPr>
            <w:tcW w:w="1898" w:type="dxa"/>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beru.ru</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30</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46</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30</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15</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7</w:t>
            </w:r>
          </w:p>
        </w:tc>
      </w:tr>
      <w:tr w:rsidR="00FC4301" w:rsidRPr="00142E68" w:rsidTr="00FC4301">
        <w:trPr>
          <w:trHeight w:val="340"/>
        </w:trPr>
        <w:tc>
          <w:tcPr>
            <w:tcW w:w="1898" w:type="dxa"/>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goods.ru</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35</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25</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9</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w:t>
            </w:r>
          </w:p>
        </w:tc>
      </w:tr>
      <w:tr w:rsidR="00FC4301" w:rsidRPr="00142E68" w:rsidTr="00FC4301">
        <w:trPr>
          <w:trHeight w:val="680"/>
        </w:trPr>
        <w:tc>
          <w:tcPr>
            <w:tcW w:w="1898" w:type="dxa"/>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Максимальное значение параметра</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800</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110000</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00:15:00</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20</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50</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60000000</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w:t>
            </w:r>
          </w:p>
        </w:tc>
      </w:tr>
      <w:tr w:rsidR="00FC4301" w:rsidRPr="00142E68" w:rsidTr="00FC4301">
        <w:trPr>
          <w:trHeight w:val="340"/>
        </w:trPr>
        <w:tc>
          <w:tcPr>
            <w:tcW w:w="1898" w:type="dxa"/>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Вес каждого параметра</w:t>
            </w:r>
          </w:p>
        </w:tc>
        <w:tc>
          <w:tcPr>
            <w:tcW w:w="102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0,3</w:t>
            </w:r>
          </w:p>
        </w:tc>
        <w:tc>
          <w:tcPr>
            <w:tcW w:w="999"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w:t>
            </w:r>
          </w:p>
        </w:tc>
        <w:tc>
          <w:tcPr>
            <w:tcW w:w="115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0,1</w:t>
            </w:r>
          </w:p>
        </w:tc>
        <w:tc>
          <w:tcPr>
            <w:tcW w:w="1004"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0,1</w:t>
            </w:r>
          </w:p>
        </w:tc>
        <w:tc>
          <w:tcPr>
            <w:tcW w:w="79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w:t>
            </w:r>
          </w:p>
        </w:tc>
        <w:tc>
          <w:tcPr>
            <w:tcW w:w="1175"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0,1</w:t>
            </w:r>
          </w:p>
        </w:tc>
        <w:tc>
          <w:tcPr>
            <w:tcW w:w="911"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w:t>
            </w:r>
          </w:p>
        </w:tc>
        <w:tc>
          <w:tcPr>
            <w:tcW w:w="660" w:type="dxa"/>
            <w:noWrap/>
            <w:vAlign w:val="center"/>
            <w:hideMark/>
          </w:tcPr>
          <w:p w:rsidR="00FC4301" w:rsidRPr="00142E68" w:rsidRDefault="00FC4301" w:rsidP="006F4E54">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w:t>
            </w:r>
          </w:p>
        </w:tc>
      </w:tr>
    </w:tbl>
    <w:p w:rsidR="00FC4301" w:rsidRPr="00FC4301" w:rsidRDefault="00FC4301" w:rsidP="005A78DB">
      <w:pPr>
        <w:spacing w:before="12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Таким образом, общий рейтинг компаний выглядит следующим образом: </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 xml:space="preserve">Avito </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AliExpress</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Wildberries</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Ozon</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 xml:space="preserve">Yandex.Market </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Citilink</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Beru</w:t>
      </w:r>
    </w:p>
    <w:p w:rsidR="00FC4301" w:rsidRPr="00FC4301" w:rsidRDefault="00FC4301" w:rsidP="00D626D2">
      <w:pPr>
        <w:numPr>
          <w:ilvl w:val="0"/>
          <w:numId w:val="29"/>
        </w:numPr>
        <w:spacing w:line="360" w:lineRule="auto"/>
        <w:contextualSpacing/>
        <w:jc w:val="both"/>
        <w:rPr>
          <w:rFonts w:ascii="Times New Roman" w:eastAsiaTheme="minorHAnsi" w:hAnsi="Times New Roman"/>
        </w:rPr>
      </w:pPr>
      <w:r w:rsidRPr="00FC4301">
        <w:rPr>
          <w:rFonts w:ascii="Times New Roman" w:eastAsiaTheme="minorHAnsi" w:hAnsi="Times New Roman"/>
          <w:lang w:val="en-US"/>
        </w:rPr>
        <w:t xml:space="preserve">Goods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 итогу,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занял 4 – е место в итоговом рейтинге, в сравнении с конкурентами. Главными конкурентами является компании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Но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имеет немного другую специфику работы и предоставляет доступ к размещению объявлений, не только отдельных товаров, но и недвижимости. Соответственно, можно сделать вывод, что основными конкурентами, которые превосходят по популярности маркетплейс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являются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w:t>
      </w:r>
    </w:p>
    <w:p w:rsidR="00FC4301" w:rsidRPr="00452D8F" w:rsidRDefault="00FC4301" w:rsidP="00452D8F">
      <w:pPr>
        <w:spacing w:before="120" w:after="120" w:line="360" w:lineRule="auto"/>
        <w:contextualSpacing/>
        <w:rPr>
          <w:rFonts w:ascii="Times New Roman" w:eastAsiaTheme="minorHAnsi" w:hAnsi="Times New Roman"/>
          <w:b/>
          <w:bCs/>
          <w:i/>
          <w:iCs/>
          <w:sz w:val="28"/>
          <w:szCs w:val="28"/>
        </w:rPr>
      </w:pPr>
      <w:r w:rsidRPr="00452D8F">
        <w:rPr>
          <w:rFonts w:ascii="Times New Roman" w:eastAsiaTheme="minorHAnsi" w:hAnsi="Times New Roman"/>
          <w:b/>
          <w:bCs/>
          <w:i/>
          <w:iCs/>
          <w:szCs w:val="28"/>
        </w:rPr>
        <w:t>Анализ</w:t>
      </w:r>
      <w:r w:rsidRPr="00452D8F">
        <w:rPr>
          <w:rFonts w:ascii="Times New Roman" w:eastAsiaTheme="minorHAnsi" w:hAnsi="Times New Roman"/>
          <w:b/>
          <w:bCs/>
          <w:i/>
          <w:iCs/>
          <w:sz w:val="28"/>
          <w:szCs w:val="28"/>
        </w:rPr>
        <w:t xml:space="preserve"> </w:t>
      </w:r>
      <w:r w:rsidRPr="00452D8F">
        <w:rPr>
          <w:rFonts w:ascii="Times New Roman" w:eastAsiaTheme="minorHAnsi" w:hAnsi="Times New Roman"/>
          <w:b/>
          <w:bCs/>
          <w:i/>
          <w:iCs/>
        </w:rPr>
        <w:t>конкурентов по результатам опроса</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Анализ конкурентов в опросе начинался с вопроса о знании интернет – магазинов из представленного перечня. Вторым вопросом уже выбирался любимый магазин каждым респондентом. На основе выбранных предпочитаемых интернет – магазинов был проведен анализ конкурентов. </w:t>
      </w:r>
    </w:p>
    <w:p w:rsidR="00FC4301" w:rsidRPr="00FC4301" w:rsidRDefault="00FC4301" w:rsidP="00492585">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 сегменте 1 «Часто» лидером стал интернет – магазин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который выбрали практически 50% всех респондентов данного сегмента. (</w:t>
      </w:r>
      <w:r w:rsidR="00492585">
        <w:rPr>
          <w:rFonts w:ascii="Times New Roman" w:eastAsia="Times New Roman" w:hAnsi="Times New Roman"/>
          <w:lang w:eastAsia="ru-RU"/>
        </w:rPr>
        <w:t>р</w:t>
      </w:r>
      <w:r w:rsidRPr="00FC4301">
        <w:rPr>
          <w:rFonts w:ascii="Times New Roman" w:eastAsia="Times New Roman" w:hAnsi="Times New Roman"/>
          <w:lang w:eastAsia="ru-RU"/>
        </w:rPr>
        <w:t>ис.</w:t>
      </w:r>
      <w:r w:rsidR="008D47FB">
        <w:rPr>
          <w:rFonts w:ascii="Times New Roman" w:eastAsia="Times New Roman" w:hAnsi="Times New Roman"/>
          <w:lang w:eastAsia="ru-RU"/>
        </w:rPr>
        <w:t>23</w:t>
      </w:r>
      <w:r w:rsidRPr="00FC4301">
        <w:rPr>
          <w:rFonts w:ascii="Times New Roman" w:eastAsia="Times New Roman" w:hAnsi="Times New Roman"/>
          <w:lang w:eastAsia="ru-RU"/>
        </w:rPr>
        <w:t xml:space="preserve">).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05D816B4" wp14:editId="4DEBACE4">
            <wp:extent cx="5759450" cy="2519680"/>
            <wp:effectExtent l="0" t="0" r="6350" b="7620"/>
            <wp:docPr id="32" name="Диаграмма 32">
              <a:extLst xmlns:a="http://schemas.openxmlformats.org/drawingml/2006/main">
                <a:ext uri="{FF2B5EF4-FFF2-40B4-BE49-F238E27FC236}">
                  <a16:creationId xmlns:a16="http://schemas.microsoft.com/office/drawing/2014/main" id="{1C0F56C1-06F2-EF4E-8232-156EC3682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23</w:t>
      </w:r>
      <w:r w:rsidRPr="00FC4301">
        <w:rPr>
          <w:rFonts w:ascii="Times New Roman" w:eastAsia="Times New Roman" w:hAnsi="Times New Roman"/>
          <w:lang w:eastAsia="ru-RU"/>
        </w:rPr>
        <w:t xml:space="preserve"> Предпочитаемые интернет – магазины для сегмента «Часто»</w:t>
      </w:r>
    </w:p>
    <w:p w:rsidR="00FC4301" w:rsidRPr="00FC4301" w:rsidRDefault="00FC4301" w:rsidP="00FC4301">
      <w:pPr>
        <w:spacing w:line="360"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32 </w:t>
      </w:r>
    </w:p>
    <w:p w:rsidR="00FC4301" w:rsidRPr="00FC4301" w:rsidRDefault="00C23D87" w:rsidP="00FC4301">
      <w:pPr>
        <w:spacing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(URL</w:t>
      </w:r>
      <w:r w:rsidR="00FC4301" w:rsidRPr="00FC4301">
        <w:rPr>
          <w:rFonts w:ascii="Times New Roman" w:eastAsia="Times New Roman" w:hAnsi="Times New Roman"/>
          <w:i/>
          <w:iCs/>
          <w:lang w:val="en-US" w:eastAsia="ru-RU"/>
        </w:rPr>
        <w:t xml:space="preserve">: </w:t>
      </w:r>
      <w:hyperlink r:id="rId37" w:history="1">
        <w:r w:rsidR="00FC4301" w:rsidRPr="00FC4301">
          <w:rPr>
            <w:rFonts w:ascii="Times New Roman" w:eastAsia="Times New Roman" w:hAnsi="Times New Roman"/>
            <w:i/>
            <w:iCs/>
            <w:color w:val="0563C1" w:themeColor="hyperlink"/>
            <w:u w:val="single"/>
            <w:lang w:val="en-US" w:eastAsia="ru-RU"/>
          </w:rPr>
          <w:t>https://forms.gle/HwrpF7vRwMFydFhR8</w:t>
        </w:r>
      </w:hyperlink>
      <w:r w:rsidR="00FC4301" w:rsidRPr="00FC4301">
        <w:rPr>
          <w:rFonts w:ascii="Times New Roman" w:eastAsia="Times New Roman" w:hAnsi="Times New Roman"/>
          <w:i/>
          <w:iCs/>
          <w:lang w:val="en-US" w:eastAsia="ru-RU"/>
        </w:rPr>
        <w:t xml:space="preserve"> )</w:t>
      </w:r>
    </w:p>
    <w:p w:rsidR="00FC4301" w:rsidRPr="00FC4301" w:rsidRDefault="00A9703B"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На втором месте онлайн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за котор</w:t>
      </w:r>
      <w:r w:rsidR="00A1314D">
        <w:rPr>
          <w:rFonts w:ascii="Times New Roman" w:eastAsia="Times New Roman" w:hAnsi="Times New Roman"/>
          <w:lang w:eastAsia="ru-RU"/>
        </w:rPr>
        <w:t>ый</w:t>
      </w:r>
      <w:r w:rsidRPr="00FC4301">
        <w:rPr>
          <w:rFonts w:ascii="Times New Roman" w:eastAsia="Times New Roman" w:hAnsi="Times New Roman"/>
          <w:lang w:eastAsia="ru-RU"/>
        </w:rPr>
        <w:t xml:space="preserve"> проголосовали примерно 25%, что является довольно хорошим результатом.</w:t>
      </w:r>
      <w:r>
        <w:rPr>
          <w:rFonts w:ascii="Times New Roman" w:eastAsia="Times New Roman" w:hAnsi="Times New Roman"/>
          <w:lang w:eastAsia="ru-RU"/>
        </w:rPr>
        <w:t xml:space="preserve"> </w:t>
      </w:r>
      <w:r w:rsidR="00FC4301" w:rsidRPr="00FC4301">
        <w:rPr>
          <w:rFonts w:ascii="Times New Roman" w:eastAsia="Times New Roman" w:hAnsi="Times New Roman"/>
          <w:lang w:eastAsia="ru-RU"/>
        </w:rPr>
        <w:t xml:space="preserve">Для сегмента «Часто» покупки в </w:t>
      </w:r>
      <w:r w:rsidR="00FC4301" w:rsidRPr="00FC4301">
        <w:rPr>
          <w:rFonts w:ascii="Times New Roman" w:eastAsia="Times New Roman" w:hAnsi="Times New Roman"/>
          <w:lang w:val="en-US" w:eastAsia="ru-RU"/>
        </w:rPr>
        <w:t>OZON</w:t>
      </w:r>
      <w:r w:rsidR="00FC4301" w:rsidRPr="00FC4301">
        <w:rPr>
          <w:rFonts w:ascii="Times New Roman" w:eastAsia="Times New Roman" w:hAnsi="Times New Roman"/>
          <w:lang w:eastAsia="ru-RU"/>
        </w:rPr>
        <w:t xml:space="preserve"> более предпочтительные, чем в интернет – магазине </w:t>
      </w:r>
      <w:r w:rsidR="00FC4301" w:rsidRPr="00FC4301">
        <w:rPr>
          <w:rFonts w:ascii="Times New Roman" w:eastAsia="Times New Roman" w:hAnsi="Times New Roman"/>
          <w:lang w:val="en-US" w:eastAsia="ru-RU"/>
        </w:rPr>
        <w:t>AliExpress</w:t>
      </w:r>
      <w:r w:rsidR="00FC4301" w:rsidRPr="00FC4301">
        <w:rPr>
          <w:rFonts w:ascii="Times New Roman" w:eastAsia="Times New Roman" w:hAnsi="Times New Roman"/>
          <w:lang w:eastAsia="ru-RU"/>
        </w:rPr>
        <w:t xml:space="preserve">, который находится на третьем месте. Другие маркетплейсы не представляет особого интереса для данного сегмента, так как их выбирали всего 1 – 2 человека. </w:t>
      </w:r>
    </w:p>
    <w:p w:rsidR="00FC4301" w:rsidRPr="00FC4301" w:rsidRDefault="00FC4301" w:rsidP="00492585">
      <w:pPr>
        <w:spacing w:after="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w:t>
      </w:r>
      <w:r w:rsidR="00492585">
        <w:rPr>
          <w:rFonts w:ascii="Times New Roman" w:eastAsia="Times New Roman" w:hAnsi="Times New Roman"/>
          <w:lang w:eastAsia="ru-RU"/>
        </w:rPr>
        <w:t>р</w:t>
      </w:r>
      <w:r w:rsidRPr="00FC4301">
        <w:rPr>
          <w:rFonts w:ascii="Times New Roman" w:eastAsia="Times New Roman" w:hAnsi="Times New Roman"/>
          <w:lang w:eastAsia="ru-RU"/>
        </w:rPr>
        <w:t>ис.</w:t>
      </w:r>
      <w:r w:rsidR="008D47FB">
        <w:rPr>
          <w:rFonts w:ascii="Times New Roman" w:eastAsia="Times New Roman" w:hAnsi="Times New Roman"/>
          <w:lang w:eastAsia="ru-RU"/>
        </w:rPr>
        <w:t>24</w:t>
      </w:r>
      <w:r w:rsidRPr="00FC4301">
        <w:rPr>
          <w:rFonts w:ascii="Times New Roman" w:eastAsia="Times New Roman" w:hAnsi="Times New Roman"/>
          <w:lang w:eastAsia="ru-RU"/>
        </w:rPr>
        <w:t xml:space="preserve"> представлен рейтинг интернет – магазинов для сегмента «Иногда». В отличие от 1 сегмента, главным лидером здесь является интернет - магазин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которым пользуются около 40% опрошенных. Для данного сегмента не так важно наличие пунктов самовывоза, как для сегмента «Часто» и «Редко», поэтому они предпочитают выбирать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где представлен широкий ассортимент товаров. Но в данном сегменте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имеет не такие хорошие позиции, чем в первом сегменте. Данный магазин делит 3 -е место с магазином </w:t>
      </w:r>
      <w:r w:rsidRPr="00FC4301">
        <w:rPr>
          <w:rFonts w:ascii="Times New Roman" w:eastAsia="Times New Roman" w:hAnsi="Times New Roman"/>
          <w:lang w:val="en-US" w:eastAsia="ru-RU"/>
        </w:rPr>
        <w:t>Avito</w:t>
      </w:r>
      <w:r w:rsidRPr="00FC4301">
        <w:rPr>
          <w:rFonts w:ascii="Times New Roman" w:eastAsia="Times New Roman" w:hAnsi="Times New Roman"/>
          <w:lang w:eastAsia="ru-RU"/>
        </w:rPr>
        <w:t xml:space="preserve">. Довольно хорошие позиции имеет интернет – магазин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w:t>
      </w:r>
    </w:p>
    <w:p w:rsidR="00FC4301" w:rsidRPr="00FC4301" w:rsidRDefault="00FC4301" w:rsidP="00FC4301">
      <w:pPr>
        <w:spacing w:before="120"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655474D4" wp14:editId="7412C639">
            <wp:extent cx="5760000" cy="2520000"/>
            <wp:effectExtent l="0" t="0" r="6350" b="7620"/>
            <wp:docPr id="34" name="Диаграмма 34">
              <a:extLst xmlns:a="http://schemas.openxmlformats.org/drawingml/2006/main">
                <a:ext uri="{FF2B5EF4-FFF2-40B4-BE49-F238E27FC236}">
                  <a16:creationId xmlns:a16="http://schemas.microsoft.com/office/drawing/2014/main" id="{1B8F3D44-23EB-7B43-AB2F-D7130EB20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24</w:t>
      </w:r>
      <w:r w:rsidRPr="00FC4301">
        <w:rPr>
          <w:rFonts w:ascii="Times New Roman" w:eastAsia="Times New Roman" w:hAnsi="Times New Roman"/>
          <w:lang w:eastAsia="ru-RU"/>
        </w:rPr>
        <w:t xml:space="preserve"> Предпочитаемые интернет – магазины для сегмента «Иногда»</w:t>
      </w:r>
    </w:p>
    <w:p w:rsidR="00FC4301" w:rsidRPr="00FC4301" w:rsidRDefault="00FC4301" w:rsidP="00FC4301">
      <w:pPr>
        <w:spacing w:line="360"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32 </w:t>
      </w:r>
    </w:p>
    <w:p w:rsidR="00FC4301" w:rsidRPr="00FC4301" w:rsidRDefault="00C23D87" w:rsidP="00492585">
      <w:pPr>
        <w:spacing w:after="240"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(URL</w:t>
      </w:r>
      <w:r w:rsidR="00FC4301" w:rsidRPr="00FC4301">
        <w:rPr>
          <w:rFonts w:ascii="Times New Roman" w:eastAsia="Times New Roman" w:hAnsi="Times New Roman"/>
          <w:i/>
          <w:iCs/>
          <w:lang w:val="en-US" w:eastAsia="ru-RU"/>
        </w:rPr>
        <w:t xml:space="preserve">: </w:t>
      </w:r>
      <w:hyperlink r:id="rId39" w:history="1">
        <w:r w:rsidR="00FC4301" w:rsidRPr="00FC4301">
          <w:rPr>
            <w:rFonts w:ascii="Times New Roman" w:eastAsia="Times New Roman" w:hAnsi="Times New Roman"/>
            <w:i/>
            <w:iCs/>
            <w:color w:val="0563C1" w:themeColor="hyperlink"/>
            <w:u w:val="single"/>
            <w:lang w:val="en-US" w:eastAsia="ru-RU"/>
          </w:rPr>
          <w:t>https://forms.gle/HwrpF7vRwMFydFhR8</w:t>
        </w:r>
      </w:hyperlink>
      <w:r w:rsidR="00FC4301" w:rsidRPr="00FC4301">
        <w:rPr>
          <w:rFonts w:ascii="Times New Roman" w:eastAsia="Times New Roman" w:hAnsi="Times New Roman"/>
          <w:i/>
          <w:iCs/>
          <w:lang w:val="en-US"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Ри</w:t>
      </w:r>
      <w:r w:rsidR="00492585">
        <w:rPr>
          <w:rFonts w:ascii="Times New Roman" w:eastAsia="Times New Roman" w:hAnsi="Times New Roman"/>
          <w:lang w:eastAsia="ru-RU"/>
        </w:rPr>
        <w:t>с.</w:t>
      </w:r>
      <w:r w:rsidRPr="00FC4301">
        <w:rPr>
          <w:rFonts w:ascii="Times New Roman" w:eastAsia="Times New Roman" w:hAnsi="Times New Roman"/>
          <w:lang w:eastAsia="ru-RU"/>
        </w:rPr>
        <w:t>2</w:t>
      </w:r>
      <w:r w:rsidR="008D47FB">
        <w:rPr>
          <w:rFonts w:ascii="Times New Roman" w:eastAsia="Times New Roman" w:hAnsi="Times New Roman"/>
          <w:lang w:eastAsia="ru-RU"/>
        </w:rPr>
        <w:t>5</w:t>
      </w:r>
      <w:r w:rsidRPr="00FC4301">
        <w:rPr>
          <w:rFonts w:ascii="Times New Roman" w:eastAsia="Times New Roman" w:hAnsi="Times New Roman"/>
          <w:lang w:eastAsia="ru-RU"/>
        </w:rPr>
        <w:t xml:space="preserve"> показывает рейтинг интернет – магазинов по итогам ответов представителей 3 сегмента «Редко». В данном сегменте наблюдается похожая ситуация, что и в сегменте «Иногда». Только здесь нет такого сильного отрыва между магазином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их выбрали примерно одинаковое число респондентов.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уступает свои</w:t>
      </w:r>
      <w:r w:rsidR="00A9703B">
        <w:rPr>
          <w:rFonts w:ascii="Times New Roman" w:eastAsia="Times New Roman" w:hAnsi="Times New Roman"/>
          <w:lang w:eastAsia="ru-RU"/>
        </w:rPr>
        <w:t>м</w:t>
      </w:r>
      <w:r w:rsidRPr="00FC4301">
        <w:rPr>
          <w:rFonts w:ascii="Times New Roman" w:eastAsia="Times New Roman" w:hAnsi="Times New Roman"/>
          <w:lang w:eastAsia="ru-RU"/>
        </w:rPr>
        <w:t xml:space="preserve"> основным конкурентам и занимает 3 – е место в рейтинге для Сегмента 3.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0F4B776A" wp14:editId="5D30D6FA">
            <wp:extent cx="5760000" cy="2520000"/>
            <wp:effectExtent l="0" t="0" r="6350" b="7620"/>
            <wp:docPr id="35" name="Диаграмма 35">
              <a:extLst xmlns:a="http://schemas.openxmlformats.org/drawingml/2006/main">
                <a:ext uri="{FF2B5EF4-FFF2-40B4-BE49-F238E27FC236}">
                  <a16:creationId xmlns:a16="http://schemas.microsoft.com/office/drawing/2014/main" id="{4874E8DA-73F8-7148-8422-8F59DF90C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5</w:t>
      </w:r>
      <w:r w:rsidRPr="00FC4301">
        <w:rPr>
          <w:rFonts w:ascii="Times New Roman" w:eastAsia="Times New Roman" w:hAnsi="Times New Roman"/>
          <w:lang w:eastAsia="ru-RU"/>
        </w:rPr>
        <w:t xml:space="preserve"> Предпочитаемые интернет - магазины для сегмента «Редко»</w:t>
      </w:r>
    </w:p>
    <w:p w:rsidR="00FC4301" w:rsidRPr="00FC4301" w:rsidRDefault="00FC4301" w:rsidP="00FC4301">
      <w:pPr>
        <w:spacing w:line="360"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56 </w:t>
      </w:r>
    </w:p>
    <w:p w:rsidR="00FC4301" w:rsidRPr="00FC4301" w:rsidRDefault="00C23D87" w:rsidP="00492585">
      <w:pPr>
        <w:spacing w:after="240"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(URL</w:t>
      </w:r>
      <w:r w:rsidR="00FC4301" w:rsidRPr="00FC4301">
        <w:rPr>
          <w:rFonts w:ascii="Times New Roman" w:eastAsia="Times New Roman" w:hAnsi="Times New Roman"/>
          <w:i/>
          <w:iCs/>
          <w:lang w:val="en-US" w:eastAsia="ru-RU"/>
        </w:rPr>
        <w:t xml:space="preserve">: </w:t>
      </w:r>
      <w:hyperlink r:id="rId41" w:history="1">
        <w:r w:rsidR="00FC4301" w:rsidRPr="00FC4301">
          <w:rPr>
            <w:rFonts w:ascii="Times New Roman" w:eastAsia="Times New Roman" w:hAnsi="Times New Roman"/>
            <w:i/>
            <w:iCs/>
            <w:color w:val="0563C1" w:themeColor="hyperlink"/>
            <w:u w:val="single"/>
            <w:lang w:val="en-US" w:eastAsia="ru-RU"/>
          </w:rPr>
          <w:t>https://forms.gle/HwrpF7vRwMFydFhR8</w:t>
        </w:r>
      </w:hyperlink>
      <w:r w:rsidR="00FC4301" w:rsidRPr="00FC4301">
        <w:rPr>
          <w:rFonts w:ascii="Times New Roman" w:eastAsia="Times New Roman" w:hAnsi="Times New Roman"/>
          <w:i/>
          <w:iCs/>
          <w:lang w:val="en-US" w:eastAsia="ru-RU"/>
        </w:rPr>
        <w:t xml:space="preserve"> )</w:t>
      </w:r>
    </w:p>
    <w:p w:rsidR="00FC4301" w:rsidRPr="00FC4301" w:rsidRDefault="00FC4301" w:rsidP="00492585">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Исходя из анализа конкурентов на основе проведенного опроса, можно сделать вывод, что главными конкурентами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являются интернет – магазины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Далее были проанализированы параметры важности для данных магазинов в разных сегментах и выявлены конкурентные преимущества онлайн – магазина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по – сравнению с его конкурентами.</w:t>
      </w:r>
    </w:p>
    <w:p w:rsidR="00FC4301" w:rsidRPr="00FC4301" w:rsidRDefault="00FC4301" w:rsidP="00FC4301">
      <w:pPr>
        <w:spacing w:line="360" w:lineRule="auto"/>
        <w:jc w:val="both"/>
        <w:rPr>
          <w:rFonts w:ascii="Times New Roman" w:eastAsia="Times New Roman" w:hAnsi="Times New Roman"/>
          <w:b/>
          <w:bCs/>
          <w:i/>
          <w:iCs/>
          <w:lang w:eastAsia="ru-RU"/>
        </w:rPr>
      </w:pPr>
      <w:r w:rsidRPr="00FC4301">
        <w:rPr>
          <w:rFonts w:ascii="Times New Roman" w:eastAsia="Times New Roman" w:hAnsi="Times New Roman"/>
          <w:b/>
          <w:bCs/>
          <w:i/>
          <w:iCs/>
          <w:lang w:eastAsia="ru-RU"/>
        </w:rPr>
        <w:t xml:space="preserve">Сегмент «Часто»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w:t>
      </w:r>
      <w:r w:rsidR="00492585">
        <w:rPr>
          <w:rFonts w:ascii="Times New Roman" w:eastAsia="Times New Roman" w:hAnsi="Times New Roman"/>
          <w:lang w:eastAsia="ru-RU"/>
        </w:rPr>
        <w:t>р</w:t>
      </w:r>
      <w:r w:rsidRPr="00FC4301">
        <w:rPr>
          <w:rFonts w:ascii="Times New Roman" w:eastAsia="Times New Roman" w:hAnsi="Times New Roman"/>
          <w:lang w:eastAsia="ru-RU"/>
        </w:rPr>
        <w:t>ис. 2</w:t>
      </w:r>
      <w:r w:rsidR="008D47FB">
        <w:rPr>
          <w:rFonts w:ascii="Times New Roman" w:eastAsia="Times New Roman" w:hAnsi="Times New Roman"/>
          <w:lang w:eastAsia="ru-RU"/>
        </w:rPr>
        <w:t>6</w:t>
      </w:r>
      <w:r w:rsidRPr="00FC4301">
        <w:rPr>
          <w:rFonts w:ascii="Times New Roman" w:eastAsia="Times New Roman" w:hAnsi="Times New Roman"/>
          <w:lang w:val="en-US" w:eastAsia="ru-RU"/>
        </w:rPr>
        <w:t>A</w:t>
      </w:r>
      <w:r w:rsidRPr="00FC4301">
        <w:rPr>
          <w:rFonts w:ascii="Times New Roman" w:eastAsia="Times New Roman" w:hAnsi="Times New Roman"/>
          <w:lang w:eastAsia="ru-RU"/>
        </w:rPr>
        <w:t xml:space="preserve"> и 2</w:t>
      </w:r>
      <w:r w:rsidR="008D47FB">
        <w:rPr>
          <w:rFonts w:ascii="Times New Roman" w:eastAsia="Times New Roman" w:hAnsi="Times New Roman"/>
          <w:lang w:eastAsia="ru-RU"/>
        </w:rPr>
        <w:t>6</w:t>
      </w:r>
      <w:r w:rsidRPr="00FC4301">
        <w:rPr>
          <w:rFonts w:ascii="Times New Roman" w:eastAsia="Times New Roman" w:hAnsi="Times New Roman"/>
          <w:lang w:val="en-US" w:eastAsia="ru-RU"/>
        </w:rPr>
        <w:t>B</w:t>
      </w:r>
      <w:r w:rsidRPr="00FC4301">
        <w:rPr>
          <w:rFonts w:ascii="Times New Roman" w:eastAsia="Times New Roman" w:hAnsi="Times New Roman"/>
          <w:lang w:eastAsia="ru-RU"/>
        </w:rPr>
        <w:t xml:space="preserve"> представлены диаграммы сравнения параметров ценности онлайн – ритейла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 его конкурентов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для сегмента «Часто». Как видно по </w:t>
      </w:r>
      <w:r w:rsidR="00492585">
        <w:rPr>
          <w:rFonts w:ascii="Times New Roman" w:eastAsia="Times New Roman" w:hAnsi="Times New Roman"/>
          <w:lang w:eastAsia="ru-RU"/>
        </w:rPr>
        <w:t>р</w:t>
      </w:r>
      <w:r w:rsidRPr="00FC4301">
        <w:rPr>
          <w:rFonts w:ascii="Times New Roman" w:eastAsia="Times New Roman" w:hAnsi="Times New Roman"/>
          <w:lang w:eastAsia="ru-RU"/>
        </w:rPr>
        <w:t>ис. 2</w:t>
      </w:r>
      <w:r w:rsidR="008D47FB">
        <w:rPr>
          <w:rFonts w:ascii="Times New Roman" w:eastAsia="Times New Roman" w:hAnsi="Times New Roman"/>
          <w:lang w:eastAsia="ru-RU"/>
        </w:rPr>
        <w:t>6</w:t>
      </w:r>
      <w:r w:rsidRPr="00FC4301">
        <w:rPr>
          <w:rFonts w:ascii="Times New Roman" w:eastAsia="Times New Roman" w:hAnsi="Times New Roman"/>
          <w:lang w:eastAsia="ru-RU"/>
        </w:rPr>
        <w:t xml:space="preserve">А,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уступает практически по всем параметрам своему конкуренту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за исключением следующих характеристик: «соответствие товара описанию на сайте», «качество товаров», «широкий ассортимент товаров», «скорость доставки заказов», «работа службы поддержки». Для данного сегмента первые три параметра, по которым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имеет оценки выше, являются наиболее важными. </w:t>
      </w:r>
    </w:p>
    <w:p w:rsidR="00FC4301" w:rsidRPr="00FC4301" w:rsidRDefault="00FC4301" w:rsidP="00FC4301">
      <w:pPr>
        <w:spacing w:line="360" w:lineRule="auto"/>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  </w:t>
      </w:r>
      <w:r w:rsidRPr="00FC4301">
        <w:rPr>
          <w:rFonts w:ascii="Times New Roman" w:eastAsia="Times New Roman" w:hAnsi="Times New Roman"/>
          <w:noProof/>
          <w:lang w:val="en-US" w:eastAsia="ru-RU"/>
        </w:rPr>
        <w:drawing>
          <wp:inline distT="0" distB="0" distL="0" distR="0" wp14:anchorId="35B41AE0" wp14:editId="5977C5FC">
            <wp:extent cx="6123521" cy="378000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3521" cy="3780000"/>
                    </a:xfrm>
                    <a:prstGeom prst="rect">
                      <a:avLst/>
                    </a:prstGeom>
                  </pic:spPr>
                </pic:pic>
              </a:graphicData>
            </a:graphic>
          </wp:inline>
        </w:drawing>
      </w:r>
    </w:p>
    <w:p w:rsidR="00FC4301" w:rsidRPr="00FC4301" w:rsidRDefault="00FC4301" w:rsidP="00492585">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6</w:t>
      </w:r>
      <w:r w:rsidRPr="00FC4301">
        <w:rPr>
          <w:rFonts w:ascii="Times New Roman" w:eastAsia="Times New Roman" w:hAnsi="Times New Roman"/>
          <w:lang w:eastAsia="ru-RU"/>
        </w:rPr>
        <w:t>А Сравнительная оценка параметров важности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для сегмента «Часто»</w:t>
      </w:r>
      <w:r w:rsidRPr="00FC4301">
        <w:rPr>
          <w:rFonts w:ascii="Times New Roman" w:eastAsia="Times New Roman" w:hAnsi="Times New Roman"/>
          <w:vertAlign w:val="superscript"/>
          <w:lang w:eastAsia="ru-RU"/>
        </w:rPr>
        <w:footnoteReference w:id="87"/>
      </w:r>
    </w:p>
    <w:p w:rsidR="00FC4301" w:rsidRPr="00FC4301" w:rsidRDefault="00FC4301" w:rsidP="005A78DB">
      <w:pPr>
        <w:spacing w:after="12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 сравнении с интернет – магазином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ситуация изменяется в лучшую сторону, в большинстве параметров ценност</w:t>
      </w:r>
      <w:r w:rsidR="00A1314D">
        <w:rPr>
          <w:rFonts w:ascii="Times New Roman" w:eastAsia="Times New Roman" w:hAnsi="Times New Roman"/>
          <w:lang w:eastAsia="ru-RU"/>
        </w:rPr>
        <w:t>ей</w:t>
      </w:r>
      <w:r w:rsidRPr="00FC4301">
        <w:rPr>
          <w:rFonts w:ascii="Times New Roman" w:eastAsia="Times New Roman" w:hAnsi="Times New Roman"/>
          <w:lang w:eastAsia="ru-RU"/>
        </w:rPr>
        <w:t xml:space="preserve"> лидирует онлайн – ритейл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за исключением следующих характеристик: «приемлемые цены», «наличие акций и скидок», «различные способы оплаты», «возможность отслеживать этапы заказа», «интерфейс сайта», «вежливые сотрудники», «наличие отзывов о товаре», «работа службы поддержки», «наличие гарантии на товары». (</w:t>
      </w:r>
      <w:r w:rsidR="00A842A0">
        <w:rPr>
          <w:rFonts w:ascii="Times New Roman" w:eastAsia="Times New Roman" w:hAnsi="Times New Roman"/>
          <w:lang w:eastAsia="ru-RU"/>
        </w:rPr>
        <w:t>р</w:t>
      </w:r>
      <w:r w:rsidRPr="00FC4301">
        <w:rPr>
          <w:rFonts w:ascii="Times New Roman" w:eastAsia="Times New Roman" w:hAnsi="Times New Roman"/>
          <w:lang w:eastAsia="ru-RU"/>
        </w:rPr>
        <w:t>ис. 2</w:t>
      </w:r>
      <w:r w:rsidR="008D47FB">
        <w:rPr>
          <w:rFonts w:ascii="Times New Roman" w:eastAsia="Times New Roman" w:hAnsi="Times New Roman"/>
          <w:lang w:eastAsia="ru-RU"/>
        </w:rPr>
        <w:t>6</w:t>
      </w:r>
      <w:r w:rsidRPr="00FC4301">
        <w:rPr>
          <w:rFonts w:ascii="Times New Roman" w:eastAsia="Times New Roman" w:hAnsi="Times New Roman"/>
          <w:lang w:eastAsia="ru-RU"/>
        </w:rPr>
        <w:t xml:space="preserve">Б) Главным преимуществом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являются низкие цены и постоянные акции, что позволяет ему иметь хорошие конкурентные позиции на рынке и для многих потребителей быть лучшим решением при выборе интернет – магазина.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превосходит в основном в скорости доставки товаров и качестве. Сейчас большинство потребителей хотят получать товар в быстрые сроки, без задержек и трудностей. Но стоит отметить, что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начинает предоставлять возможность российским продавцам продавать товары через данную площадку, что может заинтересовать других потребителей, которые отказывались от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из – за долгой доставки. </w:t>
      </w:r>
    </w:p>
    <w:p w:rsidR="00FC4301" w:rsidRPr="00FC4301" w:rsidRDefault="00FC4301" w:rsidP="00FC4301">
      <w:pPr>
        <w:spacing w:line="360" w:lineRule="auto"/>
        <w:jc w:val="both"/>
        <w:rPr>
          <w:rFonts w:ascii="Times New Roman" w:eastAsia="Times New Roman" w:hAnsi="Times New Roman"/>
          <w:lang w:val="en-US" w:eastAsia="ru-RU"/>
        </w:rPr>
      </w:pPr>
      <w:r w:rsidRPr="00FC4301">
        <w:rPr>
          <w:rFonts w:ascii="Times New Roman" w:eastAsia="Times New Roman" w:hAnsi="Times New Roman"/>
          <w:noProof/>
          <w:lang w:val="en-US" w:eastAsia="ru-RU"/>
        </w:rPr>
        <w:lastRenderedPageBreak/>
        <w:drawing>
          <wp:inline distT="0" distB="0" distL="0" distR="0" wp14:anchorId="62F340BE" wp14:editId="29079DF4">
            <wp:extent cx="6156000" cy="3780000"/>
            <wp:effectExtent l="0" t="0" r="3810" b="508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56000" cy="3780000"/>
                    </a:xfrm>
                    <a:prstGeom prst="rect">
                      <a:avLst/>
                    </a:prstGeom>
                  </pic:spPr>
                </pic:pic>
              </a:graphicData>
            </a:graphic>
          </wp:inline>
        </w:drawing>
      </w:r>
    </w:p>
    <w:p w:rsidR="00FC4301" w:rsidRPr="00FC4301" w:rsidRDefault="00FC4301" w:rsidP="00A842A0">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6</w:t>
      </w:r>
      <w:r w:rsidRPr="00FC4301">
        <w:rPr>
          <w:rFonts w:ascii="Times New Roman" w:eastAsia="Times New Roman" w:hAnsi="Times New Roman"/>
          <w:lang w:eastAsia="ru-RU"/>
        </w:rPr>
        <w:t>Б Сравнительная оценка параметров важности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и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для сегмента «Часто»</w:t>
      </w:r>
      <w:r w:rsidRPr="00FC4301">
        <w:rPr>
          <w:rFonts w:ascii="Times New Roman" w:eastAsia="Times New Roman" w:hAnsi="Times New Roman"/>
          <w:vertAlign w:val="superscript"/>
          <w:lang w:eastAsia="ru-RU"/>
        </w:rPr>
        <w:footnoteReference w:id="88"/>
      </w:r>
    </w:p>
    <w:p w:rsidR="00FC4301" w:rsidRPr="00FC4301" w:rsidRDefault="00FC4301" w:rsidP="00FC4301">
      <w:pPr>
        <w:spacing w:line="360" w:lineRule="auto"/>
        <w:jc w:val="both"/>
        <w:rPr>
          <w:rFonts w:ascii="Times New Roman" w:eastAsia="Times New Roman" w:hAnsi="Times New Roman"/>
          <w:b/>
          <w:bCs/>
          <w:i/>
          <w:iCs/>
          <w:lang w:eastAsia="ru-RU"/>
        </w:rPr>
      </w:pPr>
      <w:r w:rsidRPr="00FC4301">
        <w:rPr>
          <w:rFonts w:ascii="Times New Roman" w:eastAsia="Times New Roman" w:hAnsi="Times New Roman"/>
          <w:b/>
          <w:bCs/>
          <w:i/>
          <w:iCs/>
          <w:lang w:eastAsia="ru-RU"/>
        </w:rPr>
        <w:t xml:space="preserve">Сегмент «Иногда»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Анализ сегмента «Иногда» показал, что потребители более лояльно оценивают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так как он практически лидирует по всем параметрам ценности рыночного предложения. На </w:t>
      </w:r>
      <w:r w:rsidR="00A842A0">
        <w:rPr>
          <w:rFonts w:ascii="Times New Roman" w:eastAsia="Times New Roman" w:hAnsi="Times New Roman"/>
          <w:lang w:eastAsia="ru-RU"/>
        </w:rPr>
        <w:t>р</w:t>
      </w:r>
      <w:r w:rsidRPr="00FC4301">
        <w:rPr>
          <w:rFonts w:ascii="Times New Roman" w:eastAsia="Times New Roman" w:hAnsi="Times New Roman"/>
          <w:lang w:eastAsia="ru-RU"/>
        </w:rPr>
        <w:t>ис. 2</w:t>
      </w:r>
      <w:r w:rsidR="008D47FB">
        <w:rPr>
          <w:rFonts w:ascii="Times New Roman" w:eastAsia="Times New Roman" w:hAnsi="Times New Roman"/>
          <w:lang w:eastAsia="ru-RU"/>
        </w:rPr>
        <w:t>7</w:t>
      </w:r>
      <w:r w:rsidRPr="00FC4301">
        <w:rPr>
          <w:rFonts w:ascii="Times New Roman" w:eastAsia="Times New Roman" w:hAnsi="Times New Roman"/>
          <w:lang w:eastAsia="ru-RU"/>
        </w:rPr>
        <w:t>А и 2</w:t>
      </w:r>
      <w:r w:rsidR="008D47FB">
        <w:rPr>
          <w:rFonts w:ascii="Times New Roman" w:eastAsia="Times New Roman" w:hAnsi="Times New Roman"/>
          <w:lang w:eastAsia="ru-RU"/>
        </w:rPr>
        <w:t>7</w:t>
      </w:r>
      <w:r w:rsidRPr="00FC4301">
        <w:rPr>
          <w:rFonts w:ascii="Times New Roman" w:eastAsia="Times New Roman" w:hAnsi="Times New Roman"/>
          <w:lang w:eastAsia="ru-RU"/>
        </w:rPr>
        <w:t xml:space="preserve">В приведены диаграммы ценности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 соответствующих конкурентов. Исходя из анализа данных графиков, можно сделать вывод, что интернет – магазину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необходимо: </w:t>
      </w:r>
    </w:p>
    <w:p w:rsidR="00FC4301" w:rsidRPr="00FC4301" w:rsidRDefault="00FC4301" w:rsidP="00D626D2">
      <w:pPr>
        <w:numPr>
          <w:ilvl w:val="0"/>
          <w:numId w:val="31"/>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Обеспечить гарантию на товары; </w:t>
      </w:r>
    </w:p>
    <w:p w:rsidR="00FC4301" w:rsidRPr="00FC4301" w:rsidRDefault="00FC4301" w:rsidP="00D626D2">
      <w:pPr>
        <w:numPr>
          <w:ilvl w:val="0"/>
          <w:numId w:val="31"/>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Наладить систему возврата и обмена товаров; </w:t>
      </w:r>
    </w:p>
    <w:p w:rsidR="00FC4301" w:rsidRPr="00FC4301" w:rsidRDefault="00FC4301" w:rsidP="00D626D2">
      <w:pPr>
        <w:numPr>
          <w:ilvl w:val="0"/>
          <w:numId w:val="31"/>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Улучшить скорость оформления заказа на сайте;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данного сегмента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является лидером, что показывает перспективы развития компании в отношении данных потребителей, который покупают товары 1 раз в месяц.  </w:t>
      </w:r>
    </w:p>
    <w:p w:rsidR="00FC4301" w:rsidRPr="00FC4301" w:rsidRDefault="00FC4301" w:rsidP="00FC4301">
      <w:pPr>
        <w:spacing w:line="360" w:lineRule="auto"/>
        <w:jc w:val="both"/>
        <w:rPr>
          <w:rFonts w:ascii="Times New Roman" w:eastAsia="Times New Roman" w:hAnsi="Times New Roman"/>
          <w:lang w:val="en-US" w:eastAsia="ru-RU"/>
        </w:rPr>
      </w:pPr>
      <w:r w:rsidRPr="00FC4301">
        <w:rPr>
          <w:rFonts w:ascii="Times New Roman" w:eastAsia="Times New Roman" w:hAnsi="Times New Roman"/>
          <w:noProof/>
          <w:lang w:val="en-US" w:eastAsia="ru-RU"/>
        </w:rPr>
        <w:lastRenderedPageBreak/>
        <w:drawing>
          <wp:inline distT="0" distB="0" distL="0" distR="0" wp14:anchorId="244366D2" wp14:editId="48CC3D36">
            <wp:extent cx="6011545" cy="3708000"/>
            <wp:effectExtent l="0" t="0" r="0" b="635"/>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11545" cy="3708000"/>
                    </a:xfrm>
                    <a:prstGeom prst="rect">
                      <a:avLst/>
                    </a:prstGeom>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7</w:t>
      </w:r>
      <w:r w:rsidRPr="00FC4301">
        <w:rPr>
          <w:rFonts w:ascii="Times New Roman" w:eastAsia="Times New Roman" w:hAnsi="Times New Roman"/>
          <w:lang w:eastAsia="ru-RU"/>
        </w:rPr>
        <w:t>А Сравнительная оценка параметров важности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для сегмента «Иногда»</w:t>
      </w:r>
      <w:r w:rsidRPr="00FC4301">
        <w:rPr>
          <w:rFonts w:ascii="Times New Roman" w:eastAsia="Times New Roman" w:hAnsi="Times New Roman"/>
          <w:vertAlign w:val="superscript"/>
          <w:lang w:eastAsia="ru-RU"/>
        </w:rPr>
        <w:footnoteReference w:id="89"/>
      </w:r>
    </w:p>
    <w:p w:rsidR="00FC4301" w:rsidRPr="00FC4301" w:rsidRDefault="00FC4301" w:rsidP="00FC4301">
      <w:pPr>
        <w:spacing w:line="360" w:lineRule="auto"/>
        <w:jc w:val="both"/>
        <w:rPr>
          <w:rFonts w:ascii="Times New Roman" w:eastAsia="Times New Roman" w:hAnsi="Times New Roman"/>
          <w:lang w:val="en-US" w:eastAsia="ru-RU"/>
        </w:rPr>
      </w:pPr>
      <w:r w:rsidRPr="00FC4301">
        <w:rPr>
          <w:rFonts w:ascii="Times New Roman" w:eastAsia="Times New Roman" w:hAnsi="Times New Roman"/>
          <w:noProof/>
          <w:lang w:val="en-US" w:eastAsia="ru-RU"/>
        </w:rPr>
        <w:drawing>
          <wp:inline distT="0" distB="0" distL="0" distR="0" wp14:anchorId="5E551FED" wp14:editId="02B6A2BD">
            <wp:extent cx="6047072" cy="367200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47072" cy="3672000"/>
                    </a:xfrm>
                    <a:prstGeom prst="rect">
                      <a:avLst/>
                    </a:prstGeom>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7</w:t>
      </w:r>
      <w:r w:rsidRPr="00FC4301">
        <w:rPr>
          <w:rFonts w:ascii="Times New Roman" w:eastAsia="Times New Roman" w:hAnsi="Times New Roman"/>
          <w:lang w:eastAsia="ru-RU"/>
        </w:rPr>
        <w:t>Б Сравнительная оценка параметров важности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и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для сегмента «Иногда»</w:t>
      </w:r>
      <w:r w:rsidRPr="00FC4301">
        <w:rPr>
          <w:rFonts w:ascii="Times New Roman" w:eastAsia="Times New Roman" w:hAnsi="Times New Roman"/>
          <w:vertAlign w:val="superscript"/>
          <w:lang w:eastAsia="ru-RU"/>
        </w:rPr>
        <w:footnoteReference w:id="90"/>
      </w:r>
    </w:p>
    <w:p w:rsidR="00FC4301" w:rsidRPr="00FC4301" w:rsidRDefault="00FC4301" w:rsidP="00FC4301">
      <w:pPr>
        <w:spacing w:line="360" w:lineRule="auto"/>
        <w:jc w:val="both"/>
        <w:rPr>
          <w:rFonts w:ascii="Times New Roman" w:eastAsia="Times New Roman" w:hAnsi="Times New Roman"/>
          <w:b/>
          <w:bCs/>
          <w:i/>
          <w:iCs/>
          <w:lang w:eastAsia="ru-RU"/>
        </w:rPr>
      </w:pPr>
      <w:r w:rsidRPr="00FC4301">
        <w:rPr>
          <w:rFonts w:ascii="Times New Roman" w:eastAsia="Times New Roman" w:hAnsi="Times New Roman"/>
          <w:b/>
          <w:bCs/>
          <w:i/>
          <w:iCs/>
          <w:lang w:eastAsia="ru-RU"/>
        </w:rPr>
        <w:lastRenderedPageBreak/>
        <w:t xml:space="preserve">Сегмент «Редко»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w:t>
      </w:r>
      <w:r w:rsidR="00A842A0">
        <w:rPr>
          <w:rFonts w:ascii="Times New Roman" w:eastAsia="Times New Roman" w:hAnsi="Times New Roman"/>
          <w:lang w:eastAsia="ru-RU"/>
        </w:rPr>
        <w:t>р</w:t>
      </w:r>
      <w:r w:rsidRPr="00FC4301">
        <w:rPr>
          <w:rFonts w:ascii="Times New Roman" w:eastAsia="Times New Roman" w:hAnsi="Times New Roman"/>
          <w:lang w:eastAsia="ru-RU"/>
        </w:rPr>
        <w:t>ис. 2</w:t>
      </w:r>
      <w:r w:rsidR="008D47FB">
        <w:rPr>
          <w:rFonts w:ascii="Times New Roman" w:eastAsia="Times New Roman" w:hAnsi="Times New Roman"/>
          <w:lang w:eastAsia="ru-RU"/>
        </w:rPr>
        <w:t>8</w:t>
      </w:r>
      <w:r w:rsidRPr="00FC4301">
        <w:rPr>
          <w:rFonts w:ascii="Times New Roman" w:eastAsia="Times New Roman" w:hAnsi="Times New Roman"/>
          <w:lang w:eastAsia="ru-RU"/>
        </w:rPr>
        <w:t>А и 2</w:t>
      </w:r>
      <w:r w:rsidR="008D47FB">
        <w:rPr>
          <w:rFonts w:ascii="Times New Roman" w:eastAsia="Times New Roman" w:hAnsi="Times New Roman"/>
          <w:lang w:eastAsia="ru-RU"/>
        </w:rPr>
        <w:t>8</w:t>
      </w:r>
      <w:r w:rsidRPr="00FC4301">
        <w:rPr>
          <w:rFonts w:ascii="Times New Roman" w:eastAsia="Times New Roman" w:hAnsi="Times New Roman"/>
          <w:lang w:eastAsia="ru-RU"/>
        </w:rPr>
        <w:t>Б представлены диаграммы ценност</w:t>
      </w:r>
      <w:r w:rsidR="00650526">
        <w:rPr>
          <w:rFonts w:ascii="Times New Roman" w:eastAsia="Times New Roman" w:hAnsi="Times New Roman"/>
          <w:lang w:eastAsia="ru-RU"/>
        </w:rPr>
        <w:t>ей</w:t>
      </w:r>
      <w:r w:rsidRPr="00FC4301">
        <w:rPr>
          <w:rFonts w:ascii="Times New Roman" w:eastAsia="Times New Roman" w:hAnsi="Times New Roman"/>
          <w:lang w:eastAsia="ru-RU"/>
        </w:rPr>
        <w:t xml:space="preserve"> для потребителей сегмента 3, которые покупают товары довольно редко. Лидером в данном сегменте по всем параметрам ценност</w:t>
      </w:r>
      <w:r w:rsidR="00650526">
        <w:rPr>
          <w:rFonts w:ascii="Times New Roman" w:eastAsia="Times New Roman" w:hAnsi="Times New Roman"/>
          <w:lang w:eastAsia="ru-RU"/>
        </w:rPr>
        <w:t>ей</w:t>
      </w:r>
      <w:r w:rsidRPr="00FC4301">
        <w:rPr>
          <w:rFonts w:ascii="Times New Roman" w:eastAsia="Times New Roman" w:hAnsi="Times New Roman"/>
          <w:lang w:eastAsia="ru-RU"/>
        </w:rPr>
        <w:t xml:space="preserve"> является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как в сравнении с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так в сравнении с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Данные потребители совершают заказы редко и не могут в полной мере оценить значение всех параметров, но уже совершенные покупки оставили положительное мнение о данном интернет – магазине. Если они высоко оценивают характеристики интернет – магазина, надо привлекать их для заказов как можно чаще. </w:t>
      </w:r>
    </w:p>
    <w:p w:rsidR="00FC4301" w:rsidRPr="00FC4301" w:rsidRDefault="00FC4301" w:rsidP="00FC4301">
      <w:pPr>
        <w:spacing w:line="360" w:lineRule="auto"/>
        <w:jc w:val="both"/>
        <w:rPr>
          <w:rFonts w:ascii="Times New Roman" w:eastAsia="Times New Roman" w:hAnsi="Times New Roman"/>
          <w:lang w:eastAsia="ru-RU"/>
        </w:rPr>
      </w:pPr>
      <w:r w:rsidRPr="00FC4301">
        <w:rPr>
          <w:rFonts w:ascii="Times New Roman" w:eastAsia="Times New Roman" w:hAnsi="Times New Roman"/>
          <w:noProof/>
          <w:lang w:val="en-US" w:eastAsia="ru-RU"/>
        </w:rPr>
        <w:drawing>
          <wp:inline distT="0" distB="0" distL="0" distR="0" wp14:anchorId="338DE5C2" wp14:editId="65B406B0">
            <wp:extent cx="6120000" cy="3780000"/>
            <wp:effectExtent l="0" t="0" r="1905" b="508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000" cy="3780000"/>
                    </a:xfrm>
                    <a:prstGeom prst="rect">
                      <a:avLst/>
                    </a:prstGeom>
                  </pic:spPr>
                </pic:pic>
              </a:graphicData>
            </a:graphic>
          </wp:inline>
        </w:drawing>
      </w:r>
    </w:p>
    <w:p w:rsidR="00FC4301" w:rsidRPr="00FC4301" w:rsidRDefault="00FC4301" w:rsidP="00FC4301">
      <w:pPr>
        <w:spacing w:after="12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8</w:t>
      </w:r>
      <w:r w:rsidRPr="00FC4301">
        <w:rPr>
          <w:rFonts w:ascii="Times New Roman" w:eastAsia="Times New Roman" w:hAnsi="Times New Roman"/>
          <w:lang w:eastAsia="ru-RU"/>
        </w:rPr>
        <w:t>А Сравнительная оценка параметров важности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и «</w:t>
      </w:r>
      <w:r w:rsidRPr="00FC4301">
        <w:rPr>
          <w:rFonts w:ascii="Times New Roman" w:eastAsia="Times New Roman" w:hAnsi="Times New Roman"/>
          <w:lang w:val="en-US" w:eastAsia="ru-RU"/>
        </w:rPr>
        <w:t>Wilberries</w:t>
      </w:r>
      <w:r w:rsidRPr="00FC4301">
        <w:rPr>
          <w:rFonts w:ascii="Times New Roman" w:eastAsia="Times New Roman" w:hAnsi="Times New Roman"/>
          <w:lang w:eastAsia="ru-RU"/>
        </w:rPr>
        <w:t>» для сегмента «Редко»</w:t>
      </w:r>
      <w:r w:rsidRPr="00FC4301">
        <w:rPr>
          <w:rFonts w:ascii="Times New Roman" w:eastAsia="Times New Roman" w:hAnsi="Times New Roman"/>
          <w:vertAlign w:val="superscript"/>
          <w:lang w:eastAsia="ru-RU"/>
        </w:rPr>
        <w:footnoteReference w:id="91"/>
      </w:r>
    </w:p>
    <w:p w:rsidR="00FC4301" w:rsidRPr="00FC4301" w:rsidRDefault="00FC4301" w:rsidP="00FC4301">
      <w:pPr>
        <w:spacing w:line="360" w:lineRule="auto"/>
        <w:jc w:val="both"/>
        <w:rPr>
          <w:rFonts w:ascii="Times New Roman" w:eastAsia="Times New Roman" w:hAnsi="Times New Roman"/>
          <w:lang w:eastAsia="ru-RU"/>
        </w:rPr>
      </w:pPr>
    </w:p>
    <w:p w:rsidR="00FC4301" w:rsidRPr="00FC4301" w:rsidRDefault="00FC4301" w:rsidP="00FC4301">
      <w:pPr>
        <w:spacing w:line="360" w:lineRule="auto"/>
        <w:jc w:val="both"/>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46717C28" wp14:editId="0AB4EBCB">
            <wp:extent cx="6120000" cy="3744000"/>
            <wp:effectExtent l="0" t="0" r="1905" b="254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000" cy="3744000"/>
                    </a:xfrm>
                    <a:prstGeom prst="rect">
                      <a:avLst/>
                    </a:prstGeom>
                  </pic:spPr>
                </pic:pic>
              </a:graphicData>
            </a:graphic>
          </wp:inline>
        </w:drawing>
      </w:r>
    </w:p>
    <w:p w:rsidR="00FC4301" w:rsidRPr="00FC4301" w:rsidRDefault="00FC4301" w:rsidP="00FC4301">
      <w:pPr>
        <w:spacing w:after="12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8</w:t>
      </w:r>
      <w:r w:rsidRPr="00FC4301">
        <w:rPr>
          <w:rFonts w:ascii="Times New Roman" w:eastAsia="Times New Roman" w:hAnsi="Times New Roman"/>
          <w:lang w:eastAsia="ru-RU"/>
        </w:rPr>
        <w:t>Б Сравнительная оценка параметров важности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и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для сегмента «Редко»</w:t>
      </w:r>
      <w:r w:rsidRPr="00FC4301">
        <w:rPr>
          <w:rFonts w:ascii="Times New Roman" w:eastAsia="Times New Roman" w:hAnsi="Times New Roman"/>
          <w:vertAlign w:val="superscript"/>
          <w:lang w:eastAsia="ru-RU"/>
        </w:rPr>
        <w:footnoteReference w:id="92"/>
      </w:r>
    </w:p>
    <w:p w:rsidR="004C6E4B"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Таким образом, основной акцент интернет – магазину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необходимо делать на сегменты «Иногда» и «Редко». Хоть они покупают реже, но высокие оценки параметров ценност</w:t>
      </w:r>
      <w:r w:rsidR="00FD259F">
        <w:rPr>
          <w:rFonts w:ascii="Times New Roman" w:eastAsia="Times New Roman" w:hAnsi="Times New Roman"/>
          <w:lang w:eastAsia="ru-RU"/>
        </w:rPr>
        <w:t>ей</w:t>
      </w:r>
      <w:r w:rsidRPr="00FC4301">
        <w:rPr>
          <w:rFonts w:ascii="Times New Roman" w:eastAsia="Times New Roman" w:hAnsi="Times New Roman"/>
          <w:lang w:eastAsia="ru-RU"/>
        </w:rPr>
        <w:t xml:space="preserve"> показывают заинтересованность в данном интернет – магазине. Необходимо определить, что их останавливает от покупок в интернет – магазинах как можно чаще, и выстроить стратегию привлечения данных потребителей. </w:t>
      </w:r>
    </w:p>
    <w:p w:rsidR="004C6E4B" w:rsidRPr="00452D8F" w:rsidRDefault="004C6E4B" w:rsidP="00452D8F">
      <w:pPr>
        <w:spacing w:before="120" w:after="120" w:line="360" w:lineRule="auto"/>
        <w:jc w:val="both"/>
        <w:rPr>
          <w:rFonts w:ascii="Times New Roman" w:eastAsia="Times New Roman" w:hAnsi="Times New Roman"/>
          <w:b/>
          <w:bCs/>
          <w:i/>
          <w:iCs/>
          <w:lang w:eastAsia="ru-RU"/>
        </w:rPr>
      </w:pPr>
      <w:r w:rsidRPr="00452D8F">
        <w:rPr>
          <w:rFonts w:ascii="Times New Roman" w:eastAsia="Times New Roman" w:hAnsi="Times New Roman"/>
          <w:b/>
          <w:bCs/>
          <w:i/>
          <w:iCs/>
          <w:lang w:eastAsia="ru-RU"/>
        </w:rPr>
        <w:t xml:space="preserve">Анализ социальных сетей </w:t>
      </w:r>
    </w:p>
    <w:p w:rsidR="004C6E4B" w:rsidRDefault="004C6E4B" w:rsidP="005A78DB">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Социальные сети являются одним из </w:t>
      </w:r>
      <w:r w:rsidR="006759DF">
        <w:rPr>
          <w:rFonts w:ascii="Times New Roman" w:eastAsia="Times New Roman" w:hAnsi="Times New Roman"/>
          <w:lang w:eastAsia="ru-RU"/>
        </w:rPr>
        <w:t xml:space="preserve">главных трендов в цифровой экономике. Компании с помощью социальных сетей выстраивают более доверительные отношения с потребителями. Для анализа поведения компаний в социальных сетях использовался интернет – сервис </w:t>
      </w:r>
      <w:r w:rsidR="006759DF">
        <w:rPr>
          <w:rFonts w:ascii="Times New Roman" w:eastAsia="Times New Roman" w:hAnsi="Times New Roman"/>
          <w:lang w:val="en-US" w:eastAsia="ru-RU"/>
        </w:rPr>
        <w:t>popsters</w:t>
      </w:r>
      <w:r w:rsidR="006759DF" w:rsidRPr="006759DF">
        <w:rPr>
          <w:rFonts w:ascii="Times New Roman" w:eastAsia="Times New Roman" w:hAnsi="Times New Roman"/>
          <w:lang w:eastAsia="ru-RU"/>
        </w:rPr>
        <w:t>.</w:t>
      </w:r>
      <w:r w:rsidR="006759DF">
        <w:rPr>
          <w:rFonts w:ascii="Times New Roman" w:eastAsia="Times New Roman" w:hAnsi="Times New Roman"/>
          <w:lang w:val="en-US" w:eastAsia="ru-RU"/>
        </w:rPr>
        <w:t>ru</w:t>
      </w:r>
      <w:r w:rsidR="006759DF" w:rsidRPr="006759DF">
        <w:rPr>
          <w:rFonts w:ascii="Times New Roman" w:eastAsia="Times New Roman" w:hAnsi="Times New Roman"/>
          <w:lang w:eastAsia="ru-RU"/>
        </w:rPr>
        <w:t xml:space="preserve">. </w:t>
      </w:r>
    </w:p>
    <w:p w:rsidR="00A842A0" w:rsidRDefault="006759DF" w:rsidP="00A842A0">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Сервис </w:t>
      </w:r>
      <w:r>
        <w:rPr>
          <w:rFonts w:ascii="Times New Roman" w:eastAsia="Times New Roman" w:hAnsi="Times New Roman"/>
          <w:lang w:val="en-US" w:eastAsia="ru-RU"/>
        </w:rPr>
        <w:t>popsters</w:t>
      </w:r>
      <w:r w:rsidRPr="006759DF">
        <w:rPr>
          <w:rFonts w:ascii="Times New Roman" w:eastAsia="Times New Roman" w:hAnsi="Times New Roman"/>
          <w:lang w:eastAsia="ru-RU"/>
        </w:rPr>
        <w:t xml:space="preserve"> </w:t>
      </w:r>
      <w:r>
        <w:rPr>
          <w:rFonts w:ascii="Times New Roman" w:eastAsia="Times New Roman" w:hAnsi="Times New Roman"/>
          <w:lang w:eastAsia="ru-RU"/>
        </w:rPr>
        <w:t xml:space="preserve">представляет универсальный инструмент, анализирующий статистику как в зарубежных, так и в российских социальных сетях. Анализ проводился для социальных сетей </w:t>
      </w:r>
      <w:r>
        <w:rPr>
          <w:rFonts w:ascii="Times New Roman" w:eastAsia="Times New Roman" w:hAnsi="Times New Roman"/>
          <w:lang w:val="en-US" w:eastAsia="ru-RU"/>
        </w:rPr>
        <w:t>VKontakte</w:t>
      </w:r>
      <w:r w:rsidRPr="006759DF">
        <w:rPr>
          <w:rFonts w:ascii="Times New Roman" w:eastAsia="Times New Roman" w:hAnsi="Times New Roman"/>
          <w:lang w:eastAsia="ru-RU"/>
        </w:rPr>
        <w:t xml:space="preserve">, </w:t>
      </w:r>
      <w:r>
        <w:rPr>
          <w:rFonts w:ascii="Times New Roman" w:eastAsia="Times New Roman" w:hAnsi="Times New Roman"/>
          <w:lang w:val="en-US" w:eastAsia="ru-RU"/>
        </w:rPr>
        <w:t>Instagram</w:t>
      </w:r>
      <w:r w:rsidRPr="006759DF">
        <w:rPr>
          <w:rFonts w:ascii="Times New Roman" w:eastAsia="Times New Roman" w:hAnsi="Times New Roman"/>
          <w:lang w:eastAsia="ru-RU"/>
        </w:rPr>
        <w:t xml:space="preserve"> </w:t>
      </w:r>
      <w:r>
        <w:rPr>
          <w:rFonts w:ascii="Times New Roman" w:eastAsia="Times New Roman" w:hAnsi="Times New Roman"/>
          <w:lang w:eastAsia="ru-RU"/>
        </w:rPr>
        <w:t xml:space="preserve">и </w:t>
      </w:r>
      <w:r>
        <w:rPr>
          <w:rFonts w:ascii="Times New Roman" w:eastAsia="Times New Roman" w:hAnsi="Times New Roman"/>
          <w:lang w:val="en-US" w:eastAsia="ru-RU"/>
        </w:rPr>
        <w:t>YouTube</w:t>
      </w:r>
      <w:r w:rsidRPr="006759DF">
        <w:rPr>
          <w:rFonts w:ascii="Times New Roman" w:eastAsia="Times New Roman" w:hAnsi="Times New Roman"/>
          <w:lang w:eastAsia="ru-RU"/>
        </w:rPr>
        <w:t xml:space="preserve">. </w:t>
      </w:r>
    </w:p>
    <w:p w:rsidR="00963C60" w:rsidRDefault="00731030" w:rsidP="00A842A0">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lastRenderedPageBreak/>
        <w:t xml:space="preserve">В </w:t>
      </w:r>
      <w:r w:rsidR="00A842A0">
        <w:rPr>
          <w:rFonts w:ascii="Times New Roman" w:eastAsia="Times New Roman" w:hAnsi="Times New Roman"/>
          <w:lang w:eastAsia="ru-RU"/>
        </w:rPr>
        <w:t>табл.</w:t>
      </w:r>
      <w:r w:rsidR="008D47FB">
        <w:rPr>
          <w:rFonts w:ascii="Times New Roman" w:eastAsia="Times New Roman" w:hAnsi="Times New Roman"/>
          <w:lang w:eastAsia="ru-RU"/>
        </w:rPr>
        <w:t>24</w:t>
      </w:r>
      <w:r>
        <w:rPr>
          <w:rFonts w:ascii="Times New Roman" w:eastAsia="Times New Roman" w:hAnsi="Times New Roman"/>
          <w:lang w:eastAsia="ru-RU"/>
        </w:rPr>
        <w:t xml:space="preserve"> представлены результаты анализа социальной сети </w:t>
      </w:r>
      <w:r>
        <w:rPr>
          <w:rFonts w:ascii="Times New Roman" w:eastAsia="Times New Roman" w:hAnsi="Times New Roman"/>
          <w:lang w:val="en-US" w:eastAsia="ru-RU"/>
        </w:rPr>
        <w:t>Vkontakte</w:t>
      </w:r>
      <w:r>
        <w:rPr>
          <w:rFonts w:ascii="Times New Roman" w:eastAsia="Times New Roman" w:hAnsi="Times New Roman"/>
          <w:lang w:eastAsia="ru-RU"/>
        </w:rPr>
        <w:t xml:space="preserve"> для 8 компаний. Анализ проводился по следующим параметрам: подписчики, записи, лайки, комментарии, репосты, просмотры. Также приводится анализ показателей: </w:t>
      </w:r>
    </w:p>
    <w:p w:rsidR="00731030" w:rsidRDefault="00731030" w:rsidP="00D626D2">
      <w:pPr>
        <w:pStyle w:val="a3"/>
        <w:numPr>
          <w:ilvl w:val="0"/>
          <w:numId w:val="53"/>
        </w:numPr>
        <w:spacing w:line="360" w:lineRule="auto"/>
        <w:rPr>
          <w:rFonts w:ascii="Times New Roman" w:eastAsia="Times New Roman" w:hAnsi="Times New Roman"/>
          <w:lang w:eastAsia="ru-RU"/>
        </w:rPr>
      </w:pPr>
      <w:r>
        <w:rPr>
          <w:rFonts w:ascii="Times New Roman" w:eastAsia="Times New Roman" w:hAnsi="Times New Roman"/>
          <w:lang w:val="en-US" w:eastAsia="ru-RU"/>
        </w:rPr>
        <w:t>LR</w:t>
      </w:r>
      <w:r w:rsidRPr="00731030">
        <w:rPr>
          <w:rFonts w:ascii="Times New Roman" w:eastAsia="Times New Roman" w:hAnsi="Times New Roman"/>
          <w:lang w:eastAsia="ru-RU"/>
        </w:rPr>
        <w:t xml:space="preserve"> – </w:t>
      </w:r>
      <w:r>
        <w:rPr>
          <w:rFonts w:ascii="Times New Roman" w:eastAsia="Times New Roman" w:hAnsi="Times New Roman"/>
          <w:lang w:eastAsia="ru-RU"/>
        </w:rPr>
        <w:t>показатель привлекательность контента, рассчитывающийся на основе лайков.</w:t>
      </w:r>
    </w:p>
    <w:p w:rsidR="00731030" w:rsidRDefault="00731030" w:rsidP="00D626D2">
      <w:pPr>
        <w:pStyle w:val="a3"/>
        <w:numPr>
          <w:ilvl w:val="0"/>
          <w:numId w:val="53"/>
        </w:numPr>
        <w:spacing w:line="360" w:lineRule="auto"/>
        <w:rPr>
          <w:rFonts w:ascii="Times New Roman" w:eastAsia="Times New Roman" w:hAnsi="Times New Roman"/>
          <w:lang w:eastAsia="ru-RU"/>
        </w:rPr>
      </w:pPr>
      <w:r w:rsidRPr="00731030">
        <w:rPr>
          <w:rFonts w:ascii="Times New Roman" w:eastAsia="Times New Roman" w:hAnsi="Times New Roman"/>
          <w:lang w:val="en-US" w:eastAsia="ru-RU"/>
        </w:rPr>
        <w:t>TR</w:t>
      </w:r>
      <w:r w:rsidRPr="00731030">
        <w:rPr>
          <w:rFonts w:ascii="Times New Roman" w:eastAsia="Times New Roman" w:hAnsi="Times New Roman"/>
          <w:lang w:eastAsia="ru-RU"/>
        </w:rPr>
        <w:t xml:space="preserve"> –</w:t>
      </w:r>
      <w:r>
        <w:rPr>
          <w:rFonts w:ascii="Times New Roman" w:eastAsia="Times New Roman" w:hAnsi="Times New Roman"/>
          <w:lang w:eastAsia="ru-RU"/>
        </w:rPr>
        <w:t xml:space="preserve"> показатель вовлеченности пользователей, рассчитывающийся на основе комментариев. </w:t>
      </w:r>
    </w:p>
    <w:p w:rsidR="00731030" w:rsidRPr="00731030" w:rsidRDefault="00731030" w:rsidP="00D626D2">
      <w:pPr>
        <w:pStyle w:val="a3"/>
        <w:numPr>
          <w:ilvl w:val="0"/>
          <w:numId w:val="53"/>
        </w:numPr>
        <w:spacing w:line="360" w:lineRule="auto"/>
        <w:rPr>
          <w:rFonts w:ascii="Times New Roman" w:eastAsia="Times New Roman" w:hAnsi="Times New Roman"/>
          <w:lang w:eastAsia="ru-RU"/>
        </w:rPr>
      </w:pPr>
      <w:r>
        <w:rPr>
          <w:rFonts w:ascii="Times New Roman" w:eastAsia="Times New Roman" w:hAnsi="Times New Roman"/>
          <w:lang w:val="en-US" w:eastAsia="ru-RU"/>
        </w:rPr>
        <w:t>ERpost</w:t>
      </w:r>
      <w:r w:rsidRPr="00731030">
        <w:rPr>
          <w:rFonts w:ascii="Times New Roman" w:eastAsia="Times New Roman" w:hAnsi="Times New Roman"/>
          <w:lang w:eastAsia="ru-RU"/>
        </w:rPr>
        <w:t xml:space="preserve"> – </w:t>
      </w:r>
      <w:r>
        <w:rPr>
          <w:rFonts w:ascii="Times New Roman" w:eastAsia="Times New Roman" w:hAnsi="Times New Roman"/>
          <w:lang w:eastAsia="ru-RU"/>
        </w:rPr>
        <w:t>показатель,</w:t>
      </w:r>
      <w:r w:rsidR="00716172">
        <w:rPr>
          <w:rFonts w:ascii="Times New Roman" w:eastAsia="Times New Roman" w:hAnsi="Times New Roman"/>
          <w:lang w:eastAsia="ru-RU"/>
        </w:rPr>
        <w:t xml:space="preserve"> отражающий степень вовлеченности аудитории на одну публикацию за весь период существования страницы.</w:t>
      </w:r>
    </w:p>
    <w:p w:rsidR="00731030" w:rsidRPr="00731030" w:rsidRDefault="00731030" w:rsidP="00D626D2">
      <w:pPr>
        <w:pStyle w:val="a3"/>
        <w:numPr>
          <w:ilvl w:val="0"/>
          <w:numId w:val="53"/>
        </w:numPr>
        <w:spacing w:line="360" w:lineRule="auto"/>
        <w:rPr>
          <w:rFonts w:ascii="Times New Roman" w:eastAsia="Times New Roman" w:hAnsi="Times New Roman"/>
          <w:lang w:eastAsia="ru-RU"/>
        </w:rPr>
      </w:pPr>
      <w:r>
        <w:rPr>
          <w:rFonts w:ascii="Times New Roman" w:eastAsia="Times New Roman" w:hAnsi="Times New Roman"/>
          <w:lang w:val="en-US" w:eastAsia="ru-RU"/>
        </w:rPr>
        <w:t>ERday</w:t>
      </w:r>
      <w:r w:rsidRPr="00716172">
        <w:rPr>
          <w:rFonts w:ascii="Times New Roman" w:eastAsia="Times New Roman" w:hAnsi="Times New Roman"/>
          <w:lang w:eastAsia="ru-RU"/>
        </w:rPr>
        <w:t xml:space="preserve"> – </w:t>
      </w:r>
      <w:r w:rsidR="00716172">
        <w:rPr>
          <w:rFonts w:ascii="Times New Roman" w:eastAsia="Times New Roman" w:hAnsi="Times New Roman"/>
          <w:lang w:eastAsia="ru-RU"/>
        </w:rPr>
        <w:t>показатель, отражающий степень вовлеченности аудитории в среднем за день за весь период существования страницы.</w:t>
      </w:r>
    </w:p>
    <w:p w:rsidR="00716172" w:rsidRPr="00716172" w:rsidRDefault="00731030" w:rsidP="00D626D2">
      <w:pPr>
        <w:pStyle w:val="a3"/>
        <w:numPr>
          <w:ilvl w:val="0"/>
          <w:numId w:val="53"/>
        </w:numPr>
        <w:spacing w:line="360" w:lineRule="auto"/>
        <w:rPr>
          <w:rFonts w:ascii="Times New Roman" w:eastAsia="Times New Roman" w:hAnsi="Times New Roman"/>
          <w:lang w:eastAsia="ru-RU"/>
        </w:rPr>
      </w:pPr>
      <w:r>
        <w:rPr>
          <w:rFonts w:ascii="Times New Roman" w:eastAsia="Times New Roman" w:hAnsi="Times New Roman"/>
          <w:lang w:val="en-US" w:eastAsia="ru-RU"/>
        </w:rPr>
        <w:t>ERview</w:t>
      </w:r>
      <w:r w:rsidRPr="00716172">
        <w:rPr>
          <w:rFonts w:ascii="Times New Roman" w:eastAsia="Times New Roman" w:hAnsi="Times New Roman"/>
          <w:lang w:eastAsia="ru-RU"/>
        </w:rPr>
        <w:t xml:space="preserve"> – </w:t>
      </w:r>
      <w:r w:rsidR="00716172">
        <w:rPr>
          <w:rFonts w:ascii="Times New Roman" w:eastAsia="Times New Roman" w:hAnsi="Times New Roman"/>
          <w:lang w:eastAsia="ru-RU"/>
        </w:rPr>
        <w:t>показатель вовлеченности аудитории к одной публикации, но пересчитанный на кол – во просмотров.</w:t>
      </w:r>
    </w:p>
    <w:p w:rsidR="006759DF" w:rsidRPr="003C0618" w:rsidRDefault="003C0618" w:rsidP="00A842A0">
      <w:pPr>
        <w:spacing w:before="240" w:line="360" w:lineRule="auto"/>
        <w:rPr>
          <w:rFonts w:ascii="Times New Roman" w:eastAsia="Times New Roman" w:hAnsi="Times New Roman"/>
          <w:lang w:eastAsia="ru-RU"/>
        </w:rPr>
      </w:pPr>
      <w:r>
        <w:rPr>
          <w:rFonts w:ascii="Times New Roman" w:eastAsia="Times New Roman" w:hAnsi="Times New Roman"/>
          <w:lang w:eastAsia="ru-RU"/>
        </w:rPr>
        <w:t xml:space="preserve">Таблица </w:t>
      </w:r>
      <w:r w:rsidR="00EB442C">
        <w:rPr>
          <w:rFonts w:ascii="Times New Roman" w:eastAsia="Times New Roman" w:hAnsi="Times New Roman"/>
          <w:lang w:eastAsia="ru-RU"/>
        </w:rPr>
        <w:t>24</w:t>
      </w:r>
      <w:r>
        <w:rPr>
          <w:rFonts w:ascii="Times New Roman" w:eastAsia="Times New Roman" w:hAnsi="Times New Roman"/>
          <w:lang w:eastAsia="ru-RU"/>
        </w:rPr>
        <w:t xml:space="preserve"> Статистика в социальных сетях (</w:t>
      </w:r>
      <w:r>
        <w:rPr>
          <w:rFonts w:ascii="Times New Roman" w:eastAsia="Times New Roman" w:hAnsi="Times New Roman"/>
          <w:lang w:val="en-US" w:eastAsia="ru-RU"/>
        </w:rPr>
        <w:t>VKontakte</w:t>
      </w:r>
      <w:r w:rsidRPr="003C0618">
        <w:rPr>
          <w:rFonts w:ascii="Times New Roman" w:eastAsia="Times New Roman" w:hAnsi="Times New Roman"/>
          <w:lang w:eastAsia="ru-RU"/>
        </w:rPr>
        <w:t>)</w:t>
      </w:r>
      <w:r w:rsidR="00B30541">
        <w:rPr>
          <w:rStyle w:val="af9"/>
          <w:rFonts w:ascii="Times New Roman" w:eastAsia="Times New Roman" w:hAnsi="Times New Roman"/>
          <w:lang w:eastAsia="ru-RU"/>
        </w:rPr>
        <w:footnoteReference w:id="93"/>
      </w:r>
      <w:r w:rsidRPr="003C0618">
        <w:rPr>
          <w:rFonts w:ascii="Times New Roman" w:eastAsia="Times New Roman" w:hAnsi="Times New Roman"/>
          <w:lang w:eastAsia="ru-RU"/>
        </w:rPr>
        <w:t xml:space="preserve"> </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92"/>
        <w:gridCol w:w="1134"/>
        <w:gridCol w:w="1134"/>
        <w:gridCol w:w="992"/>
        <w:gridCol w:w="992"/>
        <w:gridCol w:w="977"/>
        <w:gridCol w:w="866"/>
        <w:gridCol w:w="980"/>
      </w:tblGrid>
      <w:tr w:rsidR="00963C60" w:rsidRPr="00963C60" w:rsidTr="000C350E">
        <w:trPr>
          <w:cantSplit/>
          <w:trHeight w:val="1693"/>
          <w:jc w:val="center"/>
        </w:trPr>
        <w:tc>
          <w:tcPr>
            <w:tcW w:w="1555"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sz w:val="22"/>
                <w:szCs w:val="22"/>
                <w:lang w:eastAsia="ru-RU"/>
              </w:rPr>
            </w:pPr>
          </w:p>
        </w:tc>
        <w:tc>
          <w:tcPr>
            <w:tcW w:w="992"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OZON.ru</w:t>
            </w:r>
          </w:p>
        </w:tc>
        <w:tc>
          <w:tcPr>
            <w:tcW w:w="1134"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AliExpress.ru</w:t>
            </w:r>
          </w:p>
        </w:tc>
        <w:tc>
          <w:tcPr>
            <w:tcW w:w="1134"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Wildberries.ru</w:t>
            </w:r>
          </w:p>
        </w:tc>
        <w:tc>
          <w:tcPr>
            <w:tcW w:w="992"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market - yandex.ru</w:t>
            </w:r>
          </w:p>
        </w:tc>
        <w:tc>
          <w:tcPr>
            <w:tcW w:w="992"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beru.ru</w:t>
            </w:r>
          </w:p>
        </w:tc>
        <w:tc>
          <w:tcPr>
            <w:tcW w:w="977"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citilink.ru</w:t>
            </w:r>
          </w:p>
        </w:tc>
        <w:tc>
          <w:tcPr>
            <w:tcW w:w="866"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goods.ru</w:t>
            </w:r>
          </w:p>
        </w:tc>
        <w:tc>
          <w:tcPr>
            <w:tcW w:w="980" w:type="dxa"/>
            <w:shd w:val="clear" w:color="auto" w:fill="auto"/>
            <w:noWrap/>
            <w:textDirection w:val="btLr"/>
            <w:vAlign w:val="center"/>
            <w:hideMark/>
          </w:tcPr>
          <w:p w:rsidR="00963C60" w:rsidRPr="00963C60" w:rsidRDefault="00963C60" w:rsidP="006F4E54">
            <w:pPr>
              <w:ind w:left="113" w:right="113"/>
              <w:jc w:val="center"/>
              <w:rPr>
                <w:rFonts w:ascii="Times New Roman" w:eastAsia="Times New Roman" w:hAnsi="Times New Roman"/>
                <w:color w:val="000000"/>
                <w:sz w:val="22"/>
                <w:szCs w:val="22"/>
                <w:lang w:val="en-US" w:eastAsia="ru-RU"/>
              </w:rPr>
            </w:pPr>
            <w:r w:rsidRPr="00963C60">
              <w:rPr>
                <w:rFonts w:ascii="Times New Roman" w:eastAsia="Times New Roman" w:hAnsi="Times New Roman"/>
                <w:color w:val="000000"/>
                <w:sz w:val="22"/>
                <w:szCs w:val="22"/>
                <w:lang w:eastAsia="ru-RU"/>
              </w:rPr>
              <w:t>avito</w:t>
            </w:r>
            <w:r w:rsidR="00731030">
              <w:rPr>
                <w:rFonts w:ascii="Times New Roman" w:eastAsia="Times New Roman" w:hAnsi="Times New Roman"/>
                <w:color w:val="000000"/>
                <w:sz w:val="22"/>
                <w:szCs w:val="22"/>
                <w:lang w:val="en-US" w:eastAsia="ru-RU"/>
              </w:rPr>
              <w:t>.ru</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Подписчики</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232 060</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2 864 720</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602 057</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126 797</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19 415</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288 830</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34 929</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739 380</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Записи</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4 285</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23 946</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102 685</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1 416</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259</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7 275</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1 165</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49 276</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Лайки</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732 956</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9 377 566</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3 666 814</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88 494</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139 758</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541 422</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64 809</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887 486</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Комментарии</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948 092</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2 174 372</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167 778</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158 578</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20 487</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145 156</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23 525</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193 928</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Репосты</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100 344</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289 376</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342 227</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4 454</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6 041</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71 424</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7 779</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109 094</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Просмотры</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89 847 478</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1 047 193 945</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365 813 952</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134 934 093</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27 485 056</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61 695 759</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42 959 408</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104 696 295</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LR,%</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0.074</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0.014</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0.006</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0.049</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2.779</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0.026</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0.159</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0.002</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TR,%</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0.095</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0.003</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0.000</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0.088</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0.407</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0.007</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0.058</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0.001</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E</w:t>
            </w:r>
            <w:r>
              <w:rPr>
                <w:rFonts w:ascii="Times New Roman" w:eastAsia="Times New Roman" w:hAnsi="Times New Roman"/>
                <w:color w:val="000000"/>
                <w:sz w:val="22"/>
                <w:szCs w:val="22"/>
                <w:lang w:val="en-US" w:eastAsia="ru-RU"/>
              </w:rPr>
              <w:t>R</w:t>
            </w:r>
            <w:r w:rsidRPr="00963C60">
              <w:rPr>
                <w:rFonts w:ascii="Times New Roman" w:eastAsia="Times New Roman" w:hAnsi="Times New Roman"/>
                <w:color w:val="000000"/>
                <w:sz w:val="22"/>
                <w:szCs w:val="22"/>
                <w:lang w:eastAsia="ru-RU"/>
              </w:rPr>
              <w:t>post,%</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0.179</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0.017</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0.007</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0.140</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3.307</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0.036</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0.236</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0.003</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E</w:t>
            </w:r>
            <w:r>
              <w:rPr>
                <w:rFonts w:ascii="Times New Roman" w:eastAsia="Times New Roman" w:hAnsi="Times New Roman"/>
                <w:color w:val="000000"/>
                <w:sz w:val="22"/>
                <w:szCs w:val="22"/>
                <w:lang w:val="en-US" w:eastAsia="ru-RU"/>
              </w:rPr>
              <w:t>R</w:t>
            </w:r>
            <w:r w:rsidRPr="00963C60">
              <w:rPr>
                <w:rFonts w:ascii="Times New Roman" w:eastAsia="Times New Roman" w:hAnsi="Times New Roman"/>
                <w:color w:val="000000"/>
                <w:sz w:val="22"/>
                <w:szCs w:val="22"/>
                <w:lang w:eastAsia="ru-RU"/>
              </w:rPr>
              <w:t>day,%</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0.219</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0.139</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0.198</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0.122</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1.243</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0.083</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0.230</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0.042</w:t>
            </w:r>
          </w:p>
        </w:tc>
      </w:tr>
      <w:tr w:rsidR="00963C60" w:rsidRPr="00963C60" w:rsidTr="000C350E">
        <w:trPr>
          <w:trHeight w:val="233"/>
          <w:jc w:val="center"/>
        </w:trPr>
        <w:tc>
          <w:tcPr>
            <w:tcW w:w="1555"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ERview, %</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1.509</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0.242</w:t>
            </w:r>
          </w:p>
        </w:tc>
        <w:tc>
          <w:tcPr>
            <w:tcW w:w="1134"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0.343</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0.168</w:t>
            </w:r>
          </w:p>
        </w:tc>
        <w:tc>
          <w:tcPr>
            <w:tcW w:w="992"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0.798</w:t>
            </w:r>
          </w:p>
        </w:tc>
        <w:tc>
          <w:tcPr>
            <w:tcW w:w="977"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0.697</w:t>
            </w:r>
          </w:p>
        </w:tc>
        <w:tc>
          <w:tcPr>
            <w:tcW w:w="866"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0.757</w:t>
            </w:r>
          </w:p>
        </w:tc>
        <w:tc>
          <w:tcPr>
            <w:tcW w:w="980" w:type="dxa"/>
            <w:shd w:val="clear" w:color="auto" w:fill="auto"/>
            <w:noWrap/>
            <w:vAlign w:val="center"/>
            <w:hideMark/>
          </w:tcPr>
          <w:p w:rsidR="00963C60" w:rsidRPr="00963C60" w:rsidRDefault="00963C60" w:rsidP="006F4E54">
            <w:pPr>
              <w:jc w:val="center"/>
              <w:rPr>
                <w:rFonts w:ascii="Times New Roman" w:eastAsia="Times New Roman" w:hAnsi="Times New Roman"/>
                <w:color w:val="000000"/>
                <w:sz w:val="22"/>
                <w:szCs w:val="22"/>
                <w:lang w:eastAsia="ru-RU"/>
              </w:rPr>
            </w:pPr>
            <w:r w:rsidRPr="00963C60">
              <w:rPr>
                <w:rFonts w:ascii="Times New Roman" w:eastAsia="Times New Roman" w:hAnsi="Times New Roman"/>
                <w:color w:val="000000"/>
                <w:sz w:val="22"/>
                <w:szCs w:val="22"/>
                <w:lang w:eastAsia="ru-RU"/>
              </w:rPr>
              <w:t>0.252</w:t>
            </w:r>
          </w:p>
        </w:tc>
      </w:tr>
    </w:tbl>
    <w:p w:rsidR="00EE6AB6" w:rsidRDefault="00A52098" w:rsidP="00A842A0">
      <w:pPr>
        <w:spacing w:before="240"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Исходя из анализа </w:t>
      </w:r>
      <w:r w:rsidR="00A842A0">
        <w:rPr>
          <w:rFonts w:ascii="Times New Roman" w:eastAsia="Times New Roman" w:hAnsi="Times New Roman"/>
          <w:lang w:eastAsia="ru-RU"/>
        </w:rPr>
        <w:t>табл.</w:t>
      </w:r>
      <w:r w:rsidR="008D47FB">
        <w:rPr>
          <w:rFonts w:ascii="Times New Roman" w:eastAsia="Times New Roman" w:hAnsi="Times New Roman"/>
          <w:lang w:eastAsia="ru-RU"/>
        </w:rPr>
        <w:t>24</w:t>
      </w:r>
      <w:r>
        <w:rPr>
          <w:rFonts w:ascii="Times New Roman" w:eastAsia="Times New Roman" w:hAnsi="Times New Roman"/>
          <w:lang w:eastAsia="ru-RU"/>
        </w:rPr>
        <w:t xml:space="preserve">, наиболее </w:t>
      </w:r>
      <w:r w:rsidR="00DA4DC6">
        <w:rPr>
          <w:rFonts w:ascii="Times New Roman" w:eastAsia="Times New Roman" w:hAnsi="Times New Roman"/>
          <w:lang w:eastAsia="ru-RU"/>
        </w:rPr>
        <w:t xml:space="preserve">популярными интернет – магазинами являются </w:t>
      </w:r>
      <w:r w:rsidR="00DA4DC6">
        <w:rPr>
          <w:rFonts w:ascii="Times New Roman" w:eastAsia="Times New Roman" w:hAnsi="Times New Roman"/>
          <w:lang w:val="en-US" w:eastAsia="ru-RU"/>
        </w:rPr>
        <w:t>AliExpress</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val="en-US" w:eastAsia="ru-RU"/>
        </w:rPr>
        <w:t>Avito</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val="en-US" w:eastAsia="ru-RU"/>
        </w:rPr>
        <w:t>Wildberries</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и </w:t>
      </w:r>
      <w:r w:rsidR="00DA4DC6">
        <w:rPr>
          <w:rFonts w:ascii="Times New Roman" w:eastAsia="Times New Roman" w:hAnsi="Times New Roman"/>
          <w:lang w:val="en-US" w:eastAsia="ru-RU"/>
        </w:rPr>
        <w:t>Ozon</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Маркетплейсы </w:t>
      </w:r>
      <w:r w:rsidR="00DA4DC6">
        <w:rPr>
          <w:rFonts w:ascii="Times New Roman" w:eastAsia="Times New Roman" w:hAnsi="Times New Roman"/>
          <w:lang w:val="en-US" w:eastAsia="ru-RU"/>
        </w:rPr>
        <w:t>Beru</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 и </w:t>
      </w:r>
      <w:r w:rsidR="00DA4DC6">
        <w:rPr>
          <w:rFonts w:ascii="Times New Roman" w:eastAsia="Times New Roman" w:hAnsi="Times New Roman"/>
          <w:lang w:val="en-US" w:eastAsia="ru-RU"/>
        </w:rPr>
        <w:t>Goods</w:t>
      </w:r>
      <w:r w:rsidR="00DA4DC6">
        <w:rPr>
          <w:rFonts w:ascii="Times New Roman" w:eastAsia="Times New Roman" w:hAnsi="Times New Roman"/>
          <w:lang w:eastAsia="ru-RU"/>
        </w:rPr>
        <w:t xml:space="preserve"> появились относительно недавно и еще не нарастили широкую аудиторию подписчиков. </w:t>
      </w:r>
      <w:r w:rsidR="00DA4DC6">
        <w:rPr>
          <w:rFonts w:ascii="Times New Roman" w:eastAsia="Times New Roman" w:hAnsi="Times New Roman"/>
          <w:lang w:val="en-US" w:eastAsia="ru-RU"/>
        </w:rPr>
        <w:t>Wildberries</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активно ведет страницу в социальных сетях, что показывает количество записей, превышающее всех остальных конкурентов.</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Но при этом показатель </w:t>
      </w:r>
      <w:r w:rsidR="00DA4DC6">
        <w:rPr>
          <w:rFonts w:ascii="Times New Roman" w:eastAsia="Times New Roman" w:hAnsi="Times New Roman"/>
          <w:lang w:val="en-US" w:eastAsia="ru-RU"/>
        </w:rPr>
        <w:t>ERpost</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довольно низкий, что свидетельствует о низкой вовлеченности по отношению к отдельным публикациям. Компания </w:t>
      </w:r>
      <w:r w:rsidR="00DA4DC6">
        <w:rPr>
          <w:rFonts w:ascii="Times New Roman" w:eastAsia="Times New Roman" w:hAnsi="Times New Roman"/>
          <w:lang w:val="en-US" w:eastAsia="ru-RU"/>
        </w:rPr>
        <w:t>OZON</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занимает </w:t>
      </w:r>
      <w:r w:rsidR="00DA4DC6">
        <w:rPr>
          <w:rFonts w:ascii="Times New Roman" w:eastAsia="Times New Roman" w:hAnsi="Times New Roman"/>
          <w:lang w:eastAsia="ru-RU"/>
        </w:rPr>
        <w:lastRenderedPageBreak/>
        <w:t xml:space="preserve">не очень хорошие позиции, число подписчиков довольно невысоко, количество просмотров уступает другим интернет – магазинам, которые появились довольно позже. Но при этом показатель </w:t>
      </w:r>
      <w:r w:rsidR="00DA4DC6">
        <w:rPr>
          <w:rFonts w:ascii="Times New Roman" w:eastAsia="Times New Roman" w:hAnsi="Times New Roman"/>
          <w:lang w:val="en-US" w:eastAsia="ru-RU"/>
        </w:rPr>
        <w:t>ERday</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находится на третьем месте, что говорит о высокой вовлеченности пользователей публикациями, и при этом по показателю </w:t>
      </w:r>
      <w:r w:rsidR="00DA4DC6">
        <w:rPr>
          <w:rFonts w:ascii="Times New Roman" w:eastAsia="Times New Roman" w:hAnsi="Times New Roman"/>
          <w:lang w:val="en-US" w:eastAsia="ru-RU"/>
        </w:rPr>
        <w:t>ERview</w:t>
      </w:r>
      <w:r w:rsidR="00DA4DC6" w:rsidRPr="00DA4DC6">
        <w:rPr>
          <w:rFonts w:ascii="Times New Roman" w:eastAsia="Times New Roman" w:hAnsi="Times New Roman"/>
          <w:lang w:eastAsia="ru-RU"/>
        </w:rPr>
        <w:t xml:space="preserve"> </w:t>
      </w:r>
      <w:r w:rsidR="00DA4DC6">
        <w:rPr>
          <w:rFonts w:ascii="Times New Roman" w:eastAsia="Times New Roman" w:hAnsi="Times New Roman"/>
          <w:lang w:eastAsia="ru-RU"/>
        </w:rPr>
        <w:t xml:space="preserve">компания занимает первое место. </w:t>
      </w:r>
    </w:p>
    <w:p w:rsidR="00DA4DC6" w:rsidRPr="00DA4DC6" w:rsidRDefault="00DA4DC6" w:rsidP="005A78DB">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Таким образом, компания </w:t>
      </w:r>
      <w:r>
        <w:rPr>
          <w:rFonts w:ascii="Times New Roman" w:eastAsia="Times New Roman" w:hAnsi="Times New Roman"/>
          <w:lang w:val="en-US" w:eastAsia="ru-RU"/>
        </w:rPr>
        <w:t>OZON</w:t>
      </w:r>
      <w:r w:rsidRPr="00DA4DC6">
        <w:rPr>
          <w:rFonts w:ascii="Times New Roman" w:eastAsia="Times New Roman" w:hAnsi="Times New Roman"/>
          <w:lang w:eastAsia="ru-RU"/>
        </w:rPr>
        <w:t xml:space="preserve"> </w:t>
      </w:r>
      <w:r>
        <w:rPr>
          <w:rFonts w:ascii="Times New Roman" w:eastAsia="Times New Roman" w:hAnsi="Times New Roman"/>
          <w:lang w:eastAsia="ru-RU"/>
        </w:rPr>
        <w:t>имеет небольшое сообщество подписчиков в социальн</w:t>
      </w:r>
      <w:r w:rsidR="00A9703B">
        <w:rPr>
          <w:rFonts w:ascii="Times New Roman" w:eastAsia="Times New Roman" w:hAnsi="Times New Roman"/>
          <w:lang w:eastAsia="ru-RU"/>
        </w:rPr>
        <w:t xml:space="preserve">ой </w:t>
      </w:r>
      <w:r>
        <w:rPr>
          <w:rFonts w:ascii="Times New Roman" w:eastAsia="Times New Roman" w:hAnsi="Times New Roman"/>
          <w:lang w:eastAsia="ru-RU"/>
        </w:rPr>
        <w:t>сет</w:t>
      </w:r>
      <w:r w:rsidR="00A9703B">
        <w:rPr>
          <w:rFonts w:ascii="Times New Roman" w:eastAsia="Times New Roman" w:hAnsi="Times New Roman"/>
          <w:lang w:eastAsia="ru-RU"/>
        </w:rPr>
        <w:t>и</w:t>
      </w:r>
      <w:r>
        <w:rPr>
          <w:rFonts w:ascii="Times New Roman" w:eastAsia="Times New Roman" w:hAnsi="Times New Roman"/>
          <w:lang w:eastAsia="ru-RU"/>
        </w:rPr>
        <w:t xml:space="preserve"> Вконтакте, постов в ленте довольно</w:t>
      </w:r>
      <w:r w:rsidR="00EE6AB6">
        <w:rPr>
          <w:rFonts w:ascii="Times New Roman" w:eastAsia="Times New Roman" w:hAnsi="Times New Roman"/>
          <w:lang w:eastAsia="ru-RU"/>
        </w:rPr>
        <w:t xml:space="preserve"> мало</w:t>
      </w:r>
      <w:r>
        <w:rPr>
          <w:rFonts w:ascii="Times New Roman" w:eastAsia="Times New Roman" w:hAnsi="Times New Roman"/>
          <w:lang w:eastAsia="ru-RU"/>
        </w:rPr>
        <w:t>, но при этом подписчики активно реагируют на публи</w:t>
      </w:r>
      <w:r w:rsidR="00EE6AB6">
        <w:rPr>
          <w:rFonts w:ascii="Times New Roman" w:eastAsia="Times New Roman" w:hAnsi="Times New Roman"/>
          <w:lang w:eastAsia="ru-RU"/>
        </w:rPr>
        <w:t xml:space="preserve">кации, что показывает широкие перспективы для наращивания базы подписчиков и улучшения взаимодействия с потребителями. </w:t>
      </w:r>
    </w:p>
    <w:p w:rsidR="00A9703B" w:rsidRPr="00EE6AB6" w:rsidRDefault="00EE6AB6" w:rsidP="005A78DB">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В табл</w:t>
      </w:r>
      <w:r w:rsidR="00A842A0">
        <w:rPr>
          <w:rFonts w:ascii="Times New Roman" w:eastAsia="Times New Roman" w:hAnsi="Times New Roman"/>
          <w:lang w:eastAsia="ru-RU"/>
        </w:rPr>
        <w:t>.</w:t>
      </w:r>
      <w:r w:rsidR="008D47FB">
        <w:rPr>
          <w:rFonts w:ascii="Times New Roman" w:eastAsia="Times New Roman" w:hAnsi="Times New Roman"/>
          <w:lang w:eastAsia="ru-RU"/>
        </w:rPr>
        <w:t>25</w:t>
      </w:r>
      <w:r>
        <w:rPr>
          <w:rFonts w:ascii="Times New Roman" w:eastAsia="Times New Roman" w:hAnsi="Times New Roman"/>
          <w:lang w:eastAsia="ru-RU"/>
        </w:rPr>
        <w:t xml:space="preserve"> приведен анализ конкурентов в социальной сети </w:t>
      </w:r>
      <w:r>
        <w:rPr>
          <w:rFonts w:ascii="Times New Roman" w:eastAsia="Times New Roman" w:hAnsi="Times New Roman"/>
          <w:lang w:val="en-US" w:eastAsia="ru-RU"/>
        </w:rPr>
        <w:t>Instagram</w:t>
      </w:r>
      <w:r>
        <w:rPr>
          <w:rFonts w:ascii="Times New Roman" w:eastAsia="Times New Roman" w:hAnsi="Times New Roman"/>
          <w:lang w:eastAsia="ru-RU"/>
        </w:rPr>
        <w:t xml:space="preserve">. Наиболее активную маркетинговую стратегию в данной сети проводит компания </w:t>
      </w:r>
      <w:r>
        <w:rPr>
          <w:rFonts w:ascii="Times New Roman" w:eastAsia="Times New Roman" w:hAnsi="Times New Roman"/>
          <w:lang w:val="en-US" w:eastAsia="ru-RU"/>
        </w:rPr>
        <w:t>OZON</w:t>
      </w:r>
      <w:r w:rsidRPr="00EE6AB6">
        <w:rPr>
          <w:rFonts w:ascii="Times New Roman" w:eastAsia="Times New Roman" w:hAnsi="Times New Roman"/>
          <w:lang w:eastAsia="ru-RU"/>
        </w:rPr>
        <w:t xml:space="preserve">, </w:t>
      </w:r>
      <w:r>
        <w:rPr>
          <w:rFonts w:ascii="Times New Roman" w:eastAsia="Times New Roman" w:hAnsi="Times New Roman"/>
          <w:lang w:eastAsia="ru-RU"/>
        </w:rPr>
        <w:t xml:space="preserve">имея самое большое число подписчиков. Очень высокий показатель количества комментариев, превышающий конкурентов в несколько раз. Такое число комментариев можно объяснить частыми конкурсами в ленте, и также компания активно отвечает на вопросы пользователей по возникшим проблемам. Негативным моментом в развитии компании в данной сети может являться показатель </w:t>
      </w:r>
      <w:r>
        <w:rPr>
          <w:rFonts w:ascii="Times New Roman" w:eastAsia="Times New Roman" w:hAnsi="Times New Roman"/>
          <w:lang w:val="en-US" w:eastAsia="ru-RU"/>
        </w:rPr>
        <w:t>ERday</w:t>
      </w:r>
      <w:r>
        <w:rPr>
          <w:rFonts w:ascii="Times New Roman" w:eastAsia="Times New Roman" w:hAnsi="Times New Roman"/>
          <w:lang w:eastAsia="ru-RU"/>
        </w:rPr>
        <w:t xml:space="preserve">, пользователи по каким – то причинам мало реагирует на публикации в сети. Хорошие позиции в социальной сети </w:t>
      </w:r>
      <w:r>
        <w:rPr>
          <w:rFonts w:ascii="Times New Roman" w:eastAsia="Times New Roman" w:hAnsi="Times New Roman"/>
          <w:lang w:val="en-US" w:eastAsia="ru-RU"/>
        </w:rPr>
        <w:t>Instagram</w:t>
      </w:r>
      <w:r w:rsidRPr="00EE6AB6">
        <w:rPr>
          <w:rFonts w:ascii="Times New Roman" w:eastAsia="Times New Roman" w:hAnsi="Times New Roman"/>
          <w:lang w:eastAsia="ru-RU"/>
        </w:rPr>
        <w:t xml:space="preserve"> </w:t>
      </w:r>
      <w:r>
        <w:rPr>
          <w:rFonts w:ascii="Times New Roman" w:eastAsia="Times New Roman" w:hAnsi="Times New Roman"/>
          <w:lang w:eastAsia="ru-RU"/>
        </w:rPr>
        <w:t xml:space="preserve">занимает компания </w:t>
      </w:r>
      <w:r>
        <w:rPr>
          <w:rFonts w:ascii="Times New Roman" w:eastAsia="Times New Roman" w:hAnsi="Times New Roman"/>
          <w:lang w:val="en-US" w:eastAsia="ru-RU"/>
        </w:rPr>
        <w:t>Wildberries</w:t>
      </w:r>
      <w:r>
        <w:rPr>
          <w:rFonts w:ascii="Times New Roman" w:eastAsia="Times New Roman" w:hAnsi="Times New Roman"/>
          <w:lang w:eastAsia="ru-RU"/>
        </w:rPr>
        <w:t xml:space="preserve">, она наращивает базу подписчиков проводя активную деятельность в </w:t>
      </w:r>
      <w:r w:rsidR="00C23D87">
        <w:rPr>
          <w:rFonts w:ascii="Times New Roman" w:eastAsia="Times New Roman" w:hAnsi="Times New Roman"/>
          <w:lang w:eastAsia="ru-RU"/>
        </w:rPr>
        <w:t>социальной</w:t>
      </w:r>
      <w:r>
        <w:rPr>
          <w:rFonts w:ascii="Times New Roman" w:eastAsia="Times New Roman" w:hAnsi="Times New Roman"/>
          <w:lang w:eastAsia="ru-RU"/>
        </w:rPr>
        <w:t xml:space="preserve"> сети. Самое большое число записей как в </w:t>
      </w:r>
      <w:r>
        <w:rPr>
          <w:rFonts w:ascii="Times New Roman" w:eastAsia="Times New Roman" w:hAnsi="Times New Roman"/>
          <w:lang w:val="en-US" w:eastAsia="ru-RU"/>
        </w:rPr>
        <w:t>Instagram</w:t>
      </w:r>
      <w:r>
        <w:rPr>
          <w:rFonts w:ascii="Times New Roman" w:eastAsia="Times New Roman" w:hAnsi="Times New Roman"/>
          <w:lang w:eastAsia="ru-RU"/>
        </w:rPr>
        <w:t xml:space="preserve">, так в </w:t>
      </w:r>
      <w:r>
        <w:rPr>
          <w:rFonts w:ascii="Times New Roman" w:eastAsia="Times New Roman" w:hAnsi="Times New Roman"/>
          <w:lang w:val="en-US" w:eastAsia="ru-RU"/>
        </w:rPr>
        <w:t>Vkontakte</w:t>
      </w:r>
      <w:r w:rsidRPr="00EE6AB6">
        <w:rPr>
          <w:rFonts w:ascii="Times New Roman" w:eastAsia="Times New Roman" w:hAnsi="Times New Roman"/>
          <w:lang w:eastAsia="ru-RU"/>
        </w:rPr>
        <w:t xml:space="preserve"> </w:t>
      </w:r>
      <w:r>
        <w:rPr>
          <w:rFonts w:ascii="Times New Roman" w:eastAsia="Times New Roman" w:hAnsi="Times New Roman"/>
          <w:lang w:eastAsia="ru-RU"/>
        </w:rPr>
        <w:t xml:space="preserve">показывает заинтересованность компании к данным способам коммуникации с пользователями. </w:t>
      </w:r>
    </w:p>
    <w:p w:rsidR="00731030" w:rsidRPr="00731030" w:rsidRDefault="00731030" w:rsidP="00A842A0">
      <w:pPr>
        <w:spacing w:before="240" w:line="360" w:lineRule="auto"/>
        <w:rPr>
          <w:rFonts w:ascii="Times New Roman" w:eastAsia="Times New Roman" w:hAnsi="Times New Roman"/>
          <w:lang w:eastAsia="ru-RU"/>
        </w:rPr>
      </w:pPr>
      <w:r>
        <w:rPr>
          <w:rFonts w:ascii="Times New Roman" w:eastAsia="Times New Roman" w:hAnsi="Times New Roman"/>
          <w:lang w:eastAsia="ru-RU"/>
        </w:rPr>
        <w:t xml:space="preserve">Таблица </w:t>
      </w:r>
      <w:r w:rsidR="00EB442C">
        <w:rPr>
          <w:rFonts w:ascii="Times New Roman" w:eastAsia="Times New Roman" w:hAnsi="Times New Roman"/>
          <w:lang w:eastAsia="ru-RU"/>
        </w:rPr>
        <w:t>25</w:t>
      </w:r>
      <w:r>
        <w:rPr>
          <w:rFonts w:ascii="Times New Roman" w:eastAsia="Times New Roman" w:hAnsi="Times New Roman"/>
          <w:lang w:eastAsia="ru-RU"/>
        </w:rPr>
        <w:t xml:space="preserve"> Статистика в социальных сетях (</w:t>
      </w:r>
      <w:r>
        <w:rPr>
          <w:rFonts w:ascii="Times New Roman" w:eastAsia="Times New Roman" w:hAnsi="Times New Roman"/>
          <w:lang w:val="en-US" w:eastAsia="ru-RU"/>
        </w:rPr>
        <w:t>Instagram</w:t>
      </w:r>
      <w:r w:rsidRPr="00731030">
        <w:rPr>
          <w:rFonts w:ascii="Times New Roman" w:eastAsia="Times New Roman" w:hAnsi="Times New Roman"/>
          <w:lang w:eastAsia="ru-RU"/>
        </w:rPr>
        <w:t>)</w:t>
      </w:r>
      <w:r w:rsidR="00B30541">
        <w:rPr>
          <w:rStyle w:val="af9"/>
          <w:rFonts w:ascii="Times New Roman" w:eastAsia="Times New Roman" w:hAnsi="Times New Roman"/>
          <w:lang w:eastAsia="ru-RU"/>
        </w:rPr>
        <w:footnoteReference w:id="94"/>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1098"/>
        <w:gridCol w:w="1199"/>
        <w:gridCol w:w="967"/>
        <w:gridCol w:w="846"/>
        <w:gridCol w:w="851"/>
        <w:gridCol w:w="992"/>
        <w:gridCol w:w="980"/>
      </w:tblGrid>
      <w:tr w:rsidR="003C0618" w:rsidRPr="00142E68" w:rsidTr="000C350E">
        <w:trPr>
          <w:cantSplit/>
          <w:trHeight w:val="1553"/>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sz w:val="22"/>
                <w:szCs w:val="22"/>
                <w:lang w:eastAsia="ru-RU"/>
              </w:rPr>
            </w:pPr>
          </w:p>
        </w:tc>
        <w:tc>
          <w:tcPr>
            <w:tcW w:w="1134"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OZON.ru</w:t>
            </w:r>
          </w:p>
        </w:tc>
        <w:tc>
          <w:tcPr>
            <w:tcW w:w="1098"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AliExpress.ru</w:t>
            </w:r>
          </w:p>
        </w:tc>
        <w:tc>
          <w:tcPr>
            <w:tcW w:w="1199"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Wildberries.ru</w:t>
            </w:r>
          </w:p>
        </w:tc>
        <w:tc>
          <w:tcPr>
            <w:tcW w:w="967"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market - yandex.ru</w:t>
            </w:r>
          </w:p>
        </w:tc>
        <w:tc>
          <w:tcPr>
            <w:tcW w:w="846"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beru.ru</w:t>
            </w:r>
          </w:p>
        </w:tc>
        <w:tc>
          <w:tcPr>
            <w:tcW w:w="851"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citilink.ru</w:t>
            </w:r>
          </w:p>
        </w:tc>
        <w:tc>
          <w:tcPr>
            <w:tcW w:w="992"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goods.ru</w:t>
            </w:r>
          </w:p>
        </w:tc>
        <w:tc>
          <w:tcPr>
            <w:tcW w:w="980" w:type="dxa"/>
            <w:shd w:val="clear" w:color="auto" w:fill="auto"/>
            <w:noWrap/>
            <w:textDirection w:val="btLr"/>
            <w:vAlign w:val="center"/>
            <w:hideMark/>
          </w:tcPr>
          <w:p w:rsidR="003C0618" w:rsidRPr="00142E68" w:rsidRDefault="003C0618" w:rsidP="003C0618">
            <w:pPr>
              <w:spacing w:line="360" w:lineRule="auto"/>
              <w:ind w:left="113" w:right="113"/>
              <w:jc w:val="center"/>
              <w:rPr>
                <w:rFonts w:ascii="Times New Roman" w:eastAsia="Times New Roman" w:hAnsi="Times New Roman"/>
                <w:color w:val="000000"/>
                <w:sz w:val="22"/>
                <w:szCs w:val="22"/>
                <w:lang w:val="en-US" w:eastAsia="ru-RU"/>
              </w:rPr>
            </w:pPr>
            <w:r w:rsidRPr="00142E68">
              <w:rPr>
                <w:rFonts w:ascii="Times New Roman" w:eastAsia="Times New Roman" w:hAnsi="Times New Roman"/>
                <w:color w:val="000000"/>
                <w:sz w:val="22"/>
                <w:szCs w:val="22"/>
                <w:lang w:eastAsia="ru-RU"/>
              </w:rPr>
              <w:t>avito</w:t>
            </w:r>
            <w:r w:rsidR="00731030" w:rsidRPr="00142E68">
              <w:rPr>
                <w:rFonts w:ascii="Times New Roman" w:eastAsia="Times New Roman" w:hAnsi="Times New Roman"/>
                <w:color w:val="000000"/>
                <w:sz w:val="22"/>
                <w:szCs w:val="22"/>
                <w:lang w:val="en-US" w:eastAsia="ru-RU"/>
              </w:rPr>
              <w:t>.ru</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Подписчики</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1 105 163</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864 377</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641 483</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58 520</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48 858</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25 525</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13 853</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68 811</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Записи</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1227</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1 018</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5 169</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442</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71</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200</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162</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124</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Лайки</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1 463 498</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1 717 304</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2 574 029</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100 901</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25 699</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22 582</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22 148</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362 206</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Комментарии</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726 752</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30 858</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64 173</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4 715</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5 404</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5 454</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12 973</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7 824</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LR,%</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0.108</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0.195</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0.078</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0.390</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0.741</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0.442</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0.987</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4.245</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TR,%</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0.054</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0.004</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0.002</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0.018</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0.156</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0.107</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0.578</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0.092</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E</w:t>
            </w:r>
            <w:r w:rsidR="00731030" w:rsidRPr="00142E68">
              <w:rPr>
                <w:rFonts w:ascii="Times New Roman" w:eastAsia="Times New Roman" w:hAnsi="Times New Roman"/>
                <w:color w:val="000000"/>
                <w:sz w:val="22"/>
                <w:szCs w:val="22"/>
                <w:lang w:val="en-US" w:eastAsia="ru-RU"/>
              </w:rPr>
              <w:t>R</w:t>
            </w:r>
            <w:r w:rsidRPr="00142E68">
              <w:rPr>
                <w:rFonts w:ascii="Times New Roman" w:eastAsia="Times New Roman" w:hAnsi="Times New Roman"/>
                <w:color w:val="000000"/>
                <w:sz w:val="22"/>
                <w:szCs w:val="22"/>
                <w:lang w:eastAsia="ru-RU"/>
              </w:rPr>
              <w:t>post,%</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0,1615</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0.199</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0.080</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0.408</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0.897</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0.549</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1.565</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4.337</w:t>
            </w:r>
          </w:p>
        </w:tc>
      </w:tr>
      <w:tr w:rsidR="003C0618" w:rsidRPr="00142E68" w:rsidTr="000C350E">
        <w:trPr>
          <w:trHeight w:val="267"/>
        </w:trPr>
        <w:tc>
          <w:tcPr>
            <w:tcW w:w="1555"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E</w:t>
            </w:r>
            <w:r w:rsidR="00731030" w:rsidRPr="00142E68">
              <w:rPr>
                <w:rFonts w:ascii="Times New Roman" w:eastAsia="Times New Roman" w:hAnsi="Times New Roman"/>
                <w:color w:val="000000"/>
                <w:sz w:val="22"/>
                <w:szCs w:val="22"/>
                <w:lang w:val="en-US" w:eastAsia="ru-RU"/>
              </w:rPr>
              <w:t>R</w:t>
            </w:r>
            <w:r w:rsidRPr="00142E68">
              <w:rPr>
                <w:rFonts w:ascii="Times New Roman" w:eastAsia="Times New Roman" w:hAnsi="Times New Roman"/>
                <w:color w:val="000000"/>
                <w:sz w:val="22"/>
                <w:szCs w:val="22"/>
                <w:lang w:eastAsia="ru-RU"/>
              </w:rPr>
              <w:t>day,%</w:t>
            </w:r>
          </w:p>
        </w:tc>
        <w:tc>
          <w:tcPr>
            <w:tcW w:w="1134"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0,0752</w:t>
            </w:r>
          </w:p>
        </w:tc>
        <w:tc>
          <w:tcPr>
            <w:tcW w:w="1098"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0.141</w:t>
            </w:r>
          </w:p>
        </w:tc>
        <w:tc>
          <w:tcPr>
            <w:tcW w:w="1199"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0.155</w:t>
            </w:r>
          </w:p>
        </w:tc>
        <w:tc>
          <w:tcPr>
            <w:tcW w:w="967"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0.133</w:t>
            </w:r>
          </w:p>
        </w:tc>
        <w:tc>
          <w:tcPr>
            <w:tcW w:w="846"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0.124</w:t>
            </w:r>
          </w:p>
        </w:tc>
        <w:tc>
          <w:tcPr>
            <w:tcW w:w="851"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0.080</w:t>
            </w:r>
          </w:p>
        </w:tc>
        <w:tc>
          <w:tcPr>
            <w:tcW w:w="992"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0.346</w:t>
            </w:r>
          </w:p>
        </w:tc>
        <w:tc>
          <w:tcPr>
            <w:tcW w:w="980" w:type="dxa"/>
            <w:shd w:val="clear" w:color="auto" w:fill="auto"/>
            <w:noWrap/>
            <w:vAlign w:val="center"/>
            <w:hideMark/>
          </w:tcPr>
          <w:p w:rsidR="003C0618" w:rsidRPr="00142E68" w:rsidRDefault="003C0618" w:rsidP="003C0618">
            <w:pPr>
              <w:spacing w:line="360" w:lineRule="auto"/>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0.764</w:t>
            </w:r>
          </w:p>
        </w:tc>
      </w:tr>
    </w:tbl>
    <w:p w:rsidR="003C0618" w:rsidRDefault="00A9703B" w:rsidP="00A842A0">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lastRenderedPageBreak/>
        <w:t xml:space="preserve">Следовательно, компания </w:t>
      </w:r>
      <w:r>
        <w:rPr>
          <w:rFonts w:ascii="Times New Roman" w:eastAsia="Times New Roman" w:hAnsi="Times New Roman"/>
          <w:lang w:val="en-US" w:eastAsia="ru-RU"/>
        </w:rPr>
        <w:t>OZON</w:t>
      </w:r>
      <w:r>
        <w:rPr>
          <w:rFonts w:ascii="Times New Roman" w:eastAsia="Times New Roman" w:hAnsi="Times New Roman"/>
          <w:lang w:eastAsia="ru-RU"/>
        </w:rPr>
        <w:t xml:space="preserve"> проявляет больше активности в </w:t>
      </w:r>
      <w:r>
        <w:rPr>
          <w:rFonts w:ascii="Times New Roman" w:eastAsia="Times New Roman" w:hAnsi="Times New Roman"/>
          <w:lang w:val="en-US" w:eastAsia="ru-RU"/>
        </w:rPr>
        <w:t>Instagram</w:t>
      </w:r>
      <w:r>
        <w:rPr>
          <w:rFonts w:ascii="Times New Roman" w:eastAsia="Times New Roman" w:hAnsi="Times New Roman"/>
          <w:lang w:eastAsia="ru-RU"/>
        </w:rPr>
        <w:t>, имеет большое количество подписчиков, но необходимо увеличивать заинтересованность пользователей публикациями в ленте.</w:t>
      </w:r>
    </w:p>
    <w:p w:rsidR="00BF7B49" w:rsidRPr="005D4B6E" w:rsidRDefault="00BF7B49" w:rsidP="00FD259F">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Анализ конкурентов в социальной сети </w:t>
      </w:r>
      <w:r>
        <w:rPr>
          <w:rFonts w:ascii="Times New Roman" w:eastAsia="Times New Roman" w:hAnsi="Times New Roman"/>
          <w:lang w:val="en-US" w:eastAsia="ru-RU"/>
        </w:rPr>
        <w:t>YouTube</w:t>
      </w:r>
      <w:r w:rsidRPr="00BF7B49">
        <w:rPr>
          <w:rFonts w:ascii="Times New Roman" w:eastAsia="Times New Roman" w:hAnsi="Times New Roman"/>
          <w:lang w:eastAsia="ru-RU"/>
        </w:rPr>
        <w:t xml:space="preserve"> </w:t>
      </w:r>
      <w:r>
        <w:rPr>
          <w:rFonts w:ascii="Times New Roman" w:eastAsia="Times New Roman" w:hAnsi="Times New Roman"/>
          <w:lang w:eastAsia="ru-RU"/>
        </w:rPr>
        <w:t xml:space="preserve">представлен в </w:t>
      </w:r>
      <w:r w:rsidR="00A842A0">
        <w:rPr>
          <w:rFonts w:ascii="Times New Roman" w:eastAsia="Times New Roman" w:hAnsi="Times New Roman"/>
          <w:lang w:eastAsia="ru-RU"/>
        </w:rPr>
        <w:t>табл.</w:t>
      </w:r>
      <w:r w:rsidR="008D47FB">
        <w:rPr>
          <w:rFonts w:ascii="Times New Roman" w:eastAsia="Times New Roman" w:hAnsi="Times New Roman"/>
          <w:lang w:eastAsia="ru-RU"/>
        </w:rPr>
        <w:t>26</w:t>
      </w:r>
      <w:r>
        <w:rPr>
          <w:rFonts w:ascii="Times New Roman" w:eastAsia="Times New Roman" w:hAnsi="Times New Roman"/>
          <w:lang w:eastAsia="ru-RU"/>
        </w:rPr>
        <w:t>. В данном анализ</w:t>
      </w:r>
      <w:r w:rsidR="00FD259F">
        <w:rPr>
          <w:rFonts w:ascii="Times New Roman" w:eastAsia="Times New Roman" w:hAnsi="Times New Roman"/>
          <w:lang w:eastAsia="ru-RU"/>
        </w:rPr>
        <w:t>е</w:t>
      </w:r>
      <w:r>
        <w:rPr>
          <w:rFonts w:ascii="Times New Roman" w:eastAsia="Times New Roman" w:hAnsi="Times New Roman"/>
          <w:lang w:eastAsia="ru-RU"/>
        </w:rPr>
        <w:t xml:space="preserve"> представлены только те компании из списка конкурентов, которые имеют аккаунты в данной социальной сети. Показ видеороликов явля</w:t>
      </w:r>
      <w:r w:rsidR="00FD259F">
        <w:rPr>
          <w:rFonts w:ascii="Times New Roman" w:eastAsia="Times New Roman" w:hAnsi="Times New Roman"/>
          <w:lang w:eastAsia="ru-RU"/>
        </w:rPr>
        <w:t>е</w:t>
      </w:r>
      <w:r>
        <w:rPr>
          <w:rFonts w:ascii="Times New Roman" w:eastAsia="Times New Roman" w:hAnsi="Times New Roman"/>
          <w:lang w:eastAsia="ru-RU"/>
        </w:rPr>
        <w:t>тся довольно популярным трендо</w:t>
      </w:r>
      <w:r w:rsidR="00FD259F">
        <w:rPr>
          <w:rFonts w:ascii="Times New Roman" w:eastAsia="Times New Roman" w:hAnsi="Times New Roman"/>
          <w:lang w:eastAsia="ru-RU"/>
        </w:rPr>
        <w:t>м</w:t>
      </w:r>
      <w:r>
        <w:rPr>
          <w:rFonts w:ascii="Times New Roman" w:eastAsia="Times New Roman" w:hAnsi="Times New Roman"/>
          <w:lang w:eastAsia="ru-RU"/>
        </w:rPr>
        <w:t xml:space="preserve"> в сфере </w:t>
      </w:r>
      <w:r>
        <w:rPr>
          <w:rFonts w:ascii="Times New Roman" w:eastAsia="Times New Roman" w:hAnsi="Times New Roman"/>
          <w:lang w:val="en-US" w:eastAsia="ru-RU"/>
        </w:rPr>
        <w:t>digital</w:t>
      </w:r>
      <w:r>
        <w:rPr>
          <w:rFonts w:ascii="Times New Roman" w:eastAsia="Times New Roman" w:hAnsi="Times New Roman"/>
          <w:lang w:eastAsia="ru-RU"/>
        </w:rPr>
        <w:t xml:space="preserve">, поэтому многие компании стремятся к росту аудитории на </w:t>
      </w:r>
      <w:r>
        <w:rPr>
          <w:rFonts w:ascii="Times New Roman" w:eastAsia="Times New Roman" w:hAnsi="Times New Roman"/>
          <w:lang w:val="en-US" w:eastAsia="ru-RU"/>
        </w:rPr>
        <w:t>YouTube</w:t>
      </w:r>
      <w:r>
        <w:rPr>
          <w:rFonts w:ascii="Times New Roman" w:eastAsia="Times New Roman" w:hAnsi="Times New Roman"/>
          <w:lang w:eastAsia="ru-RU"/>
        </w:rPr>
        <w:t xml:space="preserve">. Основная идея видеозаписей заключается в распаковке заказов, </w:t>
      </w:r>
      <w:r w:rsidR="00FD259F">
        <w:rPr>
          <w:rFonts w:ascii="Times New Roman" w:eastAsia="Times New Roman" w:hAnsi="Times New Roman"/>
          <w:lang w:eastAsia="ru-RU"/>
        </w:rPr>
        <w:t xml:space="preserve"> </w:t>
      </w:r>
      <w:r>
        <w:rPr>
          <w:rFonts w:ascii="Times New Roman" w:eastAsia="Times New Roman" w:hAnsi="Times New Roman"/>
          <w:lang w:eastAsia="ru-RU"/>
        </w:rPr>
        <w:t>объяснении принцип</w:t>
      </w:r>
      <w:r w:rsidR="00FD259F">
        <w:rPr>
          <w:rFonts w:ascii="Times New Roman" w:eastAsia="Times New Roman" w:hAnsi="Times New Roman"/>
          <w:lang w:eastAsia="ru-RU"/>
        </w:rPr>
        <w:t>ов</w:t>
      </w:r>
      <w:r>
        <w:rPr>
          <w:rFonts w:ascii="Times New Roman" w:eastAsia="Times New Roman" w:hAnsi="Times New Roman"/>
          <w:lang w:eastAsia="ru-RU"/>
        </w:rPr>
        <w:t xml:space="preserve"> работы электронных устройств, создании шоу с товарами и ценами, тренды в одежде и многое другое. Наиболее релевантным показателем для данной социальной сети являются просмотры, которые могут не быть связаны с количеством подписчиков. Первое место среди конкурентов по количеству просмотров занимает </w:t>
      </w:r>
      <w:r>
        <w:rPr>
          <w:rFonts w:ascii="Times New Roman" w:eastAsia="Times New Roman" w:hAnsi="Times New Roman"/>
          <w:lang w:val="en-US" w:eastAsia="ru-RU"/>
        </w:rPr>
        <w:t>Avito</w:t>
      </w:r>
      <w:r>
        <w:rPr>
          <w:rFonts w:ascii="Times New Roman" w:eastAsia="Times New Roman" w:hAnsi="Times New Roman"/>
          <w:lang w:eastAsia="ru-RU"/>
        </w:rPr>
        <w:t>, при этом не имея подписчиков, но большую часть видео составляют рекламные ролики</w:t>
      </w:r>
      <w:r w:rsidRPr="00BF7B49">
        <w:rPr>
          <w:rFonts w:ascii="Times New Roman" w:eastAsia="Times New Roman" w:hAnsi="Times New Roman"/>
          <w:lang w:eastAsia="ru-RU"/>
        </w:rPr>
        <w:t>.</w:t>
      </w:r>
      <w:r>
        <w:rPr>
          <w:rFonts w:ascii="Times New Roman" w:eastAsia="Times New Roman" w:hAnsi="Times New Roman"/>
          <w:lang w:eastAsia="ru-RU"/>
        </w:rPr>
        <w:t xml:space="preserve"> </w:t>
      </w:r>
      <w:r w:rsidR="005D4B6E">
        <w:rPr>
          <w:rFonts w:ascii="Times New Roman" w:eastAsia="Times New Roman" w:hAnsi="Times New Roman"/>
          <w:lang w:eastAsia="ru-RU"/>
        </w:rPr>
        <w:t xml:space="preserve">По количеству видеороликов компании только начинают проявлять активность и наращивать число подписчиков. Компания </w:t>
      </w:r>
      <w:r w:rsidR="005D4B6E">
        <w:rPr>
          <w:rFonts w:ascii="Times New Roman" w:eastAsia="Times New Roman" w:hAnsi="Times New Roman"/>
          <w:lang w:val="en-US" w:eastAsia="ru-RU"/>
        </w:rPr>
        <w:t>OZON</w:t>
      </w:r>
      <w:r w:rsidR="005D4B6E" w:rsidRPr="005D4B6E">
        <w:rPr>
          <w:rFonts w:ascii="Times New Roman" w:eastAsia="Times New Roman" w:hAnsi="Times New Roman"/>
          <w:lang w:eastAsia="ru-RU"/>
        </w:rPr>
        <w:t xml:space="preserve"> </w:t>
      </w:r>
      <w:r w:rsidR="005D4B6E">
        <w:rPr>
          <w:rFonts w:ascii="Times New Roman" w:eastAsia="Times New Roman" w:hAnsi="Times New Roman"/>
          <w:lang w:eastAsia="ru-RU"/>
        </w:rPr>
        <w:t xml:space="preserve">занимает довольно хорошие позиции в данной сети, имея меньшее количество подписчиков, число просмотров довольно высоко,  также показатели </w:t>
      </w:r>
      <w:r w:rsidR="005D4B6E">
        <w:rPr>
          <w:rFonts w:ascii="Times New Roman" w:eastAsia="Times New Roman" w:hAnsi="Times New Roman"/>
          <w:lang w:val="en-US" w:eastAsia="ru-RU"/>
        </w:rPr>
        <w:t>ERday</w:t>
      </w:r>
      <w:r w:rsidR="005D4B6E">
        <w:rPr>
          <w:rFonts w:ascii="Times New Roman" w:eastAsia="Times New Roman" w:hAnsi="Times New Roman"/>
          <w:lang w:eastAsia="ru-RU"/>
        </w:rPr>
        <w:t xml:space="preserve"> и</w:t>
      </w:r>
      <w:r w:rsidR="005D4B6E" w:rsidRPr="005D4B6E">
        <w:rPr>
          <w:rFonts w:ascii="Times New Roman" w:eastAsia="Times New Roman" w:hAnsi="Times New Roman"/>
          <w:lang w:eastAsia="ru-RU"/>
        </w:rPr>
        <w:t xml:space="preserve"> </w:t>
      </w:r>
      <w:r w:rsidR="005D4B6E">
        <w:rPr>
          <w:rFonts w:ascii="Times New Roman" w:eastAsia="Times New Roman" w:hAnsi="Times New Roman"/>
          <w:lang w:val="en-US" w:eastAsia="ru-RU"/>
        </w:rPr>
        <w:t>ERview</w:t>
      </w:r>
      <w:r w:rsidR="005D4B6E" w:rsidRPr="005D4B6E">
        <w:rPr>
          <w:rFonts w:ascii="Times New Roman" w:eastAsia="Times New Roman" w:hAnsi="Times New Roman"/>
          <w:lang w:eastAsia="ru-RU"/>
        </w:rPr>
        <w:t xml:space="preserve"> </w:t>
      </w:r>
      <w:r w:rsidR="005D4B6E">
        <w:rPr>
          <w:rFonts w:ascii="Times New Roman" w:eastAsia="Times New Roman" w:hAnsi="Times New Roman"/>
          <w:lang w:eastAsia="ru-RU"/>
        </w:rPr>
        <w:t xml:space="preserve">занимают </w:t>
      </w:r>
      <w:r w:rsidR="00C23D87">
        <w:rPr>
          <w:rFonts w:ascii="Times New Roman" w:eastAsia="Times New Roman" w:hAnsi="Times New Roman"/>
          <w:lang w:eastAsia="ru-RU"/>
        </w:rPr>
        <w:t>средние</w:t>
      </w:r>
      <w:r w:rsidR="005D4B6E">
        <w:rPr>
          <w:rFonts w:ascii="Times New Roman" w:eastAsia="Times New Roman" w:hAnsi="Times New Roman"/>
          <w:lang w:eastAsia="ru-RU"/>
        </w:rPr>
        <w:t xml:space="preserve"> позиции среди конкурентов. </w:t>
      </w:r>
    </w:p>
    <w:p w:rsidR="003C0618" w:rsidRPr="00731030" w:rsidRDefault="00731030" w:rsidP="00A842A0">
      <w:pPr>
        <w:spacing w:before="240" w:line="360" w:lineRule="auto"/>
        <w:rPr>
          <w:rFonts w:ascii="Times New Roman" w:eastAsia="Times New Roman" w:hAnsi="Times New Roman"/>
          <w:lang w:eastAsia="ru-RU"/>
        </w:rPr>
      </w:pPr>
      <w:r>
        <w:rPr>
          <w:rFonts w:ascii="Times New Roman" w:eastAsia="Times New Roman" w:hAnsi="Times New Roman"/>
          <w:lang w:val="en-US" w:eastAsia="ru-RU"/>
        </w:rPr>
        <w:t> </w:t>
      </w:r>
      <w:r>
        <w:rPr>
          <w:rFonts w:ascii="Times New Roman" w:eastAsia="Times New Roman" w:hAnsi="Times New Roman"/>
          <w:lang w:eastAsia="ru-RU"/>
        </w:rPr>
        <w:t xml:space="preserve">Таблица </w:t>
      </w:r>
      <w:r w:rsidR="00EB442C">
        <w:rPr>
          <w:rFonts w:ascii="Times New Roman" w:eastAsia="Times New Roman" w:hAnsi="Times New Roman"/>
          <w:lang w:eastAsia="ru-RU"/>
        </w:rPr>
        <w:t>26</w:t>
      </w:r>
      <w:r>
        <w:rPr>
          <w:rFonts w:ascii="Times New Roman" w:eastAsia="Times New Roman" w:hAnsi="Times New Roman"/>
          <w:lang w:eastAsia="ru-RU"/>
        </w:rPr>
        <w:t xml:space="preserve"> Статистика в социальных сетях (</w:t>
      </w:r>
      <w:r>
        <w:rPr>
          <w:rFonts w:ascii="Times New Roman" w:eastAsia="Times New Roman" w:hAnsi="Times New Roman"/>
          <w:lang w:val="en-US" w:eastAsia="ru-RU"/>
        </w:rPr>
        <w:t>YouTube</w:t>
      </w:r>
      <w:r w:rsidRPr="00731030">
        <w:rPr>
          <w:rFonts w:ascii="Times New Roman" w:eastAsia="Times New Roman" w:hAnsi="Times New Roman"/>
          <w:lang w:eastAsia="ru-RU"/>
        </w:rPr>
        <w:t>)</w:t>
      </w:r>
      <w:r w:rsidR="00B30541">
        <w:rPr>
          <w:rStyle w:val="af9"/>
          <w:rFonts w:ascii="Times New Roman" w:eastAsia="Times New Roman" w:hAnsi="Times New Roman"/>
          <w:lang w:eastAsia="ru-RU"/>
        </w:rPr>
        <w:footnoteReference w:id="95"/>
      </w:r>
      <w:r w:rsidRPr="00731030">
        <w:rPr>
          <w:rFonts w:ascii="Times New Roman" w:eastAsia="Times New Roman" w:hAnsi="Times New Roman"/>
          <w:lang w:eastAsia="ru-RU"/>
        </w:rPr>
        <w:t xml:space="preserve"> </w:t>
      </w:r>
    </w:p>
    <w:tbl>
      <w:tblPr>
        <w:tblW w:w="9622" w:type="dxa"/>
        <w:tblLook w:val="04A0" w:firstRow="1" w:lastRow="0" w:firstColumn="1" w:lastColumn="0" w:noHBand="0" w:noVBand="1"/>
      </w:tblPr>
      <w:tblGrid>
        <w:gridCol w:w="1661"/>
        <w:gridCol w:w="1528"/>
        <w:gridCol w:w="1707"/>
        <w:gridCol w:w="1762"/>
        <w:gridCol w:w="1417"/>
        <w:gridCol w:w="1547"/>
      </w:tblGrid>
      <w:tr w:rsidR="003C0618" w:rsidRPr="00142E68" w:rsidTr="003C0618">
        <w:trPr>
          <w:trHeight w:val="437"/>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 </w:t>
            </w:r>
          </w:p>
        </w:tc>
        <w:tc>
          <w:tcPr>
            <w:tcW w:w="1528" w:type="dxa"/>
            <w:tcBorders>
              <w:top w:val="single" w:sz="4" w:space="0" w:color="auto"/>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Ozon.ru</w:t>
            </w:r>
          </w:p>
        </w:tc>
        <w:tc>
          <w:tcPr>
            <w:tcW w:w="1707" w:type="dxa"/>
            <w:tcBorders>
              <w:top w:val="single" w:sz="4" w:space="0" w:color="auto"/>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AliExpress.ru</w:t>
            </w:r>
          </w:p>
        </w:tc>
        <w:tc>
          <w:tcPr>
            <w:tcW w:w="1762" w:type="dxa"/>
            <w:tcBorders>
              <w:top w:val="single" w:sz="4" w:space="0" w:color="auto"/>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Wildberries.ru</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Avito.ru</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Citilink.ru</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Подписчики</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11200</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18100</w:t>
            </w:r>
          </w:p>
        </w:tc>
        <w:tc>
          <w:tcPr>
            <w:tcW w:w="1762" w:type="dxa"/>
            <w:tcBorders>
              <w:top w:val="nil"/>
              <w:left w:val="nil"/>
              <w:bottom w:val="nil"/>
              <w:right w:val="nil"/>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18100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9500</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Записи</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300</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82</w:t>
            </w:r>
          </w:p>
        </w:tc>
        <w:tc>
          <w:tcPr>
            <w:tcW w:w="1762" w:type="dxa"/>
            <w:tcBorders>
              <w:top w:val="single" w:sz="4" w:space="0" w:color="auto"/>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124</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141</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253</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Лайки</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13 760</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45 377</w:t>
            </w:r>
          </w:p>
        </w:tc>
        <w:tc>
          <w:tcPr>
            <w:tcW w:w="1762"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2 594</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9 479</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11 559</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Комментарии</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660</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11 278</w:t>
            </w:r>
          </w:p>
        </w:tc>
        <w:tc>
          <w:tcPr>
            <w:tcW w:w="1762"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290</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442</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2 238</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Дизлайки</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3 000</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8 178</w:t>
            </w:r>
          </w:p>
        </w:tc>
        <w:tc>
          <w:tcPr>
            <w:tcW w:w="1762"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932</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5 281</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2 795</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Просмотры</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70 365 972</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167 666 561</w:t>
            </w:r>
          </w:p>
        </w:tc>
        <w:tc>
          <w:tcPr>
            <w:tcW w:w="1762"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26 458 114</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511 332 610</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84 719 909</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E</w:t>
            </w:r>
            <w:r w:rsidR="00731030" w:rsidRPr="00142E68">
              <w:rPr>
                <w:rFonts w:ascii="Times New Roman" w:eastAsia="Times New Roman" w:hAnsi="Times New Roman"/>
                <w:color w:val="000000"/>
                <w:sz w:val="22"/>
                <w:szCs w:val="22"/>
                <w:lang w:val="en-US" w:eastAsia="ru-RU"/>
              </w:rPr>
              <w:t>R</w:t>
            </w:r>
            <w:r w:rsidRPr="00142E68">
              <w:rPr>
                <w:rFonts w:ascii="Times New Roman" w:eastAsia="Times New Roman" w:hAnsi="Times New Roman"/>
                <w:color w:val="000000"/>
                <w:sz w:val="22"/>
                <w:szCs w:val="22"/>
                <w:lang w:eastAsia="ru-RU"/>
              </w:rPr>
              <w:t>post,%</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0.518</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4.368</w:t>
            </w:r>
          </w:p>
        </w:tc>
        <w:tc>
          <w:tcPr>
            <w:tcW w:w="1762"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0.170</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0.000</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0.690</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E</w:t>
            </w:r>
            <w:r w:rsidR="00731030" w:rsidRPr="00142E68">
              <w:rPr>
                <w:rFonts w:ascii="Times New Roman" w:eastAsia="Times New Roman" w:hAnsi="Times New Roman"/>
                <w:color w:val="000000"/>
                <w:sz w:val="22"/>
                <w:szCs w:val="22"/>
                <w:lang w:val="en-US" w:eastAsia="ru-RU"/>
              </w:rPr>
              <w:t>R</w:t>
            </w:r>
            <w:r w:rsidRPr="00142E68">
              <w:rPr>
                <w:rFonts w:ascii="Times New Roman" w:eastAsia="Times New Roman" w:hAnsi="Times New Roman"/>
                <w:color w:val="000000"/>
                <w:sz w:val="22"/>
                <w:szCs w:val="22"/>
                <w:lang w:eastAsia="ru-RU"/>
              </w:rPr>
              <w:t>day,%</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0.107</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0.000</w:t>
            </w:r>
          </w:p>
        </w:tc>
        <w:tc>
          <w:tcPr>
            <w:tcW w:w="1762"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0.000</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0.000</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0.065</w:t>
            </w:r>
          </w:p>
        </w:tc>
      </w:tr>
      <w:tr w:rsidR="003C0618" w:rsidRPr="00142E68" w:rsidTr="003C0618">
        <w:trPr>
          <w:trHeight w:val="437"/>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 xml:space="preserve"> ERview, %</w:t>
            </w:r>
          </w:p>
        </w:tc>
        <w:tc>
          <w:tcPr>
            <w:tcW w:w="1528"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0.594</w:t>
            </w:r>
          </w:p>
        </w:tc>
        <w:tc>
          <w:tcPr>
            <w:tcW w:w="170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0.923</w:t>
            </w:r>
          </w:p>
        </w:tc>
        <w:tc>
          <w:tcPr>
            <w:tcW w:w="1762"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0.690</w:t>
            </w:r>
          </w:p>
        </w:tc>
        <w:tc>
          <w:tcPr>
            <w:tcW w:w="141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0.263</w:t>
            </w:r>
          </w:p>
        </w:tc>
        <w:tc>
          <w:tcPr>
            <w:tcW w:w="1547" w:type="dxa"/>
            <w:tcBorders>
              <w:top w:val="nil"/>
              <w:left w:val="nil"/>
              <w:bottom w:val="single" w:sz="4" w:space="0" w:color="auto"/>
              <w:right w:val="single" w:sz="4" w:space="0" w:color="auto"/>
            </w:tcBorders>
            <w:shd w:val="clear" w:color="auto" w:fill="auto"/>
            <w:noWrap/>
            <w:vAlign w:val="bottom"/>
            <w:hideMark/>
          </w:tcPr>
          <w:p w:rsidR="003C0618" w:rsidRPr="00142E68" w:rsidRDefault="003C0618" w:rsidP="006F4E54">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0.816</w:t>
            </w:r>
          </w:p>
        </w:tc>
      </w:tr>
    </w:tbl>
    <w:p w:rsidR="005D4B6E" w:rsidRPr="00211BD8" w:rsidRDefault="005D4B6E" w:rsidP="00A842A0">
      <w:pPr>
        <w:spacing w:before="240" w:line="360" w:lineRule="auto"/>
        <w:ind w:firstLine="709"/>
        <w:rPr>
          <w:rFonts w:ascii="Times New Roman" w:eastAsia="Times New Roman" w:hAnsi="Times New Roman"/>
          <w:lang w:eastAsia="ru-RU"/>
        </w:rPr>
      </w:pPr>
      <w:r>
        <w:rPr>
          <w:rFonts w:ascii="Times New Roman" w:eastAsia="Times New Roman" w:hAnsi="Times New Roman"/>
          <w:lang w:eastAsia="ru-RU"/>
        </w:rPr>
        <w:t>Таким образом, проведение анализа в социальной сетях позволило выявить</w:t>
      </w:r>
      <w:r w:rsidR="00211BD8">
        <w:rPr>
          <w:rFonts w:ascii="Times New Roman" w:eastAsia="Times New Roman" w:hAnsi="Times New Roman"/>
          <w:lang w:eastAsia="ru-RU"/>
        </w:rPr>
        <w:t xml:space="preserve">, что компания </w:t>
      </w:r>
      <w:r w:rsidR="00211BD8">
        <w:rPr>
          <w:rFonts w:ascii="Times New Roman" w:eastAsia="Times New Roman" w:hAnsi="Times New Roman"/>
          <w:lang w:val="en-US" w:eastAsia="ru-RU"/>
        </w:rPr>
        <w:t>OZON</w:t>
      </w:r>
      <w:r w:rsidR="00211BD8" w:rsidRPr="00211BD8">
        <w:rPr>
          <w:rFonts w:ascii="Times New Roman" w:eastAsia="Times New Roman" w:hAnsi="Times New Roman"/>
          <w:lang w:eastAsia="ru-RU"/>
        </w:rPr>
        <w:t xml:space="preserve"> </w:t>
      </w:r>
      <w:r w:rsidR="00211BD8">
        <w:rPr>
          <w:rFonts w:ascii="Times New Roman" w:eastAsia="Times New Roman" w:hAnsi="Times New Roman"/>
          <w:lang w:eastAsia="ru-RU"/>
        </w:rPr>
        <w:t>проводит маркетинговую деятельность более активно в социальных сетях</w:t>
      </w:r>
      <w:r w:rsidR="00211BD8" w:rsidRPr="00211BD8">
        <w:rPr>
          <w:rFonts w:ascii="Times New Roman" w:eastAsia="Times New Roman" w:hAnsi="Times New Roman"/>
          <w:lang w:eastAsia="ru-RU"/>
        </w:rPr>
        <w:t xml:space="preserve"> </w:t>
      </w:r>
      <w:r w:rsidR="00211BD8">
        <w:rPr>
          <w:rFonts w:ascii="Times New Roman" w:eastAsia="Times New Roman" w:hAnsi="Times New Roman"/>
          <w:lang w:val="en-US" w:eastAsia="ru-RU"/>
        </w:rPr>
        <w:lastRenderedPageBreak/>
        <w:t>Instagram</w:t>
      </w:r>
      <w:r w:rsidR="00211BD8" w:rsidRPr="00211BD8">
        <w:rPr>
          <w:rFonts w:ascii="Times New Roman" w:eastAsia="Times New Roman" w:hAnsi="Times New Roman"/>
          <w:lang w:eastAsia="ru-RU"/>
        </w:rPr>
        <w:t xml:space="preserve"> </w:t>
      </w:r>
      <w:r w:rsidR="00211BD8">
        <w:rPr>
          <w:rFonts w:ascii="Times New Roman" w:eastAsia="Times New Roman" w:hAnsi="Times New Roman"/>
          <w:lang w:eastAsia="ru-RU"/>
        </w:rPr>
        <w:t xml:space="preserve">и </w:t>
      </w:r>
      <w:r w:rsidR="00211BD8">
        <w:rPr>
          <w:rFonts w:ascii="Times New Roman" w:eastAsia="Times New Roman" w:hAnsi="Times New Roman"/>
          <w:lang w:val="en-US" w:eastAsia="ru-RU"/>
        </w:rPr>
        <w:t>YouTube</w:t>
      </w:r>
      <w:r w:rsidR="00211BD8">
        <w:rPr>
          <w:rFonts w:ascii="Times New Roman" w:eastAsia="Times New Roman" w:hAnsi="Times New Roman"/>
          <w:lang w:eastAsia="ru-RU"/>
        </w:rPr>
        <w:t xml:space="preserve">, но при этом число подписчиков в социальной сети Вконтакте довольно мало за период существования данного сообщества. </w:t>
      </w:r>
    </w:p>
    <w:p w:rsidR="00FC4301" w:rsidRPr="00452D8F" w:rsidRDefault="00FC4301" w:rsidP="00FC4301">
      <w:pPr>
        <w:spacing w:before="120" w:after="120" w:line="360" w:lineRule="auto"/>
        <w:jc w:val="center"/>
        <w:rPr>
          <w:rFonts w:ascii="Times New Roman" w:eastAsia="Times New Roman" w:hAnsi="Times New Roman"/>
          <w:sz w:val="22"/>
          <w:szCs w:val="22"/>
          <w:lang w:eastAsia="ru-RU"/>
        </w:rPr>
      </w:pPr>
      <w:r w:rsidRPr="00452D8F">
        <w:rPr>
          <w:rFonts w:ascii="Times New Roman" w:eastAsia="Times New Roman" w:hAnsi="Times New Roman"/>
          <w:b/>
          <w:bCs/>
          <w:i/>
          <w:iCs/>
          <w:lang w:val="en-US" w:eastAsia="ru-RU"/>
        </w:rPr>
        <w:t>NPS</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Важным элементом выстраивания маркетинговой стратегии является управление лояльностью потребителей. Лояльность – это намного больше, чем просто повторные покупки потребителя. Настоящая лояльность оказывает влияние на прибыль компании. Постоянные клиенты кроме </w:t>
      </w:r>
      <w:r w:rsidR="00FD259F" w:rsidRPr="00FC4301">
        <w:rPr>
          <w:rFonts w:ascii="Times New Roman" w:eastAsia="Times New Roman" w:hAnsi="Times New Roman"/>
          <w:lang w:eastAsia="ru-RU"/>
        </w:rPr>
        <w:t>преданности</w:t>
      </w:r>
      <w:r w:rsidRPr="00FC4301">
        <w:rPr>
          <w:rFonts w:ascii="Times New Roman" w:eastAsia="Times New Roman" w:hAnsi="Times New Roman"/>
          <w:lang w:eastAsia="ru-RU"/>
        </w:rPr>
        <w:t xml:space="preserve"> конкретному бренду и повторных покупок, еще делятся рекомендациями со своими друзьями и знакомыми. Такая рекомендация является лучшим отражением лояльности клиента, который несет ответственность за свою репутацию. Такие потребители, ставя на риск свою репутацию, действительно преданы данному бренду. Компания в этом случае экономит на привлечении новых клиентов, которые приходят к ней бесплатно от лояльных клиентов. Рост прибыльности компании возможен в том случае, когда она своих лояльных потребителей ассоциирует с отделом маркетинга.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Как видно из вышеизложенного лояльность играет огромную роль для любой фирмы, следовательно, важно ее измерять и правильно интерпретировать.  Для определения лояльности потребителей был рассчитан индекс NPS по методике, предложенной Фредериком Ф. </w:t>
      </w:r>
      <w:proofErr w:type="spellStart"/>
      <w:r w:rsidRPr="00FC4301">
        <w:rPr>
          <w:rFonts w:ascii="Times New Roman" w:eastAsia="Times New Roman" w:hAnsi="Times New Roman"/>
          <w:lang w:eastAsia="ru-RU"/>
        </w:rPr>
        <w:t>Райхельдом</w:t>
      </w:r>
      <w:proofErr w:type="spellEnd"/>
      <w:r w:rsidR="006207F0">
        <w:rPr>
          <w:rStyle w:val="af9"/>
          <w:rFonts w:ascii="Times New Roman" w:eastAsia="Times New Roman" w:hAnsi="Times New Roman"/>
          <w:lang w:eastAsia="ru-RU"/>
        </w:rPr>
        <w:footnoteReference w:id="96"/>
      </w:r>
      <w:r w:rsidRPr="00FC4301">
        <w:rPr>
          <w:rFonts w:ascii="Times New Roman" w:eastAsia="Times New Roman" w:hAnsi="Times New Roman"/>
          <w:lang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Респондентам в опросе был задан вопрос: «Посоветовали бы Вы данный интернет – магазин своим знакомым?». Ответ заключался в выборе степени рекомендации от 1 до 10, где 1 – не порекомендовали бы совсем. Все ответы респондентов были разделены на три группы: промоутеры, нейтралы и критики. К промоутерам были отнесены респонденты, которые выбрали 9 – 10 баллов. Нейтралы – это респонденты, которые ответили на готовность посоветовать интернет – магазин 7 или 8 баллов. К критикам были отнесены ответы с баллами от 0 до 6. В расчете индекса NPS учитывались ответы только промоутеров и критиков. Сам индекс рассчитывался путем вычитания из процента промоутеров процент критиков. Итоги расчета данного индекса представлены в </w:t>
      </w:r>
      <w:r w:rsidR="00A842A0">
        <w:rPr>
          <w:rFonts w:ascii="Times New Roman" w:eastAsia="Times New Roman" w:hAnsi="Times New Roman"/>
          <w:lang w:eastAsia="ru-RU"/>
        </w:rPr>
        <w:t>табл.</w:t>
      </w:r>
      <w:r w:rsidR="008D47FB">
        <w:rPr>
          <w:rFonts w:ascii="Times New Roman" w:eastAsia="Times New Roman" w:hAnsi="Times New Roman"/>
          <w:lang w:eastAsia="ru-RU"/>
        </w:rPr>
        <w:t>27</w:t>
      </w:r>
      <w:r w:rsidRPr="00FC4301">
        <w:rPr>
          <w:rFonts w:ascii="Times New Roman" w:eastAsia="Times New Roman" w:hAnsi="Times New Roman"/>
          <w:lang w:eastAsia="ru-RU"/>
        </w:rPr>
        <w:t xml:space="preserve">. </w:t>
      </w:r>
    </w:p>
    <w:p w:rsidR="00FC4301" w:rsidRPr="00FC4301" w:rsidRDefault="00FC4301" w:rsidP="00A842A0">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27</w:t>
      </w:r>
      <w:r w:rsidRPr="00FC4301">
        <w:rPr>
          <w:rFonts w:ascii="Times New Roman" w:eastAsia="Times New Roman" w:hAnsi="Times New Roman"/>
          <w:lang w:eastAsia="ru-RU"/>
        </w:rPr>
        <w:t xml:space="preserve"> Показатель </w:t>
      </w:r>
      <w:r w:rsidRPr="00FC4301">
        <w:rPr>
          <w:rFonts w:ascii="Times New Roman" w:eastAsia="Times New Roman" w:hAnsi="Times New Roman"/>
          <w:lang w:val="en-US" w:eastAsia="ru-RU"/>
        </w:rPr>
        <w:t>NPS</w:t>
      </w:r>
      <w:r w:rsidRPr="00FC4301">
        <w:rPr>
          <w:rFonts w:ascii="Times New Roman" w:eastAsia="Times New Roman" w:hAnsi="Times New Roman"/>
          <w:lang w:eastAsia="ru-RU"/>
        </w:rPr>
        <w:t xml:space="preserve"> по главным конкурентам </w:t>
      </w:r>
    </w:p>
    <w:tbl>
      <w:tblPr>
        <w:tblStyle w:val="13"/>
        <w:tblW w:w="0" w:type="auto"/>
        <w:tblLook w:val="04A0" w:firstRow="1" w:lastRow="0" w:firstColumn="1" w:lastColumn="0" w:noHBand="0" w:noVBand="1"/>
      </w:tblPr>
      <w:tblGrid>
        <w:gridCol w:w="2122"/>
        <w:gridCol w:w="1534"/>
        <w:gridCol w:w="5954"/>
      </w:tblGrid>
      <w:tr w:rsidR="00FC4301" w:rsidRPr="00142E68" w:rsidTr="004758CE">
        <w:trPr>
          <w:trHeight w:val="523"/>
        </w:trPr>
        <w:tc>
          <w:tcPr>
            <w:tcW w:w="2122"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Название интернет - магазина</w:t>
            </w:r>
          </w:p>
        </w:tc>
        <w:tc>
          <w:tcPr>
            <w:tcW w:w="1534"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Индекс NPS</w:t>
            </w:r>
          </w:p>
        </w:tc>
        <w:tc>
          <w:tcPr>
            <w:tcW w:w="5954"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Интерпретация показателя</w:t>
            </w:r>
          </w:p>
        </w:tc>
      </w:tr>
      <w:tr w:rsidR="00FC4301" w:rsidRPr="00142E68" w:rsidTr="004758CE">
        <w:trPr>
          <w:trHeight w:val="271"/>
        </w:trPr>
        <w:tc>
          <w:tcPr>
            <w:tcW w:w="2122"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OZON</w:t>
            </w:r>
          </w:p>
        </w:tc>
        <w:tc>
          <w:tcPr>
            <w:tcW w:w="1534"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60,87%</w:t>
            </w:r>
          </w:p>
        </w:tc>
        <w:tc>
          <w:tcPr>
            <w:tcW w:w="5954"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Высокий показатель </w:t>
            </w:r>
            <w:r w:rsidRPr="00142E68">
              <w:rPr>
                <w:rFonts w:ascii="Times New Roman" w:eastAsia="Times New Roman" w:hAnsi="Times New Roman"/>
                <w:sz w:val="22"/>
                <w:szCs w:val="22"/>
                <w:lang w:val="en-US" w:eastAsia="ru-RU"/>
              </w:rPr>
              <w:t>NPS</w:t>
            </w:r>
            <w:r w:rsidRPr="00142E68">
              <w:rPr>
                <w:rFonts w:ascii="Times New Roman" w:eastAsia="Times New Roman" w:hAnsi="Times New Roman"/>
                <w:sz w:val="22"/>
                <w:szCs w:val="22"/>
                <w:lang w:eastAsia="ru-RU"/>
              </w:rPr>
              <w:t>. Увеличивать клиентскую базу нужно за счет имеющихся лояльных клиентов. Нет необходимости в очень активной рекламе.</w:t>
            </w:r>
          </w:p>
        </w:tc>
      </w:tr>
      <w:tr w:rsidR="00FC4301" w:rsidRPr="00142E68" w:rsidTr="004758CE">
        <w:trPr>
          <w:trHeight w:val="271"/>
        </w:trPr>
        <w:tc>
          <w:tcPr>
            <w:tcW w:w="2122"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Wildberries</w:t>
            </w:r>
          </w:p>
        </w:tc>
        <w:tc>
          <w:tcPr>
            <w:tcW w:w="1534"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50,00%</w:t>
            </w:r>
          </w:p>
        </w:tc>
        <w:tc>
          <w:tcPr>
            <w:tcW w:w="5954" w:type="dxa"/>
            <w:noWrap/>
            <w:vAlign w:val="center"/>
            <w:hideMark/>
          </w:tcPr>
          <w:p w:rsidR="00FC4301" w:rsidRPr="00142E68" w:rsidRDefault="00FC4301" w:rsidP="000C350E">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Высокий показатель </w:t>
            </w:r>
            <w:r w:rsidRPr="00142E68">
              <w:rPr>
                <w:rFonts w:ascii="Times New Roman" w:eastAsia="Times New Roman" w:hAnsi="Times New Roman"/>
                <w:sz w:val="22"/>
                <w:szCs w:val="22"/>
                <w:lang w:val="en-US" w:eastAsia="ru-RU"/>
              </w:rPr>
              <w:t>NPS</w:t>
            </w:r>
            <w:r w:rsidRPr="00142E68">
              <w:rPr>
                <w:rFonts w:ascii="Times New Roman" w:eastAsia="Times New Roman" w:hAnsi="Times New Roman"/>
                <w:sz w:val="22"/>
                <w:szCs w:val="22"/>
                <w:lang w:eastAsia="ru-RU"/>
              </w:rPr>
              <w:t>. Привлечение потребителей за счет лояльных клиентов. Но значение индекса ниже, чем у конкурента. Поэтому наличие рекламы может оказать положительное воздействие.</w:t>
            </w:r>
          </w:p>
        </w:tc>
      </w:tr>
    </w:tbl>
    <w:p w:rsidR="008D539A" w:rsidRPr="008D539A" w:rsidRDefault="008D539A" w:rsidP="008D539A">
      <w:pPr>
        <w:rPr>
          <w:rFonts w:ascii="Times New Roman" w:hAnsi="Times New Roman"/>
        </w:rPr>
      </w:pPr>
      <w:r>
        <w:rPr>
          <w:rFonts w:ascii="Times New Roman" w:hAnsi="Times New Roman"/>
        </w:rPr>
        <w:lastRenderedPageBreak/>
        <w:t xml:space="preserve">Продолжение Таблицы 27             </w:t>
      </w:r>
    </w:p>
    <w:tbl>
      <w:tblPr>
        <w:tblStyle w:val="13"/>
        <w:tblW w:w="0" w:type="auto"/>
        <w:tblLook w:val="04A0" w:firstRow="1" w:lastRow="0" w:firstColumn="1" w:lastColumn="0" w:noHBand="0" w:noVBand="1"/>
      </w:tblPr>
      <w:tblGrid>
        <w:gridCol w:w="1743"/>
        <w:gridCol w:w="1894"/>
        <w:gridCol w:w="5922"/>
      </w:tblGrid>
      <w:tr w:rsidR="00FC4301" w:rsidRPr="00142E68" w:rsidTr="008D539A">
        <w:trPr>
          <w:trHeight w:val="302"/>
        </w:trPr>
        <w:tc>
          <w:tcPr>
            <w:tcW w:w="1743"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AliExpress</w:t>
            </w:r>
          </w:p>
        </w:tc>
        <w:tc>
          <w:tcPr>
            <w:tcW w:w="1894"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18,75%</w:t>
            </w:r>
          </w:p>
        </w:tc>
        <w:tc>
          <w:tcPr>
            <w:tcW w:w="5922"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Довольно низкое значение </w:t>
            </w:r>
            <w:r w:rsidRPr="00142E68">
              <w:rPr>
                <w:rFonts w:ascii="Times New Roman" w:eastAsia="Times New Roman" w:hAnsi="Times New Roman"/>
                <w:sz w:val="22"/>
                <w:szCs w:val="22"/>
                <w:lang w:val="en-US" w:eastAsia="ru-RU"/>
              </w:rPr>
              <w:t>NPS</w:t>
            </w:r>
            <w:r w:rsidRPr="00142E68">
              <w:rPr>
                <w:rFonts w:ascii="Times New Roman" w:eastAsia="Times New Roman" w:hAnsi="Times New Roman"/>
                <w:sz w:val="22"/>
                <w:szCs w:val="22"/>
                <w:lang w:eastAsia="ru-RU"/>
              </w:rPr>
              <w:t>. Клиенты в целом удовлетворены данным интернет - магазином, есть определенная доля лояльных потребителей. Но необходимо вкладывать средства в рекламу, чтобы наращивать базу потребителей.</w:t>
            </w:r>
          </w:p>
        </w:tc>
      </w:tr>
    </w:tbl>
    <w:p w:rsidR="00FC4301" w:rsidRPr="00FC4301" w:rsidRDefault="00FC4301" w:rsidP="00A842A0">
      <w:pPr>
        <w:spacing w:before="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По данному показателю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опережает своих конкурентов, что показывает возможность увеличения доли на рынке. </w:t>
      </w:r>
    </w:p>
    <w:p w:rsidR="00FC4301" w:rsidRPr="00127691" w:rsidRDefault="00FC4301" w:rsidP="00DD0D1F">
      <w:pPr>
        <w:keepNext/>
        <w:keepLines/>
        <w:numPr>
          <w:ilvl w:val="0"/>
          <w:numId w:val="26"/>
        </w:numPr>
        <w:spacing w:line="720" w:lineRule="auto"/>
        <w:ind w:left="357" w:hanging="357"/>
        <w:jc w:val="center"/>
        <w:outlineLvl w:val="1"/>
        <w:rPr>
          <w:rFonts w:ascii="Times New Roman" w:eastAsiaTheme="majorEastAsia" w:hAnsi="Times New Roman" w:cs="Times New Roman (Заголовки (сло"/>
          <w:b/>
          <w:bCs/>
          <w:color w:val="000000" w:themeColor="text1"/>
          <w:szCs w:val="28"/>
          <w:lang w:eastAsia="ru-RU"/>
        </w:rPr>
      </w:pPr>
      <w:bookmarkStart w:id="42" w:name="_Toc37501028"/>
      <w:bookmarkStart w:id="43" w:name="_Toc41474200"/>
      <w:r w:rsidRPr="00127691">
        <w:rPr>
          <w:rFonts w:ascii="Times New Roman" w:eastAsiaTheme="majorEastAsia" w:hAnsi="Times New Roman" w:cs="Times New Roman (Заголовки (сло"/>
          <w:b/>
          <w:bCs/>
          <w:color w:val="000000" w:themeColor="text1"/>
          <w:szCs w:val="28"/>
          <w:lang w:eastAsia="ru-RU"/>
        </w:rPr>
        <w:t>Карта ценности рыночного предложения</w:t>
      </w:r>
      <w:bookmarkEnd w:id="42"/>
      <w:bookmarkEnd w:id="43"/>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На основе данных, полученных в ходе опроса, были построены карты ценности рыночного предложения по каждому сегменту. Построение данных карт осуществлялось по методологии Брэдли Гейла</w:t>
      </w:r>
      <w:r w:rsidR="006207F0">
        <w:rPr>
          <w:rStyle w:val="af9"/>
          <w:rFonts w:ascii="Times New Roman" w:eastAsia="Times New Roman" w:hAnsi="Times New Roman"/>
          <w:lang w:eastAsia="ru-RU"/>
        </w:rPr>
        <w:footnoteReference w:id="97"/>
      </w:r>
      <w:r w:rsidRPr="00FC4301">
        <w:rPr>
          <w:rFonts w:ascii="Times New Roman" w:eastAsia="Times New Roman" w:hAnsi="Times New Roman"/>
          <w:lang w:eastAsia="ru-RU"/>
        </w:rPr>
        <w:t xml:space="preserve">. На оси абсцисс расположен </w:t>
      </w:r>
      <w:r w:rsidRPr="00FC4301">
        <w:rPr>
          <w:rFonts w:ascii="Times New Roman" w:eastAsia="Times New Roman" w:hAnsi="Times New Roman"/>
          <w:lang w:val="en-US" w:eastAsia="ru-RU"/>
        </w:rPr>
        <w:t>Overall</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Performance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Index</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OPS</w:t>
      </w:r>
      <w:r w:rsidRPr="00FC4301">
        <w:rPr>
          <w:rFonts w:ascii="Times New Roman" w:eastAsia="Times New Roman" w:hAnsi="Times New Roman"/>
          <w:lang w:eastAsia="ru-RU"/>
        </w:rPr>
        <w:t xml:space="preserve">): средневзвешенная оценка интернет – магазина по параметрам ценности (стоимость товаров, качество товаров, скорость доставки, работа службы поддержки, дизайн сайта, удобство мобильного приложения). Респонденты оценивали данные параметры от 0 до 5 баллов. Затем полученные данные были скорректированы на вес каждого параметра. На оси ординат расположены средние затраты потребителей или средний чек в данных интернет – магазинах. На </w:t>
      </w:r>
      <w:r w:rsidR="00A842A0">
        <w:rPr>
          <w:rFonts w:ascii="Times New Roman" w:eastAsia="Times New Roman" w:hAnsi="Times New Roman"/>
          <w:lang w:eastAsia="ru-RU"/>
        </w:rPr>
        <w:t>р</w:t>
      </w:r>
      <w:r w:rsidRPr="00FC4301">
        <w:rPr>
          <w:rFonts w:ascii="Times New Roman" w:eastAsia="Times New Roman" w:hAnsi="Times New Roman"/>
          <w:lang w:eastAsia="ru-RU"/>
        </w:rPr>
        <w:t>ис. 2</w:t>
      </w:r>
      <w:r w:rsidR="008D47FB">
        <w:rPr>
          <w:rFonts w:ascii="Times New Roman" w:eastAsia="Times New Roman" w:hAnsi="Times New Roman"/>
          <w:lang w:eastAsia="ru-RU"/>
        </w:rPr>
        <w:t>9</w:t>
      </w:r>
      <w:r w:rsidRPr="00FC4301">
        <w:rPr>
          <w:rFonts w:ascii="Times New Roman" w:eastAsia="Times New Roman" w:hAnsi="Times New Roman"/>
          <w:lang w:eastAsia="ru-RU"/>
        </w:rPr>
        <w:t xml:space="preserve"> – </w:t>
      </w:r>
      <w:r w:rsidR="008D47FB">
        <w:rPr>
          <w:rFonts w:ascii="Times New Roman" w:eastAsia="Times New Roman" w:hAnsi="Times New Roman"/>
          <w:lang w:eastAsia="ru-RU"/>
        </w:rPr>
        <w:t>31</w:t>
      </w:r>
      <w:r w:rsidRPr="00FC4301">
        <w:rPr>
          <w:rFonts w:ascii="Times New Roman" w:eastAsia="Times New Roman" w:hAnsi="Times New Roman"/>
          <w:lang w:eastAsia="ru-RU"/>
        </w:rPr>
        <w:t xml:space="preserve"> изображены карты ценности для каждого сегмента по исследуемой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 ее главным конкурентам. </w:t>
      </w:r>
    </w:p>
    <w:p w:rsidR="00FC4301" w:rsidRPr="00FC4301" w:rsidRDefault="00FC4301" w:rsidP="005A78DB">
      <w:pPr>
        <w:spacing w:after="12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Согласно </w:t>
      </w:r>
      <w:r w:rsidR="00A842A0">
        <w:rPr>
          <w:rFonts w:ascii="Times New Roman" w:eastAsia="Times New Roman" w:hAnsi="Times New Roman"/>
          <w:lang w:eastAsia="ru-RU"/>
        </w:rPr>
        <w:t>р</w:t>
      </w:r>
      <w:r w:rsidRPr="00FC4301">
        <w:rPr>
          <w:rFonts w:ascii="Times New Roman" w:eastAsia="Times New Roman" w:hAnsi="Times New Roman"/>
          <w:lang w:eastAsia="ru-RU"/>
        </w:rPr>
        <w:t>ис.2</w:t>
      </w:r>
      <w:r w:rsidR="008D47FB">
        <w:rPr>
          <w:rFonts w:ascii="Times New Roman" w:eastAsia="Times New Roman" w:hAnsi="Times New Roman"/>
          <w:lang w:eastAsia="ru-RU"/>
        </w:rPr>
        <w:t>9</w:t>
      </w:r>
      <w:r w:rsidRPr="00FC4301">
        <w:rPr>
          <w:rFonts w:ascii="Times New Roman" w:eastAsia="Times New Roman" w:hAnsi="Times New Roman"/>
          <w:lang w:eastAsia="ru-RU"/>
        </w:rPr>
        <w:t xml:space="preserve">, онлайн – ритейл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превосходит своих конкурентов и имеет положительную ценность. По мнению потребителей, цены в данном интернет – магазине ниже среднего, но при этом качество немного превышает среднее значение, что обеспечивает ему положительную ценность в глазах потребителей. Воспринимаемое качество интернет – магазина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почти совпадает с оценкой качества магазина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но довольно высокая воспринимаемая цена не позволяет присвоить данной компании положительную ценность. Качество интернет – магазина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было оценено значительно ниже среднего значения, а цена выше среднего. Исходя из этого, данный интернет – магазин имеет отрицательную ценность рыночного предложения для сегмента 1, которые покупают несколько раз в месяц.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59C67561" wp14:editId="2D91F1A4">
            <wp:extent cx="5544000" cy="338326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44000" cy="3383266"/>
                    </a:xfrm>
                    <a:prstGeom prst="rect">
                      <a:avLst/>
                    </a:prstGeom>
                  </pic:spPr>
                </pic:pic>
              </a:graphicData>
            </a:graphic>
          </wp:inline>
        </w:drawing>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Рисунок 2</w:t>
      </w:r>
      <w:r w:rsidR="00EB442C">
        <w:rPr>
          <w:rFonts w:ascii="Times New Roman" w:eastAsia="Times New Roman" w:hAnsi="Times New Roman"/>
          <w:lang w:eastAsia="ru-RU"/>
        </w:rPr>
        <w:t>9</w:t>
      </w:r>
      <w:r w:rsidRPr="00FC4301">
        <w:rPr>
          <w:rFonts w:ascii="Times New Roman" w:eastAsia="Times New Roman" w:hAnsi="Times New Roman"/>
          <w:lang w:eastAsia="ru-RU"/>
        </w:rPr>
        <w:t xml:space="preserve"> Карта ценности рыночного предложения для сегмента «Часто»</w:t>
      </w:r>
    </w:p>
    <w:p w:rsidR="00FC4301" w:rsidRPr="00FC4301" w:rsidRDefault="00FC4301" w:rsidP="00FC4301">
      <w:pPr>
        <w:spacing w:line="360"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32 </w:t>
      </w:r>
    </w:p>
    <w:p w:rsidR="00FC4301" w:rsidRPr="00A842A0" w:rsidRDefault="00C23D87" w:rsidP="00A842A0">
      <w:pPr>
        <w:spacing w:after="240"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(URL</w:t>
      </w:r>
      <w:r w:rsidR="00FC4301" w:rsidRPr="00FC4301">
        <w:rPr>
          <w:rFonts w:ascii="Times New Roman" w:eastAsia="Times New Roman" w:hAnsi="Times New Roman"/>
          <w:i/>
          <w:iCs/>
          <w:lang w:val="en-US" w:eastAsia="ru-RU"/>
        </w:rPr>
        <w:t xml:space="preserve">: </w:t>
      </w:r>
      <w:hyperlink r:id="rId49" w:history="1">
        <w:r w:rsidR="00FC4301" w:rsidRPr="00FC4301">
          <w:rPr>
            <w:rFonts w:ascii="Times New Roman" w:eastAsia="Times New Roman" w:hAnsi="Times New Roman"/>
            <w:i/>
            <w:iCs/>
            <w:color w:val="0563C1" w:themeColor="hyperlink"/>
            <w:u w:val="single"/>
            <w:lang w:val="en-US" w:eastAsia="ru-RU"/>
          </w:rPr>
          <w:t>https://forms.gle/HwrpF7vRwMFydFhR8</w:t>
        </w:r>
      </w:hyperlink>
      <w:r w:rsidR="00FC4301" w:rsidRPr="00FC4301">
        <w:rPr>
          <w:rFonts w:ascii="Times New Roman" w:eastAsia="Times New Roman" w:hAnsi="Times New Roman"/>
          <w:i/>
          <w:iCs/>
          <w:lang w:val="en-US"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w:t>
      </w:r>
      <w:r w:rsidR="00A842A0">
        <w:rPr>
          <w:rFonts w:ascii="Times New Roman" w:eastAsia="Times New Roman" w:hAnsi="Times New Roman"/>
          <w:lang w:eastAsia="ru-RU"/>
        </w:rPr>
        <w:t>р</w:t>
      </w:r>
      <w:r w:rsidRPr="00FC4301">
        <w:rPr>
          <w:rFonts w:ascii="Times New Roman" w:eastAsia="Times New Roman" w:hAnsi="Times New Roman"/>
          <w:lang w:eastAsia="ru-RU"/>
        </w:rPr>
        <w:t>ис.</w:t>
      </w:r>
      <w:r w:rsidR="008D47FB">
        <w:rPr>
          <w:rFonts w:ascii="Times New Roman" w:eastAsia="Times New Roman" w:hAnsi="Times New Roman"/>
          <w:lang w:eastAsia="ru-RU"/>
        </w:rPr>
        <w:t>30</w:t>
      </w:r>
      <w:r w:rsidRPr="00FC4301">
        <w:rPr>
          <w:rFonts w:ascii="Times New Roman" w:eastAsia="Times New Roman" w:hAnsi="Times New Roman"/>
          <w:lang w:eastAsia="ru-RU"/>
        </w:rPr>
        <w:t xml:space="preserve"> представлена карта ценности рыночного предложения для сегмента 2 «Иногда». По сравнению с картой ценности для сегмента 1 ситуация немного изменилась. Для респондентов, покупающих товар 1 раз в месяц, качество товаров в интернет – магазине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значительно превышает среднее значение.  При этом воспринимаемая цена также увеличилась, но не превышая среднее значение. Данное соотношение является выгодным для потребителей, и позволяет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иметь положительную ценность. Ситуация в отношении конкурентов в сегменте 2 изменилась. Для сегмента «Иногда» интернет – магазин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несет положительную ценность, но воспринимаемое качество ниже, чем у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w:t>
      </w:r>
    </w:p>
    <w:p w:rsidR="00FC4301" w:rsidRPr="00FC4301" w:rsidRDefault="00FC4301" w:rsidP="00FC4301">
      <w:pPr>
        <w:spacing w:after="120" w:line="360" w:lineRule="auto"/>
        <w:jc w:val="both"/>
        <w:rPr>
          <w:rFonts w:ascii="Times New Roman" w:eastAsia="Times New Roman" w:hAnsi="Times New Roman"/>
          <w:lang w:eastAsia="ru-RU"/>
        </w:rPr>
      </w:pP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в данном сегменте тоже имеет отрицательную ценность, что связано с низким качеством товаров. Для потребителей низкая цена в данном магазине ассоциируется с низким воспринимаемым качеством. Таким образом, во втором сегменте лидирующие позиции занимает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предоставляя отличное соотношение цена/качество.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52EFED87" wp14:editId="597842C9">
            <wp:extent cx="5544000" cy="3384000"/>
            <wp:effectExtent l="0" t="0" r="6350"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44000" cy="3384000"/>
                    </a:xfrm>
                    <a:prstGeom prst="rect">
                      <a:avLst/>
                    </a:prstGeom>
                  </pic:spPr>
                </pic:pic>
              </a:graphicData>
            </a:graphic>
          </wp:inline>
        </w:drawing>
      </w:r>
    </w:p>
    <w:p w:rsidR="00FC4301" w:rsidRPr="00FC4301" w:rsidRDefault="00FC4301" w:rsidP="00FC4301">
      <w:pPr>
        <w:spacing w:before="12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30</w:t>
      </w:r>
      <w:r w:rsidRPr="00FC4301">
        <w:rPr>
          <w:rFonts w:ascii="Times New Roman" w:eastAsia="Times New Roman" w:hAnsi="Times New Roman"/>
          <w:lang w:eastAsia="ru-RU"/>
        </w:rPr>
        <w:t xml:space="preserve"> Карта ценности рыночного предложения для сегмента «Иногда»</w:t>
      </w:r>
    </w:p>
    <w:p w:rsidR="00FC4301" w:rsidRPr="00FC4301" w:rsidRDefault="00FC4301" w:rsidP="00FC4301">
      <w:pPr>
        <w:spacing w:line="360"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32 </w:t>
      </w:r>
    </w:p>
    <w:p w:rsidR="00FC4301" w:rsidRPr="00FC4301" w:rsidRDefault="00C23D87" w:rsidP="00A842A0">
      <w:pPr>
        <w:spacing w:after="240"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(URL</w:t>
      </w:r>
      <w:r w:rsidR="00FC4301" w:rsidRPr="00FC4301">
        <w:rPr>
          <w:rFonts w:ascii="Times New Roman" w:eastAsia="Times New Roman" w:hAnsi="Times New Roman"/>
          <w:i/>
          <w:iCs/>
          <w:lang w:val="en-US" w:eastAsia="ru-RU"/>
        </w:rPr>
        <w:t xml:space="preserve">: </w:t>
      </w:r>
      <w:hyperlink r:id="rId51" w:history="1">
        <w:r w:rsidR="00FC4301" w:rsidRPr="00FC4301">
          <w:rPr>
            <w:rFonts w:ascii="Times New Roman" w:eastAsia="Times New Roman" w:hAnsi="Times New Roman"/>
            <w:i/>
            <w:iCs/>
            <w:color w:val="0563C1" w:themeColor="hyperlink"/>
            <w:u w:val="single"/>
            <w:lang w:val="en-US" w:eastAsia="ru-RU"/>
          </w:rPr>
          <w:t>https://forms.gle/HwrpF7vRwMFydFhR8</w:t>
        </w:r>
      </w:hyperlink>
      <w:r w:rsidR="00FC4301" w:rsidRPr="00FC4301">
        <w:rPr>
          <w:rFonts w:ascii="Times New Roman" w:eastAsia="Times New Roman" w:hAnsi="Times New Roman"/>
          <w:i/>
          <w:iCs/>
          <w:lang w:val="en-US" w:eastAsia="ru-RU"/>
        </w:rPr>
        <w:t xml:space="preserve"> )</w:t>
      </w:r>
    </w:p>
    <w:p w:rsidR="00FC4301" w:rsidRPr="00FC4301" w:rsidRDefault="00FC4301" w:rsidP="00A842A0">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Исходя из расположения интернет – магазинов на карте ценности для сегмента «Редко», можно сделать вывод, что наиболее выгодные позиции имеет онлайн – ритейл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w:t>
      </w:r>
      <w:r w:rsidR="00A842A0">
        <w:rPr>
          <w:rFonts w:ascii="Times New Roman" w:eastAsia="Times New Roman" w:hAnsi="Times New Roman"/>
          <w:lang w:eastAsia="ru-RU"/>
        </w:rPr>
        <w:t>р</w:t>
      </w:r>
      <w:r w:rsidRPr="00FC4301">
        <w:rPr>
          <w:rFonts w:ascii="Times New Roman" w:eastAsia="Times New Roman" w:hAnsi="Times New Roman"/>
          <w:lang w:eastAsia="ru-RU"/>
        </w:rPr>
        <w:t>ис.</w:t>
      </w:r>
      <w:r w:rsidR="008D47FB">
        <w:rPr>
          <w:rFonts w:ascii="Times New Roman" w:eastAsia="Times New Roman" w:hAnsi="Times New Roman"/>
          <w:lang w:eastAsia="ru-RU"/>
        </w:rPr>
        <w:t>31</w:t>
      </w:r>
      <w:r w:rsidRPr="00FC4301">
        <w:rPr>
          <w:rFonts w:ascii="Times New Roman" w:eastAsia="Times New Roman" w:hAnsi="Times New Roman"/>
          <w:lang w:eastAsia="ru-RU"/>
        </w:rPr>
        <w:t xml:space="preserve">) Он расположен на близком расстоянии от справедливой цены, но все еще имеет положительную ценность. Для улучшения позиций в данном сегменте необходимо улучшать качество продукции, так как увеличение цены при неизменном качестве может негативно отразится в восприятии потребителей.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имеют отрицательную ценность, но AliExpress в данном сегменте показывает более выгодные позиции. Возможно, основную часть потребителей данного онлайн – магазина составляют потребители, которые ориентируются на низкие цены и относительное качество продукции.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необходимо улучшать качество продукции или снижать цену, которая воспринимается потребителями выше среднего. </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75A704B0" wp14:editId="236BD4D1">
            <wp:extent cx="5544000" cy="3384000"/>
            <wp:effectExtent l="0" t="0" r="635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44000" cy="3384000"/>
                    </a:xfrm>
                    <a:prstGeom prst="rect">
                      <a:avLst/>
                    </a:prstGeom>
                  </pic:spPr>
                </pic:pic>
              </a:graphicData>
            </a:graphic>
          </wp:inline>
        </w:drawing>
      </w:r>
    </w:p>
    <w:p w:rsidR="00FC4301" w:rsidRPr="00FC4301" w:rsidRDefault="00FC4301" w:rsidP="00FC4301">
      <w:pPr>
        <w:spacing w:before="12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 xml:space="preserve">31 </w:t>
      </w:r>
      <w:r w:rsidRPr="00FC4301">
        <w:rPr>
          <w:rFonts w:ascii="Times New Roman" w:eastAsia="Times New Roman" w:hAnsi="Times New Roman"/>
          <w:lang w:eastAsia="ru-RU"/>
        </w:rPr>
        <w:t>Карта ценности рыночного предложения для сегмента «Редко»</w:t>
      </w:r>
    </w:p>
    <w:p w:rsidR="00FC4301" w:rsidRPr="00FC4301" w:rsidRDefault="00FC4301" w:rsidP="00FC4301">
      <w:pPr>
        <w:spacing w:line="360" w:lineRule="auto"/>
        <w:jc w:val="center"/>
        <w:rPr>
          <w:rFonts w:ascii="Times New Roman" w:eastAsia="Times New Roman" w:hAnsi="Times New Roman"/>
          <w:i/>
          <w:iCs/>
          <w:lang w:eastAsia="ru-RU"/>
        </w:rPr>
      </w:pPr>
      <w:r w:rsidRPr="00FC4301">
        <w:rPr>
          <w:rFonts w:ascii="Times New Roman" w:eastAsia="Times New Roman" w:hAnsi="Times New Roman"/>
          <w:i/>
          <w:iCs/>
          <w:lang w:eastAsia="ru-RU"/>
        </w:rPr>
        <w:t xml:space="preserve">Составлено на основе опроса, проведенного с 21.02.2020 по 29.02.2020, </w:t>
      </w:r>
      <w:r w:rsidRPr="00FC4301">
        <w:rPr>
          <w:rFonts w:ascii="Times New Roman" w:eastAsia="Times New Roman" w:hAnsi="Times New Roman"/>
          <w:i/>
          <w:iCs/>
          <w:lang w:val="en-US" w:eastAsia="ru-RU"/>
        </w:rPr>
        <w:t>N</w:t>
      </w:r>
      <w:r w:rsidRPr="00FC4301">
        <w:rPr>
          <w:rFonts w:ascii="Times New Roman" w:eastAsia="Times New Roman" w:hAnsi="Times New Roman"/>
          <w:i/>
          <w:iCs/>
          <w:lang w:eastAsia="ru-RU"/>
        </w:rPr>
        <w:t xml:space="preserve"> = 56 </w:t>
      </w:r>
    </w:p>
    <w:p w:rsidR="00FC4301" w:rsidRPr="00FC4301" w:rsidRDefault="00C23D87" w:rsidP="00A842A0">
      <w:pPr>
        <w:spacing w:after="240" w:line="360" w:lineRule="auto"/>
        <w:jc w:val="center"/>
        <w:rPr>
          <w:rFonts w:ascii="Times New Roman" w:eastAsia="Times New Roman" w:hAnsi="Times New Roman"/>
          <w:i/>
          <w:iCs/>
          <w:lang w:val="en-US" w:eastAsia="ru-RU"/>
        </w:rPr>
      </w:pPr>
      <w:r w:rsidRPr="00FC4301">
        <w:rPr>
          <w:rFonts w:ascii="Times New Roman" w:eastAsia="Times New Roman" w:hAnsi="Times New Roman"/>
          <w:i/>
          <w:iCs/>
          <w:lang w:val="en-US" w:eastAsia="ru-RU"/>
        </w:rPr>
        <w:t>(URL</w:t>
      </w:r>
      <w:r w:rsidR="00FC4301" w:rsidRPr="00FC4301">
        <w:rPr>
          <w:rFonts w:ascii="Times New Roman" w:eastAsia="Times New Roman" w:hAnsi="Times New Roman"/>
          <w:i/>
          <w:iCs/>
          <w:lang w:val="en-US" w:eastAsia="ru-RU"/>
        </w:rPr>
        <w:t xml:space="preserve">: </w:t>
      </w:r>
      <w:hyperlink r:id="rId53" w:history="1">
        <w:r w:rsidR="00FC4301" w:rsidRPr="00FC4301">
          <w:rPr>
            <w:rFonts w:ascii="Times New Roman" w:eastAsia="Times New Roman" w:hAnsi="Times New Roman"/>
            <w:i/>
            <w:iCs/>
            <w:color w:val="0563C1" w:themeColor="hyperlink"/>
            <w:u w:val="single"/>
            <w:lang w:val="en-US" w:eastAsia="ru-RU"/>
          </w:rPr>
          <w:t>https://forms.gle/HwrpF7vRwMFydFhR8</w:t>
        </w:r>
      </w:hyperlink>
      <w:r w:rsidR="00FC4301" w:rsidRPr="00FC4301">
        <w:rPr>
          <w:rFonts w:ascii="Times New Roman" w:eastAsia="Times New Roman" w:hAnsi="Times New Roman"/>
          <w:i/>
          <w:iCs/>
          <w:lang w:val="en-US" w:eastAsia="ru-RU"/>
        </w:rPr>
        <w:t xml:space="preserve"> )</w:t>
      </w:r>
    </w:p>
    <w:p w:rsidR="00FC4301" w:rsidRPr="00FC4301" w:rsidRDefault="00FC4301" w:rsidP="00A842A0">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выигрывает у своих конкурентов во всех сегментах, что показывает выгодное соотношение цена/ качество для респондентов данного опроса. Можно сделать вывод, что данному ритейлу удается продавать товары по цене ниже среднего, но при этом с высоким воспринимаемым качеством товаров. </w:t>
      </w:r>
    </w:p>
    <w:p w:rsidR="00FC4301" w:rsidRPr="00127691" w:rsidRDefault="00FC4301" w:rsidP="00DD0D1F">
      <w:pPr>
        <w:keepNext/>
        <w:keepLines/>
        <w:numPr>
          <w:ilvl w:val="0"/>
          <w:numId w:val="26"/>
        </w:numPr>
        <w:spacing w:line="720" w:lineRule="auto"/>
        <w:ind w:left="357" w:hanging="357"/>
        <w:jc w:val="center"/>
        <w:outlineLvl w:val="1"/>
        <w:rPr>
          <w:rFonts w:ascii="Times New Roman" w:eastAsiaTheme="majorEastAsia" w:hAnsi="Times New Roman"/>
          <w:b/>
          <w:bCs/>
          <w:color w:val="000000" w:themeColor="text1"/>
          <w:lang w:eastAsia="ru-RU"/>
        </w:rPr>
      </w:pPr>
      <w:bookmarkStart w:id="44" w:name="_Toc37501029"/>
      <w:bookmarkStart w:id="45" w:name="_Toc41474201"/>
      <w:r w:rsidRPr="00127691">
        <w:rPr>
          <w:rFonts w:ascii="Times New Roman" w:eastAsiaTheme="majorEastAsia" w:hAnsi="Times New Roman"/>
          <w:b/>
          <w:bCs/>
          <w:color w:val="000000" w:themeColor="text1"/>
          <w:lang w:eastAsia="ru-RU"/>
        </w:rPr>
        <w:t xml:space="preserve">Матрица </w:t>
      </w:r>
      <w:r w:rsidRPr="00127691">
        <w:rPr>
          <w:rFonts w:ascii="Times New Roman" w:eastAsiaTheme="majorEastAsia" w:hAnsi="Times New Roman"/>
          <w:b/>
          <w:bCs/>
          <w:color w:val="000000" w:themeColor="text1"/>
          <w:lang w:val="en-US" w:eastAsia="ru-RU"/>
        </w:rPr>
        <w:t>McKinsey</w:t>
      </w:r>
      <w:bookmarkEnd w:id="44"/>
      <w:bookmarkEnd w:id="45"/>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Для определения перспективных сегментов была построена матрица </w:t>
      </w:r>
      <w:r w:rsidRPr="00FC4301">
        <w:rPr>
          <w:rFonts w:ascii="Times New Roman" w:eastAsia="Times New Roman" w:hAnsi="Times New Roman"/>
          <w:lang w:val="en-US" w:eastAsia="ru-RU"/>
        </w:rPr>
        <w:t>McKinsey</w:t>
      </w:r>
      <w:r w:rsidRPr="00FC4301">
        <w:rPr>
          <w:rFonts w:ascii="Times New Roman" w:eastAsia="Times New Roman" w:hAnsi="Times New Roman"/>
          <w:lang w:eastAsia="ru-RU"/>
        </w:rPr>
        <w:t xml:space="preserve">. Данная матрица строится на основе двух ключевых направлений: привлекательности и конкурентоспособности. Данные факторы оценивают по шкале от 0 до 10 баллов. В данной матрице представлены 9 ячеек, каждая из которых характеризуется потенциалом сегмента, три из представленных девяти ячеек относятся к «победителям» или наиболее привлекательным сегментам.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В качестве параметров привлекательности были выбраны: размер сегмента, средний чек, средняя оценка важности параметров, частота покупок. (</w:t>
      </w:r>
      <w:r w:rsidR="00A842A0">
        <w:rPr>
          <w:rFonts w:ascii="Times New Roman" w:eastAsia="Times New Roman" w:hAnsi="Times New Roman"/>
          <w:lang w:eastAsia="ru-RU"/>
        </w:rPr>
        <w:t>т</w:t>
      </w:r>
      <w:r w:rsidRPr="00FC4301">
        <w:rPr>
          <w:rFonts w:ascii="Times New Roman" w:eastAsia="Times New Roman" w:hAnsi="Times New Roman"/>
          <w:lang w:eastAsia="ru-RU"/>
        </w:rPr>
        <w:t>абл.</w:t>
      </w:r>
      <w:r w:rsidR="008D47FB">
        <w:rPr>
          <w:rFonts w:ascii="Times New Roman" w:eastAsia="Times New Roman" w:hAnsi="Times New Roman"/>
          <w:lang w:eastAsia="ru-RU"/>
        </w:rPr>
        <w:t>28</w:t>
      </w:r>
      <w:r w:rsidRPr="00FC4301">
        <w:rPr>
          <w:rFonts w:ascii="Times New Roman" w:eastAsia="Times New Roman" w:hAnsi="Times New Roman"/>
          <w:lang w:eastAsia="ru-RU"/>
        </w:rPr>
        <w:t xml:space="preserve">). Для оценки конкурентоспособности были использованы следующие факторы: </w:t>
      </w:r>
      <w:r w:rsidRPr="00FC4301">
        <w:rPr>
          <w:rFonts w:ascii="Times New Roman" w:eastAsia="Times New Roman" w:hAnsi="Times New Roman"/>
          <w:lang w:val="en-US" w:eastAsia="ru-RU"/>
        </w:rPr>
        <w:t>OPS</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Overall</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Performance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Index</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NPS</w:t>
      </w:r>
      <w:r w:rsidRPr="00FC4301">
        <w:rPr>
          <w:rFonts w:ascii="Times New Roman" w:eastAsia="Times New Roman" w:hAnsi="Times New Roman"/>
          <w:lang w:eastAsia="ru-RU"/>
        </w:rPr>
        <w:t>, трафик в интернете, удобство сайта. (</w:t>
      </w:r>
      <w:r w:rsidR="00A842A0">
        <w:rPr>
          <w:rFonts w:ascii="Times New Roman" w:eastAsia="Times New Roman" w:hAnsi="Times New Roman"/>
          <w:lang w:eastAsia="ru-RU"/>
        </w:rPr>
        <w:t>т</w:t>
      </w:r>
      <w:r w:rsidRPr="00FC4301">
        <w:rPr>
          <w:rFonts w:ascii="Times New Roman" w:eastAsia="Times New Roman" w:hAnsi="Times New Roman"/>
          <w:lang w:eastAsia="ru-RU"/>
        </w:rPr>
        <w:t>абл.</w:t>
      </w:r>
      <w:r w:rsidR="008D47FB">
        <w:rPr>
          <w:rFonts w:ascii="Times New Roman" w:eastAsia="Times New Roman" w:hAnsi="Times New Roman"/>
          <w:lang w:eastAsia="ru-RU"/>
        </w:rPr>
        <w:t>28</w:t>
      </w:r>
      <w:r w:rsidRPr="00FC4301">
        <w:rPr>
          <w:rFonts w:ascii="Times New Roman" w:eastAsia="Times New Roman" w:hAnsi="Times New Roman"/>
          <w:lang w:eastAsia="ru-RU"/>
        </w:rPr>
        <w:t xml:space="preserve">) Данные параметры были взвешены относительно присвоенных весов для каждого параметра. Итоговые результаты по каждому сегменту представлены в </w:t>
      </w:r>
      <w:r w:rsidR="00A842A0">
        <w:rPr>
          <w:rFonts w:ascii="Times New Roman" w:eastAsia="Times New Roman" w:hAnsi="Times New Roman"/>
          <w:lang w:eastAsia="ru-RU"/>
        </w:rPr>
        <w:t>табл.</w:t>
      </w:r>
      <w:r w:rsidR="008D47FB">
        <w:rPr>
          <w:rFonts w:ascii="Times New Roman" w:eastAsia="Times New Roman" w:hAnsi="Times New Roman"/>
          <w:lang w:eastAsia="ru-RU"/>
        </w:rPr>
        <w:t>29</w:t>
      </w:r>
      <w:r w:rsidRPr="00FC4301">
        <w:rPr>
          <w:rFonts w:ascii="Times New Roman" w:eastAsia="Times New Roman" w:hAnsi="Times New Roman"/>
          <w:lang w:eastAsia="ru-RU"/>
        </w:rPr>
        <w:t xml:space="preserve">. </w:t>
      </w:r>
    </w:p>
    <w:p w:rsidR="00FC4301" w:rsidRPr="00FC4301" w:rsidRDefault="00FC4301" w:rsidP="00A842A0">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Таблица </w:t>
      </w:r>
      <w:r w:rsidR="00EB442C">
        <w:rPr>
          <w:rFonts w:ascii="Times New Roman" w:eastAsia="Times New Roman" w:hAnsi="Times New Roman"/>
          <w:lang w:eastAsia="ru-RU"/>
        </w:rPr>
        <w:t>28</w:t>
      </w:r>
      <w:r w:rsidRPr="00FC4301">
        <w:rPr>
          <w:rFonts w:ascii="Times New Roman" w:eastAsia="Times New Roman" w:hAnsi="Times New Roman"/>
          <w:lang w:eastAsia="ru-RU"/>
        </w:rPr>
        <w:t xml:space="preserve"> Промежуточные параметры для построения матрицы </w:t>
      </w:r>
      <w:r w:rsidRPr="00FC4301">
        <w:rPr>
          <w:rFonts w:ascii="Times New Roman" w:eastAsia="Times New Roman" w:hAnsi="Times New Roman"/>
          <w:lang w:val="en-US" w:eastAsia="ru-RU"/>
        </w:rPr>
        <w:t>McKinsey</w:t>
      </w:r>
      <w:r w:rsidRPr="00FC4301">
        <w:rPr>
          <w:rFonts w:ascii="Times New Roman" w:eastAsia="Times New Roman" w:hAnsi="Times New Roman"/>
          <w:vertAlign w:val="superscript"/>
          <w:lang w:val="en-US" w:eastAsia="ru-RU"/>
        </w:rPr>
        <w:footnoteReference w:id="98"/>
      </w:r>
    </w:p>
    <w:tbl>
      <w:tblPr>
        <w:tblStyle w:val="13"/>
        <w:tblW w:w="0" w:type="auto"/>
        <w:tblInd w:w="-5" w:type="dxa"/>
        <w:tblLook w:val="04A0" w:firstRow="1" w:lastRow="0" w:firstColumn="1" w:lastColumn="0" w:noHBand="0" w:noVBand="1"/>
      </w:tblPr>
      <w:tblGrid>
        <w:gridCol w:w="3479"/>
        <w:gridCol w:w="1521"/>
        <w:gridCol w:w="1666"/>
        <w:gridCol w:w="1560"/>
        <w:gridCol w:w="1396"/>
      </w:tblGrid>
      <w:tr w:rsidR="00FC4301" w:rsidRPr="00142E68" w:rsidTr="00FC4301">
        <w:trPr>
          <w:trHeight w:val="320"/>
        </w:trPr>
        <w:tc>
          <w:tcPr>
            <w:tcW w:w="9622" w:type="dxa"/>
            <w:gridSpan w:val="5"/>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Привлекательность</w:t>
            </w:r>
          </w:p>
        </w:tc>
      </w:tr>
      <w:tr w:rsidR="00FC4301" w:rsidRPr="00142E68" w:rsidTr="00FC4301">
        <w:trPr>
          <w:trHeight w:val="320"/>
        </w:trPr>
        <w:tc>
          <w:tcPr>
            <w:tcW w:w="3479" w:type="dxa"/>
            <w:vMerge w:val="restart"/>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Параметры</w:t>
            </w:r>
          </w:p>
        </w:tc>
        <w:tc>
          <w:tcPr>
            <w:tcW w:w="4747" w:type="dxa"/>
            <w:gridSpan w:val="3"/>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Значения по 10 - балльной шкале</w:t>
            </w:r>
          </w:p>
        </w:tc>
        <w:tc>
          <w:tcPr>
            <w:tcW w:w="1396" w:type="dxa"/>
            <w:vMerge w:val="restart"/>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Вес параметра</w:t>
            </w:r>
          </w:p>
        </w:tc>
      </w:tr>
      <w:tr w:rsidR="00FC4301" w:rsidRPr="00142E68" w:rsidTr="00FC4301">
        <w:trPr>
          <w:trHeight w:val="320"/>
        </w:trPr>
        <w:tc>
          <w:tcPr>
            <w:tcW w:w="3479" w:type="dxa"/>
            <w:vMerge/>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p>
        </w:tc>
        <w:tc>
          <w:tcPr>
            <w:tcW w:w="1521"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Сегмент "Часто"</w:t>
            </w:r>
          </w:p>
        </w:tc>
        <w:tc>
          <w:tcPr>
            <w:tcW w:w="166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Сегмент "Иногда"</w:t>
            </w:r>
          </w:p>
        </w:tc>
        <w:tc>
          <w:tcPr>
            <w:tcW w:w="1560"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Сегмент "Редко"</w:t>
            </w:r>
          </w:p>
        </w:tc>
        <w:tc>
          <w:tcPr>
            <w:tcW w:w="1396" w:type="dxa"/>
            <w:vMerge/>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p>
        </w:tc>
      </w:tr>
      <w:tr w:rsidR="00FC4301" w:rsidRPr="00142E68" w:rsidTr="00FC4301">
        <w:trPr>
          <w:trHeight w:val="320"/>
        </w:trPr>
        <w:tc>
          <w:tcPr>
            <w:tcW w:w="3479"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Размер сегмента</w:t>
            </w:r>
          </w:p>
        </w:tc>
        <w:tc>
          <w:tcPr>
            <w:tcW w:w="1521"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2,7</w:t>
            </w:r>
          </w:p>
        </w:tc>
        <w:tc>
          <w:tcPr>
            <w:tcW w:w="166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2,7</w:t>
            </w:r>
          </w:p>
        </w:tc>
        <w:tc>
          <w:tcPr>
            <w:tcW w:w="1560"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4,6</w:t>
            </w:r>
          </w:p>
        </w:tc>
        <w:tc>
          <w:tcPr>
            <w:tcW w:w="139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0,25</w:t>
            </w:r>
          </w:p>
        </w:tc>
      </w:tr>
      <w:tr w:rsidR="00FC4301" w:rsidRPr="00142E68" w:rsidTr="00FC4301">
        <w:trPr>
          <w:trHeight w:val="320"/>
        </w:trPr>
        <w:tc>
          <w:tcPr>
            <w:tcW w:w="3479"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Средний чек (готовность платить)</w:t>
            </w:r>
          </w:p>
        </w:tc>
        <w:tc>
          <w:tcPr>
            <w:tcW w:w="1521"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6,88</w:t>
            </w:r>
          </w:p>
        </w:tc>
        <w:tc>
          <w:tcPr>
            <w:tcW w:w="166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9,17</w:t>
            </w:r>
          </w:p>
        </w:tc>
        <w:tc>
          <w:tcPr>
            <w:tcW w:w="1560"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10</w:t>
            </w:r>
          </w:p>
        </w:tc>
        <w:tc>
          <w:tcPr>
            <w:tcW w:w="139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0,25</w:t>
            </w:r>
          </w:p>
        </w:tc>
      </w:tr>
      <w:tr w:rsidR="00FC4301" w:rsidRPr="00142E68" w:rsidTr="00FC4301">
        <w:trPr>
          <w:trHeight w:val="320"/>
        </w:trPr>
        <w:tc>
          <w:tcPr>
            <w:tcW w:w="3479"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Средняя оценка важности параметров ценности</w:t>
            </w:r>
          </w:p>
        </w:tc>
        <w:tc>
          <w:tcPr>
            <w:tcW w:w="1521"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7,49</w:t>
            </w:r>
          </w:p>
        </w:tc>
        <w:tc>
          <w:tcPr>
            <w:tcW w:w="166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8,05</w:t>
            </w:r>
          </w:p>
        </w:tc>
        <w:tc>
          <w:tcPr>
            <w:tcW w:w="1560"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8,79</w:t>
            </w:r>
          </w:p>
        </w:tc>
        <w:tc>
          <w:tcPr>
            <w:tcW w:w="139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0,25</w:t>
            </w:r>
          </w:p>
        </w:tc>
      </w:tr>
      <w:tr w:rsidR="00FC4301" w:rsidRPr="00142E68" w:rsidTr="00FC4301">
        <w:trPr>
          <w:trHeight w:val="320"/>
        </w:trPr>
        <w:tc>
          <w:tcPr>
            <w:tcW w:w="3479"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Частота покупок</w:t>
            </w:r>
          </w:p>
        </w:tc>
        <w:tc>
          <w:tcPr>
            <w:tcW w:w="1521"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9,7</w:t>
            </w:r>
          </w:p>
        </w:tc>
        <w:tc>
          <w:tcPr>
            <w:tcW w:w="166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9,2</w:t>
            </w:r>
          </w:p>
        </w:tc>
        <w:tc>
          <w:tcPr>
            <w:tcW w:w="1560"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6,7</w:t>
            </w:r>
          </w:p>
        </w:tc>
        <w:tc>
          <w:tcPr>
            <w:tcW w:w="1396" w:type="dxa"/>
            <w:noWrap/>
            <w:vAlign w:val="center"/>
            <w:hideMark/>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0,25</w:t>
            </w:r>
          </w:p>
        </w:tc>
      </w:tr>
      <w:tr w:rsidR="00FC4301" w:rsidRPr="00142E68" w:rsidTr="00FC4301">
        <w:trPr>
          <w:trHeight w:val="320"/>
        </w:trPr>
        <w:tc>
          <w:tcPr>
            <w:tcW w:w="9622" w:type="dxa"/>
            <w:gridSpan w:val="5"/>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Конкурентоспособность</w:t>
            </w:r>
          </w:p>
        </w:tc>
      </w:tr>
      <w:tr w:rsidR="00FC4301" w:rsidRPr="00142E68" w:rsidTr="00FC4301">
        <w:trPr>
          <w:trHeight w:val="320"/>
        </w:trPr>
        <w:tc>
          <w:tcPr>
            <w:tcW w:w="3479"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OPS</w:t>
            </w:r>
          </w:p>
        </w:tc>
        <w:tc>
          <w:tcPr>
            <w:tcW w:w="1521"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8,456</w:t>
            </w:r>
          </w:p>
        </w:tc>
        <w:tc>
          <w:tcPr>
            <w:tcW w:w="1666"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8,217</w:t>
            </w:r>
          </w:p>
        </w:tc>
        <w:tc>
          <w:tcPr>
            <w:tcW w:w="1560"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8,232</w:t>
            </w:r>
          </w:p>
        </w:tc>
        <w:tc>
          <w:tcPr>
            <w:tcW w:w="1396"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0,4</w:t>
            </w:r>
          </w:p>
        </w:tc>
      </w:tr>
      <w:tr w:rsidR="00FC4301" w:rsidRPr="00142E68" w:rsidTr="00FC4301">
        <w:trPr>
          <w:trHeight w:val="320"/>
        </w:trPr>
        <w:tc>
          <w:tcPr>
            <w:tcW w:w="3479"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NPS</w:t>
            </w:r>
          </w:p>
        </w:tc>
        <w:tc>
          <w:tcPr>
            <w:tcW w:w="1521"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6,25</w:t>
            </w:r>
          </w:p>
        </w:tc>
        <w:tc>
          <w:tcPr>
            <w:tcW w:w="1666"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10</w:t>
            </w:r>
          </w:p>
        </w:tc>
        <w:tc>
          <w:tcPr>
            <w:tcW w:w="1560"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4,55</w:t>
            </w:r>
          </w:p>
        </w:tc>
        <w:tc>
          <w:tcPr>
            <w:tcW w:w="1396"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w:t>
            </w:r>
          </w:p>
        </w:tc>
      </w:tr>
      <w:tr w:rsidR="00FC4301" w:rsidRPr="00142E68" w:rsidTr="00FC4301">
        <w:trPr>
          <w:trHeight w:val="320"/>
        </w:trPr>
        <w:tc>
          <w:tcPr>
            <w:tcW w:w="3479"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Трафик в интернете</w:t>
            </w:r>
          </w:p>
        </w:tc>
        <w:tc>
          <w:tcPr>
            <w:tcW w:w="4747" w:type="dxa"/>
            <w:gridSpan w:val="3"/>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5,975</w:t>
            </w:r>
          </w:p>
        </w:tc>
        <w:tc>
          <w:tcPr>
            <w:tcW w:w="1396"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w:t>
            </w:r>
          </w:p>
        </w:tc>
      </w:tr>
      <w:tr w:rsidR="00FC4301" w:rsidRPr="00142E68" w:rsidTr="00FC4301">
        <w:trPr>
          <w:trHeight w:val="320"/>
        </w:trPr>
        <w:tc>
          <w:tcPr>
            <w:tcW w:w="3479"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Удобство сайта</w:t>
            </w:r>
          </w:p>
        </w:tc>
        <w:tc>
          <w:tcPr>
            <w:tcW w:w="4747" w:type="dxa"/>
            <w:gridSpan w:val="3"/>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7,2</w:t>
            </w:r>
          </w:p>
        </w:tc>
        <w:tc>
          <w:tcPr>
            <w:tcW w:w="1396" w:type="dxa"/>
            <w:noWrap/>
            <w:vAlign w:val="center"/>
          </w:tcPr>
          <w:p w:rsidR="00FC4301" w:rsidRPr="00142E68" w:rsidRDefault="00FC4301" w:rsidP="00677A12">
            <w:pPr>
              <w:jc w:val="center"/>
              <w:rPr>
                <w:rFonts w:ascii="Times New Roman" w:eastAsia="Times New Roman" w:hAnsi="Times New Roman" w:cs="Times New Roman"/>
                <w:sz w:val="22"/>
                <w:szCs w:val="22"/>
                <w:lang w:eastAsia="ru-RU"/>
              </w:rPr>
            </w:pPr>
            <w:r w:rsidRPr="00142E68">
              <w:rPr>
                <w:rFonts w:ascii="Times New Roman" w:eastAsia="Times New Roman" w:hAnsi="Times New Roman" w:cs="Times New Roman"/>
                <w:sz w:val="22"/>
                <w:szCs w:val="22"/>
                <w:lang w:eastAsia="ru-RU"/>
              </w:rPr>
              <w:t>0,2</w:t>
            </w:r>
          </w:p>
        </w:tc>
      </w:tr>
    </w:tbl>
    <w:p w:rsidR="00FC4301" w:rsidRPr="00FC4301" w:rsidRDefault="00FC4301" w:rsidP="00A842A0">
      <w:pPr>
        <w:spacing w:before="240" w:line="360" w:lineRule="auto"/>
        <w:jc w:val="both"/>
        <w:rPr>
          <w:rFonts w:ascii="Times New Roman" w:eastAsia="Times New Roman" w:hAnsi="Times New Roman"/>
          <w:lang w:val="en-US"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29</w:t>
      </w:r>
      <w:r w:rsidRPr="00FC4301">
        <w:rPr>
          <w:rFonts w:ascii="Times New Roman" w:eastAsia="Times New Roman" w:hAnsi="Times New Roman"/>
          <w:lang w:eastAsia="ru-RU"/>
        </w:rPr>
        <w:t xml:space="preserve"> Координаты матрицы </w:t>
      </w:r>
      <w:r w:rsidRPr="00FC4301">
        <w:rPr>
          <w:rFonts w:ascii="Times New Roman" w:eastAsia="Times New Roman" w:hAnsi="Times New Roman"/>
          <w:lang w:val="en-US" w:eastAsia="ru-RU"/>
        </w:rPr>
        <w:t>McKinsey</w:t>
      </w:r>
    </w:p>
    <w:tbl>
      <w:tblPr>
        <w:tblStyle w:val="13"/>
        <w:tblW w:w="0" w:type="auto"/>
        <w:tblLook w:val="04A0" w:firstRow="1" w:lastRow="0" w:firstColumn="1" w:lastColumn="0" w:noHBand="0" w:noVBand="1"/>
      </w:tblPr>
      <w:tblGrid>
        <w:gridCol w:w="2504"/>
        <w:gridCol w:w="3348"/>
        <w:gridCol w:w="3770"/>
      </w:tblGrid>
      <w:tr w:rsidR="00FC4301" w:rsidRPr="00142E68" w:rsidTr="00FC4301">
        <w:trPr>
          <w:trHeight w:val="320"/>
        </w:trPr>
        <w:tc>
          <w:tcPr>
            <w:tcW w:w="260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p>
        </w:tc>
        <w:tc>
          <w:tcPr>
            <w:tcW w:w="348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Привлекательность</w:t>
            </w:r>
          </w:p>
        </w:tc>
        <w:tc>
          <w:tcPr>
            <w:tcW w:w="392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Конкурентоспособность</w:t>
            </w:r>
          </w:p>
        </w:tc>
      </w:tr>
      <w:tr w:rsidR="00FC4301" w:rsidRPr="00142E68" w:rsidTr="00FC4301">
        <w:trPr>
          <w:trHeight w:val="320"/>
        </w:trPr>
        <w:tc>
          <w:tcPr>
            <w:tcW w:w="260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Сегмент "Часто"</w:t>
            </w:r>
          </w:p>
        </w:tc>
        <w:tc>
          <w:tcPr>
            <w:tcW w:w="348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7,163</w:t>
            </w:r>
          </w:p>
        </w:tc>
        <w:tc>
          <w:tcPr>
            <w:tcW w:w="392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7,260</w:t>
            </w:r>
          </w:p>
        </w:tc>
      </w:tr>
      <w:tr w:rsidR="00FC4301" w:rsidRPr="00142E68" w:rsidTr="00FC4301">
        <w:trPr>
          <w:trHeight w:val="320"/>
        </w:trPr>
        <w:tc>
          <w:tcPr>
            <w:tcW w:w="260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Сегмент "Иногда"</w:t>
            </w:r>
          </w:p>
        </w:tc>
        <w:tc>
          <w:tcPr>
            <w:tcW w:w="348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7,454</w:t>
            </w:r>
          </w:p>
        </w:tc>
        <w:tc>
          <w:tcPr>
            <w:tcW w:w="392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8,285</w:t>
            </w:r>
          </w:p>
        </w:tc>
      </w:tr>
      <w:tr w:rsidR="00FC4301" w:rsidRPr="00142E68" w:rsidTr="00FC4301">
        <w:trPr>
          <w:trHeight w:val="320"/>
        </w:trPr>
        <w:tc>
          <w:tcPr>
            <w:tcW w:w="260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Сегмент "Редко"</w:t>
            </w:r>
          </w:p>
        </w:tc>
        <w:tc>
          <w:tcPr>
            <w:tcW w:w="348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7,575</w:t>
            </w:r>
          </w:p>
        </w:tc>
        <w:tc>
          <w:tcPr>
            <w:tcW w:w="3920" w:type="dxa"/>
            <w:noWrap/>
            <w:vAlign w:val="center"/>
            <w:hideMark/>
          </w:tcPr>
          <w:p w:rsidR="00FC4301" w:rsidRPr="00142E68" w:rsidRDefault="00FC4301" w:rsidP="00677A12">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6,926</w:t>
            </w:r>
          </w:p>
        </w:tc>
      </w:tr>
    </w:tbl>
    <w:p w:rsidR="00FC4301" w:rsidRPr="00FC4301" w:rsidRDefault="00FC4301" w:rsidP="00A842A0">
      <w:pPr>
        <w:spacing w:before="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На основе полученных взвешенных значений была построена матрица </w:t>
      </w:r>
      <w:r w:rsidRPr="00FC4301">
        <w:rPr>
          <w:rFonts w:ascii="Times New Roman" w:eastAsia="Times New Roman" w:hAnsi="Times New Roman"/>
          <w:lang w:val="en-US" w:eastAsia="ru-RU"/>
        </w:rPr>
        <w:t>McKinsey</w:t>
      </w:r>
      <w:r w:rsidRPr="00FC4301">
        <w:rPr>
          <w:rFonts w:ascii="Times New Roman" w:eastAsia="Times New Roman" w:hAnsi="Times New Roman"/>
          <w:lang w:eastAsia="ru-RU"/>
        </w:rPr>
        <w:t xml:space="preserve">, исходя из которой все три сегмента попали в ячейку «Победитель 1». </w:t>
      </w:r>
      <w:r w:rsidR="008D47FB">
        <w:rPr>
          <w:rFonts w:ascii="Times New Roman" w:eastAsia="Times New Roman" w:hAnsi="Times New Roman"/>
          <w:lang w:eastAsia="ru-RU"/>
        </w:rPr>
        <w:t>(</w:t>
      </w:r>
      <w:r w:rsidR="00A842A0">
        <w:rPr>
          <w:rFonts w:ascii="Times New Roman" w:eastAsia="Times New Roman" w:hAnsi="Times New Roman"/>
          <w:lang w:eastAsia="ru-RU"/>
        </w:rPr>
        <w:t>р</w:t>
      </w:r>
      <w:r w:rsidR="008D47FB">
        <w:rPr>
          <w:rFonts w:ascii="Times New Roman" w:eastAsia="Times New Roman" w:hAnsi="Times New Roman"/>
          <w:lang w:eastAsia="ru-RU"/>
        </w:rPr>
        <w:t>ис. 32</w:t>
      </w:r>
      <w:r w:rsidR="00C23D87">
        <w:rPr>
          <w:rFonts w:ascii="Times New Roman" w:eastAsia="Times New Roman" w:hAnsi="Times New Roman"/>
          <w:lang w:eastAsia="ru-RU"/>
        </w:rPr>
        <w:t>).</w:t>
      </w:r>
      <w:r w:rsidR="008D47FB">
        <w:rPr>
          <w:rFonts w:ascii="Times New Roman" w:eastAsia="Times New Roman" w:hAnsi="Times New Roman"/>
          <w:lang w:eastAsia="ru-RU"/>
        </w:rPr>
        <w:t xml:space="preserve"> </w:t>
      </w:r>
      <w:r w:rsidRPr="00FC4301">
        <w:rPr>
          <w:rFonts w:ascii="Times New Roman" w:eastAsia="Times New Roman" w:hAnsi="Times New Roman"/>
          <w:lang w:eastAsia="ru-RU"/>
        </w:rPr>
        <w:t xml:space="preserve">Для интернет – магазина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данные сегменты имеют высокий потенциал. В отношении сегментов, попавших в данный квадрант, необходимо сохранять и улучшать позиции путем инвестирования и развития сильных направлений бизнеса. Сегмент «Часто» немного уступает в позициях по сравнению с другими сегментами, и находится на границе</w:t>
      </w:r>
      <w:r w:rsidR="00DC023E">
        <w:rPr>
          <w:rFonts w:ascii="Times New Roman" w:eastAsia="Times New Roman" w:hAnsi="Times New Roman"/>
          <w:lang w:eastAsia="ru-RU"/>
        </w:rPr>
        <w:t xml:space="preserve"> между «Победителем 1» и «Победителем 3»</w:t>
      </w:r>
      <w:r w:rsidRPr="00FC4301">
        <w:rPr>
          <w:rFonts w:ascii="Times New Roman" w:eastAsia="Times New Roman" w:hAnsi="Times New Roman"/>
          <w:lang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Таким образом, все три представленных сегмента имеют высокий потенциал, но большое внимание следует уделять укреплению взаимоотношений с сегментами «Иногда» и «Редко». Данные сегменты также высоко оценивают параметры ценности интернет – магазина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w:t>
      </w:r>
    </w:p>
    <w:p w:rsidR="00FC4301" w:rsidRPr="00FC4301" w:rsidRDefault="00FC4301" w:rsidP="00FC4301">
      <w:pPr>
        <w:spacing w:line="360" w:lineRule="auto"/>
        <w:jc w:val="center"/>
        <w:rPr>
          <w:rFonts w:ascii="Times New Roman" w:eastAsia="Times New Roman" w:hAnsi="Times New Roman"/>
          <w:lang w:eastAsia="ru-RU"/>
        </w:rPr>
      </w:pPr>
      <w:r w:rsidRPr="00FC4301">
        <w:rPr>
          <w:rFonts w:ascii="Times New Roman" w:eastAsia="Times New Roman" w:hAnsi="Times New Roman"/>
          <w:noProof/>
          <w:lang w:val="en-US" w:eastAsia="ru-RU"/>
        </w:rPr>
        <w:lastRenderedPageBreak/>
        <w:drawing>
          <wp:inline distT="0" distB="0" distL="0" distR="0" wp14:anchorId="7AD01995" wp14:editId="1C726A28">
            <wp:extent cx="5603132" cy="3151179"/>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1208" cy="3178217"/>
                    </a:xfrm>
                    <a:prstGeom prst="rect">
                      <a:avLst/>
                    </a:prstGeom>
                  </pic:spPr>
                </pic:pic>
              </a:graphicData>
            </a:graphic>
          </wp:inline>
        </w:drawing>
      </w:r>
    </w:p>
    <w:p w:rsidR="00FC4301" w:rsidRPr="00FC4301" w:rsidRDefault="00FC4301" w:rsidP="00DD0D1F">
      <w:pPr>
        <w:spacing w:after="240" w:line="360" w:lineRule="auto"/>
        <w:jc w:val="center"/>
        <w:rPr>
          <w:rFonts w:ascii="Times New Roman" w:eastAsia="Times New Roman" w:hAnsi="Times New Roman"/>
          <w:lang w:eastAsia="ru-RU"/>
        </w:rPr>
      </w:pPr>
      <w:r w:rsidRPr="00FC4301">
        <w:rPr>
          <w:rFonts w:ascii="Times New Roman" w:eastAsia="Times New Roman" w:hAnsi="Times New Roman"/>
          <w:lang w:eastAsia="ru-RU"/>
        </w:rPr>
        <w:t xml:space="preserve">Рисунок </w:t>
      </w:r>
      <w:r w:rsidR="00EB442C">
        <w:rPr>
          <w:rFonts w:ascii="Times New Roman" w:eastAsia="Times New Roman" w:hAnsi="Times New Roman"/>
          <w:lang w:eastAsia="ru-RU"/>
        </w:rPr>
        <w:t>32</w:t>
      </w:r>
      <w:r w:rsidRPr="00FC4301">
        <w:rPr>
          <w:rFonts w:ascii="Times New Roman" w:eastAsia="Times New Roman" w:hAnsi="Times New Roman"/>
          <w:lang w:eastAsia="ru-RU"/>
        </w:rPr>
        <w:t xml:space="preserve"> Матрица </w:t>
      </w:r>
      <w:r w:rsidRPr="00FC4301">
        <w:rPr>
          <w:rFonts w:ascii="Times New Roman" w:eastAsia="Times New Roman" w:hAnsi="Times New Roman"/>
          <w:lang w:val="en-US" w:eastAsia="ru-RU"/>
        </w:rPr>
        <w:t>McKinsey</w:t>
      </w:r>
      <w:r w:rsidRPr="00FC4301">
        <w:rPr>
          <w:rFonts w:ascii="Times New Roman" w:eastAsia="Times New Roman" w:hAnsi="Times New Roman"/>
          <w:lang w:eastAsia="ru-RU"/>
        </w:rPr>
        <w:t xml:space="preserve"> </w:t>
      </w:r>
    </w:p>
    <w:p w:rsidR="00FC4301" w:rsidRPr="00127691" w:rsidRDefault="00FC4301" w:rsidP="00DD0D1F">
      <w:pPr>
        <w:keepNext/>
        <w:keepLines/>
        <w:numPr>
          <w:ilvl w:val="0"/>
          <w:numId w:val="40"/>
        </w:numPr>
        <w:spacing w:line="720" w:lineRule="auto"/>
        <w:ind w:left="714" w:hanging="357"/>
        <w:jc w:val="center"/>
        <w:outlineLvl w:val="1"/>
        <w:rPr>
          <w:rFonts w:ascii="Times New Roman" w:eastAsiaTheme="majorEastAsia" w:hAnsi="Times New Roman" w:cs="Times New Roman (Заголовки (сло"/>
          <w:b/>
          <w:bCs/>
          <w:color w:val="000000" w:themeColor="text1"/>
          <w:szCs w:val="22"/>
          <w:lang w:eastAsia="ru-RU"/>
        </w:rPr>
      </w:pPr>
      <w:bookmarkStart w:id="46" w:name="_Toc37501030"/>
      <w:bookmarkStart w:id="47" w:name="_Toc41474202"/>
      <w:r w:rsidRPr="00127691">
        <w:rPr>
          <w:rFonts w:ascii="Times New Roman" w:eastAsiaTheme="majorEastAsia" w:hAnsi="Times New Roman" w:cs="Times New Roman (Заголовки (сло"/>
          <w:b/>
          <w:bCs/>
          <w:color w:val="000000" w:themeColor="text1"/>
          <w:szCs w:val="22"/>
          <w:lang w:eastAsia="ru-RU"/>
        </w:rPr>
        <w:t>Анализ способов продвижения</w:t>
      </w:r>
      <w:bookmarkEnd w:id="46"/>
      <w:bookmarkEnd w:id="47"/>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Для продвижения товаров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использует следующие каналы продвижения: </w:t>
      </w:r>
    </w:p>
    <w:p w:rsidR="00FC4301" w:rsidRPr="00FC4301" w:rsidRDefault="00FC4301" w:rsidP="00D626D2">
      <w:pPr>
        <w:numPr>
          <w:ilvl w:val="0"/>
          <w:numId w:val="33"/>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Контекстная реклама </w:t>
      </w:r>
    </w:p>
    <w:p w:rsidR="00FC4301" w:rsidRPr="00FC4301" w:rsidRDefault="00FC4301" w:rsidP="00D626D2">
      <w:pPr>
        <w:numPr>
          <w:ilvl w:val="0"/>
          <w:numId w:val="33"/>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Реклама на </w:t>
      </w:r>
      <w:r w:rsidRPr="00FC4301">
        <w:rPr>
          <w:rFonts w:ascii="Times New Roman" w:eastAsiaTheme="minorHAnsi" w:hAnsi="Times New Roman"/>
          <w:lang w:val="en-US"/>
        </w:rPr>
        <w:t xml:space="preserve">Youtube </w:t>
      </w:r>
    </w:p>
    <w:p w:rsidR="00FC4301" w:rsidRPr="00FC4301" w:rsidRDefault="00FC4301" w:rsidP="00D626D2">
      <w:pPr>
        <w:numPr>
          <w:ilvl w:val="0"/>
          <w:numId w:val="33"/>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Реклама на </w:t>
      </w:r>
      <w:r w:rsidRPr="00FC4301">
        <w:rPr>
          <w:rFonts w:ascii="Times New Roman" w:eastAsiaTheme="minorHAnsi" w:hAnsi="Times New Roman"/>
          <w:lang w:val="en-US"/>
        </w:rPr>
        <w:t xml:space="preserve">TV </w:t>
      </w:r>
    </w:p>
    <w:p w:rsidR="00FC4301" w:rsidRPr="00FC4301" w:rsidRDefault="00FC4301" w:rsidP="00D626D2">
      <w:pPr>
        <w:numPr>
          <w:ilvl w:val="0"/>
          <w:numId w:val="33"/>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Электронная рассылка </w:t>
      </w:r>
    </w:p>
    <w:p w:rsidR="00FC4301" w:rsidRPr="00FC4301" w:rsidRDefault="00FC4301" w:rsidP="00D626D2">
      <w:pPr>
        <w:numPr>
          <w:ilvl w:val="0"/>
          <w:numId w:val="33"/>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Стимулирование сбыта </w:t>
      </w:r>
    </w:p>
    <w:p w:rsidR="00FC4301" w:rsidRPr="00FC4301" w:rsidRDefault="00FC4301" w:rsidP="00D626D2">
      <w:pPr>
        <w:numPr>
          <w:ilvl w:val="0"/>
          <w:numId w:val="33"/>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Наружная реклама </w:t>
      </w:r>
    </w:p>
    <w:p w:rsidR="00FC4301" w:rsidRPr="00FC4301" w:rsidRDefault="00FC4301" w:rsidP="00D626D2">
      <w:pPr>
        <w:numPr>
          <w:ilvl w:val="0"/>
          <w:numId w:val="33"/>
        </w:numPr>
        <w:spacing w:line="360" w:lineRule="auto"/>
        <w:contextualSpacing/>
        <w:jc w:val="both"/>
        <w:rPr>
          <w:rFonts w:ascii="Times New Roman" w:eastAsiaTheme="minorHAnsi" w:hAnsi="Times New Roman"/>
        </w:rPr>
      </w:pPr>
      <w:r w:rsidRPr="00FC4301">
        <w:rPr>
          <w:rFonts w:ascii="Times New Roman" w:eastAsiaTheme="minorHAnsi" w:hAnsi="Times New Roman"/>
        </w:rPr>
        <w:t>Реклама в пунктах выдачи</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 января 2015 года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стал позиционировать себя через телевизионную рекламу. Рекламные ролики показывали преимущества покупок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 ассортимент, удобство покупки и скорость доставки. В 2019 году реклама на телевидении использовалась для продвижения компании после ребрендинга, чтобы показать все новые обновления, которые произошли на сайте интернет – магазина. Ребрендинг затронул практически все стороны компании: мобильное приложение, логотип, упаковки, формы курьеров и т.д. Данное обновление производилось с целью привлечения новой аудитории. Реклама на </w:t>
      </w:r>
      <w:r w:rsidRPr="00FC4301">
        <w:rPr>
          <w:rFonts w:ascii="Times New Roman" w:eastAsia="Times New Roman" w:hAnsi="Times New Roman"/>
          <w:lang w:val="en-US" w:eastAsia="ru-RU"/>
        </w:rPr>
        <w:t>TV</w:t>
      </w:r>
      <w:r w:rsidRPr="00FC4301">
        <w:rPr>
          <w:rFonts w:ascii="Times New Roman" w:eastAsia="Times New Roman" w:hAnsi="Times New Roman"/>
          <w:lang w:eastAsia="ru-RU"/>
        </w:rPr>
        <w:t xml:space="preserve"> широко проводилась в преддверии крупных праздников, таких как 23 февраля или 8 марта.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Очень важным инструментов в продвижении на 2020 год являются мобильные приложения.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привлекает новых пользователей в приложение, используя </w:t>
      </w:r>
      <w:r w:rsidRPr="00FC4301">
        <w:rPr>
          <w:rFonts w:ascii="Times New Roman" w:eastAsia="Times New Roman" w:hAnsi="Times New Roman"/>
          <w:lang w:eastAsia="ru-RU"/>
        </w:rPr>
        <w:lastRenderedPageBreak/>
        <w:t>различные форматы рекламы. Наиболее популярными форматами являются статические баннеры, видеоролики и интерактивные форматы рекламы. Популярными видеороликами являются – «</w:t>
      </w:r>
      <w:r w:rsidRPr="00FC4301">
        <w:rPr>
          <w:rFonts w:ascii="Times New Roman" w:eastAsia="Times New Roman" w:hAnsi="Times New Roman"/>
          <w:lang w:val="en-US" w:eastAsia="ru-RU"/>
        </w:rPr>
        <w:t>unpacking</w:t>
      </w:r>
      <w:r w:rsidRPr="00FC4301">
        <w:rPr>
          <w:rFonts w:ascii="Times New Roman" w:eastAsia="Times New Roman" w:hAnsi="Times New Roman"/>
          <w:lang w:eastAsia="ru-RU"/>
        </w:rPr>
        <w:t xml:space="preserve">», т.е. видеообзоры распаковок заказа и использования товара.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Хорошим элементом привлечения аудитории является формат </w:t>
      </w:r>
      <w:r w:rsidRPr="00FC4301">
        <w:rPr>
          <w:rFonts w:ascii="Times New Roman" w:eastAsia="Times New Roman" w:hAnsi="Times New Roman"/>
          <w:lang w:val="en-US" w:eastAsia="ru-RU"/>
        </w:rPr>
        <w:t>Playable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Ads</w:t>
      </w:r>
      <w:r w:rsidRPr="00FC4301">
        <w:rPr>
          <w:rFonts w:ascii="Times New Roman" w:eastAsia="Times New Roman" w:hAnsi="Times New Roman"/>
          <w:lang w:eastAsia="ru-RU"/>
        </w:rPr>
        <w:t xml:space="preserve"> или интерактивные креативы. Это 15 – 30 сек видеоигра, которая затем переводит тебя на сайт магазина или в мобильное приложение.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Компания широко использует инструмент контекстной рекламы и ремаркетинг.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собирает подробную информацию о всех своих посетителях и затем использует ее в технологиях машинного обучения для персонализации рекламного предложения. Каждый клиент имеет </w:t>
      </w:r>
      <w:r w:rsidRPr="00FC4301">
        <w:rPr>
          <w:rFonts w:ascii="Times New Roman" w:eastAsia="Times New Roman" w:hAnsi="Times New Roman"/>
          <w:lang w:val="en-US" w:eastAsia="ru-RU"/>
        </w:rPr>
        <w:t>ID</w:t>
      </w:r>
      <w:r w:rsidRPr="00FC4301">
        <w:rPr>
          <w:rFonts w:ascii="Times New Roman" w:eastAsia="Times New Roman" w:hAnsi="Times New Roman"/>
          <w:lang w:eastAsia="ru-RU"/>
        </w:rPr>
        <w:t xml:space="preserve">, так же, как и любой товар имеет </w:t>
      </w:r>
      <w:r w:rsidRPr="00FC4301">
        <w:rPr>
          <w:rFonts w:ascii="Times New Roman" w:eastAsia="Times New Roman" w:hAnsi="Times New Roman"/>
          <w:lang w:val="en-US" w:eastAsia="ru-RU"/>
        </w:rPr>
        <w:t>ID</w:t>
      </w:r>
      <w:r w:rsidRPr="00FC4301">
        <w:rPr>
          <w:rFonts w:ascii="Times New Roman" w:eastAsia="Times New Roman" w:hAnsi="Times New Roman"/>
          <w:lang w:eastAsia="ru-RU"/>
        </w:rPr>
        <w:t>, все этапы покупки клиента поддаются изучени</w:t>
      </w:r>
      <w:r w:rsidR="00DC023E">
        <w:rPr>
          <w:rFonts w:ascii="Times New Roman" w:eastAsia="Times New Roman" w:hAnsi="Times New Roman"/>
          <w:lang w:eastAsia="ru-RU"/>
        </w:rPr>
        <w:t>ю</w:t>
      </w:r>
      <w:r w:rsidRPr="00FC4301">
        <w:rPr>
          <w:rFonts w:ascii="Times New Roman" w:eastAsia="Times New Roman" w:hAnsi="Times New Roman"/>
          <w:lang w:eastAsia="ru-RU"/>
        </w:rPr>
        <w:t xml:space="preserve"> до каждого клика. Для прогноза поведения потребителей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использует систему </w:t>
      </w:r>
      <w:r w:rsidRPr="00FC4301">
        <w:rPr>
          <w:rFonts w:ascii="Times New Roman" w:eastAsia="Times New Roman" w:hAnsi="Times New Roman"/>
          <w:lang w:val="en-US" w:eastAsia="ru-RU"/>
        </w:rPr>
        <w:t>CBR</w:t>
      </w:r>
      <w:r w:rsidRPr="00FC4301">
        <w:rPr>
          <w:rFonts w:ascii="Times New Roman" w:eastAsia="Times New Roman" w:hAnsi="Times New Roman"/>
          <w:lang w:eastAsia="ru-RU"/>
        </w:rPr>
        <w:t xml:space="preserve">. Вычисляется вероятность возращения клиента с бесплатного канала, вероятность покупки и ее стоимость. Данные расчеты проводятся ежедневно для каждого клиента.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совместно с </w:t>
      </w:r>
      <w:r w:rsidRPr="00FC4301">
        <w:rPr>
          <w:rFonts w:ascii="Times New Roman" w:eastAsia="Times New Roman" w:hAnsi="Times New Roman"/>
          <w:lang w:val="en-US" w:eastAsia="ru-RU"/>
        </w:rPr>
        <w:t>Mail</w:t>
      </w:r>
      <w:r w:rsidRPr="00FC4301">
        <w:rPr>
          <w:rFonts w:ascii="Times New Roman" w:eastAsia="Times New Roman" w:hAnsi="Times New Roman"/>
          <w:lang w:eastAsia="ru-RU"/>
        </w:rPr>
        <w:t>.</w:t>
      </w:r>
      <w:r w:rsidRPr="00FC4301">
        <w:rPr>
          <w:rFonts w:ascii="Times New Roman" w:eastAsia="Times New Roman" w:hAnsi="Times New Roman"/>
          <w:lang w:val="en-US" w:eastAsia="ru-RU"/>
        </w:rPr>
        <w:t>ru</w:t>
      </w:r>
      <w:r w:rsidRPr="00FC4301">
        <w:rPr>
          <w:rFonts w:ascii="Times New Roman" w:eastAsia="Times New Roman" w:hAnsi="Times New Roman"/>
          <w:lang w:eastAsia="ru-RU"/>
        </w:rPr>
        <w:t xml:space="preserve"> первыми запустили интерактивную почтовую рассылку. Электронную рассылку от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получают около 5 млн пользователей и это один из главных способов рассказать об акциях и предложения интернет – магазина. В рассылках используются разные механизм</w:t>
      </w:r>
      <w:r w:rsidR="00DC023E">
        <w:rPr>
          <w:rFonts w:ascii="Times New Roman" w:eastAsia="Times New Roman" w:hAnsi="Times New Roman"/>
          <w:lang w:eastAsia="ru-RU"/>
        </w:rPr>
        <w:t>ы</w:t>
      </w:r>
      <w:r w:rsidRPr="00FC4301">
        <w:rPr>
          <w:rFonts w:ascii="Times New Roman" w:eastAsia="Times New Roman" w:hAnsi="Times New Roman"/>
          <w:lang w:eastAsia="ru-RU"/>
        </w:rPr>
        <w:t xml:space="preserve"> персонализации – подбор актуальных товаров, напоминание оформить заказ, напоминание приобрести товар повторно, так как срок использования подходит к концу и так далее. В день пользователю может прийти несколько сообщений на почту с различными акциями и привлекательными заголовками. В рассылке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использует кликбейт, заглавные буквы, эмоджи. Пока такой подход приносит доход, но необходимо контролировать количество отписавшихся пользователей, для которых такой способ привлечения является навязчивым.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Другим форматом продвижения является реклама на </w:t>
      </w:r>
      <w:r w:rsidRPr="00FC4301">
        <w:rPr>
          <w:rFonts w:ascii="Times New Roman" w:eastAsia="Times New Roman" w:hAnsi="Times New Roman"/>
          <w:lang w:val="en-US" w:eastAsia="ru-RU"/>
        </w:rPr>
        <w:t>YouTube</w:t>
      </w:r>
      <w:r w:rsidRPr="00FC4301">
        <w:rPr>
          <w:rFonts w:ascii="Times New Roman" w:eastAsia="Times New Roman" w:hAnsi="Times New Roman"/>
          <w:lang w:eastAsia="ru-RU"/>
        </w:rPr>
        <w:t xml:space="preserve">. Цель данной рекламной кампании – привлечь новых пользователей и напомнить покупателям о товарах, лежащих в корзине. Для рекламы использовался формат </w:t>
      </w:r>
      <w:r w:rsidRPr="00FC4301">
        <w:rPr>
          <w:rFonts w:ascii="Times New Roman" w:eastAsia="Times New Roman" w:hAnsi="Times New Roman"/>
          <w:lang w:val="en-US" w:eastAsia="ru-RU"/>
        </w:rPr>
        <w:t>TrueView</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for</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Shopping</w:t>
      </w:r>
      <w:r w:rsidRPr="00FC4301">
        <w:rPr>
          <w:rFonts w:ascii="Times New Roman" w:eastAsia="Times New Roman" w:hAnsi="Times New Roman"/>
          <w:lang w:eastAsia="ru-RU"/>
        </w:rPr>
        <w:t>, предназначенный специально для интернет – магазинов. Данная реклама содержит интерактивные элементы и позволяет сразу перейти к каталогу товаров. По эффективности такой способ привлечения аудитории более выгоден, чем баннерная реклама. Динамически меняющиеся товары позволяют персонализировать ролики и напомнить о себе аудитории, которая когда-то была заинтересована</w:t>
      </w:r>
      <w:r w:rsidRPr="00FC4301">
        <w:rPr>
          <w:rFonts w:ascii="Times New Roman" w:eastAsia="Times New Roman" w:hAnsi="Times New Roman"/>
          <w:vertAlign w:val="superscript"/>
          <w:lang w:eastAsia="ru-RU"/>
        </w:rPr>
        <w:footnoteReference w:id="99"/>
      </w:r>
      <w:r w:rsidRPr="00FC4301">
        <w:rPr>
          <w:rFonts w:ascii="Times New Roman" w:eastAsia="Times New Roman" w:hAnsi="Times New Roman"/>
          <w:lang w:eastAsia="ru-RU"/>
        </w:rPr>
        <w:t xml:space="preserve">.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В 2017 году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реализовал офлайн – рекламу с нативными подходом. В Москве была создана серия граффити, которая иллюстрировала товары из интернет – магазина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которые могут понадобиться в данном месте. Например, рядом со стоянкой велопроката было нарисовано граффити с рекомендацией приобрести велосипед, рядом с местами пикника – информация о красивых корзинах для продуктов, на спортивной площадке – совет купить гантели и т.п.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Ozon запустил масштабную рекламную кампанию, в которой главную роль исполнил певец Дмитрий Маликов</w:t>
      </w:r>
      <w:r w:rsidRPr="00FC4301">
        <w:rPr>
          <w:rFonts w:ascii="Times New Roman" w:eastAsia="Times New Roman" w:hAnsi="Times New Roman"/>
          <w:vertAlign w:val="superscript"/>
          <w:lang w:eastAsia="ru-RU"/>
        </w:rPr>
        <w:footnoteReference w:id="100"/>
      </w:r>
      <w:r w:rsidRPr="00FC4301">
        <w:rPr>
          <w:rFonts w:ascii="Times New Roman" w:eastAsia="Times New Roman" w:hAnsi="Times New Roman"/>
          <w:lang w:eastAsia="ru-RU"/>
        </w:rPr>
        <w:t xml:space="preserve">. В серии видеороликов певец попадает в различные ситуации: разлитый кофе, разбитый рояль и даже похищение инопланетянами, а после всего заказывает товары на сайте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Таким способом онлайн – ритейлер показывает, что через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можно заказать практически все. Данные видеоролики будут показаны на всех каналах коммуникации: от ТВ – каналов до пунктов выдачи.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Важным элементом стимулирования продаж являются постоянные скидки и акции, проходящие в интернет – магазине.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 1 – 2 кварталах 2020 года специфика продвижения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 </w:t>
      </w:r>
      <w:r w:rsidRPr="00FC4301">
        <w:rPr>
          <w:rFonts w:ascii="Times New Roman" w:eastAsia="Times New Roman" w:hAnsi="Times New Roman"/>
          <w:lang w:eastAsia="ru-RU"/>
        </w:rPr>
        <w:t xml:space="preserve">сместилась преимущественно в онлайн среду. Реклама офлайн или в точках выдачи теряет актуальность, так как все меньше людей контактирует с данным форматом продвижения. При этом, активность в интернете резко выросла, так как люди больше времени проводит в социальных сетях, на различных сайтах, в приложениях и т.д. Привлекательным каналом продвижения является реклама на  </w:t>
      </w:r>
      <w:r w:rsidRPr="00FC4301">
        <w:rPr>
          <w:rFonts w:ascii="Times New Roman" w:eastAsia="Times New Roman" w:hAnsi="Times New Roman"/>
          <w:lang w:val="en-US" w:eastAsia="ru-RU"/>
        </w:rPr>
        <w:t>YouTube</w:t>
      </w:r>
      <w:r w:rsidRPr="00FC4301">
        <w:rPr>
          <w:rFonts w:ascii="Times New Roman" w:eastAsia="Times New Roman" w:hAnsi="Times New Roman"/>
          <w:lang w:eastAsia="ru-RU"/>
        </w:rPr>
        <w:t xml:space="preserve"> и на различных онлайн – кинотеатрах, так как у людей появилось больше свободного времени. Также можно усилить действие электронной рассылки с различными акциями и предложениями.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Таким образом,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использует различные каналы продвижения, но основной акцент направлен на рекламу в мобильных приложениях, электронную рассылку и контекстную рекламу.</w:t>
      </w:r>
    </w:p>
    <w:p w:rsidR="005621D3" w:rsidRPr="00127691" w:rsidRDefault="00953C46" w:rsidP="00DD0D1F">
      <w:pPr>
        <w:numPr>
          <w:ilvl w:val="0"/>
          <w:numId w:val="40"/>
        </w:numPr>
        <w:spacing w:line="720" w:lineRule="auto"/>
        <w:ind w:left="714" w:hanging="357"/>
        <w:jc w:val="center"/>
        <w:outlineLvl w:val="1"/>
        <w:rPr>
          <w:rFonts w:ascii="Times New Roman" w:eastAsiaTheme="minorHAnsi" w:hAnsi="Times New Roman"/>
          <w:b/>
          <w:bCs/>
        </w:rPr>
      </w:pPr>
      <w:bookmarkStart w:id="48" w:name="_Toc41474203"/>
      <w:bookmarkStart w:id="49" w:name="_Toc37501031"/>
      <w:r w:rsidRPr="00127691">
        <w:rPr>
          <w:rFonts w:ascii="Times New Roman" w:eastAsiaTheme="minorHAnsi" w:hAnsi="Times New Roman"/>
          <w:b/>
          <w:bCs/>
        </w:rPr>
        <w:t xml:space="preserve">Политика ценообразования компании </w:t>
      </w:r>
      <w:r w:rsidRPr="00127691">
        <w:rPr>
          <w:rFonts w:ascii="Times New Roman" w:eastAsiaTheme="minorHAnsi" w:hAnsi="Times New Roman"/>
          <w:b/>
          <w:bCs/>
          <w:lang w:val="en-US"/>
        </w:rPr>
        <w:t>OZON</w:t>
      </w:r>
      <w:bookmarkEnd w:id="48"/>
    </w:p>
    <w:p w:rsidR="005621D3" w:rsidRDefault="005621D3" w:rsidP="005A78DB">
      <w:pPr>
        <w:spacing w:line="360" w:lineRule="auto"/>
        <w:ind w:firstLine="709"/>
        <w:jc w:val="both"/>
        <w:rPr>
          <w:rFonts w:ascii="Times New Roman" w:eastAsiaTheme="minorHAnsi" w:hAnsi="Times New Roman"/>
        </w:rPr>
      </w:pPr>
      <w:r w:rsidRPr="00C4109B">
        <w:rPr>
          <w:rFonts w:ascii="Times New Roman" w:eastAsiaTheme="minorHAnsi" w:hAnsi="Times New Roman"/>
        </w:rPr>
        <w:t xml:space="preserve">В сентябре 2018 года </w:t>
      </w:r>
      <w:r w:rsidRPr="00C4109B">
        <w:rPr>
          <w:rFonts w:ascii="Times New Roman" w:eastAsiaTheme="minorHAnsi" w:hAnsi="Times New Roman"/>
          <w:lang w:val="en-US"/>
        </w:rPr>
        <w:t>OZON</w:t>
      </w:r>
      <w:r w:rsidRPr="00C4109B">
        <w:rPr>
          <w:rFonts w:ascii="Times New Roman" w:eastAsiaTheme="minorHAnsi" w:hAnsi="Times New Roman"/>
        </w:rPr>
        <w:t xml:space="preserve"> перешел от модели продаж 1</w:t>
      </w:r>
      <w:r w:rsidRPr="00C4109B">
        <w:rPr>
          <w:rFonts w:ascii="Times New Roman" w:eastAsiaTheme="minorHAnsi" w:hAnsi="Times New Roman"/>
          <w:lang w:val="en-US"/>
        </w:rPr>
        <w:t>P</w:t>
      </w:r>
      <w:r w:rsidRPr="00C4109B">
        <w:rPr>
          <w:rFonts w:ascii="Times New Roman" w:eastAsiaTheme="minorHAnsi" w:hAnsi="Times New Roman"/>
        </w:rPr>
        <w:t xml:space="preserve"> к 3</w:t>
      </w:r>
      <w:r w:rsidRPr="00C4109B">
        <w:rPr>
          <w:rFonts w:ascii="Times New Roman" w:eastAsiaTheme="minorHAnsi" w:hAnsi="Times New Roman"/>
          <w:lang w:val="en-US"/>
        </w:rPr>
        <w:t>P</w:t>
      </w:r>
      <w:r w:rsidR="00C4109B" w:rsidRPr="00C4109B">
        <w:rPr>
          <w:rStyle w:val="af9"/>
          <w:rFonts w:ascii="Times New Roman" w:eastAsiaTheme="minorHAnsi" w:hAnsi="Times New Roman"/>
          <w:lang w:val="en-US"/>
        </w:rPr>
        <w:footnoteReference w:id="101"/>
      </w:r>
      <w:r w:rsidRPr="00C4109B">
        <w:rPr>
          <w:rFonts w:ascii="Times New Roman" w:eastAsiaTheme="minorHAnsi" w:hAnsi="Times New Roman"/>
        </w:rPr>
        <w:t xml:space="preserve">. </w:t>
      </w:r>
      <w:r w:rsidR="00C4109B" w:rsidRPr="00C4109B">
        <w:rPr>
          <w:rFonts w:ascii="Times New Roman" w:eastAsiaTheme="minorHAnsi" w:hAnsi="Times New Roman"/>
        </w:rPr>
        <w:t xml:space="preserve">Компания </w:t>
      </w:r>
      <w:r w:rsidR="00C4109B" w:rsidRPr="00C4109B">
        <w:rPr>
          <w:rFonts w:ascii="Times New Roman" w:eastAsiaTheme="minorHAnsi" w:hAnsi="Times New Roman"/>
          <w:lang w:val="en-US"/>
        </w:rPr>
        <w:t>Ozon</w:t>
      </w:r>
      <w:r w:rsidR="00C4109B">
        <w:rPr>
          <w:rFonts w:ascii="Times New Roman" w:eastAsiaTheme="minorHAnsi" w:hAnsi="Times New Roman"/>
        </w:rPr>
        <w:t xml:space="preserve"> предоставляет возможность продавцам реализовывать свою продукцию через торговую платформу, </w:t>
      </w:r>
      <w:r w:rsidR="00C4109B" w:rsidRPr="00C4109B">
        <w:rPr>
          <w:rFonts w:ascii="Times New Roman" w:eastAsiaTheme="minorHAnsi" w:hAnsi="Times New Roman"/>
        </w:rPr>
        <w:t>взима</w:t>
      </w:r>
      <w:r w:rsidR="00C4109B">
        <w:rPr>
          <w:rFonts w:ascii="Times New Roman" w:eastAsiaTheme="minorHAnsi" w:hAnsi="Times New Roman"/>
        </w:rPr>
        <w:t xml:space="preserve">я </w:t>
      </w:r>
      <w:r w:rsidR="00C4109B" w:rsidRPr="00C4109B">
        <w:rPr>
          <w:rFonts w:ascii="Times New Roman" w:eastAsiaTheme="minorHAnsi" w:hAnsi="Times New Roman"/>
        </w:rPr>
        <w:t xml:space="preserve">процент с каждой произведенной транзакции. Плата за пользование платформой зависит от категории товара, объема товара и схемы работы. </w:t>
      </w:r>
      <w:r w:rsidR="00C4109B">
        <w:rPr>
          <w:rFonts w:ascii="Times New Roman" w:eastAsiaTheme="minorHAnsi" w:hAnsi="Times New Roman"/>
        </w:rPr>
        <w:t xml:space="preserve">Сумма складывается </w:t>
      </w:r>
      <w:r w:rsidR="00C4109B">
        <w:rPr>
          <w:rFonts w:ascii="Times New Roman" w:eastAsiaTheme="minorHAnsi" w:hAnsi="Times New Roman"/>
        </w:rPr>
        <w:lastRenderedPageBreak/>
        <w:t xml:space="preserve">из двух составляющих – комиссия за продажу и стоимость доставки. Если предусмотрены дополнительные услуги, такие как возврат, размещение, обработка товаров для вывоза, приезд курьера за заказами и тому подобное, то стоимость увеличивается. </w:t>
      </w:r>
    </w:p>
    <w:p w:rsidR="00636A4A" w:rsidRDefault="00C4109B" w:rsidP="005A78DB">
      <w:pPr>
        <w:spacing w:line="360" w:lineRule="auto"/>
        <w:ind w:firstLine="709"/>
        <w:jc w:val="both"/>
        <w:rPr>
          <w:rFonts w:ascii="Times New Roman" w:eastAsiaTheme="minorHAnsi" w:hAnsi="Times New Roman"/>
        </w:rPr>
      </w:pPr>
      <w:r>
        <w:rPr>
          <w:rFonts w:ascii="Times New Roman" w:eastAsiaTheme="minorHAnsi" w:hAnsi="Times New Roman"/>
        </w:rPr>
        <w:t xml:space="preserve">Комиссия за продажу устанавливается в виде процента от цены товара, </w:t>
      </w:r>
      <w:r w:rsidR="00C23D87">
        <w:rPr>
          <w:rFonts w:ascii="Times New Roman" w:eastAsiaTheme="minorHAnsi" w:hAnsi="Times New Roman"/>
        </w:rPr>
        <w:t>но, кроме этого,</w:t>
      </w:r>
      <w:r>
        <w:rPr>
          <w:rFonts w:ascii="Times New Roman" w:eastAsiaTheme="minorHAnsi" w:hAnsi="Times New Roman"/>
        </w:rPr>
        <w:t xml:space="preserve"> предусмотрена минимальная сумма комиссии на единицу товара, </w:t>
      </w:r>
      <w:r w:rsidR="00636A4A">
        <w:rPr>
          <w:rFonts w:ascii="Times New Roman" w:eastAsiaTheme="minorHAnsi" w:hAnsi="Times New Roman"/>
        </w:rPr>
        <w:t xml:space="preserve">ниже которой сумма комиссии быть не может. Минимальная сумма комиссии может быть выше цены товара и не включает стоимость доставки. Для разных категорий товаров устанавливается различный размер комиссии, при чем для отдельных подкатегорий размер также может меняться. Стоимость доставки рассчитывается для каждого товара, зависит от объема и различается в зависимости от склада хранения. Если продавец реализует товар со склада компании </w:t>
      </w:r>
      <w:r w:rsidR="00636A4A">
        <w:rPr>
          <w:rFonts w:ascii="Times New Roman" w:eastAsiaTheme="minorHAnsi" w:hAnsi="Times New Roman"/>
          <w:lang w:val="en-US"/>
        </w:rPr>
        <w:t>Ozon</w:t>
      </w:r>
      <w:r w:rsidR="00636A4A">
        <w:rPr>
          <w:rFonts w:ascii="Times New Roman" w:eastAsiaTheme="minorHAnsi" w:hAnsi="Times New Roman"/>
        </w:rPr>
        <w:t xml:space="preserve">, то стоимость доставки значительно ниже. </w:t>
      </w:r>
    </w:p>
    <w:p w:rsidR="00486F5D" w:rsidRDefault="00486F5D" w:rsidP="005A78DB">
      <w:pPr>
        <w:spacing w:line="360" w:lineRule="auto"/>
        <w:ind w:firstLine="709"/>
        <w:jc w:val="both"/>
        <w:rPr>
          <w:rFonts w:ascii="Times New Roman" w:eastAsiaTheme="minorHAnsi" w:hAnsi="Times New Roman"/>
        </w:rPr>
      </w:pPr>
      <w:r>
        <w:rPr>
          <w:rFonts w:ascii="Times New Roman" w:eastAsiaTheme="minorHAnsi" w:hAnsi="Times New Roman"/>
        </w:rPr>
        <w:t xml:space="preserve">На маркетплейсе предусмотрено две схемы работы: продажа со склада </w:t>
      </w:r>
      <w:r>
        <w:rPr>
          <w:rFonts w:ascii="Times New Roman" w:eastAsiaTheme="minorHAnsi" w:hAnsi="Times New Roman"/>
          <w:lang w:val="en-US"/>
        </w:rPr>
        <w:t>Ozon</w:t>
      </w:r>
      <w:r>
        <w:rPr>
          <w:rFonts w:ascii="Times New Roman" w:eastAsiaTheme="minorHAnsi" w:hAnsi="Times New Roman"/>
        </w:rPr>
        <w:t xml:space="preserve"> (</w:t>
      </w:r>
      <w:r>
        <w:rPr>
          <w:rFonts w:ascii="Times New Roman" w:eastAsiaTheme="minorHAnsi" w:hAnsi="Times New Roman"/>
          <w:lang w:val="en-US"/>
        </w:rPr>
        <w:t>FBO</w:t>
      </w:r>
      <w:r w:rsidRPr="00486F5D">
        <w:rPr>
          <w:rFonts w:ascii="Times New Roman" w:eastAsiaTheme="minorHAnsi" w:hAnsi="Times New Roman"/>
        </w:rPr>
        <w:t xml:space="preserve">), </w:t>
      </w:r>
      <w:r>
        <w:rPr>
          <w:rFonts w:ascii="Times New Roman" w:eastAsiaTheme="minorHAnsi" w:hAnsi="Times New Roman"/>
        </w:rPr>
        <w:t>продажа со своего склада (</w:t>
      </w:r>
      <w:r>
        <w:rPr>
          <w:rFonts w:ascii="Times New Roman" w:eastAsiaTheme="minorHAnsi" w:hAnsi="Times New Roman"/>
          <w:lang w:val="en-US"/>
        </w:rPr>
        <w:t>FBS</w:t>
      </w:r>
      <w:r w:rsidRPr="00486F5D">
        <w:rPr>
          <w:rFonts w:ascii="Times New Roman" w:eastAsiaTheme="minorHAnsi" w:hAnsi="Times New Roman"/>
        </w:rPr>
        <w:t>)</w:t>
      </w:r>
      <w:r>
        <w:rPr>
          <w:rFonts w:ascii="Times New Roman" w:eastAsiaTheme="minorHAnsi" w:hAnsi="Times New Roman"/>
        </w:rPr>
        <w:t xml:space="preserve">. При схеме </w:t>
      </w:r>
      <w:r>
        <w:rPr>
          <w:rFonts w:ascii="Times New Roman" w:eastAsiaTheme="minorHAnsi" w:hAnsi="Times New Roman"/>
          <w:lang w:val="en-US"/>
        </w:rPr>
        <w:t>FBO</w:t>
      </w:r>
      <w:r w:rsidRPr="00486F5D">
        <w:rPr>
          <w:rFonts w:ascii="Times New Roman" w:eastAsiaTheme="minorHAnsi" w:hAnsi="Times New Roman"/>
        </w:rPr>
        <w:t xml:space="preserve"> </w:t>
      </w:r>
      <w:r>
        <w:rPr>
          <w:rFonts w:ascii="Times New Roman" w:eastAsiaTheme="minorHAnsi" w:hAnsi="Times New Roman"/>
        </w:rPr>
        <w:t xml:space="preserve">продавец доставляет товар до склада </w:t>
      </w:r>
      <w:r>
        <w:rPr>
          <w:rFonts w:ascii="Times New Roman" w:eastAsiaTheme="minorHAnsi" w:hAnsi="Times New Roman"/>
          <w:lang w:val="en-US"/>
        </w:rPr>
        <w:t>Ozon</w:t>
      </w:r>
      <w:r>
        <w:rPr>
          <w:rFonts w:ascii="Times New Roman" w:eastAsiaTheme="minorHAnsi" w:hAnsi="Times New Roman"/>
        </w:rPr>
        <w:t xml:space="preserve">, а дальше товаром занимаются сотрудники компании: собирают, упаковывают, доставляют до покупателя. При схеме работы </w:t>
      </w:r>
      <w:r>
        <w:rPr>
          <w:rFonts w:ascii="Times New Roman" w:eastAsiaTheme="minorHAnsi" w:hAnsi="Times New Roman"/>
          <w:lang w:val="en-US"/>
        </w:rPr>
        <w:t>FBS</w:t>
      </w:r>
      <w:r>
        <w:rPr>
          <w:rFonts w:ascii="Times New Roman" w:eastAsiaTheme="minorHAnsi" w:hAnsi="Times New Roman"/>
        </w:rPr>
        <w:t xml:space="preserve"> продавец сам хранит свой товар, упаковывает его и доставляет либо до места приема заказов, где он потом передаются курьеру, либо, непосредственно, до пункта выдачи. </w:t>
      </w:r>
    </w:p>
    <w:p w:rsidR="00486F5D" w:rsidRDefault="00486F5D" w:rsidP="005A78DB">
      <w:pPr>
        <w:spacing w:line="360" w:lineRule="auto"/>
        <w:ind w:firstLine="709"/>
        <w:jc w:val="both"/>
        <w:rPr>
          <w:rFonts w:ascii="Times New Roman" w:eastAsiaTheme="minorHAnsi" w:hAnsi="Times New Roman"/>
        </w:rPr>
      </w:pPr>
      <w:r>
        <w:rPr>
          <w:rFonts w:ascii="Times New Roman" w:eastAsiaTheme="minorHAnsi" w:hAnsi="Times New Roman"/>
        </w:rPr>
        <w:t xml:space="preserve">Продавец на маркетплейсе может управлять тремя видами цен: </w:t>
      </w:r>
    </w:p>
    <w:p w:rsidR="00486F5D" w:rsidRPr="00B50A0E" w:rsidRDefault="00486F5D" w:rsidP="00D626D2">
      <w:pPr>
        <w:pStyle w:val="a3"/>
        <w:numPr>
          <w:ilvl w:val="0"/>
          <w:numId w:val="60"/>
        </w:numPr>
        <w:spacing w:line="360" w:lineRule="auto"/>
        <w:jc w:val="both"/>
        <w:rPr>
          <w:rFonts w:ascii="Times New Roman" w:eastAsiaTheme="minorHAnsi" w:hAnsi="Times New Roman"/>
        </w:rPr>
      </w:pPr>
      <w:r w:rsidRPr="00B50A0E">
        <w:rPr>
          <w:rFonts w:ascii="Times New Roman" w:eastAsiaTheme="minorHAnsi" w:hAnsi="Times New Roman"/>
        </w:rPr>
        <w:t xml:space="preserve">Текущая цена – цена продажи на сайте. </w:t>
      </w:r>
    </w:p>
    <w:p w:rsidR="00486F5D" w:rsidRPr="00B50A0E" w:rsidRDefault="00486F5D" w:rsidP="00D626D2">
      <w:pPr>
        <w:pStyle w:val="a3"/>
        <w:numPr>
          <w:ilvl w:val="0"/>
          <w:numId w:val="60"/>
        </w:numPr>
        <w:spacing w:line="360" w:lineRule="auto"/>
        <w:jc w:val="both"/>
        <w:rPr>
          <w:rFonts w:ascii="Times New Roman" w:eastAsiaTheme="minorHAnsi" w:hAnsi="Times New Roman"/>
        </w:rPr>
      </w:pPr>
      <w:r w:rsidRPr="00B50A0E">
        <w:rPr>
          <w:rFonts w:ascii="Times New Roman" w:eastAsiaTheme="minorHAnsi" w:hAnsi="Times New Roman"/>
        </w:rPr>
        <w:t xml:space="preserve">Цена со скидкой – покупатели видят скидку в процентах, цена </w:t>
      </w:r>
      <w:r w:rsidR="008471C7" w:rsidRPr="00B50A0E">
        <w:rPr>
          <w:rFonts w:ascii="Times New Roman" w:eastAsiaTheme="minorHAnsi" w:hAnsi="Times New Roman"/>
        </w:rPr>
        <w:t>до</w:t>
      </w:r>
      <w:r w:rsidRPr="00B50A0E">
        <w:rPr>
          <w:rFonts w:ascii="Times New Roman" w:eastAsiaTheme="minorHAnsi" w:hAnsi="Times New Roman"/>
        </w:rPr>
        <w:t xml:space="preserve"> скидк</w:t>
      </w:r>
      <w:r w:rsidR="008471C7" w:rsidRPr="00B50A0E">
        <w:rPr>
          <w:rFonts w:ascii="Times New Roman" w:eastAsiaTheme="minorHAnsi" w:hAnsi="Times New Roman"/>
        </w:rPr>
        <w:t>и</w:t>
      </w:r>
      <w:r w:rsidRPr="00B50A0E">
        <w:rPr>
          <w:rFonts w:ascii="Times New Roman" w:eastAsiaTheme="minorHAnsi" w:hAnsi="Times New Roman"/>
        </w:rPr>
        <w:t xml:space="preserve"> </w:t>
      </w:r>
      <w:r w:rsidR="008471C7" w:rsidRPr="00B50A0E">
        <w:rPr>
          <w:rFonts w:ascii="Times New Roman" w:eastAsiaTheme="minorHAnsi" w:hAnsi="Times New Roman"/>
        </w:rPr>
        <w:t>должна быть больше текущей цены.</w:t>
      </w:r>
    </w:p>
    <w:p w:rsidR="008471C7" w:rsidRPr="00B50A0E" w:rsidRDefault="008471C7" w:rsidP="00D626D2">
      <w:pPr>
        <w:pStyle w:val="a3"/>
        <w:numPr>
          <w:ilvl w:val="0"/>
          <w:numId w:val="60"/>
        </w:numPr>
        <w:spacing w:line="360" w:lineRule="auto"/>
        <w:jc w:val="both"/>
        <w:rPr>
          <w:rFonts w:ascii="Times New Roman" w:eastAsiaTheme="minorHAnsi" w:hAnsi="Times New Roman"/>
        </w:rPr>
      </w:pPr>
      <w:r w:rsidRPr="00B50A0E">
        <w:rPr>
          <w:rFonts w:ascii="Times New Roman" w:eastAsiaTheme="minorHAnsi" w:hAnsi="Times New Roman"/>
        </w:rPr>
        <w:t xml:space="preserve">Цена с </w:t>
      </w:r>
      <w:r w:rsidRPr="00B50A0E">
        <w:rPr>
          <w:rFonts w:ascii="Times New Roman" w:eastAsiaTheme="minorHAnsi" w:hAnsi="Times New Roman"/>
          <w:lang w:val="en-US"/>
        </w:rPr>
        <w:t>Ozon</w:t>
      </w:r>
      <w:r w:rsidRPr="00B50A0E">
        <w:rPr>
          <w:rFonts w:ascii="Times New Roman" w:eastAsiaTheme="minorHAnsi" w:hAnsi="Times New Roman"/>
        </w:rPr>
        <w:t xml:space="preserve"> </w:t>
      </w:r>
      <w:r w:rsidRPr="00B50A0E">
        <w:rPr>
          <w:rFonts w:ascii="Times New Roman" w:eastAsiaTheme="minorHAnsi" w:hAnsi="Times New Roman"/>
          <w:lang w:val="en-US"/>
        </w:rPr>
        <w:t>Premium</w:t>
      </w:r>
      <w:r w:rsidRPr="00B50A0E">
        <w:rPr>
          <w:rFonts w:ascii="Times New Roman" w:eastAsiaTheme="minorHAnsi" w:hAnsi="Times New Roman"/>
        </w:rPr>
        <w:t xml:space="preserve"> – цена для подписчиков премиум – подписки. </w:t>
      </w:r>
    </w:p>
    <w:p w:rsidR="008471C7" w:rsidRDefault="008471C7" w:rsidP="005A78DB">
      <w:pPr>
        <w:spacing w:line="360" w:lineRule="auto"/>
        <w:ind w:firstLine="709"/>
        <w:jc w:val="both"/>
        <w:rPr>
          <w:rFonts w:ascii="Times New Roman" w:eastAsiaTheme="minorHAnsi" w:hAnsi="Times New Roman"/>
        </w:rPr>
      </w:pPr>
      <w:r>
        <w:rPr>
          <w:rFonts w:ascii="Times New Roman" w:eastAsiaTheme="minorHAnsi" w:hAnsi="Times New Roman"/>
        </w:rPr>
        <w:t xml:space="preserve">Компания </w:t>
      </w:r>
      <w:r>
        <w:rPr>
          <w:rFonts w:ascii="Times New Roman" w:eastAsiaTheme="minorHAnsi" w:hAnsi="Times New Roman"/>
          <w:lang w:val="en-US"/>
        </w:rPr>
        <w:t>Ozon</w:t>
      </w:r>
      <w:r>
        <w:rPr>
          <w:rFonts w:ascii="Times New Roman" w:eastAsiaTheme="minorHAnsi" w:hAnsi="Times New Roman"/>
        </w:rPr>
        <w:t xml:space="preserve"> контролирует установленные цены и следит за тем, чтобы цена на товар не превышала рыночную цену. Если цена на какой – либо продукт выше аналогичного товара на других площадках, то товар попадает в раздел «Цены – С высокой ценой». Если превышение довольно значительное, то товар блокируется и получает статут «Заблокирован». За три дня до установления блокировки отправляется уведомление, чтобы продавец успел подкорректировать цену. </w:t>
      </w:r>
    </w:p>
    <w:p w:rsidR="00B50A0E" w:rsidRDefault="008471C7" w:rsidP="002D3632">
      <w:pPr>
        <w:spacing w:line="360" w:lineRule="auto"/>
        <w:jc w:val="both"/>
        <w:rPr>
          <w:rFonts w:ascii="Times New Roman" w:eastAsiaTheme="minorHAnsi" w:hAnsi="Times New Roman"/>
          <w:b/>
          <w:bCs/>
          <w:i/>
          <w:iCs/>
        </w:rPr>
      </w:pPr>
      <w:r w:rsidRPr="008471C7">
        <w:rPr>
          <w:rFonts w:ascii="Times New Roman" w:eastAsiaTheme="minorHAnsi" w:hAnsi="Times New Roman"/>
          <w:b/>
          <w:bCs/>
          <w:i/>
          <w:iCs/>
        </w:rPr>
        <w:t>Анализ спроса</w:t>
      </w:r>
    </w:p>
    <w:p w:rsidR="008515E4" w:rsidRDefault="008515E4" w:rsidP="005A78DB">
      <w:pPr>
        <w:spacing w:line="360" w:lineRule="auto"/>
        <w:ind w:firstLine="709"/>
        <w:jc w:val="both"/>
        <w:rPr>
          <w:rFonts w:ascii="Times New Roman" w:eastAsiaTheme="minorHAnsi" w:hAnsi="Times New Roman"/>
        </w:rPr>
      </w:pPr>
      <w:r>
        <w:rPr>
          <w:rFonts w:ascii="Times New Roman" w:eastAsiaTheme="minorHAnsi" w:hAnsi="Times New Roman"/>
        </w:rPr>
        <w:t xml:space="preserve">Одним из важнейших направлений маркетингового анализа является анализ спроса. Для платформ электронной коммерции важно определять, насколько платформа пользуется  популярностью среди пользователей, для </w:t>
      </w:r>
      <w:r w:rsidR="008D539A">
        <w:rPr>
          <w:rFonts w:ascii="Times New Roman" w:eastAsiaTheme="minorHAnsi" w:hAnsi="Times New Roman"/>
        </w:rPr>
        <w:t>привлечения</w:t>
      </w:r>
      <w:r>
        <w:rPr>
          <w:rFonts w:ascii="Times New Roman" w:eastAsiaTheme="minorHAnsi" w:hAnsi="Times New Roman"/>
        </w:rPr>
        <w:t xml:space="preserve"> больше</w:t>
      </w:r>
      <w:r w:rsidR="008D539A">
        <w:rPr>
          <w:rFonts w:ascii="Times New Roman" w:eastAsiaTheme="minorHAnsi" w:hAnsi="Times New Roman"/>
        </w:rPr>
        <w:t xml:space="preserve">го числа </w:t>
      </w:r>
      <w:r>
        <w:rPr>
          <w:rFonts w:ascii="Times New Roman" w:eastAsiaTheme="minorHAnsi" w:hAnsi="Times New Roman"/>
        </w:rPr>
        <w:t xml:space="preserve">поставщиков. Понимание насколько сильно продукция и услуги пользуются спросом, может изменить стратегию бизнеса. </w:t>
      </w:r>
    </w:p>
    <w:p w:rsidR="008471C7" w:rsidRPr="00A842A0" w:rsidRDefault="008515E4" w:rsidP="00A842A0">
      <w:pPr>
        <w:spacing w:after="240" w:line="360" w:lineRule="auto"/>
        <w:ind w:firstLine="709"/>
        <w:jc w:val="both"/>
        <w:rPr>
          <w:rFonts w:ascii="Times New Roman" w:eastAsiaTheme="minorHAnsi" w:hAnsi="Times New Roman"/>
        </w:rPr>
      </w:pPr>
      <w:r>
        <w:rPr>
          <w:rFonts w:ascii="Times New Roman" w:eastAsiaTheme="minorHAnsi" w:hAnsi="Times New Roman"/>
        </w:rPr>
        <w:lastRenderedPageBreak/>
        <w:t xml:space="preserve">Анализ спроса проводился с помощью сервисов, предоставляемых поисковыми системами Яндекс и </w:t>
      </w:r>
      <w:r>
        <w:rPr>
          <w:rFonts w:ascii="Times New Roman" w:eastAsiaTheme="minorHAnsi" w:hAnsi="Times New Roman"/>
          <w:lang w:val="en-US"/>
        </w:rPr>
        <w:t>Google</w:t>
      </w:r>
      <w:r>
        <w:rPr>
          <w:rFonts w:ascii="Times New Roman" w:eastAsiaTheme="minorHAnsi" w:hAnsi="Times New Roman"/>
        </w:rPr>
        <w:t xml:space="preserve">. Поисковые </w:t>
      </w:r>
      <w:r w:rsidR="00E16623">
        <w:rPr>
          <w:rFonts w:ascii="Times New Roman" w:eastAsiaTheme="minorHAnsi" w:hAnsi="Times New Roman"/>
        </w:rPr>
        <w:t xml:space="preserve">браузеры запоминают вводимые пользователем запросы и собирают статистические данные по различным товарам, брендам и услугам. Популярность компании </w:t>
      </w:r>
      <w:r w:rsidR="00E16623">
        <w:rPr>
          <w:rFonts w:ascii="Times New Roman" w:eastAsiaTheme="minorHAnsi" w:hAnsi="Times New Roman"/>
          <w:lang w:val="en-US"/>
        </w:rPr>
        <w:t>Ozon</w:t>
      </w:r>
      <w:r w:rsidR="00E16623" w:rsidRPr="00E16623">
        <w:rPr>
          <w:rFonts w:ascii="Times New Roman" w:eastAsiaTheme="minorHAnsi" w:hAnsi="Times New Roman"/>
        </w:rPr>
        <w:t xml:space="preserve"> </w:t>
      </w:r>
      <w:r w:rsidR="00E16623">
        <w:rPr>
          <w:rFonts w:ascii="Times New Roman" w:eastAsiaTheme="minorHAnsi" w:hAnsi="Times New Roman"/>
        </w:rPr>
        <w:t xml:space="preserve">определялась с помощью сервисов Яндекс. Вордстат и  </w:t>
      </w:r>
      <w:r w:rsidR="00E16623">
        <w:rPr>
          <w:rFonts w:ascii="Times New Roman" w:eastAsiaTheme="minorHAnsi" w:hAnsi="Times New Roman"/>
          <w:lang w:val="en-US"/>
        </w:rPr>
        <w:t>Google</w:t>
      </w:r>
      <w:r w:rsidR="00E16623" w:rsidRPr="00E16623">
        <w:rPr>
          <w:rFonts w:ascii="Times New Roman" w:eastAsiaTheme="minorHAnsi" w:hAnsi="Times New Roman"/>
        </w:rPr>
        <w:t xml:space="preserve"> </w:t>
      </w:r>
      <w:r w:rsidR="00E16623">
        <w:rPr>
          <w:rFonts w:ascii="Times New Roman" w:eastAsiaTheme="minorHAnsi" w:hAnsi="Times New Roman"/>
          <w:lang w:val="en-US"/>
        </w:rPr>
        <w:t>Trends</w:t>
      </w:r>
      <w:r w:rsidR="00E16623" w:rsidRPr="00E16623">
        <w:rPr>
          <w:rFonts w:ascii="Times New Roman" w:eastAsiaTheme="minorHAnsi" w:hAnsi="Times New Roman"/>
        </w:rPr>
        <w:t xml:space="preserve">. </w:t>
      </w:r>
      <w:r w:rsidR="00E16623">
        <w:rPr>
          <w:rFonts w:ascii="Times New Roman" w:eastAsiaTheme="minorHAnsi" w:hAnsi="Times New Roman"/>
        </w:rPr>
        <w:t>На рис</w:t>
      </w:r>
      <w:r w:rsidR="00A842A0">
        <w:rPr>
          <w:rFonts w:ascii="Times New Roman" w:eastAsiaTheme="minorHAnsi" w:hAnsi="Times New Roman"/>
        </w:rPr>
        <w:t>.</w:t>
      </w:r>
      <w:r w:rsidR="008D47FB">
        <w:rPr>
          <w:rFonts w:ascii="Times New Roman" w:eastAsiaTheme="minorHAnsi" w:hAnsi="Times New Roman"/>
        </w:rPr>
        <w:t>3</w:t>
      </w:r>
      <w:r w:rsidR="00E16623">
        <w:rPr>
          <w:rFonts w:ascii="Times New Roman" w:eastAsiaTheme="minorHAnsi" w:hAnsi="Times New Roman"/>
        </w:rPr>
        <w:t>3 показана динамика ключевых слов по запросу «</w:t>
      </w:r>
      <w:r w:rsidR="008D539A">
        <w:rPr>
          <w:rFonts w:ascii="Times New Roman" w:eastAsiaTheme="minorHAnsi" w:hAnsi="Times New Roman"/>
          <w:lang w:val="en-US"/>
        </w:rPr>
        <w:t>O</w:t>
      </w:r>
      <w:r w:rsidR="00E16623">
        <w:rPr>
          <w:rFonts w:ascii="Times New Roman" w:eastAsiaTheme="minorHAnsi" w:hAnsi="Times New Roman"/>
          <w:lang w:val="en-US"/>
        </w:rPr>
        <w:t>zon</w:t>
      </w:r>
      <w:r w:rsidR="00E16623">
        <w:rPr>
          <w:rFonts w:ascii="Times New Roman" w:eastAsiaTheme="minorHAnsi" w:hAnsi="Times New Roman"/>
        </w:rPr>
        <w:t xml:space="preserve">» за период с апреля 2018 по апрель 2020 года. За два года компания сделала огромный прорыв среди популярности пользователей, увеличив число запросов в 3,5 раза, с 248 640 до 910 514. </w:t>
      </w:r>
    </w:p>
    <w:p w:rsidR="008471C7" w:rsidRDefault="00855EE4" w:rsidP="004758CE">
      <w:pPr>
        <w:spacing w:line="360" w:lineRule="auto"/>
        <w:jc w:val="center"/>
        <w:rPr>
          <w:rFonts w:ascii="Times New Roman" w:eastAsiaTheme="minorHAnsi" w:hAnsi="Times New Roman"/>
        </w:rPr>
      </w:pPr>
      <w:r>
        <w:rPr>
          <w:noProof/>
        </w:rPr>
        <w:drawing>
          <wp:inline distT="0" distB="0" distL="0" distR="0" wp14:anchorId="4D88D4C8" wp14:editId="043EF736">
            <wp:extent cx="5725471" cy="2761861"/>
            <wp:effectExtent l="0" t="0" r="15240" b="6985"/>
            <wp:docPr id="1" name="Диаграмма 1">
              <a:extLst xmlns:a="http://schemas.openxmlformats.org/drawingml/2006/main">
                <a:ext uri="{FF2B5EF4-FFF2-40B4-BE49-F238E27FC236}">
                  <a16:creationId xmlns:a16="http://schemas.microsoft.com/office/drawing/2014/main" id="{9705C3DD-A144-F940-AB1E-104650B82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16623" w:rsidRDefault="00E16623" w:rsidP="00A842A0">
      <w:pPr>
        <w:spacing w:after="240" w:line="360" w:lineRule="auto"/>
        <w:jc w:val="center"/>
        <w:rPr>
          <w:rFonts w:ascii="Times New Roman" w:eastAsiaTheme="minorHAnsi" w:hAnsi="Times New Roman"/>
          <w:i/>
          <w:iCs/>
        </w:rPr>
      </w:pPr>
      <w:r w:rsidRPr="00E16623">
        <w:rPr>
          <w:rFonts w:ascii="Times New Roman" w:eastAsiaTheme="minorHAnsi" w:hAnsi="Times New Roman"/>
          <w:i/>
          <w:iCs/>
        </w:rPr>
        <w:t xml:space="preserve">Рисунок </w:t>
      </w:r>
      <w:r w:rsidR="00EB442C">
        <w:rPr>
          <w:rFonts w:ascii="Times New Roman" w:eastAsiaTheme="minorHAnsi" w:hAnsi="Times New Roman"/>
          <w:i/>
          <w:iCs/>
        </w:rPr>
        <w:t xml:space="preserve">33 </w:t>
      </w:r>
      <w:r w:rsidRPr="00E16623">
        <w:rPr>
          <w:rFonts w:ascii="Times New Roman" w:eastAsiaTheme="minorHAnsi" w:hAnsi="Times New Roman"/>
          <w:i/>
          <w:iCs/>
        </w:rPr>
        <w:t xml:space="preserve"> Динамика истории запросов по ключевым словам в Яндекс. Вордстат</w:t>
      </w:r>
      <w:r w:rsidR="00B30541">
        <w:rPr>
          <w:rStyle w:val="af9"/>
          <w:rFonts w:ascii="Times New Roman" w:eastAsiaTheme="minorHAnsi" w:hAnsi="Times New Roman"/>
          <w:i/>
          <w:iCs/>
        </w:rPr>
        <w:footnoteReference w:id="102"/>
      </w:r>
    </w:p>
    <w:p w:rsidR="004E6AEC" w:rsidRDefault="004E6AEC" w:rsidP="005A78DB">
      <w:pPr>
        <w:spacing w:line="360" w:lineRule="auto"/>
        <w:ind w:firstLine="709"/>
        <w:jc w:val="both"/>
        <w:rPr>
          <w:rFonts w:ascii="Times New Roman" w:eastAsiaTheme="minorHAnsi" w:hAnsi="Times New Roman"/>
        </w:rPr>
      </w:pPr>
      <w:r>
        <w:rPr>
          <w:rFonts w:ascii="Times New Roman" w:eastAsiaTheme="minorHAnsi" w:hAnsi="Times New Roman"/>
        </w:rPr>
        <w:t>На рис</w:t>
      </w:r>
      <w:r w:rsidR="00A842A0">
        <w:rPr>
          <w:rFonts w:ascii="Times New Roman" w:eastAsiaTheme="minorHAnsi" w:hAnsi="Times New Roman"/>
        </w:rPr>
        <w:t>.</w:t>
      </w:r>
      <w:r>
        <w:rPr>
          <w:rFonts w:ascii="Times New Roman" w:eastAsiaTheme="minorHAnsi" w:hAnsi="Times New Roman"/>
        </w:rPr>
        <w:t xml:space="preserve"> </w:t>
      </w:r>
      <w:r w:rsidR="008D47FB">
        <w:rPr>
          <w:rFonts w:ascii="Times New Roman" w:eastAsiaTheme="minorHAnsi" w:hAnsi="Times New Roman"/>
        </w:rPr>
        <w:t>3</w:t>
      </w:r>
      <w:r>
        <w:rPr>
          <w:rFonts w:ascii="Times New Roman" w:eastAsiaTheme="minorHAnsi" w:hAnsi="Times New Roman"/>
        </w:rPr>
        <w:t xml:space="preserve">4 представлена динамика популярности интернет – магазина </w:t>
      </w:r>
      <w:r>
        <w:rPr>
          <w:rFonts w:ascii="Times New Roman" w:eastAsiaTheme="minorHAnsi" w:hAnsi="Times New Roman"/>
          <w:lang w:val="en-US"/>
        </w:rPr>
        <w:t>Ozon</w:t>
      </w:r>
      <w:r w:rsidRPr="004E6AEC">
        <w:rPr>
          <w:rFonts w:ascii="Times New Roman" w:eastAsiaTheme="minorHAnsi" w:hAnsi="Times New Roman"/>
        </w:rPr>
        <w:t xml:space="preserve"> </w:t>
      </w:r>
      <w:r>
        <w:rPr>
          <w:rFonts w:ascii="Times New Roman" w:eastAsiaTheme="minorHAnsi" w:hAnsi="Times New Roman"/>
        </w:rPr>
        <w:t xml:space="preserve">в </w:t>
      </w:r>
      <w:r>
        <w:rPr>
          <w:rFonts w:ascii="Times New Roman" w:eastAsiaTheme="minorHAnsi" w:hAnsi="Times New Roman"/>
          <w:lang w:val="en-US"/>
        </w:rPr>
        <w:t>Google</w:t>
      </w:r>
      <w:r w:rsidRPr="004E6AEC">
        <w:rPr>
          <w:rFonts w:ascii="Times New Roman" w:eastAsiaTheme="minorHAnsi" w:hAnsi="Times New Roman"/>
        </w:rPr>
        <w:t xml:space="preserve"> </w:t>
      </w:r>
      <w:r>
        <w:rPr>
          <w:rFonts w:ascii="Times New Roman" w:eastAsiaTheme="minorHAnsi" w:hAnsi="Times New Roman"/>
          <w:lang w:val="en-US"/>
        </w:rPr>
        <w:t>Trends</w:t>
      </w:r>
      <w:r>
        <w:rPr>
          <w:rFonts w:ascii="Times New Roman" w:eastAsiaTheme="minorHAnsi" w:hAnsi="Times New Roman"/>
        </w:rPr>
        <w:t xml:space="preserve">. Динамика оценивается в баллах от 0 до 100, 100 баллов означает наивысший уровень популярности запроса. С мая 2019 популярность онлайн – ритейлера увеличилась </w:t>
      </w:r>
      <w:r w:rsidR="00206235">
        <w:rPr>
          <w:rFonts w:ascii="Times New Roman" w:eastAsiaTheme="minorHAnsi" w:hAnsi="Times New Roman"/>
        </w:rPr>
        <w:t xml:space="preserve">в 2 раза. </w:t>
      </w:r>
      <w:r w:rsidR="005B7123">
        <w:rPr>
          <w:rFonts w:ascii="Times New Roman" w:eastAsiaTheme="minorHAnsi" w:hAnsi="Times New Roman"/>
        </w:rPr>
        <w:t xml:space="preserve">В последние месяцы наблюдается резкое возрастание спроса на товары в онлайн – магазинах, в период самоизоляции люди осуществляют большее количество заказов, увеличился спрос на настольные игры и предметы досуга. </w:t>
      </w:r>
    </w:p>
    <w:p w:rsidR="005B7123" w:rsidRPr="005B7123" w:rsidRDefault="005B7123" w:rsidP="005A78DB">
      <w:pPr>
        <w:spacing w:line="360" w:lineRule="auto"/>
        <w:ind w:firstLine="709"/>
        <w:jc w:val="both"/>
        <w:rPr>
          <w:rFonts w:ascii="Times New Roman" w:eastAsiaTheme="minorHAnsi" w:hAnsi="Times New Roman"/>
        </w:rPr>
      </w:pPr>
      <w:r>
        <w:rPr>
          <w:rFonts w:ascii="Times New Roman" w:eastAsiaTheme="minorHAnsi" w:hAnsi="Times New Roman"/>
        </w:rPr>
        <w:t>Как видно из ри</w:t>
      </w:r>
      <w:r w:rsidR="00A842A0">
        <w:rPr>
          <w:rFonts w:ascii="Times New Roman" w:eastAsiaTheme="minorHAnsi" w:hAnsi="Times New Roman"/>
        </w:rPr>
        <w:t>с.3</w:t>
      </w:r>
      <w:r>
        <w:rPr>
          <w:rFonts w:ascii="Times New Roman" w:eastAsiaTheme="minorHAnsi" w:hAnsi="Times New Roman"/>
        </w:rPr>
        <w:t>4 наибольший интерес наблюдается перед новогодними праздник</w:t>
      </w:r>
      <w:r w:rsidR="00B74F4C">
        <w:rPr>
          <w:rFonts w:ascii="Times New Roman" w:eastAsiaTheme="minorHAnsi" w:hAnsi="Times New Roman"/>
        </w:rPr>
        <w:t>ами</w:t>
      </w:r>
      <w:r>
        <w:rPr>
          <w:rFonts w:ascii="Times New Roman" w:eastAsiaTheme="minorHAnsi" w:hAnsi="Times New Roman"/>
        </w:rPr>
        <w:t xml:space="preserve">, где рейтинг заинтересованности превышает 90 баллов. Но после праздников популярность интернет – магазина резко снизилась. Наибольший интерес в онлайн – ритейле </w:t>
      </w:r>
      <w:r>
        <w:rPr>
          <w:rFonts w:ascii="Times New Roman" w:eastAsiaTheme="minorHAnsi" w:hAnsi="Times New Roman"/>
          <w:lang w:val="en-US"/>
        </w:rPr>
        <w:t>Ozon</w:t>
      </w:r>
      <w:r w:rsidRPr="005B7123">
        <w:rPr>
          <w:rFonts w:ascii="Times New Roman" w:eastAsiaTheme="minorHAnsi" w:hAnsi="Times New Roman"/>
        </w:rPr>
        <w:t xml:space="preserve"> </w:t>
      </w:r>
      <w:r>
        <w:rPr>
          <w:rFonts w:ascii="Times New Roman" w:eastAsiaTheme="minorHAnsi" w:hAnsi="Times New Roman"/>
        </w:rPr>
        <w:t xml:space="preserve">наблюдается в текущее время. Рейтинг с марта 2020 года увеличивается и на сегодняшний день составляет 100 баллов, наивысшую популярность среди покупателей. </w:t>
      </w:r>
    </w:p>
    <w:p w:rsidR="005B7123" w:rsidRPr="005B7123" w:rsidRDefault="005B7123" w:rsidP="00A842A0">
      <w:pPr>
        <w:spacing w:after="240" w:line="360" w:lineRule="auto"/>
        <w:ind w:firstLine="709"/>
        <w:jc w:val="both"/>
        <w:rPr>
          <w:rFonts w:ascii="Times New Roman" w:eastAsiaTheme="minorHAnsi" w:hAnsi="Times New Roman"/>
        </w:rPr>
      </w:pPr>
      <w:r>
        <w:rPr>
          <w:rFonts w:ascii="Times New Roman" w:eastAsiaTheme="minorHAnsi" w:hAnsi="Times New Roman"/>
        </w:rPr>
        <w:t xml:space="preserve">С перемещением жизни в онлайн увеличился спрос на гаджеты, цифровую технику и другую технику, необходимую для удаленной работы. Спрос на компьютерную технику и </w:t>
      </w:r>
      <w:r>
        <w:rPr>
          <w:rFonts w:ascii="Times New Roman" w:eastAsiaTheme="minorHAnsi" w:hAnsi="Times New Roman"/>
        </w:rPr>
        <w:lastRenderedPageBreak/>
        <w:t xml:space="preserve">дополнительные устройства вырос в 2 раза. Помимо гаджетов, наблюдается возрастание популярности спортивных товаров. Люди больше заказывают гантели, диски и грифы, фитнес – резинки. Потребители также стараются повышать подвижность детей, заказывая мячи, скакалки и наборы активных игр.  </w:t>
      </w:r>
    </w:p>
    <w:p w:rsidR="008471C7" w:rsidRDefault="008A6BB9" w:rsidP="004758CE">
      <w:pPr>
        <w:spacing w:line="360" w:lineRule="auto"/>
        <w:jc w:val="center"/>
        <w:rPr>
          <w:rFonts w:ascii="Times New Roman" w:eastAsiaTheme="minorHAnsi" w:hAnsi="Times New Roman"/>
          <w:b/>
          <w:bCs/>
          <w:i/>
          <w:iCs/>
        </w:rPr>
      </w:pPr>
      <w:r>
        <w:rPr>
          <w:noProof/>
        </w:rPr>
        <w:drawing>
          <wp:inline distT="0" distB="0" distL="0" distR="0" wp14:anchorId="66434E8C" wp14:editId="27B1C3A6">
            <wp:extent cx="5828108" cy="3060441"/>
            <wp:effectExtent l="0" t="0" r="13970" b="13335"/>
            <wp:docPr id="77" name="Диаграмма 77">
              <a:extLst xmlns:a="http://schemas.openxmlformats.org/drawingml/2006/main">
                <a:ext uri="{FF2B5EF4-FFF2-40B4-BE49-F238E27FC236}">
                  <a16:creationId xmlns:a16="http://schemas.microsoft.com/office/drawing/2014/main" id="{E8E7FEAB-F442-6548-BC7C-740D4C194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E6AEC" w:rsidRPr="004E6AEC" w:rsidRDefault="00CF699A" w:rsidP="00A842A0">
      <w:pPr>
        <w:spacing w:after="240" w:line="360" w:lineRule="auto"/>
        <w:jc w:val="center"/>
        <w:rPr>
          <w:rFonts w:ascii="Times New Roman" w:eastAsiaTheme="minorHAnsi" w:hAnsi="Times New Roman"/>
          <w:b/>
          <w:bCs/>
          <w:i/>
          <w:iCs/>
        </w:rPr>
      </w:pPr>
      <w:r w:rsidRPr="004E6AEC">
        <w:rPr>
          <w:rFonts w:ascii="Times New Roman" w:eastAsiaTheme="minorHAnsi" w:hAnsi="Times New Roman"/>
          <w:i/>
          <w:iCs/>
        </w:rPr>
        <w:t>Ри</w:t>
      </w:r>
      <w:r w:rsidR="004E6AEC" w:rsidRPr="004E6AEC">
        <w:rPr>
          <w:rFonts w:ascii="Times New Roman" w:eastAsiaTheme="minorHAnsi" w:hAnsi="Times New Roman"/>
          <w:i/>
          <w:iCs/>
        </w:rPr>
        <w:t xml:space="preserve">сунок </w:t>
      </w:r>
      <w:r w:rsidR="00EB442C">
        <w:rPr>
          <w:rFonts w:ascii="Times New Roman" w:eastAsiaTheme="minorHAnsi" w:hAnsi="Times New Roman"/>
          <w:i/>
          <w:iCs/>
        </w:rPr>
        <w:t>3</w:t>
      </w:r>
      <w:r w:rsidR="004E6AEC" w:rsidRPr="004E6AEC">
        <w:rPr>
          <w:rFonts w:ascii="Times New Roman" w:eastAsiaTheme="minorHAnsi" w:hAnsi="Times New Roman"/>
          <w:i/>
          <w:iCs/>
        </w:rPr>
        <w:t xml:space="preserve">4 Динамика популярности в </w:t>
      </w:r>
      <w:r w:rsidR="004E6AEC" w:rsidRPr="004E6AEC">
        <w:rPr>
          <w:rFonts w:ascii="Times New Roman" w:eastAsiaTheme="minorHAnsi" w:hAnsi="Times New Roman"/>
          <w:i/>
          <w:iCs/>
          <w:lang w:val="en-US"/>
        </w:rPr>
        <w:t>Google</w:t>
      </w:r>
      <w:r w:rsidR="004E6AEC" w:rsidRPr="004E6AEC">
        <w:rPr>
          <w:rFonts w:ascii="Times New Roman" w:eastAsiaTheme="minorHAnsi" w:hAnsi="Times New Roman"/>
          <w:i/>
          <w:iCs/>
        </w:rPr>
        <w:t xml:space="preserve"> </w:t>
      </w:r>
      <w:r w:rsidR="004E6AEC" w:rsidRPr="004E6AEC">
        <w:rPr>
          <w:rFonts w:ascii="Times New Roman" w:eastAsiaTheme="minorHAnsi" w:hAnsi="Times New Roman"/>
          <w:i/>
          <w:iCs/>
          <w:lang w:val="en-US"/>
        </w:rPr>
        <w:t>Trends</w:t>
      </w:r>
      <w:r w:rsidR="00B30541">
        <w:rPr>
          <w:rStyle w:val="af9"/>
          <w:rFonts w:ascii="Times New Roman" w:eastAsiaTheme="minorHAnsi" w:hAnsi="Times New Roman"/>
          <w:i/>
          <w:iCs/>
          <w:lang w:val="en-US"/>
        </w:rPr>
        <w:footnoteReference w:id="103"/>
      </w:r>
    </w:p>
    <w:p w:rsidR="00E05AF8" w:rsidRPr="005A494F" w:rsidRDefault="005B7123" w:rsidP="005A78DB">
      <w:pPr>
        <w:spacing w:line="360" w:lineRule="auto"/>
        <w:ind w:firstLine="709"/>
        <w:jc w:val="both"/>
        <w:rPr>
          <w:rFonts w:ascii="Times New Roman" w:eastAsiaTheme="minorHAnsi" w:hAnsi="Times New Roman"/>
        </w:rPr>
      </w:pPr>
      <w:r>
        <w:rPr>
          <w:rFonts w:ascii="Times New Roman" w:eastAsiaTheme="minorHAnsi" w:hAnsi="Times New Roman"/>
        </w:rPr>
        <w:t xml:space="preserve">Таким образом, интернет – магазин </w:t>
      </w:r>
      <w:r>
        <w:rPr>
          <w:rFonts w:ascii="Times New Roman" w:eastAsiaTheme="minorHAnsi" w:hAnsi="Times New Roman"/>
          <w:lang w:val="en-US"/>
        </w:rPr>
        <w:t>Ozon</w:t>
      </w:r>
      <w:r w:rsidRPr="005B7123">
        <w:rPr>
          <w:rFonts w:ascii="Times New Roman" w:eastAsiaTheme="minorHAnsi" w:hAnsi="Times New Roman"/>
        </w:rPr>
        <w:t xml:space="preserve"> </w:t>
      </w:r>
      <w:r>
        <w:rPr>
          <w:rFonts w:ascii="Times New Roman" w:eastAsiaTheme="minorHAnsi" w:hAnsi="Times New Roman"/>
        </w:rPr>
        <w:t>довольно быстрыми темпами наращивает популярность среди пользователей. Но количество запросов показывает заинтересованность среди потребителей, но не означает</w:t>
      </w:r>
      <w:r w:rsidR="009D4D69">
        <w:rPr>
          <w:rFonts w:ascii="Times New Roman" w:eastAsiaTheme="minorHAnsi" w:hAnsi="Times New Roman"/>
        </w:rPr>
        <w:t xml:space="preserve">, что все покупатели осуществляют заказы. Необходимо увеличивать вовлеченность пользователей с первых страниц взаимодействия.  </w:t>
      </w:r>
    </w:p>
    <w:p w:rsidR="008D539A" w:rsidRPr="00127691" w:rsidRDefault="00FC4301" w:rsidP="00DD0D1F">
      <w:pPr>
        <w:numPr>
          <w:ilvl w:val="0"/>
          <w:numId w:val="40"/>
        </w:numPr>
        <w:spacing w:line="720" w:lineRule="auto"/>
        <w:ind w:left="714" w:hanging="357"/>
        <w:jc w:val="center"/>
        <w:outlineLvl w:val="1"/>
        <w:rPr>
          <w:rFonts w:ascii="Times New Roman" w:eastAsiaTheme="minorHAnsi" w:hAnsi="Times New Roman"/>
          <w:b/>
          <w:bCs/>
        </w:rPr>
      </w:pPr>
      <w:bookmarkStart w:id="50" w:name="_Toc41474204"/>
      <w:r w:rsidRPr="00127691">
        <w:rPr>
          <w:rFonts w:ascii="Times New Roman" w:eastAsiaTheme="minorHAnsi" w:hAnsi="Times New Roman"/>
          <w:b/>
          <w:bCs/>
          <w:lang w:val="en-US"/>
        </w:rPr>
        <w:t>SWOT</w:t>
      </w:r>
      <w:r w:rsidRPr="00127691">
        <w:rPr>
          <w:rFonts w:ascii="Times New Roman" w:eastAsiaTheme="minorHAnsi" w:hAnsi="Times New Roman"/>
          <w:b/>
          <w:bCs/>
        </w:rPr>
        <w:t xml:space="preserve"> – анализ</w:t>
      </w:r>
      <w:bookmarkEnd w:id="49"/>
      <w:bookmarkEnd w:id="50"/>
    </w:p>
    <w:p w:rsidR="008D539A" w:rsidRDefault="008D539A" w:rsidP="005A78DB">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Проведение маркетингового анализа позволило выявить </w:t>
      </w:r>
      <w:r w:rsidR="006804E1">
        <w:rPr>
          <w:rFonts w:ascii="Times New Roman" w:eastAsia="Times New Roman" w:hAnsi="Times New Roman"/>
          <w:lang w:eastAsia="ru-RU"/>
        </w:rPr>
        <w:t xml:space="preserve">сильные и слабые стороны компании. На основе конкурентного анализа были определены параметры деятельности, в которых компания уступает своим потребителям, либо наоборот лидирует. На основе проведенного опроса и анализа ценностей, были выявлены преимущества компании, которые ценят потребители. </w:t>
      </w:r>
      <w:r w:rsidR="006804E1" w:rsidRPr="006804E1">
        <w:rPr>
          <w:rFonts w:ascii="Times New Roman" w:eastAsia="Times New Roman" w:hAnsi="Times New Roman"/>
          <w:lang w:eastAsia="ru-RU"/>
        </w:rPr>
        <w:t xml:space="preserve"> </w:t>
      </w:r>
      <w:r w:rsidR="006804E1">
        <w:rPr>
          <w:rFonts w:ascii="Times New Roman" w:eastAsia="Times New Roman" w:hAnsi="Times New Roman"/>
          <w:lang w:eastAsia="ru-RU"/>
        </w:rPr>
        <w:t xml:space="preserve">Проведение </w:t>
      </w:r>
      <w:r w:rsidR="006804E1">
        <w:rPr>
          <w:rFonts w:ascii="Times New Roman" w:eastAsia="Times New Roman" w:hAnsi="Times New Roman"/>
          <w:lang w:val="en-US" w:eastAsia="ru-RU"/>
        </w:rPr>
        <w:t>PESTEL</w:t>
      </w:r>
      <w:r w:rsidR="006804E1">
        <w:rPr>
          <w:rFonts w:ascii="Times New Roman" w:eastAsia="Times New Roman" w:hAnsi="Times New Roman"/>
          <w:lang w:eastAsia="ru-RU"/>
        </w:rPr>
        <w:t xml:space="preserve"> – анализа позволило определить существующие  возможности или угрозы для развития бизнеса. </w:t>
      </w:r>
    </w:p>
    <w:p w:rsidR="006804E1" w:rsidRPr="00FC4301" w:rsidRDefault="006804E1" w:rsidP="00A842A0">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Все полученные факторы были систематизированы по отдельным характеристикам: сильные стороны, слабые стороны, возможности, угрозы, и сведены в общую </w:t>
      </w:r>
      <w:r w:rsidR="00A842A0">
        <w:rPr>
          <w:rFonts w:ascii="Times New Roman" w:eastAsia="Times New Roman" w:hAnsi="Times New Roman"/>
          <w:lang w:eastAsia="ru-RU"/>
        </w:rPr>
        <w:t>табл.</w:t>
      </w:r>
      <w:r>
        <w:rPr>
          <w:rFonts w:ascii="Times New Roman" w:eastAsia="Times New Roman" w:hAnsi="Times New Roman"/>
          <w:lang w:eastAsia="ru-RU"/>
        </w:rPr>
        <w:t xml:space="preserve"> 30.</w:t>
      </w:r>
    </w:p>
    <w:p w:rsidR="00FC4301" w:rsidRPr="00FC4301" w:rsidRDefault="00FC4301" w:rsidP="00A842A0">
      <w:pPr>
        <w:spacing w:before="240" w:line="360" w:lineRule="auto"/>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Таблица </w:t>
      </w:r>
      <w:r w:rsidR="00EB442C">
        <w:rPr>
          <w:rFonts w:ascii="Times New Roman" w:eastAsia="Times New Roman" w:hAnsi="Times New Roman"/>
          <w:lang w:eastAsia="ru-RU"/>
        </w:rPr>
        <w:t>30</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SWOT</w:t>
      </w:r>
      <w:r w:rsidRPr="00FC4301">
        <w:rPr>
          <w:rFonts w:ascii="Times New Roman" w:eastAsia="Times New Roman" w:hAnsi="Times New Roman"/>
          <w:lang w:eastAsia="ru-RU"/>
        </w:rPr>
        <w:t xml:space="preserve"> – анализ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w:t>
      </w:r>
    </w:p>
    <w:tbl>
      <w:tblPr>
        <w:tblW w:w="9351" w:type="dxa"/>
        <w:tblLook w:val="04A0" w:firstRow="1" w:lastRow="0" w:firstColumn="1" w:lastColumn="0" w:noHBand="0" w:noVBand="1"/>
      </w:tblPr>
      <w:tblGrid>
        <w:gridCol w:w="4786"/>
        <w:gridCol w:w="4565"/>
      </w:tblGrid>
      <w:tr w:rsidR="00FC4301" w:rsidRPr="00142E68" w:rsidTr="00FC4301">
        <w:trPr>
          <w:trHeight w:val="320"/>
        </w:trPr>
        <w:tc>
          <w:tcPr>
            <w:tcW w:w="478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Сильные стороны</w:t>
            </w:r>
          </w:p>
        </w:tc>
        <w:tc>
          <w:tcPr>
            <w:tcW w:w="4565"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Слабые стороны</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Широкий ассортимент товаров</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Работа сервиса</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Большое количество пунктов выдачи и постаматов</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Работа службы поддержки</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Большое количество акций и скидок</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Отсутствие call - центра</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Имеется широкая клиентская база</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Система возврата и обмена товаров</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Быстрая скорость доставки</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Низкий процент трафика из Instagram</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Возможность оплачивать покупки бонусами "Спасибо"</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Продолжительность посещения 6 мин 25 сек, ниже, чем у конкурентов</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Высокая безопасность сайта</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Акции часто являются недостоверными</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Возможность оплачивать товары в рассрочку</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Высокий показатель отказов (40,25%)</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Высокий индекс NPS (60, 87%)</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Слабая поисковая оптимизация сайта (15 из 30)</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Высокая мобильность сайта</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Работа и производительность сайта, загрузка страниц</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Высокое количество поисковых запросов</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Динамика посещения сайта снизилась на 17,07% за последний месяц</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Большой процент органического трафика (28%)</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4A5E47"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Слабая маркетинговая политика в отношении социальной сети Вконтакте</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Высокая доля прямого трафика (33 %)</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Положительная ценность: качество оценивается выше среднего, а цены ниже среднего</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w:t>
            </w:r>
          </w:p>
        </w:tc>
      </w:tr>
      <w:tr w:rsidR="004A5E47"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tcPr>
          <w:p w:rsidR="004A5E47" w:rsidRPr="00142E68" w:rsidRDefault="004A5E47"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 xml:space="preserve">Рост популярности среди пользователей </w:t>
            </w:r>
          </w:p>
        </w:tc>
        <w:tc>
          <w:tcPr>
            <w:tcW w:w="4565" w:type="dxa"/>
            <w:tcBorders>
              <w:top w:val="nil"/>
              <w:left w:val="nil"/>
              <w:bottom w:val="single" w:sz="4" w:space="0" w:color="auto"/>
              <w:right w:val="single" w:sz="4" w:space="0" w:color="auto"/>
            </w:tcBorders>
            <w:shd w:val="clear" w:color="auto" w:fill="auto"/>
            <w:noWrap/>
            <w:vAlign w:val="center"/>
          </w:tcPr>
          <w:p w:rsidR="004A5E47" w:rsidRPr="00142E68" w:rsidRDefault="004A5E47" w:rsidP="00677A12">
            <w:pPr>
              <w:jc w:val="center"/>
              <w:rPr>
                <w:rFonts w:ascii="Times New Roman" w:eastAsia="Times New Roman" w:hAnsi="Times New Roman"/>
                <w:color w:val="000000"/>
                <w:sz w:val="22"/>
                <w:szCs w:val="22"/>
                <w:lang w:eastAsia="ru-RU"/>
              </w:rPr>
            </w:pP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Возможности</w:t>
            </w:r>
          </w:p>
        </w:tc>
        <w:tc>
          <w:tcPr>
            <w:tcW w:w="4565" w:type="dxa"/>
            <w:tcBorders>
              <w:top w:val="nil"/>
              <w:left w:val="nil"/>
              <w:bottom w:val="single" w:sz="4" w:space="0" w:color="auto"/>
              <w:right w:val="single" w:sz="4" w:space="0" w:color="auto"/>
            </w:tcBorders>
            <w:shd w:val="clear" w:color="auto" w:fill="DEEAF6" w:themeFill="accent5" w:themeFillTint="33"/>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Угрозы</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Рост количества потребителей за счет увеличения мобильной аудитории</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Введение закона, регулирующего процесс акций и распродаж</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Большой потенциал для охвата рынка, так как прогнозируется рост российского рынка интернет - торговли на 23 %</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Высоко конкурентная ниша</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Применение цифровых технологий для развития бизнеса</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Снижение темпов роста розничного товарооборота</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Рост скорости доставки за счет использования беспилотников</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Снижение количества потребителей из - за изменения курса валют</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Новые правила беспошлинной торговли - увеличение продаж для российских продавцов</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Сокращение населения</w:t>
            </w:r>
          </w:p>
        </w:tc>
      </w:tr>
      <w:tr w:rsidR="00FC4301" w:rsidRPr="00142E68" w:rsidTr="00FC4301">
        <w:trPr>
          <w:trHeight w:val="320"/>
        </w:trPr>
        <w:tc>
          <w:tcPr>
            <w:tcW w:w="4786" w:type="dxa"/>
            <w:tcBorders>
              <w:top w:val="nil"/>
              <w:left w:val="single" w:sz="4" w:space="0" w:color="auto"/>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Рост расходов населения на покупку товаров</w:t>
            </w:r>
          </w:p>
        </w:tc>
        <w:tc>
          <w:tcPr>
            <w:tcW w:w="4565" w:type="dxa"/>
            <w:tcBorders>
              <w:top w:val="nil"/>
              <w:left w:val="nil"/>
              <w:bottom w:val="single" w:sz="4" w:space="0" w:color="auto"/>
              <w:right w:val="single" w:sz="4" w:space="0" w:color="auto"/>
            </w:tcBorders>
            <w:shd w:val="clear" w:color="auto" w:fill="auto"/>
            <w:noWrap/>
            <w:vAlign w:val="center"/>
            <w:hideMark/>
          </w:tcPr>
          <w:p w:rsidR="00FC4301" w:rsidRPr="00142E68" w:rsidRDefault="00FC4301" w:rsidP="00677A12">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Недостаток сотрудников в IT - сфере</w:t>
            </w:r>
          </w:p>
        </w:tc>
      </w:tr>
    </w:tbl>
    <w:p w:rsidR="00B440E6" w:rsidRPr="009C04D5" w:rsidRDefault="00FC4301" w:rsidP="009C04D5">
      <w:pPr>
        <w:pStyle w:val="a3"/>
        <w:keepNext/>
        <w:keepLines/>
        <w:numPr>
          <w:ilvl w:val="0"/>
          <w:numId w:val="40"/>
        </w:numPr>
        <w:spacing w:before="240" w:line="720" w:lineRule="auto"/>
        <w:jc w:val="center"/>
        <w:outlineLvl w:val="1"/>
        <w:rPr>
          <w:rFonts w:ascii="Times New Roman" w:eastAsiaTheme="majorEastAsia" w:hAnsi="Times New Roman" w:cs="Times New Roman (Заголовки (сло"/>
          <w:b/>
          <w:bCs/>
          <w:color w:val="000000" w:themeColor="text1"/>
          <w:szCs w:val="26"/>
          <w:lang w:eastAsia="ru-RU"/>
        </w:rPr>
      </w:pPr>
      <w:bookmarkStart w:id="51" w:name="_Toc37501032"/>
      <w:bookmarkStart w:id="52" w:name="_Toc41474205"/>
      <w:r w:rsidRPr="009C04D5">
        <w:rPr>
          <w:rFonts w:ascii="Times New Roman" w:eastAsiaTheme="majorEastAsia" w:hAnsi="Times New Roman" w:cs="Times New Roman (Заголовки (сло"/>
          <w:b/>
          <w:bCs/>
          <w:color w:val="000000" w:themeColor="text1"/>
          <w:szCs w:val="26"/>
          <w:lang w:eastAsia="ru-RU"/>
        </w:rPr>
        <w:t>Маркетинговая стратегия компании «</w:t>
      </w:r>
      <w:r w:rsidRPr="009C04D5">
        <w:rPr>
          <w:rFonts w:ascii="Times New Roman" w:eastAsiaTheme="majorEastAsia" w:hAnsi="Times New Roman" w:cs="Times New Roman (Заголовки (сло"/>
          <w:b/>
          <w:bCs/>
          <w:color w:val="000000" w:themeColor="text1"/>
          <w:szCs w:val="26"/>
          <w:lang w:val="en-US" w:eastAsia="ru-RU"/>
        </w:rPr>
        <w:t>OZON</w:t>
      </w:r>
      <w:r w:rsidRPr="009C04D5">
        <w:rPr>
          <w:rFonts w:ascii="Times New Roman" w:eastAsiaTheme="majorEastAsia" w:hAnsi="Times New Roman" w:cs="Times New Roman (Заголовки (сло"/>
          <w:b/>
          <w:bCs/>
          <w:color w:val="000000" w:themeColor="text1"/>
          <w:szCs w:val="26"/>
          <w:lang w:eastAsia="ru-RU"/>
        </w:rPr>
        <w:t>»</w:t>
      </w:r>
      <w:bookmarkEnd w:id="51"/>
      <w:bookmarkEnd w:id="52"/>
    </w:p>
    <w:p w:rsidR="00B440E6" w:rsidRDefault="005B1BE4" w:rsidP="000C350E">
      <w:pPr>
        <w:spacing w:line="360" w:lineRule="auto"/>
        <w:ind w:firstLine="709"/>
        <w:jc w:val="both"/>
        <w:rPr>
          <w:rFonts w:ascii="Times New Roman" w:eastAsiaTheme="majorEastAsia" w:hAnsi="Times New Roman" w:cs="Times New Roman (Заголовки (сло"/>
          <w:color w:val="000000" w:themeColor="text1"/>
          <w:lang w:eastAsia="ru-RU"/>
        </w:rPr>
      </w:pPr>
      <w:r>
        <w:rPr>
          <w:rFonts w:ascii="Times New Roman" w:eastAsiaTheme="majorEastAsia" w:hAnsi="Times New Roman" w:cs="Times New Roman (Заголовки (сло"/>
          <w:color w:val="000000" w:themeColor="text1"/>
          <w:lang w:eastAsia="ru-RU"/>
        </w:rPr>
        <w:t xml:space="preserve">Одним из популярных инструментов для определения предпочтительных направлений развития бизнеса является матрица </w:t>
      </w:r>
      <w:r>
        <w:rPr>
          <w:rFonts w:ascii="Times New Roman" w:eastAsiaTheme="majorEastAsia" w:hAnsi="Times New Roman" w:cs="Times New Roman (Заголовки (сло"/>
          <w:color w:val="000000" w:themeColor="text1"/>
          <w:lang w:val="en-US" w:eastAsia="ru-RU"/>
        </w:rPr>
        <w:t>BCG</w:t>
      </w:r>
      <w:r>
        <w:rPr>
          <w:rFonts w:ascii="Times New Roman" w:eastAsiaTheme="majorEastAsia" w:hAnsi="Times New Roman" w:cs="Times New Roman (Заголовки (сло"/>
          <w:color w:val="000000" w:themeColor="text1"/>
          <w:lang w:eastAsia="ru-RU"/>
        </w:rPr>
        <w:t xml:space="preserve">. В связи с тем, что компания </w:t>
      </w:r>
      <w:r>
        <w:rPr>
          <w:rFonts w:ascii="Times New Roman" w:eastAsiaTheme="majorEastAsia" w:hAnsi="Times New Roman" w:cs="Times New Roman (Заголовки (сло"/>
          <w:color w:val="000000" w:themeColor="text1"/>
          <w:lang w:val="en-US" w:eastAsia="ru-RU"/>
        </w:rPr>
        <w:t>Ozon</w:t>
      </w:r>
      <w:r>
        <w:rPr>
          <w:rFonts w:ascii="Times New Roman" w:eastAsiaTheme="majorEastAsia" w:hAnsi="Times New Roman" w:cs="Times New Roman (Заголовки (сло"/>
          <w:color w:val="000000" w:themeColor="text1"/>
          <w:lang w:eastAsia="ru-RU"/>
        </w:rPr>
        <w:t xml:space="preserve"> имеет ассортимент более 6 млн, представленный в 24 категориях, и данные по выручке каждой категории не представлены в открытом доступе, анализ проводился для категорий товаров в </w:t>
      </w:r>
      <w:r>
        <w:rPr>
          <w:rFonts w:ascii="Times New Roman" w:eastAsiaTheme="majorEastAsia" w:hAnsi="Times New Roman" w:cs="Times New Roman (Заголовки (сло"/>
          <w:color w:val="000000" w:themeColor="text1"/>
          <w:lang w:val="en-US" w:eastAsia="ru-RU"/>
        </w:rPr>
        <w:t>e</w:t>
      </w:r>
      <w:r w:rsidRPr="005B1BE4">
        <w:rPr>
          <w:rFonts w:ascii="Times New Roman" w:eastAsiaTheme="majorEastAsia" w:hAnsi="Times New Roman" w:cs="Times New Roman (Заголовки (сло"/>
          <w:color w:val="000000" w:themeColor="text1"/>
          <w:lang w:eastAsia="ru-RU"/>
        </w:rPr>
        <w:t xml:space="preserve"> </w:t>
      </w:r>
      <w:r>
        <w:rPr>
          <w:rFonts w:ascii="Times New Roman" w:eastAsiaTheme="majorEastAsia" w:hAnsi="Times New Roman" w:cs="Times New Roman (Заголовки (сло"/>
          <w:color w:val="000000" w:themeColor="text1"/>
          <w:lang w:eastAsia="ru-RU"/>
        </w:rPr>
        <w:t>–</w:t>
      </w:r>
      <w:r w:rsidRPr="005B1BE4">
        <w:rPr>
          <w:rFonts w:ascii="Times New Roman" w:eastAsiaTheme="majorEastAsia" w:hAnsi="Times New Roman" w:cs="Times New Roman (Заголовки (сло"/>
          <w:color w:val="000000" w:themeColor="text1"/>
          <w:lang w:eastAsia="ru-RU"/>
        </w:rPr>
        <w:t xml:space="preserve"> </w:t>
      </w:r>
      <w:r>
        <w:rPr>
          <w:rFonts w:ascii="Times New Roman" w:eastAsiaTheme="majorEastAsia" w:hAnsi="Times New Roman" w:cs="Times New Roman (Заголовки (сло"/>
          <w:color w:val="000000" w:themeColor="text1"/>
          <w:lang w:val="en-US" w:eastAsia="ru-RU"/>
        </w:rPr>
        <w:t>commerce</w:t>
      </w:r>
      <w:r w:rsidRPr="005B1BE4">
        <w:rPr>
          <w:rFonts w:ascii="Times New Roman" w:eastAsiaTheme="majorEastAsia" w:hAnsi="Times New Roman" w:cs="Times New Roman (Заголовки (сло"/>
          <w:color w:val="000000" w:themeColor="text1"/>
          <w:lang w:eastAsia="ru-RU"/>
        </w:rPr>
        <w:t xml:space="preserve"> </w:t>
      </w:r>
      <w:r>
        <w:rPr>
          <w:rFonts w:ascii="Times New Roman" w:eastAsiaTheme="majorEastAsia" w:hAnsi="Times New Roman" w:cs="Times New Roman (Заголовки (сло"/>
          <w:color w:val="000000" w:themeColor="text1"/>
          <w:lang w:eastAsia="ru-RU"/>
        </w:rPr>
        <w:t xml:space="preserve">по России. По оси </w:t>
      </w:r>
      <w:r w:rsidR="00DB7F24">
        <w:rPr>
          <w:rFonts w:ascii="Times New Roman" w:eastAsiaTheme="majorEastAsia" w:hAnsi="Times New Roman" w:cs="Times New Roman (Заголовки (сло"/>
          <w:color w:val="000000" w:themeColor="text1"/>
          <w:lang w:val="en-US" w:eastAsia="ru-RU"/>
        </w:rPr>
        <w:t>Ox</w:t>
      </w:r>
      <w:r w:rsidR="00DB7F24" w:rsidRPr="00DB7F24">
        <w:rPr>
          <w:rFonts w:ascii="Times New Roman" w:eastAsiaTheme="majorEastAsia" w:hAnsi="Times New Roman" w:cs="Times New Roman (Заголовки (сло"/>
          <w:color w:val="000000" w:themeColor="text1"/>
          <w:lang w:eastAsia="ru-RU"/>
        </w:rPr>
        <w:t xml:space="preserve"> </w:t>
      </w:r>
      <w:r w:rsidR="00DB7F24">
        <w:rPr>
          <w:rFonts w:ascii="Times New Roman" w:eastAsiaTheme="majorEastAsia" w:hAnsi="Times New Roman" w:cs="Times New Roman (Заголовки (сло"/>
          <w:color w:val="000000" w:themeColor="text1"/>
          <w:lang w:eastAsia="ru-RU"/>
        </w:rPr>
        <w:t xml:space="preserve">отложена относительная доля рынка отдельных категорий товаров на локальном рынке России, </w:t>
      </w:r>
      <w:r>
        <w:rPr>
          <w:rFonts w:ascii="Times New Roman" w:eastAsiaTheme="majorEastAsia" w:hAnsi="Times New Roman" w:cs="Times New Roman (Заголовки (сло"/>
          <w:color w:val="000000" w:themeColor="text1"/>
          <w:lang w:eastAsia="ru-RU"/>
        </w:rPr>
        <w:t xml:space="preserve"> </w:t>
      </w:r>
      <w:r w:rsidR="00DB7F24">
        <w:rPr>
          <w:rFonts w:ascii="Times New Roman" w:eastAsiaTheme="majorEastAsia" w:hAnsi="Times New Roman" w:cs="Times New Roman (Заголовки (сло"/>
          <w:color w:val="000000" w:themeColor="text1"/>
          <w:lang w:eastAsia="ru-RU"/>
        </w:rPr>
        <w:t xml:space="preserve">а по оси </w:t>
      </w:r>
      <w:r w:rsidR="00DB7F24">
        <w:rPr>
          <w:rFonts w:ascii="Times New Roman" w:eastAsiaTheme="majorEastAsia" w:hAnsi="Times New Roman" w:cs="Times New Roman (Заголовки (сло"/>
          <w:color w:val="000000" w:themeColor="text1"/>
          <w:lang w:val="en-US" w:eastAsia="ru-RU"/>
        </w:rPr>
        <w:t>Oy</w:t>
      </w:r>
      <w:r w:rsidR="00DB7F24" w:rsidRPr="00DB7F24">
        <w:rPr>
          <w:rFonts w:ascii="Times New Roman" w:eastAsiaTheme="majorEastAsia" w:hAnsi="Times New Roman" w:cs="Times New Roman (Заголовки (сло"/>
          <w:color w:val="000000" w:themeColor="text1"/>
          <w:lang w:eastAsia="ru-RU"/>
        </w:rPr>
        <w:t xml:space="preserve"> </w:t>
      </w:r>
      <w:r w:rsidR="00DB7F24">
        <w:rPr>
          <w:rFonts w:ascii="Times New Roman" w:eastAsiaTheme="majorEastAsia" w:hAnsi="Times New Roman" w:cs="Times New Roman (Заголовки (сло"/>
          <w:color w:val="000000" w:themeColor="text1"/>
          <w:lang w:eastAsia="ru-RU"/>
        </w:rPr>
        <w:t>темп роста данных категорий в период 2018</w:t>
      </w:r>
      <w:r w:rsidR="006804E1">
        <w:rPr>
          <w:rFonts w:ascii="Times New Roman" w:eastAsiaTheme="majorEastAsia" w:hAnsi="Times New Roman" w:cs="Times New Roman (Заголовки (сло"/>
          <w:color w:val="000000" w:themeColor="text1"/>
          <w:lang w:eastAsia="ru-RU"/>
        </w:rPr>
        <w:t xml:space="preserve"> – </w:t>
      </w:r>
      <w:r w:rsidR="00DB7F24">
        <w:rPr>
          <w:rFonts w:ascii="Times New Roman" w:eastAsiaTheme="majorEastAsia" w:hAnsi="Times New Roman" w:cs="Times New Roman (Заголовки (сло"/>
          <w:color w:val="000000" w:themeColor="text1"/>
          <w:lang w:eastAsia="ru-RU"/>
        </w:rPr>
        <w:t xml:space="preserve">2019 года. </w:t>
      </w:r>
    </w:p>
    <w:p w:rsidR="00DB7F24" w:rsidRDefault="00DB7F24" w:rsidP="000C350E">
      <w:pPr>
        <w:spacing w:line="360" w:lineRule="auto"/>
        <w:ind w:firstLine="709"/>
        <w:jc w:val="both"/>
        <w:rPr>
          <w:rFonts w:ascii="Times New Roman" w:eastAsiaTheme="majorEastAsia" w:hAnsi="Times New Roman" w:cs="Times New Roman (Заголовки (сло"/>
          <w:color w:val="000000" w:themeColor="text1"/>
          <w:lang w:eastAsia="ru-RU"/>
        </w:rPr>
      </w:pPr>
      <w:r>
        <w:rPr>
          <w:rFonts w:ascii="Times New Roman" w:eastAsiaTheme="majorEastAsia" w:hAnsi="Times New Roman" w:cs="Times New Roman (Заголовки (сло"/>
          <w:color w:val="000000" w:themeColor="text1"/>
          <w:lang w:eastAsia="ru-RU"/>
        </w:rPr>
        <w:lastRenderedPageBreak/>
        <w:t xml:space="preserve">Из анализа матрица </w:t>
      </w:r>
      <w:r>
        <w:rPr>
          <w:rFonts w:ascii="Times New Roman" w:eastAsiaTheme="majorEastAsia" w:hAnsi="Times New Roman" w:cs="Times New Roman (Заголовки (сло"/>
          <w:color w:val="000000" w:themeColor="text1"/>
          <w:lang w:val="en-US" w:eastAsia="ru-RU"/>
        </w:rPr>
        <w:t>BCG</w:t>
      </w:r>
      <w:r w:rsidRPr="00DB7F24">
        <w:rPr>
          <w:rFonts w:ascii="Times New Roman" w:eastAsiaTheme="majorEastAsia" w:hAnsi="Times New Roman" w:cs="Times New Roman (Заголовки (сло"/>
          <w:color w:val="000000" w:themeColor="text1"/>
          <w:lang w:eastAsia="ru-RU"/>
        </w:rPr>
        <w:t xml:space="preserve"> </w:t>
      </w:r>
      <w:r>
        <w:rPr>
          <w:rFonts w:ascii="Times New Roman" w:eastAsiaTheme="majorEastAsia" w:hAnsi="Times New Roman" w:cs="Times New Roman (Заголовки (сло"/>
          <w:color w:val="000000" w:themeColor="text1"/>
          <w:lang w:eastAsia="ru-RU"/>
        </w:rPr>
        <w:t>можно сделать вывод, что наиболее лучшие позиции на рынке занимают категории «Одежда и обувь» и «Цифровая и бытовая техника». (</w:t>
      </w:r>
      <w:r w:rsidR="00A842A0">
        <w:rPr>
          <w:rFonts w:ascii="Times New Roman" w:eastAsiaTheme="majorEastAsia" w:hAnsi="Times New Roman" w:cs="Times New Roman (Заголовки (сло"/>
          <w:color w:val="000000" w:themeColor="text1"/>
          <w:lang w:eastAsia="ru-RU"/>
        </w:rPr>
        <w:t>р</w:t>
      </w:r>
      <w:r>
        <w:rPr>
          <w:rFonts w:ascii="Times New Roman" w:eastAsiaTheme="majorEastAsia" w:hAnsi="Times New Roman" w:cs="Times New Roman (Заголовки (сло"/>
          <w:color w:val="000000" w:themeColor="text1"/>
          <w:lang w:eastAsia="ru-RU"/>
        </w:rPr>
        <w:t>ис.</w:t>
      </w:r>
      <w:r w:rsidR="008D47FB">
        <w:rPr>
          <w:rFonts w:ascii="Times New Roman" w:eastAsiaTheme="majorEastAsia" w:hAnsi="Times New Roman" w:cs="Times New Roman (Заголовки (сло"/>
          <w:color w:val="000000" w:themeColor="text1"/>
          <w:lang w:eastAsia="ru-RU"/>
        </w:rPr>
        <w:t>35</w:t>
      </w:r>
      <w:r>
        <w:rPr>
          <w:rFonts w:ascii="Times New Roman" w:eastAsiaTheme="majorEastAsia" w:hAnsi="Times New Roman" w:cs="Times New Roman (Заголовки (сло"/>
          <w:color w:val="000000" w:themeColor="text1"/>
          <w:lang w:eastAsia="ru-RU"/>
        </w:rPr>
        <w:t>) Категория «Одежда и обувь» занимает промежуточное положение между квадрантами «Звезда» и «Трудный ребенок». Отношение к группе «Звезд</w:t>
      </w:r>
      <w:r w:rsidR="006804E1">
        <w:rPr>
          <w:rFonts w:ascii="Times New Roman" w:eastAsiaTheme="majorEastAsia" w:hAnsi="Times New Roman" w:cs="Times New Roman (Заголовки (сло"/>
          <w:color w:val="000000" w:themeColor="text1"/>
          <w:lang w:eastAsia="ru-RU"/>
        </w:rPr>
        <w:t>а</w:t>
      </w:r>
      <w:r>
        <w:rPr>
          <w:rFonts w:ascii="Times New Roman" w:eastAsiaTheme="majorEastAsia" w:hAnsi="Times New Roman" w:cs="Times New Roman (Заголовки (сло"/>
          <w:color w:val="000000" w:themeColor="text1"/>
          <w:lang w:eastAsia="ru-RU"/>
        </w:rPr>
        <w:t xml:space="preserve">» делает данную категорию лидером в данной области, но она имеет недостаточную долю на рынке. </w:t>
      </w:r>
      <w:r w:rsidR="008408C3">
        <w:rPr>
          <w:rFonts w:ascii="Times New Roman" w:eastAsiaTheme="majorEastAsia" w:hAnsi="Times New Roman" w:cs="Times New Roman (Заголовки (сло"/>
          <w:color w:val="000000" w:themeColor="text1"/>
          <w:lang w:eastAsia="ru-RU"/>
        </w:rPr>
        <w:t xml:space="preserve">Целями в отношении товаров, относящихся к категории «Звезда», являются рост и установление лидерства, с стратегией инвестирования. </w:t>
      </w:r>
      <w:r>
        <w:rPr>
          <w:rFonts w:ascii="Times New Roman" w:eastAsiaTheme="majorEastAsia" w:hAnsi="Times New Roman" w:cs="Times New Roman (Заголовки (сло"/>
          <w:color w:val="000000" w:themeColor="text1"/>
          <w:lang w:eastAsia="ru-RU"/>
        </w:rPr>
        <w:t>Попадание в квадрант «Трудный ребенок» свидетельствует о необходимости вложения в данную категори</w:t>
      </w:r>
      <w:r w:rsidR="00950D3D">
        <w:rPr>
          <w:rFonts w:ascii="Times New Roman" w:eastAsiaTheme="majorEastAsia" w:hAnsi="Times New Roman" w:cs="Times New Roman (Заголовки (сло"/>
          <w:color w:val="000000" w:themeColor="text1"/>
          <w:lang w:eastAsia="ru-RU"/>
        </w:rPr>
        <w:t xml:space="preserve">ю </w:t>
      </w:r>
      <w:r>
        <w:rPr>
          <w:rFonts w:ascii="Times New Roman" w:eastAsiaTheme="majorEastAsia" w:hAnsi="Times New Roman" w:cs="Times New Roman (Заголовки (сло"/>
          <w:color w:val="000000" w:themeColor="text1"/>
          <w:lang w:eastAsia="ru-RU"/>
        </w:rPr>
        <w:t>для наращивания доли на рынке. Наиболее стабильное положение на рынке занимает категория «Цифровая и бытовая техника», имея наибольшую долю на рынке, но довольно медленный темп роста. Данная категория товаров является основным генератором прибыли для компании и не требует высоки</w:t>
      </w:r>
      <w:r w:rsidR="006804E1">
        <w:rPr>
          <w:rFonts w:ascii="Times New Roman" w:eastAsiaTheme="majorEastAsia" w:hAnsi="Times New Roman" w:cs="Times New Roman (Заголовки (сло"/>
          <w:color w:val="000000" w:themeColor="text1"/>
          <w:lang w:eastAsia="ru-RU"/>
        </w:rPr>
        <w:t>х</w:t>
      </w:r>
      <w:r>
        <w:rPr>
          <w:rFonts w:ascii="Times New Roman" w:eastAsiaTheme="majorEastAsia" w:hAnsi="Times New Roman" w:cs="Times New Roman (Заголовки (сло"/>
          <w:color w:val="000000" w:themeColor="text1"/>
          <w:lang w:eastAsia="ru-RU"/>
        </w:rPr>
        <w:t xml:space="preserve"> инвестиций для поддержания текущего уровня продаж. </w:t>
      </w:r>
      <w:r w:rsidR="008408C3">
        <w:rPr>
          <w:rFonts w:ascii="Times New Roman" w:eastAsiaTheme="majorEastAsia" w:hAnsi="Times New Roman" w:cs="Times New Roman (Заголовки (сло"/>
          <w:color w:val="000000" w:themeColor="text1"/>
          <w:lang w:eastAsia="ru-RU"/>
        </w:rPr>
        <w:t>Отнесение к квадранту «Дойная корова»</w:t>
      </w:r>
      <w:r w:rsidR="006804E1">
        <w:rPr>
          <w:rFonts w:ascii="Times New Roman" w:eastAsiaTheme="majorEastAsia" w:hAnsi="Times New Roman" w:cs="Times New Roman (Заголовки (сло"/>
          <w:color w:val="000000" w:themeColor="text1"/>
          <w:lang w:eastAsia="ru-RU"/>
        </w:rPr>
        <w:t xml:space="preserve"> показывает</w:t>
      </w:r>
      <w:r w:rsidR="008408C3">
        <w:rPr>
          <w:rFonts w:ascii="Times New Roman" w:eastAsiaTheme="majorEastAsia" w:hAnsi="Times New Roman" w:cs="Times New Roman (Заголовки (сло"/>
          <w:color w:val="000000" w:themeColor="text1"/>
          <w:lang w:eastAsia="ru-RU"/>
        </w:rPr>
        <w:t xml:space="preserve"> необходимост</w:t>
      </w:r>
      <w:r w:rsidR="006804E1">
        <w:rPr>
          <w:rFonts w:ascii="Times New Roman" w:eastAsiaTheme="majorEastAsia" w:hAnsi="Times New Roman" w:cs="Times New Roman (Заголовки (сло"/>
          <w:color w:val="000000" w:themeColor="text1"/>
          <w:lang w:eastAsia="ru-RU"/>
        </w:rPr>
        <w:t xml:space="preserve">ь </w:t>
      </w:r>
      <w:r w:rsidR="008408C3">
        <w:rPr>
          <w:rFonts w:ascii="Times New Roman" w:eastAsiaTheme="majorEastAsia" w:hAnsi="Times New Roman" w:cs="Times New Roman (Заголовки (сло"/>
          <w:color w:val="000000" w:themeColor="text1"/>
          <w:lang w:eastAsia="ru-RU"/>
        </w:rPr>
        <w:t xml:space="preserve"> проведения стратегии «снятия сливок» в отношении данных товаров. </w:t>
      </w:r>
    </w:p>
    <w:p w:rsidR="00DB7F24" w:rsidRDefault="00DB7F24" w:rsidP="000C350E">
      <w:pPr>
        <w:spacing w:line="360" w:lineRule="auto"/>
        <w:ind w:firstLine="709"/>
        <w:jc w:val="both"/>
        <w:rPr>
          <w:rFonts w:ascii="Times New Roman" w:eastAsiaTheme="majorEastAsia" w:hAnsi="Times New Roman" w:cs="Times New Roman (Заголовки (сло"/>
          <w:color w:val="000000" w:themeColor="text1"/>
          <w:lang w:eastAsia="ru-RU"/>
        </w:rPr>
      </w:pPr>
      <w:r>
        <w:rPr>
          <w:rFonts w:ascii="Times New Roman" w:eastAsiaTheme="majorEastAsia" w:hAnsi="Times New Roman" w:cs="Times New Roman (Заголовки (сло"/>
          <w:color w:val="000000" w:themeColor="text1"/>
          <w:lang w:eastAsia="ru-RU"/>
        </w:rPr>
        <w:t xml:space="preserve">Относительно средние позиции на рынке занимают категории «Продукты питания», «Мебель и товары для дома», «Книги». Данные </w:t>
      </w:r>
      <w:r w:rsidR="008408C3">
        <w:rPr>
          <w:rFonts w:ascii="Times New Roman" w:eastAsiaTheme="majorEastAsia" w:hAnsi="Times New Roman" w:cs="Times New Roman (Заголовки (сло"/>
          <w:color w:val="000000" w:themeColor="text1"/>
          <w:lang w:eastAsia="ru-RU"/>
        </w:rPr>
        <w:t xml:space="preserve">товары относятся к квадранту «Трудный ребенок». Для данный товаров предприятие должно решить исходя из имеющихся средств, в какие категории лучше вкладываться, а в какие следует ограничить инвестиции. К данным товарам компания выбирают стратегию инвестирования или деинвестирования. </w:t>
      </w:r>
    </w:p>
    <w:p w:rsidR="008408C3" w:rsidRDefault="008408C3" w:rsidP="000C350E">
      <w:pPr>
        <w:spacing w:line="360" w:lineRule="auto"/>
        <w:jc w:val="both"/>
        <w:rPr>
          <w:rFonts w:ascii="Times New Roman" w:eastAsiaTheme="majorEastAsia" w:hAnsi="Times New Roman" w:cs="Times New Roman (Заголовки (сло"/>
          <w:color w:val="000000" w:themeColor="text1"/>
          <w:lang w:eastAsia="ru-RU"/>
        </w:rPr>
      </w:pPr>
      <w:r>
        <w:rPr>
          <w:rFonts w:ascii="Times New Roman" w:eastAsiaTheme="majorEastAsia" w:hAnsi="Times New Roman" w:cs="Times New Roman (Заголовки (сло"/>
          <w:color w:val="000000" w:themeColor="text1"/>
          <w:lang w:eastAsia="ru-RU"/>
        </w:rPr>
        <w:t xml:space="preserve">Низкую долю на рынке по сравнению с другими категориями товаров, занимают «Спорттовары», «Товары для детей», «Автозапчасти и аксессуары». Данные позиции занимают стабильное положение на рынке, без высоких темпов роста. Развитие данных категорий должно осуществляться с невысокими инвестициями, так как повышение темпов роста не прогнозируется. </w:t>
      </w:r>
    </w:p>
    <w:p w:rsidR="008408C3" w:rsidRPr="009C04D5" w:rsidRDefault="008408C3" w:rsidP="000C350E">
      <w:pPr>
        <w:spacing w:line="360" w:lineRule="auto"/>
        <w:ind w:firstLine="709"/>
        <w:jc w:val="both"/>
        <w:rPr>
          <w:rFonts w:ascii="Times New Roman" w:eastAsiaTheme="majorEastAsia" w:hAnsi="Times New Roman" w:cs="Times New Roman (Заголовки (сло"/>
          <w:color w:val="000000" w:themeColor="text1"/>
          <w:lang w:eastAsia="ru-RU"/>
        </w:rPr>
      </w:pPr>
      <w:r>
        <w:rPr>
          <w:rFonts w:ascii="Times New Roman" w:eastAsiaTheme="majorEastAsia" w:hAnsi="Times New Roman" w:cs="Times New Roman (Заголовки (сло"/>
          <w:color w:val="000000" w:themeColor="text1"/>
          <w:lang w:eastAsia="ru-RU"/>
        </w:rPr>
        <w:t xml:space="preserve">Таким образом, исходя из анализа товаров в </w:t>
      </w:r>
      <w:r>
        <w:rPr>
          <w:rFonts w:ascii="Times New Roman" w:eastAsiaTheme="majorEastAsia" w:hAnsi="Times New Roman" w:cs="Times New Roman (Заголовки (сло"/>
          <w:color w:val="000000" w:themeColor="text1"/>
          <w:lang w:val="en-US" w:eastAsia="ru-RU"/>
        </w:rPr>
        <w:t>e</w:t>
      </w:r>
      <w:r w:rsidRPr="008408C3">
        <w:rPr>
          <w:rFonts w:ascii="Times New Roman" w:eastAsiaTheme="majorEastAsia" w:hAnsi="Times New Roman" w:cs="Times New Roman (Заголовки (сло"/>
          <w:color w:val="000000" w:themeColor="text1"/>
          <w:lang w:eastAsia="ru-RU"/>
        </w:rPr>
        <w:t xml:space="preserve"> – </w:t>
      </w:r>
      <w:r>
        <w:rPr>
          <w:rFonts w:ascii="Times New Roman" w:eastAsiaTheme="majorEastAsia" w:hAnsi="Times New Roman" w:cs="Times New Roman (Заголовки (сло"/>
          <w:color w:val="000000" w:themeColor="text1"/>
          <w:lang w:val="en-US" w:eastAsia="ru-RU"/>
        </w:rPr>
        <w:t>commerce</w:t>
      </w:r>
      <w:r>
        <w:rPr>
          <w:rFonts w:ascii="Times New Roman" w:eastAsiaTheme="majorEastAsia" w:hAnsi="Times New Roman" w:cs="Times New Roman (Заголовки (сло"/>
          <w:color w:val="000000" w:themeColor="text1"/>
          <w:lang w:eastAsia="ru-RU"/>
        </w:rPr>
        <w:t xml:space="preserve">, можно сделать вывод, что компании </w:t>
      </w:r>
      <w:r>
        <w:rPr>
          <w:rFonts w:ascii="Times New Roman" w:eastAsiaTheme="majorEastAsia" w:hAnsi="Times New Roman" w:cs="Times New Roman (Заголовки (сло"/>
          <w:color w:val="000000" w:themeColor="text1"/>
          <w:lang w:val="en-US" w:eastAsia="ru-RU"/>
        </w:rPr>
        <w:t>Ozon</w:t>
      </w:r>
      <w:r w:rsidRPr="008408C3">
        <w:rPr>
          <w:rFonts w:ascii="Times New Roman" w:eastAsiaTheme="majorEastAsia" w:hAnsi="Times New Roman" w:cs="Times New Roman (Заголовки (сло"/>
          <w:color w:val="000000" w:themeColor="text1"/>
          <w:lang w:eastAsia="ru-RU"/>
        </w:rPr>
        <w:t xml:space="preserve"> </w:t>
      </w:r>
      <w:r>
        <w:rPr>
          <w:rFonts w:ascii="Times New Roman" w:eastAsiaTheme="majorEastAsia" w:hAnsi="Times New Roman" w:cs="Times New Roman (Заголовки (сло"/>
          <w:color w:val="000000" w:themeColor="text1"/>
          <w:lang w:eastAsia="ru-RU"/>
        </w:rPr>
        <w:t xml:space="preserve">следует делать наибольший акцент в развитии категорий «Одежда и обувь» и «Цифровая и бытовая техника». </w:t>
      </w:r>
      <w:r w:rsidR="009C04D5">
        <w:rPr>
          <w:rFonts w:ascii="Times New Roman" w:eastAsiaTheme="majorEastAsia" w:hAnsi="Times New Roman" w:cs="Times New Roman (Заголовки (сло"/>
          <w:color w:val="000000" w:themeColor="text1"/>
          <w:lang w:eastAsia="ru-RU"/>
        </w:rPr>
        <w:t xml:space="preserve">Анализ матрицы </w:t>
      </w:r>
      <w:r w:rsidR="009C04D5">
        <w:rPr>
          <w:rFonts w:ascii="Times New Roman" w:eastAsiaTheme="majorEastAsia" w:hAnsi="Times New Roman" w:cs="Times New Roman (Заголовки (сло"/>
          <w:color w:val="000000" w:themeColor="text1"/>
          <w:lang w:val="en-US" w:eastAsia="ru-RU"/>
        </w:rPr>
        <w:t>BCG</w:t>
      </w:r>
      <w:r w:rsidR="009C04D5" w:rsidRPr="009C04D5">
        <w:rPr>
          <w:rFonts w:ascii="Times New Roman" w:eastAsiaTheme="majorEastAsia" w:hAnsi="Times New Roman" w:cs="Times New Roman (Заголовки (сло"/>
          <w:color w:val="000000" w:themeColor="text1"/>
          <w:lang w:eastAsia="ru-RU"/>
        </w:rPr>
        <w:t xml:space="preserve"> </w:t>
      </w:r>
      <w:r w:rsidR="009C04D5">
        <w:rPr>
          <w:rFonts w:ascii="Times New Roman" w:eastAsiaTheme="majorEastAsia" w:hAnsi="Times New Roman" w:cs="Times New Roman (Заголовки (сло"/>
          <w:color w:val="000000" w:themeColor="text1"/>
          <w:lang w:eastAsia="ru-RU"/>
        </w:rPr>
        <w:t xml:space="preserve">в отношении различных категорий товаров справедлив для любой компании рынка электронной коммерции. </w:t>
      </w:r>
    </w:p>
    <w:p w:rsidR="00E05AF8" w:rsidRDefault="00E05AF8" w:rsidP="00FC4301">
      <w:pPr>
        <w:spacing w:before="240" w:line="360" w:lineRule="auto"/>
        <w:rPr>
          <w:rFonts w:ascii="Times New Roman" w:eastAsiaTheme="majorEastAsia" w:hAnsi="Times New Roman" w:cs="Times New Roman (Заголовки (сло"/>
          <w:b/>
          <w:bCs/>
          <w:color w:val="000000" w:themeColor="text1"/>
          <w:sz w:val="26"/>
          <w:szCs w:val="26"/>
          <w:lang w:eastAsia="ru-RU"/>
        </w:rPr>
      </w:pPr>
      <w:r>
        <w:rPr>
          <w:noProof/>
        </w:rPr>
        <w:lastRenderedPageBreak/>
        <w:drawing>
          <wp:inline distT="0" distB="0" distL="0" distR="0" wp14:anchorId="1A066F5E" wp14:editId="3780400A">
            <wp:extent cx="6116320" cy="3337560"/>
            <wp:effectExtent l="0" t="0" r="17780" b="15240"/>
            <wp:docPr id="126" name="Диаграмма 126">
              <a:extLst xmlns:a="http://schemas.openxmlformats.org/drawingml/2006/main">
                <a:ext uri="{FF2B5EF4-FFF2-40B4-BE49-F238E27FC236}">
                  <a16:creationId xmlns:a16="http://schemas.microsoft.com/office/drawing/2014/main" id="{E7726DC0-263E-7648-99C8-56618C092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B1BE4" w:rsidRPr="00AE0395" w:rsidRDefault="005B1BE4" w:rsidP="00A842A0">
      <w:pPr>
        <w:spacing w:after="240" w:line="360" w:lineRule="auto"/>
        <w:jc w:val="center"/>
        <w:rPr>
          <w:rFonts w:ascii="Times New Roman" w:eastAsiaTheme="majorEastAsia" w:hAnsi="Times New Roman" w:cs="Times New Roman (Заголовки (сло"/>
          <w:i/>
          <w:iCs/>
          <w:color w:val="000000" w:themeColor="text1"/>
          <w:lang w:eastAsia="ru-RU"/>
        </w:rPr>
      </w:pPr>
      <w:r w:rsidRPr="005B1BE4">
        <w:rPr>
          <w:rFonts w:ascii="Times New Roman" w:eastAsiaTheme="majorEastAsia" w:hAnsi="Times New Roman" w:cs="Times New Roman (Заголовки (сло"/>
          <w:i/>
          <w:iCs/>
          <w:color w:val="000000" w:themeColor="text1"/>
          <w:lang w:eastAsia="ru-RU"/>
        </w:rPr>
        <w:t xml:space="preserve">Рисунок </w:t>
      </w:r>
      <w:r w:rsidR="00EB442C">
        <w:rPr>
          <w:rFonts w:ascii="Times New Roman" w:eastAsiaTheme="majorEastAsia" w:hAnsi="Times New Roman" w:cs="Times New Roman (Заголовки (сло"/>
          <w:i/>
          <w:iCs/>
          <w:color w:val="000000" w:themeColor="text1"/>
          <w:lang w:eastAsia="ru-RU"/>
        </w:rPr>
        <w:t>35</w:t>
      </w:r>
      <w:r w:rsidRPr="005B1BE4">
        <w:rPr>
          <w:rFonts w:ascii="Times New Roman" w:eastAsiaTheme="majorEastAsia" w:hAnsi="Times New Roman" w:cs="Times New Roman (Заголовки (сло"/>
          <w:i/>
          <w:iCs/>
          <w:color w:val="000000" w:themeColor="text1"/>
          <w:lang w:eastAsia="ru-RU"/>
        </w:rPr>
        <w:t xml:space="preserve"> Матрица </w:t>
      </w:r>
      <w:r w:rsidRPr="005B1BE4">
        <w:rPr>
          <w:rFonts w:ascii="Times New Roman" w:eastAsiaTheme="majorEastAsia" w:hAnsi="Times New Roman" w:cs="Times New Roman (Заголовки (сло"/>
          <w:i/>
          <w:iCs/>
          <w:color w:val="000000" w:themeColor="text1"/>
          <w:lang w:val="en-US" w:eastAsia="ru-RU"/>
        </w:rPr>
        <w:t>BCG</w:t>
      </w:r>
      <w:r w:rsidR="00B30541">
        <w:rPr>
          <w:rStyle w:val="af9"/>
          <w:rFonts w:ascii="Times New Roman" w:eastAsiaTheme="majorEastAsia" w:hAnsi="Times New Roman" w:cs="Times New Roman (Заголовки (сло"/>
          <w:i/>
          <w:iCs/>
          <w:color w:val="000000" w:themeColor="text1"/>
          <w:lang w:val="en-US" w:eastAsia="ru-RU"/>
        </w:rPr>
        <w:footnoteReference w:id="104"/>
      </w:r>
    </w:p>
    <w:p w:rsidR="005A494F" w:rsidRPr="00FC4301" w:rsidRDefault="005A494F" w:rsidP="005A78DB">
      <w:pPr>
        <w:spacing w:before="12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Предпочтительной стратегией для роста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является стратегия развития рынка, увеличение спроса на продукцию за счет выхода на новые рынки.</w:t>
      </w:r>
      <w:r>
        <w:rPr>
          <w:rFonts w:ascii="Times New Roman" w:eastAsia="Times New Roman" w:hAnsi="Times New Roman"/>
          <w:lang w:eastAsia="ru-RU"/>
        </w:rPr>
        <w:t xml:space="preserve"> (</w:t>
      </w:r>
      <w:r w:rsidR="00A842A0">
        <w:rPr>
          <w:rFonts w:ascii="Times New Roman" w:eastAsia="Times New Roman" w:hAnsi="Times New Roman"/>
          <w:lang w:eastAsia="ru-RU"/>
        </w:rPr>
        <w:t>т</w:t>
      </w:r>
      <w:r>
        <w:rPr>
          <w:rFonts w:ascii="Times New Roman" w:eastAsia="Times New Roman" w:hAnsi="Times New Roman"/>
          <w:lang w:eastAsia="ru-RU"/>
        </w:rPr>
        <w:t>абл.</w:t>
      </w:r>
      <w:r w:rsidR="008D47FB">
        <w:rPr>
          <w:rFonts w:ascii="Times New Roman" w:eastAsia="Times New Roman" w:hAnsi="Times New Roman"/>
          <w:lang w:eastAsia="ru-RU"/>
        </w:rPr>
        <w:t>31</w:t>
      </w:r>
      <w:r>
        <w:rPr>
          <w:rFonts w:ascii="Times New Roman" w:eastAsia="Times New Roman" w:hAnsi="Times New Roman"/>
          <w:lang w:eastAsia="ru-RU"/>
        </w:rPr>
        <w:t xml:space="preserve">) </w:t>
      </w:r>
      <w:r w:rsidRPr="00FC4301">
        <w:rPr>
          <w:rFonts w:ascii="Times New Roman" w:eastAsia="Times New Roman" w:hAnsi="Times New Roman"/>
          <w:lang w:eastAsia="ru-RU"/>
        </w:rPr>
        <w:t xml:space="preserve"> Стратегия направлена на привлечение новых клиентов из сегментов «Иногда» и «Редко», которые еще только начинают осваивать интернет – покупки. </w:t>
      </w:r>
    </w:p>
    <w:p w:rsidR="005A494F" w:rsidRPr="005A494F" w:rsidRDefault="005A494F"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Компания имеет широкий ассортимент товаров, поэтому основное направление стратегии следует реализовывать в расширении доли рынка и увеличение лояльных потребителей. </w:t>
      </w:r>
    </w:p>
    <w:p w:rsidR="00FC4301" w:rsidRPr="00FC4301" w:rsidRDefault="00FC4301" w:rsidP="004D6724">
      <w:pPr>
        <w:spacing w:before="240" w:line="360" w:lineRule="auto"/>
        <w:rPr>
          <w:rFonts w:ascii="Times New Roman" w:eastAsia="Times New Roman" w:hAnsi="Times New Roman"/>
          <w:lang w:eastAsia="ru-RU"/>
        </w:rPr>
      </w:pPr>
      <w:r w:rsidRPr="00FC4301">
        <w:rPr>
          <w:rFonts w:ascii="Times New Roman" w:eastAsia="Times New Roman" w:hAnsi="Times New Roman"/>
          <w:lang w:eastAsia="ru-RU"/>
        </w:rPr>
        <w:t xml:space="preserve">Таблица </w:t>
      </w:r>
      <w:r w:rsidR="00EB442C">
        <w:rPr>
          <w:rFonts w:ascii="Times New Roman" w:eastAsia="Times New Roman" w:hAnsi="Times New Roman"/>
          <w:lang w:eastAsia="ru-RU"/>
        </w:rPr>
        <w:t>31</w:t>
      </w:r>
      <w:r w:rsidRPr="00FC4301">
        <w:rPr>
          <w:rFonts w:ascii="Times New Roman" w:eastAsia="Times New Roman" w:hAnsi="Times New Roman"/>
          <w:lang w:eastAsia="ru-RU"/>
        </w:rPr>
        <w:t xml:space="preserve"> Матрица Ансоффа - стратегия развития бизнеса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2632"/>
        <w:gridCol w:w="2725"/>
      </w:tblGrid>
      <w:tr w:rsidR="00FC4301" w:rsidRPr="00142E68" w:rsidTr="00FC4301">
        <w:trPr>
          <w:trHeight w:val="960"/>
        </w:trPr>
        <w:tc>
          <w:tcPr>
            <w:tcW w:w="2218" w:type="pct"/>
            <w:tcBorders>
              <w:tl2br w:val="single" w:sz="4" w:space="0" w:color="auto"/>
            </w:tcBorders>
            <w:shd w:val="clear" w:color="auto" w:fill="F2F2F2" w:themeFill="background1" w:themeFillShade="F2"/>
            <w:vAlign w:val="center"/>
          </w:tcPr>
          <w:p w:rsidR="00FC4301" w:rsidRPr="00142E68" w:rsidRDefault="00FC4301" w:rsidP="00142E68">
            <w:pPr>
              <w:jc w:val="cente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                                      Продукт </w:t>
            </w:r>
          </w:p>
          <w:p w:rsidR="00FC4301" w:rsidRPr="00142E68" w:rsidRDefault="00FC4301" w:rsidP="00142E68">
            <w:pPr>
              <w:rPr>
                <w:rFonts w:ascii="Times New Roman" w:eastAsia="Times New Roman" w:hAnsi="Times New Roman"/>
                <w:sz w:val="22"/>
                <w:szCs w:val="22"/>
                <w:lang w:eastAsia="ru-RU"/>
              </w:rPr>
            </w:pPr>
            <w:r w:rsidRPr="00142E68">
              <w:rPr>
                <w:rFonts w:ascii="Times New Roman" w:eastAsia="Times New Roman" w:hAnsi="Times New Roman"/>
                <w:sz w:val="22"/>
                <w:szCs w:val="22"/>
                <w:lang w:eastAsia="ru-RU"/>
              </w:rPr>
              <w:t xml:space="preserve">         Рынок  </w:t>
            </w:r>
          </w:p>
        </w:tc>
        <w:tc>
          <w:tcPr>
            <w:tcW w:w="1367" w:type="pct"/>
            <w:shd w:val="clear" w:color="auto" w:fill="FBE4D5" w:themeFill="accent2" w:themeFillTint="33"/>
            <w:vAlign w:val="center"/>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sz w:val="22"/>
                <w:szCs w:val="22"/>
                <w:lang w:eastAsia="ru-RU"/>
              </w:rPr>
              <w:t>Существующий продукт</w:t>
            </w:r>
          </w:p>
        </w:tc>
        <w:tc>
          <w:tcPr>
            <w:tcW w:w="1415" w:type="pct"/>
            <w:shd w:val="clear" w:color="auto" w:fill="FBE4D5" w:themeFill="accent2" w:themeFillTint="33"/>
            <w:vAlign w:val="center"/>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sz w:val="22"/>
                <w:szCs w:val="22"/>
                <w:lang w:eastAsia="ru-RU"/>
              </w:rPr>
              <w:t>Новый продукт</w:t>
            </w:r>
          </w:p>
        </w:tc>
      </w:tr>
      <w:tr w:rsidR="00FC4301" w:rsidRPr="00142E68" w:rsidTr="00FC4301">
        <w:trPr>
          <w:trHeight w:val="960"/>
        </w:trPr>
        <w:tc>
          <w:tcPr>
            <w:tcW w:w="2218" w:type="pct"/>
            <w:shd w:val="clear" w:color="auto" w:fill="FBE4D5" w:themeFill="accent2" w:themeFillTint="33"/>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sz w:val="22"/>
                <w:szCs w:val="22"/>
                <w:lang w:eastAsia="ru-RU"/>
              </w:rPr>
              <w:t>Существующий рынок</w:t>
            </w:r>
          </w:p>
        </w:tc>
        <w:tc>
          <w:tcPr>
            <w:tcW w:w="1367" w:type="pct"/>
            <w:shd w:val="clear" w:color="auto" w:fill="auto"/>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Стратегия проникновения</w:t>
            </w:r>
          </w:p>
        </w:tc>
        <w:tc>
          <w:tcPr>
            <w:tcW w:w="1415" w:type="pct"/>
            <w:shd w:val="clear" w:color="auto" w:fill="auto"/>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Стратегия развития продукта</w:t>
            </w:r>
          </w:p>
        </w:tc>
      </w:tr>
      <w:tr w:rsidR="00FC4301" w:rsidRPr="00142E68" w:rsidTr="00FC4301">
        <w:trPr>
          <w:trHeight w:val="1040"/>
        </w:trPr>
        <w:tc>
          <w:tcPr>
            <w:tcW w:w="2218" w:type="pct"/>
            <w:shd w:val="clear" w:color="auto" w:fill="FBE4D5" w:themeFill="accent2" w:themeFillTint="33"/>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sz w:val="22"/>
                <w:szCs w:val="22"/>
                <w:lang w:eastAsia="ru-RU"/>
              </w:rPr>
              <w:t>Новый рынок</w:t>
            </w:r>
          </w:p>
        </w:tc>
        <w:tc>
          <w:tcPr>
            <w:tcW w:w="1367" w:type="pct"/>
            <w:shd w:val="clear" w:color="000000" w:fill="8EAADB"/>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sz w:val="22"/>
                <w:szCs w:val="22"/>
                <w:lang w:eastAsia="ru-RU"/>
              </w:rPr>
              <w:t>Стратегия развития рынка</w:t>
            </w:r>
          </w:p>
        </w:tc>
        <w:tc>
          <w:tcPr>
            <w:tcW w:w="1415" w:type="pct"/>
            <w:shd w:val="clear" w:color="auto" w:fill="auto"/>
            <w:vAlign w:val="center"/>
            <w:hideMark/>
          </w:tcPr>
          <w:p w:rsidR="00FC4301" w:rsidRPr="00142E68" w:rsidRDefault="00FC4301" w:rsidP="00142E68">
            <w:pPr>
              <w:jc w:val="center"/>
              <w:rPr>
                <w:rFonts w:ascii="Times New Roman" w:eastAsia="Times New Roman" w:hAnsi="Times New Roman"/>
                <w:color w:val="000000"/>
                <w:sz w:val="22"/>
                <w:szCs w:val="22"/>
                <w:lang w:eastAsia="ru-RU"/>
              </w:rPr>
            </w:pPr>
            <w:r w:rsidRPr="00142E68">
              <w:rPr>
                <w:rFonts w:ascii="Times New Roman" w:eastAsia="Times New Roman" w:hAnsi="Times New Roman"/>
                <w:color w:val="000000"/>
                <w:sz w:val="22"/>
                <w:szCs w:val="22"/>
                <w:lang w:eastAsia="ru-RU"/>
              </w:rPr>
              <w:t>Стратегия диверсификации</w:t>
            </w:r>
          </w:p>
        </w:tc>
      </w:tr>
    </w:tbl>
    <w:p w:rsidR="00FC4301" w:rsidRPr="002D637B" w:rsidRDefault="00FC4301" w:rsidP="005A494F">
      <w:pPr>
        <w:spacing w:before="120" w:line="360" w:lineRule="auto"/>
        <w:rPr>
          <w:rFonts w:ascii="Times New Roman" w:eastAsia="Times New Roman" w:hAnsi="Times New Roman"/>
          <w:lang w:eastAsia="ru-RU"/>
        </w:rPr>
      </w:pPr>
      <w:r w:rsidRPr="00FC4301">
        <w:rPr>
          <w:rFonts w:ascii="Times New Roman" w:eastAsia="Times New Roman" w:hAnsi="Times New Roman"/>
          <w:lang w:eastAsia="ru-RU"/>
        </w:rPr>
        <w:t xml:space="preserve"> </w:t>
      </w:r>
      <w:r w:rsidRPr="009611F4">
        <w:rPr>
          <w:rFonts w:ascii="Times New Roman" w:eastAsia="Times New Roman" w:hAnsi="Times New Roman"/>
          <w:i/>
          <w:iCs/>
          <w:lang w:eastAsia="ru-RU"/>
        </w:rPr>
        <w:t>Источник:</w:t>
      </w:r>
      <w:r w:rsidRPr="009611F4">
        <w:rPr>
          <w:rFonts w:ascii="Times New Roman" w:eastAsia="Times New Roman" w:hAnsi="Times New Roman"/>
          <w:lang w:eastAsia="ru-RU"/>
        </w:rPr>
        <w:t xml:space="preserve"> </w:t>
      </w:r>
      <w:proofErr w:type="spellStart"/>
      <w:r w:rsidR="002D637B" w:rsidRPr="009611F4">
        <w:rPr>
          <w:rFonts w:ascii="Times New Roman" w:eastAsia="Times New Roman" w:hAnsi="Times New Roman"/>
          <w:lang w:eastAsia="ru-RU"/>
        </w:rPr>
        <w:t>Ансофф</w:t>
      </w:r>
      <w:proofErr w:type="spellEnd"/>
      <w:r w:rsidR="002D637B" w:rsidRPr="009611F4">
        <w:rPr>
          <w:rFonts w:ascii="Times New Roman" w:eastAsia="Times New Roman" w:hAnsi="Times New Roman"/>
          <w:lang w:eastAsia="ru-RU"/>
        </w:rPr>
        <w:t xml:space="preserve">, И. Стратегический менеджмент/ И. </w:t>
      </w:r>
      <w:proofErr w:type="spellStart"/>
      <w:r w:rsidR="002D637B" w:rsidRPr="009611F4">
        <w:rPr>
          <w:rFonts w:ascii="Times New Roman" w:eastAsia="Times New Roman" w:hAnsi="Times New Roman"/>
          <w:lang w:eastAsia="ru-RU"/>
        </w:rPr>
        <w:t>Ансофф</w:t>
      </w:r>
      <w:proofErr w:type="spellEnd"/>
      <w:r w:rsidR="002D637B" w:rsidRPr="009611F4">
        <w:rPr>
          <w:rFonts w:ascii="Times New Roman" w:eastAsia="Times New Roman" w:hAnsi="Times New Roman"/>
          <w:lang w:eastAsia="ru-RU"/>
        </w:rPr>
        <w:t xml:space="preserve"> – СПб.: Питер, 2009 </w:t>
      </w:r>
    </w:p>
    <w:p w:rsidR="00FC4301" w:rsidRPr="00FC4301" w:rsidRDefault="00FC4301" w:rsidP="004D6724">
      <w:pPr>
        <w:spacing w:before="240"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является цифровой платформой, где главный акцент направлен на  потребителя и его ценности, а не на продукт. Наблюдается переход к модели 4</w:t>
      </w:r>
      <w:r w:rsidRPr="00FC4301">
        <w:rPr>
          <w:rFonts w:ascii="Times New Roman" w:eastAsia="Times New Roman" w:hAnsi="Times New Roman"/>
          <w:lang w:val="en-US" w:eastAsia="ru-RU"/>
        </w:rPr>
        <w:t>C</w:t>
      </w:r>
      <w:r w:rsidRPr="00FC4301">
        <w:rPr>
          <w:rFonts w:ascii="Times New Roman" w:eastAsia="Times New Roman" w:hAnsi="Times New Roman"/>
          <w:lang w:eastAsia="ru-RU"/>
        </w:rPr>
        <w:t>, рассматривающий, в первую очередь, ценность покупателя и выстраивание с ним долгосрочных отношений. Исходя из этого, были сделаны рекомендации по улучшению маркетинговой стратегии по составляющим концепции 4</w:t>
      </w:r>
      <w:r w:rsidRPr="00FC4301">
        <w:rPr>
          <w:rFonts w:ascii="Times New Roman" w:eastAsia="Times New Roman" w:hAnsi="Times New Roman"/>
          <w:lang w:val="en-US" w:eastAsia="ru-RU"/>
        </w:rPr>
        <w:t>C</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customer</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value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convenience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cost</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communication</w:t>
      </w:r>
      <w:r w:rsidRPr="00FC4301">
        <w:rPr>
          <w:rFonts w:ascii="Times New Roman" w:eastAsia="Times New Roman" w:hAnsi="Times New Roman"/>
          <w:lang w:eastAsia="ru-RU"/>
        </w:rPr>
        <w:t xml:space="preserve">.  </w:t>
      </w:r>
    </w:p>
    <w:p w:rsidR="00FC4301" w:rsidRPr="00452D8F" w:rsidRDefault="00FC4301" w:rsidP="00FC4301">
      <w:pPr>
        <w:spacing w:line="360" w:lineRule="auto"/>
        <w:rPr>
          <w:rFonts w:ascii="Times New Roman" w:eastAsia="Times New Roman" w:hAnsi="Times New Roman"/>
          <w:b/>
          <w:bCs/>
          <w:i/>
          <w:iCs/>
          <w:lang w:eastAsia="ru-RU"/>
        </w:rPr>
      </w:pPr>
      <w:r w:rsidRPr="00452D8F">
        <w:rPr>
          <w:rFonts w:ascii="Times New Roman" w:eastAsia="Times New Roman" w:hAnsi="Times New Roman"/>
          <w:b/>
          <w:bCs/>
          <w:i/>
          <w:iCs/>
          <w:lang w:val="en-US" w:eastAsia="ru-RU"/>
        </w:rPr>
        <w:t>Customer</w:t>
      </w:r>
      <w:r w:rsidRPr="00452D8F">
        <w:rPr>
          <w:rFonts w:ascii="Times New Roman" w:eastAsia="Times New Roman" w:hAnsi="Times New Roman"/>
          <w:b/>
          <w:bCs/>
          <w:i/>
          <w:iCs/>
          <w:lang w:eastAsia="ru-RU"/>
        </w:rPr>
        <w:t xml:space="preserve"> </w:t>
      </w:r>
      <w:r w:rsidRPr="00452D8F">
        <w:rPr>
          <w:rFonts w:ascii="Times New Roman" w:eastAsia="Times New Roman" w:hAnsi="Times New Roman"/>
          <w:b/>
          <w:bCs/>
          <w:i/>
          <w:iCs/>
          <w:lang w:val="en-US" w:eastAsia="ru-RU"/>
        </w:rPr>
        <w:t>value</w:t>
      </w:r>
      <w:r w:rsidRPr="00452D8F">
        <w:rPr>
          <w:rFonts w:ascii="Times New Roman" w:eastAsia="Times New Roman" w:hAnsi="Times New Roman"/>
          <w:b/>
          <w:bCs/>
          <w:i/>
          <w:iCs/>
          <w:lang w:eastAsia="ru-RU"/>
        </w:rPr>
        <w:t xml:space="preserve"> (ценность потребителя)</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В условия цифровой экономики на первое мест</w:t>
      </w:r>
      <w:r w:rsidR="00950D3D">
        <w:rPr>
          <w:rFonts w:ascii="Times New Roman" w:eastAsia="Times New Roman" w:hAnsi="Times New Roman"/>
          <w:lang w:eastAsia="ru-RU"/>
        </w:rPr>
        <w:t>о</w:t>
      </w:r>
      <w:r w:rsidRPr="00FC4301">
        <w:rPr>
          <w:rFonts w:ascii="Times New Roman" w:eastAsia="Times New Roman" w:hAnsi="Times New Roman"/>
          <w:lang w:eastAsia="ru-RU"/>
        </w:rPr>
        <w:t xml:space="preserve"> выходит потребитель, его желания и потребности. В ходе проведенного анализа было выявлено, какие ценности являются для потребителя наиболее важными, что потребитель ценит в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 что его не устраивает. Данный анализ позволил определить основные направления деятельности.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Сильными сторонами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являются: широкий ассортимент товаров, приемлемые цены, скорость доставки товаров, широкая сеть пунктов выдачи, наличие акций и скидок и др. Отрицательные ценности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выявленные в процессе анализа отзывов: работа службы поддержки, уровень сервиса, возможность возврата и обмена товаров, качество товаров, соответствие товара описанию на сайте.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Сравнение конкурентов </w:t>
      </w:r>
      <w:r w:rsidR="006804E1">
        <w:rPr>
          <w:rFonts w:ascii="Times New Roman" w:eastAsia="Times New Roman" w:hAnsi="Times New Roman"/>
          <w:lang w:eastAsia="ru-RU"/>
        </w:rPr>
        <w:t>показало</w:t>
      </w:r>
      <w:r w:rsidRPr="00FC4301">
        <w:rPr>
          <w:rFonts w:ascii="Times New Roman" w:eastAsia="Times New Roman" w:hAnsi="Times New Roman"/>
          <w:lang w:eastAsia="ru-RU"/>
        </w:rPr>
        <w:t xml:space="preserve">, что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уступает своему главному конкуренту – компании </w:t>
      </w:r>
      <w:r w:rsidRPr="00FC4301">
        <w:rPr>
          <w:rFonts w:ascii="Times New Roman" w:eastAsia="Times New Roman" w:hAnsi="Times New Roman"/>
          <w:lang w:val="en-US" w:eastAsia="ru-RU"/>
        </w:rPr>
        <w:t>Wildberries</w:t>
      </w:r>
      <w:r w:rsidR="006804E1">
        <w:rPr>
          <w:rFonts w:ascii="Times New Roman" w:eastAsia="Times New Roman" w:hAnsi="Times New Roman"/>
          <w:lang w:eastAsia="ru-RU"/>
        </w:rPr>
        <w:t xml:space="preserve"> в сегменте «Часто»</w:t>
      </w:r>
      <w:r w:rsidRPr="00FC4301">
        <w:rPr>
          <w:rFonts w:ascii="Times New Roman" w:eastAsia="Times New Roman" w:hAnsi="Times New Roman"/>
          <w:lang w:eastAsia="ru-RU"/>
        </w:rPr>
        <w:t xml:space="preserve">, а для сегмента «Иногда» и «Редко» и компании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xml:space="preserve">. Анализ воспринимаемых ценностей для сегмента «Часто» показал, что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проигрывает по многим параметрам своим конкурентам.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Анализ карты ценности показал, что интернет – магазин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лидирует среди своих конкурентов </w:t>
      </w:r>
      <w:r w:rsidRPr="00FC4301">
        <w:rPr>
          <w:rFonts w:ascii="Times New Roman" w:eastAsia="Times New Roman" w:hAnsi="Times New Roman"/>
          <w:lang w:val="en-US" w:eastAsia="ru-RU"/>
        </w:rPr>
        <w:t>Wildberries</w:t>
      </w:r>
      <w:r w:rsidRPr="00FC4301">
        <w:rPr>
          <w:rFonts w:ascii="Times New Roman" w:eastAsia="Times New Roman" w:hAnsi="Times New Roman"/>
          <w:lang w:eastAsia="ru-RU"/>
        </w:rPr>
        <w:t xml:space="preserve"> и </w:t>
      </w:r>
      <w:r w:rsidRPr="00FC4301">
        <w:rPr>
          <w:rFonts w:ascii="Times New Roman" w:eastAsia="Times New Roman" w:hAnsi="Times New Roman"/>
          <w:lang w:val="en-US" w:eastAsia="ru-RU"/>
        </w:rPr>
        <w:t>AliExpress</w:t>
      </w:r>
      <w:r w:rsidRPr="00FC4301">
        <w:rPr>
          <w:rFonts w:ascii="Times New Roman" w:eastAsia="Times New Roman" w:hAnsi="Times New Roman"/>
          <w:lang w:eastAsia="ru-RU"/>
        </w:rPr>
        <w:t>. Потребител</w:t>
      </w:r>
      <w:r w:rsidR="00950D3D">
        <w:rPr>
          <w:rFonts w:ascii="Times New Roman" w:eastAsia="Times New Roman" w:hAnsi="Times New Roman"/>
          <w:lang w:eastAsia="ru-RU"/>
        </w:rPr>
        <w:t>и</w:t>
      </w:r>
      <w:r w:rsidRPr="00FC4301">
        <w:rPr>
          <w:rFonts w:ascii="Times New Roman" w:eastAsia="Times New Roman" w:hAnsi="Times New Roman"/>
          <w:lang w:eastAsia="ru-RU"/>
        </w:rPr>
        <w:t xml:space="preserve"> считают, что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имеет цены, ниже среднего, но при этом качество товаров, выше среднего. Данная оценка свидетельствует о положительной ценности онлайн – ритейлера. Для более лучших позиций на рынке необходимо улучшать качество продукции, так как часто наблюдаются случаи несоответствия представленного качества на сайте с реальными товарами. С улучшением качества товаров можно увеличить цену, но необходимо соблюдать соотношение цены и качества товаров.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Составление матрицы </w:t>
      </w:r>
      <w:r w:rsidRPr="00FC4301">
        <w:rPr>
          <w:rFonts w:ascii="Times New Roman" w:eastAsia="Times New Roman" w:hAnsi="Times New Roman"/>
          <w:lang w:val="en-US" w:eastAsia="ru-RU"/>
        </w:rPr>
        <w:t>McKinsey</w:t>
      </w:r>
      <w:r w:rsidRPr="00FC4301">
        <w:rPr>
          <w:rFonts w:ascii="Times New Roman" w:eastAsia="Times New Roman" w:hAnsi="Times New Roman"/>
          <w:lang w:eastAsia="ru-RU"/>
        </w:rPr>
        <w:t xml:space="preserve"> позволило выявить, что все три сегмента являются предпочтительными для компании, как по привлекательности, так и по конкурентоспособности. Но главный акцент компании следует направить на выстраивание отношение с сегментами «Иногда» и «Редко». Данные потребители высоко оценивают ценности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но совершают покупки не так часто. Необходимо выстроить доверие с данными потребителями, обеспечить выгодные условия покупки.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Важным направление</w:t>
      </w:r>
      <w:r w:rsidR="00950D3D">
        <w:rPr>
          <w:rFonts w:ascii="Times New Roman" w:eastAsia="Times New Roman" w:hAnsi="Times New Roman"/>
          <w:lang w:eastAsia="ru-RU"/>
        </w:rPr>
        <w:t>м</w:t>
      </w:r>
      <w:r w:rsidRPr="00FC4301">
        <w:rPr>
          <w:rFonts w:ascii="Times New Roman" w:eastAsia="Times New Roman" w:hAnsi="Times New Roman"/>
          <w:lang w:eastAsia="ru-RU"/>
        </w:rPr>
        <w:t xml:space="preserve"> в условиях цифровой экономики является применение новых технологий для роста бизнеса. Результаты опроса показывают, что потребители хотели бы видеть в интернет – магазине следующие нововведени</w:t>
      </w:r>
      <w:r w:rsidR="001E47C0">
        <w:rPr>
          <w:rFonts w:ascii="Times New Roman" w:eastAsia="Times New Roman" w:hAnsi="Times New Roman"/>
          <w:lang w:eastAsia="ru-RU"/>
        </w:rPr>
        <w:t>я</w:t>
      </w:r>
      <w:r w:rsidRPr="00FC4301">
        <w:rPr>
          <w:rFonts w:ascii="Times New Roman" w:eastAsia="Times New Roman" w:hAnsi="Times New Roman"/>
          <w:lang w:eastAsia="ru-RU"/>
        </w:rPr>
        <w:t xml:space="preserve">: </w:t>
      </w:r>
    </w:p>
    <w:p w:rsidR="00FC4301" w:rsidRPr="00FC4301" w:rsidRDefault="00FC4301" w:rsidP="00D626D2">
      <w:pPr>
        <w:numPr>
          <w:ilvl w:val="0"/>
          <w:numId w:val="38"/>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Видео – обзоры от блогеров;</w:t>
      </w:r>
    </w:p>
    <w:p w:rsidR="00FC4301" w:rsidRPr="00FC4301" w:rsidRDefault="00FC4301" w:rsidP="00D626D2">
      <w:pPr>
        <w:numPr>
          <w:ilvl w:val="0"/>
          <w:numId w:val="38"/>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Технологии дополненной и виртуальной реальности; </w:t>
      </w:r>
    </w:p>
    <w:p w:rsidR="00FC4301" w:rsidRPr="00FC4301" w:rsidRDefault="00FC4301" w:rsidP="00D626D2">
      <w:pPr>
        <w:numPr>
          <w:ilvl w:val="0"/>
          <w:numId w:val="38"/>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Голосовой поиск или персональный ассистент; </w:t>
      </w:r>
    </w:p>
    <w:p w:rsidR="00FC4301" w:rsidRPr="00FC4301" w:rsidRDefault="00FC4301" w:rsidP="00D626D2">
      <w:pPr>
        <w:numPr>
          <w:ilvl w:val="0"/>
          <w:numId w:val="38"/>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Виртуальной помощник – </w:t>
      </w:r>
      <w:r w:rsidRPr="00FC4301">
        <w:rPr>
          <w:rFonts w:ascii="Times New Roman" w:eastAsiaTheme="minorHAnsi" w:hAnsi="Times New Roman"/>
          <w:lang w:val="en-US"/>
        </w:rPr>
        <w:t xml:space="preserve">Chat bot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Основной акцент необходимо сделать в следующих направлениях: </w:t>
      </w:r>
    </w:p>
    <w:p w:rsidR="00FC4301" w:rsidRPr="00FC4301" w:rsidRDefault="00FC4301" w:rsidP="00D626D2">
      <w:pPr>
        <w:numPr>
          <w:ilvl w:val="0"/>
          <w:numId w:val="36"/>
        </w:numPr>
        <w:spacing w:line="360" w:lineRule="auto"/>
        <w:contextualSpacing/>
        <w:jc w:val="both"/>
        <w:rPr>
          <w:rFonts w:ascii="Times New Roman" w:eastAsiaTheme="minorHAnsi" w:hAnsi="Times New Roman"/>
        </w:rPr>
      </w:pPr>
      <w:r w:rsidRPr="00FC4301">
        <w:rPr>
          <w:rFonts w:ascii="Times New Roman" w:eastAsiaTheme="minorHAnsi" w:hAnsi="Times New Roman"/>
        </w:rPr>
        <w:t>Программы акций и скидок должны быть достоверными и понятными для потребителя;</w:t>
      </w:r>
    </w:p>
    <w:p w:rsidR="00FC4301" w:rsidRPr="00FC4301" w:rsidRDefault="00FC4301" w:rsidP="00D626D2">
      <w:pPr>
        <w:numPr>
          <w:ilvl w:val="0"/>
          <w:numId w:val="36"/>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Повысить качество товаров; </w:t>
      </w:r>
    </w:p>
    <w:p w:rsidR="00FC4301" w:rsidRPr="00FC4301" w:rsidRDefault="00FC4301" w:rsidP="00D626D2">
      <w:pPr>
        <w:numPr>
          <w:ilvl w:val="0"/>
          <w:numId w:val="36"/>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Возврат товаров должен осуществляться не самим покупателем, а компанией; </w:t>
      </w:r>
    </w:p>
    <w:p w:rsidR="00FC4301" w:rsidRPr="00FC4301" w:rsidRDefault="00FC4301" w:rsidP="00D626D2">
      <w:pPr>
        <w:numPr>
          <w:ilvl w:val="0"/>
          <w:numId w:val="36"/>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Настроить возможность обмена некачественного товара на новый без осуществления повторного заказа; </w:t>
      </w:r>
    </w:p>
    <w:p w:rsidR="00FC4301" w:rsidRPr="00FC4301" w:rsidRDefault="00FC4301" w:rsidP="00D626D2">
      <w:pPr>
        <w:numPr>
          <w:ilvl w:val="0"/>
          <w:numId w:val="36"/>
        </w:numPr>
        <w:spacing w:after="120" w:line="360" w:lineRule="auto"/>
        <w:contextualSpacing/>
        <w:jc w:val="both"/>
        <w:rPr>
          <w:rFonts w:ascii="Times New Roman" w:eastAsiaTheme="minorHAnsi" w:hAnsi="Times New Roman"/>
        </w:rPr>
      </w:pPr>
      <w:r w:rsidRPr="00FC4301">
        <w:rPr>
          <w:rFonts w:ascii="Times New Roman" w:eastAsiaTheme="minorHAnsi" w:hAnsi="Times New Roman"/>
        </w:rPr>
        <w:t xml:space="preserve">Повысить уровень сервиса компании; </w:t>
      </w:r>
    </w:p>
    <w:p w:rsidR="00FC4301" w:rsidRPr="00FC4301" w:rsidRDefault="00FC4301" w:rsidP="00D626D2">
      <w:pPr>
        <w:numPr>
          <w:ilvl w:val="0"/>
          <w:numId w:val="36"/>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Обеспечить наличие гарантии на товары; </w:t>
      </w:r>
    </w:p>
    <w:p w:rsidR="00FC4301" w:rsidRPr="00FC4301" w:rsidRDefault="00FC4301" w:rsidP="00D626D2">
      <w:pPr>
        <w:numPr>
          <w:ilvl w:val="0"/>
          <w:numId w:val="36"/>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Внедрить новые цифровые технологии</w:t>
      </w:r>
    </w:p>
    <w:p w:rsidR="00FC4301" w:rsidRPr="00FC4301" w:rsidRDefault="00FC4301" w:rsidP="00FC4301">
      <w:pPr>
        <w:spacing w:line="360" w:lineRule="auto"/>
        <w:rPr>
          <w:rFonts w:ascii="Times New Roman" w:eastAsia="Times New Roman" w:hAnsi="Times New Roman"/>
          <w:b/>
          <w:bCs/>
          <w:i/>
          <w:iCs/>
          <w:sz w:val="28"/>
          <w:szCs w:val="28"/>
          <w:lang w:eastAsia="ru-RU"/>
        </w:rPr>
      </w:pPr>
      <w:r w:rsidRPr="00452D8F">
        <w:rPr>
          <w:rFonts w:ascii="Times New Roman" w:eastAsia="Times New Roman" w:hAnsi="Times New Roman"/>
          <w:b/>
          <w:bCs/>
          <w:i/>
          <w:iCs/>
          <w:lang w:val="en-US" w:eastAsia="ru-RU"/>
        </w:rPr>
        <w:t>Convenience</w:t>
      </w:r>
      <w:r w:rsidRPr="00452D8F">
        <w:rPr>
          <w:rFonts w:ascii="Times New Roman" w:eastAsia="Times New Roman" w:hAnsi="Times New Roman"/>
          <w:b/>
          <w:bCs/>
          <w:i/>
          <w:iCs/>
          <w:lang w:eastAsia="ru-RU"/>
        </w:rPr>
        <w:t xml:space="preserve"> (удобство</w:t>
      </w:r>
      <w:r w:rsidRPr="00FC4301">
        <w:rPr>
          <w:rFonts w:ascii="Times New Roman" w:eastAsia="Times New Roman" w:hAnsi="Times New Roman"/>
          <w:b/>
          <w:bCs/>
          <w:i/>
          <w:iCs/>
          <w:sz w:val="28"/>
          <w:szCs w:val="28"/>
          <w:lang w:eastAsia="ru-RU"/>
        </w:rPr>
        <w:t>)</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При осуществлении заказа в интернет – магазине потребитель ориентируется на скорость доставки, удобство получения заказа, удобство мобильного приложения, скорость оформления заказа, удобство способов оплаты, интерфейс сайта и скорость его работы. Если компания будет обеспечивать данные ценности для удобства покупателя, то число лояльных пользователей будет увеличиваться. Так как рынок электронной коммерции представлен широким количеством компаний, то потребитель будет ориентироваться на наиболее удобный и выгодный для него интернет – магазин.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Результаты проведенного исследования показывают, что положительными ценностям</w:t>
      </w:r>
      <w:r w:rsidR="00A90FF0">
        <w:rPr>
          <w:rFonts w:ascii="Times New Roman" w:eastAsia="Times New Roman" w:hAnsi="Times New Roman"/>
          <w:lang w:eastAsia="ru-RU"/>
        </w:rPr>
        <w:t>и</w:t>
      </w:r>
      <w:r w:rsidRPr="00FC4301">
        <w:rPr>
          <w:rFonts w:ascii="Times New Roman" w:eastAsia="Times New Roman" w:hAnsi="Times New Roman"/>
          <w:lang w:eastAsia="ru-RU"/>
        </w:rPr>
        <w:t xml:space="preserve">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являются: скорость доставки товаров, бесплатная доставка, широкая сеть пунктов самовывоза и постаматов. Компания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лидирует по количеству пунктов самовывоза, каждый год инвестируя средства в пункты выдачи и расширение складов.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Преимуществом компании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являются возможность оплачивать часть покупки бонусами «Спасибо», наличие премиальной подписки с бесплатной доставкой.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Современным потребителям важно качество работы мобильного приложения и сайта компании. По техническим характеристикам сайт компании имеет среднюю производительность, среднюю скорость загрузки, но высокую безопасность. Бывают сбои работы в мобильном приложении, при этом сайт имеет высокую мобильность.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Основные шаги в данном направлении: </w:t>
      </w:r>
    </w:p>
    <w:p w:rsidR="00FC4301" w:rsidRPr="00FC4301" w:rsidRDefault="00FC4301" w:rsidP="00D626D2">
      <w:pPr>
        <w:numPr>
          <w:ilvl w:val="0"/>
          <w:numId w:val="37"/>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lastRenderedPageBreak/>
        <w:t xml:space="preserve">Увеличение пунктов самовывоза; </w:t>
      </w:r>
    </w:p>
    <w:p w:rsidR="00FC4301" w:rsidRPr="00FC4301" w:rsidRDefault="00FC4301" w:rsidP="00D626D2">
      <w:pPr>
        <w:numPr>
          <w:ilvl w:val="0"/>
          <w:numId w:val="37"/>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Ускорение сроков доставки товаров; </w:t>
      </w:r>
    </w:p>
    <w:p w:rsidR="00FC4301" w:rsidRPr="00FC4301" w:rsidRDefault="00FC4301" w:rsidP="00D626D2">
      <w:pPr>
        <w:numPr>
          <w:ilvl w:val="0"/>
          <w:numId w:val="37"/>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Повышение скорости работы и производительности сайта; </w:t>
      </w:r>
    </w:p>
    <w:p w:rsidR="00FC4301" w:rsidRPr="00FC4301" w:rsidRDefault="00FC4301" w:rsidP="00D626D2">
      <w:pPr>
        <w:numPr>
          <w:ilvl w:val="0"/>
          <w:numId w:val="37"/>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Оборудовать пункты самовывоза примерочными, обеспечить проверку товаров перед покупкой; </w:t>
      </w:r>
    </w:p>
    <w:p w:rsidR="00FC4301" w:rsidRPr="00FC4301" w:rsidRDefault="00FC4301" w:rsidP="00D626D2">
      <w:pPr>
        <w:numPr>
          <w:ilvl w:val="0"/>
          <w:numId w:val="37"/>
        </w:numPr>
        <w:spacing w:line="360" w:lineRule="auto"/>
        <w:contextualSpacing/>
        <w:jc w:val="both"/>
        <w:rPr>
          <w:rFonts w:ascii="Times New Roman" w:eastAsiaTheme="minorHAnsi" w:hAnsi="Times New Roman"/>
        </w:rPr>
      </w:pPr>
      <w:r w:rsidRPr="00FC4301">
        <w:rPr>
          <w:rFonts w:ascii="Times New Roman" w:eastAsiaTheme="minorHAnsi" w:hAnsi="Times New Roman"/>
        </w:rPr>
        <w:t>Улучшить работу мобильного приложения;</w:t>
      </w:r>
    </w:p>
    <w:p w:rsidR="00FC4301" w:rsidRPr="00FC4301" w:rsidRDefault="00FC4301" w:rsidP="00D626D2">
      <w:pPr>
        <w:numPr>
          <w:ilvl w:val="0"/>
          <w:numId w:val="37"/>
        </w:numPr>
        <w:spacing w:line="360" w:lineRule="auto"/>
        <w:contextualSpacing/>
        <w:jc w:val="both"/>
        <w:rPr>
          <w:rFonts w:ascii="Times New Roman" w:eastAsiaTheme="minorHAnsi" w:hAnsi="Times New Roman"/>
        </w:rPr>
      </w:pPr>
      <w:r w:rsidRPr="00FC4301">
        <w:rPr>
          <w:rFonts w:ascii="Times New Roman" w:eastAsiaTheme="minorHAnsi" w:hAnsi="Times New Roman"/>
        </w:rPr>
        <w:t xml:space="preserve">Повысить компетентность сотрудников пунктов самовывоза, работников службы поддержки и курьеров; </w:t>
      </w:r>
    </w:p>
    <w:p w:rsidR="00FC4301" w:rsidRPr="00452D8F" w:rsidRDefault="00FC4301" w:rsidP="00FC4301">
      <w:pPr>
        <w:spacing w:line="360" w:lineRule="auto"/>
        <w:rPr>
          <w:rFonts w:ascii="Times New Roman" w:eastAsia="Times New Roman" w:hAnsi="Times New Roman"/>
          <w:b/>
          <w:bCs/>
          <w:i/>
          <w:iCs/>
          <w:lang w:eastAsia="ru-RU"/>
        </w:rPr>
      </w:pPr>
      <w:r w:rsidRPr="00452D8F">
        <w:rPr>
          <w:rFonts w:ascii="Times New Roman" w:eastAsia="Times New Roman" w:hAnsi="Times New Roman"/>
          <w:b/>
          <w:bCs/>
          <w:i/>
          <w:iCs/>
          <w:lang w:val="en-US" w:eastAsia="ru-RU"/>
        </w:rPr>
        <w:t>Cost</w:t>
      </w:r>
      <w:r w:rsidRPr="00452D8F">
        <w:rPr>
          <w:rFonts w:ascii="Times New Roman" w:eastAsia="Times New Roman" w:hAnsi="Times New Roman"/>
          <w:b/>
          <w:bCs/>
          <w:i/>
          <w:iCs/>
          <w:lang w:eastAsia="ru-RU"/>
        </w:rPr>
        <w:t xml:space="preserve"> (стоимость)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Карты ценности показывают, что потребителей вполне устраивают цены в интернет – магазине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Покупатели воспринимают цены, ниже среднего. По результатам анализа отзывов, потребители довольно часто выделяли приемлемые цены как положительные стороны компании.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Модель монетизации онлайн – платформы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 взимание комиссии </w:t>
      </w:r>
      <w:r w:rsidRPr="00FC4301">
        <w:rPr>
          <w:rFonts w:ascii="Times New Roman" w:eastAsia="Times New Roman" w:hAnsi="Times New Roman"/>
          <w:lang w:val="en-US" w:eastAsia="ru-RU"/>
        </w:rPr>
        <w:t>c</w:t>
      </w:r>
      <w:r w:rsidRPr="00FC4301">
        <w:rPr>
          <w:rFonts w:ascii="Times New Roman" w:eastAsia="Times New Roman" w:hAnsi="Times New Roman"/>
          <w:lang w:eastAsia="ru-RU"/>
        </w:rPr>
        <w:t xml:space="preserve"> продавцов, рекламная кампания на сайте магазина или в мобильном приложении, </w:t>
      </w:r>
      <w:r w:rsidRPr="00FC4301">
        <w:rPr>
          <w:rFonts w:ascii="Times New Roman" w:eastAsia="Times New Roman" w:hAnsi="Times New Roman"/>
          <w:lang w:val="en-US" w:eastAsia="ru-RU"/>
        </w:rPr>
        <w:t>premium</w:t>
      </w:r>
      <w:r w:rsidRPr="00FC4301">
        <w:rPr>
          <w:rFonts w:ascii="Times New Roman" w:eastAsia="Times New Roman" w:hAnsi="Times New Roman"/>
          <w:lang w:eastAsia="ru-RU"/>
        </w:rPr>
        <w:t xml:space="preserve"> – подписка для покупателей. Важным направлением в ценообразовании является развитие динамического ценообразования.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предоставляет клиентам возможность оплачивать товары в рассрочку, а также завести банковскую карту с кэшбеком. Данная карта предоставляет от 5% возврата средств за покупки товаров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w:t>
      </w:r>
    </w:p>
    <w:p w:rsidR="00FC4301" w:rsidRPr="00FC4301" w:rsidRDefault="00FC4301" w:rsidP="00FC4301">
      <w:pPr>
        <w:spacing w:line="360" w:lineRule="auto"/>
        <w:rPr>
          <w:rFonts w:ascii="Times New Roman" w:eastAsia="Times New Roman" w:hAnsi="Times New Roman"/>
          <w:b/>
          <w:bCs/>
          <w:i/>
          <w:iCs/>
          <w:sz w:val="28"/>
          <w:szCs w:val="28"/>
          <w:lang w:eastAsia="ru-RU"/>
        </w:rPr>
      </w:pPr>
      <w:r w:rsidRPr="00452D8F">
        <w:rPr>
          <w:rFonts w:ascii="Times New Roman" w:eastAsia="Times New Roman" w:hAnsi="Times New Roman"/>
          <w:b/>
          <w:bCs/>
          <w:i/>
          <w:iCs/>
          <w:lang w:val="en-US" w:eastAsia="ru-RU"/>
        </w:rPr>
        <w:t>Communication</w:t>
      </w:r>
      <w:r w:rsidRPr="00452D8F">
        <w:rPr>
          <w:rFonts w:ascii="Times New Roman" w:eastAsia="Times New Roman" w:hAnsi="Times New Roman"/>
          <w:b/>
          <w:bCs/>
          <w:i/>
          <w:iCs/>
          <w:lang w:eastAsia="ru-RU"/>
        </w:rPr>
        <w:t xml:space="preserve"> (коммуникация</w:t>
      </w:r>
      <w:r w:rsidRPr="00FC4301">
        <w:rPr>
          <w:rFonts w:ascii="Times New Roman" w:eastAsia="Times New Roman" w:hAnsi="Times New Roman"/>
          <w:b/>
          <w:bCs/>
          <w:i/>
          <w:iCs/>
          <w:sz w:val="28"/>
          <w:szCs w:val="28"/>
          <w:lang w:eastAsia="ru-RU"/>
        </w:rPr>
        <w:t>)</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Важным пунктом в привлечении новых клиентов является коммуникация, выстраивание диалога с покупателем. Маркетинговые мероприятия компании в целом являются удачными, но можно расширить деятельность в продвижении компании.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Интернет – магазин имеет высокий показатель отказов, низкую посещаемость сайта по сравнению с конкурентами, среднюю продолжительность посещения. Можно сделать вывод, что пользователи, заходя на страницу быстро теряют интерес и уходят с сайта, не осуществив заказ.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Основными источниками трафика являются прямой и органический поиск, необходимо больше привлекать пользователей и с других каналов. Источниками трафика из социальных сетей выступают </w:t>
      </w:r>
      <w:r w:rsidRPr="00FC4301">
        <w:rPr>
          <w:rFonts w:ascii="Times New Roman" w:eastAsia="Times New Roman" w:hAnsi="Times New Roman"/>
          <w:lang w:val="en-US" w:eastAsia="ru-RU"/>
        </w:rPr>
        <w:t>Vkontakte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YouTube</w:t>
      </w:r>
      <w:r w:rsidRPr="00FC4301">
        <w:rPr>
          <w:rFonts w:ascii="Times New Roman" w:eastAsia="Times New Roman" w:hAnsi="Times New Roman"/>
          <w:lang w:eastAsia="ru-RU"/>
        </w:rPr>
        <w:t xml:space="preserve">, </w:t>
      </w:r>
      <w:r w:rsidRPr="00FC4301">
        <w:rPr>
          <w:rFonts w:ascii="Times New Roman" w:eastAsia="Times New Roman" w:hAnsi="Times New Roman"/>
          <w:lang w:val="en-US" w:eastAsia="ru-RU"/>
        </w:rPr>
        <w:t>Facebook</w:t>
      </w:r>
      <w:r w:rsidRPr="00FC4301">
        <w:rPr>
          <w:rFonts w:ascii="Times New Roman" w:eastAsia="Times New Roman" w:hAnsi="Times New Roman"/>
          <w:lang w:eastAsia="ru-RU"/>
        </w:rPr>
        <w:t xml:space="preserve">. Высокая доля прямого поиска показывает лояльность пользователей, которые переходят на сайт через прямую ссылку.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 xml:space="preserve">В целом, компания успешно реализует рекламные кампании на телевидении, вовлекая знаменитостей в рекламных роликах. Например, реклама с участием Дмитрия Маликова. Популярность набирает реклама на </w:t>
      </w:r>
      <w:r w:rsidRPr="00FC4301">
        <w:rPr>
          <w:rFonts w:ascii="Times New Roman" w:eastAsia="Times New Roman" w:hAnsi="Times New Roman"/>
          <w:lang w:val="en-US" w:eastAsia="ru-RU"/>
        </w:rPr>
        <w:t>YouTube</w:t>
      </w:r>
      <w:r w:rsidRPr="00FC4301">
        <w:rPr>
          <w:rFonts w:ascii="Times New Roman" w:eastAsia="Times New Roman" w:hAnsi="Times New Roman"/>
          <w:lang w:eastAsia="ru-RU"/>
        </w:rPr>
        <w:t xml:space="preserve">, мобильная реклама, интерактивная реклама. </w:t>
      </w:r>
    </w:p>
    <w:p w:rsidR="00FC4301" w:rsidRPr="00FC4301"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lastRenderedPageBreak/>
        <w:t xml:space="preserve">Таким образом, основными направлениями компании в выстраивании коммуникаций с пользователем являются: </w:t>
      </w:r>
    </w:p>
    <w:p w:rsidR="00FC4301" w:rsidRPr="00FC4301" w:rsidRDefault="00FC4301" w:rsidP="00D626D2">
      <w:pPr>
        <w:numPr>
          <w:ilvl w:val="0"/>
          <w:numId w:val="39"/>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Увеличение трафика из социальных сетей; </w:t>
      </w:r>
    </w:p>
    <w:p w:rsidR="00FC4301" w:rsidRPr="00FC4301" w:rsidRDefault="00FC4301" w:rsidP="00D626D2">
      <w:pPr>
        <w:numPr>
          <w:ilvl w:val="0"/>
          <w:numId w:val="39"/>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Реализация таргетированной рекламы в </w:t>
      </w:r>
      <w:r w:rsidRPr="00FC4301">
        <w:rPr>
          <w:rFonts w:ascii="Times New Roman" w:eastAsiaTheme="minorHAnsi" w:hAnsi="Times New Roman"/>
          <w:lang w:val="en-US"/>
        </w:rPr>
        <w:t>Instagram</w:t>
      </w:r>
      <w:r w:rsidRPr="00FC4301">
        <w:rPr>
          <w:rFonts w:ascii="Times New Roman" w:eastAsiaTheme="minorHAnsi" w:hAnsi="Times New Roman"/>
        </w:rPr>
        <w:t xml:space="preserve">; </w:t>
      </w:r>
    </w:p>
    <w:p w:rsidR="00FC4301" w:rsidRPr="00FC4301" w:rsidRDefault="00FC4301" w:rsidP="00D626D2">
      <w:pPr>
        <w:numPr>
          <w:ilvl w:val="0"/>
          <w:numId w:val="39"/>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Настройка поисковой оптимизации сайта; </w:t>
      </w:r>
    </w:p>
    <w:p w:rsidR="00FC4301" w:rsidRPr="00FC4301" w:rsidRDefault="00FC4301" w:rsidP="00D626D2">
      <w:pPr>
        <w:numPr>
          <w:ilvl w:val="0"/>
          <w:numId w:val="39"/>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Сотрудничество с блогерами; </w:t>
      </w:r>
    </w:p>
    <w:p w:rsidR="00FC4301" w:rsidRPr="0042677B" w:rsidRDefault="00FC4301" w:rsidP="00D626D2">
      <w:pPr>
        <w:numPr>
          <w:ilvl w:val="0"/>
          <w:numId w:val="39"/>
        </w:numPr>
        <w:spacing w:line="360" w:lineRule="auto"/>
        <w:contextualSpacing/>
        <w:jc w:val="both"/>
        <w:rPr>
          <w:rFonts w:asciiTheme="minorHAnsi" w:eastAsiaTheme="minorHAnsi" w:hAnsiTheme="minorHAnsi" w:cstheme="minorBidi"/>
        </w:rPr>
      </w:pPr>
      <w:r w:rsidRPr="00FC4301">
        <w:rPr>
          <w:rFonts w:ascii="Times New Roman" w:eastAsiaTheme="minorHAnsi" w:hAnsi="Times New Roman"/>
        </w:rPr>
        <w:t xml:space="preserve">Создание дизайн – пространства в торговых центрах; </w:t>
      </w:r>
    </w:p>
    <w:p w:rsidR="0042677B" w:rsidRPr="0042677B" w:rsidRDefault="0042677B" w:rsidP="00D626D2">
      <w:pPr>
        <w:numPr>
          <w:ilvl w:val="0"/>
          <w:numId w:val="39"/>
        </w:numPr>
        <w:spacing w:line="360" w:lineRule="auto"/>
        <w:contextualSpacing/>
        <w:jc w:val="both"/>
        <w:rPr>
          <w:rFonts w:asciiTheme="minorHAnsi" w:eastAsiaTheme="minorHAnsi" w:hAnsiTheme="minorHAnsi" w:cstheme="minorBidi"/>
        </w:rPr>
      </w:pPr>
      <w:r>
        <w:rPr>
          <w:rFonts w:ascii="Times New Roman" w:eastAsiaTheme="minorHAnsi" w:hAnsi="Times New Roman"/>
        </w:rPr>
        <w:t xml:space="preserve">Расширение омниканальности на разных этапах пути клиента; </w:t>
      </w:r>
    </w:p>
    <w:p w:rsidR="0042677B" w:rsidRPr="00FC4301" w:rsidRDefault="0042677B" w:rsidP="00D626D2">
      <w:pPr>
        <w:numPr>
          <w:ilvl w:val="0"/>
          <w:numId w:val="39"/>
        </w:numPr>
        <w:spacing w:line="360" w:lineRule="auto"/>
        <w:contextualSpacing/>
        <w:jc w:val="both"/>
        <w:rPr>
          <w:rFonts w:asciiTheme="minorHAnsi" w:eastAsiaTheme="minorHAnsi" w:hAnsiTheme="minorHAnsi" w:cstheme="minorBidi"/>
        </w:rPr>
      </w:pPr>
      <w:r>
        <w:rPr>
          <w:rFonts w:ascii="Times New Roman" w:eastAsiaTheme="minorHAnsi" w:hAnsi="Times New Roman"/>
        </w:rPr>
        <w:t xml:space="preserve">Применение цифровых способов коммуникации с потребителем. </w:t>
      </w:r>
    </w:p>
    <w:p w:rsidR="002D3632" w:rsidRPr="00A255D0" w:rsidRDefault="00FC4301" w:rsidP="005A78DB">
      <w:pPr>
        <w:spacing w:line="360" w:lineRule="auto"/>
        <w:ind w:firstLine="709"/>
        <w:jc w:val="both"/>
        <w:rPr>
          <w:rFonts w:ascii="Times New Roman" w:eastAsia="Times New Roman" w:hAnsi="Times New Roman"/>
          <w:lang w:eastAsia="ru-RU"/>
        </w:rPr>
      </w:pPr>
      <w:r w:rsidRPr="00FC4301">
        <w:rPr>
          <w:rFonts w:ascii="Times New Roman" w:eastAsia="Times New Roman" w:hAnsi="Times New Roman"/>
          <w:lang w:eastAsia="ru-RU"/>
        </w:rPr>
        <w:t>Таким образом, маркетинговая стратегия компании заключается в расширени</w:t>
      </w:r>
      <w:r w:rsidR="00A90FF0">
        <w:rPr>
          <w:rFonts w:ascii="Times New Roman" w:eastAsia="Times New Roman" w:hAnsi="Times New Roman"/>
          <w:lang w:eastAsia="ru-RU"/>
        </w:rPr>
        <w:t>и</w:t>
      </w:r>
      <w:r w:rsidRPr="00FC4301">
        <w:rPr>
          <w:rFonts w:ascii="Times New Roman" w:eastAsia="Times New Roman" w:hAnsi="Times New Roman"/>
          <w:lang w:eastAsia="ru-RU"/>
        </w:rPr>
        <w:t xml:space="preserve"> доли на рынке, привлечении новых покупателей, выстраивани</w:t>
      </w:r>
      <w:r w:rsidR="00A90FF0">
        <w:rPr>
          <w:rFonts w:ascii="Times New Roman" w:eastAsia="Times New Roman" w:hAnsi="Times New Roman"/>
          <w:lang w:eastAsia="ru-RU"/>
        </w:rPr>
        <w:t xml:space="preserve">и </w:t>
      </w:r>
      <w:r w:rsidRPr="00FC4301">
        <w:rPr>
          <w:rFonts w:ascii="Times New Roman" w:eastAsia="Times New Roman" w:hAnsi="Times New Roman"/>
          <w:lang w:eastAsia="ru-RU"/>
        </w:rPr>
        <w:t xml:space="preserve">долгосрочных отношений с уже существующими потребителями. </w:t>
      </w:r>
      <w:r w:rsidRPr="00FC4301">
        <w:rPr>
          <w:rFonts w:ascii="Times New Roman" w:eastAsia="Times New Roman" w:hAnsi="Times New Roman"/>
          <w:lang w:val="en-US" w:eastAsia="ru-RU"/>
        </w:rPr>
        <w:t>OZON</w:t>
      </w:r>
      <w:r w:rsidRPr="00FC4301">
        <w:rPr>
          <w:rFonts w:ascii="Times New Roman" w:eastAsia="Times New Roman" w:hAnsi="Times New Roman"/>
          <w:lang w:eastAsia="ru-RU"/>
        </w:rPr>
        <w:t xml:space="preserve"> довольно успешна на данный момент и может расширить свое влияние на новые рынки. Компания имеет широкий ассортимент товаров, планирует расширение пунктов выдачи, что свидетельствует о возможностях расширения дистрибуции. За счет выстраивания отношений с сегментами, которые на данный момент заказывают нечасто, можно привлечь новых покупателей и расширить потребительскую базу. Компания имеет возможность захвата доли рынка, за счет улучшения параметров ценностей рыночного предложения, повышения трафика и других вышеизложенных параметров, для того чтобы обойти конкурентов и увеличить присутствие на рынке. </w:t>
      </w:r>
      <w:bookmarkStart w:id="53" w:name="_Toc37501033"/>
    </w:p>
    <w:p w:rsidR="00211BD8" w:rsidRPr="009C04D5" w:rsidRDefault="00E620B3" w:rsidP="009C04D5">
      <w:pPr>
        <w:pStyle w:val="2"/>
        <w:numPr>
          <w:ilvl w:val="0"/>
          <w:numId w:val="40"/>
        </w:numPr>
        <w:spacing w:before="0" w:line="720" w:lineRule="auto"/>
        <w:jc w:val="center"/>
        <w:rPr>
          <w:rFonts w:ascii="Times New Roman" w:eastAsiaTheme="majorEastAsia" w:hAnsi="Times New Roman" w:cs="Times New Roman (Заголовки (сло"/>
          <w:b/>
          <w:bCs/>
          <w:color w:val="000000" w:themeColor="text1"/>
          <w:sz w:val="24"/>
          <w:szCs w:val="28"/>
          <w:lang w:eastAsia="ru-RU"/>
        </w:rPr>
      </w:pPr>
      <w:bookmarkStart w:id="54" w:name="_Toc41474206"/>
      <w:r w:rsidRPr="009C04D5">
        <w:rPr>
          <w:rFonts w:ascii="Times New Roman" w:eastAsiaTheme="majorEastAsia" w:hAnsi="Times New Roman" w:cs="Times New Roman (Заголовки (сло"/>
          <w:b/>
          <w:bCs/>
          <w:color w:val="000000" w:themeColor="text1"/>
          <w:sz w:val="24"/>
          <w:szCs w:val="28"/>
          <w:lang w:eastAsia="ru-RU"/>
        </w:rPr>
        <w:t>Методика</w:t>
      </w:r>
      <w:r w:rsidR="00764C75" w:rsidRPr="009C04D5">
        <w:rPr>
          <w:rFonts w:ascii="Times New Roman" w:eastAsiaTheme="majorEastAsia" w:hAnsi="Times New Roman" w:cs="Times New Roman (Заголовки (сло"/>
          <w:b/>
          <w:bCs/>
          <w:color w:val="000000" w:themeColor="text1"/>
          <w:sz w:val="24"/>
          <w:szCs w:val="28"/>
          <w:lang w:eastAsia="ru-RU"/>
        </w:rPr>
        <w:t xml:space="preserve"> разработки маркетинговой стратегии</w:t>
      </w:r>
      <w:bookmarkEnd w:id="54"/>
    </w:p>
    <w:p w:rsidR="00211BD8" w:rsidRDefault="00211BD8" w:rsidP="005A78DB">
      <w:pPr>
        <w:spacing w:line="360" w:lineRule="auto"/>
        <w:ind w:firstLine="709"/>
        <w:jc w:val="both"/>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t>В условиях цифровой трансформации, развития цифровых платформ все большую значимость приобретает разработка маркетинговой стратегии в новых условиях, в условиях взаимодействия производителя с потребителем, в условиях сетевых эффектов. В своей работе я рассмотрела специфику деятельности платформенных компаний и выявила главные отличи</w:t>
      </w:r>
      <w:r w:rsidR="00B50A0E">
        <w:rPr>
          <w:rFonts w:ascii="Times New Roman" w:eastAsiaTheme="majorEastAsia" w:hAnsi="Times New Roman" w:cs="Times New Roman (Заголовки (сло"/>
          <w:color w:val="000000" w:themeColor="text1"/>
          <w:szCs w:val="28"/>
          <w:lang w:eastAsia="ru-RU"/>
        </w:rPr>
        <w:t xml:space="preserve">я </w:t>
      </w:r>
      <w:r>
        <w:rPr>
          <w:rFonts w:ascii="Times New Roman" w:eastAsiaTheme="majorEastAsia" w:hAnsi="Times New Roman" w:cs="Times New Roman (Заголовки (сло"/>
          <w:color w:val="000000" w:themeColor="text1"/>
          <w:szCs w:val="28"/>
          <w:lang w:eastAsia="ru-RU"/>
        </w:rPr>
        <w:t xml:space="preserve">традиционного маркетинга и цифрового. Анализ каждого этапа маркетинговой стратегии сопровождался сравнением инструментов маркетинга и описание наиболее предпочтительных методов для анализа. </w:t>
      </w:r>
    </w:p>
    <w:p w:rsidR="00A1263A" w:rsidRDefault="0078110D" w:rsidP="005A78DB">
      <w:pPr>
        <w:spacing w:line="360" w:lineRule="auto"/>
        <w:ind w:firstLine="709"/>
        <w:jc w:val="both"/>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t>На основе проведенного исследования, анализа теоретических аспектов маркетинговой стратегии и проведения практического анализа на примере компании «</w:t>
      </w:r>
      <w:r>
        <w:rPr>
          <w:rFonts w:ascii="Times New Roman" w:eastAsiaTheme="majorEastAsia" w:hAnsi="Times New Roman" w:cs="Times New Roman (Заголовки (сло"/>
          <w:color w:val="000000" w:themeColor="text1"/>
          <w:szCs w:val="28"/>
          <w:lang w:val="en-US" w:eastAsia="ru-RU"/>
        </w:rPr>
        <w:t>OZON</w:t>
      </w:r>
      <w:r>
        <w:rPr>
          <w:rFonts w:ascii="Times New Roman" w:eastAsiaTheme="majorEastAsia" w:hAnsi="Times New Roman" w:cs="Times New Roman (Заголовки (сло"/>
          <w:color w:val="000000" w:themeColor="text1"/>
          <w:szCs w:val="28"/>
          <w:lang w:eastAsia="ru-RU"/>
        </w:rPr>
        <w:t>», был</w:t>
      </w:r>
      <w:r w:rsidR="00B50A0E">
        <w:rPr>
          <w:rFonts w:ascii="Times New Roman" w:eastAsiaTheme="majorEastAsia" w:hAnsi="Times New Roman" w:cs="Times New Roman (Заголовки (сло"/>
          <w:color w:val="000000" w:themeColor="text1"/>
          <w:szCs w:val="28"/>
          <w:lang w:eastAsia="ru-RU"/>
        </w:rPr>
        <w:t xml:space="preserve">а составлена методика </w:t>
      </w:r>
      <w:r>
        <w:rPr>
          <w:rFonts w:ascii="Times New Roman" w:eastAsiaTheme="majorEastAsia" w:hAnsi="Times New Roman" w:cs="Times New Roman (Заголовки (сло"/>
          <w:color w:val="000000" w:themeColor="text1"/>
          <w:szCs w:val="28"/>
          <w:lang w:eastAsia="ru-RU"/>
        </w:rPr>
        <w:t>разработки маркетинговой стратегии в условиях перехода к платформенным компаниям. (</w:t>
      </w:r>
      <w:r w:rsidR="004D6724">
        <w:rPr>
          <w:rFonts w:ascii="Times New Roman" w:eastAsiaTheme="majorEastAsia" w:hAnsi="Times New Roman" w:cs="Times New Roman (Заголовки (сло"/>
          <w:color w:val="000000" w:themeColor="text1"/>
          <w:szCs w:val="28"/>
          <w:lang w:eastAsia="ru-RU"/>
        </w:rPr>
        <w:t>табл.</w:t>
      </w:r>
      <w:r w:rsidR="008D47FB">
        <w:rPr>
          <w:rFonts w:ascii="Times New Roman" w:eastAsiaTheme="majorEastAsia" w:hAnsi="Times New Roman" w:cs="Times New Roman (Заголовки (сло"/>
          <w:color w:val="000000" w:themeColor="text1"/>
          <w:szCs w:val="28"/>
          <w:lang w:eastAsia="ru-RU"/>
        </w:rPr>
        <w:t>32</w:t>
      </w:r>
      <w:r>
        <w:rPr>
          <w:rFonts w:ascii="Times New Roman" w:eastAsiaTheme="majorEastAsia" w:hAnsi="Times New Roman" w:cs="Times New Roman (Заголовки (сло"/>
          <w:color w:val="000000" w:themeColor="text1"/>
          <w:szCs w:val="28"/>
          <w:lang w:eastAsia="ru-RU"/>
        </w:rPr>
        <w:t>)</w:t>
      </w:r>
    </w:p>
    <w:p w:rsidR="004758CE" w:rsidRDefault="004758CE" w:rsidP="005A78DB">
      <w:pPr>
        <w:spacing w:line="360" w:lineRule="auto"/>
        <w:ind w:firstLine="709"/>
        <w:jc w:val="both"/>
        <w:rPr>
          <w:rFonts w:ascii="Times New Roman" w:eastAsiaTheme="majorEastAsia" w:hAnsi="Times New Roman" w:cs="Times New Roman (Заголовки (сло"/>
          <w:color w:val="000000" w:themeColor="text1"/>
          <w:szCs w:val="28"/>
          <w:lang w:eastAsia="ru-RU"/>
        </w:rPr>
      </w:pPr>
    </w:p>
    <w:p w:rsidR="004758CE" w:rsidRDefault="004758CE" w:rsidP="005A78DB">
      <w:pPr>
        <w:spacing w:line="360" w:lineRule="auto"/>
        <w:ind w:firstLine="709"/>
        <w:jc w:val="both"/>
        <w:rPr>
          <w:rFonts w:ascii="Times New Roman" w:eastAsiaTheme="majorEastAsia" w:hAnsi="Times New Roman" w:cs="Times New Roman (Заголовки (сло"/>
          <w:color w:val="000000" w:themeColor="text1"/>
          <w:szCs w:val="28"/>
          <w:lang w:eastAsia="ru-RU"/>
        </w:rPr>
      </w:pPr>
    </w:p>
    <w:p w:rsidR="00BC3241" w:rsidRDefault="00A1263A" w:rsidP="004D6724">
      <w:pPr>
        <w:spacing w:before="240" w:line="360" w:lineRule="auto"/>
        <w:jc w:val="both"/>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lastRenderedPageBreak/>
        <w:t xml:space="preserve">Таблица </w:t>
      </w:r>
      <w:r w:rsidR="00EB442C">
        <w:rPr>
          <w:rFonts w:ascii="Times New Roman" w:eastAsiaTheme="majorEastAsia" w:hAnsi="Times New Roman" w:cs="Times New Roman (Заголовки (сло"/>
          <w:color w:val="000000" w:themeColor="text1"/>
          <w:szCs w:val="28"/>
          <w:lang w:eastAsia="ru-RU"/>
        </w:rPr>
        <w:t>32</w:t>
      </w:r>
      <w:r>
        <w:rPr>
          <w:rFonts w:ascii="Times New Roman" w:eastAsiaTheme="majorEastAsia" w:hAnsi="Times New Roman" w:cs="Times New Roman (Заголовки (сло"/>
          <w:color w:val="000000" w:themeColor="text1"/>
          <w:szCs w:val="28"/>
          <w:lang w:eastAsia="ru-RU"/>
        </w:rPr>
        <w:t xml:space="preserve"> </w:t>
      </w:r>
      <w:r w:rsidR="00E620B3">
        <w:rPr>
          <w:rFonts w:ascii="Times New Roman" w:eastAsiaTheme="majorEastAsia" w:hAnsi="Times New Roman" w:cs="Times New Roman (Заголовки (сло"/>
          <w:color w:val="000000" w:themeColor="text1"/>
          <w:szCs w:val="28"/>
          <w:lang w:eastAsia="ru-RU"/>
        </w:rPr>
        <w:t>Методика</w:t>
      </w:r>
      <w:r>
        <w:rPr>
          <w:rFonts w:ascii="Times New Roman" w:eastAsiaTheme="majorEastAsia" w:hAnsi="Times New Roman" w:cs="Times New Roman (Заголовки (сло"/>
          <w:color w:val="000000" w:themeColor="text1"/>
          <w:szCs w:val="28"/>
          <w:lang w:eastAsia="ru-RU"/>
        </w:rPr>
        <w:t xml:space="preserve"> разработки маркетинговой стратегии цифровых платформ </w:t>
      </w:r>
      <w:r w:rsidR="0078110D">
        <w:rPr>
          <w:rFonts w:ascii="Times New Roman" w:eastAsiaTheme="majorEastAsia" w:hAnsi="Times New Roman" w:cs="Times New Roman (Заголовки (сло"/>
          <w:color w:val="000000" w:themeColor="text1"/>
          <w:szCs w:val="28"/>
          <w:lang w:eastAsia="ru-RU"/>
        </w:rPr>
        <w:t xml:space="preserve"> </w:t>
      </w:r>
    </w:p>
    <w:tbl>
      <w:tblPr>
        <w:tblStyle w:val="a5"/>
        <w:tblW w:w="0" w:type="auto"/>
        <w:jc w:val="center"/>
        <w:tblLook w:val="04A0" w:firstRow="1" w:lastRow="0" w:firstColumn="1" w:lastColumn="0" w:noHBand="0" w:noVBand="1"/>
      </w:tblPr>
      <w:tblGrid>
        <w:gridCol w:w="456"/>
        <w:gridCol w:w="3934"/>
        <w:gridCol w:w="5232"/>
      </w:tblGrid>
      <w:tr w:rsidR="0078110D" w:rsidRPr="00142E68" w:rsidTr="000C350E">
        <w:trPr>
          <w:jc w:val="center"/>
        </w:trPr>
        <w:tc>
          <w:tcPr>
            <w:tcW w:w="456" w:type="dxa"/>
            <w:vAlign w:val="center"/>
          </w:tcPr>
          <w:p w:rsidR="0078110D" w:rsidRPr="00142E68" w:rsidRDefault="00B65DB5" w:rsidP="00677A12">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w:t>
            </w:r>
            <w:r w:rsidRPr="00142E68">
              <w:rPr>
                <w:rFonts w:ascii="Times New Roman" w:eastAsiaTheme="majorEastAsia" w:hAnsi="Times New Roman"/>
                <w:color w:val="000000" w:themeColor="text1"/>
                <w:sz w:val="22"/>
                <w:szCs w:val="22"/>
                <w:lang w:val="en-US" w:eastAsia="ru-RU"/>
              </w:rPr>
              <w:t xml:space="preserve"> </w:t>
            </w:r>
          </w:p>
        </w:tc>
        <w:tc>
          <w:tcPr>
            <w:tcW w:w="3934" w:type="dxa"/>
            <w:vAlign w:val="center"/>
          </w:tcPr>
          <w:p w:rsidR="0078110D" w:rsidRPr="00142E68" w:rsidRDefault="0078110D" w:rsidP="00677A12">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Суть этапа</w:t>
            </w:r>
            <w:r w:rsidR="00B65DB5" w:rsidRPr="00142E68">
              <w:rPr>
                <w:rFonts w:ascii="Times New Roman" w:eastAsiaTheme="majorEastAsia" w:hAnsi="Times New Roman"/>
                <w:color w:val="000000" w:themeColor="text1"/>
                <w:sz w:val="22"/>
                <w:szCs w:val="22"/>
                <w:lang w:eastAsia="ru-RU"/>
              </w:rPr>
              <w:t xml:space="preserve"> разработки </w:t>
            </w:r>
            <w:r w:rsidRPr="00142E68">
              <w:rPr>
                <w:rFonts w:ascii="Times New Roman" w:eastAsiaTheme="majorEastAsia" w:hAnsi="Times New Roman"/>
                <w:color w:val="000000" w:themeColor="text1"/>
                <w:sz w:val="22"/>
                <w:szCs w:val="22"/>
                <w:lang w:eastAsia="ru-RU"/>
              </w:rPr>
              <w:t xml:space="preserve"> маркетинг</w:t>
            </w:r>
            <w:r w:rsidR="00B65DB5" w:rsidRPr="00142E68">
              <w:rPr>
                <w:rFonts w:ascii="Times New Roman" w:eastAsiaTheme="majorEastAsia" w:hAnsi="Times New Roman"/>
                <w:color w:val="000000" w:themeColor="text1"/>
                <w:sz w:val="22"/>
                <w:szCs w:val="22"/>
                <w:lang w:eastAsia="ru-RU"/>
              </w:rPr>
              <w:t>овой стратегии</w:t>
            </w:r>
          </w:p>
        </w:tc>
        <w:tc>
          <w:tcPr>
            <w:tcW w:w="5232" w:type="dxa"/>
            <w:vAlign w:val="center"/>
          </w:tcPr>
          <w:p w:rsidR="0078110D" w:rsidRPr="00142E68" w:rsidRDefault="0078110D" w:rsidP="00677A12">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Инструменты</w:t>
            </w:r>
          </w:p>
        </w:tc>
      </w:tr>
      <w:tr w:rsidR="0078110D" w:rsidRPr="00142E68" w:rsidTr="000C350E">
        <w:trPr>
          <w:trHeight w:val="1276"/>
          <w:jc w:val="center"/>
        </w:trPr>
        <w:tc>
          <w:tcPr>
            <w:tcW w:w="456" w:type="dxa"/>
            <w:vAlign w:val="center"/>
          </w:tcPr>
          <w:p w:rsidR="0078110D" w:rsidRPr="00142E68" w:rsidRDefault="00B65DB5" w:rsidP="00677A12">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1</w:t>
            </w:r>
          </w:p>
        </w:tc>
        <w:tc>
          <w:tcPr>
            <w:tcW w:w="3934" w:type="dxa"/>
            <w:vAlign w:val="center"/>
          </w:tcPr>
          <w:p w:rsidR="0078110D" w:rsidRPr="00142E68" w:rsidRDefault="00645881" w:rsidP="00677A12">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Определение миссии, корпоративной стратегии компании</w:t>
            </w:r>
          </w:p>
        </w:tc>
        <w:tc>
          <w:tcPr>
            <w:tcW w:w="5232" w:type="dxa"/>
            <w:vAlign w:val="center"/>
          </w:tcPr>
          <w:p w:rsidR="00B50A0E" w:rsidRPr="00142E68" w:rsidRDefault="00B50A0E" w:rsidP="00677A12">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Анализ деятельности фирмы </w:t>
            </w:r>
          </w:p>
          <w:p w:rsidR="0078110D" w:rsidRPr="00142E68" w:rsidRDefault="00B50A0E" w:rsidP="00677A12">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Определение ключевых потребностей, которые решает компания </w:t>
            </w:r>
          </w:p>
          <w:p w:rsidR="00B50A0E" w:rsidRPr="00142E68" w:rsidRDefault="00B50A0E" w:rsidP="00B50A0E">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Выявление преимуществ компании</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2</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Проведение внешнего и внутреннего анализа фирмы</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val="en-US" w:eastAsia="ru-RU"/>
              </w:rPr>
              <w:t>PESTEL</w:t>
            </w:r>
            <w:r w:rsidRPr="00142E68">
              <w:rPr>
                <w:rFonts w:ascii="Times New Roman" w:eastAsiaTheme="majorEastAsia" w:hAnsi="Times New Roman"/>
                <w:color w:val="000000" w:themeColor="text1"/>
                <w:sz w:val="22"/>
                <w:szCs w:val="22"/>
                <w:lang w:eastAsia="ru-RU"/>
              </w:rPr>
              <w:t xml:space="preserve"> – анализ</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val="en-US" w:eastAsia="ru-RU"/>
              </w:rPr>
              <w:t>SWOT</w:t>
            </w:r>
            <w:r w:rsidRPr="00142E68">
              <w:rPr>
                <w:rFonts w:ascii="Times New Roman" w:eastAsiaTheme="majorEastAsia" w:hAnsi="Times New Roman"/>
                <w:color w:val="000000" w:themeColor="text1"/>
                <w:sz w:val="22"/>
                <w:szCs w:val="22"/>
                <w:lang w:eastAsia="ru-RU"/>
              </w:rPr>
              <w:t xml:space="preserve"> – анализ</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val="en-US" w:eastAsia="ru-RU"/>
              </w:rPr>
              <w:t>SNW</w:t>
            </w:r>
            <w:r w:rsidRPr="00142E68">
              <w:rPr>
                <w:rFonts w:ascii="Times New Roman" w:eastAsiaTheme="majorEastAsia" w:hAnsi="Times New Roman"/>
                <w:color w:val="000000" w:themeColor="text1"/>
                <w:sz w:val="22"/>
                <w:szCs w:val="22"/>
                <w:lang w:eastAsia="ru-RU"/>
              </w:rPr>
              <w:t xml:space="preserve"> – анализ </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3</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Разработка целей маркетинговой стратегии</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val="en-US" w:eastAsia="ru-RU"/>
              </w:rPr>
            </w:pPr>
            <w:r w:rsidRPr="00142E68">
              <w:rPr>
                <w:rFonts w:ascii="Times New Roman" w:eastAsiaTheme="majorEastAsia" w:hAnsi="Times New Roman"/>
                <w:color w:val="000000" w:themeColor="text1"/>
                <w:sz w:val="22"/>
                <w:szCs w:val="22"/>
                <w:lang w:val="en-US" w:eastAsia="ru-RU"/>
              </w:rPr>
              <w:t>SMART</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4</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Конкурентный анализ</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Анализ трафика</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Технические параметры сайта </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Статистика поисковых запросов</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Индекс качества сайта</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Анализ конкурентов по результатам опроса</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Сравнительная оценка параметров ценности </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Анализ социальных сетей </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5</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Сегментирование рынка</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Психографическая сегментация, глубокий таркетинг или персонализированный подход</w:t>
            </w:r>
          </w:p>
          <w:p w:rsidR="000C350E" w:rsidRPr="00142E68" w:rsidRDefault="000C350E" w:rsidP="004B6505">
            <w:pPr>
              <w:jc w:val="center"/>
              <w:rPr>
                <w:rFonts w:ascii="Times New Roman" w:eastAsiaTheme="majorEastAsia" w:hAnsi="Times New Roman"/>
                <w:color w:val="000000" w:themeColor="text1"/>
                <w:sz w:val="22"/>
                <w:szCs w:val="22"/>
                <w:lang w:val="en-US" w:eastAsia="ru-RU"/>
              </w:rPr>
            </w:pPr>
            <w:r w:rsidRPr="00142E68">
              <w:rPr>
                <w:rFonts w:ascii="Times New Roman" w:eastAsiaTheme="majorEastAsia" w:hAnsi="Times New Roman"/>
                <w:color w:val="000000" w:themeColor="text1"/>
                <w:sz w:val="22"/>
                <w:szCs w:val="22"/>
                <w:lang w:eastAsia="ru-RU"/>
              </w:rPr>
              <w:t xml:space="preserve">Матрица </w:t>
            </w:r>
            <w:r w:rsidRPr="00142E68">
              <w:rPr>
                <w:rFonts w:ascii="Times New Roman" w:eastAsiaTheme="majorEastAsia" w:hAnsi="Times New Roman"/>
                <w:color w:val="000000" w:themeColor="text1"/>
                <w:sz w:val="22"/>
                <w:szCs w:val="22"/>
                <w:lang w:val="en-US" w:eastAsia="ru-RU"/>
              </w:rPr>
              <w:t>McKinsey</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6</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Определение целевой аудитории</w:t>
            </w:r>
          </w:p>
        </w:tc>
        <w:tc>
          <w:tcPr>
            <w:tcW w:w="5232" w:type="dxa"/>
          </w:tcPr>
          <w:p w:rsidR="000C350E" w:rsidRPr="00142E68" w:rsidRDefault="000C350E" w:rsidP="004B6505">
            <w:pPr>
              <w:jc w:val="center"/>
              <w:rPr>
                <w:rFonts w:ascii="Times New Roman" w:hAnsi="Times New Roman"/>
                <w:color w:val="000000"/>
                <w:sz w:val="22"/>
                <w:szCs w:val="22"/>
                <w:lang w:val="en-US"/>
              </w:rPr>
            </w:pPr>
            <w:r w:rsidRPr="00142E68">
              <w:rPr>
                <w:rFonts w:ascii="Times New Roman" w:hAnsi="Times New Roman"/>
                <w:color w:val="000000"/>
                <w:sz w:val="22"/>
                <w:szCs w:val="22"/>
                <w:lang w:val="en-US"/>
              </w:rPr>
              <w:t xml:space="preserve">AIO, VALS </w:t>
            </w:r>
            <w:r w:rsidRPr="00142E68">
              <w:rPr>
                <w:rFonts w:ascii="Times New Roman" w:hAnsi="Times New Roman"/>
                <w:color w:val="000000"/>
                <w:sz w:val="22"/>
                <w:szCs w:val="22"/>
              </w:rPr>
              <w:t>и</w:t>
            </w:r>
            <w:r w:rsidRPr="00142E68">
              <w:rPr>
                <w:rFonts w:ascii="Times New Roman" w:hAnsi="Times New Roman"/>
                <w:color w:val="000000"/>
                <w:sz w:val="22"/>
                <w:szCs w:val="22"/>
                <w:lang w:val="en-US"/>
              </w:rPr>
              <w:t xml:space="preserve"> VALS-2, LOV, PRIZM, Global Scan.</w:t>
            </w:r>
          </w:p>
          <w:p w:rsidR="000C350E" w:rsidRPr="00142E68" w:rsidRDefault="000C350E" w:rsidP="004B6505">
            <w:pPr>
              <w:jc w:val="center"/>
              <w:rPr>
                <w:rFonts w:ascii="Times New Roman" w:hAnsi="Times New Roman"/>
                <w:color w:val="000000"/>
                <w:sz w:val="22"/>
                <w:szCs w:val="22"/>
              </w:rPr>
            </w:pPr>
            <w:r w:rsidRPr="00142E68">
              <w:rPr>
                <w:rFonts w:ascii="Times New Roman" w:hAnsi="Times New Roman"/>
                <w:color w:val="000000"/>
                <w:sz w:val="22"/>
                <w:szCs w:val="22"/>
              </w:rPr>
              <w:t xml:space="preserve">Метод «океана» </w:t>
            </w:r>
          </w:p>
          <w:p w:rsidR="000C350E" w:rsidRPr="00142E68" w:rsidRDefault="000C350E" w:rsidP="004B6505">
            <w:pPr>
              <w:jc w:val="center"/>
              <w:rPr>
                <w:rFonts w:ascii="Times New Roman" w:hAnsi="Times New Roman"/>
                <w:color w:val="000000"/>
                <w:sz w:val="22"/>
                <w:szCs w:val="22"/>
              </w:rPr>
            </w:pPr>
            <w:r w:rsidRPr="00142E68">
              <w:rPr>
                <w:rFonts w:ascii="Times New Roman" w:hAnsi="Times New Roman"/>
                <w:color w:val="000000"/>
                <w:sz w:val="22"/>
                <w:szCs w:val="22"/>
              </w:rPr>
              <w:t>Глубокий таргетинг</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7</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Разработка стратегии позиционирования</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Инновационные подходы к позиционированию</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Построение карт восприятия</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8</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Определение стратегии ценообразования</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Динамическое или статическое  ценообразование</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Стратегия монетизации </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Модель продаж </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Анализ спроса </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Мониторинг цен конкурентов </w:t>
            </w:r>
          </w:p>
        </w:tc>
      </w:tr>
      <w:tr w:rsidR="000C350E" w:rsidRPr="001B5B39"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9</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Определение методов взаимодействия производителей и потребителей</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val="en-US" w:eastAsia="ru-RU"/>
              </w:rPr>
            </w:pPr>
            <w:r w:rsidRPr="00142E68">
              <w:rPr>
                <w:rFonts w:ascii="Times New Roman" w:eastAsiaTheme="majorEastAsia" w:hAnsi="Times New Roman"/>
                <w:color w:val="000000" w:themeColor="text1"/>
                <w:sz w:val="22"/>
                <w:szCs w:val="22"/>
                <w:lang w:val="en-US" w:eastAsia="ru-RU"/>
              </w:rPr>
              <w:t>B2B, B2C, C2B, C/P2C/P, C2G, G2B, G2C</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10</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Анализ всех возможных точек соприкосновения и каналов коммуникации с клиентов</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Путь клиента 5</w:t>
            </w:r>
            <w:r w:rsidRPr="00142E68">
              <w:rPr>
                <w:rFonts w:ascii="Times New Roman" w:eastAsiaTheme="majorEastAsia" w:hAnsi="Times New Roman"/>
                <w:color w:val="000000" w:themeColor="text1"/>
                <w:sz w:val="22"/>
                <w:szCs w:val="22"/>
                <w:lang w:val="en-US" w:eastAsia="ru-RU"/>
              </w:rPr>
              <w:t>A</w:t>
            </w:r>
            <w:r w:rsidRPr="00142E68">
              <w:rPr>
                <w:rFonts w:ascii="Times New Roman" w:eastAsiaTheme="majorEastAsia" w:hAnsi="Times New Roman"/>
                <w:color w:val="000000" w:themeColor="text1"/>
                <w:sz w:val="22"/>
                <w:szCs w:val="22"/>
                <w:lang w:eastAsia="ru-RU"/>
              </w:rPr>
              <w:t>: осведомленность, привлекательность, вопрос, действие, адвокация</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11</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Выбор и улучшение наиболее значимых точек соприкосновения с клиентом</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Контент – маркетинг, интернет вещей, разговорные интерфейсы, </w:t>
            </w:r>
            <w:r w:rsidRPr="00142E68">
              <w:rPr>
                <w:rFonts w:ascii="Times New Roman" w:eastAsiaTheme="majorEastAsia" w:hAnsi="Times New Roman"/>
                <w:color w:val="000000" w:themeColor="text1"/>
                <w:sz w:val="22"/>
                <w:szCs w:val="22"/>
                <w:lang w:val="en-US" w:eastAsia="ru-RU"/>
              </w:rPr>
              <w:t>BigData</w:t>
            </w:r>
            <w:r w:rsidRPr="00142E68">
              <w:rPr>
                <w:rFonts w:ascii="Times New Roman" w:eastAsiaTheme="majorEastAsia" w:hAnsi="Times New Roman"/>
                <w:color w:val="000000" w:themeColor="text1"/>
                <w:sz w:val="22"/>
                <w:szCs w:val="22"/>
                <w:lang w:eastAsia="ru-RU"/>
              </w:rPr>
              <w:t xml:space="preserve">, </w:t>
            </w:r>
            <w:r w:rsidRPr="00142E68">
              <w:rPr>
                <w:rFonts w:ascii="Times New Roman" w:eastAsiaTheme="majorEastAsia" w:hAnsi="Times New Roman"/>
                <w:color w:val="000000" w:themeColor="text1"/>
                <w:sz w:val="22"/>
                <w:szCs w:val="22"/>
                <w:lang w:val="en-US" w:eastAsia="ru-RU"/>
              </w:rPr>
              <w:t>AR</w:t>
            </w:r>
            <w:r w:rsidRPr="00142E68">
              <w:rPr>
                <w:rFonts w:ascii="Times New Roman" w:eastAsiaTheme="majorEastAsia" w:hAnsi="Times New Roman"/>
                <w:color w:val="000000" w:themeColor="text1"/>
                <w:sz w:val="22"/>
                <w:szCs w:val="22"/>
                <w:lang w:eastAsia="ru-RU"/>
              </w:rPr>
              <w:t>/</w:t>
            </w:r>
            <w:r w:rsidRPr="00142E68">
              <w:rPr>
                <w:rFonts w:ascii="Times New Roman" w:eastAsiaTheme="majorEastAsia" w:hAnsi="Times New Roman"/>
                <w:color w:val="000000" w:themeColor="text1"/>
                <w:sz w:val="22"/>
                <w:szCs w:val="22"/>
                <w:lang w:val="en-US" w:eastAsia="ru-RU"/>
              </w:rPr>
              <w:t>VR</w:t>
            </w:r>
            <w:r w:rsidRPr="00142E68">
              <w:rPr>
                <w:rFonts w:ascii="Times New Roman" w:eastAsiaTheme="majorEastAsia" w:hAnsi="Times New Roman"/>
                <w:color w:val="000000" w:themeColor="text1"/>
                <w:sz w:val="22"/>
                <w:szCs w:val="22"/>
                <w:lang w:eastAsia="ru-RU"/>
              </w:rPr>
              <w:t xml:space="preserve">, таргетинг/ ретаргетинг, видеомаркетинг, нативная реклама, геймификация, социальные сети, инклюзивный маркетинг, мобильный маркетинг, </w:t>
            </w:r>
            <w:r w:rsidRPr="00142E68">
              <w:rPr>
                <w:rFonts w:ascii="Times New Roman" w:eastAsiaTheme="majorEastAsia" w:hAnsi="Times New Roman"/>
                <w:color w:val="000000" w:themeColor="text1"/>
                <w:sz w:val="22"/>
                <w:szCs w:val="22"/>
                <w:lang w:val="en-US" w:eastAsia="ru-RU"/>
              </w:rPr>
              <w:t>email</w:t>
            </w:r>
            <w:r w:rsidRPr="00142E68">
              <w:rPr>
                <w:rFonts w:ascii="Times New Roman" w:eastAsiaTheme="majorEastAsia" w:hAnsi="Times New Roman"/>
                <w:color w:val="000000" w:themeColor="text1"/>
                <w:sz w:val="22"/>
                <w:szCs w:val="22"/>
                <w:lang w:eastAsia="ru-RU"/>
              </w:rPr>
              <w:t xml:space="preserve"> - маркетинг</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12</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Интеграция онлайн и офлайн каналов</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Омниканальность</w:t>
            </w:r>
          </w:p>
        </w:tc>
      </w:tr>
      <w:tr w:rsidR="000C350E" w:rsidRPr="00142E68" w:rsidTr="000C350E">
        <w:tblPrEx>
          <w:jc w:val="left"/>
        </w:tblPrEx>
        <w:tc>
          <w:tcPr>
            <w:tcW w:w="456"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13</w:t>
            </w:r>
          </w:p>
        </w:tc>
        <w:tc>
          <w:tcPr>
            <w:tcW w:w="3934"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Формирование стратегии</w:t>
            </w:r>
          </w:p>
        </w:tc>
        <w:tc>
          <w:tcPr>
            <w:tcW w:w="5232" w:type="dxa"/>
          </w:tcPr>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val="en-US" w:eastAsia="ru-RU"/>
              </w:rPr>
              <w:t>Push</w:t>
            </w:r>
            <w:r w:rsidRPr="00142E68">
              <w:rPr>
                <w:rFonts w:ascii="Times New Roman" w:eastAsiaTheme="majorEastAsia" w:hAnsi="Times New Roman"/>
                <w:color w:val="000000" w:themeColor="text1"/>
                <w:sz w:val="22"/>
                <w:szCs w:val="22"/>
                <w:lang w:eastAsia="ru-RU"/>
              </w:rPr>
              <w:t>/</w:t>
            </w:r>
            <w:r w:rsidRPr="00142E68">
              <w:rPr>
                <w:rFonts w:ascii="Times New Roman" w:eastAsiaTheme="majorEastAsia" w:hAnsi="Times New Roman"/>
                <w:color w:val="000000" w:themeColor="text1"/>
                <w:sz w:val="22"/>
                <w:szCs w:val="22"/>
                <w:lang w:val="en-US" w:eastAsia="ru-RU"/>
              </w:rPr>
              <w:t>Pull</w:t>
            </w:r>
            <w:r w:rsidRPr="00142E68">
              <w:rPr>
                <w:rFonts w:ascii="Times New Roman" w:eastAsiaTheme="majorEastAsia" w:hAnsi="Times New Roman"/>
                <w:color w:val="000000" w:themeColor="text1"/>
                <w:sz w:val="22"/>
                <w:szCs w:val="22"/>
                <w:lang w:eastAsia="ru-RU"/>
              </w:rPr>
              <w:t xml:space="preserve"> стратегия</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Матрица Ансоффа</w:t>
            </w:r>
          </w:p>
          <w:p w:rsidR="000C350E" w:rsidRPr="00142E68" w:rsidRDefault="000C350E" w:rsidP="004B6505">
            <w:pPr>
              <w:jc w:val="center"/>
              <w:rPr>
                <w:rFonts w:ascii="Times New Roman" w:eastAsiaTheme="majorEastAsia" w:hAnsi="Times New Roman"/>
                <w:color w:val="000000" w:themeColor="text1"/>
                <w:sz w:val="22"/>
                <w:szCs w:val="22"/>
                <w:lang w:eastAsia="ru-RU"/>
              </w:rPr>
            </w:pPr>
            <w:r w:rsidRPr="00142E68">
              <w:rPr>
                <w:rFonts w:ascii="Times New Roman" w:eastAsiaTheme="majorEastAsia" w:hAnsi="Times New Roman"/>
                <w:color w:val="000000" w:themeColor="text1"/>
                <w:sz w:val="22"/>
                <w:szCs w:val="22"/>
                <w:lang w:eastAsia="ru-RU"/>
              </w:rPr>
              <w:t xml:space="preserve">Матрица  </w:t>
            </w:r>
            <w:r w:rsidRPr="00142E68">
              <w:rPr>
                <w:rFonts w:ascii="Times New Roman" w:eastAsiaTheme="majorEastAsia" w:hAnsi="Times New Roman"/>
                <w:color w:val="000000" w:themeColor="text1"/>
                <w:sz w:val="22"/>
                <w:szCs w:val="22"/>
                <w:lang w:val="en-US" w:eastAsia="ru-RU"/>
              </w:rPr>
              <w:t>BCG</w:t>
            </w:r>
          </w:p>
        </w:tc>
      </w:tr>
      <w:tr w:rsidR="00142E68" w:rsidRPr="001B5B39" w:rsidTr="00142E68">
        <w:tblPrEx>
          <w:jc w:val="left"/>
        </w:tblPrEx>
        <w:tc>
          <w:tcPr>
            <w:tcW w:w="456" w:type="dxa"/>
          </w:tcPr>
          <w:p w:rsidR="00142E68" w:rsidRDefault="00142E68" w:rsidP="00142E68">
            <w:pPr>
              <w:jc w:val="center"/>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t>14</w:t>
            </w:r>
          </w:p>
        </w:tc>
        <w:tc>
          <w:tcPr>
            <w:tcW w:w="3934" w:type="dxa"/>
          </w:tcPr>
          <w:p w:rsidR="00142E68" w:rsidRPr="00474485" w:rsidRDefault="00142E68" w:rsidP="00142E68">
            <w:pPr>
              <w:jc w:val="center"/>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t>Формирование и автоматизация планов и программ реализации стратегии</w:t>
            </w:r>
          </w:p>
        </w:tc>
        <w:tc>
          <w:tcPr>
            <w:tcW w:w="5232" w:type="dxa"/>
          </w:tcPr>
          <w:p w:rsidR="00142E68" w:rsidRPr="00B50A0E" w:rsidRDefault="00142E68" w:rsidP="00142E68">
            <w:pPr>
              <w:jc w:val="center"/>
              <w:rPr>
                <w:rFonts w:ascii="Times New Roman" w:eastAsiaTheme="majorEastAsia" w:hAnsi="Times New Roman" w:cs="Times New Roman (Заголовки (сло"/>
                <w:color w:val="000000" w:themeColor="text1"/>
                <w:szCs w:val="28"/>
                <w:lang w:val="en-US" w:eastAsia="ru-RU"/>
              </w:rPr>
            </w:pPr>
            <w:r>
              <w:rPr>
                <w:rFonts w:ascii="Times New Roman" w:eastAsiaTheme="majorEastAsia" w:hAnsi="Times New Roman" w:cs="Times New Roman (Заголовки (сло"/>
                <w:color w:val="000000" w:themeColor="text1"/>
                <w:szCs w:val="28"/>
                <w:lang w:eastAsia="ru-RU"/>
              </w:rPr>
              <w:t>Модель</w:t>
            </w:r>
            <w:r w:rsidRPr="00B50A0E">
              <w:rPr>
                <w:rFonts w:ascii="Times New Roman" w:eastAsiaTheme="majorEastAsia" w:hAnsi="Times New Roman" w:cs="Times New Roman (Заголовки (сло"/>
                <w:color w:val="000000" w:themeColor="text1"/>
                <w:szCs w:val="28"/>
                <w:lang w:val="en-US" w:eastAsia="ru-RU"/>
              </w:rPr>
              <w:t xml:space="preserve"> 4</w:t>
            </w:r>
            <w:r>
              <w:rPr>
                <w:rFonts w:ascii="Times New Roman" w:eastAsiaTheme="majorEastAsia" w:hAnsi="Times New Roman" w:cs="Times New Roman (Заголовки (сло"/>
                <w:color w:val="000000" w:themeColor="text1"/>
                <w:szCs w:val="28"/>
                <w:lang w:val="en-US" w:eastAsia="ru-RU"/>
              </w:rPr>
              <w:t>C</w:t>
            </w:r>
            <w:r w:rsidRPr="00B50A0E">
              <w:rPr>
                <w:rFonts w:ascii="Times New Roman" w:eastAsiaTheme="majorEastAsia" w:hAnsi="Times New Roman" w:cs="Times New Roman (Заголовки (сло"/>
                <w:color w:val="000000" w:themeColor="text1"/>
                <w:szCs w:val="28"/>
                <w:lang w:val="en-US" w:eastAsia="ru-RU"/>
              </w:rPr>
              <w:t xml:space="preserve"> ( </w:t>
            </w:r>
            <w:r>
              <w:rPr>
                <w:rFonts w:ascii="Times New Roman" w:eastAsiaTheme="majorEastAsia" w:hAnsi="Times New Roman" w:cs="Times New Roman (Заголовки (сло"/>
                <w:color w:val="000000" w:themeColor="text1"/>
                <w:szCs w:val="28"/>
                <w:lang w:val="en-US" w:eastAsia="ru-RU"/>
              </w:rPr>
              <w:t xml:space="preserve">customer value, convenience, cost, communication)  </w:t>
            </w:r>
          </w:p>
        </w:tc>
      </w:tr>
      <w:tr w:rsidR="00142E68" w:rsidRPr="001B5B39" w:rsidTr="00142E68">
        <w:tblPrEx>
          <w:jc w:val="left"/>
        </w:tblPrEx>
        <w:tc>
          <w:tcPr>
            <w:tcW w:w="456" w:type="dxa"/>
          </w:tcPr>
          <w:p w:rsidR="00142E68" w:rsidRDefault="00142E68" w:rsidP="00142E68">
            <w:pPr>
              <w:jc w:val="center"/>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t>15</w:t>
            </w:r>
          </w:p>
        </w:tc>
        <w:tc>
          <w:tcPr>
            <w:tcW w:w="3934" w:type="dxa"/>
          </w:tcPr>
          <w:p w:rsidR="00142E68" w:rsidRDefault="00142E68" w:rsidP="00142E68">
            <w:pPr>
              <w:jc w:val="center"/>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t>Контроль эффективности маркетинговой стратегии</w:t>
            </w:r>
          </w:p>
        </w:tc>
        <w:tc>
          <w:tcPr>
            <w:tcW w:w="5232" w:type="dxa"/>
          </w:tcPr>
          <w:p w:rsidR="00142E68" w:rsidRPr="00BC3241" w:rsidRDefault="00142E68" w:rsidP="00142E68">
            <w:pPr>
              <w:jc w:val="center"/>
              <w:rPr>
                <w:rFonts w:ascii="Times New Roman" w:eastAsiaTheme="majorEastAsia" w:hAnsi="Times New Roman" w:cs="Times New Roman (Заголовки (сло"/>
                <w:color w:val="000000" w:themeColor="text1"/>
                <w:szCs w:val="28"/>
                <w:lang w:val="en-US" w:eastAsia="ru-RU"/>
              </w:rPr>
            </w:pPr>
            <w:r>
              <w:rPr>
                <w:rFonts w:ascii="Times New Roman" w:eastAsiaTheme="majorEastAsia" w:hAnsi="Times New Roman" w:cs="Times New Roman (Заголовки (сло"/>
                <w:color w:val="000000" w:themeColor="text1"/>
                <w:szCs w:val="28"/>
                <w:lang w:val="en-US" w:eastAsia="ru-RU"/>
              </w:rPr>
              <w:t>LTV, CAC, LTV/CAC, CRR</w:t>
            </w:r>
          </w:p>
        </w:tc>
      </w:tr>
    </w:tbl>
    <w:p w:rsidR="000C350E" w:rsidRPr="000707A0" w:rsidRDefault="000C350E">
      <w:pPr>
        <w:rPr>
          <w:rFonts w:ascii="Times New Roman" w:hAnsi="Times New Roman"/>
          <w:lang w:val="en-US"/>
        </w:rPr>
      </w:pPr>
    </w:p>
    <w:p w:rsidR="00A1263A" w:rsidRDefault="0078110D" w:rsidP="000C350E">
      <w:pPr>
        <w:spacing w:before="240" w:line="360" w:lineRule="auto"/>
        <w:ind w:firstLine="709"/>
        <w:jc w:val="both"/>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lastRenderedPageBreak/>
        <w:t>Главная мысль исследования заключается в том, что нельзя полностью заменить традиционные каналы взаимодействия на цифровые. В современных условиях на первый план в маркетинговой деятельности компаниям необходимо поместить цифровые медиа и инструменты</w:t>
      </w:r>
      <w:r w:rsidR="004B7399">
        <w:rPr>
          <w:rFonts w:ascii="Times New Roman" w:eastAsiaTheme="majorEastAsia" w:hAnsi="Times New Roman" w:cs="Times New Roman (Заголовки (сло"/>
          <w:color w:val="000000" w:themeColor="text1"/>
          <w:szCs w:val="28"/>
          <w:lang w:eastAsia="ru-RU"/>
        </w:rPr>
        <w:t xml:space="preserve"> цифрового маркетинга</w:t>
      </w:r>
      <w:r>
        <w:rPr>
          <w:rFonts w:ascii="Times New Roman" w:eastAsiaTheme="majorEastAsia" w:hAnsi="Times New Roman" w:cs="Times New Roman (Заголовки (сло"/>
          <w:color w:val="000000" w:themeColor="text1"/>
          <w:szCs w:val="28"/>
          <w:lang w:eastAsia="ru-RU"/>
        </w:rPr>
        <w:t>, но при этом основные принципы маркетинга, к которым можно отнести сегментирование, позиционирование, таргетирование, остаются неизменными. Эффект создается каналами взаимодействия, которые благодаря цифровым технологиям ускоряют и облегчают процесс удовлетворения потребностей.</w:t>
      </w:r>
    </w:p>
    <w:p w:rsidR="00FC4301" w:rsidRPr="005A78DB" w:rsidRDefault="00A1263A" w:rsidP="005A78DB">
      <w:pPr>
        <w:spacing w:line="360" w:lineRule="auto"/>
        <w:ind w:firstLine="709"/>
        <w:jc w:val="both"/>
        <w:rPr>
          <w:rFonts w:ascii="Times New Roman" w:eastAsiaTheme="majorEastAsia" w:hAnsi="Times New Roman" w:cs="Times New Roman (Заголовки (сло"/>
          <w:color w:val="000000" w:themeColor="text1"/>
          <w:szCs w:val="28"/>
          <w:lang w:eastAsia="ru-RU"/>
        </w:rPr>
      </w:pPr>
      <w:r>
        <w:rPr>
          <w:rFonts w:ascii="Times New Roman" w:eastAsiaTheme="majorEastAsia" w:hAnsi="Times New Roman" w:cs="Times New Roman (Заголовки (сло"/>
          <w:color w:val="000000" w:themeColor="text1"/>
          <w:szCs w:val="28"/>
          <w:lang w:eastAsia="ru-RU"/>
        </w:rPr>
        <w:t>Таким образом, компания, разрабатывая маркетинговую стратегию, интегрирует цифровые и традиционные инструмент</w:t>
      </w:r>
      <w:r w:rsidR="004B7399">
        <w:rPr>
          <w:rFonts w:ascii="Times New Roman" w:eastAsiaTheme="majorEastAsia" w:hAnsi="Times New Roman" w:cs="Times New Roman (Заголовки (сло"/>
          <w:color w:val="000000" w:themeColor="text1"/>
          <w:szCs w:val="28"/>
          <w:lang w:eastAsia="ru-RU"/>
        </w:rPr>
        <w:t>ы</w:t>
      </w:r>
      <w:r>
        <w:rPr>
          <w:rFonts w:ascii="Times New Roman" w:eastAsiaTheme="majorEastAsia" w:hAnsi="Times New Roman" w:cs="Times New Roman (Заголовки (сло"/>
          <w:color w:val="000000" w:themeColor="text1"/>
          <w:szCs w:val="28"/>
          <w:lang w:eastAsia="ru-RU"/>
        </w:rPr>
        <w:t xml:space="preserve">, учитывая преимущества офлайн и онлайн коммуникаций, для более доверительного и долгосрочного выстраивания взаимоотношений с потребителем.  </w:t>
      </w:r>
      <w:bookmarkEnd w:id="53"/>
    </w:p>
    <w:p w:rsidR="00FC4301" w:rsidRDefault="00FC4301" w:rsidP="00FC4301">
      <w:pPr>
        <w:spacing w:line="360" w:lineRule="auto"/>
        <w:jc w:val="both"/>
        <w:rPr>
          <w:rFonts w:ascii="Times New Roman" w:eastAsia="Times New Roman" w:hAnsi="Times New Roman"/>
          <w:i/>
          <w:iCs/>
          <w:lang w:eastAsia="ru-RU"/>
        </w:rPr>
      </w:pPr>
      <w:r w:rsidRPr="00FC4301">
        <w:rPr>
          <w:rFonts w:ascii="Times New Roman" w:eastAsia="Times New Roman" w:hAnsi="Times New Roman"/>
          <w:lang w:eastAsia="ru-RU"/>
        </w:rPr>
        <w:t xml:space="preserve">   </w:t>
      </w:r>
      <w:r w:rsidRPr="00FC4301">
        <w:rPr>
          <w:rFonts w:ascii="Times New Roman" w:eastAsia="Times New Roman" w:hAnsi="Times New Roman"/>
          <w:i/>
          <w:iCs/>
          <w:lang w:eastAsia="ru-RU"/>
        </w:rPr>
        <w:br w:type="page"/>
      </w:r>
    </w:p>
    <w:p w:rsidR="009D4D69" w:rsidRPr="00127691" w:rsidRDefault="00A255D0" w:rsidP="00DD0D1F">
      <w:pPr>
        <w:pStyle w:val="1"/>
        <w:spacing w:before="0" w:line="720" w:lineRule="auto"/>
        <w:jc w:val="center"/>
        <w:rPr>
          <w:rFonts w:ascii="Times New Roman" w:hAnsi="Times New Roman"/>
          <w:b/>
          <w:bCs/>
          <w:color w:val="000000" w:themeColor="text1"/>
          <w:sz w:val="28"/>
          <w:szCs w:val="28"/>
          <w:lang w:eastAsia="ru-RU"/>
        </w:rPr>
      </w:pPr>
      <w:bookmarkStart w:id="55" w:name="_Toc41474207"/>
      <w:r w:rsidRPr="00127691">
        <w:rPr>
          <w:rFonts w:ascii="Times New Roman" w:hAnsi="Times New Roman"/>
          <w:b/>
          <w:bCs/>
          <w:color w:val="000000" w:themeColor="text1"/>
          <w:sz w:val="28"/>
          <w:szCs w:val="28"/>
          <w:lang w:eastAsia="ru-RU"/>
        </w:rPr>
        <w:lastRenderedPageBreak/>
        <w:t>З</w:t>
      </w:r>
      <w:r w:rsidR="00142E68">
        <w:rPr>
          <w:rFonts w:ascii="Times New Roman" w:hAnsi="Times New Roman"/>
          <w:b/>
          <w:bCs/>
          <w:color w:val="000000" w:themeColor="text1"/>
          <w:sz w:val="28"/>
          <w:szCs w:val="28"/>
          <w:lang w:eastAsia="ru-RU"/>
        </w:rPr>
        <w:t>АКЛЮЧЕНИЕ</w:t>
      </w:r>
      <w:bookmarkEnd w:id="55"/>
    </w:p>
    <w:p w:rsidR="009D4D69" w:rsidRPr="009D4D69" w:rsidRDefault="009D4D69" w:rsidP="005A78DB">
      <w:pPr>
        <w:spacing w:line="360" w:lineRule="auto"/>
        <w:ind w:firstLine="709"/>
        <w:jc w:val="both"/>
        <w:rPr>
          <w:rFonts w:ascii="Times New Roman" w:eastAsia="Times New Roman" w:hAnsi="Times New Roman"/>
          <w:lang w:eastAsia="ru-RU"/>
        </w:rPr>
      </w:pPr>
      <w:bookmarkStart w:id="56" w:name="_Toc37501034"/>
      <w:r w:rsidRPr="009D4D69">
        <w:rPr>
          <w:rFonts w:ascii="Times New Roman" w:eastAsia="Times New Roman" w:hAnsi="Times New Roman"/>
          <w:lang w:eastAsia="ru-RU"/>
        </w:rPr>
        <w:t>Цифровые платформы – новый способ ведения бизнеса, в ходе которого изменяется природа компаний, происходит трансформация рынка, конкуренты могут двигаться в непредсказуемых направлениях, а потребитель увеличивает требования к качеству и обслуживанию. Данные изменения в условиях цифровой экономики обеспечивают высокие требования к стратегическому развитию компании, и в особенности к разработке маркетинговой стратегии.</w:t>
      </w:r>
    </w:p>
    <w:p w:rsidR="009D4D69" w:rsidRPr="009D4D69" w:rsidRDefault="009D4D69" w:rsidP="005A78DB">
      <w:pPr>
        <w:spacing w:line="360" w:lineRule="auto"/>
        <w:ind w:firstLine="709"/>
        <w:jc w:val="both"/>
        <w:rPr>
          <w:rFonts w:ascii="Times New Roman" w:eastAsia="Times New Roman" w:hAnsi="Times New Roman"/>
          <w:lang w:eastAsia="ru-RU"/>
        </w:rPr>
      </w:pPr>
      <w:r w:rsidRPr="009D4D69">
        <w:rPr>
          <w:rFonts w:ascii="Times New Roman" w:eastAsia="Times New Roman" w:hAnsi="Times New Roman"/>
          <w:lang w:eastAsia="ru-RU"/>
        </w:rPr>
        <w:t xml:space="preserve">Анализ маркетингового комплекса бизнес – платформ позволил выявить особенности разработки этапов маркетинговой стратегии в условиях цифровой экономики: </w:t>
      </w:r>
    </w:p>
    <w:p w:rsidR="0030449A" w:rsidRDefault="0030449A" w:rsidP="00D626D2">
      <w:pPr>
        <w:numPr>
          <w:ilvl w:val="0"/>
          <w:numId w:val="25"/>
        </w:numPr>
        <w:spacing w:line="360" w:lineRule="auto"/>
        <w:contextualSpacing/>
        <w:jc w:val="both"/>
        <w:rPr>
          <w:rFonts w:ascii="Times New Roman" w:eastAsiaTheme="minorHAnsi" w:hAnsi="Times New Roman" w:cstheme="minorBidi"/>
        </w:rPr>
      </w:pPr>
      <w:r w:rsidRPr="0030449A">
        <w:rPr>
          <w:rFonts w:ascii="Times New Roman" w:eastAsiaTheme="minorHAnsi" w:hAnsi="Times New Roman" w:cstheme="minorBidi"/>
        </w:rPr>
        <w:t>Разработка маркетингового комплекса в концепции 4</w:t>
      </w:r>
      <w:r w:rsidRPr="0030449A">
        <w:rPr>
          <w:rFonts w:ascii="Times New Roman" w:eastAsiaTheme="minorHAnsi" w:hAnsi="Times New Roman" w:cstheme="minorBidi"/>
          <w:lang w:val="en-US"/>
        </w:rPr>
        <w:t>C</w:t>
      </w:r>
      <w:r w:rsidRPr="0030449A">
        <w:rPr>
          <w:rFonts w:ascii="Times New Roman" w:eastAsiaTheme="minorHAnsi" w:hAnsi="Times New Roman" w:cstheme="minorBidi"/>
        </w:rPr>
        <w:t>, вместо классической модели 4</w:t>
      </w:r>
      <w:r w:rsidRPr="0030449A">
        <w:rPr>
          <w:rFonts w:ascii="Times New Roman" w:eastAsiaTheme="minorHAnsi" w:hAnsi="Times New Roman" w:cstheme="minorBidi"/>
          <w:lang w:val="en-US"/>
        </w:rPr>
        <w:t>P</w:t>
      </w:r>
      <w:r w:rsidRPr="0030449A">
        <w:rPr>
          <w:rFonts w:ascii="Times New Roman" w:eastAsiaTheme="minorHAnsi" w:hAnsi="Times New Roman" w:cstheme="minorBidi"/>
        </w:rPr>
        <w:t>;</w:t>
      </w:r>
    </w:p>
    <w:p w:rsidR="0030449A" w:rsidRDefault="0030449A"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Большая ориентация на потребителя и взаимодействие с ним на каждом этапе пути клиента 5 – </w:t>
      </w:r>
      <w:r>
        <w:rPr>
          <w:rFonts w:ascii="Times New Roman" w:eastAsiaTheme="minorHAnsi" w:hAnsi="Times New Roman" w:cstheme="minorBidi"/>
          <w:lang w:val="en-US"/>
        </w:rPr>
        <w:t>A</w:t>
      </w:r>
      <w:r>
        <w:rPr>
          <w:rFonts w:ascii="Times New Roman" w:eastAsiaTheme="minorHAnsi" w:hAnsi="Times New Roman" w:cstheme="minorBidi"/>
        </w:rPr>
        <w:t xml:space="preserve">: осведомленность, привлекательность, вопрос, действие, защита; </w:t>
      </w:r>
    </w:p>
    <w:p w:rsidR="0030449A" w:rsidRDefault="0030449A"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Выстраивание диалога с покупателям, потребитель становится партнером и движущей силой маркетинга через лояльность и рекомендации: </w:t>
      </w:r>
    </w:p>
    <w:p w:rsidR="0030449A" w:rsidRDefault="0030449A"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Разработка конкурентной политики, на основе конкурентных факторов развития платформы; </w:t>
      </w:r>
    </w:p>
    <w:p w:rsidR="0030449A" w:rsidRDefault="0030449A"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Ориентация на персонализированный маркетинг и сбор большого количества данных о потребителях; </w:t>
      </w:r>
    </w:p>
    <w:p w:rsidR="00202F94" w:rsidRDefault="0030449A"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Определение целевой аудитории через психографический подход, глубокий таргетинг и </w:t>
      </w:r>
      <w:r w:rsidR="00202F94">
        <w:rPr>
          <w:rFonts w:ascii="Times New Roman" w:eastAsiaTheme="minorHAnsi" w:hAnsi="Times New Roman" w:cstheme="minorBidi"/>
        </w:rPr>
        <w:t>индивидуальный микромаркетинг;</w:t>
      </w:r>
    </w:p>
    <w:p w:rsidR="0030449A" w:rsidRDefault="00202F94"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Разработка стратегии позиционирования с использованием инновационных подходов, изменяющих привычное представление о продукте и широко применяющие цифровые технологии; </w:t>
      </w:r>
    </w:p>
    <w:p w:rsidR="00202F94" w:rsidRDefault="00202F94"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Определение способа монетизации платформы, ориентация на динамическое ценообразование; </w:t>
      </w:r>
    </w:p>
    <w:p w:rsidR="00202F94" w:rsidRDefault="00202F94"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Выбор ключевых способов взаимодействия поставщиков и покупателей в рамках платформы; </w:t>
      </w:r>
    </w:p>
    <w:p w:rsidR="00202F94" w:rsidRPr="00202F94" w:rsidRDefault="00202F94"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Применение цифровых медиа и технологий для выстраивания коммуникаций с потребител</w:t>
      </w:r>
      <w:r w:rsidR="00E421FE">
        <w:rPr>
          <w:rFonts w:ascii="Times New Roman" w:eastAsiaTheme="minorHAnsi" w:hAnsi="Times New Roman" w:cstheme="minorBidi"/>
        </w:rPr>
        <w:t>ями</w:t>
      </w:r>
      <w:r>
        <w:rPr>
          <w:rFonts w:ascii="Times New Roman" w:eastAsiaTheme="minorHAnsi" w:hAnsi="Times New Roman" w:cstheme="minorBidi"/>
        </w:rPr>
        <w:t>, совмещение онлайн и офлайн каналов;</w:t>
      </w:r>
    </w:p>
    <w:p w:rsidR="00202F94" w:rsidRDefault="0030449A" w:rsidP="00D626D2">
      <w:pPr>
        <w:numPr>
          <w:ilvl w:val="0"/>
          <w:numId w:val="25"/>
        </w:numPr>
        <w:spacing w:line="360" w:lineRule="auto"/>
        <w:contextualSpacing/>
        <w:jc w:val="both"/>
        <w:rPr>
          <w:rFonts w:ascii="Times New Roman" w:eastAsiaTheme="minorHAnsi" w:hAnsi="Times New Roman" w:cstheme="minorBidi"/>
        </w:rPr>
      </w:pPr>
      <w:r>
        <w:rPr>
          <w:rFonts w:ascii="Times New Roman" w:eastAsiaTheme="minorHAnsi" w:hAnsi="Times New Roman" w:cstheme="minorBidi"/>
        </w:rPr>
        <w:t xml:space="preserve">Контроль эффективности маркетинговой стратегии на основе показателей:  пожизненная ценность клиента, стоимость привлечения клиента, удержание клиента, качество клиента. </w:t>
      </w:r>
    </w:p>
    <w:p w:rsidR="009D4D69" w:rsidRPr="00202F94" w:rsidRDefault="009D4D69" w:rsidP="00D51FFD">
      <w:pPr>
        <w:spacing w:line="360" w:lineRule="auto"/>
        <w:ind w:firstLine="709"/>
        <w:contextualSpacing/>
        <w:jc w:val="both"/>
        <w:rPr>
          <w:rFonts w:ascii="Times New Roman" w:eastAsiaTheme="minorHAnsi" w:hAnsi="Times New Roman" w:cstheme="minorBidi"/>
        </w:rPr>
      </w:pPr>
      <w:r w:rsidRPr="00202F94">
        <w:rPr>
          <w:rFonts w:ascii="Times New Roman" w:eastAsia="Times New Roman" w:hAnsi="Times New Roman"/>
          <w:lang w:eastAsia="ru-RU"/>
        </w:rPr>
        <w:lastRenderedPageBreak/>
        <w:t xml:space="preserve">В данной работе приведены определения цифровых платформ, рассмотрены различные виды и выделены их особенности. На основе изучения научной литературы я выделила изменения в маркетинговой стратегии, характерные для бизнес – платформ : переход от концепции 4Р к концепции 4С; новые коммуникационные модели </w:t>
      </w:r>
      <w:r w:rsidRPr="00202F94">
        <w:rPr>
          <w:rFonts w:ascii="Times New Roman" w:eastAsia="Times New Roman" w:hAnsi="Times New Roman"/>
          <w:lang w:val="en-US" w:eastAsia="ru-RU"/>
        </w:rPr>
        <w:t>AIDAS</w:t>
      </w:r>
      <w:r w:rsidRPr="00202F94">
        <w:rPr>
          <w:rFonts w:ascii="Times New Roman" w:eastAsia="Times New Roman" w:hAnsi="Times New Roman"/>
          <w:lang w:eastAsia="ru-RU"/>
        </w:rPr>
        <w:t>, 5-</w:t>
      </w:r>
      <w:r w:rsidRPr="00202F94">
        <w:rPr>
          <w:rFonts w:ascii="Times New Roman" w:eastAsia="Times New Roman" w:hAnsi="Times New Roman"/>
          <w:lang w:val="en-US" w:eastAsia="ru-RU"/>
        </w:rPr>
        <w:t>A</w:t>
      </w:r>
      <w:r w:rsidRPr="00202F94">
        <w:rPr>
          <w:rFonts w:ascii="Times New Roman" w:eastAsia="Times New Roman" w:hAnsi="Times New Roman"/>
          <w:lang w:eastAsia="ru-RU"/>
        </w:rPr>
        <w:t xml:space="preserve">; показатели оценивания эффективности взаимодействия с клиентом; конкурентные факторы платформенных компаний. </w:t>
      </w:r>
    </w:p>
    <w:p w:rsidR="009D4D69" w:rsidRPr="009D4D69" w:rsidRDefault="009D4D69" w:rsidP="00D51FFD">
      <w:pPr>
        <w:spacing w:line="360" w:lineRule="auto"/>
        <w:ind w:firstLine="709"/>
        <w:jc w:val="both"/>
        <w:rPr>
          <w:rFonts w:ascii="Times New Roman" w:eastAsia="Times New Roman" w:hAnsi="Times New Roman"/>
          <w:lang w:eastAsia="ru-RU"/>
        </w:rPr>
      </w:pPr>
      <w:r w:rsidRPr="009D4D69">
        <w:rPr>
          <w:rFonts w:ascii="Times New Roman" w:eastAsia="Times New Roman" w:hAnsi="Times New Roman"/>
          <w:lang w:eastAsia="ru-RU"/>
        </w:rPr>
        <w:t xml:space="preserve">На основе проведенного анализа аудитории интернета и электронной коммерции, были </w:t>
      </w:r>
      <w:r w:rsidR="00E82899">
        <w:rPr>
          <w:rFonts w:ascii="Times New Roman" w:eastAsia="Times New Roman" w:hAnsi="Times New Roman"/>
          <w:lang w:eastAsia="ru-RU"/>
        </w:rPr>
        <w:t>определены</w:t>
      </w:r>
      <w:r w:rsidRPr="009D4D69">
        <w:rPr>
          <w:rFonts w:ascii="Times New Roman" w:eastAsia="Times New Roman" w:hAnsi="Times New Roman"/>
          <w:lang w:eastAsia="ru-RU"/>
        </w:rPr>
        <w:t xml:space="preserve"> </w:t>
      </w:r>
      <w:r w:rsidR="00E82899">
        <w:rPr>
          <w:rFonts w:ascii="Times New Roman" w:eastAsia="Times New Roman" w:hAnsi="Times New Roman"/>
          <w:lang w:eastAsia="ru-RU"/>
        </w:rPr>
        <w:t xml:space="preserve"> </w:t>
      </w:r>
      <w:r w:rsidRPr="009D4D69">
        <w:rPr>
          <w:rFonts w:ascii="Times New Roman" w:eastAsia="Times New Roman" w:hAnsi="Times New Roman"/>
          <w:lang w:eastAsia="ru-RU"/>
        </w:rPr>
        <w:t>перспективы</w:t>
      </w:r>
      <w:r w:rsidR="00E82899">
        <w:rPr>
          <w:rFonts w:ascii="Times New Roman" w:eastAsia="Times New Roman" w:hAnsi="Times New Roman"/>
          <w:lang w:eastAsia="ru-RU"/>
        </w:rPr>
        <w:t xml:space="preserve"> </w:t>
      </w:r>
      <w:r w:rsidRPr="009D4D69">
        <w:rPr>
          <w:rFonts w:ascii="Times New Roman" w:eastAsia="Times New Roman" w:hAnsi="Times New Roman"/>
          <w:lang w:eastAsia="ru-RU"/>
        </w:rPr>
        <w:t xml:space="preserve">развития бизнес – платформ  в России, а также подходы к сегментированию потребителей. На основе каждого подхода я выделила модели, использующиеся для определения целевой аудитории. Рассматривая различные примеры бизнес – платформ, были выявлены стратегии позиционирования в условиях цифровой экономики. </w:t>
      </w:r>
    </w:p>
    <w:p w:rsidR="009D4D69" w:rsidRPr="009D4D69" w:rsidRDefault="009D4D69" w:rsidP="00D51FFD">
      <w:pPr>
        <w:spacing w:line="360" w:lineRule="auto"/>
        <w:ind w:firstLine="709"/>
        <w:jc w:val="both"/>
        <w:rPr>
          <w:rFonts w:ascii="Times New Roman" w:eastAsia="Times New Roman" w:hAnsi="Times New Roman"/>
          <w:lang w:eastAsia="ru-RU"/>
        </w:rPr>
      </w:pPr>
      <w:r w:rsidRPr="009D4D69">
        <w:rPr>
          <w:rFonts w:ascii="Times New Roman" w:eastAsia="Times New Roman" w:hAnsi="Times New Roman"/>
          <w:lang w:eastAsia="ru-RU"/>
        </w:rPr>
        <w:t xml:space="preserve">В ходе работы я рассмотрела отличия бизнес – платформ от традиционных компаний в цепочке создания ценности, ценовой политики и способах взаимодействия. Были проанализированы модели монетизации и перспективы использования стратегии динамического ценообразования. Рассмотрены </w:t>
      </w:r>
      <w:r w:rsidR="00202F94">
        <w:rPr>
          <w:rFonts w:ascii="Times New Roman" w:eastAsia="Times New Roman" w:hAnsi="Times New Roman"/>
          <w:lang w:eastAsia="ru-RU"/>
        </w:rPr>
        <w:t xml:space="preserve">вопросы формирования цены и </w:t>
      </w:r>
      <w:r w:rsidRPr="009D4D69">
        <w:rPr>
          <w:rFonts w:ascii="Times New Roman" w:eastAsia="Times New Roman" w:hAnsi="Times New Roman"/>
          <w:lang w:eastAsia="ru-RU"/>
        </w:rPr>
        <w:t xml:space="preserve">виды взаимодействия субъектов в различных платформах. </w:t>
      </w:r>
    </w:p>
    <w:p w:rsidR="009D4D69" w:rsidRPr="009D4D69" w:rsidRDefault="009D4D69" w:rsidP="00D51FFD">
      <w:pPr>
        <w:spacing w:line="360" w:lineRule="auto"/>
        <w:ind w:firstLine="709"/>
        <w:jc w:val="both"/>
        <w:rPr>
          <w:rFonts w:ascii="Times New Roman" w:eastAsia="Times New Roman" w:hAnsi="Times New Roman"/>
          <w:lang w:eastAsia="ru-RU"/>
        </w:rPr>
      </w:pPr>
      <w:r w:rsidRPr="009D4D69">
        <w:rPr>
          <w:rFonts w:ascii="Times New Roman" w:eastAsia="Times New Roman" w:hAnsi="Times New Roman"/>
          <w:lang w:eastAsia="ru-RU"/>
        </w:rPr>
        <w:t>Данное исследование проводилось в отношении компании «</w:t>
      </w:r>
      <w:r w:rsidRPr="009D4D69">
        <w:rPr>
          <w:rFonts w:ascii="Times New Roman" w:eastAsia="Times New Roman" w:hAnsi="Times New Roman"/>
          <w:lang w:val="en-US" w:eastAsia="ru-RU"/>
        </w:rPr>
        <w:t>OZON</w:t>
      </w:r>
      <w:r w:rsidRPr="009D4D69">
        <w:rPr>
          <w:rFonts w:ascii="Times New Roman" w:eastAsia="Times New Roman" w:hAnsi="Times New Roman"/>
          <w:lang w:eastAsia="ru-RU"/>
        </w:rPr>
        <w:t xml:space="preserve">», которая является одной из самых крупных представителей рынка электронной коммерции в России. На основе проведенного исследования были сделаны следующие выводы: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 xml:space="preserve">К наиболее значимым внешним факторам, которые могут оказывать влияние на деятельность компании, являются технологические, политические и экономические. Развитие цифровых технологий, появление новых способов доставки товаров, увеличение аудитории мобильного интернета позволяют наиболее лучшим образом понимать поведение потребителя и предугадывать его потребности и желания. Из – за политической нестабильности, неустойчивости развития экономики могут  изменяться доходы населения, расходы на покупку товаров, восприятие цены и другие показатели.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Анализ ценности рыночного предложения выявил, что основными преимуществами компании  «</w:t>
      </w:r>
      <w:r w:rsidRPr="009D4D69">
        <w:rPr>
          <w:rFonts w:ascii="Times New Roman" w:eastAsiaTheme="minorHAnsi" w:hAnsi="Times New Roman"/>
          <w:lang w:val="en-US" w:eastAsia="ru-RU"/>
        </w:rPr>
        <w:t>OZON</w:t>
      </w:r>
      <w:r w:rsidRPr="009D4D69">
        <w:rPr>
          <w:rFonts w:ascii="Times New Roman" w:eastAsiaTheme="minorHAnsi" w:hAnsi="Times New Roman"/>
          <w:lang w:eastAsia="ru-RU"/>
        </w:rPr>
        <w:t xml:space="preserve">» являются: широкий ассортимент, наличие пунктов самовывоза, наличие акций и скидок, бесплатная и быстрая доставка. При этом, для уменьшения негативных отзывов от потребителей, компании следует улучшать работу службы поддержки, повысить уровень сервиса и качества товаров, наладить систему возврата и обмена товаров.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lastRenderedPageBreak/>
        <w:t xml:space="preserve">На основе проведенного опроса, были выявлены наиболее важные параметры ценности для потребителя. К самым главным относятся: соответствие товара описанию на сайте, приемлемые цены, широкий ассортимент, качество товаров, удобство оплаты и т.д.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 xml:space="preserve">В проведенном опросе приняли участие 136 человек, из которых 120 осуществляют заказы в интернет – магазинах. Исходя из частоты покупок, были выделены 3 сегмента: «Часто» , «Иногда», «Редко». Анализ трех сегментов показал, что более 50% потребителей для всех трех сегментов в возрасте 18 – 25 лет. По половозрастной структуре преобладают женщины. Основной способ осуществления заказов в интернет – магазине – это мобильное устройство. Наиболее популярные социальные сети: </w:t>
      </w:r>
      <w:r w:rsidRPr="009D4D69">
        <w:rPr>
          <w:rFonts w:ascii="Times New Roman" w:eastAsiaTheme="minorHAnsi" w:hAnsi="Times New Roman"/>
          <w:lang w:val="en-US" w:eastAsia="ru-RU"/>
        </w:rPr>
        <w:t>Vkontakte</w:t>
      </w:r>
      <w:r w:rsidRPr="009D4D69">
        <w:rPr>
          <w:rFonts w:ascii="Times New Roman" w:eastAsiaTheme="minorHAnsi" w:hAnsi="Times New Roman"/>
          <w:lang w:eastAsia="ru-RU"/>
        </w:rPr>
        <w:t xml:space="preserve">, </w:t>
      </w:r>
      <w:r w:rsidRPr="009D4D69">
        <w:rPr>
          <w:rFonts w:ascii="Times New Roman" w:eastAsiaTheme="minorHAnsi" w:hAnsi="Times New Roman"/>
          <w:lang w:val="en-US" w:eastAsia="ru-RU"/>
        </w:rPr>
        <w:t>Instagram</w:t>
      </w:r>
      <w:r w:rsidRPr="009D4D69">
        <w:rPr>
          <w:rFonts w:ascii="Times New Roman" w:eastAsiaTheme="minorHAnsi" w:hAnsi="Times New Roman"/>
          <w:lang w:eastAsia="ru-RU"/>
        </w:rPr>
        <w:t xml:space="preserve">. Цели использования сети Интернет – социальные сети, для покупки товаров, для учебы или для чтения новостей.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 xml:space="preserve">В ходе проведенного опроса, были выявлены дополнительные параметры, которые потребители хотели бы видеть в интернет – магазине. В первую очередь к ним относятся: возможность оплаты бонусами «Спасибо» , видео – обзоры от блогеров, наличие подписки с бесплатной доставкой, возможность оплаты в рассрочку.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Конкурентный анализ позволил выявить главных конкурентов компании «</w:t>
      </w:r>
      <w:r w:rsidRPr="009D4D69">
        <w:rPr>
          <w:rFonts w:ascii="Times New Roman" w:eastAsiaTheme="minorHAnsi" w:hAnsi="Times New Roman"/>
          <w:lang w:val="en-US" w:eastAsia="ru-RU"/>
        </w:rPr>
        <w:t>OZON</w:t>
      </w:r>
      <w:r w:rsidRPr="009D4D69">
        <w:rPr>
          <w:rFonts w:ascii="Times New Roman" w:eastAsiaTheme="minorHAnsi" w:hAnsi="Times New Roman"/>
          <w:lang w:eastAsia="ru-RU"/>
        </w:rPr>
        <w:t>» - «</w:t>
      </w:r>
      <w:r w:rsidRPr="009D4D69">
        <w:rPr>
          <w:rFonts w:ascii="Times New Roman" w:eastAsiaTheme="minorHAnsi" w:hAnsi="Times New Roman"/>
          <w:lang w:val="en-US" w:eastAsia="ru-RU"/>
        </w:rPr>
        <w:t>Wildberries</w:t>
      </w:r>
      <w:r w:rsidRPr="009D4D69">
        <w:rPr>
          <w:rFonts w:ascii="Times New Roman" w:eastAsiaTheme="minorHAnsi" w:hAnsi="Times New Roman"/>
          <w:lang w:eastAsia="ru-RU"/>
        </w:rPr>
        <w:t>», «</w:t>
      </w:r>
      <w:r w:rsidRPr="009D4D69">
        <w:rPr>
          <w:rFonts w:ascii="Times New Roman" w:eastAsiaTheme="minorHAnsi" w:hAnsi="Times New Roman"/>
          <w:lang w:val="en-US" w:eastAsia="ru-RU"/>
        </w:rPr>
        <w:t>AliExpress</w:t>
      </w:r>
      <w:r w:rsidRPr="009D4D69">
        <w:rPr>
          <w:rFonts w:ascii="Times New Roman" w:eastAsiaTheme="minorHAnsi" w:hAnsi="Times New Roman"/>
          <w:lang w:eastAsia="ru-RU"/>
        </w:rPr>
        <w:t>». Компания «</w:t>
      </w:r>
      <w:r w:rsidRPr="009D4D69">
        <w:rPr>
          <w:rFonts w:ascii="Times New Roman" w:eastAsiaTheme="minorHAnsi" w:hAnsi="Times New Roman"/>
          <w:lang w:val="en-US" w:eastAsia="ru-RU"/>
        </w:rPr>
        <w:t>OZON</w:t>
      </w:r>
      <w:r w:rsidRPr="009D4D69">
        <w:rPr>
          <w:rFonts w:ascii="Times New Roman" w:eastAsiaTheme="minorHAnsi" w:hAnsi="Times New Roman"/>
          <w:lang w:eastAsia="ru-RU"/>
        </w:rPr>
        <w:t>» уступает своим конкурентам в следующих показателях: количество посещений, продолжительность одного посещения, показатель отказов, количество страниц в одно посещение, индекс качества сайта. При этом лидирует по количеству поисковых запросов. Таким образом, компания «</w:t>
      </w:r>
      <w:r w:rsidRPr="009D4D69">
        <w:rPr>
          <w:rFonts w:ascii="Times New Roman" w:eastAsiaTheme="minorHAnsi" w:hAnsi="Times New Roman"/>
          <w:lang w:val="en-US" w:eastAsia="ru-RU"/>
        </w:rPr>
        <w:t>OZON</w:t>
      </w:r>
      <w:r w:rsidRPr="009D4D69">
        <w:rPr>
          <w:rFonts w:ascii="Times New Roman" w:eastAsiaTheme="minorHAnsi" w:hAnsi="Times New Roman"/>
          <w:lang w:eastAsia="ru-RU"/>
        </w:rPr>
        <w:t xml:space="preserve">» отстает по многим характеристикам от своих конкурентов.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Онлайн – ритейлер «</w:t>
      </w:r>
      <w:r w:rsidRPr="009D4D69">
        <w:rPr>
          <w:rFonts w:ascii="Times New Roman" w:eastAsiaTheme="minorHAnsi" w:hAnsi="Times New Roman"/>
          <w:lang w:val="en-US" w:eastAsia="ru-RU"/>
        </w:rPr>
        <w:t>OZON</w:t>
      </w:r>
      <w:r w:rsidRPr="009D4D69">
        <w:rPr>
          <w:rFonts w:ascii="Times New Roman" w:eastAsiaTheme="minorHAnsi" w:hAnsi="Times New Roman"/>
          <w:lang w:eastAsia="ru-RU"/>
        </w:rPr>
        <w:t xml:space="preserve">» имеет широкую базу лояльных клиентов, исходя из показателя </w:t>
      </w:r>
      <w:r w:rsidRPr="009D4D69">
        <w:rPr>
          <w:rFonts w:ascii="Times New Roman" w:eastAsiaTheme="minorHAnsi" w:hAnsi="Times New Roman"/>
          <w:lang w:val="en-US" w:eastAsia="ru-RU"/>
        </w:rPr>
        <w:t>NPS</w:t>
      </w:r>
      <w:r w:rsidRPr="009D4D69">
        <w:rPr>
          <w:rFonts w:ascii="Times New Roman" w:eastAsiaTheme="minorHAnsi" w:hAnsi="Times New Roman"/>
          <w:lang w:eastAsia="ru-RU"/>
        </w:rPr>
        <w:t xml:space="preserve">, который составляет 60, 87%.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Все три сегмента оценивают «</w:t>
      </w:r>
      <w:r w:rsidRPr="009D4D69">
        <w:rPr>
          <w:rFonts w:ascii="Times New Roman" w:eastAsiaTheme="minorHAnsi" w:hAnsi="Times New Roman"/>
          <w:lang w:val="en-US" w:eastAsia="ru-RU"/>
        </w:rPr>
        <w:t>OZON</w:t>
      </w:r>
      <w:r w:rsidRPr="009D4D69">
        <w:rPr>
          <w:rFonts w:ascii="Times New Roman" w:eastAsiaTheme="minorHAnsi" w:hAnsi="Times New Roman"/>
          <w:lang w:eastAsia="ru-RU"/>
        </w:rPr>
        <w:t>» с точки зрения положительной ценности, которая превосходит компании «</w:t>
      </w:r>
      <w:r w:rsidRPr="009D4D69">
        <w:rPr>
          <w:rFonts w:ascii="Times New Roman" w:eastAsiaTheme="minorHAnsi" w:hAnsi="Times New Roman"/>
          <w:lang w:val="en-US" w:eastAsia="ru-RU"/>
        </w:rPr>
        <w:t>Wildberries</w:t>
      </w:r>
      <w:r w:rsidRPr="009D4D69">
        <w:rPr>
          <w:rFonts w:ascii="Times New Roman" w:eastAsiaTheme="minorHAnsi" w:hAnsi="Times New Roman"/>
          <w:lang w:eastAsia="ru-RU"/>
        </w:rPr>
        <w:t>» и «</w:t>
      </w:r>
      <w:r w:rsidRPr="009D4D69">
        <w:rPr>
          <w:rFonts w:ascii="Times New Roman" w:eastAsiaTheme="minorHAnsi" w:hAnsi="Times New Roman"/>
          <w:lang w:val="en-US" w:eastAsia="ru-RU"/>
        </w:rPr>
        <w:t>AliExpress</w:t>
      </w:r>
      <w:r w:rsidRPr="009D4D69">
        <w:rPr>
          <w:rFonts w:ascii="Times New Roman" w:eastAsiaTheme="minorHAnsi" w:hAnsi="Times New Roman"/>
          <w:lang w:eastAsia="ru-RU"/>
        </w:rPr>
        <w:t>». Потребители считают, что соотношение цена/качество наиболее оптимально в интернет – магазине «</w:t>
      </w:r>
      <w:r w:rsidRPr="009D4D69">
        <w:rPr>
          <w:rFonts w:ascii="Times New Roman" w:eastAsiaTheme="minorHAnsi" w:hAnsi="Times New Roman"/>
          <w:lang w:val="en-US" w:eastAsia="ru-RU"/>
        </w:rPr>
        <w:t>OZON</w:t>
      </w:r>
      <w:r w:rsidRPr="009D4D69">
        <w:rPr>
          <w:rFonts w:ascii="Times New Roman" w:eastAsiaTheme="minorHAnsi" w:hAnsi="Times New Roman"/>
          <w:lang w:eastAsia="ru-RU"/>
        </w:rPr>
        <w:t xml:space="preserve">». </w:t>
      </w:r>
    </w:p>
    <w:p w:rsidR="009D4D69" w:rsidRPr="009D4D69" w:rsidRDefault="009D4D69" w:rsidP="00D626D2">
      <w:pPr>
        <w:numPr>
          <w:ilvl w:val="0"/>
          <w:numId w:val="41"/>
        </w:numPr>
        <w:spacing w:line="360" w:lineRule="auto"/>
        <w:contextualSpacing/>
        <w:jc w:val="both"/>
        <w:rPr>
          <w:rFonts w:asciiTheme="minorHAnsi" w:eastAsiaTheme="minorHAnsi" w:hAnsiTheme="minorHAnsi" w:cstheme="minorBidi"/>
          <w:lang w:eastAsia="ru-RU"/>
        </w:rPr>
      </w:pPr>
      <w:r w:rsidRPr="009D4D69">
        <w:rPr>
          <w:rFonts w:ascii="Times New Roman" w:eastAsiaTheme="minorHAnsi" w:hAnsi="Times New Roman"/>
          <w:lang w:eastAsia="ru-RU"/>
        </w:rPr>
        <w:t xml:space="preserve">Составление матрицы </w:t>
      </w:r>
      <w:r w:rsidRPr="009D4D69">
        <w:rPr>
          <w:rFonts w:ascii="Times New Roman" w:eastAsiaTheme="minorHAnsi" w:hAnsi="Times New Roman"/>
          <w:lang w:val="en-US" w:eastAsia="ru-RU"/>
        </w:rPr>
        <w:t>McKinsey</w:t>
      </w:r>
      <w:r w:rsidRPr="009D4D69">
        <w:rPr>
          <w:rFonts w:ascii="Times New Roman" w:eastAsiaTheme="minorHAnsi" w:hAnsi="Times New Roman"/>
          <w:lang w:eastAsia="ru-RU"/>
        </w:rPr>
        <w:t xml:space="preserve"> позволило сделать вывод, что все три сегмента имеют высокий потенциал, но большее внимание следует уделить сегментам «Иногда» и «Редко». </w:t>
      </w:r>
    </w:p>
    <w:p w:rsidR="009D4D69" w:rsidRDefault="009D4D69" w:rsidP="00D51FFD">
      <w:pPr>
        <w:spacing w:line="360" w:lineRule="auto"/>
        <w:ind w:firstLine="709"/>
        <w:jc w:val="both"/>
        <w:rPr>
          <w:rFonts w:ascii="Times New Roman" w:eastAsia="Times New Roman" w:hAnsi="Times New Roman"/>
          <w:lang w:eastAsia="ru-RU"/>
        </w:rPr>
      </w:pPr>
      <w:r w:rsidRPr="009D4D69">
        <w:rPr>
          <w:rFonts w:ascii="Times New Roman" w:eastAsia="Times New Roman" w:hAnsi="Times New Roman"/>
          <w:lang w:eastAsia="ru-RU"/>
        </w:rPr>
        <w:t xml:space="preserve">Исходя из проведенного анализа, была разработана маркетинговая стратегия, заключающаяся в развитии рынка, расширение деятельности компании на сегменты «Иногда» и «Редко», расширение дистрибуции, выстраивании долгосрочных отношений с клиентами и улучшение маркетинговых показателей деятельности компании. </w:t>
      </w:r>
    </w:p>
    <w:p w:rsidR="00202F94" w:rsidRDefault="00202F94" w:rsidP="00D51FFD">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lastRenderedPageBreak/>
        <w:t xml:space="preserve">На основе выявленных особенностей маркетингового комплекса и проведенного исследования для платформы электронной коммерции, была составлена методика разработки маркетинговой стратегии для платформенных компаний. </w:t>
      </w:r>
    </w:p>
    <w:p w:rsidR="00202F94" w:rsidRDefault="00202F94" w:rsidP="00D51FFD">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Данная методика показывает, что наиболее правильным подходом при разработке стратегии является большая ориентации на цифровые методы и технологии, но с совмещением традиционных каналов, которые создают базу для проведения маркетингового анализа. Специфика бизнес – платформ позволяет установить более </w:t>
      </w:r>
      <w:r w:rsidR="008D1A12">
        <w:rPr>
          <w:rFonts w:ascii="Times New Roman" w:eastAsia="Times New Roman" w:hAnsi="Times New Roman"/>
          <w:lang w:eastAsia="ru-RU"/>
        </w:rPr>
        <w:t>глубокий контакт с потребителем, за счет сетевого эффекта и глубокого понимания потребностей покупателя.</w:t>
      </w:r>
      <w:r w:rsidR="00E82899">
        <w:rPr>
          <w:rFonts w:ascii="Times New Roman" w:eastAsia="Times New Roman" w:hAnsi="Times New Roman"/>
          <w:lang w:eastAsia="ru-RU"/>
        </w:rPr>
        <w:t xml:space="preserve"> </w:t>
      </w:r>
    </w:p>
    <w:p w:rsidR="00202F94" w:rsidRPr="009D4D69" w:rsidRDefault="00E82899" w:rsidP="00D51FFD">
      <w:pPr>
        <w:spacing w:line="360" w:lineRule="auto"/>
        <w:ind w:firstLine="709"/>
        <w:jc w:val="both"/>
        <w:rPr>
          <w:rFonts w:ascii="Times New Roman" w:eastAsia="Times New Roman" w:hAnsi="Times New Roman"/>
          <w:lang w:eastAsia="ru-RU"/>
        </w:rPr>
      </w:pPr>
      <w:r>
        <w:rPr>
          <w:rFonts w:ascii="Times New Roman" w:eastAsia="Times New Roman" w:hAnsi="Times New Roman"/>
          <w:lang w:eastAsia="ru-RU"/>
        </w:rPr>
        <w:t xml:space="preserve">Таким образом, в ходе проведенного исследования была достигнута цель работы и выявлены основные характеристики маркетинга платформенных компаний в условиях цифровой экономики. </w:t>
      </w:r>
    </w:p>
    <w:p w:rsidR="009D4D69" w:rsidRPr="009D4D69" w:rsidRDefault="009D4D69" w:rsidP="009D4D69">
      <w:pPr>
        <w:keepNext/>
        <w:keepLines/>
        <w:spacing w:before="240" w:after="240"/>
        <w:outlineLvl w:val="0"/>
        <w:rPr>
          <w:rFonts w:ascii="Times New Roman" w:eastAsiaTheme="majorEastAsia" w:hAnsi="Times New Roman" w:cs="Times New Roman (Заголовки (сло"/>
          <w:b/>
          <w:bCs/>
          <w:i/>
          <w:iCs/>
          <w:color w:val="000000" w:themeColor="text1"/>
          <w:sz w:val="28"/>
          <w:szCs w:val="28"/>
          <w:lang w:eastAsia="ru-RU"/>
        </w:rPr>
      </w:pPr>
      <w:r>
        <w:rPr>
          <w:rFonts w:ascii="Times New Roman" w:eastAsiaTheme="majorEastAsia" w:hAnsi="Times New Roman" w:cs="Times New Roman (Заголовки (сло"/>
          <w:b/>
          <w:bCs/>
          <w:i/>
          <w:iCs/>
          <w:color w:val="000000" w:themeColor="text1"/>
          <w:sz w:val="28"/>
          <w:szCs w:val="28"/>
          <w:lang w:eastAsia="ru-RU"/>
        </w:rPr>
        <w:br w:type="page"/>
      </w:r>
    </w:p>
    <w:p w:rsidR="00FC4301" w:rsidRPr="00FC4301" w:rsidRDefault="00FC4301" w:rsidP="00FC4301">
      <w:pPr>
        <w:keepNext/>
        <w:keepLines/>
        <w:spacing w:before="240" w:after="240"/>
        <w:outlineLvl w:val="0"/>
        <w:rPr>
          <w:rFonts w:asciiTheme="majorHAnsi" w:eastAsiaTheme="majorEastAsia" w:hAnsiTheme="majorHAnsi" w:cstheme="majorBidi"/>
          <w:b/>
          <w:bCs/>
          <w:i/>
          <w:iCs/>
          <w:color w:val="2F5496" w:themeColor="accent1" w:themeShade="BF"/>
          <w:sz w:val="28"/>
          <w:szCs w:val="28"/>
          <w:lang w:eastAsia="ru-RU"/>
        </w:rPr>
      </w:pPr>
      <w:bookmarkStart w:id="57" w:name="_Toc41474208"/>
      <w:r w:rsidRPr="00FC4301">
        <w:rPr>
          <w:rFonts w:ascii="Times New Roman" w:eastAsiaTheme="majorEastAsia" w:hAnsi="Times New Roman" w:cs="Times New Roman (Заголовки (сло"/>
          <w:b/>
          <w:bCs/>
          <w:i/>
          <w:iCs/>
          <w:color w:val="000000" w:themeColor="text1"/>
          <w:sz w:val="28"/>
          <w:szCs w:val="28"/>
          <w:lang w:eastAsia="ru-RU"/>
        </w:rPr>
        <w:lastRenderedPageBreak/>
        <w:t>Список использованных источников</w:t>
      </w:r>
      <w:r w:rsidRPr="00FC4301">
        <w:rPr>
          <w:rFonts w:asciiTheme="majorHAnsi" w:eastAsiaTheme="majorEastAsia" w:hAnsiTheme="majorHAnsi" w:cstheme="majorBidi"/>
          <w:b/>
          <w:bCs/>
          <w:i/>
          <w:iCs/>
          <w:color w:val="2F5496" w:themeColor="accent1" w:themeShade="BF"/>
          <w:sz w:val="28"/>
          <w:szCs w:val="28"/>
          <w:lang w:eastAsia="ru-RU"/>
        </w:rPr>
        <w:t>:</w:t>
      </w:r>
      <w:bookmarkEnd w:id="56"/>
      <w:bookmarkEnd w:id="57"/>
      <w:r w:rsidRPr="00FC4301">
        <w:rPr>
          <w:rFonts w:asciiTheme="majorHAnsi" w:eastAsiaTheme="majorEastAsia" w:hAnsiTheme="majorHAnsi" w:cstheme="majorBidi"/>
          <w:b/>
          <w:bCs/>
          <w:i/>
          <w:iCs/>
          <w:color w:val="2F5496" w:themeColor="accent1" w:themeShade="BF"/>
          <w:sz w:val="28"/>
          <w:szCs w:val="28"/>
          <w:lang w:eastAsia="ru-RU"/>
        </w:rPr>
        <w:t xml:space="preserve"> </w:t>
      </w:r>
    </w:p>
    <w:p w:rsidR="00FD259F" w:rsidRPr="00CD5330" w:rsidRDefault="00FD259F" w:rsidP="00CD5330">
      <w:pPr>
        <w:pStyle w:val="a3"/>
        <w:numPr>
          <w:ilvl w:val="0"/>
          <w:numId w:val="42"/>
        </w:numPr>
        <w:jc w:val="both"/>
        <w:rPr>
          <w:rFonts w:ascii="Times New Roman" w:hAnsi="Times New Roman"/>
        </w:rPr>
      </w:pPr>
      <w:proofErr w:type="spellStart"/>
      <w:r w:rsidRPr="00CD5330">
        <w:rPr>
          <w:rFonts w:ascii="Times New Roman" w:eastAsiaTheme="minorHAnsi" w:hAnsi="Times New Roman"/>
        </w:rPr>
        <w:t>Ансофф</w:t>
      </w:r>
      <w:proofErr w:type="spellEnd"/>
      <w:r w:rsidRPr="00CD5330">
        <w:rPr>
          <w:rFonts w:ascii="Times New Roman" w:eastAsiaTheme="minorHAnsi" w:hAnsi="Times New Roman"/>
        </w:rPr>
        <w:t xml:space="preserve">, И. Стратегический менеджмент/ И. </w:t>
      </w:r>
      <w:proofErr w:type="spellStart"/>
      <w:r w:rsidRPr="00CD5330">
        <w:rPr>
          <w:rFonts w:ascii="Times New Roman" w:eastAsiaTheme="minorHAnsi" w:hAnsi="Times New Roman"/>
        </w:rPr>
        <w:t>Ансофф</w:t>
      </w:r>
      <w:proofErr w:type="spellEnd"/>
      <w:r w:rsidRPr="00CD5330">
        <w:rPr>
          <w:rFonts w:ascii="Times New Roman" w:eastAsiaTheme="minorHAnsi" w:hAnsi="Times New Roman"/>
        </w:rPr>
        <w:t xml:space="preserve"> – СПб.: Питер, 2009 – 344с</w:t>
      </w:r>
    </w:p>
    <w:p w:rsidR="00FD259F" w:rsidRPr="00CD5330" w:rsidRDefault="00FD259F" w:rsidP="00CD5330">
      <w:pPr>
        <w:pStyle w:val="a3"/>
        <w:numPr>
          <w:ilvl w:val="0"/>
          <w:numId w:val="42"/>
        </w:numPr>
        <w:jc w:val="both"/>
        <w:rPr>
          <w:rFonts w:ascii="Times New Roman" w:hAnsi="Times New Roman"/>
        </w:rPr>
      </w:pPr>
      <w:proofErr w:type="spellStart"/>
      <w:r w:rsidRPr="00CD5330">
        <w:rPr>
          <w:rFonts w:ascii="Times New Roman" w:hAnsi="Times New Roman"/>
        </w:rPr>
        <w:t>Гайдаенко</w:t>
      </w:r>
      <w:proofErr w:type="spellEnd"/>
      <w:r w:rsidRPr="00CD5330">
        <w:rPr>
          <w:rFonts w:ascii="Times New Roman" w:hAnsi="Times New Roman"/>
        </w:rPr>
        <w:t xml:space="preserve">, Т.А. Маркетинговое управление. Полный курс МВА. Принципы управленческих решений и российская практика / Т.А. Гайденко. – М.: Эксмо, 2006. – 496 с. </w:t>
      </w:r>
    </w:p>
    <w:p w:rsidR="00FD259F" w:rsidRPr="00CD5330" w:rsidRDefault="00FD259F" w:rsidP="00CD5330">
      <w:pPr>
        <w:numPr>
          <w:ilvl w:val="0"/>
          <w:numId w:val="42"/>
        </w:numPr>
        <w:contextualSpacing/>
        <w:jc w:val="both"/>
        <w:rPr>
          <w:rFonts w:ascii="Times New Roman" w:eastAsiaTheme="minorHAnsi" w:hAnsi="Times New Roman"/>
        </w:rPr>
      </w:pPr>
      <w:r w:rsidRPr="00CD5330">
        <w:rPr>
          <w:rFonts w:ascii="Times New Roman" w:eastAsiaTheme="minorHAnsi" w:hAnsi="Times New Roman"/>
          <w:color w:val="000000" w:themeColor="text1"/>
        </w:rPr>
        <w:t>Зуб, А.Т. Стратегический менеджмент: учебник и практикум для вузов/ А.Т. Зуб. – М.: Юрайт, 2020. – 375с.</w:t>
      </w:r>
    </w:p>
    <w:p w:rsidR="00FD259F" w:rsidRPr="00CD5330" w:rsidRDefault="00FD259F" w:rsidP="00CD5330">
      <w:pPr>
        <w:numPr>
          <w:ilvl w:val="0"/>
          <w:numId w:val="42"/>
        </w:numPr>
        <w:contextualSpacing/>
        <w:jc w:val="both"/>
        <w:rPr>
          <w:rFonts w:ascii="Times New Roman" w:eastAsiaTheme="minorHAnsi" w:hAnsi="Times New Roman"/>
        </w:rPr>
      </w:pPr>
      <w:r w:rsidRPr="00CD5330">
        <w:rPr>
          <w:rFonts w:ascii="Times New Roman" w:hAnsi="Times New Roman"/>
        </w:rPr>
        <w:t>Котлер, Ф., Введение в маркетинг/ Ф. Котлер, Г. Армстронг – М.: Вильямс, 2007. – 832с.</w:t>
      </w:r>
    </w:p>
    <w:p w:rsidR="00FD259F" w:rsidRPr="00CD5330" w:rsidRDefault="00FD259F" w:rsidP="00CD5330">
      <w:pPr>
        <w:pStyle w:val="a3"/>
        <w:numPr>
          <w:ilvl w:val="0"/>
          <w:numId w:val="42"/>
        </w:numPr>
        <w:jc w:val="both"/>
        <w:rPr>
          <w:rFonts w:ascii="Times New Roman" w:hAnsi="Times New Roman"/>
        </w:rPr>
      </w:pPr>
      <w:r w:rsidRPr="00CD5330">
        <w:rPr>
          <w:rFonts w:ascii="Times New Roman" w:hAnsi="Times New Roman"/>
          <w:color w:val="000000"/>
        </w:rPr>
        <w:t xml:space="preserve">Котлер, Ф. Маркетинг 4.0. Разворот от традиционного к цифровому: технологии продвижения в интернете/ Ф. Котлер, Х. Картаджайя, А. Сетиаван. – М.: Издательство Эксмо, 2019 – 224с. </w:t>
      </w:r>
    </w:p>
    <w:p w:rsidR="00FD259F" w:rsidRPr="00CD5330" w:rsidRDefault="00FD259F" w:rsidP="00CD5330">
      <w:pPr>
        <w:numPr>
          <w:ilvl w:val="0"/>
          <w:numId w:val="42"/>
        </w:numPr>
        <w:contextualSpacing/>
        <w:jc w:val="both"/>
        <w:rPr>
          <w:rFonts w:ascii="Times New Roman" w:eastAsiaTheme="minorHAnsi" w:hAnsi="Times New Roman"/>
        </w:rPr>
      </w:pPr>
      <w:r w:rsidRPr="00CD5330">
        <w:rPr>
          <w:rFonts w:ascii="Times New Roman" w:hAnsi="Times New Roman"/>
        </w:rPr>
        <w:t>Котлер, Ф. Основы маркетинга. Краткий курс / Ф. Котлер – М.: Вильямс, 2007. — 1000с.</w:t>
      </w:r>
    </w:p>
    <w:p w:rsidR="00FD259F" w:rsidRPr="00CD5330" w:rsidRDefault="00FD259F" w:rsidP="00CD5330">
      <w:pPr>
        <w:pStyle w:val="a3"/>
        <w:numPr>
          <w:ilvl w:val="0"/>
          <w:numId w:val="42"/>
        </w:numPr>
        <w:jc w:val="both"/>
        <w:rPr>
          <w:rFonts w:ascii="Times New Roman" w:hAnsi="Times New Roman"/>
        </w:rPr>
      </w:pPr>
      <w:r w:rsidRPr="00CD5330">
        <w:rPr>
          <w:rFonts w:ascii="Times New Roman" w:hAnsi="Times New Roman"/>
        </w:rPr>
        <w:t xml:space="preserve">Лапидус, Л.В.  Цифровая экономика. Управление электронным бизнесом и электронной коммерцией: учебник/ Л.В. Лапидус. – М., ИНФРА-М, 2019 – 479с. </w:t>
      </w:r>
    </w:p>
    <w:p w:rsidR="00FD259F" w:rsidRPr="00CD5330" w:rsidRDefault="00FD259F" w:rsidP="00CD5330">
      <w:pPr>
        <w:numPr>
          <w:ilvl w:val="0"/>
          <w:numId w:val="42"/>
        </w:numPr>
        <w:contextualSpacing/>
        <w:jc w:val="both"/>
        <w:rPr>
          <w:rFonts w:ascii="Times New Roman" w:eastAsiaTheme="minorHAnsi" w:hAnsi="Times New Roman"/>
        </w:rPr>
      </w:pPr>
      <w:proofErr w:type="spellStart"/>
      <w:r w:rsidRPr="00CD5330">
        <w:rPr>
          <w:rFonts w:ascii="Times New Roman" w:hAnsi="Times New Roman"/>
        </w:rPr>
        <w:t>Липсиц</w:t>
      </w:r>
      <w:proofErr w:type="spellEnd"/>
      <w:r w:rsidRPr="00CD5330">
        <w:rPr>
          <w:rFonts w:ascii="Times New Roman" w:hAnsi="Times New Roman"/>
        </w:rPr>
        <w:t xml:space="preserve">, И.В. Маркетинг – менеджмент: учебник и практикум для вузов/ И.В. </w:t>
      </w:r>
      <w:proofErr w:type="spellStart"/>
      <w:r w:rsidRPr="00CD5330">
        <w:rPr>
          <w:rFonts w:ascii="Times New Roman" w:hAnsi="Times New Roman"/>
        </w:rPr>
        <w:t>Липсиц</w:t>
      </w:r>
      <w:proofErr w:type="spellEnd"/>
      <w:r w:rsidRPr="00CD5330">
        <w:rPr>
          <w:rFonts w:ascii="Times New Roman" w:hAnsi="Times New Roman"/>
        </w:rPr>
        <w:t xml:space="preserve"> – М. Юрайт, 2020. – 379с. </w:t>
      </w:r>
    </w:p>
    <w:p w:rsidR="00FD259F" w:rsidRPr="00CD5330" w:rsidRDefault="00FD259F" w:rsidP="00CD5330">
      <w:pPr>
        <w:pStyle w:val="a3"/>
        <w:numPr>
          <w:ilvl w:val="0"/>
          <w:numId w:val="42"/>
        </w:numPr>
        <w:jc w:val="both"/>
        <w:rPr>
          <w:rFonts w:ascii="Times New Roman" w:hAnsi="Times New Roman"/>
        </w:rPr>
      </w:pPr>
      <w:r w:rsidRPr="00CD5330">
        <w:rPr>
          <w:rFonts w:ascii="Times New Roman" w:hAnsi="Times New Roman"/>
        </w:rPr>
        <w:t xml:space="preserve">Маркетинг инноваций в 2ч. Часть 1: учебник и практикум для академического бакалавриата/ Н.Н. Молчанов [и др.] ;  под ред.: Н.Н. Молчанов. – М.: Издательство Юрайт, 2019. – 257с. </w:t>
      </w:r>
    </w:p>
    <w:p w:rsidR="00FC4301" w:rsidRPr="00CD5330" w:rsidRDefault="00FC4301" w:rsidP="00CD5330">
      <w:pPr>
        <w:pStyle w:val="a3"/>
        <w:numPr>
          <w:ilvl w:val="0"/>
          <w:numId w:val="42"/>
        </w:numPr>
        <w:jc w:val="both"/>
        <w:rPr>
          <w:rFonts w:ascii="Times New Roman" w:hAnsi="Times New Roman"/>
        </w:rPr>
      </w:pPr>
      <w:proofErr w:type="spellStart"/>
      <w:r w:rsidRPr="00CD5330">
        <w:rPr>
          <w:rFonts w:ascii="Times New Roman" w:hAnsi="Times New Roman"/>
        </w:rPr>
        <w:t>Моазед</w:t>
      </w:r>
      <w:proofErr w:type="spellEnd"/>
      <w:r w:rsidRPr="00CD5330">
        <w:rPr>
          <w:rFonts w:ascii="Times New Roman" w:hAnsi="Times New Roman"/>
        </w:rPr>
        <w:t>,</w:t>
      </w:r>
      <w:r w:rsidR="002F52C0" w:rsidRPr="00CD5330">
        <w:rPr>
          <w:rFonts w:ascii="Times New Roman" w:hAnsi="Times New Roman"/>
        </w:rPr>
        <w:t xml:space="preserve"> А.</w:t>
      </w:r>
      <w:r w:rsidRPr="00CD5330">
        <w:rPr>
          <w:rFonts w:ascii="Times New Roman" w:hAnsi="Times New Roman"/>
        </w:rPr>
        <w:t xml:space="preserve"> Платформа. Практическое применение революционной бизнес-модели/ </w:t>
      </w:r>
      <w:r w:rsidR="002F52C0" w:rsidRPr="00CD5330">
        <w:rPr>
          <w:rFonts w:ascii="Times New Roman" w:hAnsi="Times New Roman"/>
        </w:rPr>
        <w:t xml:space="preserve">А. </w:t>
      </w:r>
      <w:proofErr w:type="spellStart"/>
      <w:r w:rsidRPr="00CD5330">
        <w:rPr>
          <w:rFonts w:ascii="Times New Roman" w:hAnsi="Times New Roman"/>
        </w:rPr>
        <w:t>Моазед</w:t>
      </w:r>
      <w:proofErr w:type="spellEnd"/>
      <w:r w:rsidRPr="00CD5330">
        <w:rPr>
          <w:rFonts w:ascii="Times New Roman" w:hAnsi="Times New Roman"/>
        </w:rPr>
        <w:t xml:space="preserve">, </w:t>
      </w:r>
      <w:r w:rsidR="002F52C0" w:rsidRPr="00CD5330">
        <w:rPr>
          <w:rFonts w:ascii="Times New Roman" w:hAnsi="Times New Roman"/>
        </w:rPr>
        <w:t xml:space="preserve">Н. </w:t>
      </w:r>
      <w:r w:rsidRPr="00CD5330">
        <w:rPr>
          <w:rFonts w:ascii="Times New Roman" w:hAnsi="Times New Roman"/>
        </w:rPr>
        <w:t xml:space="preserve">Джонсон - М.: Альпина </w:t>
      </w:r>
      <w:proofErr w:type="spellStart"/>
      <w:r w:rsidRPr="00CD5330">
        <w:rPr>
          <w:rFonts w:ascii="Times New Roman" w:hAnsi="Times New Roman"/>
        </w:rPr>
        <w:t>Паблишер</w:t>
      </w:r>
      <w:proofErr w:type="spellEnd"/>
      <w:r w:rsidRPr="00CD5330">
        <w:rPr>
          <w:rFonts w:ascii="Times New Roman" w:hAnsi="Times New Roman"/>
        </w:rPr>
        <w:t>, 2019 – 288с.</w:t>
      </w:r>
    </w:p>
    <w:p w:rsidR="00FD259F" w:rsidRPr="00CD5330" w:rsidRDefault="00FD259F" w:rsidP="00CD5330">
      <w:pPr>
        <w:pStyle w:val="a3"/>
        <w:numPr>
          <w:ilvl w:val="0"/>
          <w:numId w:val="42"/>
        </w:numPr>
        <w:jc w:val="both"/>
        <w:rPr>
          <w:rFonts w:ascii="Times New Roman" w:hAnsi="Times New Roman"/>
        </w:rPr>
      </w:pPr>
      <w:r w:rsidRPr="00CD5330">
        <w:rPr>
          <w:rFonts w:ascii="Times New Roman" w:hAnsi="Times New Roman"/>
        </w:rPr>
        <w:t xml:space="preserve">Основы маркетинга/ Ф.Котлер [и др.]; под ред.: </w:t>
      </w:r>
      <w:proofErr w:type="spellStart"/>
      <w:r w:rsidRPr="00CD5330">
        <w:rPr>
          <w:rFonts w:ascii="Times New Roman" w:hAnsi="Times New Roman"/>
        </w:rPr>
        <w:t>А.В.Назаренко</w:t>
      </w:r>
      <w:proofErr w:type="spellEnd"/>
      <w:r w:rsidRPr="00CD5330">
        <w:rPr>
          <w:rFonts w:ascii="Times New Roman" w:hAnsi="Times New Roman"/>
        </w:rPr>
        <w:t xml:space="preserve">. – М.: Вильямс, 2013 – 752 с. </w:t>
      </w:r>
    </w:p>
    <w:p w:rsidR="00FD259F" w:rsidRPr="00CD5330" w:rsidRDefault="00FD259F" w:rsidP="00CD5330">
      <w:pPr>
        <w:numPr>
          <w:ilvl w:val="0"/>
          <w:numId w:val="42"/>
        </w:numPr>
        <w:contextualSpacing/>
        <w:jc w:val="both"/>
        <w:rPr>
          <w:rFonts w:ascii="Times New Roman" w:eastAsiaTheme="minorHAnsi" w:hAnsi="Times New Roman"/>
        </w:rPr>
      </w:pPr>
      <w:proofErr w:type="spellStart"/>
      <w:r w:rsidRPr="00CD5330">
        <w:rPr>
          <w:rFonts w:ascii="Times New Roman" w:hAnsi="Times New Roman"/>
        </w:rPr>
        <w:t>Остервальд</w:t>
      </w:r>
      <w:proofErr w:type="spellEnd"/>
      <w:r w:rsidRPr="00CD5330">
        <w:rPr>
          <w:rFonts w:ascii="Times New Roman" w:hAnsi="Times New Roman"/>
        </w:rPr>
        <w:t xml:space="preserve">, А. Построение бизнес – моделей: Настольная книга стратега и новатора/ </w:t>
      </w:r>
      <w:proofErr w:type="spellStart"/>
      <w:r w:rsidRPr="00CD5330">
        <w:rPr>
          <w:rFonts w:ascii="Times New Roman" w:hAnsi="Times New Roman"/>
        </w:rPr>
        <w:t>А.Остервальд</w:t>
      </w:r>
      <w:proofErr w:type="spellEnd"/>
      <w:r w:rsidRPr="00CD5330">
        <w:rPr>
          <w:rFonts w:ascii="Times New Roman" w:hAnsi="Times New Roman"/>
        </w:rPr>
        <w:t xml:space="preserve">, </w:t>
      </w:r>
      <w:proofErr w:type="spellStart"/>
      <w:r w:rsidRPr="00CD5330">
        <w:rPr>
          <w:rFonts w:ascii="Times New Roman" w:hAnsi="Times New Roman"/>
        </w:rPr>
        <w:t>И.Пинье</w:t>
      </w:r>
      <w:proofErr w:type="spellEnd"/>
      <w:r w:rsidRPr="00CD5330">
        <w:rPr>
          <w:rFonts w:ascii="Times New Roman" w:hAnsi="Times New Roman"/>
        </w:rPr>
        <w:t>. – М.: Альпина Паблишер,2017. – 330с.</w:t>
      </w:r>
    </w:p>
    <w:p w:rsidR="00FC4301" w:rsidRPr="00CD5330" w:rsidRDefault="00FC4301" w:rsidP="00CD5330">
      <w:pPr>
        <w:pStyle w:val="a3"/>
        <w:numPr>
          <w:ilvl w:val="0"/>
          <w:numId w:val="42"/>
        </w:numPr>
        <w:jc w:val="both"/>
        <w:rPr>
          <w:rFonts w:ascii="Times New Roman" w:hAnsi="Times New Roman"/>
        </w:rPr>
      </w:pPr>
      <w:r w:rsidRPr="00CD5330">
        <w:rPr>
          <w:rFonts w:ascii="Times New Roman" w:hAnsi="Times New Roman"/>
        </w:rPr>
        <w:t>Паркер,</w:t>
      </w:r>
      <w:r w:rsidR="00DA2DF2" w:rsidRPr="00CD5330">
        <w:rPr>
          <w:rFonts w:ascii="Times New Roman" w:hAnsi="Times New Roman"/>
        </w:rPr>
        <w:t xml:space="preserve"> Д.</w:t>
      </w:r>
      <w:r w:rsidRPr="00CD5330">
        <w:rPr>
          <w:rFonts w:ascii="Times New Roman" w:hAnsi="Times New Roman"/>
        </w:rPr>
        <w:t xml:space="preserve"> Революция платформ. Как сетевые рынки меняют экономику – и как заставить их работать на вас/Д</w:t>
      </w:r>
      <w:r w:rsidR="007E3A67" w:rsidRPr="00CD5330">
        <w:rPr>
          <w:rFonts w:ascii="Times New Roman" w:hAnsi="Times New Roman"/>
        </w:rPr>
        <w:t xml:space="preserve">. </w:t>
      </w:r>
      <w:r w:rsidRPr="00CD5330">
        <w:rPr>
          <w:rFonts w:ascii="Times New Roman" w:hAnsi="Times New Roman"/>
        </w:rPr>
        <w:t>Паркер, М</w:t>
      </w:r>
      <w:r w:rsidR="007E3A67" w:rsidRPr="00CD5330">
        <w:rPr>
          <w:rFonts w:ascii="Times New Roman" w:hAnsi="Times New Roman"/>
        </w:rPr>
        <w:t xml:space="preserve">. </w:t>
      </w:r>
      <w:proofErr w:type="spellStart"/>
      <w:r w:rsidRPr="00CD5330">
        <w:rPr>
          <w:rFonts w:ascii="Times New Roman" w:hAnsi="Times New Roman"/>
        </w:rPr>
        <w:t>Альстин</w:t>
      </w:r>
      <w:proofErr w:type="spellEnd"/>
      <w:r w:rsidRPr="00CD5330">
        <w:rPr>
          <w:rFonts w:ascii="Times New Roman" w:hAnsi="Times New Roman"/>
        </w:rPr>
        <w:t>, С</w:t>
      </w:r>
      <w:r w:rsidR="007E3A67" w:rsidRPr="00CD5330">
        <w:rPr>
          <w:rFonts w:ascii="Times New Roman" w:hAnsi="Times New Roman"/>
        </w:rPr>
        <w:t xml:space="preserve">. </w:t>
      </w:r>
      <w:r w:rsidRPr="00CD5330">
        <w:rPr>
          <w:rFonts w:ascii="Times New Roman" w:hAnsi="Times New Roman"/>
        </w:rPr>
        <w:t>Чаудари</w:t>
      </w:r>
      <w:r w:rsidR="007E3A67" w:rsidRPr="00CD5330">
        <w:rPr>
          <w:rFonts w:ascii="Times New Roman" w:hAnsi="Times New Roman"/>
        </w:rPr>
        <w:t xml:space="preserve">. </w:t>
      </w:r>
      <w:r w:rsidRPr="00CD5330">
        <w:rPr>
          <w:rFonts w:ascii="Times New Roman" w:hAnsi="Times New Roman"/>
        </w:rPr>
        <w:t xml:space="preserve">– М.: Манн, Иванов и Фербер, 2017. – 304 с. </w:t>
      </w:r>
    </w:p>
    <w:p w:rsidR="00FD259F" w:rsidRPr="00CD5330" w:rsidRDefault="00FD259F" w:rsidP="00CD5330">
      <w:pPr>
        <w:numPr>
          <w:ilvl w:val="0"/>
          <w:numId w:val="42"/>
        </w:numPr>
        <w:contextualSpacing/>
        <w:jc w:val="both"/>
        <w:rPr>
          <w:rFonts w:ascii="Times New Roman" w:eastAsiaTheme="minorHAnsi" w:hAnsi="Times New Roman"/>
        </w:rPr>
      </w:pPr>
      <w:r w:rsidRPr="00CD5330">
        <w:rPr>
          <w:rFonts w:ascii="Times New Roman" w:hAnsi="Times New Roman"/>
        </w:rPr>
        <w:t>Портер, М. Конкурентная стратегия. Методика анализа отраслей конкурентов/</w:t>
      </w:r>
      <w:proofErr w:type="spellStart"/>
      <w:r w:rsidRPr="00CD5330">
        <w:rPr>
          <w:rFonts w:ascii="Times New Roman" w:hAnsi="Times New Roman"/>
        </w:rPr>
        <w:t>М.Портер</w:t>
      </w:r>
      <w:proofErr w:type="spellEnd"/>
      <w:r w:rsidRPr="00CD5330">
        <w:rPr>
          <w:rFonts w:ascii="Times New Roman" w:hAnsi="Times New Roman"/>
        </w:rPr>
        <w:t xml:space="preserve"> -  М.: Альпина </w:t>
      </w:r>
      <w:proofErr w:type="spellStart"/>
      <w:r w:rsidRPr="00CD5330">
        <w:rPr>
          <w:rFonts w:ascii="Times New Roman" w:hAnsi="Times New Roman"/>
        </w:rPr>
        <w:t>Паблишер</w:t>
      </w:r>
      <w:proofErr w:type="spellEnd"/>
      <w:r w:rsidRPr="00CD5330">
        <w:rPr>
          <w:rFonts w:ascii="Times New Roman" w:hAnsi="Times New Roman"/>
        </w:rPr>
        <w:t xml:space="preserve">, 2011. – 454с. </w:t>
      </w:r>
    </w:p>
    <w:p w:rsidR="00FC4301" w:rsidRPr="00CD5330" w:rsidRDefault="00FC4301" w:rsidP="00CD5330">
      <w:pPr>
        <w:pStyle w:val="a4"/>
        <w:numPr>
          <w:ilvl w:val="0"/>
          <w:numId w:val="42"/>
        </w:numPr>
        <w:jc w:val="both"/>
      </w:pPr>
      <w:r w:rsidRPr="00CD5330">
        <w:t>Райзберг, Б.А.</w:t>
      </w:r>
      <w:r w:rsidR="003D3263" w:rsidRPr="00CD5330">
        <w:t xml:space="preserve"> Современный экономический словарь/ </w:t>
      </w:r>
      <w:proofErr w:type="spellStart"/>
      <w:r w:rsidR="003D3263" w:rsidRPr="00CD5330">
        <w:t>Б.А.Райзберг</w:t>
      </w:r>
      <w:proofErr w:type="spellEnd"/>
      <w:r w:rsidR="003D3263" w:rsidRPr="00CD5330">
        <w:t xml:space="preserve">, Л.Ш. </w:t>
      </w:r>
      <w:r w:rsidRPr="00CD5330">
        <w:t xml:space="preserve">Лозовский, </w:t>
      </w:r>
      <w:r w:rsidR="003D3263" w:rsidRPr="00CD5330">
        <w:t xml:space="preserve">Е.Б. </w:t>
      </w:r>
      <w:r w:rsidRPr="00CD5330">
        <w:t>Стародубцева</w:t>
      </w:r>
      <w:r w:rsidR="003D3263" w:rsidRPr="00CD5330">
        <w:t xml:space="preserve">. </w:t>
      </w:r>
      <w:r w:rsidRPr="00CD5330">
        <w:t xml:space="preserve">– М.: ИНФРА-М, 2005. – 480с. </w:t>
      </w:r>
    </w:p>
    <w:p w:rsidR="00CD5330" w:rsidRPr="00CD5330" w:rsidRDefault="00CD5330" w:rsidP="00CD5330">
      <w:pPr>
        <w:numPr>
          <w:ilvl w:val="0"/>
          <w:numId w:val="42"/>
        </w:numPr>
        <w:contextualSpacing/>
        <w:jc w:val="both"/>
        <w:rPr>
          <w:rFonts w:ascii="Times New Roman" w:eastAsiaTheme="minorHAnsi" w:hAnsi="Times New Roman"/>
        </w:rPr>
      </w:pPr>
      <w:proofErr w:type="spellStart"/>
      <w:r w:rsidRPr="00CD5330">
        <w:rPr>
          <w:rFonts w:ascii="Times New Roman" w:hAnsi="Times New Roman"/>
        </w:rPr>
        <w:t>Траут</w:t>
      </w:r>
      <w:proofErr w:type="spellEnd"/>
      <w:r w:rsidRPr="00CD5330">
        <w:rPr>
          <w:rFonts w:ascii="Times New Roman" w:hAnsi="Times New Roman"/>
        </w:rPr>
        <w:t xml:space="preserve">, Д. Позиционирование: битва за умы / </w:t>
      </w:r>
      <w:proofErr w:type="spellStart"/>
      <w:r w:rsidRPr="00CD5330">
        <w:rPr>
          <w:rFonts w:ascii="Times New Roman" w:hAnsi="Times New Roman"/>
        </w:rPr>
        <w:t>Д.Траут</w:t>
      </w:r>
      <w:proofErr w:type="spellEnd"/>
      <w:r w:rsidRPr="00CD5330">
        <w:rPr>
          <w:rFonts w:ascii="Times New Roman" w:hAnsi="Times New Roman"/>
        </w:rPr>
        <w:t xml:space="preserve"> — СПБ.: Питер, 2018. — 313 с.</w:t>
      </w:r>
    </w:p>
    <w:p w:rsidR="00CD5330" w:rsidRPr="00CD5330" w:rsidRDefault="00CD5330" w:rsidP="00CD5330">
      <w:pPr>
        <w:numPr>
          <w:ilvl w:val="0"/>
          <w:numId w:val="42"/>
        </w:numPr>
        <w:contextualSpacing/>
        <w:jc w:val="both"/>
        <w:rPr>
          <w:rFonts w:ascii="Times New Roman" w:eastAsiaTheme="minorHAnsi" w:hAnsi="Times New Roman"/>
        </w:rPr>
      </w:pPr>
      <w:r w:rsidRPr="00CD5330">
        <w:rPr>
          <w:rFonts w:ascii="Times New Roman" w:hAnsi="Times New Roman"/>
        </w:rPr>
        <w:t xml:space="preserve">Управление маркетингом: учебник и практикум для бакалавров/ под ред.: С.В. Карповой, Д.В. Тюрина. – М.: </w:t>
      </w:r>
      <w:proofErr w:type="spellStart"/>
      <w:r w:rsidRPr="00CD5330">
        <w:rPr>
          <w:rFonts w:ascii="Times New Roman" w:hAnsi="Times New Roman"/>
        </w:rPr>
        <w:t>Издательско</w:t>
      </w:r>
      <w:proofErr w:type="spellEnd"/>
      <w:r w:rsidRPr="00CD5330">
        <w:rPr>
          <w:rFonts w:ascii="Times New Roman" w:hAnsi="Times New Roman"/>
        </w:rPr>
        <w:t xml:space="preserve"> – торговая корпорация «Дашков и К», 2017 – 366с. </w:t>
      </w:r>
    </w:p>
    <w:p w:rsidR="00FC4301" w:rsidRPr="00CD5330" w:rsidRDefault="00FC4301" w:rsidP="00D626D2">
      <w:pPr>
        <w:pStyle w:val="a3"/>
        <w:numPr>
          <w:ilvl w:val="0"/>
          <w:numId w:val="42"/>
        </w:numPr>
        <w:rPr>
          <w:rFonts w:ascii="Times New Roman" w:hAnsi="Times New Roman"/>
        </w:rPr>
      </w:pPr>
      <w:r w:rsidRPr="00CD5330">
        <w:rPr>
          <w:rFonts w:ascii="Times New Roman" w:hAnsi="Times New Roman"/>
        </w:rPr>
        <w:t xml:space="preserve">Чернов, С.Е. Стратегический маркетинг информационно-консультационных услуг: Монография/ С.Е. Чернов – М.: ИПК- госслужбы, 2006. – 304с. </w:t>
      </w:r>
    </w:p>
    <w:p w:rsidR="00FC4301" w:rsidRPr="00CD5330" w:rsidRDefault="00FC4301" w:rsidP="00D626D2">
      <w:pPr>
        <w:pStyle w:val="a3"/>
        <w:numPr>
          <w:ilvl w:val="0"/>
          <w:numId w:val="42"/>
        </w:numPr>
        <w:rPr>
          <w:rFonts w:ascii="Times New Roman" w:hAnsi="Times New Roman"/>
        </w:rPr>
      </w:pPr>
      <w:r w:rsidRPr="00CD5330">
        <w:rPr>
          <w:rFonts w:ascii="Times New Roman" w:hAnsi="Times New Roman"/>
        </w:rPr>
        <w:t>Шваб</w:t>
      </w:r>
      <w:r w:rsidR="002F52C0" w:rsidRPr="00CD5330">
        <w:rPr>
          <w:rFonts w:ascii="Times New Roman" w:hAnsi="Times New Roman"/>
        </w:rPr>
        <w:t>,</w:t>
      </w:r>
      <w:r w:rsidRPr="00CD5330">
        <w:rPr>
          <w:rFonts w:ascii="Times New Roman" w:hAnsi="Times New Roman"/>
        </w:rPr>
        <w:t xml:space="preserve"> К.</w:t>
      </w:r>
      <w:r w:rsidR="002F52C0" w:rsidRPr="00CD5330">
        <w:rPr>
          <w:rFonts w:ascii="Times New Roman" w:hAnsi="Times New Roman"/>
        </w:rPr>
        <w:t xml:space="preserve"> </w:t>
      </w:r>
      <w:r w:rsidRPr="00CD5330">
        <w:rPr>
          <w:rFonts w:ascii="Times New Roman" w:hAnsi="Times New Roman"/>
        </w:rPr>
        <w:t>Четвертая промышленная революция/ К.Шваб</w:t>
      </w:r>
      <w:r w:rsidR="002F52C0" w:rsidRPr="00CD5330">
        <w:rPr>
          <w:rFonts w:ascii="Times New Roman" w:hAnsi="Times New Roman"/>
        </w:rPr>
        <w:t>.</w:t>
      </w:r>
      <w:r w:rsidRPr="00CD5330">
        <w:rPr>
          <w:rFonts w:ascii="Times New Roman" w:hAnsi="Times New Roman"/>
        </w:rPr>
        <w:t xml:space="preserve"> – М.: Эксмо, 2016 – </w:t>
      </w:r>
      <w:r w:rsidR="002F52C0" w:rsidRPr="00CD5330">
        <w:rPr>
          <w:rFonts w:ascii="Times New Roman" w:hAnsi="Times New Roman"/>
        </w:rPr>
        <w:t>208</w:t>
      </w:r>
      <w:r w:rsidRPr="00CD5330">
        <w:rPr>
          <w:rFonts w:ascii="Times New Roman" w:hAnsi="Times New Roman"/>
        </w:rPr>
        <w:t>с.</w:t>
      </w:r>
      <w:r w:rsidRPr="00CD5330">
        <w:rPr>
          <w:rFonts w:ascii="Times New Roman" w:hAnsi="Times New Roman"/>
          <w:b/>
          <w:bCs/>
        </w:rPr>
        <w:t xml:space="preserve"> </w:t>
      </w:r>
    </w:p>
    <w:p w:rsidR="00FD259F" w:rsidRPr="00CD5330" w:rsidRDefault="00FD259F" w:rsidP="00FD259F">
      <w:pPr>
        <w:numPr>
          <w:ilvl w:val="0"/>
          <w:numId w:val="42"/>
        </w:numPr>
        <w:contextualSpacing/>
        <w:jc w:val="both"/>
        <w:rPr>
          <w:rFonts w:ascii="Times New Roman" w:eastAsiaTheme="minorHAnsi" w:hAnsi="Times New Roman"/>
        </w:rPr>
      </w:pPr>
      <w:r w:rsidRPr="00CD5330">
        <w:rPr>
          <w:rFonts w:ascii="Times New Roman" w:hAnsi="Times New Roman"/>
        </w:rPr>
        <w:t xml:space="preserve">Эванс, В. Ключевые стратегические инструменты. 88 инструментов, которые должен знать каждый менеджер/ </w:t>
      </w:r>
      <w:proofErr w:type="spellStart"/>
      <w:r w:rsidRPr="00CD5330">
        <w:rPr>
          <w:rFonts w:ascii="Times New Roman" w:hAnsi="Times New Roman"/>
        </w:rPr>
        <w:t>В.Эванс</w:t>
      </w:r>
      <w:proofErr w:type="spellEnd"/>
      <w:r w:rsidRPr="00CD5330">
        <w:rPr>
          <w:rFonts w:ascii="Times New Roman" w:hAnsi="Times New Roman"/>
        </w:rPr>
        <w:t xml:space="preserve"> – М.: БИНОМ. Лаборатория знания, 2015. – 459с.</w:t>
      </w:r>
    </w:p>
    <w:p w:rsidR="00CD5330" w:rsidRPr="00CD5330" w:rsidRDefault="00CD5330" w:rsidP="00CD5330">
      <w:pPr>
        <w:pStyle w:val="a3"/>
        <w:numPr>
          <w:ilvl w:val="0"/>
          <w:numId w:val="42"/>
        </w:numPr>
        <w:rPr>
          <w:rFonts w:ascii="Times New Roman" w:hAnsi="Times New Roman"/>
          <w:lang w:val="en-US"/>
        </w:rPr>
      </w:pPr>
      <w:r w:rsidRPr="00376A16">
        <w:rPr>
          <w:rFonts w:ascii="Times New Roman" w:hAnsi="Times New Roman"/>
          <w:color w:val="000000"/>
          <w:lang w:val="en-US"/>
        </w:rPr>
        <w:t xml:space="preserve">Cagan, J. Creating Breakthrough Products. Innovation from Product Planning to Program Approval/ J. Cagan, C.M. Vogel. –FT Press, 2001. – 336p.     </w:t>
      </w:r>
    </w:p>
    <w:p w:rsidR="00FC4301" w:rsidRPr="00CD5330" w:rsidRDefault="00FC4301" w:rsidP="00D626D2">
      <w:pPr>
        <w:pStyle w:val="a3"/>
        <w:numPr>
          <w:ilvl w:val="0"/>
          <w:numId w:val="42"/>
        </w:numPr>
        <w:jc w:val="both"/>
        <w:rPr>
          <w:rFonts w:ascii="Times New Roman" w:hAnsi="Times New Roman"/>
        </w:rPr>
      </w:pPr>
      <w:r w:rsidRPr="00CD5330">
        <w:rPr>
          <w:rFonts w:ascii="Times New Roman" w:hAnsi="Times New Roman"/>
        </w:rPr>
        <w:t>Гарифуллин, Б.М.</w:t>
      </w:r>
      <w:r w:rsidR="001C38CF" w:rsidRPr="00CD5330">
        <w:rPr>
          <w:rFonts w:ascii="Times New Roman" w:hAnsi="Times New Roman"/>
        </w:rPr>
        <w:t xml:space="preserve"> </w:t>
      </w:r>
      <w:r w:rsidRPr="00CD5330">
        <w:rPr>
          <w:rFonts w:ascii="Times New Roman" w:hAnsi="Times New Roman"/>
        </w:rPr>
        <w:t>Виды бизнес – моделей компаний в цифровой экономике/ Б.М. Гарифулин, В.В. Зябриков // Креативная экономика. –</w:t>
      </w:r>
      <w:r w:rsidR="001C38CF" w:rsidRPr="00CD5330">
        <w:rPr>
          <w:rFonts w:ascii="Times New Roman" w:hAnsi="Times New Roman"/>
        </w:rPr>
        <w:t xml:space="preserve"> </w:t>
      </w:r>
      <w:r w:rsidRPr="00CD5330">
        <w:rPr>
          <w:rFonts w:ascii="Times New Roman" w:hAnsi="Times New Roman"/>
        </w:rPr>
        <w:t>2019. Том 13</w:t>
      </w:r>
      <w:r w:rsidR="004F10F1" w:rsidRPr="00CD5330">
        <w:rPr>
          <w:rFonts w:ascii="Times New Roman" w:hAnsi="Times New Roman"/>
        </w:rPr>
        <w:t xml:space="preserve">. </w:t>
      </w:r>
      <w:r w:rsidRPr="00CD5330">
        <w:rPr>
          <w:rFonts w:ascii="Times New Roman" w:hAnsi="Times New Roman"/>
        </w:rPr>
        <w:t>№1 – С.83-92.</w:t>
      </w:r>
    </w:p>
    <w:p w:rsidR="00FC4301" w:rsidRPr="00CD5330" w:rsidRDefault="00FC4301" w:rsidP="00D626D2">
      <w:pPr>
        <w:pStyle w:val="a3"/>
        <w:numPr>
          <w:ilvl w:val="0"/>
          <w:numId w:val="42"/>
        </w:numPr>
        <w:rPr>
          <w:rFonts w:ascii="Times New Roman" w:hAnsi="Times New Roman"/>
        </w:rPr>
      </w:pPr>
      <w:r w:rsidRPr="00CD5330">
        <w:rPr>
          <w:rFonts w:ascii="Times New Roman" w:hAnsi="Times New Roman"/>
        </w:rPr>
        <w:t xml:space="preserve">Гелисханов, И.З. </w:t>
      </w:r>
      <w:r w:rsidR="001C38CF" w:rsidRPr="00CD5330">
        <w:rPr>
          <w:rFonts w:ascii="Times New Roman" w:hAnsi="Times New Roman"/>
        </w:rPr>
        <w:t>Ц</w:t>
      </w:r>
      <w:r w:rsidRPr="00CD5330">
        <w:rPr>
          <w:rFonts w:ascii="Times New Roman" w:hAnsi="Times New Roman"/>
        </w:rPr>
        <w:t xml:space="preserve">ифровые платформы в экономике: сущность, модели, тенденции развития/ И.З. Гелисханов, Т.Н. Юдина, А.В. Бабкин //   Научно-технические ведомости СПбГПУ. Экономические науки. – 2018.Том 11. №6.- С. 22-36.  </w:t>
      </w:r>
    </w:p>
    <w:p w:rsidR="00FC4301" w:rsidRPr="00CD5330" w:rsidRDefault="00FC4301" w:rsidP="00D626D2">
      <w:pPr>
        <w:pStyle w:val="a3"/>
        <w:numPr>
          <w:ilvl w:val="0"/>
          <w:numId w:val="42"/>
        </w:numPr>
        <w:rPr>
          <w:rFonts w:ascii="Times New Roman" w:hAnsi="Times New Roman"/>
        </w:rPr>
      </w:pPr>
      <w:r w:rsidRPr="00CD5330">
        <w:rPr>
          <w:rFonts w:ascii="Times New Roman" w:hAnsi="Times New Roman"/>
          <w:color w:val="000000"/>
        </w:rPr>
        <w:t>Григорьева, В.Н.</w:t>
      </w:r>
      <w:r w:rsidR="004F10F1" w:rsidRPr="00CD5330">
        <w:rPr>
          <w:rFonts w:ascii="Times New Roman" w:hAnsi="Times New Roman"/>
          <w:color w:val="000000"/>
        </w:rPr>
        <w:t xml:space="preserve"> </w:t>
      </w:r>
      <w:r w:rsidRPr="00CD5330">
        <w:rPr>
          <w:rFonts w:ascii="Times New Roman" w:hAnsi="Times New Roman"/>
        </w:rPr>
        <w:t>Проблемы сегментации потребительского рынка в цифровой среде</w:t>
      </w:r>
      <w:r w:rsidR="004F10F1" w:rsidRPr="00CD5330">
        <w:rPr>
          <w:rFonts w:ascii="Times New Roman" w:hAnsi="Times New Roman"/>
        </w:rPr>
        <w:t xml:space="preserve">/ В.Н. Григорьева, Я.Ю. Салихова // </w:t>
      </w:r>
      <w:r w:rsidRPr="00CD5330">
        <w:rPr>
          <w:rFonts w:ascii="Times New Roman" w:hAnsi="Times New Roman"/>
        </w:rPr>
        <w:t xml:space="preserve">Маркетинг </w:t>
      </w:r>
      <w:r w:rsidR="004F10F1" w:rsidRPr="00CD5330">
        <w:rPr>
          <w:rFonts w:ascii="Times New Roman" w:hAnsi="Times New Roman"/>
        </w:rPr>
        <w:t>М</w:t>
      </w:r>
      <w:r w:rsidRPr="00CD5330">
        <w:rPr>
          <w:rFonts w:ascii="Times New Roman" w:hAnsi="Times New Roman"/>
        </w:rPr>
        <w:t xml:space="preserve">енеджмент в цифровой </w:t>
      </w:r>
      <w:r w:rsidR="004F10F1" w:rsidRPr="00CD5330">
        <w:rPr>
          <w:rFonts w:ascii="Times New Roman" w:hAnsi="Times New Roman"/>
        </w:rPr>
        <w:t>экономике. – 2016.</w:t>
      </w:r>
      <w:r w:rsidRPr="00CD5330">
        <w:rPr>
          <w:rFonts w:ascii="Times New Roman" w:hAnsi="Times New Roman"/>
        </w:rPr>
        <w:t xml:space="preserve"> Том 2</w:t>
      </w:r>
      <w:r w:rsidR="004F10F1" w:rsidRPr="00CD5330">
        <w:rPr>
          <w:rFonts w:ascii="Times New Roman" w:hAnsi="Times New Roman"/>
        </w:rPr>
        <w:t xml:space="preserve">. </w:t>
      </w:r>
      <w:r w:rsidRPr="00CD5330">
        <w:rPr>
          <w:rFonts w:ascii="Times New Roman" w:hAnsi="Times New Roman"/>
        </w:rPr>
        <w:t>№2</w:t>
      </w:r>
      <w:r w:rsidR="004F10F1" w:rsidRPr="00CD5330">
        <w:rPr>
          <w:rFonts w:ascii="Times New Roman" w:hAnsi="Times New Roman"/>
        </w:rPr>
        <w:t xml:space="preserve">. – С. 48 – 64. </w:t>
      </w:r>
    </w:p>
    <w:p w:rsidR="00FC4301" w:rsidRPr="00CD5330" w:rsidRDefault="00FC4301" w:rsidP="00D626D2">
      <w:pPr>
        <w:pStyle w:val="a3"/>
        <w:numPr>
          <w:ilvl w:val="0"/>
          <w:numId w:val="42"/>
        </w:numPr>
        <w:rPr>
          <w:rFonts w:ascii="Times New Roman" w:hAnsi="Times New Roman"/>
        </w:rPr>
      </w:pPr>
      <w:r w:rsidRPr="00CD5330">
        <w:rPr>
          <w:rFonts w:ascii="Times New Roman" w:hAnsi="Times New Roman"/>
        </w:rPr>
        <w:lastRenderedPageBreak/>
        <w:t>Конопатов</w:t>
      </w:r>
      <w:r w:rsidR="004F10F1" w:rsidRPr="00CD5330">
        <w:rPr>
          <w:rFonts w:ascii="Times New Roman" w:hAnsi="Times New Roman"/>
        </w:rPr>
        <w:t xml:space="preserve">, </w:t>
      </w:r>
      <w:r w:rsidRPr="00CD5330">
        <w:rPr>
          <w:rFonts w:ascii="Times New Roman" w:hAnsi="Times New Roman"/>
        </w:rPr>
        <w:t>С.Н.</w:t>
      </w:r>
      <w:r w:rsidR="004F10F1" w:rsidRPr="00CD5330">
        <w:rPr>
          <w:rFonts w:ascii="Times New Roman" w:hAnsi="Times New Roman"/>
        </w:rPr>
        <w:t xml:space="preserve"> </w:t>
      </w:r>
      <w:r w:rsidRPr="00CD5330">
        <w:rPr>
          <w:rFonts w:ascii="Times New Roman" w:hAnsi="Times New Roman"/>
        </w:rPr>
        <w:t>Анализ бизнес-моделей на основе платформ/ С.Н.Конопатов, Н.В. Салиенко //</w:t>
      </w:r>
      <w:r w:rsidR="004F10F1" w:rsidRPr="00CD5330">
        <w:rPr>
          <w:rFonts w:ascii="Times New Roman" w:hAnsi="Times New Roman"/>
        </w:rPr>
        <w:t xml:space="preserve"> </w:t>
      </w:r>
      <w:r w:rsidRPr="00CD5330">
        <w:rPr>
          <w:rFonts w:ascii="Times New Roman" w:hAnsi="Times New Roman"/>
        </w:rPr>
        <w:t xml:space="preserve">Научный журнал НИУ ИТМО. Серия Экономика и Экологический менеджмент. – 2018. № 1. – С. 21-32. </w:t>
      </w:r>
    </w:p>
    <w:p w:rsidR="00FC4301" w:rsidRDefault="00FC4301" w:rsidP="00D626D2">
      <w:pPr>
        <w:pStyle w:val="a3"/>
        <w:numPr>
          <w:ilvl w:val="0"/>
          <w:numId w:val="42"/>
        </w:numPr>
        <w:rPr>
          <w:rFonts w:ascii="Times New Roman" w:hAnsi="Times New Roman"/>
        </w:rPr>
      </w:pPr>
      <w:r w:rsidRPr="00CD5330">
        <w:rPr>
          <w:rFonts w:ascii="Times New Roman" w:hAnsi="Times New Roman"/>
        </w:rPr>
        <w:t>Янсити</w:t>
      </w:r>
      <w:r w:rsidR="00CF4D07" w:rsidRPr="00CD5330">
        <w:rPr>
          <w:rFonts w:ascii="Times New Roman" w:hAnsi="Times New Roman"/>
        </w:rPr>
        <w:t xml:space="preserve">, </w:t>
      </w:r>
      <w:r w:rsidRPr="00CD5330">
        <w:rPr>
          <w:rFonts w:ascii="Times New Roman" w:hAnsi="Times New Roman"/>
        </w:rPr>
        <w:t>М.</w:t>
      </w:r>
      <w:r w:rsidR="00CF4D07" w:rsidRPr="00CD5330">
        <w:rPr>
          <w:rFonts w:ascii="Times New Roman" w:hAnsi="Times New Roman"/>
        </w:rPr>
        <w:t xml:space="preserve"> </w:t>
      </w:r>
      <w:r w:rsidRPr="00CD5330">
        <w:rPr>
          <w:rFonts w:ascii="Times New Roman" w:hAnsi="Times New Roman"/>
        </w:rPr>
        <w:t>Экономика платформ/</w:t>
      </w:r>
      <w:r w:rsidR="00CF4D07" w:rsidRPr="00CD5330">
        <w:rPr>
          <w:rFonts w:ascii="Times New Roman" w:hAnsi="Times New Roman"/>
        </w:rPr>
        <w:t xml:space="preserve"> М. Янсити, К. Лакхани // </w:t>
      </w:r>
      <w:r w:rsidRPr="00CD5330">
        <w:rPr>
          <w:rFonts w:ascii="Times New Roman" w:hAnsi="Times New Roman"/>
          <w:lang w:val="en-US"/>
        </w:rPr>
        <w:t>Harvard</w:t>
      </w:r>
      <w:r w:rsidRPr="00CD5330">
        <w:rPr>
          <w:rFonts w:ascii="Times New Roman" w:hAnsi="Times New Roman"/>
        </w:rPr>
        <w:t xml:space="preserve"> </w:t>
      </w:r>
      <w:r w:rsidRPr="00CD5330">
        <w:rPr>
          <w:rFonts w:ascii="Times New Roman" w:hAnsi="Times New Roman"/>
          <w:lang w:val="en-US"/>
        </w:rPr>
        <w:t>Business</w:t>
      </w:r>
      <w:r w:rsidRPr="00CD5330">
        <w:rPr>
          <w:rFonts w:ascii="Times New Roman" w:hAnsi="Times New Roman"/>
        </w:rPr>
        <w:t xml:space="preserve"> </w:t>
      </w:r>
      <w:r w:rsidRPr="00CD5330">
        <w:rPr>
          <w:rFonts w:ascii="Times New Roman" w:hAnsi="Times New Roman"/>
          <w:lang w:val="en-US"/>
        </w:rPr>
        <w:t>Review</w:t>
      </w:r>
      <w:r w:rsidR="00CF4D07" w:rsidRPr="00CD5330">
        <w:rPr>
          <w:rFonts w:ascii="Times New Roman" w:hAnsi="Times New Roman"/>
        </w:rPr>
        <w:t xml:space="preserve"> Россия. – </w:t>
      </w:r>
      <w:r w:rsidRPr="00CD5330">
        <w:rPr>
          <w:rFonts w:ascii="Times New Roman" w:hAnsi="Times New Roman"/>
        </w:rPr>
        <w:t>2017. №11. – С. 63-71</w:t>
      </w:r>
      <w:r w:rsidR="00CF4D07" w:rsidRPr="00CD5330">
        <w:rPr>
          <w:rFonts w:ascii="Times New Roman" w:hAnsi="Times New Roman"/>
        </w:rPr>
        <w:t xml:space="preserve"> </w:t>
      </w:r>
    </w:p>
    <w:p w:rsidR="00CD5330" w:rsidRDefault="00CD5330" w:rsidP="00CD5330">
      <w:pPr>
        <w:pStyle w:val="a3"/>
        <w:numPr>
          <w:ilvl w:val="0"/>
          <w:numId w:val="42"/>
        </w:numPr>
        <w:rPr>
          <w:rFonts w:ascii="Times New Roman" w:hAnsi="Times New Roman"/>
          <w:lang w:val="en-US"/>
        </w:rPr>
      </w:pPr>
      <w:r w:rsidRPr="00CD5330">
        <w:rPr>
          <w:rFonts w:ascii="Times New Roman" w:hAnsi="Times New Roman"/>
          <w:lang w:val="en-US"/>
        </w:rPr>
        <w:t xml:space="preserve">Cachon, G. Daniels, K. Lobel, R. The Role of Surge Pricing on a Service Platform with Self-Scheduling Capacity/ G. Cachon, K. Daniels, R. Lobel // </w:t>
      </w:r>
      <w:hyperlink r:id="rId58" w:tooltip="Перейти на страницу информации об этом источнике" w:history="1">
        <w:r w:rsidRPr="00CD5330">
          <w:rPr>
            <w:rStyle w:val="anchortext"/>
            <w:rFonts w:ascii="Times New Roman" w:hAnsi="Times New Roman"/>
            <w:color w:val="000000" w:themeColor="text1"/>
            <w:bdr w:val="none" w:sz="0" w:space="0" w:color="auto" w:frame="1"/>
            <w:lang w:val="en-US"/>
          </w:rPr>
          <w:t>Manufacturing and Service Operations Management</w:t>
        </w:r>
      </w:hyperlink>
      <w:r w:rsidRPr="00CD5330">
        <w:rPr>
          <w:rStyle w:val="list-group-item"/>
          <w:rFonts w:ascii="Times New Roman" w:hAnsi="Times New Roman"/>
          <w:color w:val="000000" w:themeColor="text1"/>
          <w:bdr w:val="none" w:sz="0" w:space="0" w:color="auto" w:frame="1"/>
          <w:shd w:val="clear" w:color="auto" w:fill="FFFFFF"/>
          <w:lang w:val="en-US"/>
        </w:rPr>
        <w:t xml:space="preserve">. – 2017. Vol.19 No.32017 </w:t>
      </w:r>
      <w:r w:rsidRPr="00CD5330">
        <w:rPr>
          <w:rFonts w:ascii="Times New Roman" w:hAnsi="Times New Roman"/>
          <w:lang w:val="en-US"/>
        </w:rPr>
        <w:t>– P.368 – 384</w:t>
      </w:r>
    </w:p>
    <w:p w:rsidR="00CD5330" w:rsidRPr="00CD5330" w:rsidRDefault="00CD5330" w:rsidP="00CD5330">
      <w:pPr>
        <w:pStyle w:val="a3"/>
        <w:numPr>
          <w:ilvl w:val="0"/>
          <w:numId w:val="42"/>
        </w:numPr>
        <w:rPr>
          <w:rFonts w:ascii="Times New Roman" w:hAnsi="Times New Roman"/>
          <w:lang w:val="en-US"/>
        </w:rPr>
      </w:pPr>
      <w:r w:rsidRPr="00CD5330">
        <w:rPr>
          <w:rFonts w:ascii="Times New Roman" w:hAnsi="Times New Roman"/>
          <w:color w:val="000000"/>
          <w:lang w:val="en-US"/>
        </w:rPr>
        <w:t>Digital platforms: a literature review and policy implications for development/ C. M. Rossotto [et.al] // Competition and Regulation of Network Industries – 2018. Vol.19, No.1-2 – P. 93-109.</w:t>
      </w:r>
    </w:p>
    <w:p w:rsidR="00CD5330" w:rsidRPr="00CD5330" w:rsidRDefault="00CD5330" w:rsidP="00CD5330">
      <w:pPr>
        <w:pStyle w:val="a3"/>
        <w:numPr>
          <w:ilvl w:val="0"/>
          <w:numId w:val="42"/>
        </w:numPr>
        <w:rPr>
          <w:rFonts w:ascii="Times New Roman" w:hAnsi="Times New Roman"/>
          <w:lang w:val="en-US"/>
        </w:rPr>
      </w:pPr>
      <w:r w:rsidRPr="00CD5330">
        <w:rPr>
          <w:rFonts w:ascii="Times New Roman" w:hAnsi="Times New Roman"/>
          <w:lang w:val="en-US"/>
        </w:rPr>
        <w:t xml:space="preserve">Eisenmann, T. Parker, G. Van Alstyne, M. Opening Platforms/ T. Eisenmann, G. Parker, M. Van Alstyne // Harvard Business School Entrepreneurial Management Working Paper  - 2008. No. 09-030 – P.131-162. </w:t>
      </w:r>
    </w:p>
    <w:p w:rsidR="00CD5330" w:rsidRPr="00CD5330" w:rsidRDefault="00CD5330" w:rsidP="00CD5330">
      <w:pPr>
        <w:pStyle w:val="a3"/>
        <w:numPr>
          <w:ilvl w:val="0"/>
          <w:numId w:val="42"/>
        </w:numPr>
        <w:rPr>
          <w:rFonts w:ascii="Times New Roman" w:hAnsi="Times New Roman"/>
          <w:lang w:val="en-US"/>
        </w:rPr>
      </w:pPr>
      <w:r w:rsidRPr="00CD5330">
        <w:rPr>
          <w:rFonts w:ascii="Times New Roman" w:hAnsi="Times New Roman"/>
          <w:lang w:val="en-US"/>
        </w:rPr>
        <w:t>Eferin, Y. Hohlov, Y. Rossotto, C</w:t>
      </w:r>
      <w:r w:rsidRPr="00CD5330">
        <w:rPr>
          <w:lang w:val="en-US"/>
        </w:rPr>
        <w:t xml:space="preserve">. </w:t>
      </w:r>
      <w:r w:rsidRPr="00CD5330">
        <w:rPr>
          <w:rFonts w:ascii="Times New Roman" w:hAnsi="Times New Roman"/>
          <w:lang w:val="en-US"/>
        </w:rPr>
        <w:t>Digital platforms in Russia: competition between national and foreign multi-sided platforms stimulates growth and innovation/ Y. Eferin, Y. Hohlov, C. Rossotto // Digital Policy, Regulation and Governance. – 2019. Vol.21 No. 2. – P.129-145.</w:t>
      </w:r>
    </w:p>
    <w:p w:rsidR="00CD5330" w:rsidRPr="00CD5330" w:rsidRDefault="00CD5330" w:rsidP="00CD5330">
      <w:pPr>
        <w:pStyle w:val="a3"/>
        <w:numPr>
          <w:ilvl w:val="0"/>
          <w:numId w:val="42"/>
        </w:numPr>
        <w:rPr>
          <w:rFonts w:ascii="Times New Roman" w:hAnsi="Times New Roman"/>
          <w:lang w:val="en-US"/>
        </w:rPr>
      </w:pPr>
      <w:r w:rsidRPr="00CD5330">
        <w:rPr>
          <w:rFonts w:ascii="Times New Roman" w:hAnsi="Times New Roman"/>
          <w:lang w:val="en-US"/>
        </w:rPr>
        <w:t>Farrell, D. Greig, F. Paychecks, Paydays, and the Online Platform Economy. Big Data on Income Volatility/D. Farrell, F. Greig //</w:t>
      </w:r>
      <w:r w:rsidRPr="00CD5330">
        <w:rPr>
          <w:lang w:val="en-US"/>
        </w:rPr>
        <w:t xml:space="preserve"> </w:t>
      </w:r>
      <w:r w:rsidRPr="00CD5330">
        <w:rPr>
          <w:rFonts w:ascii="Times New Roman" w:hAnsi="Times New Roman"/>
          <w:lang w:val="en-US"/>
        </w:rPr>
        <w:t>National Tax Association. – 2016.Vol.109. – P.1 – 40.</w:t>
      </w:r>
    </w:p>
    <w:p w:rsidR="00CD5330" w:rsidRPr="00CD5330" w:rsidRDefault="00CD5330" w:rsidP="00CD5330">
      <w:pPr>
        <w:numPr>
          <w:ilvl w:val="0"/>
          <w:numId w:val="42"/>
        </w:numPr>
        <w:contextualSpacing/>
        <w:jc w:val="both"/>
        <w:rPr>
          <w:rFonts w:ascii="Times New Roman" w:eastAsiaTheme="minorHAnsi" w:hAnsi="Times New Roman"/>
          <w:lang w:val="en-US"/>
        </w:rPr>
      </w:pPr>
      <w:r w:rsidRPr="00CD5330">
        <w:rPr>
          <w:rFonts w:ascii="Times New Roman" w:eastAsiaTheme="minorHAnsi" w:hAnsi="Times New Roman"/>
          <w:color w:val="000000" w:themeColor="text1"/>
          <w:lang w:val="en-US"/>
        </w:rPr>
        <w:t xml:space="preserve">Gale, B.T. Swire, D.J. Value-Based Marketing &amp; Pricing/ B.T. Gale, D.J. Swire//Customer Value. Competitive Marketing Strategy. – 2006. – 20p. </w:t>
      </w:r>
    </w:p>
    <w:p w:rsidR="00CD5330" w:rsidRPr="00CD5330" w:rsidRDefault="00CD5330" w:rsidP="00CD5330">
      <w:pPr>
        <w:numPr>
          <w:ilvl w:val="0"/>
          <w:numId w:val="42"/>
        </w:numPr>
        <w:contextualSpacing/>
        <w:jc w:val="both"/>
        <w:rPr>
          <w:rFonts w:ascii="Times New Roman" w:eastAsiaTheme="minorHAnsi" w:hAnsi="Times New Roman"/>
          <w:lang w:val="en-US"/>
        </w:rPr>
      </w:pPr>
      <w:r w:rsidRPr="00CD5330">
        <w:rPr>
          <w:rFonts w:ascii="Times New Roman" w:eastAsiaTheme="minorHAnsi" w:hAnsi="Times New Roman"/>
          <w:color w:val="000000" w:themeColor="text1"/>
          <w:lang w:val="en-US"/>
        </w:rPr>
        <w:t>Reichheld, F.F. The one number you need to grow/ F.F. Reichheld // Harvard Business Review. – 2003.No.5534 -12p.</w:t>
      </w:r>
    </w:p>
    <w:p w:rsidR="00FC4301" w:rsidRPr="00376A16" w:rsidRDefault="00FC4301" w:rsidP="00D626D2">
      <w:pPr>
        <w:pStyle w:val="a3"/>
        <w:numPr>
          <w:ilvl w:val="0"/>
          <w:numId w:val="42"/>
        </w:numPr>
        <w:rPr>
          <w:rFonts w:ascii="Times New Roman" w:hAnsi="Times New Roman"/>
        </w:rPr>
      </w:pPr>
      <w:r w:rsidRPr="00376A16">
        <w:rPr>
          <w:rFonts w:ascii="Times New Roman" w:hAnsi="Times New Roman"/>
        </w:rPr>
        <w:t>Гелисханов, И.З. Цифровые платформы: институциональный аспект /</w:t>
      </w:r>
      <w:r w:rsidR="00284E34" w:rsidRPr="00376A16">
        <w:rPr>
          <w:rFonts w:ascii="Times New Roman" w:hAnsi="Times New Roman"/>
        </w:rPr>
        <w:t xml:space="preserve"> </w:t>
      </w:r>
      <w:r w:rsidRPr="00376A16">
        <w:rPr>
          <w:rFonts w:ascii="Times New Roman" w:hAnsi="Times New Roman"/>
        </w:rPr>
        <w:t xml:space="preserve">И.З.Гелисханов // </w:t>
      </w:r>
      <w:r w:rsidR="00680F62" w:rsidRPr="00376A16">
        <w:rPr>
          <w:rFonts w:ascii="Times New Roman" w:hAnsi="Times New Roman"/>
        </w:rPr>
        <w:t>Ломоносовские чтения – 2018: сборник материалов е</w:t>
      </w:r>
      <w:r w:rsidRPr="00376A16">
        <w:rPr>
          <w:rFonts w:ascii="Times New Roman" w:hAnsi="Times New Roman"/>
        </w:rPr>
        <w:t>жегодн</w:t>
      </w:r>
      <w:r w:rsidR="00680F62" w:rsidRPr="00376A16">
        <w:rPr>
          <w:rFonts w:ascii="Times New Roman" w:hAnsi="Times New Roman"/>
        </w:rPr>
        <w:t>ой</w:t>
      </w:r>
      <w:r w:rsidRPr="00376A16">
        <w:rPr>
          <w:rFonts w:ascii="Times New Roman" w:hAnsi="Times New Roman"/>
        </w:rPr>
        <w:t xml:space="preserve"> научн</w:t>
      </w:r>
      <w:r w:rsidR="00680F62" w:rsidRPr="00376A16">
        <w:rPr>
          <w:rFonts w:ascii="Times New Roman" w:hAnsi="Times New Roman"/>
        </w:rPr>
        <w:t>ой</w:t>
      </w:r>
      <w:r w:rsidRPr="00376A16">
        <w:rPr>
          <w:rFonts w:ascii="Times New Roman" w:hAnsi="Times New Roman"/>
        </w:rPr>
        <w:t xml:space="preserve"> конференци</w:t>
      </w:r>
      <w:r w:rsidR="00680F62" w:rsidRPr="00376A16">
        <w:rPr>
          <w:rFonts w:ascii="Times New Roman" w:hAnsi="Times New Roman"/>
        </w:rPr>
        <w:t>и</w:t>
      </w:r>
      <w:r w:rsidRPr="00376A16">
        <w:rPr>
          <w:rFonts w:ascii="Times New Roman" w:hAnsi="Times New Roman"/>
        </w:rPr>
        <w:t xml:space="preserve"> </w:t>
      </w:r>
      <w:r w:rsidR="00680F62" w:rsidRPr="00376A16">
        <w:rPr>
          <w:rFonts w:ascii="Times New Roman" w:hAnsi="Times New Roman"/>
        </w:rPr>
        <w:t xml:space="preserve">( 12 апреля 2018 г., Севастополь) </w:t>
      </w:r>
      <w:r w:rsidR="00284E34" w:rsidRPr="00376A16">
        <w:rPr>
          <w:rFonts w:ascii="Times New Roman" w:hAnsi="Times New Roman"/>
        </w:rPr>
        <w:t>/</w:t>
      </w:r>
      <w:r w:rsidRPr="00376A16">
        <w:rPr>
          <w:rFonts w:ascii="Times New Roman" w:hAnsi="Times New Roman"/>
        </w:rPr>
        <w:t xml:space="preserve"> </w:t>
      </w:r>
      <w:r w:rsidR="00680F62" w:rsidRPr="00376A16">
        <w:rPr>
          <w:rFonts w:ascii="Times New Roman" w:hAnsi="Times New Roman"/>
        </w:rPr>
        <w:t xml:space="preserve">Филиал </w:t>
      </w:r>
      <w:r w:rsidRPr="00376A16">
        <w:rPr>
          <w:rFonts w:ascii="Times New Roman" w:hAnsi="Times New Roman"/>
        </w:rPr>
        <w:t>Московск</w:t>
      </w:r>
      <w:r w:rsidR="00680F62" w:rsidRPr="00376A16">
        <w:rPr>
          <w:rFonts w:ascii="Times New Roman" w:hAnsi="Times New Roman"/>
        </w:rPr>
        <w:t xml:space="preserve">ого </w:t>
      </w:r>
      <w:r w:rsidRPr="00376A16">
        <w:rPr>
          <w:rFonts w:ascii="Times New Roman" w:hAnsi="Times New Roman"/>
        </w:rPr>
        <w:t>государственн</w:t>
      </w:r>
      <w:r w:rsidR="00680F62" w:rsidRPr="00376A16">
        <w:rPr>
          <w:rFonts w:ascii="Times New Roman" w:hAnsi="Times New Roman"/>
        </w:rPr>
        <w:t>ого</w:t>
      </w:r>
      <w:r w:rsidRPr="00376A16">
        <w:rPr>
          <w:rFonts w:ascii="Times New Roman" w:hAnsi="Times New Roman"/>
        </w:rPr>
        <w:t xml:space="preserve"> университет</w:t>
      </w:r>
      <w:r w:rsidR="00680F62" w:rsidRPr="00376A16">
        <w:rPr>
          <w:rFonts w:ascii="Times New Roman" w:hAnsi="Times New Roman"/>
        </w:rPr>
        <w:t>а</w:t>
      </w:r>
      <w:r w:rsidRPr="00376A16">
        <w:rPr>
          <w:rFonts w:ascii="Times New Roman" w:hAnsi="Times New Roman"/>
        </w:rPr>
        <w:t xml:space="preserve"> им. М.В.Ломоносова</w:t>
      </w:r>
      <w:r w:rsidR="00680F62" w:rsidRPr="00376A16">
        <w:rPr>
          <w:rFonts w:ascii="Times New Roman" w:hAnsi="Times New Roman"/>
        </w:rPr>
        <w:t xml:space="preserve"> в г. Севастополе; под ред. И.С. </w:t>
      </w:r>
      <w:proofErr w:type="spellStart"/>
      <w:r w:rsidR="00680F62" w:rsidRPr="00376A16">
        <w:rPr>
          <w:rFonts w:ascii="Times New Roman" w:hAnsi="Times New Roman"/>
        </w:rPr>
        <w:t>Кусова</w:t>
      </w:r>
      <w:proofErr w:type="spellEnd"/>
      <w:r w:rsidR="00680F62" w:rsidRPr="00376A16">
        <w:rPr>
          <w:rFonts w:ascii="Times New Roman" w:hAnsi="Times New Roman"/>
        </w:rPr>
        <w:t xml:space="preserve"> [  и др</w:t>
      </w:r>
      <w:r w:rsidRPr="00376A16">
        <w:rPr>
          <w:rFonts w:ascii="Times New Roman" w:hAnsi="Times New Roman"/>
        </w:rPr>
        <w:t>.</w:t>
      </w:r>
      <w:r w:rsidR="00680F62" w:rsidRPr="00376A16">
        <w:rPr>
          <w:rFonts w:ascii="Times New Roman" w:hAnsi="Times New Roman"/>
        </w:rPr>
        <w:t xml:space="preserve">] </w:t>
      </w:r>
      <w:r w:rsidR="00EB6E20" w:rsidRPr="00376A16">
        <w:rPr>
          <w:rFonts w:ascii="Times New Roman" w:hAnsi="Times New Roman"/>
        </w:rPr>
        <w:t>–</w:t>
      </w:r>
      <w:r w:rsidR="00680F62" w:rsidRPr="00376A16">
        <w:rPr>
          <w:rFonts w:ascii="Times New Roman" w:hAnsi="Times New Roman"/>
        </w:rPr>
        <w:t xml:space="preserve"> </w:t>
      </w:r>
      <w:r w:rsidR="00EB6E20" w:rsidRPr="00376A16">
        <w:rPr>
          <w:rFonts w:ascii="Times New Roman" w:hAnsi="Times New Roman"/>
        </w:rPr>
        <w:t xml:space="preserve">Филиал МГУ в г. Севастополе, </w:t>
      </w:r>
      <w:r w:rsidRPr="00376A16">
        <w:rPr>
          <w:rFonts w:ascii="Times New Roman" w:hAnsi="Times New Roman"/>
        </w:rPr>
        <w:t xml:space="preserve">2018. – </w:t>
      </w:r>
      <w:r w:rsidR="00EB6E20" w:rsidRPr="00376A16">
        <w:rPr>
          <w:rFonts w:ascii="Times New Roman" w:hAnsi="Times New Roman"/>
        </w:rPr>
        <w:t xml:space="preserve">248 с. - </w:t>
      </w:r>
      <w:r w:rsidRPr="00376A16">
        <w:rPr>
          <w:rFonts w:ascii="Times New Roman" w:hAnsi="Times New Roman"/>
        </w:rPr>
        <w:t>С.1</w:t>
      </w:r>
      <w:r w:rsidR="00EB6E20" w:rsidRPr="00376A16">
        <w:rPr>
          <w:rFonts w:ascii="Times New Roman" w:hAnsi="Times New Roman"/>
        </w:rPr>
        <w:t>4</w:t>
      </w:r>
      <w:r w:rsidRPr="00376A16">
        <w:rPr>
          <w:rFonts w:ascii="Times New Roman" w:hAnsi="Times New Roman"/>
        </w:rPr>
        <w:t>8-1</w:t>
      </w:r>
      <w:r w:rsidR="00EB6E20" w:rsidRPr="00376A16">
        <w:rPr>
          <w:rFonts w:ascii="Times New Roman" w:hAnsi="Times New Roman"/>
        </w:rPr>
        <w:t>4</w:t>
      </w:r>
      <w:r w:rsidRPr="00376A16">
        <w:rPr>
          <w:rFonts w:ascii="Times New Roman" w:hAnsi="Times New Roman"/>
        </w:rPr>
        <w:t xml:space="preserve">9.  </w:t>
      </w:r>
    </w:p>
    <w:p w:rsidR="00FC4301" w:rsidRPr="00376A16" w:rsidRDefault="00FC4301" w:rsidP="00D626D2">
      <w:pPr>
        <w:pStyle w:val="a3"/>
        <w:numPr>
          <w:ilvl w:val="0"/>
          <w:numId w:val="42"/>
        </w:numPr>
        <w:rPr>
          <w:rFonts w:ascii="Times New Roman" w:hAnsi="Times New Roman"/>
        </w:rPr>
      </w:pPr>
      <w:r w:rsidRPr="00376A16">
        <w:rPr>
          <w:rFonts w:ascii="Times New Roman" w:hAnsi="Times New Roman"/>
        </w:rPr>
        <w:t>Гудкова, Т.В. Фирма в цифровой экономике: какие ключевые компетенции будут востребованы российским бизнесом завтра /</w:t>
      </w:r>
      <w:r w:rsidR="00EB6E20" w:rsidRPr="00376A16">
        <w:rPr>
          <w:rFonts w:ascii="Times New Roman" w:hAnsi="Times New Roman"/>
        </w:rPr>
        <w:t xml:space="preserve"> </w:t>
      </w:r>
      <w:r w:rsidRPr="00376A16">
        <w:rPr>
          <w:rFonts w:ascii="Times New Roman" w:hAnsi="Times New Roman"/>
        </w:rPr>
        <w:t>Т.В. Гудкова// Ломоносовские чтения – 2019</w:t>
      </w:r>
      <w:r w:rsidR="00EB6E20" w:rsidRPr="00376A16">
        <w:rPr>
          <w:rFonts w:ascii="Times New Roman" w:hAnsi="Times New Roman"/>
        </w:rPr>
        <w:t>. Экономические отношения в условиях цифровой трансформации: тезисы выступлений ежегодной научной конференции ( 15 – 19 апреля 2019 г.)</w:t>
      </w:r>
      <w:r w:rsidR="00034D01" w:rsidRPr="00376A16">
        <w:rPr>
          <w:rFonts w:ascii="Times New Roman" w:hAnsi="Times New Roman"/>
        </w:rPr>
        <w:t xml:space="preserve">. / Московский государственный университет им. Ломоносова; под ред. Л.А. </w:t>
      </w:r>
      <w:proofErr w:type="spellStart"/>
      <w:r w:rsidR="00034D01" w:rsidRPr="00376A16">
        <w:rPr>
          <w:rFonts w:ascii="Times New Roman" w:hAnsi="Times New Roman"/>
        </w:rPr>
        <w:t>Тутова</w:t>
      </w:r>
      <w:proofErr w:type="spellEnd"/>
      <w:r w:rsidR="00034D01" w:rsidRPr="00376A16">
        <w:rPr>
          <w:rFonts w:ascii="Times New Roman" w:hAnsi="Times New Roman"/>
        </w:rPr>
        <w:t xml:space="preserve"> [и др.]. </w:t>
      </w:r>
      <w:r w:rsidRPr="00376A16">
        <w:rPr>
          <w:rFonts w:ascii="Times New Roman" w:hAnsi="Times New Roman"/>
        </w:rPr>
        <w:t xml:space="preserve"> – М.: Экономический факультет МГУ имени М.В. Ломоносова, 2019. – </w:t>
      </w:r>
      <w:r w:rsidR="00034D01" w:rsidRPr="00376A16">
        <w:rPr>
          <w:rFonts w:ascii="Times New Roman" w:hAnsi="Times New Roman"/>
        </w:rPr>
        <w:t xml:space="preserve">1046с. - </w:t>
      </w:r>
      <w:r w:rsidRPr="00376A16">
        <w:rPr>
          <w:rFonts w:ascii="Times New Roman" w:hAnsi="Times New Roman"/>
        </w:rPr>
        <w:t xml:space="preserve">С.94 – 95. </w:t>
      </w:r>
    </w:p>
    <w:p w:rsidR="00FC4301" w:rsidRPr="00376A16" w:rsidRDefault="00FC4301" w:rsidP="00D626D2">
      <w:pPr>
        <w:pStyle w:val="a3"/>
        <w:numPr>
          <w:ilvl w:val="0"/>
          <w:numId w:val="42"/>
        </w:numPr>
        <w:rPr>
          <w:rFonts w:ascii="Times New Roman" w:hAnsi="Times New Roman"/>
        </w:rPr>
      </w:pPr>
      <w:r w:rsidRPr="00376A16">
        <w:rPr>
          <w:rFonts w:ascii="Times New Roman" w:hAnsi="Times New Roman"/>
        </w:rPr>
        <w:t>Демьянова</w:t>
      </w:r>
      <w:r w:rsidR="00034D01" w:rsidRPr="00376A16">
        <w:rPr>
          <w:rFonts w:ascii="Times New Roman" w:hAnsi="Times New Roman"/>
        </w:rPr>
        <w:t>,</w:t>
      </w:r>
      <w:r w:rsidRPr="00376A16">
        <w:rPr>
          <w:rFonts w:ascii="Times New Roman" w:hAnsi="Times New Roman"/>
        </w:rPr>
        <w:t xml:space="preserve"> О.В. Трансформация цепочек создания стоимости в цифровой экономике.  /О.В. Демьянова</w:t>
      </w:r>
      <w:r w:rsidR="00034D01" w:rsidRPr="00376A16">
        <w:rPr>
          <w:rFonts w:ascii="Times New Roman" w:hAnsi="Times New Roman"/>
        </w:rPr>
        <w:t xml:space="preserve"> </w:t>
      </w:r>
      <w:r w:rsidRPr="00376A16">
        <w:rPr>
          <w:rFonts w:ascii="Times New Roman" w:hAnsi="Times New Roman"/>
        </w:rPr>
        <w:t>//Ломоносовские чтения – 2019.Экономические отношения в условиях цифровой трансформации</w:t>
      </w:r>
      <w:r w:rsidR="00034D01" w:rsidRPr="00376A16">
        <w:rPr>
          <w:rFonts w:ascii="Times New Roman" w:hAnsi="Times New Roman"/>
        </w:rPr>
        <w:t xml:space="preserve">: тезисы выступлений ежегодной научной конференции ( 15 – 19 апреля 2019 г.). / Московский государственный университет им. Ломоносова; под ред. Л.А. </w:t>
      </w:r>
      <w:proofErr w:type="spellStart"/>
      <w:r w:rsidR="00034D01" w:rsidRPr="00376A16">
        <w:rPr>
          <w:rFonts w:ascii="Times New Roman" w:hAnsi="Times New Roman"/>
        </w:rPr>
        <w:t>Тутова</w:t>
      </w:r>
      <w:proofErr w:type="spellEnd"/>
      <w:r w:rsidR="00034D01" w:rsidRPr="00376A16">
        <w:rPr>
          <w:rFonts w:ascii="Times New Roman" w:hAnsi="Times New Roman"/>
        </w:rPr>
        <w:t xml:space="preserve"> [и др.].  </w:t>
      </w:r>
      <w:r w:rsidRPr="00376A16">
        <w:rPr>
          <w:rFonts w:ascii="Times New Roman" w:hAnsi="Times New Roman"/>
        </w:rPr>
        <w:t xml:space="preserve"> – М.: Экономический факультет МГУ имени М.В. Ломоносова, 2019. –</w:t>
      </w:r>
      <w:r w:rsidR="00034D01" w:rsidRPr="00376A16">
        <w:rPr>
          <w:rFonts w:ascii="Times New Roman" w:hAnsi="Times New Roman"/>
        </w:rPr>
        <w:t xml:space="preserve"> 1046с. - </w:t>
      </w:r>
      <w:r w:rsidRPr="00376A16">
        <w:rPr>
          <w:rFonts w:ascii="Times New Roman" w:hAnsi="Times New Roman"/>
        </w:rPr>
        <w:t>С. 284 – 28</w:t>
      </w:r>
      <w:r w:rsidR="00034D01" w:rsidRPr="00376A16">
        <w:rPr>
          <w:rFonts w:ascii="Times New Roman" w:hAnsi="Times New Roman"/>
        </w:rPr>
        <w:t>9</w:t>
      </w:r>
      <w:r w:rsidRPr="00376A16">
        <w:rPr>
          <w:rFonts w:ascii="Times New Roman" w:hAnsi="Times New Roman"/>
        </w:rPr>
        <w:t xml:space="preserve">. </w:t>
      </w:r>
    </w:p>
    <w:p w:rsidR="00FC4301" w:rsidRPr="00376A16" w:rsidRDefault="00FC4301" w:rsidP="00D626D2">
      <w:pPr>
        <w:pStyle w:val="a3"/>
        <w:numPr>
          <w:ilvl w:val="0"/>
          <w:numId w:val="42"/>
        </w:numPr>
        <w:rPr>
          <w:rFonts w:ascii="Times New Roman" w:hAnsi="Times New Roman"/>
        </w:rPr>
      </w:pPr>
      <w:r w:rsidRPr="00376A16">
        <w:rPr>
          <w:rFonts w:ascii="Times New Roman" w:eastAsia="Times New Roman" w:hAnsi="Times New Roman"/>
          <w:lang w:eastAsia="ru-RU"/>
        </w:rPr>
        <w:t>Крылова</w:t>
      </w:r>
      <w:r w:rsidR="00034D01" w:rsidRPr="00376A16">
        <w:rPr>
          <w:rFonts w:ascii="Times New Roman" w:eastAsia="Times New Roman" w:hAnsi="Times New Roman"/>
          <w:lang w:eastAsia="ru-RU"/>
        </w:rPr>
        <w:t xml:space="preserve">, </w:t>
      </w:r>
      <w:r w:rsidRPr="00376A16">
        <w:rPr>
          <w:rFonts w:ascii="Times New Roman" w:eastAsia="Times New Roman" w:hAnsi="Times New Roman"/>
          <w:lang w:eastAsia="ru-RU"/>
        </w:rPr>
        <w:t>Ю.В. Трансформация бизнес – моделей и коммуникаций в условиях цифровой экономики / Ю.В. Крылова// Ломоносовские чтения</w:t>
      </w:r>
      <w:r w:rsidR="007155F8" w:rsidRPr="00376A16">
        <w:rPr>
          <w:rFonts w:ascii="Times New Roman" w:eastAsia="Times New Roman" w:hAnsi="Times New Roman"/>
          <w:lang w:eastAsia="ru-RU"/>
        </w:rPr>
        <w:t xml:space="preserve"> – 2018. </w:t>
      </w:r>
      <w:r w:rsidRPr="00376A16">
        <w:rPr>
          <w:rFonts w:ascii="Times New Roman" w:eastAsia="Times New Roman" w:hAnsi="Times New Roman"/>
          <w:lang w:eastAsia="ru-RU"/>
        </w:rPr>
        <w:t>Цифровая экономика: человек, технологии, институты</w:t>
      </w:r>
      <w:r w:rsidR="007155F8" w:rsidRPr="00376A16">
        <w:rPr>
          <w:rFonts w:ascii="Times New Roman" w:eastAsia="Times New Roman" w:hAnsi="Times New Roman"/>
          <w:lang w:eastAsia="ru-RU"/>
        </w:rPr>
        <w:t>: сборник статей ежегодной научной конференции (16 – 23 апреля 2018г.). / Московский государственный институт им. Ломоносова; под ред.</w:t>
      </w:r>
      <w:r w:rsidRPr="00376A16">
        <w:rPr>
          <w:rFonts w:ascii="Times New Roman" w:eastAsia="Times New Roman" w:hAnsi="Times New Roman"/>
          <w:lang w:eastAsia="ru-RU"/>
        </w:rPr>
        <w:t xml:space="preserve"> </w:t>
      </w:r>
      <w:r w:rsidR="007155F8" w:rsidRPr="00376A16">
        <w:rPr>
          <w:rFonts w:ascii="Times New Roman" w:eastAsia="Times New Roman" w:hAnsi="Times New Roman"/>
          <w:lang w:eastAsia="ru-RU"/>
        </w:rPr>
        <w:t xml:space="preserve">Л.А. </w:t>
      </w:r>
      <w:proofErr w:type="spellStart"/>
      <w:r w:rsidR="007155F8" w:rsidRPr="00376A16">
        <w:rPr>
          <w:rFonts w:ascii="Times New Roman" w:eastAsia="Times New Roman" w:hAnsi="Times New Roman"/>
          <w:lang w:eastAsia="ru-RU"/>
        </w:rPr>
        <w:t>Тутова</w:t>
      </w:r>
      <w:proofErr w:type="spellEnd"/>
      <w:r w:rsidR="007155F8" w:rsidRPr="00376A16">
        <w:rPr>
          <w:rFonts w:ascii="Times New Roman" w:eastAsia="Times New Roman" w:hAnsi="Times New Roman"/>
          <w:lang w:eastAsia="ru-RU"/>
        </w:rPr>
        <w:t xml:space="preserve"> [и др.]. </w:t>
      </w:r>
      <w:r w:rsidRPr="00376A16">
        <w:rPr>
          <w:rFonts w:ascii="Times New Roman" w:hAnsi="Times New Roman"/>
        </w:rPr>
        <w:t xml:space="preserve">– М.: Экономический факультет МГУ имени М.В. Ломоносова, 2018. – </w:t>
      </w:r>
      <w:r w:rsidR="007155F8" w:rsidRPr="00376A16">
        <w:rPr>
          <w:rFonts w:ascii="Times New Roman" w:hAnsi="Times New Roman"/>
        </w:rPr>
        <w:t xml:space="preserve">869с. - </w:t>
      </w:r>
      <w:r w:rsidRPr="00376A16">
        <w:rPr>
          <w:rFonts w:ascii="Times New Roman" w:hAnsi="Times New Roman"/>
        </w:rPr>
        <w:t xml:space="preserve">С.351-361. </w:t>
      </w:r>
    </w:p>
    <w:p w:rsidR="00CD5330" w:rsidRPr="00CD5330" w:rsidRDefault="00CD5330" w:rsidP="00CD5330">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Маркетинговый анализ компаний в российском сегмента интернета: Сборник научных студенческих статей/ под ред.: Слепенковой Е.М. – М. Экономический факультет МГУ им. Ломоносова, 2018. – 224 с.  </w:t>
      </w:r>
    </w:p>
    <w:p w:rsidR="00FC4301" w:rsidRDefault="00FC4301" w:rsidP="00D626D2">
      <w:pPr>
        <w:pStyle w:val="a3"/>
        <w:numPr>
          <w:ilvl w:val="0"/>
          <w:numId w:val="42"/>
        </w:numPr>
        <w:rPr>
          <w:rFonts w:ascii="Times New Roman" w:hAnsi="Times New Roman"/>
        </w:rPr>
      </w:pPr>
      <w:r w:rsidRPr="00376A16">
        <w:rPr>
          <w:rFonts w:ascii="Times New Roman" w:hAnsi="Times New Roman"/>
        </w:rPr>
        <w:lastRenderedPageBreak/>
        <w:t>Рыбалко</w:t>
      </w:r>
      <w:r w:rsidR="007155F8" w:rsidRPr="00376A16">
        <w:rPr>
          <w:rFonts w:ascii="Times New Roman" w:hAnsi="Times New Roman"/>
        </w:rPr>
        <w:t xml:space="preserve">, </w:t>
      </w:r>
      <w:r w:rsidRPr="00376A16">
        <w:rPr>
          <w:rFonts w:ascii="Times New Roman" w:hAnsi="Times New Roman"/>
        </w:rPr>
        <w:t>М.А.</w:t>
      </w:r>
      <w:r w:rsidR="007155F8" w:rsidRPr="00376A16">
        <w:rPr>
          <w:rFonts w:ascii="Times New Roman" w:hAnsi="Times New Roman"/>
        </w:rPr>
        <w:t xml:space="preserve"> </w:t>
      </w:r>
      <w:r w:rsidRPr="00376A16">
        <w:rPr>
          <w:rFonts w:ascii="Times New Roman" w:hAnsi="Times New Roman"/>
        </w:rPr>
        <w:t>Изменение потребительского поведения сфере розничной торговли под влиянием современных технологий / М.А. Рыбалко</w:t>
      </w:r>
      <w:r w:rsidR="007155F8" w:rsidRPr="00376A16">
        <w:rPr>
          <w:rFonts w:ascii="Times New Roman" w:hAnsi="Times New Roman"/>
        </w:rPr>
        <w:t xml:space="preserve">, И.А. Пустовойт </w:t>
      </w:r>
      <w:r w:rsidRPr="00376A16">
        <w:rPr>
          <w:rFonts w:ascii="Times New Roman" w:hAnsi="Times New Roman"/>
        </w:rPr>
        <w:t>// Ломоносовские чтения – 2019.Экономические отношения в условиях цифровой трансформации</w:t>
      </w:r>
      <w:r w:rsidR="007155F8" w:rsidRPr="00376A16">
        <w:rPr>
          <w:rFonts w:ascii="Times New Roman" w:hAnsi="Times New Roman"/>
        </w:rPr>
        <w:t xml:space="preserve">: тезисы выступлений ежегодной научной конференции ( 15 – 19 апреля 2019 г.). / Московский государственный университет им. Ломоносова; под ред. Л.А. </w:t>
      </w:r>
      <w:proofErr w:type="spellStart"/>
      <w:r w:rsidR="007155F8" w:rsidRPr="00376A16">
        <w:rPr>
          <w:rFonts w:ascii="Times New Roman" w:hAnsi="Times New Roman"/>
        </w:rPr>
        <w:t>Тутова</w:t>
      </w:r>
      <w:proofErr w:type="spellEnd"/>
      <w:r w:rsidR="007155F8" w:rsidRPr="00376A16">
        <w:rPr>
          <w:rFonts w:ascii="Times New Roman" w:hAnsi="Times New Roman"/>
        </w:rPr>
        <w:t xml:space="preserve"> [и др.].</w:t>
      </w:r>
      <w:r w:rsidRPr="00376A16">
        <w:rPr>
          <w:rFonts w:ascii="Times New Roman" w:hAnsi="Times New Roman"/>
        </w:rPr>
        <w:t xml:space="preserve"> – М.: Экономический факультет МГУ имени М.В. Ломоносова, 2019. – </w:t>
      </w:r>
      <w:r w:rsidR="007155F8" w:rsidRPr="00376A16">
        <w:rPr>
          <w:rFonts w:ascii="Times New Roman" w:hAnsi="Times New Roman"/>
        </w:rPr>
        <w:t xml:space="preserve">1046с. - </w:t>
      </w:r>
      <w:r w:rsidRPr="00376A16">
        <w:rPr>
          <w:rFonts w:ascii="Times New Roman" w:hAnsi="Times New Roman"/>
        </w:rPr>
        <w:t>С. 393 – 394.</w:t>
      </w:r>
    </w:p>
    <w:p w:rsidR="00CD5330" w:rsidRPr="00CD5330" w:rsidRDefault="00CD5330" w:rsidP="00CD5330">
      <w:pPr>
        <w:pStyle w:val="a3"/>
        <w:numPr>
          <w:ilvl w:val="0"/>
          <w:numId w:val="42"/>
        </w:numPr>
        <w:rPr>
          <w:rFonts w:ascii="Times New Roman" w:hAnsi="Times New Roman"/>
          <w:lang w:val="en-US"/>
        </w:rPr>
      </w:pPr>
      <w:r w:rsidRPr="00376A16">
        <w:rPr>
          <w:rFonts w:ascii="Times New Roman" w:hAnsi="Times New Roman"/>
          <w:color w:val="000000" w:themeColor="text1"/>
          <w:lang w:val="en-US"/>
        </w:rPr>
        <w:t xml:space="preserve">Thomas, I. Composite Business Ecosystems for the Web of Everything: Using Cloud Platforms for Web Convergence/ I. Thomas, S. Gaide, M. Hug // 7th International Conference on Innovative Mobile and Internet Services in Ubiquitous Computing ( 19 </w:t>
      </w:r>
      <w:proofErr w:type="spellStart"/>
      <w:r w:rsidRPr="00376A16">
        <w:rPr>
          <w:rFonts w:ascii="Times New Roman" w:hAnsi="Times New Roman"/>
          <w:color w:val="000000" w:themeColor="text1"/>
          <w:lang w:val="en-US"/>
        </w:rPr>
        <w:t>september</w:t>
      </w:r>
      <w:proofErr w:type="spellEnd"/>
      <w:r w:rsidRPr="00376A16">
        <w:rPr>
          <w:rFonts w:ascii="Times New Roman" w:hAnsi="Times New Roman"/>
          <w:color w:val="000000" w:themeColor="text1"/>
          <w:lang w:val="en-US"/>
        </w:rPr>
        <w:t xml:space="preserve"> 2013). – Taichung. IEEE, 2013. -  P.535-540</w:t>
      </w:r>
    </w:p>
    <w:p w:rsidR="00CD5330" w:rsidRPr="00376A16" w:rsidRDefault="00CD5330" w:rsidP="00CD5330">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Бюллетень о текущих тенденциях российской экономики (январь 2019 г.): статистический сборник/ Федеральная служба государственной статистики. Росстат, 2019. – М.,2019 – 21с.  </w:t>
      </w:r>
    </w:p>
    <w:p w:rsidR="00CD5330" w:rsidRPr="00CD5330" w:rsidRDefault="00CD5330" w:rsidP="00CD5330">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Социально – экономическое положение России (январь – июнь 2019): статистический сборник/ Федеральная служба государственной статистики. Росстат, 2019. – М.,2019 – 339с. </w:t>
      </w:r>
    </w:p>
    <w:p w:rsidR="00CD5330" w:rsidRPr="00376A16" w:rsidRDefault="00CD5330" w:rsidP="00CD5330">
      <w:pPr>
        <w:pStyle w:val="a3"/>
        <w:numPr>
          <w:ilvl w:val="0"/>
          <w:numId w:val="42"/>
        </w:numPr>
        <w:rPr>
          <w:rFonts w:ascii="Times New Roman" w:hAnsi="Times New Roman"/>
          <w:lang w:val="en-US"/>
        </w:rPr>
      </w:pPr>
      <w:r w:rsidRPr="00376A16">
        <w:rPr>
          <w:rFonts w:ascii="Times New Roman" w:hAnsi="Times New Roman"/>
          <w:lang w:val="en-US"/>
        </w:rPr>
        <w:t>Evans, P.C. Gawer, A.</w:t>
      </w:r>
      <w:r w:rsidRPr="00376A16">
        <w:rPr>
          <w:rFonts w:ascii="Times New Roman" w:hAnsi="Times New Roman"/>
          <w:b/>
          <w:bCs/>
          <w:lang w:val="en-US"/>
        </w:rPr>
        <w:t xml:space="preserve"> </w:t>
      </w:r>
      <w:r w:rsidRPr="00376A16">
        <w:rPr>
          <w:rFonts w:ascii="Times New Roman" w:hAnsi="Times New Roman"/>
          <w:lang w:val="en-US"/>
        </w:rPr>
        <w:t xml:space="preserve">The Rise of the Platform Enterprise: A Global Survey [Report] / P.C. Evans, A. Gawer // - N. Y.: The Center for Global Enterprise, 2016. – 30p. </w:t>
      </w:r>
    </w:p>
    <w:p w:rsidR="00FC4301" w:rsidRPr="00376A16" w:rsidRDefault="00FC4301" w:rsidP="00C744BB">
      <w:pPr>
        <w:pStyle w:val="a3"/>
        <w:numPr>
          <w:ilvl w:val="0"/>
          <w:numId w:val="42"/>
        </w:numPr>
        <w:rPr>
          <w:rFonts w:ascii="Times New Roman" w:hAnsi="Times New Roman"/>
        </w:rPr>
      </w:pPr>
      <w:r w:rsidRPr="00376A16">
        <w:rPr>
          <w:rFonts w:ascii="Times New Roman" w:hAnsi="Times New Roman"/>
        </w:rPr>
        <w:t>Доклад о цифровой экономике 2019. Создание стоимости и получение выгод: последствия для развивающихся стран.</w:t>
      </w:r>
      <w:r w:rsidR="00C744BB" w:rsidRPr="00376A16">
        <w:rPr>
          <w:rFonts w:ascii="Times New Roman" w:hAnsi="Times New Roman"/>
        </w:rPr>
        <w:t xml:space="preserve"> ЮНКТАД</w:t>
      </w:r>
      <w:r w:rsidRPr="00376A16">
        <w:rPr>
          <w:rFonts w:ascii="Times New Roman" w:hAnsi="Times New Roman"/>
        </w:rPr>
        <w:t xml:space="preserve"> // </w:t>
      </w:r>
      <w:r w:rsidRPr="00376A16">
        <w:rPr>
          <w:rFonts w:ascii="Times New Roman" w:hAnsi="Times New Roman"/>
          <w:lang w:val="en-US"/>
        </w:rPr>
        <w:t>URL</w:t>
      </w:r>
      <w:r w:rsidRPr="00376A16">
        <w:rPr>
          <w:rFonts w:ascii="Times New Roman" w:hAnsi="Times New Roman"/>
        </w:rPr>
        <w:t xml:space="preserve">: </w:t>
      </w:r>
      <w:hyperlink r:id="rId59" w:history="1">
        <w:r w:rsidRPr="00376A16">
          <w:rPr>
            <w:rStyle w:val="a8"/>
            <w:rFonts w:ascii="Times New Roman" w:hAnsi="Times New Roman"/>
            <w:lang w:val="en-US"/>
          </w:rPr>
          <w:t>https</w:t>
        </w:r>
        <w:r w:rsidRPr="00376A16">
          <w:rPr>
            <w:rStyle w:val="a8"/>
            <w:rFonts w:ascii="Times New Roman" w:hAnsi="Times New Roman"/>
          </w:rPr>
          <w:t>://</w:t>
        </w:r>
        <w:r w:rsidRPr="00376A16">
          <w:rPr>
            <w:rStyle w:val="a8"/>
            <w:rFonts w:ascii="Times New Roman" w:hAnsi="Times New Roman"/>
            <w:lang w:val="en-US"/>
          </w:rPr>
          <w:t>unctad</w:t>
        </w:r>
        <w:r w:rsidRPr="00376A16">
          <w:rPr>
            <w:rStyle w:val="a8"/>
            <w:rFonts w:ascii="Times New Roman" w:hAnsi="Times New Roman"/>
          </w:rPr>
          <w:t>.</w:t>
        </w:r>
        <w:r w:rsidRPr="00376A16">
          <w:rPr>
            <w:rStyle w:val="a8"/>
            <w:rFonts w:ascii="Times New Roman" w:hAnsi="Times New Roman"/>
            <w:lang w:val="en-US"/>
          </w:rPr>
          <w:t>org</w:t>
        </w:r>
        <w:r w:rsidRPr="00376A16">
          <w:rPr>
            <w:rStyle w:val="a8"/>
            <w:rFonts w:ascii="Times New Roman" w:hAnsi="Times New Roman"/>
          </w:rPr>
          <w:t>/</w:t>
        </w:r>
        <w:r w:rsidRPr="00376A16">
          <w:rPr>
            <w:rStyle w:val="a8"/>
            <w:rFonts w:ascii="Times New Roman" w:hAnsi="Times New Roman"/>
            <w:lang w:val="en-US"/>
          </w:rPr>
          <w:t>en</w:t>
        </w:r>
        <w:r w:rsidRPr="00376A16">
          <w:rPr>
            <w:rStyle w:val="a8"/>
            <w:rFonts w:ascii="Times New Roman" w:hAnsi="Times New Roman"/>
          </w:rPr>
          <w:t>/</w:t>
        </w:r>
        <w:r w:rsidRPr="00376A16">
          <w:rPr>
            <w:rStyle w:val="a8"/>
            <w:rFonts w:ascii="Times New Roman" w:hAnsi="Times New Roman"/>
            <w:lang w:val="en-US"/>
          </w:rPr>
          <w:t>PublicationsLibrary</w:t>
        </w:r>
        <w:r w:rsidRPr="00376A16">
          <w:rPr>
            <w:rStyle w:val="a8"/>
            <w:rFonts w:ascii="Times New Roman" w:hAnsi="Times New Roman"/>
          </w:rPr>
          <w:t>/</w:t>
        </w:r>
        <w:r w:rsidRPr="00376A16">
          <w:rPr>
            <w:rStyle w:val="a8"/>
            <w:rFonts w:ascii="Times New Roman" w:hAnsi="Times New Roman"/>
            <w:lang w:val="en-US"/>
          </w:rPr>
          <w:t>der</w:t>
        </w:r>
        <w:r w:rsidRPr="00376A16">
          <w:rPr>
            <w:rStyle w:val="a8"/>
            <w:rFonts w:ascii="Times New Roman" w:hAnsi="Times New Roman"/>
          </w:rPr>
          <w:t>2019_</w:t>
        </w:r>
        <w:r w:rsidRPr="00376A16">
          <w:rPr>
            <w:rStyle w:val="a8"/>
            <w:rFonts w:ascii="Times New Roman" w:hAnsi="Times New Roman"/>
            <w:lang w:val="en-US"/>
          </w:rPr>
          <w:t>overview</w:t>
        </w:r>
        <w:r w:rsidRPr="00376A16">
          <w:rPr>
            <w:rStyle w:val="a8"/>
            <w:rFonts w:ascii="Times New Roman" w:hAnsi="Times New Roman"/>
          </w:rPr>
          <w:t>_</w:t>
        </w:r>
        <w:r w:rsidRPr="00376A16">
          <w:rPr>
            <w:rStyle w:val="a8"/>
            <w:rFonts w:ascii="Times New Roman" w:hAnsi="Times New Roman"/>
            <w:lang w:val="en-US"/>
          </w:rPr>
          <w:t>ru</w:t>
        </w:r>
        <w:r w:rsidRPr="00376A16">
          <w:rPr>
            <w:rStyle w:val="a8"/>
            <w:rFonts w:ascii="Times New Roman" w:hAnsi="Times New Roman"/>
          </w:rPr>
          <w:t>.</w:t>
        </w:r>
        <w:r w:rsidRPr="00376A16">
          <w:rPr>
            <w:rStyle w:val="a8"/>
            <w:rFonts w:ascii="Times New Roman" w:hAnsi="Times New Roman"/>
            <w:lang w:val="en-US"/>
          </w:rPr>
          <w:t>pdf</w:t>
        </w:r>
      </w:hyperlink>
      <w:r w:rsidRPr="00376A16">
        <w:rPr>
          <w:rFonts w:ascii="Times New Roman" w:hAnsi="Times New Roman"/>
        </w:rPr>
        <w:t xml:space="preserve"> (</w:t>
      </w:r>
      <w:r w:rsidR="00C744BB" w:rsidRPr="00376A16">
        <w:rPr>
          <w:rFonts w:ascii="Times New Roman" w:hAnsi="Times New Roman"/>
        </w:rPr>
        <w:t>Д</w:t>
      </w:r>
      <w:r w:rsidRPr="00376A16">
        <w:rPr>
          <w:rFonts w:ascii="Times New Roman" w:hAnsi="Times New Roman"/>
        </w:rPr>
        <w:t xml:space="preserve">ата обращения: 26.11.2019)  </w:t>
      </w:r>
    </w:p>
    <w:p w:rsidR="00FC4301" w:rsidRPr="001B5B39" w:rsidRDefault="00FC4301" w:rsidP="001B5B39">
      <w:pPr>
        <w:pStyle w:val="a3"/>
        <w:numPr>
          <w:ilvl w:val="0"/>
          <w:numId w:val="42"/>
        </w:numPr>
        <w:rPr>
          <w:rFonts w:ascii="Times New Roman" w:hAnsi="Times New Roman"/>
        </w:rPr>
      </w:pPr>
      <w:r w:rsidRPr="00376A16">
        <w:rPr>
          <w:rFonts w:ascii="Times New Roman" w:hAnsi="Times New Roman"/>
        </w:rPr>
        <w:t>Доклад Цифровые Платформы: подходы к определению и типизации</w:t>
      </w:r>
      <w:r w:rsidR="00C744BB" w:rsidRPr="00376A16">
        <w:rPr>
          <w:rFonts w:ascii="Times New Roman" w:hAnsi="Times New Roman"/>
        </w:rPr>
        <w:t>//</w:t>
      </w:r>
      <w:r w:rsidR="001B5B39">
        <w:rPr>
          <w:rFonts w:ascii="Times New Roman" w:hAnsi="Times New Roman"/>
        </w:rPr>
        <w:t xml:space="preserve"> </w:t>
      </w:r>
      <w:r w:rsidRPr="001B5B39">
        <w:rPr>
          <w:rFonts w:ascii="Times New Roman" w:hAnsi="Times New Roman"/>
          <w:lang w:val="en-US"/>
        </w:rPr>
        <w:t>URL</w:t>
      </w:r>
      <w:r w:rsidRPr="001B5B39">
        <w:rPr>
          <w:rFonts w:ascii="Times New Roman" w:hAnsi="Times New Roman"/>
        </w:rPr>
        <w:t xml:space="preserve">: </w:t>
      </w:r>
      <w:hyperlink r:id="rId60" w:history="1">
        <w:r w:rsidRPr="001B5B39">
          <w:rPr>
            <w:rStyle w:val="a8"/>
            <w:rFonts w:ascii="Times New Roman" w:hAnsi="Times New Roman"/>
            <w:lang w:val="en-US"/>
          </w:rPr>
          <w:t>http</w:t>
        </w:r>
        <w:r w:rsidRPr="001B5B39">
          <w:rPr>
            <w:rStyle w:val="a8"/>
            <w:rFonts w:ascii="Times New Roman" w:hAnsi="Times New Roman"/>
          </w:rPr>
          <w:t>://</w:t>
        </w:r>
        <w:r w:rsidRPr="001B5B39">
          <w:rPr>
            <w:rStyle w:val="a8"/>
            <w:rFonts w:ascii="Times New Roman" w:hAnsi="Times New Roman"/>
            <w:lang w:val="en-US"/>
          </w:rPr>
          <w:t>d</w:t>
        </w:r>
        <w:r w:rsidRPr="001B5B39">
          <w:rPr>
            <w:rStyle w:val="a8"/>
            <w:rFonts w:ascii="Times New Roman" w:hAnsi="Times New Roman"/>
          </w:rPr>
          <w:t>-</w:t>
        </w:r>
        <w:r w:rsidRPr="001B5B39">
          <w:rPr>
            <w:rStyle w:val="a8"/>
            <w:rFonts w:ascii="Times New Roman" w:hAnsi="Times New Roman"/>
            <w:lang w:val="en-US"/>
          </w:rPr>
          <w:t>russia</w:t>
        </w:r>
        <w:r w:rsidRPr="001B5B39">
          <w:rPr>
            <w:rStyle w:val="a8"/>
            <w:rFonts w:ascii="Times New Roman" w:hAnsi="Times New Roman"/>
          </w:rPr>
          <w:t>.</w:t>
        </w:r>
        <w:r w:rsidRPr="001B5B39">
          <w:rPr>
            <w:rStyle w:val="a8"/>
            <w:rFonts w:ascii="Times New Roman" w:hAnsi="Times New Roman"/>
            <w:lang w:val="en-US"/>
          </w:rPr>
          <w:t>ru</w:t>
        </w:r>
        <w:r w:rsidRPr="001B5B39">
          <w:rPr>
            <w:rStyle w:val="a8"/>
            <w:rFonts w:ascii="Times New Roman" w:hAnsi="Times New Roman"/>
          </w:rPr>
          <w:t>/</w:t>
        </w:r>
        <w:r w:rsidRPr="001B5B39">
          <w:rPr>
            <w:rStyle w:val="a8"/>
            <w:rFonts w:ascii="Times New Roman" w:hAnsi="Times New Roman"/>
            <w:lang w:val="en-US"/>
          </w:rPr>
          <w:t>wp</w:t>
        </w:r>
        <w:r w:rsidRPr="001B5B39">
          <w:rPr>
            <w:rStyle w:val="a8"/>
            <w:rFonts w:ascii="Times New Roman" w:hAnsi="Times New Roman"/>
          </w:rPr>
          <w:t>-</w:t>
        </w:r>
        <w:r w:rsidRPr="001B5B39">
          <w:rPr>
            <w:rStyle w:val="a8"/>
            <w:rFonts w:ascii="Times New Roman" w:hAnsi="Times New Roman"/>
            <w:lang w:val="en-US"/>
          </w:rPr>
          <w:t>content</w:t>
        </w:r>
        <w:r w:rsidRPr="001B5B39">
          <w:rPr>
            <w:rStyle w:val="a8"/>
            <w:rFonts w:ascii="Times New Roman" w:hAnsi="Times New Roman"/>
          </w:rPr>
          <w:t>/</w:t>
        </w:r>
        <w:r w:rsidRPr="001B5B39">
          <w:rPr>
            <w:rStyle w:val="a8"/>
            <w:rFonts w:ascii="Times New Roman" w:hAnsi="Times New Roman"/>
            <w:lang w:val="en-US"/>
          </w:rPr>
          <w:t>uploads</w:t>
        </w:r>
        <w:r w:rsidRPr="001B5B39">
          <w:rPr>
            <w:rStyle w:val="a8"/>
            <w:rFonts w:ascii="Times New Roman" w:hAnsi="Times New Roman"/>
          </w:rPr>
          <w:t>/2018/04/</w:t>
        </w:r>
        <w:r w:rsidRPr="001B5B39">
          <w:rPr>
            <w:rStyle w:val="a8"/>
            <w:rFonts w:ascii="Times New Roman" w:hAnsi="Times New Roman"/>
            <w:lang w:val="en-US"/>
          </w:rPr>
          <w:t>digital</w:t>
        </w:r>
        <w:r w:rsidRPr="001B5B39">
          <w:rPr>
            <w:rStyle w:val="a8"/>
            <w:rFonts w:ascii="Times New Roman" w:hAnsi="Times New Roman"/>
          </w:rPr>
          <w:t>_</w:t>
        </w:r>
        <w:r w:rsidRPr="001B5B39">
          <w:rPr>
            <w:rStyle w:val="a8"/>
            <w:rFonts w:ascii="Times New Roman" w:hAnsi="Times New Roman"/>
            <w:lang w:val="en-US"/>
          </w:rPr>
          <w:t>platforms</w:t>
        </w:r>
        <w:r w:rsidRPr="001B5B39">
          <w:rPr>
            <w:rStyle w:val="a8"/>
            <w:rFonts w:ascii="Times New Roman" w:hAnsi="Times New Roman"/>
          </w:rPr>
          <w:t>.</w:t>
        </w:r>
        <w:r w:rsidRPr="001B5B39">
          <w:rPr>
            <w:rStyle w:val="a8"/>
            <w:rFonts w:ascii="Times New Roman" w:hAnsi="Times New Roman"/>
            <w:lang w:val="en-US"/>
          </w:rPr>
          <w:t>pdf</w:t>
        </w:r>
      </w:hyperlink>
      <w:r w:rsidRPr="001B5B39">
        <w:rPr>
          <w:rFonts w:ascii="Times New Roman" w:hAnsi="Times New Roman"/>
        </w:rPr>
        <w:t xml:space="preserve"> (</w:t>
      </w:r>
      <w:r w:rsidR="00C744BB" w:rsidRPr="001B5B39">
        <w:rPr>
          <w:rFonts w:ascii="Times New Roman" w:hAnsi="Times New Roman"/>
        </w:rPr>
        <w:t>Д</w:t>
      </w:r>
      <w:r w:rsidRPr="001B5B39">
        <w:rPr>
          <w:rFonts w:ascii="Times New Roman" w:hAnsi="Times New Roman"/>
        </w:rPr>
        <w:t>ата обращения: 26.11.2019)</w:t>
      </w:r>
    </w:p>
    <w:p w:rsidR="00DC023E" w:rsidRPr="001B5B39" w:rsidRDefault="00DC023E" w:rsidP="001B5B39">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АКИТ. Аналитика по рынку </w:t>
      </w:r>
      <w:r w:rsidRPr="00376A16">
        <w:rPr>
          <w:rFonts w:ascii="Times New Roman" w:eastAsiaTheme="minorHAnsi" w:hAnsi="Times New Roman"/>
          <w:lang w:val="en-US"/>
        </w:rPr>
        <w:t>e</w:t>
      </w:r>
      <w:r w:rsidRPr="00376A16">
        <w:rPr>
          <w:rFonts w:ascii="Times New Roman" w:eastAsiaTheme="minorHAnsi" w:hAnsi="Times New Roman"/>
        </w:rPr>
        <w:t xml:space="preserve"> – </w:t>
      </w:r>
      <w:r w:rsidRPr="00376A16">
        <w:rPr>
          <w:rFonts w:ascii="Times New Roman" w:eastAsiaTheme="minorHAnsi" w:hAnsi="Times New Roman"/>
          <w:lang w:val="en-US"/>
        </w:rPr>
        <w:t>commerce</w:t>
      </w:r>
      <w:r w:rsidRPr="00376A16">
        <w:rPr>
          <w:rFonts w:ascii="Times New Roman" w:eastAsiaTheme="minorHAnsi" w:hAnsi="Times New Roman"/>
        </w:rPr>
        <w:t xml:space="preserve"> в России 2018//</w:t>
      </w:r>
      <w:r w:rsidR="001B5B39">
        <w:rPr>
          <w:rFonts w:ascii="Times New Roman" w:eastAsiaTheme="minorHAnsi" w:hAnsi="Times New Roman"/>
        </w:rPr>
        <w:t xml:space="preserve"> </w:t>
      </w:r>
      <w:r w:rsidRPr="001B5B39">
        <w:rPr>
          <w:rFonts w:ascii="Times New Roman" w:eastAsiaTheme="minorHAnsi" w:hAnsi="Times New Roman"/>
          <w:lang w:val="en-US"/>
        </w:rPr>
        <w:t>URL</w:t>
      </w:r>
      <w:r w:rsidRPr="001B5B39">
        <w:rPr>
          <w:rFonts w:ascii="Times New Roman" w:eastAsiaTheme="minorHAnsi" w:hAnsi="Times New Roman"/>
        </w:rPr>
        <w:t xml:space="preserve">: </w:t>
      </w:r>
      <w:hyperlink r:id="rId61" w:history="1">
        <w:r w:rsidRPr="001B5B39">
          <w:rPr>
            <w:rFonts w:ascii="Times New Roman" w:eastAsiaTheme="minorHAnsi" w:hAnsi="Times New Roman"/>
            <w:color w:val="0563C1" w:themeColor="hyperlink"/>
            <w:u w:val="single"/>
            <w:lang w:val="en-US"/>
          </w:rPr>
          <w:t>https</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www</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akit</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ru</w:t>
        </w:r>
        <w:r w:rsidRPr="001B5B39">
          <w:rPr>
            <w:rFonts w:ascii="Times New Roman" w:eastAsiaTheme="minorHAnsi" w:hAnsi="Times New Roman"/>
            <w:color w:val="0563C1" w:themeColor="hyperlink"/>
            <w:u w:val="single"/>
          </w:rPr>
          <w:t>/аналитика-акит2018/</w:t>
        </w:r>
      </w:hyperlink>
      <w:r w:rsidRPr="001B5B39">
        <w:rPr>
          <w:rFonts w:ascii="Times New Roman" w:eastAsiaTheme="minorHAnsi" w:hAnsi="Times New Roman"/>
        </w:rPr>
        <w:t xml:space="preserve"> (Дата обращения: 26.03.2020)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АПКИТ. </w:t>
      </w:r>
      <w:r w:rsidRPr="00376A16">
        <w:rPr>
          <w:rFonts w:ascii="Times New Roman" w:eastAsiaTheme="minorHAnsi" w:hAnsi="Times New Roman"/>
          <w:lang w:val="en-US"/>
        </w:rPr>
        <w:t>IT</w:t>
      </w:r>
      <w:r w:rsidRPr="00376A16">
        <w:rPr>
          <w:rFonts w:ascii="Times New Roman" w:eastAsiaTheme="minorHAnsi" w:hAnsi="Times New Roman"/>
        </w:rPr>
        <w:t xml:space="preserve"> – кадры для цифровой экономики в России // </w:t>
      </w: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62" w:history="1">
        <w:r w:rsidRPr="00376A16">
          <w:rPr>
            <w:rFonts w:ascii="Times New Roman" w:eastAsiaTheme="minorHAnsi" w:hAnsi="Times New Roman"/>
            <w:color w:val="0563C1" w:themeColor="hyperlink"/>
            <w:u w:val="single"/>
          </w:rPr>
          <w:t>https://www.apkit.ru/files/it-personnel%20research_2024_APKIT.pdf</w:t>
        </w:r>
      </w:hyperlink>
      <w:r w:rsidRPr="00376A16">
        <w:rPr>
          <w:rFonts w:ascii="Times New Roman" w:eastAsiaTheme="minorHAnsi" w:hAnsi="Times New Roman"/>
          <w:color w:val="0563C1" w:themeColor="hyperlink"/>
        </w:rPr>
        <w:t xml:space="preserve"> </w:t>
      </w:r>
      <w:r w:rsidRPr="00376A16">
        <w:rPr>
          <w:rFonts w:ascii="Times New Roman" w:eastAsiaTheme="minorHAnsi" w:hAnsi="Times New Roman"/>
          <w:color w:val="000000" w:themeColor="text1"/>
        </w:rPr>
        <w:t xml:space="preserve">(Дата обращения: 23.03.2020) </w:t>
      </w:r>
    </w:p>
    <w:p w:rsidR="00DC023E" w:rsidRPr="001B5B39" w:rsidRDefault="00DC023E" w:rsidP="001B5B39">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Будущее</w:t>
      </w:r>
      <w:r w:rsidRPr="001B5B39">
        <w:rPr>
          <w:rFonts w:ascii="Times New Roman" w:eastAsiaTheme="minorHAnsi" w:hAnsi="Times New Roman"/>
        </w:rPr>
        <w:t xml:space="preserve"> </w:t>
      </w:r>
      <w:r w:rsidRPr="00376A16">
        <w:rPr>
          <w:rFonts w:ascii="Times New Roman" w:eastAsiaTheme="minorHAnsi" w:hAnsi="Times New Roman"/>
          <w:lang w:val="en-US"/>
        </w:rPr>
        <w:t>Retail</w:t>
      </w:r>
      <w:r w:rsidRPr="001B5B39">
        <w:rPr>
          <w:rFonts w:ascii="Times New Roman" w:eastAsiaTheme="minorHAnsi" w:hAnsi="Times New Roman"/>
        </w:rPr>
        <w:t xml:space="preserve"> </w:t>
      </w:r>
      <w:r w:rsidRPr="00376A16">
        <w:rPr>
          <w:rFonts w:ascii="Times New Roman" w:eastAsiaTheme="minorHAnsi" w:hAnsi="Times New Roman"/>
          <w:lang w:val="en-US"/>
        </w:rPr>
        <w:t>Tech</w:t>
      </w:r>
      <w:r w:rsidRPr="001B5B39">
        <w:rPr>
          <w:rFonts w:ascii="Times New Roman" w:eastAsiaTheme="minorHAnsi" w:hAnsi="Times New Roman"/>
        </w:rPr>
        <w:t xml:space="preserve"> 2019//</w:t>
      </w:r>
      <w:r w:rsidR="001B5B39">
        <w:rPr>
          <w:rFonts w:ascii="Times New Roman" w:eastAsiaTheme="minorHAnsi" w:hAnsi="Times New Roman"/>
        </w:rPr>
        <w:t xml:space="preserve"> </w:t>
      </w:r>
      <w:r w:rsidRPr="001B5B39">
        <w:rPr>
          <w:rFonts w:ascii="Times New Roman" w:eastAsiaTheme="minorHAnsi" w:hAnsi="Times New Roman"/>
          <w:lang w:val="en-US"/>
        </w:rPr>
        <w:t>URL</w:t>
      </w:r>
      <w:r w:rsidRPr="001B5B39">
        <w:rPr>
          <w:rFonts w:ascii="Times New Roman" w:eastAsiaTheme="minorHAnsi" w:hAnsi="Times New Roman"/>
        </w:rPr>
        <w:t xml:space="preserve">: </w:t>
      </w:r>
      <w:hyperlink r:id="rId63" w:history="1">
        <w:r w:rsidRPr="001B5B39">
          <w:rPr>
            <w:rFonts w:ascii="Times New Roman" w:eastAsiaTheme="minorHAnsi" w:hAnsi="Times New Roman"/>
            <w:color w:val="0563C1" w:themeColor="hyperlink"/>
            <w:u w:val="single"/>
            <w:lang w:val="en-US"/>
          </w:rPr>
          <w:t>http</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www</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datainsight</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ru</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sites</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default</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files</w:t>
        </w:r>
        <w:r w:rsidRPr="001B5B39">
          <w:rPr>
            <w:rFonts w:ascii="Times New Roman" w:eastAsiaTheme="minorHAnsi" w:hAnsi="Times New Roman"/>
            <w:color w:val="0563C1" w:themeColor="hyperlink"/>
            <w:u w:val="single"/>
          </w:rPr>
          <w:t>/</w:t>
        </w:r>
        <w:r w:rsidRPr="001B5B39">
          <w:rPr>
            <w:rFonts w:ascii="Times New Roman" w:eastAsiaTheme="minorHAnsi" w:hAnsi="Times New Roman"/>
            <w:color w:val="0563C1" w:themeColor="hyperlink"/>
            <w:u w:val="single"/>
            <w:lang w:val="en-US"/>
          </w:rPr>
          <w:t>DI</w:t>
        </w:r>
        <w:r w:rsidRPr="001B5B39">
          <w:rPr>
            <w:rFonts w:ascii="Times New Roman" w:eastAsiaTheme="minorHAnsi" w:hAnsi="Times New Roman"/>
            <w:color w:val="0563C1" w:themeColor="hyperlink"/>
            <w:u w:val="single"/>
          </w:rPr>
          <w:t>_</w:t>
        </w:r>
        <w:r w:rsidRPr="001B5B39">
          <w:rPr>
            <w:rFonts w:ascii="Times New Roman" w:eastAsiaTheme="minorHAnsi" w:hAnsi="Times New Roman"/>
            <w:color w:val="0563C1" w:themeColor="hyperlink"/>
            <w:u w:val="single"/>
            <w:lang w:val="en-US"/>
          </w:rPr>
          <w:t>FutureRetailTech</w:t>
        </w:r>
        <w:r w:rsidRPr="001B5B39">
          <w:rPr>
            <w:rFonts w:ascii="Times New Roman" w:eastAsiaTheme="minorHAnsi" w:hAnsi="Times New Roman"/>
            <w:color w:val="0563C1" w:themeColor="hyperlink"/>
            <w:u w:val="single"/>
          </w:rPr>
          <w:t>_2019.</w:t>
        </w:r>
        <w:r w:rsidRPr="001B5B39">
          <w:rPr>
            <w:rFonts w:ascii="Times New Roman" w:eastAsiaTheme="minorHAnsi" w:hAnsi="Times New Roman"/>
            <w:color w:val="0563C1" w:themeColor="hyperlink"/>
            <w:u w:val="single"/>
            <w:lang w:val="en-US"/>
          </w:rPr>
          <w:t>pdf</w:t>
        </w:r>
      </w:hyperlink>
      <w:r w:rsidRPr="001B5B39">
        <w:rPr>
          <w:rFonts w:ascii="Times New Roman" w:eastAsiaTheme="minorHAnsi" w:hAnsi="Times New Roman"/>
        </w:rPr>
        <w:t xml:space="preserve"> (Дата обращения: 28.02.2020) </w:t>
      </w:r>
    </w:p>
    <w:p w:rsidR="00DC023E"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Интернет – торговля в России 2019</w:t>
      </w:r>
      <w:r>
        <w:rPr>
          <w:rFonts w:ascii="Times New Roman" w:eastAsiaTheme="minorHAnsi" w:hAnsi="Times New Roman"/>
        </w:rPr>
        <w:t xml:space="preserve">// </w:t>
      </w:r>
      <w:r w:rsidRPr="00DC023E">
        <w:rPr>
          <w:rFonts w:ascii="Times New Roman" w:eastAsiaTheme="minorHAnsi" w:hAnsi="Times New Roman"/>
          <w:lang w:val="en-US"/>
        </w:rPr>
        <w:t>URL</w:t>
      </w:r>
      <w:r w:rsidRPr="00DC023E">
        <w:rPr>
          <w:rFonts w:ascii="Times New Roman" w:eastAsiaTheme="minorHAnsi" w:hAnsi="Times New Roman"/>
        </w:rPr>
        <w:t xml:space="preserve">: </w:t>
      </w:r>
      <w:hyperlink r:id="rId64" w:history="1">
        <w:r w:rsidRPr="00DC023E">
          <w:rPr>
            <w:rFonts w:ascii="Times New Roman" w:eastAsiaTheme="minorHAnsi" w:hAnsi="Times New Roman"/>
            <w:color w:val="0563C1" w:themeColor="hyperlink"/>
            <w:u w:val="single"/>
            <w:lang w:val="en-US"/>
          </w:rPr>
          <w:t>http</w:t>
        </w:r>
        <w:r w:rsidRPr="00DC023E">
          <w:rPr>
            <w:rFonts w:ascii="Times New Roman" w:eastAsiaTheme="minorHAnsi" w:hAnsi="Times New Roman"/>
            <w:color w:val="0563C1" w:themeColor="hyperlink"/>
            <w:u w:val="single"/>
          </w:rPr>
          <w:t>://</w:t>
        </w:r>
        <w:r w:rsidRPr="00DC023E">
          <w:rPr>
            <w:rFonts w:ascii="Times New Roman" w:eastAsiaTheme="minorHAnsi" w:hAnsi="Times New Roman"/>
            <w:color w:val="0563C1" w:themeColor="hyperlink"/>
            <w:u w:val="single"/>
            <w:lang w:val="en-US"/>
          </w:rPr>
          <w:t>datainsight</w:t>
        </w:r>
        <w:r w:rsidRPr="00DC023E">
          <w:rPr>
            <w:rFonts w:ascii="Times New Roman" w:eastAsiaTheme="minorHAnsi" w:hAnsi="Times New Roman"/>
            <w:color w:val="0563C1" w:themeColor="hyperlink"/>
            <w:u w:val="single"/>
          </w:rPr>
          <w:t>.</w:t>
        </w:r>
        <w:r w:rsidRPr="00DC023E">
          <w:rPr>
            <w:rFonts w:ascii="Times New Roman" w:eastAsiaTheme="minorHAnsi" w:hAnsi="Times New Roman"/>
            <w:color w:val="0563C1" w:themeColor="hyperlink"/>
            <w:u w:val="single"/>
            <w:lang w:val="en-US"/>
          </w:rPr>
          <w:t>ru</w:t>
        </w:r>
        <w:r w:rsidRPr="00DC023E">
          <w:rPr>
            <w:rFonts w:ascii="Times New Roman" w:eastAsiaTheme="minorHAnsi" w:hAnsi="Times New Roman"/>
            <w:color w:val="0563C1" w:themeColor="hyperlink"/>
            <w:u w:val="single"/>
          </w:rPr>
          <w:t>/</w:t>
        </w:r>
        <w:r w:rsidRPr="00DC023E">
          <w:rPr>
            <w:rFonts w:ascii="Times New Roman" w:eastAsiaTheme="minorHAnsi" w:hAnsi="Times New Roman"/>
            <w:color w:val="0563C1" w:themeColor="hyperlink"/>
            <w:u w:val="single"/>
            <w:lang w:val="en-US"/>
          </w:rPr>
          <w:t>sites</w:t>
        </w:r>
        <w:r w:rsidRPr="00DC023E">
          <w:rPr>
            <w:rFonts w:ascii="Times New Roman" w:eastAsiaTheme="minorHAnsi" w:hAnsi="Times New Roman"/>
            <w:color w:val="0563C1" w:themeColor="hyperlink"/>
            <w:u w:val="single"/>
          </w:rPr>
          <w:t>/</w:t>
        </w:r>
        <w:r w:rsidRPr="00DC023E">
          <w:rPr>
            <w:rFonts w:ascii="Times New Roman" w:eastAsiaTheme="minorHAnsi" w:hAnsi="Times New Roman"/>
            <w:color w:val="0563C1" w:themeColor="hyperlink"/>
            <w:u w:val="single"/>
            <w:lang w:val="en-US"/>
          </w:rPr>
          <w:t>default</w:t>
        </w:r>
        <w:r w:rsidRPr="00DC023E">
          <w:rPr>
            <w:rFonts w:ascii="Times New Roman" w:eastAsiaTheme="minorHAnsi" w:hAnsi="Times New Roman"/>
            <w:color w:val="0563C1" w:themeColor="hyperlink"/>
            <w:u w:val="single"/>
          </w:rPr>
          <w:t>/</w:t>
        </w:r>
        <w:r w:rsidRPr="00DC023E">
          <w:rPr>
            <w:rFonts w:ascii="Times New Roman" w:eastAsiaTheme="minorHAnsi" w:hAnsi="Times New Roman"/>
            <w:color w:val="0563C1" w:themeColor="hyperlink"/>
            <w:u w:val="single"/>
            <w:lang w:val="en-US"/>
          </w:rPr>
          <w:t>files</w:t>
        </w:r>
        <w:r w:rsidRPr="00DC023E">
          <w:rPr>
            <w:rFonts w:ascii="Times New Roman" w:eastAsiaTheme="minorHAnsi" w:hAnsi="Times New Roman"/>
            <w:color w:val="0563C1" w:themeColor="hyperlink"/>
            <w:u w:val="single"/>
          </w:rPr>
          <w:t>/</w:t>
        </w:r>
        <w:r w:rsidRPr="00DC023E">
          <w:rPr>
            <w:rFonts w:ascii="Times New Roman" w:eastAsiaTheme="minorHAnsi" w:hAnsi="Times New Roman"/>
            <w:color w:val="0563C1" w:themeColor="hyperlink"/>
            <w:u w:val="single"/>
            <w:lang w:val="en-US"/>
          </w:rPr>
          <w:t>DI</w:t>
        </w:r>
        <w:r w:rsidRPr="00DC023E">
          <w:rPr>
            <w:rFonts w:ascii="Times New Roman" w:eastAsiaTheme="minorHAnsi" w:hAnsi="Times New Roman"/>
            <w:color w:val="0563C1" w:themeColor="hyperlink"/>
            <w:u w:val="single"/>
          </w:rPr>
          <w:t>_</w:t>
        </w:r>
        <w:r w:rsidRPr="00DC023E">
          <w:rPr>
            <w:rFonts w:ascii="Times New Roman" w:eastAsiaTheme="minorHAnsi" w:hAnsi="Times New Roman"/>
            <w:color w:val="0563C1" w:themeColor="hyperlink"/>
            <w:u w:val="single"/>
            <w:lang w:val="en-US"/>
          </w:rPr>
          <w:t>Ecommerce</w:t>
        </w:r>
        <w:r w:rsidRPr="00DC023E">
          <w:rPr>
            <w:rFonts w:ascii="Times New Roman" w:eastAsiaTheme="minorHAnsi" w:hAnsi="Times New Roman"/>
            <w:color w:val="0563C1" w:themeColor="hyperlink"/>
            <w:u w:val="single"/>
          </w:rPr>
          <w:t>2019.</w:t>
        </w:r>
        <w:r w:rsidRPr="00DC023E">
          <w:rPr>
            <w:rFonts w:ascii="Times New Roman" w:eastAsiaTheme="minorHAnsi" w:hAnsi="Times New Roman"/>
            <w:color w:val="0563C1" w:themeColor="hyperlink"/>
            <w:u w:val="single"/>
            <w:lang w:val="en-US"/>
          </w:rPr>
          <w:t>pdf</w:t>
        </w:r>
      </w:hyperlink>
      <w:r w:rsidRPr="00DC023E">
        <w:rPr>
          <w:rFonts w:ascii="Times New Roman" w:eastAsiaTheme="minorHAnsi" w:hAnsi="Times New Roman"/>
        </w:rPr>
        <w:t xml:space="preserve"> (Дата обращения: 07.03.2020)</w:t>
      </w:r>
    </w:p>
    <w:p w:rsidR="00DC023E" w:rsidRPr="001B5B39" w:rsidRDefault="00DC023E" w:rsidP="001B5B39">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Онлайн – рынок одежды и обуви//</w:t>
      </w:r>
      <w:r w:rsidR="001B5B39">
        <w:rPr>
          <w:rFonts w:ascii="Times New Roman" w:eastAsiaTheme="minorHAnsi" w:hAnsi="Times New Roman"/>
        </w:rPr>
        <w:t xml:space="preserve"> </w:t>
      </w:r>
      <w:r w:rsidRPr="001B5B39">
        <w:rPr>
          <w:rFonts w:ascii="Times New Roman" w:eastAsiaTheme="minorHAnsi" w:hAnsi="Times New Roman"/>
          <w:lang w:val="en-US"/>
        </w:rPr>
        <w:t>URL</w:t>
      </w:r>
      <w:r w:rsidRPr="001B5B39">
        <w:rPr>
          <w:rFonts w:ascii="Times New Roman" w:eastAsiaTheme="minorHAnsi" w:hAnsi="Times New Roman"/>
        </w:rPr>
        <w:t xml:space="preserve">: </w:t>
      </w:r>
      <w:hyperlink r:id="rId65" w:history="1">
        <w:r w:rsidRPr="001B5B39">
          <w:rPr>
            <w:rStyle w:val="a8"/>
            <w:rFonts w:ascii="Times New Roman" w:eastAsiaTheme="minorHAnsi" w:hAnsi="Times New Roman"/>
            <w:lang w:val="en-US"/>
          </w:rPr>
          <w:t>http</w:t>
        </w:r>
        <w:r w:rsidRPr="001B5B39">
          <w:rPr>
            <w:rStyle w:val="a8"/>
            <w:rFonts w:ascii="Times New Roman" w:eastAsiaTheme="minorHAnsi" w:hAnsi="Times New Roman"/>
          </w:rPr>
          <w:t>://</w:t>
        </w:r>
        <w:r w:rsidRPr="001B5B39">
          <w:rPr>
            <w:rStyle w:val="a8"/>
            <w:rFonts w:ascii="Times New Roman" w:eastAsiaTheme="minorHAnsi" w:hAnsi="Times New Roman"/>
            <w:lang w:val="en-US"/>
          </w:rPr>
          <w:t>www</w:t>
        </w:r>
        <w:r w:rsidRPr="001B5B39">
          <w:rPr>
            <w:rStyle w:val="a8"/>
            <w:rFonts w:ascii="Times New Roman" w:eastAsiaTheme="minorHAnsi" w:hAnsi="Times New Roman"/>
          </w:rPr>
          <w:t>.</w:t>
        </w:r>
        <w:r w:rsidRPr="001B5B39">
          <w:rPr>
            <w:rStyle w:val="a8"/>
            <w:rFonts w:ascii="Times New Roman" w:eastAsiaTheme="minorHAnsi" w:hAnsi="Times New Roman"/>
            <w:lang w:val="en-US"/>
          </w:rPr>
          <w:t>datainsight</w:t>
        </w:r>
        <w:r w:rsidRPr="001B5B39">
          <w:rPr>
            <w:rStyle w:val="a8"/>
            <w:rFonts w:ascii="Times New Roman" w:eastAsiaTheme="minorHAnsi" w:hAnsi="Times New Roman"/>
          </w:rPr>
          <w:t>.</w:t>
        </w:r>
        <w:r w:rsidRPr="001B5B39">
          <w:rPr>
            <w:rStyle w:val="a8"/>
            <w:rFonts w:ascii="Times New Roman" w:eastAsiaTheme="minorHAnsi" w:hAnsi="Times New Roman"/>
            <w:lang w:val="en-US"/>
          </w:rPr>
          <w:t>ru</w:t>
        </w:r>
        <w:r w:rsidRPr="001B5B39">
          <w:rPr>
            <w:rStyle w:val="a8"/>
            <w:rFonts w:ascii="Times New Roman" w:eastAsiaTheme="minorHAnsi" w:hAnsi="Times New Roman"/>
          </w:rPr>
          <w:t>/</w:t>
        </w:r>
        <w:r w:rsidRPr="001B5B39">
          <w:rPr>
            <w:rStyle w:val="a8"/>
            <w:rFonts w:ascii="Times New Roman" w:eastAsiaTheme="minorHAnsi" w:hAnsi="Times New Roman"/>
            <w:lang w:val="en-US"/>
          </w:rPr>
          <w:t>sites</w:t>
        </w:r>
        <w:r w:rsidRPr="001B5B39">
          <w:rPr>
            <w:rStyle w:val="a8"/>
            <w:rFonts w:ascii="Times New Roman" w:eastAsiaTheme="minorHAnsi" w:hAnsi="Times New Roman"/>
          </w:rPr>
          <w:t>/</w:t>
        </w:r>
        <w:r w:rsidRPr="001B5B39">
          <w:rPr>
            <w:rStyle w:val="a8"/>
            <w:rFonts w:ascii="Times New Roman" w:eastAsiaTheme="minorHAnsi" w:hAnsi="Times New Roman"/>
            <w:lang w:val="en-US"/>
          </w:rPr>
          <w:t>default</w:t>
        </w:r>
        <w:r w:rsidRPr="001B5B39">
          <w:rPr>
            <w:rStyle w:val="a8"/>
            <w:rFonts w:ascii="Times New Roman" w:eastAsiaTheme="minorHAnsi" w:hAnsi="Times New Roman"/>
          </w:rPr>
          <w:t>/</w:t>
        </w:r>
        <w:r w:rsidRPr="001B5B39">
          <w:rPr>
            <w:rStyle w:val="a8"/>
            <w:rFonts w:ascii="Times New Roman" w:eastAsiaTheme="minorHAnsi" w:hAnsi="Times New Roman"/>
            <w:lang w:val="en-US"/>
          </w:rPr>
          <w:t>files</w:t>
        </w:r>
        <w:r w:rsidRPr="001B5B39">
          <w:rPr>
            <w:rStyle w:val="a8"/>
            <w:rFonts w:ascii="Times New Roman" w:eastAsiaTheme="minorHAnsi" w:hAnsi="Times New Roman"/>
          </w:rPr>
          <w:t>/</w:t>
        </w:r>
        <w:r w:rsidRPr="001B5B39">
          <w:rPr>
            <w:rStyle w:val="a8"/>
            <w:rFonts w:ascii="Times New Roman" w:eastAsiaTheme="minorHAnsi" w:hAnsi="Times New Roman"/>
            <w:lang w:val="en-US"/>
          </w:rPr>
          <w:t>DI</w:t>
        </w:r>
        <w:r w:rsidRPr="001B5B39">
          <w:rPr>
            <w:rStyle w:val="a8"/>
            <w:rFonts w:ascii="Times New Roman" w:eastAsiaTheme="minorHAnsi" w:hAnsi="Times New Roman"/>
          </w:rPr>
          <w:t>-</w:t>
        </w:r>
        <w:proofErr w:type="spellStart"/>
        <w:r w:rsidRPr="001B5B39">
          <w:rPr>
            <w:rStyle w:val="a8"/>
            <w:rFonts w:ascii="Times New Roman" w:eastAsiaTheme="minorHAnsi" w:hAnsi="Times New Roman"/>
            <w:lang w:val="en-US"/>
          </w:rPr>
          <w:t>OnlineFashion</w:t>
        </w:r>
        <w:proofErr w:type="spellEnd"/>
        <w:r w:rsidRPr="001B5B39">
          <w:rPr>
            <w:rStyle w:val="a8"/>
            <w:rFonts w:ascii="Times New Roman" w:eastAsiaTheme="minorHAnsi" w:hAnsi="Times New Roman"/>
          </w:rPr>
          <w:t>1</w:t>
        </w:r>
        <w:r w:rsidRPr="001B5B39">
          <w:rPr>
            <w:rStyle w:val="a8"/>
            <w:rFonts w:ascii="Times New Roman" w:eastAsiaTheme="minorHAnsi" w:hAnsi="Times New Roman"/>
            <w:lang w:val="en-US"/>
          </w:rPr>
          <w:t>h</w:t>
        </w:r>
        <w:r w:rsidRPr="001B5B39">
          <w:rPr>
            <w:rStyle w:val="a8"/>
            <w:rFonts w:ascii="Times New Roman" w:eastAsiaTheme="minorHAnsi" w:hAnsi="Times New Roman"/>
          </w:rPr>
          <w:t>2019.</w:t>
        </w:r>
        <w:r w:rsidRPr="001B5B39">
          <w:rPr>
            <w:rStyle w:val="a8"/>
            <w:rFonts w:ascii="Times New Roman" w:eastAsiaTheme="minorHAnsi" w:hAnsi="Times New Roman"/>
            <w:lang w:val="en-US"/>
          </w:rPr>
          <w:t>pdf</w:t>
        </w:r>
      </w:hyperlink>
      <w:r w:rsidRPr="001B5B39">
        <w:rPr>
          <w:rFonts w:ascii="Times New Roman" w:eastAsiaTheme="minorHAnsi" w:hAnsi="Times New Roman"/>
        </w:rPr>
        <w:t xml:space="preserve"> (Дата обращения: 19.05.2020)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Онлайн – рынок бытовой техники и электроники//</w:t>
      </w:r>
    </w:p>
    <w:p w:rsidR="00DC023E" w:rsidRPr="00376A16" w:rsidRDefault="00DC023E" w:rsidP="00DC023E">
      <w:pPr>
        <w:ind w:left="720"/>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66" w:history="1">
        <w:r w:rsidRPr="00376A16">
          <w:rPr>
            <w:rStyle w:val="a8"/>
            <w:rFonts w:ascii="Times New Roman" w:eastAsiaTheme="minorHAnsi" w:hAnsi="Times New Roman"/>
            <w:lang w:val="en-US"/>
          </w:rPr>
          <w:t>http</w:t>
        </w:r>
        <w:r w:rsidRPr="00376A16">
          <w:rPr>
            <w:rStyle w:val="a8"/>
            <w:rFonts w:ascii="Times New Roman" w:eastAsiaTheme="minorHAnsi" w:hAnsi="Times New Roman"/>
          </w:rPr>
          <w:t>://</w:t>
        </w:r>
        <w:r w:rsidRPr="00376A16">
          <w:rPr>
            <w:rStyle w:val="a8"/>
            <w:rFonts w:ascii="Times New Roman" w:eastAsiaTheme="minorHAnsi" w:hAnsi="Times New Roman"/>
            <w:lang w:val="en-US"/>
          </w:rPr>
          <w:t>www</w:t>
        </w:r>
        <w:r w:rsidRPr="00376A16">
          <w:rPr>
            <w:rStyle w:val="a8"/>
            <w:rFonts w:ascii="Times New Roman" w:eastAsiaTheme="minorHAnsi" w:hAnsi="Times New Roman"/>
          </w:rPr>
          <w:t>.</w:t>
        </w:r>
        <w:r w:rsidRPr="00376A16">
          <w:rPr>
            <w:rStyle w:val="a8"/>
            <w:rFonts w:ascii="Times New Roman" w:eastAsiaTheme="minorHAnsi" w:hAnsi="Times New Roman"/>
            <w:lang w:val="en-US"/>
          </w:rPr>
          <w:t>datainsight</w:t>
        </w:r>
        <w:r w:rsidRPr="00376A16">
          <w:rPr>
            <w:rStyle w:val="a8"/>
            <w:rFonts w:ascii="Times New Roman" w:eastAsiaTheme="minorHAnsi" w:hAnsi="Times New Roman"/>
          </w:rPr>
          <w:t>.</w:t>
        </w:r>
        <w:r w:rsidRPr="00376A16">
          <w:rPr>
            <w:rStyle w:val="a8"/>
            <w:rFonts w:ascii="Times New Roman" w:eastAsiaTheme="minorHAnsi" w:hAnsi="Times New Roman"/>
            <w:lang w:val="en-US"/>
          </w:rPr>
          <w:t>ru</w:t>
        </w:r>
        <w:r w:rsidRPr="00376A16">
          <w:rPr>
            <w:rStyle w:val="a8"/>
            <w:rFonts w:ascii="Times New Roman" w:eastAsiaTheme="minorHAnsi" w:hAnsi="Times New Roman"/>
          </w:rPr>
          <w:t>/</w:t>
        </w:r>
        <w:r w:rsidRPr="00376A16">
          <w:rPr>
            <w:rStyle w:val="a8"/>
            <w:rFonts w:ascii="Times New Roman" w:eastAsiaTheme="minorHAnsi" w:hAnsi="Times New Roman"/>
            <w:lang w:val="en-US"/>
          </w:rPr>
          <w:t>sites</w:t>
        </w:r>
        <w:r w:rsidRPr="00376A16">
          <w:rPr>
            <w:rStyle w:val="a8"/>
            <w:rFonts w:ascii="Times New Roman" w:eastAsiaTheme="minorHAnsi" w:hAnsi="Times New Roman"/>
          </w:rPr>
          <w:t>/</w:t>
        </w:r>
        <w:r w:rsidRPr="00376A16">
          <w:rPr>
            <w:rStyle w:val="a8"/>
            <w:rFonts w:ascii="Times New Roman" w:eastAsiaTheme="minorHAnsi" w:hAnsi="Times New Roman"/>
            <w:lang w:val="en-US"/>
          </w:rPr>
          <w:t>default</w:t>
        </w:r>
        <w:r w:rsidRPr="00376A16">
          <w:rPr>
            <w:rStyle w:val="a8"/>
            <w:rFonts w:ascii="Times New Roman" w:eastAsiaTheme="minorHAnsi" w:hAnsi="Times New Roman"/>
          </w:rPr>
          <w:t>/</w:t>
        </w:r>
        <w:r w:rsidRPr="00376A16">
          <w:rPr>
            <w:rStyle w:val="a8"/>
            <w:rFonts w:ascii="Times New Roman" w:eastAsiaTheme="minorHAnsi" w:hAnsi="Times New Roman"/>
            <w:lang w:val="en-US"/>
          </w:rPr>
          <w:t>files</w:t>
        </w:r>
        <w:r w:rsidRPr="00376A16">
          <w:rPr>
            <w:rStyle w:val="a8"/>
            <w:rFonts w:ascii="Times New Roman" w:eastAsiaTheme="minorHAnsi" w:hAnsi="Times New Roman"/>
          </w:rPr>
          <w:t>/</w:t>
        </w:r>
        <w:r w:rsidRPr="00376A16">
          <w:rPr>
            <w:rStyle w:val="a8"/>
            <w:rFonts w:ascii="Times New Roman" w:eastAsiaTheme="minorHAnsi" w:hAnsi="Times New Roman"/>
            <w:lang w:val="en-US"/>
          </w:rPr>
          <w:t>DI</w:t>
        </w:r>
        <w:r w:rsidRPr="00376A16">
          <w:rPr>
            <w:rStyle w:val="a8"/>
            <w:rFonts w:ascii="Times New Roman" w:eastAsiaTheme="minorHAnsi" w:hAnsi="Times New Roman"/>
          </w:rPr>
          <w:t>-</w:t>
        </w:r>
        <w:r w:rsidRPr="00376A16">
          <w:rPr>
            <w:rStyle w:val="a8"/>
            <w:rFonts w:ascii="Times New Roman" w:eastAsiaTheme="minorHAnsi" w:hAnsi="Times New Roman"/>
            <w:lang w:val="en-US"/>
          </w:rPr>
          <w:t>SAP</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OnlineElectronics</w:t>
        </w:r>
        <w:proofErr w:type="spellEnd"/>
        <w:r w:rsidRPr="00376A16">
          <w:rPr>
            <w:rStyle w:val="a8"/>
            <w:rFonts w:ascii="Times New Roman" w:eastAsiaTheme="minorHAnsi" w:hAnsi="Times New Roman"/>
          </w:rPr>
          <w:t>-1</w:t>
        </w:r>
        <w:r w:rsidRPr="00376A16">
          <w:rPr>
            <w:rStyle w:val="a8"/>
            <w:rFonts w:ascii="Times New Roman" w:eastAsiaTheme="minorHAnsi" w:hAnsi="Times New Roman"/>
            <w:lang w:val="en-US"/>
          </w:rPr>
          <w:t>h</w:t>
        </w:r>
        <w:r w:rsidRPr="00376A16">
          <w:rPr>
            <w:rStyle w:val="a8"/>
            <w:rFonts w:ascii="Times New Roman" w:eastAsiaTheme="minorHAnsi" w:hAnsi="Times New Roman"/>
          </w:rPr>
          <w:t>2019.</w:t>
        </w:r>
        <w:r w:rsidRPr="00376A16">
          <w:rPr>
            <w:rStyle w:val="a8"/>
            <w:rFonts w:ascii="Times New Roman" w:eastAsiaTheme="minorHAnsi" w:hAnsi="Times New Roman"/>
            <w:lang w:val="en-US"/>
          </w:rPr>
          <w:t>pdf</w:t>
        </w:r>
      </w:hyperlink>
      <w:r w:rsidRPr="00376A16">
        <w:rPr>
          <w:rFonts w:ascii="Times New Roman" w:eastAsiaTheme="minorHAnsi" w:hAnsi="Times New Roman"/>
        </w:rPr>
        <w:t xml:space="preserve"> (Дата обращения: 19.05.2020)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xml:space="preserve">. Онлайн – рынок детских товаров// </w:t>
      </w:r>
    </w:p>
    <w:p w:rsidR="00DC023E" w:rsidRPr="00376A16" w:rsidRDefault="00DC023E" w:rsidP="00DC023E">
      <w:pPr>
        <w:ind w:left="720"/>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67" w:history="1">
        <w:r w:rsidRPr="00376A16">
          <w:rPr>
            <w:rStyle w:val="a8"/>
            <w:rFonts w:ascii="Times New Roman" w:eastAsiaTheme="minorHAnsi" w:hAnsi="Times New Roman"/>
            <w:lang w:val="en-US"/>
          </w:rPr>
          <w:t>http</w:t>
        </w:r>
        <w:r w:rsidRPr="00376A16">
          <w:rPr>
            <w:rStyle w:val="a8"/>
            <w:rFonts w:ascii="Times New Roman" w:eastAsiaTheme="minorHAnsi" w:hAnsi="Times New Roman"/>
          </w:rPr>
          <w:t>://</w:t>
        </w:r>
        <w:r w:rsidRPr="00376A16">
          <w:rPr>
            <w:rStyle w:val="a8"/>
            <w:rFonts w:ascii="Times New Roman" w:eastAsiaTheme="minorHAnsi" w:hAnsi="Times New Roman"/>
            <w:lang w:val="en-US"/>
          </w:rPr>
          <w:t>www</w:t>
        </w:r>
        <w:r w:rsidRPr="00376A16">
          <w:rPr>
            <w:rStyle w:val="a8"/>
            <w:rFonts w:ascii="Times New Roman" w:eastAsiaTheme="minorHAnsi" w:hAnsi="Times New Roman"/>
          </w:rPr>
          <w:t>.</w:t>
        </w:r>
        <w:r w:rsidRPr="00376A16">
          <w:rPr>
            <w:rStyle w:val="a8"/>
            <w:rFonts w:ascii="Times New Roman" w:eastAsiaTheme="minorHAnsi" w:hAnsi="Times New Roman"/>
            <w:lang w:val="en-US"/>
          </w:rPr>
          <w:t>datainsight</w:t>
        </w:r>
        <w:r w:rsidRPr="00376A16">
          <w:rPr>
            <w:rStyle w:val="a8"/>
            <w:rFonts w:ascii="Times New Roman" w:eastAsiaTheme="minorHAnsi" w:hAnsi="Times New Roman"/>
          </w:rPr>
          <w:t>.</w:t>
        </w:r>
        <w:r w:rsidRPr="00376A16">
          <w:rPr>
            <w:rStyle w:val="a8"/>
            <w:rFonts w:ascii="Times New Roman" w:eastAsiaTheme="minorHAnsi" w:hAnsi="Times New Roman"/>
            <w:lang w:val="en-US"/>
          </w:rPr>
          <w:t>ru</w:t>
        </w:r>
        <w:r w:rsidRPr="00376A16">
          <w:rPr>
            <w:rStyle w:val="a8"/>
            <w:rFonts w:ascii="Times New Roman" w:eastAsiaTheme="minorHAnsi" w:hAnsi="Times New Roman"/>
          </w:rPr>
          <w:t>/</w:t>
        </w:r>
        <w:r w:rsidRPr="00376A16">
          <w:rPr>
            <w:rStyle w:val="a8"/>
            <w:rFonts w:ascii="Times New Roman" w:eastAsiaTheme="minorHAnsi" w:hAnsi="Times New Roman"/>
            <w:lang w:val="en-US"/>
          </w:rPr>
          <w:t>sites</w:t>
        </w:r>
        <w:r w:rsidRPr="00376A16">
          <w:rPr>
            <w:rStyle w:val="a8"/>
            <w:rFonts w:ascii="Times New Roman" w:eastAsiaTheme="minorHAnsi" w:hAnsi="Times New Roman"/>
          </w:rPr>
          <w:t>/</w:t>
        </w:r>
        <w:r w:rsidRPr="00376A16">
          <w:rPr>
            <w:rStyle w:val="a8"/>
            <w:rFonts w:ascii="Times New Roman" w:eastAsiaTheme="minorHAnsi" w:hAnsi="Times New Roman"/>
            <w:lang w:val="en-US"/>
          </w:rPr>
          <w:t>default</w:t>
        </w:r>
        <w:r w:rsidRPr="00376A16">
          <w:rPr>
            <w:rStyle w:val="a8"/>
            <w:rFonts w:ascii="Times New Roman" w:eastAsiaTheme="minorHAnsi" w:hAnsi="Times New Roman"/>
          </w:rPr>
          <w:t>/</w:t>
        </w:r>
        <w:r w:rsidRPr="00376A16">
          <w:rPr>
            <w:rStyle w:val="a8"/>
            <w:rFonts w:ascii="Times New Roman" w:eastAsiaTheme="minorHAnsi" w:hAnsi="Times New Roman"/>
            <w:lang w:val="en-US"/>
          </w:rPr>
          <w:t>files</w:t>
        </w:r>
        <w:r w:rsidRPr="00376A16">
          <w:rPr>
            <w:rStyle w:val="a8"/>
            <w:rFonts w:ascii="Times New Roman" w:eastAsiaTheme="minorHAnsi" w:hAnsi="Times New Roman"/>
          </w:rPr>
          <w:t>/</w:t>
        </w:r>
        <w:r w:rsidRPr="00376A16">
          <w:rPr>
            <w:rStyle w:val="a8"/>
            <w:rFonts w:ascii="Times New Roman" w:eastAsiaTheme="minorHAnsi" w:hAnsi="Times New Roman"/>
            <w:lang w:val="en-US"/>
          </w:rPr>
          <w:t>DI</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ChildrensGoods</w:t>
        </w:r>
        <w:proofErr w:type="spellEnd"/>
        <w:r w:rsidRPr="00376A16">
          <w:rPr>
            <w:rStyle w:val="a8"/>
            <w:rFonts w:ascii="Times New Roman" w:eastAsiaTheme="minorHAnsi" w:hAnsi="Times New Roman"/>
          </w:rPr>
          <w:t>-2019.</w:t>
        </w:r>
        <w:r w:rsidRPr="00376A16">
          <w:rPr>
            <w:rStyle w:val="a8"/>
            <w:rFonts w:ascii="Times New Roman" w:eastAsiaTheme="minorHAnsi" w:hAnsi="Times New Roman"/>
            <w:lang w:val="en-US"/>
          </w:rPr>
          <w:t>pdf</w:t>
        </w:r>
      </w:hyperlink>
      <w:r w:rsidRPr="00376A16">
        <w:rPr>
          <w:rFonts w:ascii="Times New Roman" w:eastAsiaTheme="minorHAnsi" w:hAnsi="Times New Roman"/>
        </w:rPr>
        <w:t xml:space="preserve"> (Дата обращения: 19.05.2020)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xml:space="preserve">. Онлайн – заказ продуктов питания// </w:t>
      </w:r>
    </w:p>
    <w:p w:rsidR="00DC023E" w:rsidRPr="00376A16" w:rsidRDefault="00DC023E" w:rsidP="00DC023E">
      <w:pPr>
        <w:ind w:left="720"/>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w:t>
      </w:r>
      <w:hyperlink r:id="rId68" w:history="1">
        <w:r w:rsidRPr="00376A16">
          <w:rPr>
            <w:rStyle w:val="a8"/>
            <w:rFonts w:ascii="Times New Roman" w:eastAsiaTheme="minorHAnsi" w:hAnsi="Times New Roman"/>
            <w:lang w:val="en-US"/>
          </w:rPr>
          <w:t>http</w:t>
        </w:r>
        <w:r w:rsidRPr="00376A16">
          <w:rPr>
            <w:rStyle w:val="a8"/>
            <w:rFonts w:ascii="Times New Roman" w:eastAsiaTheme="minorHAnsi" w:hAnsi="Times New Roman"/>
          </w:rPr>
          <w:t>://</w:t>
        </w:r>
        <w:r w:rsidRPr="00376A16">
          <w:rPr>
            <w:rStyle w:val="a8"/>
            <w:rFonts w:ascii="Times New Roman" w:eastAsiaTheme="minorHAnsi" w:hAnsi="Times New Roman"/>
            <w:lang w:val="en-US"/>
          </w:rPr>
          <w:t>www</w:t>
        </w:r>
        <w:r w:rsidRPr="00376A16">
          <w:rPr>
            <w:rStyle w:val="a8"/>
            <w:rFonts w:ascii="Times New Roman" w:eastAsiaTheme="minorHAnsi" w:hAnsi="Times New Roman"/>
          </w:rPr>
          <w:t>.</w:t>
        </w:r>
        <w:r w:rsidRPr="00376A16">
          <w:rPr>
            <w:rStyle w:val="a8"/>
            <w:rFonts w:ascii="Times New Roman" w:eastAsiaTheme="minorHAnsi" w:hAnsi="Times New Roman"/>
            <w:lang w:val="en-US"/>
          </w:rPr>
          <w:t>datainsight</w:t>
        </w:r>
        <w:r w:rsidRPr="00376A16">
          <w:rPr>
            <w:rStyle w:val="a8"/>
            <w:rFonts w:ascii="Times New Roman" w:eastAsiaTheme="minorHAnsi" w:hAnsi="Times New Roman"/>
          </w:rPr>
          <w:t>.</w:t>
        </w:r>
        <w:r w:rsidRPr="00376A16">
          <w:rPr>
            <w:rStyle w:val="a8"/>
            <w:rFonts w:ascii="Times New Roman" w:eastAsiaTheme="minorHAnsi" w:hAnsi="Times New Roman"/>
            <w:lang w:val="en-US"/>
          </w:rPr>
          <w:t>ru</w:t>
        </w:r>
        <w:r w:rsidRPr="00376A16">
          <w:rPr>
            <w:rStyle w:val="a8"/>
            <w:rFonts w:ascii="Times New Roman" w:eastAsiaTheme="minorHAnsi" w:hAnsi="Times New Roman"/>
          </w:rPr>
          <w:t>/</w:t>
        </w:r>
        <w:r w:rsidRPr="00376A16">
          <w:rPr>
            <w:rStyle w:val="a8"/>
            <w:rFonts w:ascii="Times New Roman" w:eastAsiaTheme="minorHAnsi" w:hAnsi="Times New Roman"/>
            <w:lang w:val="en-US"/>
          </w:rPr>
          <w:t>sites</w:t>
        </w:r>
        <w:r w:rsidRPr="00376A16">
          <w:rPr>
            <w:rStyle w:val="a8"/>
            <w:rFonts w:ascii="Times New Roman" w:eastAsiaTheme="minorHAnsi" w:hAnsi="Times New Roman"/>
          </w:rPr>
          <w:t>/</w:t>
        </w:r>
        <w:r w:rsidRPr="00376A16">
          <w:rPr>
            <w:rStyle w:val="a8"/>
            <w:rFonts w:ascii="Times New Roman" w:eastAsiaTheme="minorHAnsi" w:hAnsi="Times New Roman"/>
            <w:lang w:val="en-US"/>
          </w:rPr>
          <w:t>default</w:t>
        </w:r>
        <w:r w:rsidRPr="00376A16">
          <w:rPr>
            <w:rStyle w:val="a8"/>
            <w:rFonts w:ascii="Times New Roman" w:eastAsiaTheme="minorHAnsi" w:hAnsi="Times New Roman"/>
          </w:rPr>
          <w:t>/</w:t>
        </w:r>
        <w:r w:rsidRPr="00376A16">
          <w:rPr>
            <w:rStyle w:val="a8"/>
            <w:rFonts w:ascii="Times New Roman" w:eastAsiaTheme="minorHAnsi" w:hAnsi="Times New Roman"/>
            <w:lang w:val="en-US"/>
          </w:rPr>
          <w:t>files</w:t>
        </w:r>
        <w:r w:rsidRPr="00376A16">
          <w:rPr>
            <w:rStyle w:val="a8"/>
            <w:rFonts w:ascii="Times New Roman" w:eastAsiaTheme="minorHAnsi" w:hAnsi="Times New Roman"/>
          </w:rPr>
          <w:t>/</w:t>
        </w:r>
        <w:r w:rsidRPr="00376A16">
          <w:rPr>
            <w:rStyle w:val="a8"/>
            <w:rFonts w:ascii="Times New Roman" w:eastAsiaTheme="minorHAnsi" w:hAnsi="Times New Roman"/>
            <w:lang w:val="en-US"/>
          </w:rPr>
          <w:t>Grocery</w:t>
        </w:r>
        <w:r w:rsidRPr="00376A16">
          <w:rPr>
            <w:rStyle w:val="a8"/>
            <w:rFonts w:ascii="Times New Roman" w:eastAsiaTheme="minorHAnsi" w:hAnsi="Times New Roman"/>
          </w:rPr>
          <w:t>2018_</w:t>
        </w:r>
        <w:proofErr w:type="spellStart"/>
        <w:r w:rsidRPr="00376A16">
          <w:rPr>
            <w:rStyle w:val="a8"/>
            <w:rFonts w:ascii="Times New Roman" w:eastAsiaTheme="minorHAnsi" w:hAnsi="Times New Roman"/>
            <w:lang w:val="en-US"/>
          </w:rPr>
          <w:t>rus</w:t>
        </w:r>
        <w:proofErr w:type="spellEnd"/>
        <w:r w:rsidRPr="00376A16">
          <w:rPr>
            <w:rStyle w:val="a8"/>
            <w:rFonts w:ascii="Times New Roman" w:eastAsiaTheme="minorHAnsi" w:hAnsi="Times New Roman"/>
          </w:rPr>
          <w:t>.</w:t>
        </w:r>
        <w:r w:rsidRPr="00376A16">
          <w:rPr>
            <w:rStyle w:val="a8"/>
            <w:rFonts w:ascii="Times New Roman" w:eastAsiaTheme="minorHAnsi" w:hAnsi="Times New Roman"/>
            <w:lang w:val="en-US"/>
          </w:rPr>
          <w:t>pdf</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utm</w:t>
        </w:r>
        <w:proofErr w:type="spellEnd"/>
        <w:r w:rsidRPr="00376A16">
          <w:rPr>
            <w:rStyle w:val="a8"/>
            <w:rFonts w:ascii="Times New Roman" w:eastAsiaTheme="minorHAnsi" w:hAnsi="Times New Roman"/>
          </w:rPr>
          <w:t>_</w:t>
        </w:r>
        <w:r w:rsidRPr="00376A16">
          <w:rPr>
            <w:rStyle w:val="a8"/>
            <w:rFonts w:ascii="Times New Roman" w:eastAsiaTheme="minorHAnsi" w:hAnsi="Times New Roman"/>
            <w:lang w:val="en-US"/>
          </w:rPr>
          <w:t>source</w:t>
        </w:r>
        <w:r w:rsidRPr="00376A16">
          <w:rPr>
            <w:rStyle w:val="a8"/>
            <w:rFonts w:ascii="Times New Roman" w:eastAsiaTheme="minorHAnsi" w:hAnsi="Times New Roman"/>
          </w:rPr>
          <w:t>=</w:t>
        </w:r>
        <w:r w:rsidRPr="00376A16">
          <w:rPr>
            <w:rStyle w:val="a8"/>
            <w:rFonts w:ascii="Times New Roman" w:eastAsiaTheme="minorHAnsi" w:hAnsi="Times New Roman"/>
            <w:lang w:val="en-US"/>
          </w:rPr>
          <w:t>site</w:t>
        </w:r>
        <w:r w:rsidRPr="00376A16">
          <w:rPr>
            <w:rStyle w:val="a8"/>
            <w:rFonts w:ascii="Times New Roman" w:eastAsiaTheme="minorHAnsi" w:hAnsi="Times New Roman"/>
          </w:rPr>
          <w:t>&amp;</w:t>
        </w:r>
        <w:proofErr w:type="spellStart"/>
        <w:r w:rsidRPr="00376A16">
          <w:rPr>
            <w:rStyle w:val="a8"/>
            <w:rFonts w:ascii="Times New Roman" w:eastAsiaTheme="minorHAnsi" w:hAnsi="Times New Roman"/>
            <w:lang w:val="en-US"/>
          </w:rPr>
          <w:t>utm</w:t>
        </w:r>
        <w:proofErr w:type="spellEnd"/>
        <w:r w:rsidRPr="00376A16">
          <w:rPr>
            <w:rStyle w:val="a8"/>
            <w:rFonts w:ascii="Times New Roman" w:eastAsiaTheme="minorHAnsi" w:hAnsi="Times New Roman"/>
          </w:rPr>
          <w:t>_</w:t>
        </w:r>
        <w:r w:rsidRPr="00376A16">
          <w:rPr>
            <w:rStyle w:val="a8"/>
            <w:rFonts w:ascii="Times New Roman" w:eastAsiaTheme="minorHAnsi" w:hAnsi="Times New Roman"/>
            <w:lang w:val="en-US"/>
          </w:rPr>
          <w:t>medium</w:t>
        </w:r>
        <w:r w:rsidRPr="00376A16">
          <w:rPr>
            <w:rStyle w:val="a8"/>
            <w:rFonts w:ascii="Times New Roman" w:eastAsiaTheme="minorHAnsi" w:hAnsi="Times New Roman"/>
          </w:rPr>
          <w:t>=</w:t>
        </w:r>
        <w:r w:rsidRPr="00376A16">
          <w:rPr>
            <w:rStyle w:val="a8"/>
            <w:rFonts w:ascii="Times New Roman" w:eastAsiaTheme="minorHAnsi" w:hAnsi="Times New Roman"/>
            <w:lang w:val="en-US"/>
          </w:rPr>
          <w:t>email</w:t>
        </w:r>
        <w:r w:rsidRPr="00376A16">
          <w:rPr>
            <w:rStyle w:val="a8"/>
            <w:rFonts w:ascii="Times New Roman" w:eastAsiaTheme="minorHAnsi" w:hAnsi="Times New Roman"/>
          </w:rPr>
          <w:t>&amp;</w:t>
        </w:r>
        <w:proofErr w:type="spellStart"/>
        <w:r w:rsidRPr="00376A16">
          <w:rPr>
            <w:rStyle w:val="a8"/>
            <w:rFonts w:ascii="Times New Roman" w:eastAsiaTheme="minorHAnsi" w:hAnsi="Times New Roman"/>
            <w:lang w:val="en-US"/>
          </w:rPr>
          <w:t>utm</w:t>
        </w:r>
        <w:proofErr w:type="spellEnd"/>
        <w:r w:rsidRPr="00376A16">
          <w:rPr>
            <w:rStyle w:val="a8"/>
            <w:rFonts w:ascii="Times New Roman" w:eastAsiaTheme="minorHAnsi" w:hAnsi="Times New Roman"/>
          </w:rPr>
          <w:t>_</w:t>
        </w:r>
        <w:r w:rsidRPr="00376A16">
          <w:rPr>
            <w:rStyle w:val="a8"/>
            <w:rFonts w:ascii="Times New Roman" w:eastAsiaTheme="minorHAnsi" w:hAnsi="Times New Roman"/>
            <w:lang w:val="en-US"/>
          </w:rPr>
          <w:t>campaign</w:t>
        </w:r>
        <w:r w:rsidRPr="00376A16">
          <w:rPr>
            <w:rStyle w:val="a8"/>
            <w:rFonts w:ascii="Times New Roman" w:eastAsiaTheme="minorHAnsi" w:hAnsi="Times New Roman"/>
          </w:rPr>
          <w:t>=</w:t>
        </w:r>
        <w:r w:rsidRPr="00376A16">
          <w:rPr>
            <w:rStyle w:val="a8"/>
            <w:rFonts w:ascii="Times New Roman" w:eastAsiaTheme="minorHAnsi" w:hAnsi="Times New Roman"/>
            <w:lang w:val="en-US"/>
          </w:rPr>
          <w:t>Grocery</w:t>
        </w:r>
        <w:r w:rsidRPr="00376A16">
          <w:rPr>
            <w:rStyle w:val="a8"/>
            <w:rFonts w:ascii="Times New Roman" w:eastAsiaTheme="minorHAnsi" w:hAnsi="Times New Roman"/>
          </w:rPr>
          <w:t>2018</w:t>
        </w:r>
      </w:hyperlink>
      <w:r w:rsidRPr="00376A16">
        <w:rPr>
          <w:rFonts w:ascii="Times New Roman" w:eastAsiaTheme="minorHAnsi" w:hAnsi="Times New Roman"/>
        </w:rPr>
        <w:t xml:space="preserve"> (Дата обращения: 19.05.2020)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xml:space="preserve">. Онлайн – рынок </w:t>
      </w:r>
      <w:proofErr w:type="spellStart"/>
      <w:r w:rsidRPr="00376A16">
        <w:rPr>
          <w:rFonts w:ascii="Times New Roman" w:eastAsiaTheme="minorHAnsi" w:hAnsi="Times New Roman"/>
        </w:rPr>
        <w:t>автотоваров</w:t>
      </w:r>
      <w:proofErr w:type="spellEnd"/>
      <w:r w:rsidRPr="00376A16">
        <w:rPr>
          <w:rFonts w:ascii="Times New Roman" w:eastAsiaTheme="minorHAnsi" w:hAnsi="Times New Roman"/>
        </w:rPr>
        <w:t>//</w:t>
      </w:r>
    </w:p>
    <w:p w:rsidR="00DC023E" w:rsidRPr="00376A16" w:rsidRDefault="00DC023E" w:rsidP="00DC023E">
      <w:pPr>
        <w:ind w:left="720"/>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69" w:history="1">
        <w:r w:rsidRPr="00376A16">
          <w:rPr>
            <w:rStyle w:val="a8"/>
            <w:rFonts w:ascii="Times New Roman" w:eastAsiaTheme="minorHAnsi" w:hAnsi="Times New Roman"/>
            <w:lang w:val="en-US"/>
          </w:rPr>
          <w:t>http</w:t>
        </w:r>
        <w:r w:rsidRPr="00376A16">
          <w:rPr>
            <w:rStyle w:val="a8"/>
            <w:rFonts w:ascii="Times New Roman" w:eastAsiaTheme="minorHAnsi" w:hAnsi="Times New Roman"/>
          </w:rPr>
          <w:t>://</w:t>
        </w:r>
        <w:r w:rsidRPr="00376A16">
          <w:rPr>
            <w:rStyle w:val="a8"/>
            <w:rFonts w:ascii="Times New Roman" w:eastAsiaTheme="minorHAnsi" w:hAnsi="Times New Roman"/>
            <w:lang w:val="en-US"/>
          </w:rPr>
          <w:t>www</w:t>
        </w:r>
        <w:r w:rsidRPr="00376A16">
          <w:rPr>
            <w:rStyle w:val="a8"/>
            <w:rFonts w:ascii="Times New Roman" w:eastAsiaTheme="minorHAnsi" w:hAnsi="Times New Roman"/>
          </w:rPr>
          <w:t>.</w:t>
        </w:r>
        <w:r w:rsidRPr="00376A16">
          <w:rPr>
            <w:rStyle w:val="a8"/>
            <w:rFonts w:ascii="Times New Roman" w:eastAsiaTheme="minorHAnsi" w:hAnsi="Times New Roman"/>
            <w:lang w:val="en-US"/>
          </w:rPr>
          <w:t>datainsight</w:t>
        </w:r>
        <w:r w:rsidRPr="00376A16">
          <w:rPr>
            <w:rStyle w:val="a8"/>
            <w:rFonts w:ascii="Times New Roman" w:eastAsiaTheme="minorHAnsi" w:hAnsi="Times New Roman"/>
          </w:rPr>
          <w:t>.</w:t>
        </w:r>
        <w:r w:rsidRPr="00376A16">
          <w:rPr>
            <w:rStyle w:val="a8"/>
            <w:rFonts w:ascii="Times New Roman" w:eastAsiaTheme="minorHAnsi" w:hAnsi="Times New Roman"/>
            <w:lang w:val="en-US"/>
          </w:rPr>
          <w:t>ru</w:t>
        </w:r>
        <w:r w:rsidRPr="00376A16">
          <w:rPr>
            <w:rStyle w:val="a8"/>
            <w:rFonts w:ascii="Times New Roman" w:eastAsiaTheme="minorHAnsi" w:hAnsi="Times New Roman"/>
          </w:rPr>
          <w:t>/</w:t>
        </w:r>
        <w:r w:rsidRPr="00376A16">
          <w:rPr>
            <w:rStyle w:val="a8"/>
            <w:rFonts w:ascii="Times New Roman" w:eastAsiaTheme="minorHAnsi" w:hAnsi="Times New Roman"/>
            <w:lang w:val="en-US"/>
          </w:rPr>
          <w:t>sites</w:t>
        </w:r>
        <w:r w:rsidRPr="00376A16">
          <w:rPr>
            <w:rStyle w:val="a8"/>
            <w:rFonts w:ascii="Times New Roman" w:eastAsiaTheme="minorHAnsi" w:hAnsi="Times New Roman"/>
          </w:rPr>
          <w:t>/</w:t>
        </w:r>
        <w:r w:rsidRPr="00376A16">
          <w:rPr>
            <w:rStyle w:val="a8"/>
            <w:rFonts w:ascii="Times New Roman" w:eastAsiaTheme="minorHAnsi" w:hAnsi="Times New Roman"/>
            <w:lang w:val="en-US"/>
          </w:rPr>
          <w:t>default</w:t>
        </w:r>
        <w:r w:rsidRPr="00376A16">
          <w:rPr>
            <w:rStyle w:val="a8"/>
            <w:rFonts w:ascii="Times New Roman" w:eastAsiaTheme="minorHAnsi" w:hAnsi="Times New Roman"/>
          </w:rPr>
          <w:t>/</w:t>
        </w:r>
        <w:r w:rsidRPr="00376A16">
          <w:rPr>
            <w:rStyle w:val="a8"/>
            <w:rFonts w:ascii="Times New Roman" w:eastAsiaTheme="minorHAnsi" w:hAnsi="Times New Roman"/>
            <w:lang w:val="en-US"/>
          </w:rPr>
          <w:t>files</w:t>
        </w:r>
        <w:r w:rsidRPr="00376A16">
          <w:rPr>
            <w:rStyle w:val="a8"/>
            <w:rFonts w:ascii="Times New Roman" w:eastAsiaTheme="minorHAnsi" w:hAnsi="Times New Roman"/>
          </w:rPr>
          <w:t>/</w:t>
        </w:r>
        <w:r w:rsidRPr="00376A16">
          <w:rPr>
            <w:rStyle w:val="a8"/>
            <w:rFonts w:ascii="Times New Roman" w:eastAsiaTheme="minorHAnsi" w:hAnsi="Times New Roman"/>
            <w:lang w:val="en-US"/>
          </w:rPr>
          <w:t>DI</w:t>
        </w:r>
        <w:r w:rsidRPr="00376A16">
          <w:rPr>
            <w:rStyle w:val="a8"/>
            <w:rFonts w:ascii="Times New Roman" w:eastAsiaTheme="minorHAnsi" w:hAnsi="Times New Roman"/>
          </w:rPr>
          <w:t>_</w:t>
        </w:r>
        <w:proofErr w:type="spellStart"/>
        <w:r w:rsidRPr="00376A16">
          <w:rPr>
            <w:rStyle w:val="a8"/>
            <w:rFonts w:ascii="Times New Roman" w:eastAsiaTheme="minorHAnsi" w:hAnsi="Times New Roman"/>
            <w:lang w:val="en-US"/>
          </w:rPr>
          <w:t>AutoGoods</w:t>
        </w:r>
        <w:proofErr w:type="spellEnd"/>
        <w:r w:rsidRPr="00376A16">
          <w:rPr>
            <w:rStyle w:val="a8"/>
            <w:rFonts w:ascii="Times New Roman" w:eastAsiaTheme="minorHAnsi" w:hAnsi="Times New Roman"/>
          </w:rPr>
          <w:t>_2019.</w:t>
        </w:r>
        <w:r w:rsidRPr="00376A16">
          <w:rPr>
            <w:rStyle w:val="a8"/>
            <w:rFonts w:ascii="Times New Roman" w:eastAsiaTheme="minorHAnsi" w:hAnsi="Times New Roman"/>
            <w:lang w:val="en-US"/>
          </w:rPr>
          <w:t>pdf</w:t>
        </w:r>
      </w:hyperlink>
      <w:r w:rsidRPr="00376A16">
        <w:rPr>
          <w:rFonts w:ascii="Times New Roman" w:eastAsiaTheme="minorHAnsi" w:hAnsi="Times New Roman"/>
        </w:rPr>
        <w:t xml:space="preserve"> (Дата обращения: 19.05.2020)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Онлайн – рынок спортивных товаров//</w:t>
      </w:r>
    </w:p>
    <w:p w:rsidR="00DC023E" w:rsidRPr="00376A16" w:rsidRDefault="00DC023E" w:rsidP="00DC023E">
      <w:pPr>
        <w:ind w:left="720"/>
        <w:contextualSpacing/>
        <w:jc w:val="both"/>
        <w:rPr>
          <w:rFonts w:ascii="Times New Roman" w:eastAsiaTheme="minorHAnsi" w:hAnsi="Times New Roman"/>
        </w:rPr>
      </w:pPr>
      <w:r w:rsidRPr="00376A16">
        <w:rPr>
          <w:rFonts w:ascii="Times New Roman" w:eastAsiaTheme="minorHAnsi" w:hAnsi="Times New Roman"/>
          <w:lang w:val="en-US"/>
        </w:rPr>
        <w:lastRenderedPageBreak/>
        <w:t>URL</w:t>
      </w:r>
      <w:r w:rsidRPr="00376A16">
        <w:rPr>
          <w:rFonts w:ascii="Times New Roman" w:eastAsiaTheme="minorHAnsi" w:hAnsi="Times New Roman"/>
        </w:rPr>
        <w:t>:</w:t>
      </w:r>
      <w:hyperlink r:id="rId70" w:history="1">
        <w:r w:rsidRPr="00376A16">
          <w:rPr>
            <w:rStyle w:val="a8"/>
            <w:rFonts w:ascii="Times New Roman" w:eastAsiaTheme="minorHAnsi" w:hAnsi="Times New Roman"/>
            <w:lang w:val="en-US"/>
          </w:rPr>
          <w:t>http</w:t>
        </w:r>
        <w:r w:rsidRPr="00376A16">
          <w:rPr>
            <w:rStyle w:val="a8"/>
            <w:rFonts w:ascii="Times New Roman" w:eastAsiaTheme="minorHAnsi" w:hAnsi="Times New Roman"/>
          </w:rPr>
          <w:t>://</w:t>
        </w:r>
        <w:r w:rsidRPr="00376A16">
          <w:rPr>
            <w:rStyle w:val="a8"/>
            <w:rFonts w:ascii="Times New Roman" w:eastAsiaTheme="minorHAnsi" w:hAnsi="Times New Roman"/>
            <w:lang w:val="en-US"/>
          </w:rPr>
          <w:t>www</w:t>
        </w:r>
        <w:r w:rsidRPr="00376A16">
          <w:rPr>
            <w:rStyle w:val="a8"/>
            <w:rFonts w:ascii="Times New Roman" w:eastAsiaTheme="minorHAnsi" w:hAnsi="Times New Roman"/>
          </w:rPr>
          <w:t>.</w:t>
        </w:r>
        <w:r w:rsidRPr="00376A16">
          <w:rPr>
            <w:rStyle w:val="a8"/>
            <w:rFonts w:ascii="Times New Roman" w:eastAsiaTheme="minorHAnsi" w:hAnsi="Times New Roman"/>
            <w:lang w:val="en-US"/>
          </w:rPr>
          <w:t>datainsight</w:t>
        </w:r>
        <w:r w:rsidRPr="00376A16">
          <w:rPr>
            <w:rStyle w:val="a8"/>
            <w:rFonts w:ascii="Times New Roman" w:eastAsiaTheme="minorHAnsi" w:hAnsi="Times New Roman"/>
          </w:rPr>
          <w:t>.</w:t>
        </w:r>
        <w:r w:rsidRPr="00376A16">
          <w:rPr>
            <w:rStyle w:val="a8"/>
            <w:rFonts w:ascii="Times New Roman" w:eastAsiaTheme="minorHAnsi" w:hAnsi="Times New Roman"/>
            <w:lang w:val="en-US"/>
          </w:rPr>
          <w:t>ru</w:t>
        </w:r>
        <w:r w:rsidRPr="00376A16">
          <w:rPr>
            <w:rStyle w:val="a8"/>
            <w:rFonts w:ascii="Times New Roman" w:eastAsiaTheme="minorHAnsi" w:hAnsi="Times New Roman"/>
          </w:rPr>
          <w:t>/</w:t>
        </w:r>
        <w:r w:rsidRPr="00376A16">
          <w:rPr>
            <w:rStyle w:val="a8"/>
            <w:rFonts w:ascii="Times New Roman" w:eastAsiaTheme="minorHAnsi" w:hAnsi="Times New Roman"/>
            <w:lang w:val="en-US"/>
          </w:rPr>
          <w:t>sites</w:t>
        </w:r>
        <w:r w:rsidRPr="00376A16">
          <w:rPr>
            <w:rStyle w:val="a8"/>
            <w:rFonts w:ascii="Times New Roman" w:eastAsiaTheme="minorHAnsi" w:hAnsi="Times New Roman"/>
          </w:rPr>
          <w:t>/</w:t>
        </w:r>
        <w:r w:rsidRPr="00376A16">
          <w:rPr>
            <w:rStyle w:val="a8"/>
            <w:rFonts w:ascii="Times New Roman" w:eastAsiaTheme="minorHAnsi" w:hAnsi="Times New Roman"/>
            <w:lang w:val="en-US"/>
          </w:rPr>
          <w:t>default</w:t>
        </w:r>
        <w:r w:rsidRPr="00376A16">
          <w:rPr>
            <w:rStyle w:val="a8"/>
            <w:rFonts w:ascii="Times New Roman" w:eastAsiaTheme="minorHAnsi" w:hAnsi="Times New Roman"/>
          </w:rPr>
          <w:t>/</w:t>
        </w:r>
        <w:r w:rsidRPr="00376A16">
          <w:rPr>
            <w:rStyle w:val="a8"/>
            <w:rFonts w:ascii="Times New Roman" w:eastAsiaTheme="minorHAnsi" w:hAnsi="Times New Roman"/>
            <w:lang w:val="en-US"/>
          </w:rPr>
          <w:t>files</w:t>
        </w:r>
        <w:r w:rsidRPr="00376A16">
          <w:rPr>
            <w:rStyle w:val="a8"/>
            <w:rFonts w:ascii="Times New Roman" w:eastAsiaTheme="minorHAnsi" w:hAnsi="Times New Roman"/>
          </w:rPr>
          <w:t>/</w:t>
        </w:r>
        <w:r w:rsidRPr="00376A16">
          <w:rPr>
            <w:rStyle w:val="a8"/>
            <w:rFonts w:ascii="Times New Roman" w:eastAsiaTheme="minorHAnsi" w:hAnsi="Times New Roman"/>
            <w:lang w:val="en-US"/>
          </w:rPr>
          <w:t>DI</w:t>
        </w:r>
        <w:r w:rsidRPr="00376A16">
          <w:rPr>
            <w:rStyle w:val="a8"/>
            <w:rFonts w:ascii="Times New Roman" w:eastAsiaTheme="minorHAnsi" w:hAnsi="Times New Roman"/>
          </w:rPr>
          <w:t>-</w:t>
        </w:r>
        <w:r w:rsidRPr="00376A16">
          <w:rPr>
            <w:rStyle w:val="a8"/>
            <w:rFonts w:ascii="Times New Roman" w:eastAsiaTheme="minorHAnsi" w:hAnsi="Times New Roman"/>
            <w:lang w:val="en-US"/>
          </w:rPr>
          <w:t>Sport</w:t>
        </w:r>
        <w:r w:rsidRPr="00376A16">
          <w:rPr>
            <w:rStyle w:val="a8"/>
            <w:rFonts w:ascii="Times New Roman" w:eastAsiaTheme="minorHAnsi" w:hAnsi="Times New Roman"/>
          </w:rPr>
          <w:t>2018-</w:t>
        </w:r>
        <w:proofErr w:type="spellStart"/>
        <w:r w:rsidRPr="00376A16">
          <w:rPr>
            <w:rStyle w:val="a8"/>
            <w:rFonts w:ascii="Times New Roman" w:eastAsiaTheme="minorHAnsi" w:hAnsi="Times New Roman"/>
            <w:lang w:val="en-US"/>
          </w:rPr>
          <w:t>rus</w:t>
        </w:r>
        <w:proofErr w:type="spellEnd"/>
        <w:r w:rsidRPr="00376A16">
          <w:rPr>
            <w:rStyle w:val="a8"/>
            <w:rFonts w:ascii="Times New Roman" w:eastAsiaTheme="minorHAnsi" w:hAnsi="Times New Roman"/>
          </w:rPr>
          <w:t>.</w:t>
        </w:r>
        <w:r w:rsidRPr="00376A16">
          <w:rPr>
            <w:rStyle w:val="a8"/>
            <w:rFonts w:ascii="Times New Roman" w:eastAsiaTheme="minorHAnsi" w:hAnsi="Times New Roman"/>
            <w:lang w:val="en-US"/>
          </w:rPr>
          <w:t>pdf</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utm</w:t>
        </w:r>
        <w:proofErr w:type="spellEnd"/>
        <w:r w:rsidRPr="00376A16">
          <w:rPr>
            <w:rStyle w:val="a8"/>
            <w:rFonts w:ascii="Times New Roman" w:eastAsiaTheme="minorHAnsi" w:hAnsi="Times New Roman"/>
          </w:rPr>
          <w:t>_</w:t>
        </w:r>
        <w:r w:rsidRPr="00376A16">
          <w:rPr>
            <w:rStyle w:val="a8"/>
            <w:rFonts w:ascii="Times New Roman" w:eastAsiaTheme="minorHAnsi" w:hAnsi="Times New Roman"/>
            <w:lang w:val="en-US"/>
          </w:rPr>
          <w:t>source</w:t>
        </w:r>
        <w:r w:rsidRPr="00376A16">
          <w:rPr>
            <w:rStyle w:val="a8"/>
            <w:rFonts w:ascii="Times New Roman" w:eastAsiaTheme="minorHAnsi" w:hAnsi="Times New Roman"/>
          </w:rPr>
          <w:t>=</w:t>
        </w:r>
        <w:r w:rsidRPr="00376A16">
          <w:rPr>
            <w:rStyle w:val="a8"/>
            <w:rFonts w:ascii="Times New Roman" w:eastAsiaTheme="minorHAnsi" w:hAnsi="Times New Roman"/>
            <w:lang w:val="en-US"/>
          </w:rPr>
          <w:t>site</w:t>
        </w:r>
        <w:r w:rsidRPr="00376A16">
          <w:rPr>
            <w:rStyle w:val="a8"/>
            <w:rFonts w:ascii="Times New Roman" w:eastAsiaTheme="minorHAnsi" w:hAnsi="Times New Roman"/>
          </w:rPr>
          <w:t>&amp;</w:t>
        </w:r>
        <w:proofErr w:type="spellStart"/>
        <w:r w:rsidRPr="00376A16">
          <w:rPr>
            <w:rStyle w:val="a8"/>
            <w:rFonts w:ascii="Times New Roman" w:eastAsiaTheme="minorHAnsi" w:hAnsi="Times New Roman"/>
            <w:lang w:val="en-US"/>
          </w:rPr>
          <w:t>utm</w:t>
        </w:r>
        <w:proofErr w:type="spellEnd"/>
        <w:r w:rsidRPr="00376A16">
          <w:rPr>
            <w:rStyle w:val="a8"/>
            <w:rFonts w:ascii="Times New Roman" w:eastAsiaTheme="minorHAnsi" w:hAnsi="Times New Roman"/>
          </w:rPr>
          <w:t>_</w:t>
        </w:r>
        <w:r w:rsidRPr="00376A16">
          <w:rPr>
            <w:rStyle w:val="a8"/>
            <w:rFonts w:ascii="Times New Roman" w:eastAsiaTheme="minorHAnsi" w:hAnsi="Times New Roman"/>
            <w:lang w:val="en-US"/>
          </w:rPr>
          <w:t>medium</w:t>
        </w:r>
        <w:r w:rsidRPr="00376A16">
          <w:rPr>
            <w:rStyle w:val="a8"/>
            <w:rFonts w:ascii="Times New Roman" w:eastAsiaTheme="minorHAnsi" w:hAnsi="Times New Roman"/>
          </w:rPr>
          <w:t>=</w:t>
        </w:r>
        <w:r w:rsidRPr="00376A16">
          <w:rPr>
            <w:rStyle w:val="a8"/>
            <w:rFonts w:ascii="Times New Roman" w:eastAsiaTheme="minorHAnsi" w:hAnsi="Times New Roman"/>
            <w:lang w:val="en-US"/>
          </w:rPr>
          <w:t>email</w:t>
        </w:r>
        <w:r w:rsidRPr="00376A16">
          <w:rPr>
            <w:rStyle w:val="a8"/>
            <w:rFonts w:ascii="Times New Roman" w:eastAsiaTheme="minorHAnsi" w:hAnsi="Times New Roman"/>
          </w:rPr>
          <w:t>&amp;</w:t>
        </w:r>
        <w:proofErr w:type="spellStart"/>
        <w:r w:rsidRPr="00376A16">
          <w:rPr>
            <w:rStyle w:val="a8"/>
            <w:rFonts w:ascii="Times New Roman" w:eastAsiaTheme="minorHAnsi" w:hAnsi="Times New Roman"/>
            <w:lang w:val="en-US"/>
          </w:rPr>
          <w:t>utm</w:t>
        </w:r>
        <w:proofErr w:type="spellEnd"/>
        <w:r w:rsidRPr="00376A16">
          <w:rPr>
            <w:rStyle w:val="a8"/>
            <w:rFonts w:ascii="Times New Roman" w:eastAsiaTheme="minorHAnsi" w:hAnsi="Times New Roman"/>
          </w:rPr>
          <w:t>_</w:t>
        </w:r>
        <w:r w:rsidRPr="00376A16">
          <w:rPr>
            <w:rStyle w:val="a8"/>
            <w:rFonts w:ascii="Times New Roman" w:eastAsiaTheme="minorHAnsi" w:hAnsi="Times New Roman"/>
            <w:lang w:val="en-US"/>
          </w:rPr>
          <w:t>campaign</w:t>
        </w:r>
        <w:r w:rsidRPr="00376A16">
          <w:rPr>
            <w:rStyle w:val="a8"/>
            <w:rFonts w:ascii="Times New Roman" w:eastAsiaTheme="minorHAnsi" w:hAnsi="Times New Roman"/>
          </w:rPr>
          <w:t>=</w:t>
        </w:r>
        <w:r w:rsidRPr="00376A16">
          <w:rPr>
            <w:rStyle w:val="a8"/>
            <w:rFonts w:ascii="Times New Roman" w:eastAsiaTheme="minorHAnsi" w:hAnsi="Times New Roman"/>
            <w:lang w:val="en-US"/>
          </w:rPr>
          <w:t>Sport</w:t>
        </w:r>
        <w:r w:rsidRPr="00376A16">
          <w:rPr>
            <w:rStyle w:val="a8"/>
            <w:rFonts w:ascii="Times New Roman" w:eastAsiaTheme="minorHAnsi" w:hAnsi="Times New Roman"/>
          </w:rPr>
          <w:t>2018</w:t>
        </w:r>
        <w:proofErr w:type="spellStart"/>
        <w:r w:rsidRPr="00376A16">
          <w:rPr>
            <w:rStyle w:val="a8"/>
            <w:rFonts w:ascii="Times New Roman" w:eastAsiaTheme="minorHAnsi" w:hAnsi="Times New Roman"/>
            <w:lang w:val="en-US"/>
          </w:rPr>
          <w:t>rus</w:t>
        </w:r>
        <w:proofErr w:type="spellEnd"/>
      </w:hyperlink>
      <w:r w:rsidRPr="00376A16">
        <w:rPr>
          <w:rFonts w:ascii="Times New Roman" w:eastAsiaTheme="minorHAnsi" w:hAnsi="Times New Roman"/>
        </w:rPr>
        <w:t xml:space="preserve"> (Дата обращения: 19.05.2020) </w:t>
      </w:r>
    </w:p>
    <w:p w:rsidR="00DC023E" w:rsidRPr="00DC023E"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xml:space="preserve">. Онлайн – рынок книг// </w:t>
      </w: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71" w:history="1">
        <w:r w:rsidRPr="00376A16">
          <w:rPr>
            <w:rStyle w:val="a8"/>
            <w:rFonts w:ascii="Times New Roman" w:eastAsiaTheme="minorHAnsi" w:hAnsi="Times New Roman"/>
            <w:lang w:val="en-US"/>
          </w:rPr>
          <w:t>http</w:t>
        </w:r>
        <w:r w:rsidRPr="00376A16">
          <w:rPr>
            <w:rStyle w:val="a8"/>
            <w:rFonts w:ascii="Times New Roman" w:eastAsiaTheme="minorHAnsi" w:hAnsi="Times New Roman"/>
          </w:rPr>
          <w:t>://</w:t>
        </w:r>
        <w:r w:rsidRPr="00376A16">
          <w:rPr>
            <w:rStyle w:val="a8"/>
            <w:rFonts w:ascii="Times New Roman" w:eastAsiaTheme="minorHAnsi" w:hAnsi="Times New Roman"/>
            <w:lang w:val="en-US"/>
          </w:rPr>
          <w:t>www</w:t>
        </w:r>
        <w:r w:rsidRPr="00376A16">
          <w:rPr>
            <w:rStyle w:val="a8"/>
            <w:rFonts w:ascii="Times New Roman" w:eastAsiaTheme="minorHAnsi" w:hAnsi="Times New Roman"/>
          </w:rPr>
          <w:t>.</w:t>
        </w:r>
        <w:r w:rsidRPr="00376A16">
          <w:rPr>
            <w:rStyle w:val="a8"/>
            <w:rFonts w:ascii="Times New Roman" w:eastAsiaTheme="minorHAnsi" w:hAnsi="Times New Roman"/>
            <w:lang w:val="en-US"/>
          </w:rPr>
          <w:t>datainsight</w:t>
        </w:r>
        <w:r w:rsidRPr="00376A16">
          <w:rPr>
            <w:rStyle w:val="a8"/>
            <w:rFonts w:ascii="Times New Roman" w:eastAsiaTheme="minorHAnsi" w:hAnsi="Times New Roman"/>
          </w:rPr>
          <w:t>.</w:t>
        </w:r>
        <w:r w:rsidRPr="00376A16">
          <w:rPr>
            <w:rStyle w:val="a8"/>
            <w:rFonts w:ascii="Times New Roman" w:eastAsiaTheme="minorHAnsi" w:hAnsi="Times New Roman"/>
            <w:lang w:val="en-US"/>
          </w:rPr>
          <w:t>ru</w:t>
        </w:r>
        <w:r w:rsidRPr="00376A16">
          <w:rPr>
            <w:rStyle w:val="a8"/>
            <w:rFonts w:ascii="Times New Roman" w:eastAsiaTheme="minorHAnsi" w:hAnsi="Times New Roman"/>
          </w:rPr>
          <w:t>/</w:t>
        </w:r>
        <w:r w:rsidRPr="00376A16">
          <w:rPr>
            <w:rStyle w:val="a8"/>
            <w:rFonts w:ascii="Times New Roman" w:eastAsiaTheme="minorHAnsi" w:hAnsi="Times New Roman"/>
            <w:lang w:val="en-US"/>
          </w:rPr>
          <w:t>sites</w:t>
        </w:r>
        <w:r w:rsidRPr="00376A16">
          <w:rPr>
            <w:rStyle w:val="a8"/>
            <w:rFonts w:ascii="Times New Roman" w:eastAsiaTheme="minorHAnsi" w:hAnsi="Times New Roman"/>
          </w:rPr>
          <w:t>/</w:t>
        </w:r>
        <w:r w:rsidRPr="00376A16">
          <w:rPr>
            <w:rStyle w:val="a8"/>
            <w:rFonts w:ascii="Times New Roman" w:eastAsiaTheme="minorHAnsi" w:hAnsi="Times New Roman"/>
            <w:lang w:val="en-US"/>
          </w:rPr>
          <w:t>default</w:t>
        </w:r>
        <w:r w:rsidRPr="00376A16">
          <w:rPr>
            <w:rStyle w:val="a8"/>
            <w:rFonts w:ascii="Times New Roman" w:eastAsiaTheme="minorHAnsi" w:hAnsi="Times New Roman"/>
          </w:rPr>
          <w:t>/</w:t>
        </w:r>
        <w:r w:rsidRPr="00376A16">
          <w:rPr>
            <w:rStyle w:val="a8"/>
            <w:rFonts w:ascii="Times New Roman" w:eastAsiaTheme="minorHAnsi" w:hAnsi="Times New Roman"/>
            <w:lang w:val="en-US"/>
          </w:rPr>
          <w:t>files</w:t>
        </w:r>
        <w:r w:rsidRPr="00376A16">
          <w:rPr>
            <w:rStyle w:val="a8"/>
            <w:rFonts w:ascii="Times New Roman" w:eastAsiaTheme="minorHAnsi" w:hAnsi="Times New Roman"/>
          </w:rPr>
          <w:t>/</w:t>
        </w:r>
        <w:r w:rsidRPr="00376A16">
          <w:rPr>
            <w:rStyle w:val="a8"/>
            <w:rFonts w:ascii="Times New Roman" w:eastAsiaTheme="minorHAnsi" w:hAnsi="Times New Roman"/>
            <w:lang w:val="en-US"/>
          </w:rPr>
          <w:t>DI</w:t>
        </w:r>
        <w:r w:rsidRPr="00376A16">
          <w:rPr>
            <w:rStyle w:val="a8"/>
            <w:rFonts w:ascii="Times New Roman" w:eastAsiaTheme="minorHAnsi" w:hAnsi="Times New Roman"/>
          </w:rPr>
          <w:t>-</w:t>
        </w:r>
        <w:r w:rsidRPr="00376A16">
          <w:rPr>
            <w:rStyle w:val="a8"/>
            <w:rFonts w:ascii="Times New Roman" w:eastAsiaTheme="minorHAnsi" w:hAnsi="Times New Roman"/>
            <w:lang w:val="en-US"/>
          </w:rPr>
          <w:t>Books</w:t>
        </w:r>
        <w:r w:rsidRPr="00376A16">
          <w:rPr>
            <w:rStyle w:val="a8"/>
            <w:rFonts w:ascii="Times New Roman" w:eastAsiaTheme="minorHAnsi" w:hAnsi="Times New Roman"/>
          </w:rPr>
          <w:t>2018-</w:t>
        </w:r>
        <w:proofErr w:type="spellStart"/>
        <w:r w:rsidRPr="00376A16">
          <w:rPr>
            <w:rStyle w:val="a8"/>
            <w:rFonts w:ascii="Times New Roman" w:eastAsiaTheme="minorHAnsi" w:hAnsi="Times New Roman"/>
            <w:lang w:val="en-US"/>
          </w:rPr>
          <w:t>rus</w:t>
        </w:r>
        <w:proofErr w:type="spellEnd"/>
        <w:r w:rsidRPr="00376A16">
          <w:rPr>
            <w:rStyle w:val="a8"/>
            <w:rFonts w:ascii="Times New Roman" w:eastAsiaTheme="minorHAnsi" w:hAnsi="Times New Roman"/>
          </w:rPr>
          <w:t>.</w:t>
        </w:r>
        <w:r w:rsidRPr="00376A16">
          <w:rPr>
            <w:rStyle w:val="a8"/>
            <w:rFonts w:ascii="Times New Roman" w:eastAsiaTheme="minorHAnsi" w:hAnsi="Times New Roman"/>
            <w:lang w:val="en-US"/>
          </w:rPr>
          <w:t>pdf</w:t>
        </w:r>
      </w:hyperlink>
      <w:r w:rsidRPr="00376A16">
        <w:rPr>
          <w:rFonts w:ascii="Times New Roman" w:eastAsiaTheme="minorHAnsi" w:hAnsi="Times New Roman"/>
        </w:rPr>
        <w:t xml:space="preserve"> (Дата обращения: 19.05.2020)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Исследование </w:t>
      </w:r>
      <w:r w:rsidRPr="00376A16">
        <w:rPr>
          <w:rFonts w:ascii="Times New Roman" w:eastAsiaTheme="minorHAnsi" w:hAnsi="Times New Roman"/>
          <w:lang w:val="en-US"/>
        </w:rPr>
        <w:t>DataInsight</w:t>
      </w:r>
      <w:r w:rsidRPr="00376A16">
        <w:rPr>
          <w:rFonts w:ascii="Times New Roman" w:eastAsiaTheme="minorHAnsi" w:hAnsi="Times New Roman"/>
        </w:rPr>
        <w:t xml:space="preserve">. </w:t>
      </w:r>
      <w:r w:rsidRPr="00376A16">
        <w:rPr>
          <w:rFonts w:ascii="Times New Roman" w:eastAsiaTheme="minorHAnsi" w:hAnsi="Times New Roman"/>
          <w:lang w:val="en-US"/>
        </w:rPr>
        <w:t>IAB</w:t>
      </w:r>
      <w:r w:rsidRPr="00376A16">
        <w:rPr>
          <w:rFonts w:ascii="Times New Roman" w:eastAsiaTheme="minorHAnsi" w:hAnsi="Times New Roman"/>
        </w:rPr>
        <w:t xml:space="preserve"> </w:t>
      </w:r>
      <w:r w:rsidRPr="00376A16">
        <w:rPr>
          <w:rFonts w:ascii="Times New Roman" w:eastAsiaTheme="minorHAnsi" w:hAnsi="Times New Roman"/>
          <w:lang w:val="en-US"/>
        </w:rPr>
        <w:t>RUSSIA</w:t>
      </w:r>
      <w:r w:rsidRPr="00376A16">
        <w:rPr>
          <w:rFonts w:ascii="Times New Roman" w:eastAsiaTheme="minorHAnsi" w:hAnsi="Times New Roman"/>
        </w:rPr>
        <w:t xml:space="preserve"> – Рынок мобильной рекламы в России в 2018/2019г. // </w:t>
      </w: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72" w:history="1">
        <w:r w:rsidRPr="00376A16">
          <w:rPr>
            <w:rFonts w:ascii="Times New Roman" w:eastAsiaTheme="minorHAnsi" w:hAnsi="Times New Roman"/>
            <w:color w:val="0563C1" w:themeColor="hyperlink"/>
            <w:u w:val="single"/>
          </w:rPr>
          <w:t>http://www.datainsight.ru/sites/default/files/DI-IAB-Mobile2019.pdf</w:t>
        </w:r>
      </w:hyperlink>
      <w:r w:rsidRPr="00376A16">
        <w:rPr>
          <w:rFonts w:ascii="Times New Roman" w:eastAsiaTheme="minorHAnsi" w:hAnsi="Times New Roman"/>
        </w:rPr>
        <w:t xml:space="preserve"> (Дата обращения: 07.03.2020) </w:t>
      </w:r>
    </w:p>
    <w:p w:rsidR="00DC023E" w:rsidRPr="00376A16" w:rsidRDefault="00DC023E" w:rsidP="00DC023E">
      <w:pPr>
        <w:pStyle w:val="a3"/>
        <w:numPr>
          <w:ilvl w:val="0"/>
          <w:numId w:val="42"/>
        </w:numPr>
        <w:rPr>
          <w:rFonts w:ascii="Times New Roman" w:hAnsi="Times New Roman"/>
        </w:rPr>
      </w:pPr>
      <w:r w:rsidRPr="00376A16">
        <w:rPr>
          <w:rFonts w:ascii="Times New Roman" w:hAnsi="Times New Roman"/>
        </w:rPr>
        <w:t xml:space="preserve">Исследование </w:t>
      </w:r>
      <w:r w:rsidRPr="00376A16">
        <w:rPr>
          <w:rFonts w:ascii="Times New Roman" w:hAnsi="Times New Roman"/>
          <w:lang w:val="en-US"/>
        </w:rPr>
        <w:t>GFK</w:t>
      </w:r>
      <w:r w:rsidRPr="00376A16">
        <w:rPr>
          <w:rFonts w:ascii="Times New Roman" w:hAnsi="Times New Roman"/>
        </w:rPr>
        <w:t xml:space="preserve">. Проникновение Интернета в России: итоги 2018 года// </w:t>
      </w:r>
      <w:r w:rsidRPr="00376A16">
        <w:rPr>
          <w:rFonts w:ascii="Times New Roman" w:hAnsi="Times New Roman"/>
          <w:lang w:val="en-US"/>
        </w:rPr>
        <w:t>URL</w:t>
      </w:r>
      <w:r w:rsidRPr="00376A16">
        <w:rPr>
          <w:rFonts w:ascii="Times New Roman" w:hAnsi="Times New Roman"/>
        </w:rPr>
        <w:t>:</w:t>
      </w:r>
      <w:hyperlink r:id="rId73" w:history="1">
        <w:r w:rsidRPr="00376A16">
          <w:rPr>
            <w:rStyle w:val="a8"/>
            <w:rFonts w:ascii="Times New Roman" w:hAnsi="Times New Roman"/>
            <w:lang w:val="en-US"/>
          </w:rPr>
          <w:t>https</w:t>
        </w:r>
        <w:r w:rsidRPr="00376A16">
          <w:rPr>
            <w:rStyle w:val="a8"/>
            <w:rFonts w:ascii="Times New Roman" w:hAnsi="Times New Roman"/>
          </w:rPr>
          <w:t>://</w:t>
        </w:r>
        <w:r w:rsidRPr="00376A16">
          <w:rPr>
            <w:rStyle w:val="a8"/>
            <w:rFonts w:ascii="Times New Roman" w:hAnsi="Times New Roman"/>
            <w:lang w:val="en-US"/>
          </w:rPr>
          <w:t>www</w:t>
        </w:r>
        <w:r w:rsidRPr="00376A16">
          <w:rPr>
            <w:rStyle w:val="a8"/>
            <w:rFonts w:ascii="Times New Roman" w:hAnsi="Times New Roman"/>
          </w:rPr>
          <w:t>.</w:t>
        </w:r>
        <w:r w:rsidRPr="00376A16">
          <w:rPr>
            <w:rStyle w:val="a8"/>
            <w:rFonts w:ascii="Times New Roman" w:hAnsi="Times New Roman"/>
            <w:lang w:val="en-US"/>
          </w:rPr>
          <w:t>gfk</w:t>
        </w:r>
        <w:r w:rsidRPr="00376A16">
          <w:rPr>
            <w:rStyle w:val="a8"/>
            <w:rFonts w:ascii="Times New Roman" w:hAnsi="Times New Roman"/>
          </w:rPr>
          <w:t>.</w:t>
        </w:r>
        <w:r w:rsidRPr="00376A16">
          <w:rPr>
            <w:rStyle w:val="a8"/>
            <w:rFonts w:ascii="Times New Roman" w:hAnsi="Times New Roman"/>
            <w:lang w:val="en-US"/>
          </w:rPr>
          <w:t>com</w:t>
        </w:r>
        <w:r w:rsidRPr="00376A16">
          <w:rPr>
            <w:rStyle w:val="a8"/>
            <w:rFonts w:ascii="Times New Roman" w:hAnsi="Times New Roman"/>
          </w:rPr>
          <w:t>/</w:t>
        </w:r>
        <w:r w:rsidRPr="00376A16">
          <w:rPr>
            <w:rStyle w:val="a8"/>
            <w:rFonts w:ascii="Times New Roman" w:hAnsi="Times New Roman"/>
            <w:lang w:val="en-US"/>
          </w:rPr>
          <w:t>fileadmin</w:t>
        </w:r>
        <w:r w:rsidRPr="00376A16">
          <w:rPr>
            <w:rStyle w:val="a8"/>
            <w:rFonts w:ascii="Times New Roman" w:hAnsi="Times New Roman"/>
          </w:rPr>
          <w:t>/</w:t>
        </w:r>
        <w:r w:rsidRPr="00376A16">
          <w:rPr>
            <w:rStyle w:val="a8"/>
            <w:rFonts w:ascii="Times New Roman" w:hAnsi="Times New Roman"/>
            <w:lang w:val="en-US"/>
          </w:rPr>
          <w:t>user</w:t>
        </w:r>
        <w:r w:rsidRPr="00376A16">
          <w:rPr>
            <w:rStyle w:val="a8"/>
            <w:rFonts w:ascii="Times New Roman" w:hAnsi="Times New Roman"/>
          </w:rPr>
          <w:t>_</w:t>
        </w:r>
        <w:r w:rsidRPr="00376A16">
          <w:rPr>
            <w:rStyle w:val="a8"/>
            <w:rFonts w:ascii="Times New Roman" w:hAnsi="Times New Roman"/>
            <w:lang w:val="en-US"/>
          </w:rPr>
          <w:t>upload</w:t>
        </w:r>
        <w:r w:rsidRPr="00376A16">
          <w:rPr>
            <w:rStyle w:val="a8"/>
            <w:rFonts w:ascii="Times New Roman" w:hAnsi="Times New Roman"/>
          </w:rPr>
          <w:t>/</w:t>
        </w:r>
        <w:r w:rsidRPr="00376A16">
          <w:rPr>
            <w:rStyle w:val="a8"/>
            <w:rFonts w:ascii="Times New Roman" w:hAnsi="Times New Roman"/>
            <w:lang w:val="en-US"/>
          </w:rPr>
          <w:t>dyna</w:t>
        </w:r>
        <w:r w:rsidRPr="00376A16">
          <w:rPr>
            <w:rStyle w:val="a8"/>
            <w:rFonts w:ascii="Times New Roman" w:hAnsi="Times New Roman"/>
          </w:rPr>
          <w:t>_</w:t>
        </w:r>
        <w:r w:rsidRPr="00376A16">
          <w:rPr>
            <w:rStyle w:val="a8"/>
            <w:rFonts w:ascii="Times New Roman" w:hAnsi="Times New Roman"/>
            <w:lang w:val="en-US"/>
          </w:rPr>
          <w:t>content</w:t>
        </w:r>
        <w:r w:rsidRPr="00376A16">
          <w:rPr>
            <w:rStyle w:val="a8"/>
            <w:rFonts w:ascii="Times New Roman" w:hAnsi="Times New Roman"/>
          </w:rPr>
          <w:t>/</w:t>
        </w:r>
        <w:r w:rsidRPr="00376A16">
          <w:rPr>
            <w:rStyle w:val="a8"/>
            <w:rFonts w:ascii="Times New Roman" w:hAnsi="Times New Roman"/>
            <w:lang w:val="en-US"/>
          </w:rPr>
          <w:t>RU</w:t>
        </w:r>
        <w:r w:rsidRPr="00376A16">
          <w:rPr>
            <w:rStyle w:val="a8"/>
            <w:rFonts w:ascii="Times New Roman" w:hAnsi="Times New Roman"/>
          </w:rPr>
          <w:t>/</w:t>
        </w:r>
        <w:r w:rsidRPr="00376A16">
          <w:rPr>
            <w:rStyle w:val="a8"/>
            <w:rFonts w:ascii="Times New Roman" w:hAnsi="Times New Roman"/>
            <w:lang w:val="en-US"/>
          </w:rPr>
          <w:t>Documents</w:t>
        </w:r>
        <w:r w:rsidRPr="00376A16">
          <w:rPr>
            <w:rStyle w:val="a8"/>
            <w:rFonts w:ascii="Times New Roman" w:hAnsi="Times New Roman"/>
          </w:rPr>
          <w:t>/</w:t>
        </w:r>
        <w:r w:rsidRPr="00376A16">
          <w:rPr>
            <w:rStyle w:val="a8"/>
            <w:rFonts w:ascii="Times New Roman" w:hAnsi="Times New Roman"/>
            <w:lang w:val="en-US"/>
          </w:rPr>
          <w:t>Press</w:t>
        </w:r>
        <w:r w:rsidRPr="00376A16">
          <w:rPr>
            <w:rStyle w:val="a8"/>
            <w:rFonts w:ascii="Times New Roman" w:hAnsi="Times New Roman"/>
          </w:rPr>
          <w:t>_</w:t>
        </w:r>
        <w:r w:rsidRPr="00376A16">
          <w:rPr>
            <w:rStyle w:val="a8"/>
            <w:rFonts w:ascii="Times New Roman" w:hAnsi="Times New Roman"/>
            <w:lang w:val="en-US"/>
          </w:rPr>
          <w:t>Releases</w:t>
        </w:r>
        <w:r w:rsidRPr="00376A16">
          <w:rPr>
            <w:rStyle w:val="a8"/>
            <w:rFonts w:ascii="Times New Roman" w:hAnsi="Times New Roman"/>
          </w:rPr>
          <w:t>/2019/</w:t>
        </w:r>
        <w:r w:rsidRPr="00376A16">
          <w:rPr>
            <w:rStyle w:val="a8"/>
            <w:rFonts w:ascii="Times New Roman" w:hAnsi="Times New Roman"/>
            <w:lang w:val="en-US"/>
          </w:rPr>
          <w:t>GfK</w:t>
        </w:r>
        <w:r w:rsidRPr="00376A16">
          <w:rPr>
            <w:rStyle w:val="a8"/>
            <w:rFonts w:ascii="Times New Roman" w:hAnsi="Times New Roman"/>
          </w:rPr>
          <w:t>_</w:t>
        </w:r>
        <w:r w:rsidRPr="00376A16">
          <w:rPr>
            <w:rStyle w:val="a8"/>
            <w:rFonts w:ascii="Times New Roman" w:hAnsi="Times New Roman"/>
            <w:lang w:val="en-US"/>
          </w:rPr>
          <w:t>Rus</w:t>
        </w:r>
        <w:r w:rsidRPr="00376A16">
          <w:rPr>
            <w:rStyle w:val="a8"/>
            <w:rFonts w:ascii="Times New Roman" w:hAnsi="Times New Roman"/>
          </w:rPr>
          <w:t>_</w:t>
        </w:r>
        <w:r w:rsidRPr="00376A16">
          <w:rPr>
            <w:rStyle w:val="a8"/>
            <w:rFonts w:ascii="Times New Roman" w:hAnsi="Times New Roman"/>
            <w:lang w:val="en-US"/>
          </w:rPr>
          <w:t>Internet</w:t>
        </w:r>
        <w:r w:rsidRPr="00376A16">
          <w:rPr>
            <w:rStyle w:val="a8"/>
            <w:rFonts w:ascii="Times New Roman" w:hAnsi="Times New Roman"/>
          </w:rPr>
          <w:t>_</w:t>
        </w:r>
        <w:r w:rsidRPr="00376A16">
          <w:rPr>
            <w:rStyle w:val="a8"/>
            <w:rFonts w:ascii="Times New Roman" w:hAnsi="Times New Roman"/>
            <w:lang w:val="en-US"/>
          </w:rPr>
          <w:t>Audience</w:t>
        </w:r>
        <w:r w:rsidRPr="00376A16">
          <w:rPr>
            <w:rStyle w:val="a8"/>
            <w:rFonts w:ascii="Times New Roman" w:hAnsi="Times New Roman"/>
          </w:rPr>
          <w:t>_</w:t>
        </w:r>
        <w:r w:rsidRPr="00376A16">
          <w:rPr>
            <w:rStyle w:val="a8"/>
            <w:rFonts w:ascii="Times New Roman" w:hAnsi="Times New Roman"/>
            <w:lang w:val="en-US"/>
          </w:rPr>
          <w:t>in</w:t>
        </w:r>
        <w:r w:rsidRPr="00376A16">
          <w:rPr>
            <w:rStyle w:val="a8"/>
            <w:rFonts w:ascii="Times New Roman" w:hAnsi="Times New Roman"/>
          </w:rPr>
          <w:t>_</w:t>
        </w:r>
        <w:r w:rsidRPr="00376A16">
          <w:rPr>
            <w:rStyle w:val="a8"/>
            <w:rFonts w:ascii="Times New Roman" w:hAnsi="Times New Roman"/>
            <w:lang w:val="en-US"/>
          </w:rPr>
          <w:t>Russia</w:t>
        </w:r>
        <w:r w:rsidRPr="00376A16">
          <w:rPr>
            <w:rStyle w:val="a8"/>
            <w:rFonts w:ascii="Times New Roman" w:hAnsi="Times New Roman"/>
          </w:rPr>
          <w:t>_2018.</w:t>
        </w:r>
        <w:r w:rsidRPr="00376A16">
          <w:rPr>
            <w:rStyle w:val="a8"/>
            <w:rFonts w:ascii="Times New Roman" w:hAnsi="Times New Roman"/>
            <w:lang w:val="en-US"/>
          </w:rPr>
          <w:t>pdf</w:t>
        </w:r>
      </w:hyperlink>
      <w:r w:rsidRPr="00376A16">
        <w:rPr>
          <w:rFonts w:ascii="Times New Roman" w:hAnsi="Times New Roman"/>
        </w:rPr>
        <w:t>(Дата обращения: 30.11.2019)</w:t>
      </w:r>
    </w:p>
    <w:p w:rsidR="00DC023E" w:rsidRPr="00376A16" w:rsidRDefault="00DC023E" w:rsidP="00DC023E">
      <w:pPr>
        <w:pStyle w:val="a3"/>
        <w:numPr>
          <w:ilvl w:val="0"/>
          <w:numId w:val="42"/>
        </w:numPr>
        <w:rPr>
          <w:rFonts w:ascii="Times New Roman" w:hAnsi="Times New Roman"/>
        </w:rPr>
      </w:pPr>
      <w:r w:rsidRPr="00376A16">
        <w:rPr>
          <w:rFonts w:ascii="Times New Roman" w:hAnsi="Times New Roman"/>
        </w:rPr>
        <w:t xml:space="preserve">Исследование </w:t>
      </w:r>
      <w:r w:rsidRPr="00376A16">
        <w:rPr>
          <w:rFonts w:ascii="Times New Roman" w:hAnsi="Times New Roman"/>
          <w:lang w:val="en-US"/>
        </w:rPr>
        <w:t>MediaScope</w:t>
      </w:r>
      <w:r w:rsidRPr="00376A16">
        <w:rPr>
          <w:rFonts w:ascii="Times New Roman" w:hAnsi="Times New Roman"/>
        </w:rPr>
        <w:t>. Аудитория интернета в России //</w:t>
      </w:r>
      <w:r w:rsidRPr="00376A16">
        <w:rPr>
          <w:rFonts w:ascii="Times New Roman" w:hAnsi="Times New Roman"/>
          <w:lang w:val="en-US"/>
        </w:rPr>
        <w:t>URL</w:t>
      </w:r>
      <w:r w:rsidRPr="00376A16">
        <w:rPr>
          <w:rFonts w:ascii="Times New Roman" w:hAnsi="Times New Roman"/>
        </w:rPr>
        <w:t>:</w:t>
      </w:r>
      <w:hyperlink r:id="rId74" w:history="1">
        <w:r w:rsidRPr="00376A16">
          <w:rPr>
            <w:rStyle w:val="a8"/>
            <w:rFonts w:ascii="Times New Roman" w:hAnsi="Times New Roman"/>
            <w:lang w:val="en-US"/>
          </w:rPr>
          <w:t>https</w:t>
        </w:r>
        <w:r w:rsidRPr="00376A16">
          <w:rPr>
            <w:rStyle w:val="a8"/>
            <w:rFonts w:ascii="Times New Roman" w:hAnsi="Times New Roman"/>
          </w:rPr>
          <w:t>://</w:t>
        </w:r>
        <w:r w:rsidRPr="00376A16">
          <w:rPr>
            <w:rStyle w:val="a8"/>
            <w:rFonts w:ascii="Times New Roman" w:hAnsi="Times New Roman"/>
            <w:lang w:val="en-US"/>
          </w:rPr>
          <w:t>mediascope</w:t>
        </w:r>
        <w:r w:rsidRPr="00376A16">
          <w:rPr>
            <w:rStyle w:val="a8"/>
            <w:rFonts w:ascii="Times New Roman" w:hAnsi="Times New Roman"/>
          </w:rPr>
          <w:t>.</w:t>
        </w:r>
        <w:r w:rsidRPr="00376A16">
          <w:rPr>
            <w:rStyle w:val="a8"/>
            <w:rFonts w:ascii="Times New Roman" w:hAnsi="Times New Roman"/>
            <w:lang w:val="en-US"/>
          </w:rPr>
          <w:t>net</w:t>
        </w:r>
        <w:r w:rsidRPr="00376A16">
          <w:rPr>
            <w:rStyle w:val="a8"/>
            <w:rFonts w:ascii="Times New Roman" w:hAnsi="Times New Roman"/>
          </w:rPr>
          <w:t>/</w:t>
        </w:r>
        <w:r w:rsidRPr="00376A16">
          <w:rPr>
            <w:rStyle w:val="a8"/>
            <w:rFonts w:ascii="Times New Roman" w:hAnsi="Times New Roman"/>
            <w:lang w:val="en-US"/>
          </w:rPr>
          <w:t>upload</w:t>
        </w:r>
        <w:r w:rsidRPr="00376A16">
          <w:rPr>
            <w:rStyle w:val="a8"/>
            <w:rFonts w:ascii="Times New Roman" w:hAnsi="Times New Roman"/>
          </w:rPr>
          <w:t>/</w:t>
        </w:r>
        <w:r w:rsidRPr="00376A16">
          <w:rPr>
            <w:rStyle w:val="a8"/>
            <w:rFonts w:ascii="Times New Roman" w:hAnsi="Times New Roman"/>
            <w:lang w:val="en-US"/>
          </w:rPr>
          <w:t>iblock</w:t>
        </w:r>
        <w:r w:rsidRPr="00376A16">
          <w:rPr>
            <w:rStyle w:val="a8"/>
            <w:rFonts w:ascii="Times New Roman" w:hAnsi="Times New Roman"/>
          </w:rPr>
          <w:t>/530/</w:t>
        </w:r>
        <w:r w:rsidRPr="00376A16">
          <w:rPr>
            <w:rStyle w:val="a8"/>
            <w:rFonts w:ascii="Times New Roman" w:hAnsi="Times New Roman"/>
            <w:lang w:val="en-US"/>
          </w:rPr>
          <w:t>iMetrix</w:t>
        </w:r>
        <w:r w:rsidRPr="00376A16">
          <w:rPr>
            <w:rStyle w:val="a8"/>
            <w:rFonts w:ascii="Times New Roman" w:hAnsi="Times New Roman"/>
          </w:rPr>
          <w:t>_</w:t>
        </w:r>
        <w:r w:rsidRPr="00376A16">
          <w:rPr>
            <w:rStyle w:val="a8"/>
            <w:rFonts w:ascii="Times New Roman" w:hAnsi="Times New Roman"/>
            <w:lang w:val="en-US"/>
          </w:rPr>
          <w:t>Mediascope</w:t>
        </w:r>
        <w:r w:rsidRPr="00376A16">
          <w:rPr>
            <w:rStyle w:val="a8"/>
            <w:rFonts w:ascii="Times New Roman" w:hAnsi="Times New Roman"/>
          </w:rPr>
          <w:t>_Ишунькина_061118.</w:t>
        </w:r>
        <w:r w:rsidRPr="00376A16">
          <w:rPr>
            <w:rStyle w:val="a8"/>
            <w:rFonts w:ascii="Times New Roman" w:hAnsi="Times New Roman"/>
            <w:lang w:val="en-US"/>
          </w:rPr>
          <w:t>pdf</w:t>
        </w:r>
      </w:hyperlink>
      <w:r w:rsidRPr="00376A16">
        <w:rPr>
          <w:rFonts w:ascii="Times New Roman" w:hAnsi="Times New Roman"/>
        </w:rPr>
        <w:t xml:space="preserve"> (Дата обращения: 30.11.2019)</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color w:val="000000" w:themeColor="text1"/>
        </w:rPr>
        <w:t xml:space="preserve">Исследование Яндекс.Маркет и </w:t>
      </w:r>
      <w:r w:rsidRPr="00376A16">
        <w:rPr>
          <w:rFonts w:ascii="Times New Roman" w:eastAsiaTheme="minorHAnsi" w:hAnsi="Times New Roman"/>
          <w:color w:val="000000" w:themeColor="text1"/>
          <w:lang w:val="en-US"/>
        </w:rPr>
        <w:t>GFK</w:t>
      </w:r>
      <w:r w:rsidRPr="00376A16">
        <w:rPr>
          <w:rFonts w:ascii="Times New Roman" w:eastAsiaTheme="minorHAnsi" w:hAnsi="Times New Roman"/>
          <w:color w:val="000000" w:themeColor="text1"/>
        </w:rPr>
        <w:t>. Тренды рынка онлайн – торговли</w:t>
      </w:r>
      <w:r w:rsidRPr="00DC023E">
        <w:rPr>
          <w:rFonts w:ascii="Times New Roman" w:eastAsiaTheme="minorHAnsi" w:hAnsi="Times New Roman"/>
          <w:color w:val="000000" w:themeColor="text1"/>
        </w:rPr>
        <w:t xml:space="preserve"> //</w:t>
      </w:r>
      <w:r w:rsidRPr="00376A16">
        <w:rPr>
          <w:rFonts w:ascii="Times New Roman" w:eastAsiaTheme="minorHAnsi" w:hAnsi="Times New Roman"/>
          <w:color w:val="000000" w:themeColor="text1"/>
        </w:rPr>
        <w:t xml:space="preserve"> </w:t>
      </w:r>
    </w:p>
    <w:p w:rsidR="00DC023E" w:rsidRPr="00376A16" w:rsidRDefault="00DC023E" w:rsidP="00DC023E">
      <w:pPr>
        <w:ind w:left="720"/>
        <w:contextualSpacing/>
        <w:jc w:val="both"/>
        <w:rPr>
          <w:rFonts w:ascii="Times New Roman" w:eastAsiaTheme="minorHAnsi" w:hAnsi="Times New Roman"/>
        </w:rPr>
      </w:pPr>
      <w:r w:rsidRPr="00376A16">
        <w:rPr>
          <w:rFonts w:ascii="Times New Roman" w:eastAsiaTheme="minorHAnsi" w:hAnsi="Times New Roman"/>
          <w:color w:val="000000" w:themeColor="text1"/>
          <w:lang w:val="en-US"/>
        </w:rPr>
        <w:t>URL</w:t>
      </w:r>
      <w:r w:rsidRPr="00376A16">
        <w:rPr>
          <w:rFonts w:ascii="Times New Roman" w:eastAsiaTheme="minorHAnsi" w:hAnsi="Times New Roman"/>
          <w:color w:val="000000" w:themeColor="text1"/>
        </w:rPr>
        <w:t xml:space="preserve">: </w:t>
      </w:r>
      <w:hyperlink r:id="rId75" w:history="1">
        <w:r w:rsidRPr="00376A16">
          <w:rPr>
            <w:rFonts w:ascii="Times New Roman" w:eastAsiaTheme="minorHAnsi" w:hAnsi="Times New Roman"/>
            <w:color w:val="0563C1" w:themeColor="hyperlink"/>
            <w:u w:val="single"/>
            <w:lang w:val="en-US"/>
          </w:rPr>
          <w:t>https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yastat</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net</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s</w:t>
        </w:r>
        <w:r w:rsidRPr="00376A16">
          <w:rPr>
            <w:rFonts w:ascii="Times New Roman" w:eastAsiaTheme="minorHAnsi" w:hAnsi="Times New Roman"/>
            <w:color w:val="0563C1" w:themeColor="hyperlink"/>
            <w:u w:val="single"/>
          </w:rPr>
          <w:t>3/</w:t>
        </w:r>
        <w:r w:rsidRPr="00376A16">
          <w:rPr>
            <w:rFonts w:ascii="Times New Roman" w:eastAsiaTheme="minorHAnsi" w:hAnsi="Times New Roman"/>
            <w:color w:val="0563C1" w:themeColor="hyperlink"/>
            <w:u w:val="single"/>
            <w:lang w:val="en-US"/>
          </w:rPr>
          <w:t>milab</w:t>
        </w:r>
        <w:r w:rsidRPr="00376A16">
          <w:rPr>
            <w:rFonts w:ascii="Times New Roman" w:eastAsiaTheme="minorHAnsi" w:hAnsi="Times New Roman"/>
            <w:color w:val="0563C1" w:themeColor="hyperlink"/>
            <w:u w:val="single"/>
          </w:rPr>
          <w:t>/2019/</w:t>
        </w:r>
        <w:r w:rsidRPr="00376A16">
          <w:rPr>
            <w:rFonts w:ascii="Times New Roman" w:eastAsiaTheme="minorHAnsi" w:hAnsi="Times New Roman"/>
            <w:color w:val="0563C1" w:themeColor="hyperlink"/>
            <w:u w:val="single"/>
            <w:lang w:val="en-US"/>
          </w:rPr>
          <w:t>gfk</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market</w:t>
        </w:r>
        <w:r w:rsidRPr="00376A16">
          <w:rPr>
            <w:rFonts w:ascii="Times New Roman" w:eastAsiaTheme="minorHAnsi" w:hAnsi="Times New Roman"/>
            <w:color w:val="0563C1" w:themeColor="hyperlink"/>
            <w:u w:val="single"/>
          </w:rPr>
          <w:t>_</w:t>
        </w:r>
        <w:r w:rsidRPr="00376A16">
          <w:rPr>
            <w:rFonts w:ascii="Times New Roman" w:eastAsiaTheme="minorHAnsi" w:hAnsi="Times New Roman"/>
            <w:color w:val="0563C1" w:themeColor="hyperlink"/>
            <w:u w:val="single"/>
            <w:lang w:val="en-US"/>
          </w:rPr>
          <w:t>gfk</w:t>
        </w:r>
        <w:r w:rsidRPr="00376A16">
          <w:rPr>
            <w:rFonts w:ascii="Times New Roman" w:eastAsiaTheme="minorHAnsi" w:hAnsi="Times New Roman"/>
            <w:color w:val="0563C1" w:themeColor="hyperlink"/>
            <w:u w:val="single"/>
          </w:rPr>
          <w:t>_2019.</w:t>
        </w:r>
        <w:r w:rsidRPr="00376A16">
          <w:rPr>
            <w:rFonts w:ascii="Times New Roman" w:eastAsiaTheme="minorHAnsi" w:hAnsi="Times New Roman"/>
            <w:color w:val="0563C1" w:themeColor="hyperlink"/>
            <w:u w:val="single"/>
            <w:lang w:val="en-US"/>
          </w:rPr>
          <w:t>pdf</w:t>
        </w:r>
      </w:hyperlink>
      <w:r w:rsidRPr="00376A16">
        <w:rPr>
          <w:rFonts w:ascii="Times New Roman" w:eastAsiaTheme="minorHAnsi" w:hAnsi="Times New Roman"/>
          <w:color w:val="000000" w:themeColor="text1"/>
        </w:rPr>
        <w:t xml:space="preserve"> (Дата обращения: 01.04.2020) </w:t>
      </w:r>
    </w:p>
    <w:p w:rsidR="00FC4301" w:rsidRPr="00376A16" w:rsidRDefault="00FC4301" w:rsidP="00D626D2">
      <w:pPr>
        <w:pStyle w:val="a3"/>
        <w:numPr>
          <w:ilvl w:val="0"/>
          <w:numId w:val="42"/>
        </w:numPr>
        <w:rPr>
          <w:rFonts w:ascii="Times New Roman" w:hAnsi="Times New Roman"/>
        </w:rPr>
      </w:pPr>
      <w:r w:rsidRPr="00376A16">
        <w:rPr>
          <w:rFonts w:ascii="Times New Roman" w:hAnsi="Times New Roman"/>
        </w:rPr>
        <w:t>Развитие регулирования: новые вызовы в условиях радикальных технологических изменение. Доклад НИУ ВШЭ//</w:t>
      </w:r>
      <w:r w:rsidR="00C744BB" w:rsidRPr="00376A16">
        <w:rPr>
          <w:rFonts w:ascii="Times New Roman" w:hAnsi="Times New Roman"/>
        </w:rPr>
        <w:t xml:space="preserve"> </w:t>
      </w:r>
      <w:r w:rsidRPr="00376A16">
        <w:rPr>
          <w:rFonts w:ascii="Times New Roman" w:hAnsi="Times New Roman"/>
          <w:lang w:val="en-US"/>
        </w:rPr>
        <w:t>URL</w:t>
      </w:r>
      <w:r w:rsidRPr="00376A16">
        <w:rPr>
          <w:rFonts w:ascii="Times New Roman" w:hAnsi="Times New Roman"/>
        </w:rPr>
        <w:t xml:space="preserve">: </w:t>
      </w:r>
      <w:hyperlink r:id="rId76" w:history="1">
        <w:r w:rsidRPr="00376A16">
          <w:rPr>
            <w:rStyle w:val="a8"/>
            <w:rFonts w:ascii="Times New Roman" w:hAnsi="Times New Roman"/>
            <w:lang w:val="en-US"/>
          </w:rPr>
          <w:t>https</w:t>
        </w:r>
        <w:r w:rsidRPr="00376A16">
          <w:rPr>
            <w:rStyle w:val="a8"/>
            <w:rFonts w:ascii="Times New Roman" w:hAnsi="Times New Roman"/>
          </w:rPr>
          <w:t>://</w:t>
        </w:r>
        <w:r w:rsidRPr="00376A16">
          <w:rPr>
            <w:rStyle w:val="a8"/>
            <w:rFonts w:ascii="Times New Roman" w:hAnsi="Times New Roman"/>
            <w:lang w:val="en-US"/>
          </w:rPr>
          <w:t>www</w:t>
        </w:r>
        <w:r w:rsidRPr="00376A16">
          <w:rPr>
            <w:rStyle w:val="a8"/>
            <w:rFonts w:ascii="Times New Roman" w:hAnsi="Times New Roman"/>
          </w:rPr>
          <w:t>.</w:t>
        </w:r>
        <w:r w:rsidRPr="00376A16">
          <w:rPr>
            <w:rStyle w:val="a8"/>
            <w:rFonts w:ascii="Times New Roman" w:hAnsi="Times New Roman"/>
            <w:lang w:val="en-US"/>
          </w:rPr>
          <w:t>hse</w:t>
        </w:r>
        <w:r w:rsidRPr="00376A16">
          <w:rPr>
            <w:rStyle w:val="a8"/>
            <w:rFonts w:ascii="Times New Roman" w:hAnsi="Times New Roman"/>
          </w:rPr>
          <w:t>.</w:t>
        </w:r>
        <w:r w:rsidRPr="00376A16">
          <w:rPr>
            <w:rStyle w:val="a8"/>
            <w:rFonts w:ascii="Times New Roman" w:hAnsi="Times New Roman"/>
            <w:lang w:val="en-US"/>
          </w:rPr>
          <w:t>ru</w:t>
        </w:r>
        <w:r w:rsidRPr="00376A16">
          <w:rPr>
            <w:rStyle w:val="a8"/>
            <w:rFonts w:ascii="Times New Roman" w:hAnsi="Times New Roman"/>
          </w:rPr>
          <w:t>/</w:t>
        </w:r>
        <w:r w:rsidRPr="00376A16">
          <w:rPr>
            <w:rStyle w:val="a8"/>
            <w:rFonts w:ascii="Times New Roman" w:hAnsi="Times New Roman"/>
            <w:lang w:val="en-US"/>
          </w:rPr>
          <w:t>data</w:t>
        </w:r>
        <w:r w:rsidRPr="00376A16">
          <w:rPr>
            <w:rStyle w:val="a8"/>
            <w:rFonts w:ascii="Times New Roman" w:hAnsi="Times New Roman"/>
          </w:rPr>
          <w:t>/2019/04/12/1178004575/4%20Развитие_регулирования.</w:t>
        </w:r>
        <w:r w:rsidRPr="00376A16">
          <w:rPr>
            <w:rStyle w:val="a8"/>
            <w:rFonts w:ascii="Times New Roman" w:hAnsi="Times New Roman"/>
            <w:lang w:val="en-US"/>
          </w:rPr>
          <w:t>pdf</w:t>
        </w:r>
      </w:hyperlink>
      <w:r w:rsidRPr="00376A16">
        <w:rPr>
          <w:rFonts w:ascii="Times New Roman" w:hAnsi="Times New Roman"/>
        </w:rPr>
        <w:t xml:space="preserve"> (</w:t>
      </w:r>
      <w:r w:rsidR="00C744BB" w:rsidRPr="00376A16">
        <w:rPr>
          <w:rFonts w:ascii="Times New Roman" w:hAnsi="Times New Roman"/>
        </w:rPr>
        <w:t>Д</w:t>
      </w:r>
      <w:r w:rsidRPr="00376A16">
        <w:rPr>
          <w:rFonts w:ascii="Times New Roman" w:hAnsi="Times New Roman"/>
        </w:rPr>
        <w:t>ата обращения 26.11.2019)</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rPr>
        <w:t xml:space="preserve">Боброва, Т. </w:t>
      </w:r>
      <w:r w:rsidRPr="00376A16">
        <w:rPr>
          <w:rFonts w:ascii="Times New Roman" w:eastAsiaTheme="minorHAnsi" w:hAnsi="Times New Roman"/>
          <w:lang w:val="en-US"/>
        </w:rPr>
        <w:t>Ozon</w:t>
      </w:r>
      <w:r w:rsidRPr="00376A16">
        <w:rPr>
          <w:rFonts w:ascii="Times New Roman" w:eastAsiaTheme="minorHAnsi" w:hAnsi="Times New Roman"/>
        </w:rPr>
        <w:t xml:space="preserve"> запустил рекламную компанию/ </w:t>
      </w:r>
      <w:proofErr w:type="spellStart"/>
      <w:r w:rsidRPr="00376A16">
        <w:rPr>
          <w:rFonts w:ascii="Times New Roman" w:eastAsiaTheme="minorHAnsi" w:hAnsi="Times New Roman"/>
        </w:rPr>
        <w:t>Т.Боброва</w:t>
      </w:r>
      <w:proofErr w:type="spellEnd"/>
      <w:r w:rsidRPr="00376A16">
        <w:rPr>
          <w:rFonts w:ascii="Times New Roman" w:eastAsiaTheme="minorHAnsi" w:hAnsi="Times New Roman"/>
        </w:rPr>
        <w:t xml:space="preserve">. </w:t>
      </w: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77" w:history="1">
        <w:r w:rsidRPr="00376A16">
          <w:rPr>
            <w:rStyle w:val="a8"/>
            <w:rFonts w:ascii="Times New Roman" w:eastAsiaTheme="minorHAnsi" w:hAnsi="Times New Roman"/>
            <w:lang w:val="en-US"/>
          </w:rPr>
          <w:t>https</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vc</w:t>
        </w:r>
        <w:proofErr w:type="spellEnd"/>
        <w:r w:rsidRPr="00376A16">
          <w:rPr>
            <w:rStyle w:val="a8"/>
            <w:rFonts w:ascii="Times New Roman" w:eastAsiaTheme="minorHAnsi" w:hAnsi="Times New Roman"/>
          </w:rPr>
          <w:t>.</w:t>
        </w:r>
        <w:r w:rsidRPr="00376A16">
          <w:rPr>
            <w:rStyle w:val="a8"/>
            <w:rFonts w:ascii="Times New Roman" w:eastAsiaTheme="minorHAnsi" w:hAnsi="Times New Roman"/>
            <w:lang w:val="en-US"/>
          </w:rPr>
          <w:t>ru</w:t>
        </w:r>
        <w:r w:rsidRPr="00376A16">
          <w:rPr>
            <w:rStyle w:val="a8"/>
            <w:rFonts w:ascii="Times New Roman" w:eastAsiaTheme="minorHAnsi" w:hAnsi="Times New Roman"/>
          </w:rPr>
          <w:t>/</w:t>
        </w:r>
        <w:r w:rsidRPr="00376A16">
          <w:rPr>
            <w:rStyle w:val="a8"/>
            <w:rFonts w:ascii="Times New Roman" w:eastAsiaTheme="minorHAnsi" w:hAnsi="Times New Roman"/>
            <w:lang w:val="en-US"/>
          </w:rPr>
          <w:t>marketing</w:t>
        </w:r>
        <w:r w:rsidRPr="00376A16">
          <w:rPr>
            <w:rStyle w:val="a8"/>
            <w:rFonts w:ascii="Times New Roman" w:eastAsiaTheme="minorHAnsi" w:hAnsi="Times New Roman"/>
          </w:rPr>
          <w:t>/111951-</w:t>
        </w:r>
        <w:r w:rsidRPr="00376A16">
          <w:rPr>
            <w:rStyle w:val="a8"/>
            <w:rFonts w:ascii="Times New Roman" w:eastAsiaTheme="minorHAnsi" w:hAnsi="Times New Roman"/>
            <w:lang w:val="en-US"/>
          </w:rPr>
          <w:t>ozon</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zapustil</w:t>
        </w:r>
        <w:proofErr w:type="spellEnd"/>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reklamnuyu</w:t>
        </w:r>
        <w:proofErr w:type="spellEnd"/>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kampaniyu</w:t>
        </w:r>
        <w:proofErr w:type="spellEnd"/>
        <w:r w:rsidRPr="00376A16">
          <w:rPr>
            <w:rStyle w:val="a8"/>
            <w:rFonts w:ascii="Times New Roman" w:eastAsiaTheme="minorHAnsi" w:hAnsi="Times New Roman"/>
          </w:rPr>
          <w:t>-</w:t>
        </w:r>
        <w:r w:rsidRPr="00376A16">
          <w:rPr>
            <w:rStyle w:val="a8"/>
            <w:rFonts w:ascii="Times New Roman" w:eastAsiaTheme="minorHAnsi" w:hAnsi="Times New Roman"/>
            <w:lang w:val="en-US"/>
          </w:rPr>
          <w:t>o</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zhiznennyh</w:t>
        </w:r>
        <w:proofErr w:type="spellEnd"/>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nepriyatnostyah</w:t>
        </w:r>
        <w:proofErr w:type="spellEnd"/>
        <w:r w:rsidRPr="00376A16">
          <w:rPr>
            <w:rStyle w:val="a8"/>
            <w:rFonts w:ascii="Times New Roman" w:eastAsiaTheme="minorHAnsi" w:hAnsi="Times New Roman"/>
          </w:rPr>
          <w:t>-</w:t>
        </w:r>
        <w:r w:rsidRPr="00376A16">
          <w:rPr>
            <w:rStyle w:val="a8"/>
            <w:rFonts w:ascii="Times New Roman" w:eastAsiaTheme="minorHAnsi" w:hAnsi="Times New Roman"/>
            <w:lang w:val="en-US"/>
          </w:rPr>
          <w:t>s</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dmitriem</w:t>
        </w:r>
        <w:proofErr w:type="spellEnd"/>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malikovym</w:t>
        </w:r>
        <w:proofErr w:type="spellEnd"/>
        <w:r w:rsidRPr="00376A16">
          <w:rPr>
            <w:rStyle w:val="a8"/>
            <w:rFonts w:ascii="Times New Roman" w:eastAsiaTheme="minorHAnsi" w:hAnsi="Times New Roman"/>
          </w:rPr>
          <w:t>-</w:t>
        </w:r>
        <w:r w:rsidRPr="00376A16">
          <w:rPr>
            <w:rStyle w:val="a8"/>
            <w:rFonts w:ascii="Times New Roman" w:eastAsiaTheme="minorHAnsi" w:hAnsi="Times New Roman"/>
            <w:lang w:val="en-US"/>
          </w:rPr>
          <w:t>v</w:t>
        </w:r>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glavnoy</w:t>
        </w:r>
        <w:proofErr w:type="spellEnd"/>
        <w:r w:rsidRPr="00376A16">
          <w:rPr>
            <w:rStyle w:val="a8"/>
            <w:rFonts w:ascii="Times New Roman" w:eastAsiaTheme="minorHAnsi" w:hAnsi="Times New Roman"/>
          </w:rPr>
          <w:t>-</w:t>
        </w:r>
        <w:proofErr w:type="spellStart"/>
        <w:r w:rsidRPr="00376A16">
          <w:rPr>
            <w:rStyle w:val="a8"/>
            <w:rFonts w:ascii="Times New Roman" w:eastAsiaTheme="minorHAnsi" w:hAnsi="Times New Roman"/>
            <w:lang w:val="en-US"/>
          </w:rPr>
          <w:t>roli</w:t>
        </w:r>
        <w:proofErr w:type="spellEnd"/>
      </w:hyperlink>
      <w:r w:rsidRPr="00376A16">
        <w:rPr>
          <w:rFonts w:ascii="Times New Roman" w:eastAsiaTheme="minorHAnsi" w:hAnsi="Times New Roman"/>
          <w:color w:val="0563C1" w:themeColor="hyperlink"/>
          <w:u w:val="single"/>
        </w:rPr>
        <w:t xml:space="preserve">  </w:t>
      </w:r>
      <w:r w:rsidRPr="00376A16">
        <w:rPr>
          <w:rFonts w:ascii="Times New Roman" w:eastAsiaTheme="minorHAnsi" w:hAnsi="Times New Roman"/>
          <w:color w:val="000000" w:themeColor="text1"/>
        </w:rPr>
        <w:t xml:space="preserve">(Дата обращения: 24.03.2020) </w:t>
      </w:r>
    </w:p>
    <w:p w:rsidR="00DC023E" w:rsidRPr="00DC023E" w:rsidRDefault="00DC023E" w:rsidP="00DC023E">
      <w:pPr>
        <w:numPr>
          <w:ilvl w:val="0"/>
          <w:numId w:val="42"/>
        </w:numPr>
        <w:contextualSpacing/>
        <w:jc w:val="both"/>
        <w:rPr>
          <w:rFonts w:ascii="Times New Roman" w:eastAsiaTheme="minorHAnsi" w:hAnsi="Times New Roman"/>
        </w:rPr>
      </w:pPr>
      <w:r w:rsidRPr="00DC023E">
        <w:rPr>
          <w:rFonts w:ascii="Times New Roman" w:eastAsiaTheme="minorHAnsi" w:hAnsi="Times New Roman"/>
        </w:rPr>
        <w:t xml:space="preserve">Индекс цифровой грамотности // </w:t>
      </w:r>
      <w:r w:rsidRPr="00DC023E">
        <w:rPr>
          <w:rFonts w:ascii="Times New Roman" w:eastAsiaTheme="minorHAnsi" w:hAnsi="Times New Roman"/>
          <w:lang w:val="en-US"/>
        </w:rPr>
        <w:t>URL</w:t>
      </w:r>
      <w:r w:rsidRPr="00DC023E">
        <w:rPr>
          <w:rFonts w:ascii="Times New Roman" w:eastAsiaTheme="minorHAnsi" w:hAnsi="Times New Roman"/>
        </w:rPr>
        <w:t xml:space="preserve">: </w:t>
      </w:r>
      <w:hyperlink r:id="rId78" w:history="1">
        <w:r w:rsidRPr="00DC023E">
          <w:rPr>
            <w:rFonts w:ascii="Times New Roman" w:eastAsiaTheme="minorHAnsi" w:hAnsi="Times New Roman"/>
            <w:color w:val="0563C1" w:themeColor="hyperlink"/>
            <w:u w:val="single"/>
          </w:rPr>
          <w:t>https://www.nafi.ru/analytics/tsifrovaya-gramotnost/</w:t>
        </w:r>
      </w:hyperlink>
      <w:r w:rsidRPr="00DC023E">
        <w:rPr>
          <w:rFonts w:ascii="Times New Roman" w:eastAsiaTheme="minorHAnsi" w:hAnsi="Times New Roman"/>
          <w:color w:val="0563C1" w:themeColor="hyperlink"/>
        </w:rPr>
        <w:t xml:space="preserve"> </w:t>
      </w:r>
      <w:r w:rsidRPr="00DC023E">
        <w:rPr>
          <w:rFonts w:ascii="Times New Roman" w:eastAsiaTheme="minorHAnsi" w:hAnsi="Times New Roman"/>
          <w:color w:val="000000" w:themeColor="text1"/>
        </w:rPr>
        <w:t>(Дата обращения: 23.03.2020)</w:t>
      </w:r>
    </w:p>
    <w:p w:rsidR="00FC4301" w:rsidRPr="00376A16" w:rsidRDefault="00FC4301" w:rsidP="00C744BB">
      <w:pPr>
        <w:pStyle w:val="a3"/>
        <w:numPr>
          <w:ilvl w:val="0"/>
          <w:numId w:val="42"/>
        </w:numPr>
        <w:rPr>
          <w:rFonts w:ascii="Times New Roman" w:hAnsi="Times New Roman"/>
        </w:rPr>
      </w:pPr>
      <w:r w:rsidRPr="00376A16">
        <w:rPr>
          <w:rFonts w:ascii="Times New Roman" w:hAnsi="Times New Roman"/>
        </w:rPr>
        <w:t>Микромоменты – новая модель маркетинга</w:t>
      </w:r>
      <w:r w:rsidR="00CF4D07" w:rsidRPr="00376A16">
        <w:rPr>
          <w:rFonts w:ascii="Times New Roman" w:hAnsi="Times New Roman"/>
        </w:rPr>
        <w:t xml:space="preserve">// </w:t>
      </w:r>
      <w:r w:rsidRPr="00376A16">
        <w:rPr>
          <w:rFonts w:ascii="Times New Roman" w:hAnsi="Times New Roman"/>
        </w:rPr>
        <w:t xml:space="preserve"> </w:t>
      </w:r>
      <w:r w:rsidRPr="00376A16">
        <w:rPr>
          <w:rFonts w:ascii="Times New Roman" w:hAnsi="Times New Roman"/>
          <w:lang w:val="en-US"/>
        </w:rPr>
        <w:t>URL</w:t>
      </w:r>
      <w:r w:rsidRPr="00376A16">
        <w:rPr>
          <w:rFonts w:ascii="Times New Roman" w:hAnsi="Times New Roman"/>
        </w:rPr>
        <w:t xml:space="preserve">: </w:t>
      </w:r>
      <w:hyperlink r:id="rId79" w:history="1">
        <w:r w:rsidRPr="00376A16">
          <w:rPr>
            <w:rStyle w:val="a8"/>
            <w:rFonts w:ascii="Times New Roman" w:hAnsi="Times New Roman"/>
            <w:lang w:val="en-US"/>
          </w:rPr>
          <w:t>http</w:t>
        </w:r>
        <w:r w:rsidRPr="00376A16">
          <w:rPr>
            <w:rStyle w:val="a8"/>
            <w:rFonts w:ascii="Times New Roman" w:hAnsi="Times New Roman"/>
          </w:rPr>
          <w:t>://</w:t>
        </w:r>
        <w:r w:rsidRPr="00376A16">
          <w:rPr>
            <w:rStyle w:val="a8"/>
            <w:rFonts w:ascii="Times New Roman" w:hAnsi="Times New Roman"/>
            <w:lang w:val="en-US"/>
          </w:rPr>
          <w:t>www</w:t>
        </w:r>
        <w:r w:rsidRPr="00376A16">
          <w:rPr>
            <w:rStyle w:val="a8"/>
            <w:rFonts w:ascii="Times New Roman" w:hAnsi="Times New Roman"/>
          </w:rPr>
          <w:t>.</w:t>
        </w:r>
        <w:r w:rsidRPr="00376A16">
          <w:rPr>
            <w:rStyle w:val="a8"/>
            <w:rFonts w:ascii="Times New Roman" w:hAnsi="Times New Roman"/>
            <w:lang w:val="en-US"/>
          </w:rPr>
          <w:t>byyd</w:t>
        </w:r>
        <w:r w:rsidRPr="00376A16">
          <w:rPr>
            <w:rStyle w:val="a8"/>
            <w:rFonts w:ascii="Times New Roman" w:hAnsi="Times New Roman"/>
          </w:rPr>
          <w:t>.</w:t>
        </w:r>
        <w:r w:rsidRPr="00376A16">
          <w:rPr>
            <w:rStyle w:val="a8"/>
            <w:rFonts w:ascii="Times New Roman" w:hAnsi="Times New Roman"/>
            <w:lang w:val="en-US"/>
          </w:rPr>
          <w:t>me</w:t>
        </w:r>
        <w:r w:rsidRPr="00376A16">
          <w:rPr>
            <w:rStyle w:val="a8"/>
            <w:rFonts w:ascii="Times New Roman" w:hAnsi="Times New Roman"/>
          </w:rPr>
          <w:t>/</w:t>
        </w:r>
        <w:r w:rsidRPr="00376A16">
          <w:rPr>
            <w:rStyle w:val="a8"/>
            <w:rFonts w:ascii="Times New Roman" w:hAnsi="Times New Roman"/>
            <w:lang w:val="en-US"/>
          </w:rPr>
          <w:t>ru</w:t>
        </w:r>
        <w:r w:rsidRPr="00376A16">
          <w:rPr>
            <w:rStyle w:val="a8"/>
            <w:rFonts w:ascii="Times New Roman" w:hAnsi="Times New Roman"/>
          </w:rPr>
          <w:t>/</w:t>
        </w:r>
        <w:r w:rsidRPr="00376A16">
          <w:rPr>
            <w:rStyle w:val="a8"/>
            <w:rFonts w:ascii="Times New Roman" w:hAnsi="Times New Roman"/>
            <w:lang w:val="en-US"/>
          </w:rPr>
          <w:t>blog</w:t>
        </w:r>
        <w:r w:rsidRPr="00376A16">
          <w:rPr>
            <w:rStyle w:val="a8"/>
            <w:rFonts w:ascii="Times New Roman" w:hAnsi="Times New Roman"/>
          </w:rPr>
          <w:t>/2015/06/</w:t>
        </w:r>
        <w:r w:rsidRPr="00376A16">
          <w:rPr>
            <w:rStyle w:val="a8"/>
            <w:rFonts w:ascii="Times New Roman" w:hAnsi="Times New Roman"/>
            <w:lang w:val="en-US"/>
          </w:rPr>
          <w:t>micromoments</w:t>
        </w:r>
        <w:r w:rsidRPr="00376A16">
          <w:rPr>
            <w:rStyle w:val="a8"/>
            <w:rFonts w:ascii="Times New Roman" w:hAnsi="Times New Roman"/>
          </w:rPr>
          <w:t>/</w:t>
        </w:r>
      </w:hyperlink>
      <w:r w:rsidRPr="00376A16">
        <w:rPr>
          <w:rFonts w:ascii="Times New Roman" w:hAnsi="Times New Roman"/>
          <w:color w:val="330CAA"/>
        </w:rPr>
        <w:t xml:space="preserve"> </w:t>
      </w:r>
      <w:r w:rsidRPr="00376A16">
        <w:rPr>
          <w:rFonts w:ascii="Times New Roman" w:hAnsi="Times New Roman"/>
          <w:color w:val="000000" w:themeColor="text1"/>
        </w:rPr>
        <w:t>(</w:t>
      </w:r>
      <w:r w:rsidR="00C744BB" w:rsidRPr="00376A16">
        <w:rPr>
          <w:rFonts w:ascii="Times New Roman" w:hAnsi="Times New Roman"/>
          <w:color w:val="000000" w:themeColor="text1"/>
        </w:rPr>
        <w:t>Д</w:t>
      </w:r>
      <w:r w:rsidRPr="00376A16">
        <w:rPr>
          <w:rFonts w:ascii="Times New Roman" w:hAnsi="Times New Roman"/>
          <w:color w:val="000000" w:themeColor="text1"/>
        </w:rPr>
        <w:t>ата</w:t>
      </w:r>
      <w:r w:rsidRPr="00376A16">
        <w:rPr>
          <w:rFonts w:ascii="Times New Roman" w:hAnsi="Times New Roman"/>
          <w:color w:val="330CAA"/>
        </w:rPr>
        <w:t xml:space="preserve"> </w:t>
      </w:r>
      <w:r w:rsidRPr="00376A16">
        <w:rPr>
          <w:rFonts w:ascii="Times New Roman" w:hAnsi="Times New Roman"/>
          <w:color w:val="000000" w:themeColor="text1"/>
        </w:rPr>
        <w:t>обращения 01.12.2019)</w:t>
      </w:r>
    </w:p>
    <w:p w:rsidR="00DC023E" w:rsidRPr="00376A16" w:rsidRDefault="00DC023E" w:rsidP="00DC023E">
      <w:pPr>
        <w:numPr>
          <w:ilvl w:val="0"/>
          <w:numId w:val="42"/>
        </w:numPr>
        <w:contextualSpacing/>
        <w:jc w:val="both"/>
        <w:rPr>
          <w:rFonts w:ascii="Times New Roman" w:eastAsiaTheme="minorHAnsi" w:hAnsi="Times New Roman"/>
          <w:color w:val="000000" w:themeColor="text1"/>
        </w:rPr>
      </w:pPr>
      <w:proofErr w:type="spellStart"/>
      <w:r w:rsidRPr="00376A16">
        <w:rPr>
          <w:rFonts w:ascii="Times New Roman" w:eastAsiaTheme="minorHAnsi" w:hAnsi="Times New Roman"/>
        </w:rPr>
        <w:t>Мирошкина</w:t>
      </w:r>
      <w:proofErr w:type="spellEnd"/>
      <w:r w:rsidRPr="00376A16">
        <w:rPr>
          <w:rFonts w:ascii="Times New Roman" w:eastAsiaTheme="minorHAnsi" w:hAnsi="Times New Roman"/>
        </w:rPr>
        <w:t xml:space="preserve">, Е. Пошлины на покупки за границей в 2020 году/ </w:t>
      </w:r>
      <w:proofErr w:type="spellStart"/>
      <w:r w:rsidRPr="00376A16">
        <w:rPr>
          <w:rFonts w:ascii="Times New Roman" w:eastAsiaTheme="minorHAnsi" w:hAnsi="Times New Roman"/>
        </w:rPr>
        <w:t>Е.Мирошкина</w:t>
      </w:r>
      <w:proofErr w:type="spellEnd"/>
      <w:r w:rsidRPr="00376A16">
        <w:rPr>
          <w:rFonts w:ascii="Times New Roman" w:eastAsiaTheme="minorHAnsi" w:hAnsi="Times New Roman"/>
        </w:rPr>
        <w:t xml:space="preserve">. </w:t>
      </w: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80" w:history="1">
        <w:r w:rsidRPr="00CD5330">
          <w:rPr>
            <w:rFonts w:ascii="Times New Roman" w:eastAsiaTheme="minorHAnsi" w:hAnsi="Times New Roman"/>
            <w:color w:val="0563C1" w:themeColor="hyperlink"/>
            <w:u w:val="single"/>
          </w:rPr>
          <w:t>https://journal.tinkoff.ru/news/poshlina-pokupki-2020/</w:t>
        </w:r>
      </w:hyperlink>
      <w:r w:rsidRPr="00CD5330">
        <w:rPr>
          <w:rFonts w:ascii="Times New Roman" w:eastAsiaTheme="minorHAnsi" w:hAnsi="Times New Roman"/>
          <w:color w:val="0563C1" w:themeColor="hyperlink"/>
        </w:rPr>
        <w:t xml:space="preserve">  </w:t>
      </w:r>
      <w:r w:rsidRPr="00CD5330">
        <w:rPr>
          <w:rFonts w:ascii="Times New Roman" w:eastAsiaTheme="minorHAnsi" w:hAnsi="Times New Roman"/>
          <w:color w:val="000000" w:themeColor="text1"/>
        </w:rPr>
        <w:t>(</w:t>
      </w:r>
      <w:r w:rsidRPr="00376A16">
        <w:rPr>
          <w:rFonts w:ascii="Times New Roman" w:eastAsiaTheme="minorHAnsi" w:hAnsi="Times New Roman"/>
          <w:color w:val="000000" w:themeColor="text1"/>
        </w:rPr>
        <w:t>Дата обращения: 01.03.20)</w:t>
      </w:r>
    </w:p>
    <w:p w:rsidR="00DC023E" w:rsidRPr="00376A16" w:rsidRDefault="00DC023E" w:rsidP="00DC023E">
      <w:pPr>
        <w:numPr>
          <w:ilvl w:val="0"/>
          <w:numId w:val="42"/>
        </w:numPr>
        <w:contextualSpacing/>
        <w:jc w:val="both"/>
        <w:rPr>
          <w:rFonts w:ascii="Times New Roman" w:eastAsiaTheme="minorHAnsi" w:hAnsi="Times New Roman"/>
        </w:rPr>
      </w:pPr>
      <w:proofErr w:type="spellStart"/>
      <w:r w:rsidRPr="00376A16">
        <w:rPr>
          <w:rFonts w:ascii="Times New Roman" w:eastAsiaTheme="minorHAnsi" w:hAnsi="Times New Roman"/>
        </w:rPr>
        <w:t>Шаболкин</w:t>
      </w:r>
      <w:proofErr w:type="spellEnd"/>
      <w:r w:rsidRPr="00376A16">
        <w:rPr>
          <w:rFonts w:ascii="Times New Roman" w:eastAsiaTheme="minorHAnsi" w:hAnsi="Times New Roman"/>
        </w:rPr>
        <w:t xml:space="preserve">, С. Озон до сих пор неприбылен. Что происходит с бизнесом/ </w:t>
      </w:r>
      <w:proofErr w:type="spellStart"/>
      <w:r w:rsidRPr="00376A16">
        <w:rPr>
          <w:rFonts w:ascii="Times New Roman" w:eastAsiaTheme="minorHAnsi" w:hAnsi="Times New Roman"/>
        </w:rPr>
        <w:t>С.Шаболкин</w:t>
      </w:r>
      <w:proofErr w:type="spellEnd"/>
      <w:r w:rsidRPr="00376A16">
        <w:rPr>
          <w:rFonts w:ascii="Times New Roman" w:eastAsiaTheme="minorHAnsi" w:hAnsi="Times New Roman"/>
        </w:rPr>
        <w:t xml:space="preserve">. </w:t>
      </w: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81" w:history="1">
        <w:r w:rsidRPr="00376A16">
          <w:rPr>
            <w:rFonts w:ascii="Times New Roman" w:eastAsiaTheme="minorHAnsi" w:hAnsi="Times New Roman"/>
            <w:color w:val="0563C1" w:themeColor="hyperlink"/>
            <w:u w:val="single"/>
            <w:lang w:val="en-US"/>
          </w:rPr>
          <w:t>https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journal</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tinkoff</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ru</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news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afk</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ozon</w:t>
        </w:r>
        <w:r w:rsidRPr="00376A16">
          <w:rPr>
            <w:rFonts w:ascii="Times New Roman" w:eastAsiaTheme="minorHAnsi" w:hAnsi="Times New Roman"/>
            <w:color w:val="0563C1" w:themeColor="hyperlink"/>
            <w:u w:val="single"/>
          </w:rPr>
          <w:t>/</w:t>
        </w:r>
      </w:hyperlink>
      <w:r w:rsidRPr="00376A16">
        <w:rPr>
          <w:rFonts w:ascii="Times New Roman" w:eastAsiaTheme="minorHAnsi" w:hAnsi="Times New Roman"/>
        </w:rPr>
        <w:t xml:space="preserve"> (Дата обращения: 26.03.2020) </w:t>
      </w:r>
    </w:p>
    <w:p w:rsidR="00FC4301" w:rsidRPr="00376A16" w:rsidRDefault="00FC4301" w:rsidP="00D626D2">
      <w:pPr>
        <w:pStyle w:val="a3"/>
        <w:numPr>
          <w:ilvl w:val="0"/>
          <w:numId w:val="42"/>
        </w:numPr>
        <w:rPr>
          <w:rFonts w:ascii="Times New Roman" w:hAnsi="Times New Roman"/>
        </w:rPr>
      </w:pPr>
      <w:r w:rsidRPr="00376A16">
        <w:rPr>
          <w:rFonts w:ascii="Times New Roman" w:hAnsi="Times New Roman"/>
          <w:lang w:val="en-US"/>
        </w:rPr>
        <w:t>URL</w:t>
      </w:r>
      <w:r w:rsidRPr="00376A16">
        <w:rPr>
          <w:rFonts w:ascii="Times New Roman" w:hAnsi="Times New Roman"/>
        </w:rPr>
        <w:t xml:space="preserve">: </w:t>
      </w:r>
      <w:hyperlink r:id="rId82" w:history="1">
        <w:r w:rsidRPr="00376A16">
          <w:rPr>
            <w:rStyle w:val="a8"/>
            <w:rFonts w:ascii="Times New Roman" w:hAnsi="Times New Roman"/>
            <w:lang w:val="en-US"/>
          </w:rPr>
          <w:t>https</w:t>
        </w:r>
        <w:r w:rsidRPr="00376A16">
          <w:rPr>
            <w:rStyle w:val="a8"/>
            <w:rFonts w:ascii="Times New Roman" w:hAnsi="Times New Roman"/>
          </w:rPr>
          <w:t>://</w:t>
        </w:r>
        <w:r w:rsidRPr="00376A16">
          <w:rPr>
            <w:rStyle w:val="a8"/>
            <w:rFonts w:ascii="Times New Roman" w:hAnsi="Times New Roman"/>
            <w:lang w:val="en-US"/>
          </w:rPr>
          <w:t>rb</w:t>
        </w:r>
        <w:r w:rsidRPr="00376A16">
          <w:rPr>
            <w:rStyle w:val="a8"/>
            <w:rFonts w:ascii="Times New Roman" w:hAnsi="Times New Roman"/>
          </w:rPr>
          <w:t>.</w:t>
        </w:r>
        <w:r w:rsidRPr="00376A16">
          <w:rPr>
            <w:rStyle w:val="a8"/>
            <w:rFonts w:ascii="Times New Roman" w:hAnsi="Times New Roman"/>
            <w:lang w:val="en-US"/>
          </w:rPr>
          <w:t>ru</w:t>
        </w:r>
        <w:r w:rsidRPr="00376A16">
          <w:rPr>
            <w:rStyle w:val="a8"/>
            <w:rFonts w:ascii="Times New Roman" w:hAnsi="Times New Roman"/>
          </w:rPr>
          <w:t>/</w:t>
        </w:r>
        <w:r w:rsidRPr="00376A16">
          <w:rPr>
            <w:rStyle w:val="a8"/>
            <w:rFonts w:ascii="Times New Roman" w:hAnsi="Times New Roman"/>
            <w:lang w:val="en-US"/>
          </w:rPr>
          <w:t>interview</w:t>
        </w:r>
        <w:r w:rsidRPr="00376A16">
          <w:rPr>
            <w:rStyle w:val="a8"/>
            <w:rFonts w:ascii="Times New Roman" w:hAnsi="Times New Roman"/>
          </w:rPr>
          <w:t>/</w:t>
        </w:r>
        <w:r w:rsidRPr="00376A16">
          <w:rPr>
            <w:rStyle w:val="a8"/>
            <w:rFonts w:ascii="Times New Roman" w:hAnsi="Times New Roman"/>
            <w:lang w:val="en-US"/>
          </w:rPr>
          <w:t>transform</w:t>
        </w:r>
        <w:r w:rsidRPr="00376A16">
          <w:rPr>
            <w:rStyle w:val="a8"/>
            <w:rFonts w:ascii="Times New Roman" w:hAnsi="Times New Roman"/>
          </w:rPr>
          <w:t>-</w:t>
        </w:r>
        <w:r w:rsidRPr="00376A16">
          <w:rPr>
            <w:rStyle w:val="a8"/>
            <w:rFonts w:ascii="Times New Roman" w:hAnsi="Times New Roman"/>
            <w:lang w:val="en-US"/>
          </w:rPr>
          <w:t>google</w:t>
        </w:r>
        <w:r w:rsidRPr="00376A16">
          <w:rPr>
            <w:rStyle w:val="a8"/>
            <w:rFonts w:ascii="Times New Roman" w:hAnsi="Times New Roman"/>
          </w:rPr>
          <w:t>/</w:t>
        </w:r>
      </w:hyperlink>
      <w:r w:rsidRPr="00376A16">
        <w:rPr>
          <w:rFonts w:ascii="Times New Roman" w:hAnsi="Times New Roman"/>
        </w:rPr>
        <w:t xml:space="preserve"> (</w:t>
      </w:r>
      <w:r w:rsidR="00C744BB" w:rsidRPr="00376A16">
        <w:rPr>
          <w:rFonts w:ascii="Times New Roman" w:hAnsi="Times New Roman"/>
        </w:rPr>
        <w:t>Д</w:t>
      </w:r>
      <w:r w:rsidRPr="00376A16">
        <w:rPr>
          <w:rFonts w:ascii="Times New Roman" w:hAnsi="Times New Roman"/>
        </w:rPr>
        <w:t>ата обращения: 03.12.2019)</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83" w:history="1">
        <w:r w:rsidRPr="00376A16">
          <w:rPr>
            <w:rFonts w:ascii="Times New Roman" w:eastAsiaTheme="minorHAnsi" w:hAnsi="Times New Roman"/>
            <w:color w:val="0563C1" w:themeColor="hyperlink"/>
            <w:u w:val="single"/>
          </w:rPr>
          <w:t>https://market.yandex.ru/shop--</w:t>
        </w:r>
        <w:proofErr w:type="spellStart"/>
        <w:r w:rsidRPr="00376A16">
          <w:rPr>
            <w:rFonts w:ascii="Times New Roman" w:eastAsiaTheme="minorHAnsi" w:hAnsi="Times New Roman"/>
            <w:color w:val="0563C1" w:themeColor="hyperlink"/>
            <w:u w:val="single"/>
          </w:rPr>
          <w:t>ozon-ru</w:t>
        </w:r>
        <w:proofErr w:type="spellEnd"/>
        <w:r w:rsidRPr="00376A16">
          <w:rPr>
            <w:rFonts w:ascii="Times New Roman" w:eastAsiaTheme="minorHAnsi" w:hAnsi="Times New Roman"/>
            <w:color w:val="0563C1" w:themeColor="hyperlink"/>
            <w:u w:val="single"/>
          </w:rPr>
          <w:t>/155/</w:t>
        </w:r>
        <w:proofErr w:type="spellStart"/>
        <w:r w:rsidRPr="00376A16">
          <w:rPr>
            <w:rFonts w:ascii="Times New Roman" w:eastAsiaTheme="minorHAnsi" w:hAnsi="Times New Roman"/>
            <w:color w:val="0563C1" w:themeColor="hyperlink"/>
            <w:u w:val="single"/>
          </w:rPr>
          <w:t>reviews</w:t>
        </w:r>
        <w:proofErr w:type="spellEnd"/>
      </w:hyperlink>
      <w:r w:rsidRPr="00376A16">
        <w:rPr>
          <w:rFonts w:ascii="Times New Roman" w:eastAsiaTheme="minorHAnsi" w:hAnsi="Times New Roman"/>
        </w:rPr>
        <w:t xml:space="preserve">  ( Дата обращения: 23.02.2020)  </w:t>
      </w:r>
    </w:p>
    <w:p w:rsidR="00DC023E" w:rsidRPr="00376A16" w:rsidRDefault="00DC023E" w:rsidP="00DC023E">
      <w:pPr>
        <w:numPr>
          <w:ilvl w:val="0"/>
          <w:numId w:val="42"/>
        </w:numPr>
        <w:contextualSpacing/>
        <w:jc w:val="both"/>
        <w:rPr>
          <w:rFonts w:ascii="Times New Roman" w:eastAsiaTheme="minorHAnsi" w:hAnsi="Times New Roman"/>
          <w:color w:val="000000" w:themeColor="text1"/>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84" w:history="1">
        <w:r w:rsidRPr="00376A16">
          <w:rPr>
            <w:rFonts w:ascii="Times New Roman" w:eastAsiaTheme="minorHAnsi" w:hAnsi="Times New Roman"/>
            <w:color w:val="0563C1" w:themeColor="hyperlink"/>
            <w:u w:val="single"/>
            <w:lang w:val="en-US"/>
          </w:rPr>
          <w:t>https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www</w:t>
        </w:r>
        <w:r w:rsidRPr="00376A16">
          <w:rPr>
            <w:rFonts w:ascii="Times New Roman" w:eastAsiaTheme="minorHAnsi" w:hAnsi="Times New Roman"/>
            <w:color w:val="0563C1" w:themeColor="hyperlink"/>
            <w:u w:val="single"/>
          </w:rPr>
          <w:t>.</w:t>
        </w:r>
        <w:proofErr w:type="spellStart"/>
        <w:r w:rsidRPr="00376A16">
          <w:rPr>
            <w:rFonts w:ascii="Times New Roman" w:eastAsiaTheme="minorHAnsi" w:hAnsi="Times New Roman"/>
            <w:color w:val="0563C1" w:themeColor="hyperlink"/>
            <w:u w:val="single"/>
            <w:lang w:val="en-US"/>
          </w:rPr>
          <w:t>alexa</w:t>
        </w:r>
        <w:proofErr w:type="spellEnd"/>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com</w:t>
        </w:r>
      </w:hyperlink>
      <w:r w:rsidRPr="00376A16">
        <w:rPr>
          <w:rFonts w:ascii="Times New Roman" w:eastAsiaTheme="minorHAnsi" w:hAnsi="Times New Roman"/>
        </w:rPr>
        <w:t xml:space="preserve"> ( Дата обращения: 24.02.2020)</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85" w:history="1">
        <w:r w:rsidR="001D60F5" w:rsidRPr="00200097">
          <w:rPr>
            <w:rStyle w:val="a8"/>
            <w:rFonts w:ascii="Times New Roman" w:eastAsiaTheme="minorHAnsi" w:hAnsi="Times New Roman"/>
            <w:lang w:val="en-US"/>
          </w:rPr>
          <w:t>https</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ru</w:t>
        </w:r>
        <w:r w:rsidR="001D60F5" w:rsidRPr="00200097">
          <w:rPr>
            <w:rStyle w:val="a8"/>
            <w:rFonts w:ascii="Times New Roman" w:eastAsiaTheme="minorHAnsi" w:hAnsi="Times New Roman"/>
          </w:rPr>
          <w:t>.</w:t>
        </w:r>
        <w:proofErr w:type="spellStart"/>
        <w:r w:rsidR="001D60F5" w:rsidRPr="00200097">
          <w:rPr>
            <w:rStyle w:val="a8"/>
            <w:rFonts w:ascii="Times New Roman" w:eastAsiaTheme="minorHAnsi" w:hAnsi="Times New Roman"/>
            <w:lang w:val="en-US"/>
          </w:rPr>
          <w:t>similarsites</w:t>
        </w:r>
        <w:proofErr w:type="spellEnd"/>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com</w:t>
        </w:r>
      </w:hyperlink>
      <w:r w:rsidRPr="00376A16">
        <w:rPr>
          <w:rFonts w:ascii="Times New Roman" w:eastAsiaTheme="minorHAnsi" w:hAnsi="Times New Roman"/>
        </w:rPr>
        <w:t xml:space="preserve"> ( Дата обращения: 24.02.2020)</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86" w:history="1">
        <w:r w:rsidRPr="00376A16">
          <w:rPr>
            <w:rFonts w:ascii="Times New Roman" w:eastAsiaTheme="minorHAnsi" w:hAnsi="Times New Roman"/>
            <w:color w:val="0563C1" w:themeColor="hyperlink"/>
            <w:u w:val="single"/>
            <w:lang w:val="en-US"/>
          </w:rPr>
          <w:t>https</w:t>
        </w:r>
        <w:r w:rsidRPr="00376A16">
          <w:rPr>
            <w:rFonts w:ascii="Times New Roman" w:eastAsiaTheme="minorHAnsi" w:hAnsi="Times New Roman"/>
            <w:color w:val="0563C1" w:themeColor="hyperlink"/>
            <w:u w:val="single"/>
          </w:rPr>
          <w:t>://</w:t>
        </w:r>
        <w:proofErr w:type="spellStart"/>
        <w:r w:rsidRPr="00376A16">
          <w:rPr>
            <w:rFonts w:ascii="Times New Roman" w:eastAsiaTheme="minorHAnsi" w:hAnsi="Times New Roman"/>
            <w:color w:val="0563C1" w:themeColor="hyperlink"/>
            <w:u w:val="single"/>
            <w:lang w:val="en-US"/>
          </w:rPr>
          <w:t>otzovik</w:t>
        </w:r>
        <w:proofErr w:type="spellEnd"/>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com</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reviews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ozon</w:t>
        </w:r>
        <w:r w:rsidRPr="00376A16">
          <w:rPr>
            <w:rFonts w:ascii="Times New Roman" w:eastAsiaTheme="minorHAnsi" w:hAnsi="Times New Roman"/>
            <w:color w:val="0563C1" w:themeColor="hyperlink"/>
            <w:u w:val="single"/>
          </w:rPr>
          <w:t>_</w:t>
        </w:r>
        <w:r w:rsidRPr="00376A16">
          <w:rPr>
            <w:rFonts w:ascii="Times New Roman" w:eastAsiaTheme="minorHAnsi" w:hAnsi="Times New Roman"/>
            <w:color w:val="0563C1" w:themeColor="hyperlink"/>
            <w:u w:val="single"/>
            <w:lang w:val="en-US"/>
          </w:rPr>
          <w:t>ru</w:t>
        </w:r>
        <w:r w:rsidRPr="00376A16">
          <w:rPr>
            <w:rFonts w:ascii="Times New Roman" w:eastAsiaTheme="minorHAnsi" w:hAnsi="Times New Roman"/>
            <w:color w:val="0563C1" w:themeColor="hyperlink"/>
            <w:u w:val="single"/>
          </w:rPr>
          <w:t>_</w:t>
        </w:r>
        <w:r w:rsidRPr="00376A16">
          <w:rPr>
            <w:rFonts w:ascii="Times New Roman" w:eastAsiaTheme="minorHAnsi" w:hAnsi="Times New Roman"/>
            <w:color w:val="0563C1" w:themeColor="hyperlink"/>
            <w:u w:val="single"/>
            <w:lang w:val="en-US"/>
          </w:rPr>
          <w:t>online</w:t>
        </w:r>
        <w:r w:rsidRPr="00376A16">
          <w:rPr>
            <w:rFonts w:ascii="Times New Roman" w:eastAsiaTheme="minorHAnsi" w:hAnsi="Times New Roman"/>
            <w:color w:val="0563C1" w:themeColor="hyperlink"/>
            <w:u w:val="single"/>
          </w:rPr>
          <w:t>_</w:t>
        </w:r>
        <w:r w:rsidRPr="00376A16">
          <w:rPr>
            <w:rFonts w:ascii="Times New Roman" w:eastAsiaTheme="minorHAnsi" w:hAnsi="Times New Roman"/>
            <w:color w:val="0563C1" w:themeColor="hyperlink"/>
            <w:u w:val="single"/>
            <w:lang w:val="en-US"/>
          </w:rPr>
          <w:t>shop</w:t>
        </w:r>
        <w:r w:rsidRPr="00376A16">
          <w:rPr>
            <w:rFonts w:ascii="Times New Roman" w:eastAsiaTheme="minorHAnsi" w:hAnsi="Times New Roman"/>
            <w:color w:val="0563C1" w:themeColor="hyperlink"/>
            <w:u w:val="single"/>
          </w:rPr>
          <w:t>/</w:t>
        </w:r>
      </w:hyperlink>
      <w:r w:rsidRPr="00376A16">
        <w:rPr>
          <w:rFonts w:ascii="Times New Roman" w:eastAsiaTheme="minorHAnsi" w:hAnsi="Times New Roman"/>
        </w:rPr>
        <w:t xml:space="preserve"> (Дата обращения: 24.02.2020)</w:t>
      </w:r>
    </w:p>
    <w:p w:rsidR="00DC023E" w:rsidRPr="001D60F5" w:rsidRDefault="00DC023E" w:rsidP="001D60F5">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w:t>
      </w:r>
      <w:r w:rsidRPr="001D60F5">
        <w:rPr>
          <w:rFonts w:ascii="Times New Roman" w:eastAsiaTheme="minorHAnsi" w:hAnsi="Times New Roman"/>
        </w:rPr>
        <w:t xml:space="preserve"> </w:t>
      </w:r>
      <w:hyperlink r:id="rId87" w:history="1">
        <w:r w:rsidRPr="001D60F5">
          <w:rPr>
            <w:rFonts w:ascii="Times New Roman" w:eastAsiaTheme="minorHAnsi" w:hAnsi="Times New Roman"/>
            <w:color w:val="0563C1" w:themeColor="hyperlink"/>
            <w:u w:val="single"/>
          </w:rPr>
          <w:t>https://serpstat.com</w:t>
        </w:r>
      </w:hyperlink>
      <w:r w:rsidRPr="001D60F5">
        <w:rPr>
          <w:rFonts w:ascii="Times New Roman" w:eastAsiaTheme="minorHAnsi" w:hAnsi="Times New Roman"/>
        </w:rPr>
        <w:t xml:space="preserve"> ( Дата обращения: 24.02.2020)</w:t>
      </w:r>
    </w:p>
    <w:p w:rsidR="001D60F5"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Pr>
          <w:rFonts w:ascii="Times New Roman" w:eastAsiaTheme="minorHAnsi" w:hAnsi="Times New Roman"/>
        </w:rPr>
        <w:t>:</w:t>
      </w:r>
      <w:r w:rsidR="001D60F5">
        <w:rPr>
          <w:rFonts w:ascii="Times New Roman" w:eastAsiaTheme="minorHAnsi" w:hAnsi="Times New Roman"/>
        </w:rPr>
        <w:t xml:space="preserve"> </w:t>
      </w:r>
      <w:hyperlink r:id="rId88" w:history="1">
        <w:r w:rsidR="001D60F5" w:rsidRPr="00200097">
          <w:rPr>
            <w:rStyle w:val="a8"/>
            <w:rFonts w:ascii="Times New Roman" w:eastAsiaTheme="minorHAnsi" w:hAnsi="Times New Roman"/>
            <w:lang w:val="en-US"/>
          </w:rPr>
          <w:t>https</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webmaster</w:t>
        </w:r>
        <w:r w:rsidR="001D60F5" w:rsidRPr="00200097">
          <w:rPr>
            <w:rStyle w:val="a8"/>
            <w:rFonts w:ascii="Times New Roman" w:eastAsiaTheme="minorHAnsi" w:hAnsi="Times New Roman"/>
          </w:rPr>
          <w:t>.</w:t>
        </w:r>
        <w:proofErr w:type="spellStart"/>
        <w:r w:rsidR="001D60F5" w:rsidRPr="00200097">
          <w:rPr>
            <w:rStyle w:val="a8"/>
            <w:rFonts w:ascii="Times New Roman" w:eastAsiaTheme="minorHAnsi" w:hAnsi="Times New Roman"/>
            <w:lang w:val="en-US"/>
          </w:rPr>
          <w:t>yandex</w:t>
        </w:r>
        <w:proofErr w:type="spellEnd"/>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ru</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sites</w:t>
        </w:r>
        <w:r w:rsidR="001D60F5" w:rsidRPr="00200097">
          <w:rPr>
            <w:rStyle w:val="a8"/>
            <w:rFonts w:ascii="Times New Roman" w:eastAsiaTheme="minorHAnsi" w:hAnsi="Times New Roman"/>
          </w:rPr>
          <w:t>/?</w:t>
        </w:r>
        <w:proofErr w:type="spellStart"/>
        <w:r w:rsidR="001D60F5" w:rsidRPr="00200097">
          <w:rPr>
            <w:rStyle w:val="a8"/>
            <w:rFonts w:ascii="Times New Roman" w:eastAsiaTheme="minorHAnsi" w:hAnsi="Times New Roman"/>
            <w:lang w:val="en-US"/>
          </w:rPr>
          <w:t>hostnameFilter</w:t>
        </w:r>
        <w:proofErr w:type="spellEnd"/>
        <w:r w:rsidR="001D60F5" w:rsidRPr="00200097">
          <w:rPr>
            <w:rStyle w:val="a8"/>
            <w:rFonts w:ascii="Times New Roman" w:eastAsiaTheme="minorHAnsi" w:hAnsi="Times New Roman"/>
          </w:rPr>
          <w:t>=</w:t>
        </w:r>
      </w:hyperlink>
      <w:r>
        <w:rPr>
          <w:rFonts w:ascii="Times New Roman" w:eastAsiaTheme="minorHAnsi" w:hAnsi="Times New Roman"/>
        </w:rPr>
        <w:t xml:space="preserve"> </w:t>
      </w:r>
      <w:r w:rsidRPr="00376A16">
        <w:rPr>
          <w:rFonts w:ascii="Times New Roman" w:eastAsiaTheme="minorHAnsi" w:hAnsi="Times New Roman"/>
        </w:rPr>
        <w:t>(Дата обращения: 25.02.2020)</w:t>
      </w:r>
    </w:p>
    <w:p w:rsidR="00DC023E" w:rsidRPr="001D60F5" w:rsidRDefault="00DC023E" w:rsidP="001D60F5">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89" w:history="1">
        <w:r w:rsidR="001D60F5" w:rsidRPr="00200097">
          <w:rPr>
            <w:rStyle w:val="a8"/>
            <w:rFonts w:ascii="Times New Roman" w:eastAsiaTheme="minorHAnsi" w:hAnsi="Times New Roman"/>
            <w:lang w:val="en-US"/>
          </w:rPr>
          <w:t>https</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www</w:t>
        </w:r>
        <w:r w:rsidR="001D60F5" w:rsidRPr="00200097">
          <w:rPr>
            <w:rStyle w:val="a8"/>
            <w:rFonts w:ascii="Times New Roman" w:eastAsiaTheme="minorHAnsi" w:hAnsi="Times New Roman"/>
          </w:rPr>
          <w:t>.</w:t>
        </w:r>
        <w:proofErr w:type="spellStart"/>
        <w:r w:rsidR="001D60F5" w:rsidRPr="00200097">
          <w:rPr>
            <w:rStyle w:val="a8"/>
            <w:rFonts w:ascii="Times New Roman" w:eastAsiaTheme="minorHAnsi" w:hAnsi="Times New Roman"/>
            <w:lang w:val="en-US"/>
          </w:rPr>
          <w:t>similarweb</w:t>
        </w:r>
        <w:proofErr w:type="spellEnd"/>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com</w:t>
        </w:r>
      </w:hyperlink>
      <w:r w:rsidRPr="001D60F5">
        <w:rPr>
          <w:rFonts w:ascii="Times New Roman" w:eastAsiaTheme="minorHAnsi" w:hAnsi="Times New Roman"/>
        </w:rPr>
        <w:t xml:space="preserve"> ( Дата обращения: 25.02.2020)</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90" w:history="1">
        <w:r w:rsidRPr="00376A16">
          <w:rPr>
            <w:rFonts w:ascii="Times New Roman" w:eastAsiaTheme="minorHAnsi" w:hAnsi="Times New Roman"/>
            <w:color w:val="0563C1" w:themeColor="hyperlink"/>
            <w:u w:val="single"/>
            <w:lang w:val="en-US"/>
          </w:rPr>
          <w:t>https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website</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grader</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com</w:t>
        </w:r>
      </w:hyperlink>
      <w:r w:rsidRPr="00376A16">
        <w:rPr>
          <w:rFonts w:ascii="Times New Roman" w:eastAsiaTheme="minorHAnsi" w:hAnsi="Times New Roman"/>
          <w:color w:val="0563C1" w:themeColor="hyperlink"/>
          <w:u w:val="single"/>
        </w:rPr>
        <w:t xml:space="preserve"> </w:t>
      </w:r>
      <w:r w:rsidRPr="00376A16">
        <w:rPr>
          <w:rFonts w:ascii="Times New Roman" w:eastAsiaTheme="minorHAnsi" w:hAnsi="Times New Roman"/>
        </w:rPr>
        <w:t>( Дата обращения: 26.02.2020)</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91" w:history="1">
        <w:r w:rsidRPr="00376A16">
          <w:rPr>
            <w:rFonts w:ascii="Times New Roman" w:eastAsia="Times New Roman" w:hAnsi="Times New Roman"/>
            <w:color w:val="0563C1" w:themeColor="hyperlink"/>
            <w:u w:val="single"/>
            <w:lang w:val="en-US" w:eastAsia="ru-RU"/>
          </w:rPr>
          <w:t>https</w:t>
        </w:r>
        <w:r w:rsidRPr="00376A16">
          <w:rPr>
            <w:rFonts w:ascii="Times New Roman" w:eastAsia="Times New Roman" w:hAnsi="Times New Roman"/>
            <w:color w:val="0563C1" w:themeColor="hyperlink"/>
            <w:u w:val="single"/>
            <w:lang w:eastAsia="ru-RU"/>
          </w:rPr>
          <w:t>://</w:t>
        </w:r>
        <w:proofErr w:type="spellStart"/>
        <w:r w:rsidRPr="00376A16">
          <w:rPr>
            <w:rFonts w:ascii="Times New Roman" w:eastAsia="Times New Roman" w:hAnsi="Times New Roman"/>
            <w:color w:val="0563C1" w:themeColor="hyperlink"/>
            <w:u w:val="single"/>
            <w:lang w:val="en-US" w:eastAsia="ru-RU"/>
          </w:rPr>
          <w:t>wordstat</w:t>
        </w:r>
        <w:proofErr w:type="spellEnd"/>
        <w:r w:rsidRPr="00376A16">
          <w:rPr>
            <w:rFonts w:ascii="Times New Roman" w:eastAsia="Times New Roman" w:hAnsi="Times New Roman"/>
            <w:color w:val="0563C1" w:themeColor="hyperlink"/>
            <w:u w:val="single"/>
            <w:lang w:eastAsia="ru-RU"/>
          </w:rPr>
          <w:t>.</w:t>
        </w:r>
        <w:proofErr w:type="spellStart"/>
        <w:r w:rsidRPr="00376A16">
          <w:rPr>
            <w:rFonts w:ascii="Times New Roman" w:eastAsia="Times New Roman" w:hAnsi="Times New Roman"/>
            <w:color w:val="0563C1" w:themeColor="hyperlink"/>
            <w:u w:val="single"/>
            <w:lang w:val="en-US" w:eastAsia="ru-RU"/>
          </w:rPr>
          <w:t>yandex</w:t>
        </w:r>
        <w:proofErr w:type="spellEnd"/>
        <w:r w:rsidRPr="00376A16">
          <w:rPr>
            <w:rFonts w:ascii="Times New Roman" w:eastAsia="Times New Roman" w:hAnsi="Times New Roman"/>
            <w:color w:val="0563C1" w:themeColor="hyperlink"/>
            <w:u w:val="single"/>
            <w:lang w:eastAsia="ru-RU"/>
          </w:rPr>
          <w:t>.</w:t>
        </w:r>
        <w:r w:rsidRPr="00376A16">
          <w:rPr>
            <w:rFonts w:ascii="Times New Roman" w:eastAsia="Times New Roman" w:hAnsi="Times New Roman"/>
            <w:color w:val="0563C1" w:themeColor="hyperlink"/>
            <w:u w:val="single"/>
            <w:lang w:val="en-US" w:eastAsia="ru-RU"/>
          </w:rPr>
          <w:t>ru</w:t>
        </w:r>
      </w:hyperlink>
      <w:r w:rsidRPr="00376A16">
        <w:rPr>
          <w:rFonts w:ascii="Times New Roman" w:eastAsia="Times New Roman" w:hAnsi="Times New Roman"/>
          <w:color w:val="000000" w:themeColor="text1"/>
          <w:lang w:eastAsia="ru-RU"/>
        </w:rPr>
        <w:t xml:space="preserve"> </w:t>
      </w:r>
      <w:r w:rsidRPr="00376A16">
        <w:rPr>
          <w:rFonts w:ascii="Times New Roman" w:eastAsiaTheme="minorHAnsi" w:hAnsi="Times New Roman"/>
        </w:rPr>
        <w:t>( Дата обращения: 26.02.2020)</w:t>
      </w:r>
    </w:p>
    <w:p w:rsidR="00DC023E" w:rsidRPr="00B74F4C" w:rsidRDefault="00DC023E" w:rsidP="00DC023E">
      <w:pPr>
        <w:numPr>
          <w:ilvl w:val="0"/>
          <w:numId w:val="42"/>
        </w:numPr>
        <w:contextualSpacing/>
        <w:jc w:val="both"/>
        <w:rPr>
          <w:rFonts w:ascii="Times New Roman" w:eastAsiaTheme="minorHAnsi" w:hAnsi="Times New Roman"/>
        </w:rPr>
      </w:pPr>
      <w:r w:rsidRPr="00B74F4C">
        <w:rPr>
          <w:rFonts w:ascii="Times New Roman" w:eastAsiaTheme="minorHAnsi" w:hAnsi="Times New Roman"/>
          <w:lang w:val="en-US"/>
        </w:rPr>
        <w:t>URL</w:t>
      </w:r>
      <w:r w:rsidRPr="00B74F4C">
        <w:rPr>
          <w:rFonts w:ascii="Times New Roman" w:eastAsiaTheme="minorHAnsi" w:hAnsi="Times New Roman"/>
        </w:rPr>
        <w:t xml:space="preserve">: </w:t>
      </w:r>
      <w:hyperlink r:id="rId92" w:history="1">
        <w:r w:rsidRPr="00B74F4C">
          <w:rPr>
            <w:rFonts w:ascii="Times New Roman" w:eastAsiaTheme="minorHAnsi" w:hAnsi="Times New Roman"/>
            <w:color w:val="0563C1" w:themeColor="hyperlink"/>
            <w:u w:val="single"/>
          </w:rPr>
          <w:t>https://www.populationpyramid.net/ru/россия/2019/</w:t>
        </w:r>
      </w:hyperlink>
      <w:r w:rsidRPr="00B74F4C">
        <w:rPr>
          <w:rFonts w:ascii="Times New Roman" w:eastAsiaTheme="minorHAnsi" w:hAnsi="Times New Roman"/>
          <w:color w:val="000000" w:themeColor="text1"/>
        </w:rPr>
        <w:t xml:space="preserve">(Дата обращения: 01.03.2020)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w:t>
      </w:r>
      <w:hyperlink r:id="rId93" w:history="1">
        <w:r w:rsidR="001D60F5" w:rsidRPr="00200097">
          <w:rPr>
            <w:rStyle w:val="a8"/>
            <w:rFonts w:ascii="Times New Roman" w:eastAsiaTheme="minorHAnsi" w:hAnsi="Times New Roman"/>
            <w:lang w:val="en-US"/>
          </w:rPr>
          <w:t>https</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www</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thinkwithgoogle</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com</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intl</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ru</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ru</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industry</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retail</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e</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commerce</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ozon</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ru</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bumpers</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for</w:t>
        </w:r>
        <w:r w:rsidR="001D60F5" w:rsidRPr="00200097">
          <w:rPr>
            <w:rStyle w:val="a8"/>
            <w:rFonts w:ascii="Times New Roman" w:eastAsiaTheme="minorHAnsi" w:hAnsi="Times New Roman"/>
          </w:rPr>
          <w:t>-</w:t>
        </w:r>
        <w:r w:rsidR="001D60F5" w:rsidRPr="00200097">
          <w:rPr>
            <w:rStyle w:val="a8"/>
            <w:rFonts w:ascii="Times New Roman" w:eastAsiaTheme="minorHAnsi" w:hAnsi="Times New Roman"/>
            <w:lang w:val="en-US"/>
          </w:rPr>
          <w:t>shopping</w:t>
        </w:r>
        <w:r w:rsidR="001D60F5" w:rsidRPr="00200097">
          <w:rPr>
            <w:rStyle w:val="a8"/>
            <w:rFonts w:ascii="Times New Roman" w:eastAsiaTheme="minorHAnsi" w:hAnsi="Times New Roman"/>
          </w:rPr>
          <w:t>/</w:t>
        </w:r>
      </w:hyperlink>
      <w:r w:rsidRPr="00376A16">
        <w:rPr>
          <w:rFonts w:ascii="Times New Roman" w:eastAsiaTheme="minorHAnsi" w:hAnsi="Times New Roman"/>
          <w:color w:val="0563C1" w:themeColor="hyperlink"/>
          <w:u w:val="single"/>
        </w:rPr>
        <w:t xml:space="preserve"> </w:t>
      </w:r>
      <w:r w:rsidR="001D60F5">
        <w:rPr>
          <w:rFonts w:ascii="Times New Roman" w:eastAsiaTheme="minorHAnsi" w:hAnsi="Times New Roman"/>
          <w:color w:val="0563C1" w:themeColor="hyperlink"/>
          <w:u w:val="single"/>
        </w:rPr>
        <w:t xml:space="preserve"> </w:t>
      </w:r>
      <w:r w:rsidRPr="00376A16">
        <w:rPr>
          <w:rFonts w:ascii="Times New Roman" w:eastAsiaTheme="minorHAnsi" w:hAnsi="Times New Roman"/>
          <w:color w:val="000000" w:themeColor="text1"/>
        </w:rPr>
        <w:t xml:space="preserve">(Дата обращения: 06.03.2020) </w:t>
      </w:r>
    </w:p>
    <w:p w:rsidR="00DC023E" w:rsidRPr="001D60F5" w:rsidRDefault="00DC023E" w:rsidP="001D60F5">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w:t>
      </w:r>
      <w:hyperlink r:id="rId94" w:history="1">
        <w:r w:rsidR="001D60F5" w:rsidRPr="00200097">
          <w:rPr>
            <w:rStyle w:val="a8"/>
            <w:rFonts w:ascii="Times New Roman" w:eastAsiaTheme="minorHAnsi" w:hAnsi="Times New Roman"/>
          </w:rPr>
          <w:t>https://rg.ru/2019/04/24/bespilotniki-budut-dostavliat-85-procentov-tovarov-kompanii-amazon.html</w:t>
        </w:r>
      </w:hyperlink>
      <w:r w:rsidRPr="001D60F5">
        <w:rPr>
          <w:rFonts w:ascii="Times New Roman" w:eastAsiaTheme="minorHAnsi" w:hAnsi="Times New Roman"/>
          <w:color w:val="0563C1" w:themeColor="hyperlink"/>
          <w:u w:val="single"/>
        </w:rPr>
        <w:t xml:space="preserve"> </w:t>
      </w:r>
      <w:r w:rsidRPr="001D60F5">
        <w:rPr>
          <w:rFonts w:ascii="Times New Roman" w:eastAsiaTheme="minorHAnsi" w:hAnsi="Times New Roman"/>
          <w:color w:val="000000" w:themeColor="text1"/>
        </w:rPr>
        <w:t xml:space="preserve">(Дата обращения: 23.03.2020)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w:t>
      </w:r>
      <w:hyperlink r:id="rId95" w:history="1">
        <w:r w:rsidRPr="00376A16">
          <w:rPr>
            <w:rFonts w:ascii="Times New Roman" w:eastAsiaTheme="minorHAnsi" w:hAnsi="Times New Roman"/>
            <w:color w:val="0563C1" w:themeColor="hyperlink"/>
            <w:u w:val="single"/>
            <w:lang w:val="en-US"/>
          </w:rPr>
          <w:t>https</w:t>
        </w:r>
        <w:r w:rsidRPr="00376A16">
          <w:rPr>
            <w:rFonts w:ascii="Times New Roman" w:eastAsiaTheme="minorHAnsi" w:hAnsi="Times New Roman"/>
            <w:color w:val="0563C1" w:themeColor="hyperlink"/>
            <w:u w:val="single"/>
          </w:rPr>
          <w:t>://</w:t>
        </w:r>
        <w:proofErr w:type="spellStart"/>
        <w:r w:rsidRPr="00376A16">
          <w:rPr>
            <w:rFonts w:ascii="Times New Roman" w:eastAsiaTheme="minorHAnsi" w:hAnsi="Times New Roman"/>
            <w:color w:val="0563C1" w:themeColor="hyperlink"/>
            <w:u w:val="single"/>
            <w:lang w:val="en-US"/>
          </w:rPr>
          <w:t>recyclemag</w:t>
        </w:r>
        <w:proofErr w:type="spellEnd"/>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ru</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article</w:t>
        </w:r>
        <w:r w:rsidRPr="00376A16">
          <w:rPr>
            <w:rFonts w:ascii="Times New Roman" w:eastAsiaTheme="minorHAnsi" w:hAnsi="Times New Roman"/>
            <w:color w:val="0563C1" w:themeColor="hyperlink"/>
            <w:u w:val="single"/>
          </w:rPr>
          <w:t>/</w:t>
        </w:r>
        <w:proofErr w:type="spellStart"/>
        <w:r w:rsidRPr="00376A16">
          <w:rPr>
            <w:rFonts w:ascii="Times New Roman" w:eastAsiaTheme="minorHAnsi" w:hAnsi="Times New Roman"/>
            <w:color w:val="0563C1" w:themeColor="hyperlink"/>
            <w:u w:val="single"/>
            <w:lang w:val="en-US"/>
          </w:rPr>
          <w:t>zelenaya</w:t>
        </w:r>
        <w:proofErr w:type="spellEnd"/>
        <w:r w:rsidRPr="00376A16">
          <w:rPr>
            <w:rFonts w:ascii="Times New Roman" w:eastAsiaTheme="minorHAnsi" w:hAnsi="Times New Roman"/>
            <w:color w:val="0563C1" w:themeColor="hyperlink"/>
            <w:u w:val="single"/>
          </w:rPr>
          <w:t>-</w:t>
        </w:r>
        <w:proofErr w:type="spellStart"/>
        <w:r w:rsidRPr="00376A16">
          <w:rPr>
            <w:rFonts w:ascii="Times New Roman" w:eastAsiaTheme="minorHAnsi" w:hAnsi="Times New Roman"/>
            <w:color w:val="0563C1" w:themeColor="hyperlink"/>
            <w:u w:val="single"/>
            <w:lang w:val="en-US"/>
          </w:rPr>
          <w:t>korporaciya</w:t>
        </w:r>
        <w:proofErr w:type="spellEnd"/>
        <w:r w:rsidRPr="00376A16">
          <w:rPr>
            <w:rFonts w:ascii="Times New Roman" w:eastAsiaTheme="minorHAnsi" w:hAnsi="Times New Roman"/>
            <w:color w:val="0563C1" w:themeColor="hyperlink"/>
            <w:u w:val="single"/>
          </w:rPr>
          <w:t>-13-</w:t>
        </w:r>
        <w:proofErr w:type="spellStart"/>
        <w:r w:rsidRPr="00376A16">
          <w:rPr>
            <w:rFonts w:ascii="Times New Roman" w:eastAsiaTheme="minorHAnsi" w:hAnsi="Times New Roman"/>
            <w:color w:val="0563C1" w:themeColor="hyperlink"/>
            <w:u w:val="single"/>
            <w:lang w:val="en-US"/>
          </w:rPr>
          <w:t>ekologicheskih</w:t>
        </w:r>
        <w:proofErr w:type="spellEnd"/>
        <w:r w:rsidRPr="00376A16">
          <w:rPr>
            <w:rFonts w:ascii="Times New Roman" w:eastAsiaTheme="minorHAnsi" w:hAnsi="Times New Roman"/>
            <w:color w:val="0563C1" w:themeColor="hyperlink"/>
            <w:u w:val="single"/>
          </w:rPr>
          <w:t>-</w:t>
        </w:r>
        <w:proofErr w:type="spellStart"/>
        <w:r w:rsidRPr="00376A16">
          <w:rPr>
            <w:rFonts w:ascii="Times New Roman" w:eastAsiaTheme="minorHAnsi" w:hAnsi="Times New Roman"/>
            <w:color w:val="0563C1" w:themeColor="hyperlink"/>
            <w:u w:val="single"/>
            <w:lang w:val="en-US"/>
          </w:rPr>
          <w:t>iniciativ</w:t>
        </w:r>
        <w:proofErr w:type="spellEnd"/>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amazon</w:t>
        </w:r>
      </w:hyperlink>
      <w:r w:rsidRPr="00376A16">
        <w:rPr>
          <w:rFonts w:ascii="Times New Roman" w:eastAsiaTheme="minorHAnsi" w:hAnsi="Times New Roman"/>
          <w:color w:val="0563C1" w:themeColor="hyperlink"/>
          <w:u w:val="single"/>
        </w:rPr>
        <w:t xml:space="preserve"> </w:t>
      </w:r>
      <w:r w:rsidRPr="00376A16">
        <w:rPr>
          <w:rFonts w:ascii="Times New Roman" w:eastAsiaTheme="minorHAnsi" w:hAnsi="Times New Roman"/>
          <w:color w:val="000000" w:themeColor="text1"/>
        </w:rPr>
        <w:t xml:space="preserve"> (Дата обращения: 23.03.2020) </w:t>
      </w:r>
    </w:p>
    <w:p w:rsidR="00DC023E" w:rsidRPr="00376A16" w:rsidRDefault="00DC023E"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lastRenderedPageBreak/>
        <w:t>URL</w:t>
      </w:r>
      <w:r w:rsidRPr="00376A16">
        <w:rPr>
          <w:rFonts w:ascii="Times New Roman" w:eastAsiaTheme="minorHAnsi" w:hAnsi="Times New Roman"/>
        </w:rPr>
        <w:t>:</w:t>
      </w:r>
      <w:hyperlink r:id="rId96" w:history="1">
        <w:r w:rsidRPr="00376A16">
          <w:rPr>
            <w:rFonts w:ascii="Times New Roman" w:eastAsiaTheme="minorHAnsi" w:hAnsi="Times New Roman"/>
            <w:color w:val="0563C1" w:themeColor="hyperlink"/>
            <w:u w:val="single"/>
            <w:lang w:val="en-US"/>
          </w:rPr>
          <w:t>https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www</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vedomosti</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ru</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business</w:t>
        </w:r>
        <w:r w:rsidRPr="00376A16">
          <w:rPr>
            <w:rFonts w:ascii="Times New Roman" w:eastAsiaTheme="minorHAnsi" w:hAnsi="Times New Roman"/>
            <w:color w:val="0563C1" w:themeColor="hyperlink"/>
            <w:u w:val="single"/>
          </w:rPr>
          <w:t>/</w:t>
        </w:r>
        <w:r w:rsidRPr="00376A16">
          <w:rPr>
            <w:rFonts w:ascii="Times New Roman" w:eastAsiaTheme="minorHAnsi" w:hAnsi="Times New Roman"/>
            <w:color w:val="0563C1" w:themeColor="hyperlink"/>
            <w:u w:val="single"/>
            <w:lang w:val="en-US"/>
          </w:rPr>
          <w:t>news</w:t>
        </w:r>
        <w:r w:rsidRPr="00376A16">
          <w:rPr>
            <w:rFonts w:ascii="Times New Roman" w:eastAsiaTheme="minorHAnsi" w:hAnsi="Times New Roman"/>
            <w:color w:val="0563C1" w:themeColor="hyperlink"/>
            <w:u w:val="single"/>
          </w:rPr>
          <w:t>/2019/11/27/817304-</w:t>
        </w:r>
        <w:r w:rsidRPr="00376A16">
          <w:rPr>
            <w:rFonts w:ascii="Times New Roman" w:eastAsiaTheme="minorHAnsi" w:hAnsi="Times New Roman"/>
            <w:color w:val="0563C1" w:themeColor="hyperlink"/>
            <w:u w:val="single"/>
            <w:lang w:val="en-US"/>
          </w:rPr>
          <w:t>ozon</w:t>
        </w:r>
      </w:hyperlink>
      <w:r w:rsidRPr="00376A16">
        <w:rPr>
          <w:rFonts w:ascii="Times New Roman" w:eastAsiaTheme="minorHAnsi" w:hAnsi="Times New Roman"/>
        </w:rPr>
        <w:t xml:space="preserve">  (</w:t>
      </w:r>
      <w:r w:rsidRPr="00376A16">
        <w:rPr>
          <w:rFonts w:ascii="Times New Roman" w:eastAsiaTheme="minorHAnsi" w:hAnsi="Times New Roman"/>
          <w:color w:val="000000" w:themeColor="text1"/>
        </w:rPr>
        <w:t xml:space="preserve">Дата обращения: 26.03.2020) </w:t>
      </w:r>
    </w:p>
    <w:p w:rsidR="00FC4301" w:rsidRPr="00DC023E" w:rsidRDefault="00CF4D07" w:rsidP="00DC023E">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w:t>
      </w:r>
      <w:r w:rsidR="00FC4301" w:rsidRPr="00376A16">
        <w:rPr>
          <w:rFonts w:ascii="Times New Roman" w:eastAsiaTheme="minorHAnsi" w:hAnsi="Times New Roman"/>
        </w:rPr>
        <w:t xml:space="preserve"> </w:t>
      </w:r>
      <w:hyperlink r:id="rId97" w:history="1">
        <w:r w:rsidR="00FC4301" w:rsidRPr="00376A16">
          <w:rPr>
            <w:rFonts w:ascii="Times New Roman" w:eastAsiaTheme="minorHAnsi" w:hAnsi="Times New Roman"/>
            <w:color w:val="0563C1" w:themeColor="hyperlink"/>
            <w:u w:val="single"/>
            <w:lang w:val="en-US"/>
          </w:rPr>
          <w:t>https</w:t>
        </w:r>
        <w:r w:rsidR="00FC4301" w:rsidRPr="00376A16">
          <w:rPr>
            <w:rFonts w:ascii="Times New Roman" w:eastAsiaTheme="minorHAnsi" w:hAnsi="Times New Roman"/>
            <w:color w:val="0563C1" w:themeColor="hyperlink"/>
            <w:u w:val="single"/>
          </w:rPr>
          <w:t>://</w:t>
        </w:r>
        <w:r w:rsidR="00FC4301" w:rsidRPr="00376A16">
          <w:rPr>
            <w:rFonts w:ascii="Times New Roman" w:eastAsiaTheme="minorHAnsi" w:hAnsi="Times New Roman"/>
            <w:color w:val="0563C1" w:themeColor="hyperlink"/>
            <w:u w:val="single"/>
            <w:lang w:val="en-US"/>
          </w:rPr>
          <w:t>rb</w:t>
        </w:r>
        <w:r w:rsidR="00FC4301" w:rsidRPr="00376A16">
          <w:rPr>
            <w:rFonts w:ascii="Times New Roman" w:eastAsiaTheme="minorHAnsi" w:hAnsi="Times New Roman"/>
            <w:color w:val="0563C1" w:themeColor="hyperlink"/>
            <w:u w:val="single"/>
          </w:rPr>
          <w:t>.</w:t>
        </w:r>
        <w:r w:rsidR="00FC4301" w:rsidRPr="00376A16">
          <w:rPr>
            <w:rFonts w:ascii="Times New Roman" w:eastAsiaTheme="minorHAnsi" w:hAnsi="Times New Roman"/>
            <w:color w:val="0563C1" w:themeColor="hyperlink"/>
            <w:u w:val="single"/>
            <w:lang w:val="en-US"/>
          </w:rPr>
          <w:t>ru</w:t>
        </w:r>
        <w:r w:rsidR="00FC4301" w:rsidRPr="00376A16">
          <w:rPr>
            <w:rFonts w:ascii="Times New Roman" w:eastAsiaTheme="minorHAnsi" w:hAnsi="Times New Roman"/>
            <w:color w:val="0563C1" w:themeColor="hyperlink"/>
            <w:u w:val="single"/>
          </w:rPr>
          <w:t>/</w:t>
        </w:r>
        <w:r w:rsidR="00FC4301" w:rsidRPr="00376A16">
          <w:rPr>
            <w:rFonts w:ascii="Times New Roman" w:eastAsiaTheme="minorHAnsi" w:hAnsi="Times New Roman"/>
            <w:color w:val="0563C1" w:themeColor="hyperlink"/>
            <w:u w:val="single"/>
            <w:lang w:val="en-US"/>
          </w:rPr>
          <w:t>opinion</w:t>
        </w:r>
        <w:r w:rsidR="00FC4301" w:rsidRPr="00376A16">
          <w:rPr>
            <w:rFonts w:ascii="Times New Roman" w:eastAsiaTheme="minorHAnsi" w:hAnsi="Times New Roman"/>
            <w:color w:val="0563C1" w:themeColor="hyperlink"/>
            <w:u w:val="single"/>
          </w:rPr>
          <w:t>/</w:t>
        </w:r>
        <w:r w:rsidR="00FC4301" w:rsidRPr="00376A16">
          <w:rPr>
            <w:rFonts w:ascii="Times New Roman" w:eastAsiaTheme="minorHAnsi" w:hAnsi="Times New Roman"/>
            <w:color w:val="0563C1" w:themeColor="hyperlink"/>
            <w:u w:val="single"/>
            <w:lang w:val="en-US"/>
          </w:rPr>
          <w:t>e</w:t>
        </w:r>
        <w:r w:rsidR="00FC4301" w:rsidRPr="00376A16">
          <w:rPr>
            <w:rFonts w:ascii="Times New Roman" w:eastAsiaTheme="minorHAnsi" w:hAnsi="Times New Roman"/>
            <w:color w:val="0563C1" w:themeColor="hyperlink"/>
            <w:u w:val="single"/>
          </w:rPr>
          <w:t>-</w:t>
        </w:r>
        <w:r w:rsidR="00FC4301" w:rsidRPr="00376A16">
          <w:rPr>
            <w:rFonts w:ascii="Times New Roman" w:eastAsiaTheme="minorHAnsi" w:hAnsi="Times New Roman"/>
            <w:color w:val="0563C1" w:themeColor="hyperlink"/>
            <w:u w:val="single"/>
            <w:lang w:val="en-US"/>
          </w:rPr>
          <w:t>commerce</w:t>
        </w:r>
        <w:r w:rsidR="00FC4301" w:rsidRPr="00376A16">
          <w:rPr>
            <w:rFonts w:ascii="Times New Roman" w:eastAsiaTheme="minorHAnsi" w:hAnsi="Times New Roman"/>
            <w:color w:val="0563C1" w:themeColor="hyperlink"/>
            <w:u w:val="single"/>
          </w:rPr>
          <w:t>-2019/</w:t>
        </w:r>
      </w:hyperlink>
      <w:r w:rsidR="00FC4301" w:rsidRPr="00376A16">
        <w:rPr>
          <w:rFonts w:ascii="Times New Roman" w:eastAsiaTheme="minorHAnsi" w:hAnsi="Times New Roman"/>
        </w:rPr>
        <w:t xml:space="preserve">  ( Дата обращения: 02.04.2020)</w:t>
      </w:r>
    </w:p>
    <w:p w:rsidR="00A8602F" w:rsidRPr="00376A16" w:rsidRDefault="00A8602F" w:rsidP="00D626D2">
      <w:pPr>
        <w:numPr>
          <w:ilvl w:val="0"/>
          <w:numId w:val="42"/>
        </w:numPr>
        <w:contextualSpacing/>
        <w:jc w:val="both"/>
        <w:rPr>
          <w:rFonts w:ascii="Times New Roman" w:eastAsiaTheme="minorHAnsi" w:hAnsi="Times New Roman"/>
        </w:rPr>
      </w:pPr>
      <w:r w:rsidRPr="00376A16">
        <w:rPr>
          <w:rFonts w:ascii="Times New Roman" w:eastAsiaTheme="minorHAnsi" w:hAnsi="Times New Roman"/>
          <w:lang w:val="en-US"/>
        </w:rPr>
        <w:t>URL</w:t>
      </w:r>
      <w:r w:rsidRPr="00376A16">
        <w:rPr>
          <w:rFonts w:ascii="Times New Roman" w:eastAsiaTheme="minorHAnsi" w:hAnsi="Times New Roman"/>
        </w:rPr>
        <w:t xml:space="preserve">: </w:t>
      </w:r>
      <w:hyperlink r:id="rId98" w:history="1">
        <w:r w:rsidRPr="00376A16">
          <w:rPr>
            <w:rStyle w:val="a8"/>
            <w:rFonts w:ascii="Times New Roman" w:eastAsiaTheme="minorHAnsi" w:hAnsi="Times New Roman"/>
            <w:lang w:val="en-US"/>
          </w:rPr>
          <w:t>https</w:t>
        </w:r>
        <w:r w:rsidRPr="00376A16">
          <w:rPr>
            <w:rStyle w:val="a8"/>
            <w:rFonts w:ascii="Times New Roman" w:eastAsiaTheme="minorHAnsi" w:hAnsi="Times New Roman"/>
          </w:rPr>
          <w:t>://</w:t>
        </w:r>
        <w:r w:rsidRPr="00376A16">
          <w:rPr>
            <w:rStyle w:val="a8"/>
            <w:rFonts w:ascii="Times New Roman" w:eastAsiaTheme="minorHAnsi" w:hAnsi="Times New Roman"/>
            <w:lang w:val="en-US"/>
          </w:rPr>
          <w:t>popsters</w:t>
        </w:r>
        <w:r w:rsidRPr="00376A16">
          <w:rPr>
            <w:rStyle w:val="a8"/>
            <w:rFonts w:ascii="Times New Roman" w:eastAsiaTheme="minorHAnsi" w:hAnsi="Times New Roman"/>
          </w:rPr>
          <w:t>.</w:t>
        </w:r>
        <w:r w:rsidRPr="00376A16">
          <w:rPr>
            <w:rStyle w:val="a8"/>
            <w:rFonts w:ascii="Times New Roman" w:eastAsiaTheme="minorHAnsi" w:hAnsi="Times New Roman"/>
            <w:lang w:val="en-US"/>
          </w:rPr>
          <w:t>ru</w:t>
        </w:r>
      </w:hyperlink>
      <w:r w:rsidRPr="00376A16">
        <w:rPr>
          <w:rFonts w:ascii="Times New Roman" w:eastAsiaTheme="minorHAnsi" w:hAnsi="Times New Roman"/>
        </w:rPr>
        <w:t xml:space="preserve"> ( Дата обращения: 10.05.2020) </w:t>
      </w:r>
    </w:p>
    <w:p w:rsidR="00B74F4C" w:rsidRPr="00752B56" w:rsidRDefault="00B74F4C" w:rsidP="00B74F4C">
      <w:pPr>
        <w:numPr>
          <w:ilvl w:val="0"/>
          <w:numId w:val="42"/>
        </w:numPr>
        <w:contextualSpacing/>
        <w:jc w:val="both"/>
        <w:rPr>
          <w:rFonts w:ascii="Times New Roman" w:hAnsi="Times New Roman"/>
          <w:lang w:val="en-US"/>
        </w:rPr>
      </w:pPr>
      <w:r>
        <w:rPr>
          <w:rFonts w:ascii="Times New Roman" w:hAnsi="Times New Roman"/>
          <w:lang w:val="en-US"/>
        </w:rPr>
        <w:t xml:space="preserve">East – West Digital News: </w:t>
      </w:r>
      <w:r w:rsidRPr="00B30541">
        <w:rPr>
          <w:rFonts w:ascii="Times New Roman" w:hAnsi="Times New Roman"/>
          <w:lang w:val="en-US"/>
        </w:rPr>
        <w:t xml:space="preserve">« </w:t>
      </w:r>
      <w:r>
        <w:rPr>
          <w:rFonts w:ascii="Times New Roman" w:hAnsi="Times New Roman"/>
          <w:lang w:val="en-US"/>
        </w:rPr>
        <w:t>E - commerce in Russia, Part 1: Market trends and player’s strategies</w:t>
      </w:r>
      <w:r w:rsidRPr="00B30541">
        <w:rPr>
          <w:rFonts w:ascii="Times New Roman" w:hAnsi="Times New Roman"/>
          <w:lang w:val="en-US"/>
        </w:rPr>
        <w:t>»</w:t>
      </w:r>
      <w:r w:rsidRPr="00770E4B">
        <w:rPr>
          <w:rFonts w:ascii="Times New Roman" w:hAnsi="Times New Roman"/>
          <w:lang w:val="en-US"/>
        </w:rPr>
        <w:t xml:space="preserve">// </w:t>
      </w:r>
      <w:r>
        <w:rPr>
          <w:rFonts w:ascii="Times New Roman" w:hAnsi="Times New Roman"/>
          <w:lang w:val="en-US"/>
        </w:rPr>
        <w:t xml:space="preserve">URL: </w:t>
      </w:r>
      <w:hyperlink r:id="rId99" w:history="1">
        <w:r w:rsidRPr="00752B56">
          <w:rPr>
            <w:rStyle w:val="a8"/>
            <w:rFonts w:ascii="Times New Roman" w:hAnsi="Times New Roman"/>
            <w:lang w:val="en-US"/>
          </w:rPr>
          <w:t>http://ewdn.com/files/russian_ecom_part1.pdf</w:t>
        </w:r>
      </w:hyperlink>
      <w:r w:rsidRPr="00752B56">
        <w:rPr>
          <w:rFonts w:ascii="Times New Roman" w:hAnsi="Times New Roman"/>
          <w:lang w:val="en-US"/>
        </w:rPr>
        <w:t xml:space="preserve"> (</w:t>
      </w:r>
      <w:r>
        <w:rPr>
          <w:rFonts w:ascii="Times New Roman" w:hAnsi="Times New Roman"/>
        </w:rPr>
        <w:t>Дата</w:t>
      </w:r>
      <w:r w:rsidRPr="00752B56">
        <w:rPr>
          <w:rFonts w:ascii="Times New Roman" w:hAnsi="Times New Roman"/>
          <w:lang w:val="en-US"/>
        </w:rPr>
        <w:t xml:space="preserve"> </w:t>
      </w:r>
      <w:r>
        <w:rPr>
          <w:rFonts w:ascii="Times New Roman" w:hAnsi="Times New Roman"/>
        </w:rPr>
        <w:t>обращения</w:t>
      </w:r>
      <w:r w:rsidRPr="00752B56">
        <w:rPr>
          <w:rFonts w:ascii="Times New Roman" w:hAnsi="Times New Roman"/>
          <w:lang w:val="en-US"/>
        </w:rPr>
        <w:t xml:space="preserve">: 20.05.2020) </w:t>
      </w:r>
    </w:p>
    <w:p w:rsidR="000A7CA2" w:rsidRPr="00376A16" w:rsidRDefault="006E2F6A" w:rsidP="006207F0">
      <w:pPr>
        <w:pStyle w:val="a3"/>
        <w:numPr>
          <w:ilvl w:val="0"/>
          <w:numId w:val="42"/>
        </w:numPr>
        <w:rPr>
          <w:rFonts w:ascii="Times New Roman" w:hAnsi="Times New Roman"/>
          <w:lang w:val="en-US"/>
        </w:rPr>
      </w:pPr>
      <w:r w:rsidRPr="00376A16">
        <w:rPr>
          <w:rFonts w:ascii="Times New Roman" w:eastAsia="Times New Roman" w:hAnsi="Times New Roman"/>
          <w:lang w:val="en-US" w:eastAsia="ru-RU"/>
        </w:rPr>
        <w:t>Francis, T. Hoefel, F. «</w:t>
      </w:r>
      <w:r w:rsidR="000A7CA2" w:rsidRPr="00376A16">
        <w:rPr>
          <w:rFonts w:ascii="Times New Roman" w:eastAsia="Times New Roman" w:hAnsi="Times New Roman"/>
          <w:lang w:val="en-US" w:eastAsia="ru-RU"/>
        </w:rPr>
        <w:t>True Gen»: Generation Z and its implications for companies</w:t>
      </w:r>
      <w:r w:rsidRPr="00376A16">
        <w:rPr>
          <w:rFonts w:ascii="Times New Roman" w:eastAsia="Times New Roman" w:hAnsi="Times New Roman"/>
          <w:lang w:val="en-US" w:eastAsia="ru-RU"/>
        </w:rPr>
        <w:t xml:space="preserve">/ </w:t>
      </w:r>
      <w:r w:rsidR="000A7CA2" w:rsidRPr="00376A16">
        <w:rPr>
          <w:rFonts w:ascii="Times New Roman" w:eastAsia="Times New Roman" w:hAnsi="Times New Roman"/>
          <w:lang w:val="en-US" w:eastAsia="ru-RU"/>
        </w:rPr>
        <w:t>T</w:t>
      </w:r>
      <w:r w:rsidRPr="00376A16">
        <w:rPr>
          <w:rFonts w:ascii="Times New Roman" w:eastAsia="Times New Roman" w:hAnsi="Times New Roman"/>
          <w:lang w:val="en-US" w:eastAsia="ru-RU"/>
        </w:rPr>
        <w:t xml:space="preserve">. </w:t>
      </w:r>
      <w:proofErr w:type="spellStart"/>
      <w:r w:rsidRPr="00376A16">
        <w:rPr>
          <w:rFonts w:ascii="Times New Roman" w:eastAsia="Times New Roman" w:hAnsi="Times New Roman"/>
          <w:lang w:val="en-US" w:eastAsia="ru-RU"/>
        </w:rPr>
        <w:t>Fransis</w:t>
      </w:r>
      <w:proofErr w:type="spellEnd"/>
      <w:r w:rsidRPr="00376A16">
        <w:rPr>
          <w:rFonts w:ascii="Times New Roman" w:eastAsia="Times New Roman" w:hAnsi="Times New Roman"/>
          <w:lang w:val="en-US" w:eastAsia="ru-RU"/>
        </w:rPr>
        <w:t>,</w:t>
      </w:r>
      <w:r w:rsidR="000A7CA2" w:rsidRPr="00376A16">
        <w:rPr>
          <w:rFonts w:ascii="Times New Roman" w:eastAsia="Times New Roman" w:hAnsi="Times New Roman"/>
          <w:lang w:val="en-US" w:eastAsia="ru-RU"/>
        </w:rPr>
        <w:t xml:space="preserve"> F</w:t>
      </w:r>
      <w:r w:rsidRPr="00376A16">
        <w:rPr>
          <w:rFonts w:ascii="Times New Roman" w:eastAsia="Times New Roman" w:hAnsi="Times New Roman"/>
          <w:lang w:val="en-US" w:eastAsia="ru-RU"/>
        </w:rPr>
        <w:t xml:space="preserve">. Hoefel // </w:t>
      </w:r>
      <w:r w:rsidR="006207F0" w:rsidRPr="00376A16">
        <w:rPr>
          <w:rFonts w:ascii="Times New Roman" w:eastAsia="Times New Roman" w:hAnsi="Times New Roman"/>
          <w:lang w:val="en-US" w:eastAsia="ru-RU"/>
        </w:rPr>
        <w:t xml:space="preserve"> </w:t>
      </w:r>
      <w:r w:rsidR="000A7CA2" w:rsidRPr="00376A16">
        <w:rPr>
          <w:rFonts w:ascii="Times New Roman" w:eastAsia="Times New Roman" w:hAnsi="Times New Roman"/>
          <w:lang w:val="en-US" w:eastAsia="ru-RU"/>
        </w:rPr>
        <w:t xml:space="preserve">URL: </w:t>
      </w:r>
      <w:r w:rsidR="000A7CA2" w:rsidRPr="00376A16">
        <w:rPr>
          <w:rFonts w:ascii="Times New Roman" w:eastAsia="Times New Roman" w:hAnsi="Times New Roman"/>
          <w:color w:val="330CAA"/>
          <w:lang w:val="en-US" w:eastAsia="ru-RU"/>
        </w:rPr>
        <w:t xml:space="preserve">https://www.mckinsey.com/industries/consumer-package d-goods/our-insights/true-gen-generation-z-and-its-implications-for- companies </w:t>
      </w:r>
      <w:r w:rsidR="000A7CA2" w:rsidRPr="00376A16">
        <w:rPr>
          <w:rFonts w:ascii="Times New Roman" w:eastAsia="Times New Roman" w:hAnsi="Times New Roman"/>
          <w:color w:val="000000" w:themeColor="text1"/>
          <w:lang w:val="en-US" w:eastAsia="ru-RU"/>
        </w:rPr>
        <w:t>(</w:t>
      </w:r>
      <w:r w:rsidR="000A7CA2" w:rsidRPr="00376A16">
        <w:rPr>
          <w:rFonts w:ascii="Times New Roman" w:eastAsia="Times New Roman" w:hAnsi="Times New Roman"/>
          <w:color w:val="000000" w:themeColor="text1"/>
          <w:lang w:eastAsia="ru-RU"/>
        </w:rPr>
        <w:t>дата</w:t>
      </w:r>
      <w:r w:rsidR="000A7CA2" w:rsidRPr="00376A16">
        <w:rPr>
          <w:rFonts w:ascii="Times New Roman" w:eastAsia="Times New Roman" w:hAnsi="Times New Roman"/>
          <w:color w:val="000000" w:themeColor="text1"/>
          <w:lang w:val="en-US" w:eastAsia="ru-RU"/>
        </w:rPr>
        <w:t xml:space="preserve"> </w:t>
      </w:r>
      <w:r w:rsidR="000A7CA2" w:rsidRPr="00376A16">
        <w:rPr>
          <w:rFonts w:ascii="Times New Roman" w:eastAsia="Times New Roman" w:hAnsi="Times New Roman"/>
          <w:color w:val="000000" w:themeColor="text1"/>
          <w:lang w:eastAsia="ru-RU"/>
        </w:rPr>
        <w:t>обращения</w:t>
      </w:r>
      <w:r w:rsidR="000A7CA2" w:rsidRPr="00376A16">
        <w:rPr>
          <w:rFonts w:ascii="Times New Roman" w:eastAsia="Times New Roman" w:hAnsi="Times New Roman"/>
          <w:color w:val="000000" w:themeColor="text1"/>
          <w:lang w:val="en-US" w:eastAsia="ru-RU"/>
        </w:rPr>
        <w:t xml:space="preserve"> 01.12.2019)</w:t>
      </w:r>
    </w:p>
    <w:p w:rsidR="000A7CA2" w:rsidRPr="00376A16" w:rsidRDefault="000A7CA2" w:rsidP="00F9184E">
      <w:pPr>
        <w:numPr>
          <w:ilvl w:val="0"/>
          <w:numId w:val="42"/>
        </w:numPr>
        <w:contextualSpacing/>
        <w:jc w:val="both"/>
        <w:rPr>
          <w:rFonts w:ascii="Times New Roman" w:eastAsiaTheme="minorHAnsi" w:hAnsi="Times New Roman"/>
          <w:color w:val="000000" w:themeColor="text1"/>
          <w:lang w:val="en-US"/>
        </w:rPr>
      </w:pPr>
      <w:r w:rsidRPr="00376A16">
        <w:rPr>
          <w:rFonts w:ascii="Times New Roman" w:eastAsiaTheme="minorHAnsi" w:hAnsi="Times New Roman"/>
          <w:color w:val="000000" w:themeColor="text1"/>
          <w:lang w:val="en-US"/>
        </w:rPr>
        <w:t>Research Morgan Stanly. Russia eCommerce: Last but not least</w:t>
      </w:r>
      <w:r w:rsidR="00F9184E" w:rsidRPr="00376A16">
        <w:rPr>
          <w:rFonts w:ascii="Times New Roman" w:eastAsiaTheme="minorHAnsi" w:hAnsi="Times New Roman"/>
          <w:color w:val="000000" w:themeColor="text1"/>
          <w:lang w:val="en-US"/>
        </w:rPr>
        <w:t xml:space="preserve">// </w:t>
      </w:r>
      <w:r w:rsidRPr="00376A16">
        <w:rPr>
          <w:rFonts w:ascii="Times New Roman" w:eastAsiaTheme="minorHAnsi" w:hAnsi="Times New Roman"/>
          <w:color w:val="000000" w:themeColor="text1"/>
          <w:lang w:val="en-US"/>
        </w:rPr>
        <w:t xml:space="preserve">URL: </w:t>
      </w:r>
      <w:hyperlink r:id="rId100" w:history="1">
        <w:r w:rsidRPr="00376A16">
          <w:rPr>
            <w:rFonts w:ascii="Times New Roman" w:eastAsiaTheme="minorHAnsi" w:hAnsi="Times New Roman"/>
            <w:color w:val="0563C1" w:themeColor="hyperlink"/>
            <w:u w:val="single"/>
            <w:lang w:val="en-US"/>
          </w:rPr>
          <w:t>https://www.shopolog.ru/u/6890-morgan-stanley-ru-ecom-internet.pdf</w:t>
        </w:r>
      </w:hyperlink>
      <w:r w:rsidRPr="00376A16">
        <w:rPr>
          <w:rFonts w:ascii="Times New Roman" w:eastAsiaTheme="minorHAnsi" w:hAnsi="Times New Roman"/>
          <w:color w:val="000000" w:themeColor="text1"/>
          <w:lang w:val="en-US"/>
        </w:rPr>
        <w:t xml:space="preserve"> (</w:t>
      </w:r>
      <w:r w:rsidRPr="00376A16">
        <w:rPr>
          <w:rFonts w:ascii="Times New Roman" w:eastAsiaTheme="minorHAnsi" w:hAnsi="Times New Roman"/>
          <w:color w:val="000000" w:themeColor="text1"/>
        </w:rPr>
        <w:t>Дата</w:t>
      </w:r>
      <w:r w:rsidRPr="00376A16">
        <w:rPr>
          <w:rFonts w:ascii="Times New Roman" w:eastAsiaTheme="minorHAnsi" w:hAnsi="Times New Roman"/>
          <w:color w:val="000000" w:themeColor="text1"/>
          <w:lang w:val="en-US"/>
        </w:rPr>
        <w:t xml:space="preserve"> </w:t>
      </w:r>
      <w:r w:rsidRPr="00376A16">
        <w:rPr>
          <w:rFonts w:ascii="Times New Roman" w:eastAsiaTheme="minorHAnsi" w:hAnsi="Times New Roman"/>
          <w:color w:val="000000" w:themeColor="text1"/>
        </w:rPr>
        <w:t>обращения</w:t>
      </w:r>
      <w:r w:rsidRPr="00376A16">
        <w:rPr>
          <w:rFonts w:ascii="Times New Roman" w:eastAsiaTheme="minorHAnsi" w:hAnsi="Times New Roman"/>
          <w:color w:val="000000" w:themeColor="text1"/>
          <w:lang w:val="en-US"/>
        </w:rPr>
        <w:t xml:space="preserve">: 02.04.2020) </w:t>
      </w:r>
    </w:p>
    <w:p w:rsidR="00770E4B" w:rsidRPr="00752B56" w:rsidRDefault="00770E4B" w:rsidP="00752B56">
      <w:pPr>
        <w:contextualSpacing/>
        <w:jc w:val="both"/>
        <w:rPr>
          <w:rFonts w:ascii="Times New Roman" w:hAnsi="Times New Roman"/>
          <w:lang w:val="en-US"/>
        </w:rPr>
      </w:pPr>
    </w:p>
    <w:p w:rsidR="00C744BB" w:rsidRPr="00770E4B" w:rsidRDefault="00C744BB" w:rsidP="00EB7AC0">
      <w:pPr>
        <w:ind w:left="720"/>
        <w:contextualSpacing/>
        <w:jc w:val="both"/>
        <w:rPr>
          <w:rFonts w:ascii="Times New Roman" w:eastAsiaTheme="minorHAnsi" w:hAnsi="Times New Roman"/>
          <w:lang w:val="en-US"/>
        </w:rPr>
      </w:pPr>
    </w:p>
    <w:p w:rsidR="0053720F" w:rsidRPr="00770E4B" w:rsidRDefault="0053720F" w:rsidP="00683245">
      <w:pPr>
        <w:contextualSpacing/>
        <w:jc w:val="both"/>
        <w:rPr>
          <w:rFonts w:ascii="Times New Roman" w:eastAsiaTheme="minorHAnsi" w:hAnsi="Times New Roman"/>
          <w:lang w:val="en-US"/>
        </w:rPr>
      </w:pPr>
    </w:p>
    <w:p w:rsidR="00FC4301" w:rsidRPr="00770E4B" w:rsidRDefault="00FC4301" w:rsidP="00683245">
      <w:pPr>
        <w:spacing w:line="360" w:lineRule="auto"/>
        <w:contextualSpacing/>
        <w:jc w:val="both"/>
        <w:rPr>
          <w:rFonts w:asciiTheme="minorHAnsi" w:eastAsiaTheme="minorHAnsi" w:hAnsiTheme="minorHAnsi" w:cstheme="minorBidi"/>
          <w:lang w:val="en-US"/>
        </w:rPr>
      </w:pPr>
      <w:r w:rsidRPr="00770E4B">
        <w:rPr>
          <w:rFonts w:asciiTheme="minorHAnsi" w:eastAsiaTheme="minorHAnsi" w:hAnsiTheme="minorHAnsi" w:cstheme="minorBidi"/>
          <w:lang w:val="en-US"/>
        </w:rPr>
        <w:br w:type="page"/>
      </w:r>
    </w:p>
    <w:p w:rsidR="00FC4301" w:rsidRPr="00FC4301" w:rsidRDefault="00FC4301" w:rsidP="00FC4301">
      <w:pPr>
        <w:keepNext/>
        <w:keepLines/>
        <w:spacing w:before="240"/>
        <w:outlineLvl w:val="0"/>
        <w:rPr>
          <w:rFonts w:asciiTheme="majorHAnsi" w:eastAsiaTheme="majorEastAsia" w:hAnsiTheme="majorHAnsi" w:cstheme="majorBidi"/>
          <w:b/>
          <w:bCs/>
          <w:color w:val="2F5496" w:themeColor="accent1" w:themeShade="BF"/>
          <w:sz w:val="32"/>
          <w:szCs w:val="32"/>
          <w:lang w:eastAsia="ru-RU"/>
        </w:rPr>
      </w:pPr>
      <w:bookmarkStart w:id="58" w:name="_Toc37501035"/>
      <w:bookmarkStart w:id="59" w:name="_Toc41474209"/>
      <w:r w:rsidRPr="00FC4301">
        <w:rPr>
          <w:rFonts w:ascii="Times New Roman" w:eastAsiaTheme="majorEastAsia" w:hAnsi="Times New Roman"/>
          <w:b/>
          <w:bCs/>
          <w:color w:val="000000" w:themeColor="text1"/>
          <w:sz w:val="28"/>
          <w:szCs w:val="28"/>
          <w:lang w:eastAsia="ru-RU"/>
        </w:rPr>
        <w:lastRenderedPageBreak/>
        <w:t>Приложения</w:t>
      </w:r>
      <w:bookmarkEnd w:id="58"/>
      <w:bookmarkEnd w:id="59"/>
      <w:r w:rsidRPr="00FC4301">
        <w:rPr>
          <w:rFonts w:ascii="Times New Roman" w:eastAsiaTheme="majorEastAsia" w:hAnsi="Times New Roman"/>
          <w:b/>
          <w:bCs/>
          <w:color w:val="000000" w:themeColor="text1"/>
          <w:sz w:val="28"/>
          <w:szCs w:val="28"/>
          <w:lang w:eastAsia="ru-RU"/>
        </w:rPr>
        <w:t xml:space="preserve"> </w:t>
      </w:r>
      <w:r w:rsidRPr="00FC4301">
        <w:rPr>
          <w:rFonts w:asciiTheme="majorHAnsi" w:eastAsiaTheme="majorEastAsia" w:hAnsiTheme="majorHAnsi" w:cstheme="majorBidi"/>
          <w:b/>
          <w:bCs/>
          <w:color w:val="2F5496" w:themeColor="accent1" w:themeShade="BF"/>
          <w:sz w:val="32"/>
          <w:szCs w:val="32"/>
          <w:lang w:eastAsia="ru-RU"/>
        </w:rPr>
        <w:t xml:space="preserve"> </w:t>
      </w:r>
    </w:p>
    <w:p w:rsidR="00FC4301" w:rsidRPr="00FC4301" w:rsidRDefault="00FC4301" w:rsidP="00950D3D">
      <w:pPr>
        <w:rPr>
          <w:rFonts w:ascii="Times New Roman" w:eastAsia="Times New Roman" w:hAnsi="Times New Roman"/>
          <w:sz w:val="28"/>
          <w:szCs w:val="28"/>
          <w:lang w:eastAsia="ru-RU"/>
        </w:rPr>
      </w:pPr>
      <w:r w:rsidRPr="00FC4301">
        <w:rPr>
          <w:rFonts w:ascii="Times New Roman" w:eastAsia="Times New Roman" w:hAnsi="Times New Roman"/>
          <w:sz w:val="28"/>
          <w:szCs w:val="28"/>
          <w:lang w:eastAsia="ru-RU"/>
        </w:rPr>
        <w:t>Приложение 1 Список конкурентов, выявленный различными сервисами</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6"/>
        <w:gridCol w:w="2128"/>
        <w:gridCol w:w="1415"/>
        <w:gridCol w:w="141"/>
        <w:gridCol w:w="1649"/>
        <w:gridCol w:w="1740"/>
      </w:tblGrid>
      <w:tr w:rsidR="00FC4301" w:rsidRPr="00FC4301" w:rsidTr="007C10F4">
        <w:trPr>
          <w:trHeight w:val="345"/>
          <w:jc w:val="center"/>
        </w:trPr>
        <w:tc>
          <w:tcPr>
            <w:tcW w:w="2263" w:type="dxa"/>
            <w:vMerge w:val="restart"/>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p>
          <w:p w:rsidR="00FC4301" w:rsidRPr="00FC4301" w:rsidRDefault="00FC4301" w:rsidP="007C10F4">
            <w:pPr>
              <w:jc w:val="center"/>
              <w:rPr>
                <w:rFonts w:ascii="Times New Roman" w:eastAsia="Times New Roman" w:hAnsi="Times New Roman"/>
                <w:color w:val="000000"/>
                <w:lang w:eastAsia="ru-RU"/>
              </w:rPr>
            </w:pPr>
          </w:p>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Similar Sites</w:t>
            </w:r>
          </w:p>
        </w:tc>
        <w:tc>
          <w:tcPr>
            <w:tcW w:w="7499" w:type="dxa"/>
            <w:gridSpan w:val="6"/>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SerpStat.com</w:t>
            </w:r>
          </w:p>
        </w:tc>
      </w:tr>
      <w:tr w:rsidR="00FC4301" w:rsidRPr="00FC4301" w:rsidTr="007C10F4">
        <w:trPr>
          <w:trHeight w:val="345"/>
          <w:jc w:val="center"/>
        </w:trPr>
        <w:tc>
          <w:tcPr>
            <w:tcW w:w="2263" w:type="dxa"/>
            <w:vMerge/>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p>
        </w:tc>
        <w:tc>
          <w:tcPr>
            <w:tcW w:w="4110" w:type="dxa"/>
            <w:gridSpan w:val="4"/>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Google</w:t>
            </w:r>
          </w:p>
        </w:tc>
        <w:tc>
          <w:tcPr>
            <w:tcW w:w="3389" w:type="dxa"/>
            <w:gridSpan w:val="2"/>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Yandex</w:t>
            </w:r>
          </w:p>
        </w:tc>
      </w:tr>
      <w:tr w:rsidR="00FC4301" w:rsidRPr="00FC4301" w:rsidTr="007C10F4">
        <w:trPr>
          <w:trHeight w:val="364"/>
          <w:jc w:val="center"/>
        </w:trPr>
        <w:tc>
          <w:tcPr>
            <w:tcW w:w="2263" w:type="dxa"/>
            <w:vMerge/>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p>
        </w:tc>
        <w:tc>
          <w:tcPr>
            <w:tcW w:w="2554" w:type="dxa"/>
            <w:gridSpan w:val="2"/>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В поисковой выдаче</w:t>
            </w:r>
          </w:p>
        </w:tc>
        <w:tc>
          <w:tcPr>
            <w:tcW w:w="1556" w:type="dxa"/>
            <w:gridSpan w:val="2"/>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В контексте</w:t>
            </w:r>
          </w:p>
        </w:tc>
        <w:tc>
          <w:tcPr>
            <w:tcW w:w="1649" w:type="dxa"/>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В поисковой выдаче</w:t>
            </w:r>
          </w:p>
        </w:tc>
        <w:tc>
          <w:tcPr>
            <w:tcW w:w="1740" w:type="dxa"/>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В контексте</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amazon.com</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market-yandex.ru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eldorado.ru</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market-yandex.ru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citilink.ru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ebay.com</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avito.ru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wildberries.ru</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tiu.ru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goods.ru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aliexpress.ru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wildberries.ru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mvideo.ru</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avito.ru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mvideo.ru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avito.ru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dns- shop.ru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amazon.com</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regmarkets.ru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eldorado.ru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wildberries.ru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mvideo.ru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techport.ru</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wilberries.ru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beru.ru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dns-shop.ru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eldorado.ru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ebay.com</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aliexpress.com</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mytoys.ru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mvideo.ru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labirint.ru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zdravcity.ru</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yavitrina.ru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labirint.ru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sitilink.ru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lamoda.ru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yoox.com</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dns-shop.ru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techport.ru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youla.ru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detmir.ru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huawei.com</w:t>
            </w:r>
          </w:p>
        </w:tc>
        <w:tc>
          <w:tcPr>
            <w:tcW w:w="1649"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yandex.ru</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utkonos.ru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litres.ru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svyaznoy.ru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yandex.ru</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holodilnik.ru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eldorado.ru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irecommend.ru</w:t>
            </w:r>
          </w:p>
        </w:tc>
        <w:tc>
          <w:tcPr>
            <w:tcW w:w="1556"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mebelion.ru</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pleer.ru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beru.ru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yandex.ru</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price.ru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e-katalog.ru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vk.com</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auchan.ru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labirint.ru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youtube.com</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tripadvisor.ru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sima-land.ru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mail.ru</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ivi.ru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svyaznoy.ru</w:t>
            </w:r>
          </w:p>
        </w:tc>
        <w:tc>
          <w:tcPr>
            <w:tcW w:w="2554"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ok.ru</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booking.com</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letyshops.com</w:t>
            </w:r>
          </w:p>
        </w:tc>
        <w:tc>
          <w:tcPr>
            <w:tcW w:w="2554"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e-katalog.ru</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my- shop.ru</w:t>
            </w:r>
          </w:p>
        </w:tc>
        <w:tc>
          <w:tcPr>
            <w:tcW w:w="2554"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hm.com</w:t>
            </w:r>
          </w:p>
        </w:tc>
      </w:tr>
      <w:tr w:rsidR="00FC4301" w:rsidRPr="00FC4301" w:rsidTr="007C10F4">
        <w:trPr>
          <w:trHeight w:val="364"/>
          <w:jc w:val="center"/>
        </w:trPr>
        <w:tc>
          <w:tcPr>
            <w:tcW w:w="2263"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goods.ru</w:t>
            </w:r>
          </w:p>
        </w:tc>
        <w:tc>
          <w:tcPr>
            <w:tcW w:w="2554"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56"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649" w:type="dxa"/>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1740" w:type="dxa"/>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komus.ru</w:t>
            </w:r>
          </w:p>
        </w:tc>
      </w:tr>
      <w:tr w:rsidR="00FC4301" w:rsidRPr="00FC4301" w:rsidTr="007C10F4">
        <w:trPr>
          <w:trHeight w:val="391"/>
          <w:jc w:val="center"/>
        </w:trPr>
        <w:tc>
          <w:tcPr>
            <w:tcW w:w="6232" w:type="dxa"/>
            <w:gridSpan w:val="4"/>
            <w:vMerge w:val="restart"/>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SimilarWeb.com</w:t>
            </w:r>
          </w:p>
        </w:tc>
        <w:tc>
          <w:tcPr>
            <w:tcW w:w="3530" w:type="dxa"/>
            <w:gridSpan w:val="3"/>
            <w:vMerge w:val="restart"/>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p>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Alexa.com</w:t>
            </w:r>
          </w:p>
        </w:tc>
      </w:tr>
      <w:tr w:rsidR="00FC4301" w:rsidRPr="00FC4301" w:rsidTr="007C10F4">
        <w:trPr>
          <w:trHeight w:val="391"/>
          <w:jc w:val="center"/>
        </w:trPr>
        <w:tc>
          <w:tcPr>
            <w:tcW w:w="6232" w:type="dxa"/>
            <w:gridSpan w:val="4"/>
            <w:vMerge/>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p>
        </w:tc>
        <w:tc>
          <w:tcPr>
            <w:tcW w:w="3530" w:type="dxa"/>
            <w:gridSpan w:val="3"/>
            <w:vMerge/>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p>
        </w:tc>
      </w:tr>
      <w:tr w:rsidR="00FC4301" w:rsidRPr="00FC4301" w:rsidTr="007C10F4">
        <w:trPr>
          <w:trHeight w:val="83"/>
          <w:jc w:val="center"/>
        </w:trPr>
        <w:tc>
          <w:tcPr>
            <w:tcW w:w="2689" w:type="dxa"/>
            <w:gridSpan w:val="2"/>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Органический трафик</w:t>
            </w:r>
          </w:p>
        </w:tc>
        <w:tc>
          <w:tcPr>
            <w:tcW w:w="3543" w:type="dxa"/>
            <w:gridSpan w:val="2"/>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Платный трафик</w:t>
            </w:r>
          </w:p>
        </w:tc>
        <w:tc>
          <w:tcPr>
            <w:tcW w:w="3530" w:type="dxa"/>
            <w:gridSpan w:val="3"/>
            <w:vMerge/>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wildberries.ru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citilink.ru</w:t>
            </w:r>
            <w:r w:rsidR="007C10F4">
              <w:rPr>
                <w:rFonts w:ascii="Times New Roman" w:eastAsia="Times New Roman" w:hAnsi="Times New Roman"/>
                <w:color w:val="000000"/>
                <w:lang w:eastAsia="ru-RU"/>
              </w:rPr>
              <w:t>-</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wildberries.ru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dns-shop.ru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eldorado.ru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avito.ru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mvideo.ru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market-yandex.ru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mvideo.ru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market-yandex.ru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mvideo.ru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citilink.ru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citilink.ru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beru.ru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eldorado.ru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beru.ru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goods.ru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tiu.ru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eldorado.ru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svyaznoy.ru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aliexpress.ru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e-katalog.ru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wildberries.ru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my-shop.ru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labirint.ru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pleer.ru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dns-shop.ru</w:t>
            </w:r>
          </w:p>
        </w:tc>
      </w:tr>
      <w:tr w:rsidR="00FC4301" w:rsidRPr="00FC4301" w:rsidTr="007C10F4">
        <w:trPr>
          <w:trHeight w:val="364"/>
          <w:jc w:val="center"/>
        </w:trPr>
        <w:tc>
          <w:tcPr>
            <w:tcW w:w="2689"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onlinetrade.ru</w:t>
            </w:r>
          </w:p>
        </w:tc>
        <w:tc>
          <w:tcPr>
            <w:tcW w:w="3543" w:type="dxa"/>
            <w:gridSpan w:val="2"/>
            <w:shd w:val="clear" w:color="auto" w:fill="auto"/>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e-katalog.ru</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lamoda.ru</w:t>
            </w:r>
          </w:p>
        </w:tc>
      </w:tr>
      <w:tr w:rsidR="00FC4301" w:rsidRPr="00FC4301" w:rsidTr="007C10F4">
        <w:trPr>
          <w:trHeight w:val="364"/>
          <w:jc w:val="center"/>
        </w:trPr>
        <w:tc>
          <w:tcPr>
            <w:tcW w:w="2689"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3543" w:type="dxa"/>
            <w:gridSpan w:val="2"/>
            <w:shd w:val="clear" w:color="auto" w:fill="auto"/>
            <w:noWrap/>
            <w:vAlign w:val="center"/>
            <w:hideMark/>
          </w:tcPr>
          <w:p w:rsidR="00FC4301" w:rsidRPr="00FC4301" w:rsidRDefault="007C10F4" w:rsidP="007C10F4">
            <w:pPr>
              <w:jc w:val="center"/>
              <w:rPr>
                <w:rFonts w:ascii="Times New Roman" w:eastAsia="Times New Roman" w:hAnsi="Times New Roman"/>
                <w:lang w:eastAsia="ru-RU"/>
              </w:rPr>
            </w:pPr>
            <w:r>
              <w:rPr>
                <w:rFonts w:ascii="Times New Roman" w:eastAsia="Times New Roman" w:hAnsi="Times New Roman"/>
                <w:lang w:eastAsia="ru-RU"/>
              </w:rPr>
              <w:t>-</w:t>
            </w:r>
          </w:p>
        </w:tc>
        <w:tc>
          <w:tcPr>
            <w:tcW w:w="3530" w:type="dxa"/>
            <w:gridSpan w:val="3"/>
            <w:shd w:val="clear" w:color="auto" w:fill="auto"/>
            <w:noWrap/>
            <w:vAlign w:val="center"/>
            <w:hideMark/>
          </w:tcPr>
          <w:p w:rsidR="00FC4301" w:rsidRPr="00FC4301" w:rsidRDefault="00FC4301" w:rsidP="007C10F4">
            <w:pPr>
              <w:jc w:val="center"/>
              <w:rPr>
                <w:rFonts w:ascii="Times New Roman" w:eastAsia="Times New Roman" w:hAnsi="Times New Roman"/>
                <w:color w:val="000000"/>
                <w:lang w:eastAsia="ru-RU"/>
              </w:rPr>
            </w:pPr>
            <w:r w:rsidRPr="00FC4301">
              <w:rPr>
                <w:rFonts w:ascii="Times New Roman" w:eastAsia="Times New Roman" w:hAnsi="Times New Roman"/>
                <w:color w:val="000000"/>
                <w:lang w:eastAsia="ru-RU"/>
              </w:rPr>
              <w:t>detmir.ru</w:t>
            </w:r>
          </w:p>
        </w:tc>
      </w:tr>
    </w:tbl>
    <w:p w:rsidR="00310BB8" w:rsidRDefault="00310BB8" w:rsidP="00FC4301">
      <w:pPr>
        <w:rPr>
          <w:rFonts w:ascii="Times New Roman" w:eastAsia="Times New Roman" w:hAnsi="Times New Roman"/>
          <w:sz w:val="28"/>
          <w:szCs w:val="28"/>
          <w:lang w:eastAsia="ru-RU"/>
        </w:rPr>
        <w:sectPr w:rsidR="00310BB8" w:rsidSect="00D04919">
          <w:footerReference w:type="even" r:id="rId101"/>
          <w:footerReference w:type="default" r:id="rId102"/>
          <w:pgSz w:w="11900" w:h="16840"/>
          <w:pgMar w:top="1134" w:right="567" w:bottom="1134" w:left="1701" w:header="709" w:footer="709" w:gutter="0"/>
          <w:cols w:space="708"/>
          <w:titlePg/>
          <w:docGrid w:linePitch="360"/>
        </w:sectPr>
      </w:pPr>
    </w:p>
    <w:p w:rsidR="00FC4301" w:rsidRPr="00FC4301" w:rsidRDefault="00FC4301" w:rsidP="00FC4301">
      <w:pPr>
        <w:rPr>
          <w:rFonts w:ascii="Times New Roman" w:eastAsia="Times New Roman" w:hAnsi="Times New Roman"/>
          <w:sz w:val="28"/>
          <w:szCs w:val="28"/>
          <w:lang w:eastAsia="ru-RU"/>
        </w:rPr>
      </w:pPr>
      <w:r w:rsidRPr="00FC4301">
        <w:rPr>
          <w:rFonts w:ascii="Times New Roman" w:eastAsia="Times New Roman" w:hAnsi="Times New Roman"/>
          <w:sz w:val="28"/>
          <w:szCs w:val="28"/>
          <w:lang w:eastAsia="ru-RU"/>
        </w:rPr>
        <w:lastRenderedPageBreak/>
        <w:t xml:space="preserve">Приложение 2 Список конкурентов для компании </w:t>
      </w:r>
      <w:r w:rsidRPr="00FC4301">
        <w:rPr>
          <w:rFonts w:ascii="Times New Roman" w:eastAsia="Times New Roman" w:hAnsi="Times New Roman"/>
          <w:sz w:val="28"/>
          <w:szCs w:val="28"/>
          <w:lang w:val="en-US" w:eastAsia="ru-RU"/>
        </w:rPr>
        <w:t>OZON</w:t>
      </w:r>
      <w:r w:rsidRPr="00FC4301">
        <w:rPr>
          <w:rFonts w:ascii="Times New Roman" w:eastAsia="Times New Roman" w:hAnsi="Times New Roman"/>
          <w:sz w:val="28"/>
          <w:szCs w:val="28"/>
          <w:lang w:eastAsia="ru-RU"/>
        </w:rPr>
        <w:t xml:space="preserve"> </w:t>
      </w:r>
    </w:p>
    <w:p w:rsidR="00FC4301" w:rsidRPr="00FC4301" w:rsidRDefault="00FC4301" w:rsidP="00FC4301">
      <w:pPr>
        <w:rPr>
          <w:rFonts w:ascii="Times New Roman" w:eastAsia="Times New Roman" w:hAnsi="Times New Roman"/>
          <w:sz w:val="28"/>
          <w:szCs w:val="28"/>
          <w:lang w:eastAsia="ru-RU"/>
        </w:rPr>
      </w:pPr>
    </w:p>
    <w:tbl>
      <w:tblPr>
        <w:tblW w:w="14869" w:type="dxa"/>
        <w:jc w:val="center"/>
        <w:tblLayout w:type="fixed"/>
        <w:tblLook w:val="04A0" w:firstRow="1" w:lastRow="0" w:firstColumn="1" w:lastColumn="0" w:noHBand="0" w:noVBand="1"/>
      </w:tblPr>
      <w:tblGrid>
        <w:gridCol w:w="1413"/>
        <w:gridCol w:w="1814"/>
        <w:gridCol w:w="1446"/>
        <w:gridCol w:w="1418"/>
        <w:gridCol w:w="1275"/>
        <w:gridCol w:w="1701"/>
        <w:gridCol w:w="1701"/>
        <w:gridCol w:w="1418"/>
        <w:gridCol w:w="1605"/>
        <w:gridCol w:w="1078"/>
      </w:tblGrid>
      <w:tr w:rsidR="00FC4301" w:rsidRPr="00FC4301" w:rsidTr="007C10F4">
        <w:trPr>
          <w:trHeight w:val="264"/>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roofErr w:type="spellStart"/>
            <w:r w:rsidRPr="00FC4301">
              <w:rPr>
                <w:rFonts w:ascii="Times New Roman" w:eastAsia="Times New Roman" w:hAnsi="Times New Roman"/>
                <w:color w:val="000000"/>
                <w:sz w:val="21"/>
                <w:szCs w:val="21"/>
                <w:lang w:eastAsia="ru-RU"/>
              </w:rPr>
              <w:t>Similar</w:t>
            </w:r>
            <w:proofErr w:type="spellEnd"/>
            <w:r w:rsidRPr="00FC4301">
              <w:rPr>
                <w:rFonts w:ascii="Times New Roman" w:eastAsia="Times New Roman" w:hAnsi="Times New Roman"/>
                <w:color w:val="000000"/>
                <w:sz w:val="21"/>
                <w:szCs w:val="21"/>
                <w:lang w:eastAsia="ru-RU"/>
              </w:rPr>
              <w:t xml:space="preserve"> </w:t>
            </w:r>
            <w:proofErr w:type="spellStart"/>
            <w:r w:rsidRPr="00FC4301">
              <w:rPr>
                <w:rFonts w:ascii="Times New Roman" w:eastAsia="Times New Roman" w:hAnsi="Times New Roman"/>
                <w:color w:val="000000"/>
                <w:sz w:val="21"/>
                <w:szCs w:val="21"/>
                <w:lang w:eastAsia="ru-RU"/>
              </w:rPr>
              <w:t>Sites</w:t>
            </w:r>
            <w:proofErr w:type="spellEnd"/>
          </w:p>
        </w:tc>
        <w:tc>
          <w:tcPr>
            <w:tcW w:w="5953" w:type="dxa"/>
            <w:gridSpan w:val="4"/>
            <w:tcBorders>
              <w:top w:val="single" w:sz="4" w:space="0" w:color="auto"/>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SerpStat.com</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SimilarWeb.com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Alexa.com</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Итоговый список конкурентов</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Количество пересечений</w:t>
            </w:r>
          </w:p>
        </w:tc>
      </w:tr>
      <w:tr w:rsidR="00FC4301" w:rsidRPr="00FC4301" w:rsidTr="007C10F4">
        <w:trPr>
          <w:trHeight w:val="26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Google</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Yandex</w:t>
            </w: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r>
      <w:tr w:rsidR="00FC4301" w:rsidRPr="00FC4301" w:rsidTr="007C10F4">
        <w:trPr>
          <w:trHeight w:val="193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c>
          <w:tcPr>
            <w:tcW w:w="1814" w:type="dxa"/>
            <w:tcBorders>
              <w:top w:val="nil"/>
              <w:left w:val="nil"/>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В поисковой выдаче</w:t>
            </w:r>
          </w:p>
        </w:tc>
        <w:tc>
          <w:tcPr>
            <w:tcW w:w="1446" w:type="dxa"/>
            <w:tcBorders>
              <w:top w:val="nil"/>
              <w:left w:val="nil"/>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В контексте</w:t>
            </w:r>
          </w:p>
        </w:tc>
        <w:tc>
          <w:tcPr>
            <w:tcW w:w="1418" w:type="dxa"/>
            <w:tcBorders>
              <w:top w:val="nil"/>
              <w:left w:val="nil"/>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В поисковой выдаче</w:t>
            </w:r>
          </w:p>
        </w:tc>
        <w:tc>
          <w:tcPr>
            <w:tcW w:w="1275" w:type="dxa"/>
            <w:tcBorders>
              <w:top w:val="nil"/>
              <w:left w:val="nil"/>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В контексте</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Органический трафик</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Платный трафик</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p>
        </w:tc>
      </w:tr>
      <w:tr w:rsidR="00FC4301" w:rsidRPr="00FC4301" w:rsidTr="007C10F4">
        <w:trPr>
          <w:trHeight w:val="628"/>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amazon</w:t>
            </w:r>
            <w:r w:rsidR="00310BB8">
              <w:rPr>
                <w:rFonts w:ascii="Times New Roman" w:eastAsia="Times New Roman" w:hAnsi="Times New Roman"/>
                <w:color w:val="000000"/>
                <w:sz w:val="21"/>
                <w:szCs w:val="21"/>
                <w:lang w:eastAsia="ru-RU"/>
              </w:rPr>
              <w:t>.</w:t>
            </w:r>
            <w:r w:rsidR="00310BB8">
              <w:rPr>
                <w:rFonts w:ascii="Times New Roman" w:eastAsia="Times New Roman" w:hAnsi="Times New Roman"/>
                <w:color w:val="000000"/>
                <w:sz w:val="21"/>
                <w:szCs w:val="21"/>
                <w:lang w:val="en-US" w:eastAsia="ru-RU"/>
              </w:rPr>
              <w:t>com</w:t>
            </w:r>
          </w:p>
        </w:tc>
        <w:tc>
          <w:tcPr>
            <w:tcW w:w="1814"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market -yandex</w:t>
            </w:r>
            <w:r w:rsidR="00310BB8">
              <w:rPr>
                <w:rFonts w:ascii="Times New Roman" w:eastAsia="Times New Roman" w:hAnsi="Times New Roman"/>
                <w:color w:val="000000"/>
                <w:sz w:val="21"/>
                <w:szCs w:val="21"/>
                <w:lang w:val="en-US" w:eastAsia="ru-RU"/>
              </w:rPr>
              <w:t>.ru</w:t>
            </w:r>
          </w:p>
        </w:tc>
        <w:tc>
          <w:tcPr>
            <w:tcW w:w="1446"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wildberries</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 xml:space="preserve">market </w:t>
            </w:r>
            <w:r w:rsidR="00310BB8">
              <w:rPr>
                <w:rFonts w:ascii="Times New Roman" w:eastAsia="Times New Roman" w:hAnsi="Times New Roman"/>
                <w:color w:val="000000"/>
                <w:sz w:val="21"/>
                <w:szCs w:val="21"/>
                <w:lang w:eastAsia="ru-RU"/>
              </w:rPr>
              <w:t>–</w:t>
            </w:r>
            <w:r w:rsidRPr="00FC4301">
              <w:rPr>
                <w:rFonts w:ascii="Times New Roman" w:eastAsia="Times New Roman" w:hAnsi="Times New Roman"/>
                <w:color w:val="000000"/>
                <w:sz w:val="21"/>
                <w:szCs w:val="21"/>
                <w:lang w:eastAsia="ru-RU"/>
              </w:rPr>
              <w:t xml:space="preserve"> yandex</w:t>
            </w:r>
            <w:r w:rsidR="00310BB8">
              <w:rPr>
                <w:rFonts w:ascii="Times New Roman" w:eastAsia="Times New Roman" w:hAnsi="Times New Roman"/>
                <w:color w:val="000000"/>
                <w:sz w:val="21"/>
                <w:szCs w:val="21"/>
                <w:lang w:val="en-US" w:eastAsia="ru-RU"/>
              </w:rPr>
              <w:t>.ru</w:t>
            </w:r>
          </w:p>
        </w:tc>
        <w:tc>
          <w:tcPr>
            <w:tcW w:w="127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citilink</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wildberries</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citilink</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wildberries</w:t>
            </w:r>
            <w:r w:rsidR="00310BB8">
              <w:rPr>
                <w:rFonts w:ascii="Times New Roman" w:eastAsia="Times New Roman" w:hAnsi="Times New Roman"/>
                <w:color w:val="000000"/>
                <w:sz w:val="21"/>
                <w:szCs w:val="21"/>
                <w:lang w:val="en-US" w:eastAsia="ru-RU"/>
              </w:rPr>
              <w:t>.ru</w:t>
            </w:r>
          </w:p>
        </w:tc>
        <w:tc>
          <w:tcPr>
            <w:tcW w:w="1605"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b/>
                <w:bCs/>
                <w:color w:val="000000"/>
                <w:sz w:val="21"/>
                <w:szCs w:val="21"/>
                <w:lang w:val="en-US" w:eastAsia="ru-RU"/>
              </w:rPr>
            </w:pPr>
            <w:proofErr w:type="spellStart"/>
            <w:r w:rsidRPr="00FC4301">
              <w:rPr>
                <w:rFonts w:ascii="Times New Roman" w:eastAsia="Times New Roman" w:hAnsi="Times New Roman"/>
                <w:b/>
                <w:bCs/>
                <w:color w:val="000000"/>
                <w:sz w:val="21"/>
                <w:szCs w:val="21"/>
                <w:lang w:eastAsia="ru-RU"/>
              </w:rPr>
              <w:t>wildberrie</w:t>
            </w:r>
            <w:proofErr w:type="spellEnd"/>
            <w:r w:rsidRPr="00FC4301">
              <w:rPr>
                <w:rFonts w:ascii="Times New Roman" w:eastAsia="Times New Roman" w:hAnsi="Times New Roman"/>
                <w:b/>
                <w:bCs/>
                <w:color w:val="000000"/>
                <w:sz w:val="21"/>
                <w:szCs w:val="21"/>
                <w:lang w:val="en-US" w:eastAsia="ru-RU"/>
              </w:rPr>
              <w:t>s</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7</w:t>
            </w:r>
          </w:p>
        </w:tc>
      </w:tr>
      <w:tr w:rsidR="00FC4301" w:rsidRPr="00FC4301" w:rsidTr="007C10F4">
        <w:trPr>
          <w:trHeight w:val="611"/>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ebay</w:t>
            </w:r>
            <w:r w:rsidR="00310BB8">
              <w:rPr>
                <w:rFonts w:ascii="Times New Roman" w:eastAsia="Times New Roman" w:hAnsi="Times New Roman"/>
                <w:color w:val="000000"/>
                <w:sz w:val="21"/>
                <w:szCs w:val="21"/>
                <w:lang w:val="en-US" w:eastAsia="ru-RU"/>
              </w:rPr>
              <w:t>.com</w:t>
            </w:r>
          </w:p>
        </w:tc>
        <w:tc>
          <w:tcPr>
            <w:tcW w:w="1814"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avito</w:t>
            </w:r>
            <w:r w:rsidR="00310BB8">
              <w:rPr>
                <w:rFonts w:ascii="Times New Roman" w:eastAsia="Times New Roman" w:hAnsi="Times New Roman"/>
                <w:color w:val="000000"/>
                <w:sz w:val="21"/>
                <w:szCs w:val="21"/>
                <w:lang w:val="en-US" w:eastAsia="ru-RU"/>
              </w:rPr>
              <w:t>.ru</w:t>
            </w:r>
          </w:p>
        </w:tc>
        <w:tc>
          <w:tcPr>
            <w:tcW w:w="1446"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amazon</w:t>
            </w:r>
            <w:r w:rsidR="00310BB8">
              <w:rPr>
                <w:rFonts w:ascii="Times New Roman" w:eastAsia="Times New Roman" w:hAnsi="Times New Roman"/>
                <w:color w:val="000000"/>
                <w:sz w:val="21"/>
                <w:szCs w:val="21"/>
                <w:lang w:val="en-US" w:eastAsia="ru-RU"/>
              </w:rPr>
              <w:t>.com</w:t>
            </w:r>
          </w:p>
        </w:tc>
        <w:tc>
          <w:tcPr>
            <w:tcW w:w="1418"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tiu</w:t>
            </w:r>
            <w:r w:rsidR="00310BB8">
              <w:rPr>
                <w:rFonts w:ascii="Times New Roman" w:eastAsia="Times New Roman" w:hAnsi="Times New Roman"/>
                <w:color w:val="000000"/>
                <w:sz w:val="21"/>
                <w:szCs w:val="21"/>
                <w:lang w:val="en-US" w:eastAsia="ru-RU"/>
              </w:rPr>
              <w:t>.ru</w:t>
            </w:r>
          </w:p>
        </w:tc>
        <w:tc>
          <w:tcPr>
            <w:tcW w:w="127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goods</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market-yandex</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market-yandex</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avito.ru</w:t>
            </w:r>
          </w:p>
        </w:tc>
        <w:tc>
          <w:tcPr>
            <w:tcW w:w="1605" w:type="dxa"/>
            <w:tcBorders>
              <w:top w:val="nil"/>
              <w:left w:val="nil"/>
              <w:bottom w:val="single" w:sz="4" w:space="0" w:color="auto"/>
              <w:right w:val="single" w:sz="4" w:space="0" w:color="auto"/>
            </w:tcBorders>
            <w:shd w:val="clear" w:color="auto" w:fill="auto"/>
            <w:noWrap/>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citilink</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5</w:t>
            </w:r>
          </w:p>
        </w:tc>
      </w:tr>
      <w:tr w:rsidR="00FC4301" w:rsidRPr="00FC4301" w:rsidTr="007C10F4">
        <w:trPr>
          <w:trHeight w:val="578"/>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aliexpress</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wildberries</w:t>
            </w:r>
            <w:r w:rsidR="00310BB8">
              <w:rPr>
                <w:rFonts w:ascii="Times New Roman" w:eastAsia="Times New Roman" w:hAnsi="Times New Roman"/>
                <w:color w:val="000000"/>
                <w:sz w:val="21"/>
                <w:szCs w:val="21"/>
                <w:lang w:val="en-US" w:eastAsia="ru-RU"/>
              </w:rPr>
              <w:t>.ru</w:t>
            </w:r>
          </w:p>
        </w:tc>
        <w:tc>
          <w:tcPr>
            <w:tcW w:w="1446"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ebay</w:t>
            </w:r>
            <w:r w:rsidR="00310BB8">
              <w:rPr>
                <w:rFonts w:ascii="Times New Roman" w:eastAsia="Times New Roman" w:hAnsi="Times New Roman"/>
                <w:color w:val="000000"/>
                <w:sz w:val="21"/>
                <w:szCs w:val="21"/>
                <w:lang w:val="en-US" w:eastAsia="ru-RU"/>
              </w:rPr>
              <w:t>.com</w:t>
            </w:r>
          </w:p>
        </w:tc>
        <w:tc>
          <w:tcPr>
            <w:tcW w:w="1418"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avito</w:t>
            </w:r>
            <w:r w:rsidR="00310BB8">
              <w:rPr>
                <w:rFonts w:ascii="Times New Roman" w:eastAsia="Times New Roman" w:hAnsi="Times New Roman"/>
                <w:color w:val="000000"/>
                <w:sz w:val="21"/>
                <w:szCs w:val="21"/>
                <w:lang w:val="en-US" w:eastAsia="ru-RU"/>
              </w:rPr>
              <w:t>.ru</w:t>
            </w:r>
          </w:p>
        </w:tc>
        <w:tc>
          <w:tcPr>
            <w:tcW w:w="127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beru</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citilink</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beru</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citilink</w:t>
            </w:r>
            <w:r w:rsidR="00310BB8">
              <w:rPr>
                <w:rFonts w:ascii="Times New Roman" w:eastAsia="Times New Roman" w:hAnsi="Times New Roman"/>
                <w:color w:val="000000"/>
                <w:sz w:val="21"/>
                <w:szCs w:val="21"/>
                <w:lang w:val="en-US" w:eastAsia="ru-RU"/>
              </w:rPr>
              <w:t>.ru</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market-yandex</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4</w:t>
            </w:r>
          </w:p>
        </w:tc>
      </w:tr>
      <w:tr w:rsidR="00FC4301" w:rsidRPr="00FC4301" w:rsidTr="007C10F4">
        <w:trPr>
          <w:trHeight w:val="49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avito</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lamoda</w:t>
            </w:r>
            <w:r w:rsidR="00310BB8">
              <w:rPr>
                <w:rFonts w:ascii="Times New Roman" w:eastAsia="Times New Roman" w:hAnsi="Times New Roman"/>
                <w:color w:val="000000"/>
                <w:sz w:val="21"/>
                <w:szCs w:val="21"/>
                <w:lang w:val="en-US" w:eastAsia="ru-RU"/>
              </w:rPr>
              <w:t>.ru</w:t>
            </w:r>
          </w:p>
        </w:tc>
        <w:tc>
          <w:tcPr>
            <w:tcW w:w="1446"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zdravcity</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wil</w:t>
            </w:r>
            <w:r w:rsidR="00310BB8">
              <w:rPr>
                <w:rFonts w:ascii="Times New Roman" w:eastAsia="Times New Roman" w:hAnsi="Times New Roman"/>
                <w:color w:val="000000"/>
                <w:sz w:val="21"/>
                <w:szCs w:val="21"/>
                <w:lang w:val="en-US" w:eastAsia="ru-RU"/>
              </w:rPr>
              <w:t>d</w:t>
            </w:r>
            <w:r w:rsidRPr="00FC4301">
              <w:rPr>
                <w:rFonts w:ascii="Times New Roman" w:eastAsia="Times New Roman" w:hAnsi="Times New Roman"/>
                <w:color w:val="000000"/>
                <w:sz w:val="21"/>
                <w:szCs w:val="21"/>
                <w:lang w:eastAsia="ru-RU"/>
              </w:rPr>
              <w:t>berries</w:t>
            </w:r>
            <w:r w:rsidR="00310BB8">
              <w:rPr>
                <w:rFonts w:ascii="Times New Roman" w:eastAsia="Times New Roman" w:hAnsi="Times New Roman"/>
                <w:color w:val="000000"/>
                <w:sz w:val="21"/>
                <w:szCs w:val="21"/>
                <w:lang w:val="en-US" w:eastAsia="ru-RU"/>
              </w:rPr>
              <w:t>.ru</w:t>
            </w:r>
          </w:p>
        </w:tc>
        <w:tc>
          <w:tcPr>
            <w:tcW w:w="127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mytoys</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beru</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goods</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tiu</w:t>
            </w:r>
            <w:r w:rsidR="00310BB8">
              <w:rPr>
                <w:rFonts w:ascii="Times New Roman" w:eastAsia="Times New Roman" w:hAnsi="Times New Roman"/>
                <w:color w:val="000000"/>
                <w:sz w:val="21"/>
                <w:szCs w:val="21"/>
                <w:lang w:val="en-US" w:eastAsia="ru-RU"/>
              </w:rPr>
              <w:t>.ru</w:t>
            </w:r>
          </w:p>
        </w:tc>
        <w:tc>
          <w:tcPr>
            <w:tcW w:w="1605" w:type="dxa"/>
            <w:tcBorders>
              <w:top w:val="nil"/>
              <w:left w:val="nil"/>
              <w:bottom w:val="single" w:sz="4" w:space="0" w:color="auto"/>
              <w:right w:val="single" w:sz="4" w:space="0" w:color="auto"/>
            </w:tcBorders>
            <w:shd w:val="clear" w:color="auto" w:fill="auto"/>
            <w:noWrap/>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avito</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4</w:t>
            </w:r>
          </w:p>
        </w:tc>
      </w:tr>
      <w:tr w:rsidR="00FC4301" w:rsidRPr="00FC4301" w:rsidTr="007C10F4">
        <w:trPr>
          <w:trHeight w:val="51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wildberries</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yoox</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aliexpress</w:t>
            </w:r>
            <w:r w:rsidR="00310BB8">
              <w:rPr>
                <w:rFonts w:ascii="Times New Roman" w:eastAsia="Times New Roman" w:hAnsi="Times New Roman"/>
                <w:color w:val="000000"/>
                <w:sz w:val="21"/>
                <w:szCs w:val="21"/>
                <w:lang w:val="en-US" w:eastAsia="ru-RU"/>
              </w:rPr>
              <w:t>.ru</w:t>
            </w:r>
          </w:p>
        </w:tc>
        <w:tc>
          <w:tcPr>
            <w:tcW w:w="127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utkonos</w:t>
            </w:r>
            <w:r w:rsidR="00310BB8">
              <w:rPr>
                <w:rFonts w:ascii="Times New Roman" w:eastAsia="Times New Roman" w:hAnsi="Times New Roman"/>
                <w:color w:val="000000"/>
                <w:sz w:val="21"/>
                <w:szCs w:val="21"/>
                <w:lang w:val="en-US" w:eastAsia="ru-RU"/>
              </w:rPr>
              <w:t>.ru</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wildberries</w:t>
            </w:r>
            <w:r w:rsidR="00310BB8">
              <w:rPr>
                <w:rFonts w:ascii="Times New Roman" w:eastAsia="Times New Roman" w:hAnsi="Times New Roman"/>
                <w:color w:val="000000"/>
                <w:sz w:val="21"/>
                <w:szCs w:val="21"/>
                <w:lang w:val="en-US" w:eastAsia="ru-RU"/>
              </w:rPr>
              <w:t>.ru</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aliexpress.com</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beru</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4</w:t>
            </w:r>
          </w:p>
        </w:tc>
      </w:tr>
      <w:tr w:rsidR="00FC4301" w:rsidRPr="00FC4301" w:rsidTr="007C10F4">
        <w:trPr>
          <w:trHeight w:val="28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val="en-US" w:eastAsia="ru-RU"/>
              </w:rPr>
              <w:t>c</w:t>
            </w:r>
            <w:r w:rsidRPr="00FC4301">
              <w:rPr>
                <w:rFonts w:ascii="Times New Roman" w:eastAsia="Times New Roman" w:hAnsi="Times New Roman"/>
                <w:color w:val="000000"/>
                <w:sz w:val="21"/>
                <w:szCs w:val="21"/>
                <w:lang w:eastAsia="ru-RU"/>
              </w:rPr>
              <w:t>itilink.</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my-shop.ru</w:t>
            </w:r>
          </w:p>
        </w:tc>
        <w:tc>
          <w:tcPr>
            <w:tcW w:w="1605" w:type="dxa"/>
            <w:tcBorders>
              <w:top w:val="nil"/>
              <w:left w:val="nil"/>
              <w:bottom w:val="single" w:sz="4" w:space="0" w:color="auto"/>
              <w:right w:val="single" w:sz="4" w:space="0" w:color="auto"/>
            </w:tcBorders>
            <w:shd w:val="clear" w:color="auto" w:fill="auto"/>
            <w:noWrap/>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aliexpress</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3</w:t>
            </w:r>
          </w:p>
        </w:tc>
      </w:tr>
      <w:tr w:rsidR="00FC4301" w:rsidRPr="00FC4301" w:rsidTr="007C10F4">
        <w:trPr>
          <w:trHeight w:val="28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beru</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lamoda.ru</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goods</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3</w:t>
            </w:r>
          </w:p>
        </w:tc>
      </w:tr>
      <w:tr w:rsidR="00FC4301" w:rsidRPr="00FC4301" w:rsidTr="007C10F4">
        <w:trPr>
          <w:trHeight w:val="28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sima-land</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amazon</w:t>
            </w:r>
            <w:r w:rsidR="00310BB8">
              <w:rPr>
                <w:rFonts w:ascii="Times New Roman" w:eastAsia="Times New Roman" w:hAnsi="Times New Roman"/>
                <w:b/>
                <w:bCs/>
                <w:color w:val="000000"/>
                <w:sz w:val="21"/>
                <w:szCs w:val="21"/>
                <w:lang w:val="en-US" w:eastAsia="ru-RU"/>
              </w:rPr>
              <w:t>.com</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2</w:t>
            </w:r>
          </w:p>
        </w:tc>
      </w:tr>
      <w:tr w:rsidR="00FC4301" w:rsidRPr="00FC4301" w:rsidTr="007C10F4">
        <w:trPr>
          <w:trHeight w:val="28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my- shop</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ebay</w:t>
            </w:r>
            <w:r w:rsidR="00310BB8">
              <w:rPr>
                <w:rFonts w:ascii="Times New Roman" w:eastAsia="Times New Roman" w:hAnsi="Times New Roman"/>
                <w:b/>
                <w:bCs/>
                <w:color w:val="000000"/>
                <w:sz w:val="21"/>
                <w:szCs w:val="21"/>
                <w:lang w:val="en-US" w:eastAsia="ru-RU"/>
              </w:rPr>
              <w:t>.com</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2</w:t>
            </w:r>
          </w:p>
        </w:tc>
      </w:tr>
      <w:tr w:rsidR="00FC4301" w:rsidRPr="00FC4301" w:rsidTr="007C10F4">
        <w:trPr>
          <w:trHeight w:val="28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goods</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lamoda</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2</w:t>
            </w:r>
          </w:p>
        </w:tc>
      </w:tr>
      <w:tr w:rsidR="00FC4301" w:rsidRPr="00FC4301" w:rsidTr="007C10F4">
        <w:trPr>
          <w:trHeight w:val="28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color w:val="000000"/>
                <w:sz w:val="21"/>
                <w:szCs w:val="21"/>
                <w:lang w:val="en-US" w:eastAsia="ru-RU"/>
              </w:rPr>
            </w:pPr>
            <w:r w:rsidRPr="00FC4301">
              <w:rPr>
                <w:rFonts w:ascii="Times New Roman" w:eastAsia="Times New Roman" w:hAnsi="Times New Roman"/>
                <w:color w:val="000000"/>
                <w:sz w:val="21"/>
                <w:szCs w:val="21"/>
                <w:lang w:eastAsia="ru-RU"/>
              </w:rPr>
              <w:t>ulmart</w:t>
            </w:r>
            <w:r w:rsidR="00310BB8">
              <w:rPr>
                <w:rFonts w:ascii="Times New Roman" w:eastAsia="Times New Roman" w:hAnsi="Times New Roman"/>
                <w:color w:val="000000"/>
                <w:sz w:val="21"/>
                <w:szCs w:val="21"/>
                <w:lang w:val="en-US" w:eastAsia="ru-RU"/>
              </w:rPr>
              <w:t>.ru</w:t>
            </w:r>
          </w:p>
        </w:tc>
        <w:tc>
          <w:tcPr>
            <w:tcW w:w="1814"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my- shop</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2</w:t>
            </w:r>
          </w:p>
        </w:tc>
      </w:tr>
      <w:tr w:rsidR="00FC4301" w:rsidRPr="00FC4301" w:rsidTr="007C10F4">
        <w:trPr>
          <w:trHeight w:val="44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814"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46"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FC4301" w:rsidRPr="00FC4301" w:rsidRDefault="007C10F4" w:rsidP="007C10F4">
            <w:pPr>
              <w:jc w:val="center"/>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w:t>
            </w:r>
          </w:p>
        </w:tc>
        <w:tc>
          <w:tcPr>
            <w:tcW w:w="1605" w:type="dxa"/>
            <w:tcBorders>
              <w:top w:val="nil"/>
              <w:left w:val="nil"/>
              <w:bottom w:val="single" w:sz="4" w:space="0" w:color="auto"/>
              <w:right w:val="single" w:sz="4" w:space="0" w:color="auto"/>
            </w:tcBorders>
            <w:shd w:val="clear" w:color="auto" w:fill="auto"/>
            <w:vAlign w:val="center"/>
            <w:hideMark/>
          </w:tcPr>
          <w:p w:rsidR="00FC4301" w:rsidRPr="00310BB8" w:rsidRDefault="00FC4301" w:rsidP="007C10F4">
            <w:pPr>
              <w:jc w:val="center"/>
              <w:rPr>
                <w:rFonts w:ascii="Times New Roman" w:eastAsia="Times New Roman" w:hAnsi="Times New Roman"/>
                <w:b/>
                <w:bCs/>
                <w:color w:val="000000"/>
                <w:sz w:val="21"/>
                <w:szCs w:val="21"/>
                <w:lang w:val="en-US" w:eastAsia="ru-RU"/>
              </w:rPr>
            </w:pPr>
            <w:r w:rsidRPr="00FC4301">
              <w:rPr>
                <w:rFonts w:ascii="Times New Roman" w:eastAsia="Times New Roman" w:hAnsi="Times New Roman"/>
                <w:b/>
                <w:bCs/>
                <w:color w:val="000000"/>
                <w:sz w:val="21"/>
                <w:szCs w:val="21"/>
                <w:lang w:eastAsia="ru-RU"/>
              </w:rPr>
              <w:t>tiu</w:t>
            </w:r>
            <w:r w:rsidR="00310BB8">
              <w:rPr>
                <w:rFonts w:ascii="Times New Roman" w:eastAsia="Times New Roman" w:hAnsi="Times New Roman"/>
                <w:b/>
                <w:bCs/>
                <w:color w:val="000000"/>
                <w:sz w:val="21"/>
                <w:szCs w:val="21"/>
                <w:lang w:val="en-US" w:eastAsia="ru-RU"/>
              </w:rPr>
              <w:t>.ru</w:t>
            </w:r>
          </w:p>
        </w:tc>
        <w:tc>
          <w:tcPr>
            <w:tcW w:w="1078" w:type="dxa"/>
            <w:tcBorders>
              <w:top w:val="nil"/>
              <w:left w:val="nil"/>
              <w:bottom w:val="single" w:sz="4" w:space="0" w:color="auto"/>
              <w:right w:val="single" w:sz="4" w:space="0" w:color="auto"/>
            </w:tcBorders>
            <w:shd w:val="clear" w:color="auto" w:fill="auto"/>
            <w:noWrap/>
            <w:vAlign w:val="center"/>
            <w:hideMark/>
          </w:tcPr>
          <w:p w:rsidR="00FC4301" w:rsidRPr="00FC4301" w:rsidRDefault="00FC4301" w:rsidP="007C10F4">
            <w:pPr>
              <w:jc w:val="center"/>
              <w:rPr>
                <w:rFonts w:ascii="Times New Roman" w:eastAsia="Times New Roman" w:hAnsi="Times New Roman"/>
                <w:color w:val="000000"/>
                <w:sz w:val="21"/>
                <w:szCs w:val="21"/>
                <w:lang w:eastAsia="ru-RU"/>
              </w:rPr>
            </w:pPr>
            <w:r w:rsidRPr="00FC4301">
              <w:rPr>
                <w:rFonts w:ascii="Times New Roman" w:eastAsia="Times New Roman" w:hAnsi="Times New Roman"/>
                <w:color w:val="000000"/>
                <w:sz w:val="21"/>
                <w:szCs w:val="21"/>
                <w:lang w:eastAsia="ru-RU"/>
              </w:rPr>
              <w:t>2</w:t>
            </w:r>
          </w:p>
        </w:tc>
      </w:tr>
    </w:tbl>
    <w:p w:rsidR="00FC4301" w:rsidRPr="00FC4301" w:rsidRDefault="00FC4301" w:rsidP="00FC4301">
      <w:pPr>
        <w:rPr>
          <w:rFonts w:ascii="Times New Roman" w:eastAsia="Times New Roman" w:hAnsi="Times New Roman"/>
          <w:sz w:val="28"/>
          <w:szCs w:val="28"/>
          <w:lang w:eastAsia="ru-RU"/>
        </w:rPr>
      </w:pPr>
    </w:p>
    <w:p w:rsidR="00FC4301" w:rsidRPr="00FC4301" w:rsidRDefault="00FC4301" w:rsidP="00FC4301">
      <w:pPr>
        <w:spacing w:line="360" w:lineRule="auto"/>
        <w:jc w:val="both"/>
        <w:rPr>
          <w:rFonts w:ascii="Times New Roman" w:eastAsia="Times New Roman" w:hAnsi="Times New Roman"/>
          <w:noProof/>
          <w:lang w:eastAsia="ru-RU"/>
        </w:rPr>
      </w:pPr>
      <w:r w:rsidRPr="00FC4301">
        <w:rPr>
          <w:rFonts w:ascii="Times New Roman" w:eastAsia="Times New Roman" w:hAnsi="Times New Roman"/>
          <w:lang w:eastAsia="ru-RU"/>
        </w:rPr>
        <w:fldChar w:fldCharType="begin"/>
      </w:r>
      <w:r w:rsidRPr="00FC4301">
        <w:rPr>
          <w:rFonts w:ascii="Times New Roman" w:eastAsia="Times New Roman" w:hAnsi="Times New Roman"/>
          <w:lang w:eastAsia="ru-RU"/>
        </w:rPr>
        <w:instrText xml:space="preserve"> USERADDRESS  \* MERGEFORMAT </w:instrText>
      </w:r>
      <w:r w:rsidRPr="00FC4301">
        <w:rPr>
          <w:rFonts w:ascii="Times New Roman" w:eastAsia="Times New Roman" w:hAnsi="Times New Roman"/>
          <w:lang w:eastAsia="ru-RU"/>
        </w:rPr>
        <w:fldChar w:fldCharType="end"/>
      </w:r>
    </w:p>
    <w:p w:rsidR="0038285B" w:rsidRDefault="00FC4301" w:rsidP="00FC4301">
      <w:pPr>
        <w:spacing w:line="360" w:lineRule="auto"/>
        <w:jc w:val="both"/>
        <w:rPr>
          <w:rFonts w:ascii="Times New Roman" w:eastAsia="Times New Roman" w:hAnsi="Times New Roman"/>
          <w:lang w:eastAsia="ru-RU"/>
        </w:rPr>
        <w:sectPr w:rsidR="0038285B" w:rsidSect="00310BB8">
          <w:pgSz w:w="16840" w:h="11900" w:orient="landscape"/>
          <w:pgMar w:top="567" w:right="1134" w:bottom="1701" w:left="1134" w:header="709" w:footer="709" w:gutter="0"/>
          <w:cols w:space="708"/>
          <w:titlePg/>
          <w:docGrid w:linePitch="360"/>
        </w:sectPr>
      </w:pPr>
      <w:r w:rsidRPr="00FC4301">
        <w:rPr>
          <w:rFonts w:ascii="Times New Roman" w:eastAsia="Times New Roman" w:hAnsi="Times New Roman"/>
          <w:lang w:eastAsia="ru-RU"/>
        </w:rPr>
        <w:br w:type="page"/>
      </w:r>
    </w:p>
    <w:p w:rsidR="00FC4301" w:rsidRPr="0038285B" w:rsidRDefault="00FC4301" w:rsidP="00FC4301">
      <w:pPr>
        <w:spacing w:line="360" w:lineRule="auto"/>
        <w:jc w:val="both"/>
        <w:rPr>
          <w:rFonts w:ascii="Times New Roman" w:eastAsia="Times New Roman" w:hAnsi="Times New Roman"/>
          <w:lang w:eastAsia="ru-RU"/>
        </w:rPr>
      </w:pPr>
      <w:r w:rsidRPr="00FC4301">
        <w:rPr>
          <w:rFonts w:ascii="Times New Roman" w:eastAsia="Times New Roman" w:hAnsi="Times New Roman"/>
          <w:sz w:val="28"/>
          <w:szCs w:val="28"/>
          <w:lang w:eastAsia="ru-RU"/>
        </w:rPr>
        <w:lastRenderedPageBreak/>
        <w:t xml:space="preserve">Приложение 3 Анализ ценности рыночного предложения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993"/>
        <w:gridCol w:w="1092"/>
        <w:gridCol w:w="1048"/>
        <w:gridCol w:w="1261"/>
        <w:gridCol w:w="1133"/>
        <w:gridCol w:w="1136"/>
        <w:gridCol w:w="1133"/>
        <w:gridCol w:w="1133"/>
        <w:gridCol w:w="993"/>
        <w:gridCol w:w="993"/>
        <w:gridCol w:w="958"/>
      </w:tblGrid>
      <w:tr w:rsidR="00FC4301" w:rsidRPr="00FC4301" w:rsidTr="00310BB8">
        <w:trPr>
          <w:cantSplit/>
          <w:trHeight w:val="486"/>
          <w:jc w:val="center"/>
        </w:trPr>
        <w:tc>
          <w:tcPr>
            <w:tcW w:w="5000" w:type="pct"/>
            <w:gridSpan w:val="13"/>
            <w:shd w:val="clear" w:color="auto" w:fill="auto"/>
            <w:noWrap/>
            <w:vAlign w:val="center"/>
            <w:hideMark/>
          </w:tcPr>
          <w:p w:rsidR="00FC4301" w:rsidRPr="00FC4301" w:rsidRDefault="00FC4301"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Ценности рыночного предложения</w:t>
            </w:r>
          </w:p>
        </w:tc>
      </w:tr>
      <w:tr w:rsidR="0038285B" w:rsidRPr="00FC4301" w:rsidTr="0038285B">
        <w:trPr>
          <w:cantSplit/>
          <w:trHeight w:val="564"/>
          <w:jc w:val="center"/>
        </w:trPr>
        <w:tc>
          <w:tcPr>
            <w:tcW w:w="582" w:type="pct"/>
            <w:vMerge w:val="restar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p>
        </w:tc>
        <w:tc>
          <w:tcPr>
            <w:tcW w:w="682" w:type="pct"/>
            <w:gridSpan w:val="2"/>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OZON.ru</w:t>
            </w:r>
          </w:p>
        </w:tc>
        <w:tc>
          <w:tcPr>
            <w:tcW w:w="735" w:type="pct"/>
            <w:gridSpan w:val="2"/>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Wildberries.ru</w:t>
            </w:r>
          </w:p>
        </w:tc>
        <w:tc>
          <w:tcPr>
            <w:tcW w:w="822" w:type="pct"/>
            <w:gridSpan w:val="2"/>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Aliexpress.ru</w:t>
            </w:r>
          </w:p>
        </w:tc>
        <w:tc>
          <w:tcPr>
            <w:tcW w:w="779" w:type="pct"/>
            <w:gridSpan w:val="2"/>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Beru.ru</w:t>
            </w:r>
          </w:p>
        </w:tc>
        <w:tc>
          <w:tcPr>
            <w:tcW w:w="730" w:type="pct"/>
            <w:gridSpan w:val="2"/>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Citilink.ru</w:t>
            </w:r>
          </w:p>
        </w:tc>
        <w:tc>
          <w:tcPr>
            <w:tcW w:w="670" w:type="pct"/>
            <w:gridSpan w:val="2"/>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Goods.ru</w:t>
            </w:r>
          </w:p>
        </w:tc>
      </w:tr>
      <w:tr w:rsidR="0038285B" w:rsidRPr="00FC4301" w:rsidTr="00310BB8">
        <w:trPr>
          <w:cantSplit/>
          <w:trHeight w:val="401"/>
          <w:jc w:val="center"/>
        </w:trPr>
        <w:tc>
          <w:tcPr>
            <w:tcW w:w="582" w:type="pct"/>
            <w:vMerge/>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p>
        </w:tc>
      </w:tr>
      <w:tr w:rsidR="0038285B" w:rsidRPr="00FC4301" w:rsidTr="0038285B">
        <w:trPr>
          <w:cantSplit/>
          <w:trHeight w:val="566"/>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Всего отзывов</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135</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151</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29</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31</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25</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25</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22</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28</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24</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26</w:t>
            </w:r>
          </w:p>
        </w:tc>
      </w:tr>
      <w:tr w:rsidR="0038285B" w:rsidRPr="00FC4301" w:rsidTr="0038285B">
        <w:trPr>
          <w:cantSplit/>
          <w:trHeight w:val="844"/>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Широкий ассортимент товаров</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69</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17</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16</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8</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r>
      <w:tr w:rsidR="0038285B" w:rsidRPr="00FC4301" w:rsidTr="00310BB8">
        <w:trPr>
          <w:cantSplit/>
          <w:trHeight w:val="555"/>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Приемлемые цены</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29</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19</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12</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16</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r>
      <w:tr w:rsidR="0038285B" w:rsidRPr="00FC4301" w:rsidTr="0038285B">
        <w:trPr>
          <w:cantSplit/>
          <w:trHeight w:val="555"/>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Качество товаров</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22</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8</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r>
      <w:tr w:rsidR="0038285B" w:rsidRPr="00FC4301" w:rsidTr="00310BB8">
        <w:trPr>
          <w:cantSplit/>
          <w:trHeight w:val="556"/>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Бесплатная доставка</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17</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9</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r>
      <w:tr w:rsidR="0038285B" w:rsidRPr="00FC4301" w:rsidTr="00310BB8">
        <w:trPr>
          <w:cantSplit/>
          <w:trHeight w:val="714"/>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Скорость доставки заказов</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49</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38</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18</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21</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14</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8</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8</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9</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12</w:t>
            </w:r>
          </w:p>
        </w:tc>
      </w:tr>
      <w:tr w:rsidR="0038285B" w:rsidRPr="00FC4301" w:rsidTr="00310BB8">
        <w:trPr>
          <w:cantSplit/>
          <w:trHeight w:val="541"/>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Интерфейс сайта</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8</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r>
      <w:tr w:rsidR="0038285B" w:rsidRPr="00FC4301" w:rsidTr="00310BB8">
        <w:trPr>
          <w:cantSplit/>
          <w:trHeight w:val="847"/>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Вежливые сотрудники</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r>
      <w:tr w:rsidR="0038285B" w:rsidRPr="00FC4301" w:rsidTr="0038285B">
        <w:trPr>
          <w:cantSplit/>
          <w:trHeight w:val="1134"/>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Возможность отслеживать этапы заказа</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r>
      <w:tr w:rsidR="0038285B" w:rsidRPr="00FC4301" w:rsidTr="00310BB8">
        <w:trPr>
          <w:cantSplit/>
          <w:trHeight w:val="834"/>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Различные способы оплаты</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r>
      <w:tr w:rsidR="0038285B" w:rsidRPr="00FC4301" w:rsidTr="00310BB8">
        <w:trPr>
          <w:cantSplit/>
          <w:trHeight w:val="689"/>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lastRenderedPageBreak/>
              <w:t>Наличие акций и скидок</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28</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9</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11</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9</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r>
      <w:tr w:rsidR="0038285B" w:rsidRPr="00FC4301" w:rsidTr="00310BB8">
        <w:trPr>
          <w:cantSplit/>
          <w:trHeight w:val="571"/>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Уровень сервиса</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24</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r>
      <w:tr w:rsidR="0038285B" w:rsidRPr="00FC4301" w:rsidTr="00310BB8">
        <w:trPr>
          <w:cantSplit/>
          <w:trHeight w:val="990"/>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Соответствие товара описанию на сайте</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8</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13</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r>
      <w:tr w:rsidR="0038285B" w:rsidRPr="00FC4301" w:rsidTr="00310BB8">
        <w:trPr>
          <w:cantSplit/>
          <w:trHeight w:val="976"/>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Удобное мобильное приложение</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r>
      <w:tr w:rsidR="0038285B" w:rsidRPr="00FC4301" w:rsidTr="00310BB8">
        <w:trPr>
          <w:cantSplit/>
          <w:trHeight w:val="551"/>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Аккуратная упаковка</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14</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11</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r>
      <w:tr w:rsidR="0038285B" w:rsidRPr="00FC4301" w:rsidTr="00310BB8">
        <w:trPr>
          <w:cantSplit/>
          <w:trHeight w:val="843"/>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Возможность возврата и обмена товара</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21</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13</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13</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9</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r>
      <w:tr w:rsidR="0038285B" w:rsidRPr="00FC4301" w:rsidTr="00310BB8">
        <w:trPr>
          <w:cantSplit/>
          <w:trHeight w:val="840"/>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Скорость оформления заказа</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r>
      <w:tr w:rsidR="0038285B" w:rsidRPr="00FC4301" w:rsidTr="00310BB8">
        <w:trPr>
          <w:cantSplit/>
          <w:trHeight w:val="711"/>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Работа службы поддержки</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35</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7</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12</w:t>
            </w:r>
          </w:p>
        </w:tc>
      </w:tr>
      <w:tr w:rsidR="0038285B" w:rsidRPr="00FC4301" w:rsidTr="00310BB8">
        <w:trPr>
          <w:cantSplit/>
          <w:trHeight w:val="679"/>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Наличие отзывов о товаре</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r>
      <w:tr w:rsidR="0038285B" w:rsidRPr="00FC4301" w:rsidTr="0038285B">
        <w:trPr>
          <w:cantSplit/>
          <w:trHeight w:val="1134"/>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Наличие пунктов самовывоза или постаматов</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32</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6</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4</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5</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r>
      <w:tr w:rsidR="0038285B" w:rsidRPr="00FC4301" w:rsidTr="0038285B">
        <w:trPr>
          <w:cantSplit/>
          <w:trHeight w:val="1134"/>
          <w:jc w:val="center"/>
        </w:trPr>
        <w:tc>
          <w:tcPr>
            <w:tcW w:w="582" w:type="pct"/>
            <w:shd w:val="clear" w:color="auto" w:fill="auto"/>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Наличие гарантии на товары</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75"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6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433"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90"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0</w:t>
            </w:r>
          </w:p>
        </w:tc>
        <w:tc>
          <w:tcPr>
            <w:tcW w:w="38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3</w:t>
            </w:r>
          </w:p>
        </w:tc>
        <w:tc>
          <w:tcPr>
            <w:tcW w:w="341"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1</w:t>
            </w:r>
          </w:p>
        </w:tc>
        <w:tc>
          <w:tcPr>
            <w:tcW w:w="329" w:type="pct"/>
            <w:shd w:val="clear" w:color="auto" w:fill="auto"/>
            <w:noWrap/>
            <w:vAlign w:val="center"/>
            <w:hideMark/>
          </w:tcPr>
          <w:p w:rsidR="0038285B" w:rsidRPr="00FC4301" w:rsidRDefault="0038285B" w:rsidP="0038285B">
            <w:pPr>
              <w:jc w:val="center"/>
              <w:rPr>
                <w:rFonts w:ascii="Times New Roman" w:eastAsia="Times New Roman" w:hAnsi="Times New Roman"/>
                <w:color w:val="000000"/>
                <w:sz w:val="20"/>
                <w:szCs w:val="20"/>
                <w:lang w:eastAsia="ru-RU"/>
              </w:rPr>
            </w:pPr>
            <w:r w:rsidRPr="00FC4301">
              <w:rPr>
                <w:rFonts w:ascii="Times New Roman" w:eastAsia="Times New Roman" w:hAnsi="Times New Roman"/>
                <w:color w:val="000000"/>
                <w:sz w:val="20"/>
                <w:szCs w:val="20"/>
                <w:lang w:eastAsia="ru-RU"/>
              </w:rPr>
              <w:t>2</w:t>
            </w:r>
          </w:p>
        </w:tc>
      </w:tr>
    </w:tbl>
    <w:p w:rsidR="00A60503" w:rsidRPr="005E3A30" w:rsidRDefault="00A60503" w:rsidP="00A44D1F">
      <w:pPr>
        <w:rPr>
          <w:rFonts w:ascii="Times New Roman" w:hAnsi="Times New Roman"/>
          <w:lang w:val="en-US"/>
        </w:rPr>
      </w:pPr>
    </w:p>
    <w:sectPr w:rsidR="00A60503" w:rsidRPr="005E3A30" w:rsidSect="0038285B">
      <w:pgSz w:w="16840" w:h="11900" w:orient="landscape"/>
      <w:pgMar w:top="567"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C36D4" w:rsidRDefault="003C36D4" w:rsidP="00BF06E1">
      <w:r>
        <w:separator/>
      </w:r>
    </w:p>
  </w:endnote>
  <w:endnote w:type="continuationSeparator" w:id="0">
    <w:p w:rsidR="003C36D4" w:rsidRDefault="003C36D4" w:rsidP="00BF0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auto"/>
    <w:pitch w:val="variable"/>
    <w:sig w:usb0="E0002AEF" w:usb1="C0007841" w:usb2="00000009" w:usb3="00000000" w:csb0="000001FF" w:csb1="00000000"/>
  </w:font>
  <w:font w:name="Times New Roman (Заголовки (сло">
    <w:panose1 w:val="020B0604020202020204"/>
    <w:charset w:val="00"/>
    <w:family w:val="roman"/>
    <w:notTrueType/>
    <w:pitch w:val="default"/>
  </w:font>
  <w:font w:name="Newton">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4D5" w:rsidRDefault="009C04D5" w:rsidP="00BA0BF4">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p w:rsidR="009C04D5" w:rsidRDefault="009C04D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4D5" w:rsidRDefault="009C04D5" w:rsidP="00BA0BF4">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p w:rsidR="009C04D5" w:rsidRDefault="009C04D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C36D4" w:rsidRDefault="003C36D4" w:rsidP="00BF06E1">
      <w:r>
        <w:separator/>
      </w:r>
    </w:p>
  </w:footnote>
  <w:footnote w:type="continuationSeparator" w:id="0">
    <w:p w:rsidR="003C36D4" w:rsidRDefault="003C36D4" w:rsidP="00BF06E1">
      <w:r>
        <w:continuationSeparator/>
      </w:r>
    </w:p>
  </w:footnote>
  <w:footnote w:id="1">
    <w:p w:rsidR="009C04D5" w:rsidRPr="000707A0" w:rsidRDefault="009C04D5" w:rsidP="00236C40">
      <w:pPr>
        <w:pStyle w:val="af7"/>
        <w:rPr>
          <w:rFonts w:ascii="Times New Roman" w:hAnsi="Times New Roman"/>
        </w:rPr>
      </w:pPr>
      <w:r>
        <w:rPr>
          <w:rStyle w:val="af9"/>
        </w:rPr>
        <w:footnoteRef/>
      </w:r>
      <w:r w:rsidRPr="00236C40">
        <w:rPr>
          <w:rFonts w:ascii="Times New Roman" w:hAnsi="Times New Roman"/>
        </w:rPr>
        <w:t xml:space="preserve"> </w:t>
      </w:r>
      <w:r w:rsidRPr="000707A0">
        <w:rPr>
          <w:rFonts w:ascii="Times New Roman" w:hAnsi="Times New Roman"/>
        </w:rPr>
        <w:t>Доклад Цифровые Платформы: подходы к определению и типизации//</w:t>
      </w:r>
      <w:r>
        <w:rPr>
          <w:rFonts w:ascii="Times New Roman" w:hAnsi="Times New Roman"/>
        </w:rPr>
        <w:t xml:space="preserve"> </w:t>
      </w:r>
      <w:r w:rsidRPr="000707A0">
        <w:rPr>
          <w:rFonts w:ascii="Times New Roman" w:hAnsi="Times New Roman"/>
          <w:lang w:val="en-US"/>
        </w:rPr>
        <w:t>URL</w:t>
      </w:r>
      <w:r w:rsidRPr="000707A0">
        <w:rPr>
          <w:rFonts w:ascii="Times New Roman" w:hAnsi="Times New Roman"/>
        </w:rPr>
        <w:t xml:space="preserve">: </w:t>
      </w:r>
      <w:hyperlink r:id="rId1" w:history="1">
        <w:r w:rsidRPr="000707A0">
          <w:rPr>
            <w:rStyle w:val="a8"/>
            <w:rFonts w:ascii="Times New Roman" w:hAnsi="Times New Roman"/>
            <w:lang w:val="en-US"/>
          </w:rPr>
          <w:t>http</w:t>
        </w:r>
        <w:r w:rsidRPr="000707A0">
          <w:rPr>
            <w:rStyle w:val="a8"/>
            <w:rFonts w:ascii="Times New Roman" w:hAnsi="Times New Roman"/>
          </w:rPr>
          <w:t>://</w:t>
        </w:r>
        <w:r w:rsidRPr="000707A0">
          <w:rPr>
            <w:rStyle w:val="a8"/>
            <w:rFonts w:ascii="Times New Roman" w:hAnsi="Times New Roman"/>
            <w:lang w:val="en-US"/>
          </w:rPr>
          <w:t>d</w:t>
        </w:r>
        <w:r w:rsidRPr="000707A0">
          <w:rPr>
            <w:rStyle w:val="a8"/>
            <w:rFonts w:ascii="Times New Roman" w:hAnsi="Times New Roman"/>
          </w:rPr>
          <w:t>-</w:t>
        </w:r>
        <w:r w:rsidRPr="000707A0">
          <w:rPr>
            <w:rStyle w:val="a8"/>
            <w:rFonts w:ascii="Times New Roman" w:hAnsi="Times New Roman"/>
            <w:lang w:val="en-US"/>
          </w:rPr>
          <w:t>russia</w:t>
        </w:r>
        <w:r w:rsidRPr="000707A0">
          <w:rPr>
            <w:rStyle w:val="a8"/>
            <w:rFonts w:ascii="Times New Roman" w:hAnsi="Times New Roman"/>
          </w:rPr>
          <w:t>.</w:t>
        </w:r>
        <w:r w:rsidRPr="000707A0">
          <w:rPr>
            <w:rStyle w:val="a8"/>
            <w:rFonts w:ascii="Times New Roman" w:hAnsi="Times New Roman"/>
            <w:lang w:val="en-US"/>
          </w:rPr>
          <w:t>ru</w:t>
        </w:r>
        <w:r w:rsidRPr="000707A0">
          <w:rPr>
            <w:rStyle w:val="a8"/>
            <w:rFonts w:ascii="Times New Roman" w:hAnsi="Times New Roman"/>
          </w:rPr>
          <w:t>/</w:t>
        </w:r>
        <w:r w:rsidRPr="000707A0">
          <w:rPr>
            <w:rStyle w:val="a8"/>
            <w:rFonts w:ascii="Times New Roman" w:hAnsi="Times New Roman"/>
            <w:lang w:val="en-US"/>
          </w:rPr>
          <w:t>wp</w:t>
        </w:r>
        <w:r w:rsidRPr="000707A0">
          <w:rPr>
            <w:rStyle w:val="a8"/>
            <w:rFonts w:ascii="Times New Roman" w:hAnsi="Times New Roman"/>
          </w:rPr>
          <w:t>-</w:t>
        </w:r>
        <w:r w:rsidRPr="000707A0">
          <w:rPr>
            <w:rStyle w:val="a8"/>
            <w:rFonts w:ascii="Times New Roman" w:hAnsi="Times New Roman"/>
            <w:lang w:val="en-US"/>
          </w:rPr>
          <w:t>content</w:t>
        </w:r>
        <w:r w:rsidRPr="000707A0">
          <w:rPr>
            <w:rStyle w:val="a8"/>
            <w:rFonts w:ascii="Times New Roman" w:hAnsi="Times New Roman"/>
          </w:rPr>
          <w:t>/</w:t>
        </w:r>
        <w:r w:rsidRPr="000707A0">
          <w:rPr>
            <w:rStyle w:val="a8"/>
            <w:rFonts w:ascii="Times New Roman" w:hAnsi="Times New Roman"/>
            <w:lang w:val="en-US"/>
          </w:rPr>
          <w:t>uploads</w:t>
        </w:r>
        <w:r w:rsidRPr="000707A0">
          <w:rPr>
            <w:rStyle w:val="a8"/>
            <w:rFonts w:ascii="Times New Roman" w:hAnsi="Times New Roman"/>
          </w:rPr>
          <w:t>/2018/04/</w:t>
        </w:r>
        <w:r w:rsidRPr="000707A0">
          <w:rPr>
            <w:rStyle w:val="a8"/>
            <w:rFonts w:ascii="Times New Roman" w:hAnsi="Times New Roman"/>
            <w:lang w:val="en-US"/>
          </w:rPr>
          <w:t>digital</w:t>
        </w:r>
        <w:r w:rsidRPr="000707A0">
          <w:rPr>
            <w:rStyle w:val="a8"/>
            <w:rFonts w:ascii="Times New Roman" w:hAnsi="Times New Roman"/>
          </w:rPr>
          <w:t>_</w:t>
        </w:r>
        <w:r w:rsidRPr="000707A0">
          <w:rPr>
            <w:rStyle w:val="a8"/>
            <w:rFonts w:ascii="Times New Roman" w:hAnsi="Times New Roman"/>
            <w:lang w:val="en-US"/>
          </w:rPr>
          <w:t>platforms</w:t>
        </w:r>
        <w:r w:rsidRPr="000707A0">
          <w:rPr>
            <w:rStyle w:val="a8"/>
            <w:rFonts w:ascii="Times New Roman" w:hAnsi="Times New Roman"/>
          </w:rPr>
          <w:t>.</w:t>
        </w:r>
        <w:r w:rsidRPr="000707A0">
          <w:rPr>
            <w:rStyle w:val="a8"/>
            <w:rFonts w:ascii="Times New Roman" w:hAnsi="Times New Roman"/>
            <w:lang w:val="en-US"/>
          </w:rPr>
          <w:t>pdf</w:t>
        </w:r>
      </w:hyperlink>
      <w:r w:rsidRPr="000707A0">
        <w:rPr>
          <w:rFonts w:ascii="Times New Roman" w:hAnsi="Times New Roman"/>
        </w:rPr>
        <w:t xml:space="preserve"> (Дата обращения: 26.11.2019)</w:t>
      </w:r>
    </w:p>
  </w:footnote>
  <w:footnote w:id="2">
    <w:p w:rsidR="009C04D5" w:rsidRPr="000707A0" w:rsidRDefault="009C04D5" w:rsidP="00236C40">
      <w:pPr>
        <w:pStyle w:val="af7"/>
        <w:rPr>
          <w:rFonts w:ascii="Times New Roman" w:hAnsi="Times New Roman"/>
        </w:rPr>
      </w:pPr>
      <w:r w:rsidRPr="000707A0">
        <w:rPr>
          <w:rStyle w:val="af9"/>
          <w:rFonts w:ascii="Times New Roman" w:hAnsi="Times New Roman"/>
        </w:rPr>
        <w:footnoteRef/>
      </w:r>
      <w:r w:rsidRPr="000707A0">
        <w:rPr>
          <w:rFonts w:ascii="Times New Roman" w:hAnsi="Times New Roman"/>
        </w:rPr>
        <w:t xml:space="preserve"> Развитие регулирования: новые вызовы в условиях радикальных технологических изменение. Доклад НИУ ВШЭ// </w:t>
      </w:r>
      <w:r w:rsidRPr="000707A0">
        <w:rPr>
          <w:rFonts w:ascii="Times New Roman" w:hAnsi="Times New Roman"/>
          <w:lang w:val="en-US"/>
        </w:rPr>
        <w:t>URL</w:t>
      </w:r>
      <w:r w:rsidRPr="000707A0">
        <w:rPr>
          <w:rFonts w:ascii="Times New Roman" w:hAnsi="Times New Roman"/>
        </w:rPr>
        <w:t xml:space="preserve">: </w:t>
      </w:r>
      <w:hyperlink r:id="rId2" w:history="1">
        <w:r w:rsidRPr="000707A0">
          <w:rPr>
            <w:rStyle w:val="a8"/>
            <w:rFonts w:ascii="Times New Roman" w:hAnsi="Times New Roman"/>
            <w:lang w:val="en-US"/>
          </w:rPr>
          <w:t>https</w:t>
        </w:r>
        <w:r w:rsidRPr="000707A0">
          <w:rPr>
            <w:rStyle w:val="a8"/>
            <w:rFonts w:ascii="Times New Roman" w:hAnsi="Times New Roman"/>
          </w:rPr>
          <w:t>://</w:t>
        </w:r>
        <w:r w:rsidRPr="000707A0">
          <w:rPr>
            <w:rStyle w:val="a8"/>
            <w:rFonts w:ascii="Times New Roman" w:hAnsi="Times New Roman"/>
            <w:lang w:val="en-US"/>
          </w:rPr>
          <w:t>www</w:t>
        </w:r>
        <w:r w:rsidRPr="000707A0">
          <w:rPr>
            <w:rStyle w:val="a8"/>
            <w:rFonts w:ascii="Times New Roman" w:hAnsi="Times New Roman"/>
          </w:rPr>
          <w:t>.</w:t>
        </w:r>
        <w:r w:rsidRPr="000707A0">
          <w:rPr>
            <w:rStyle w:val="a8"/>
            <w:rFonts w:ascii="Times New Roman" w:hAnsi="Times New Roman"/>
            <w:lang w:val="en-US"/>
          </w:rPr>
          <w:t>hse</w:t>
        </w:r>
        <w:r w:rsidRPr="000707A0">
          <w:rPr>
            <w:rStyle w:val="a8"/>
            <w:rFonts w:ascii="Times New Roman" w:hAnsi="Times New Roman"/>
          </w:rPr>
          <w:t>.</w:t>
        </w:r>
        <w:r w:rsidRPr="000707A0">
          <w:rPr>
            <w:rStyle w:val="a8"/>
            <w:rFonts w:ascii="Times New Roman" w:hAnsi="Times New Roman"/>
            <w:lang w:val="en-US"/>
          </w:rPr>
          <w:t>ru</w:t>
        </w:r>
        <w:r w:rsidRPr="000707A0">
          <w:rPr>
            <w:rStyle w:val="a8"/>
            <w:rFonts w:ascii="Times New Roman" w:hAnsi="Times New Roman"/>
          </w:rPr>
          <w:t>/</w:t>
        </w:r>
        <w:r w:rsidRPr="000707A0">
          <w:rPr>
            <w:rStyle w:val="a8"/>
            <w:rFonts w:ascii="Times New Roman" w:hAnsi="Times New Roman"/>
            <w:lang w:val="en-US"/>
          </w:rPr>
          <w:t>data</w:t>
        </w:r>
        <w:r w:rsidRPr="000707A0">
          <w:rPr>
            <w:rStyle w:val="a8"/>
            <w:rFonts w:ascii="Times New Roman" w:hAnsi="Times New Roman"/>
          </w:rPr>
          <w:t>/2019/04/12/1178004575/4%20Развитие_регулирования.</w:t>
        </w:r>
        <w:r w:rsidRPr="000707A0">
          <w:rPr>
            <w:rStyle w:val="a8"/>
            <w:rFonts w:ascii="Times New Roman" w:hAnsi="Times New Roman"/>
            <w:lang w:val="en-US"/>
          </w:rPr>
          <w:t>pdf</w:t>
        </w:r>
      </w:hyperlink>
      <w:r w:rsidRPr="000707A0">
        <w:rPr>
          <w:rFonts w:ascii="Times New Roman" w:hAnsi="Times New Roman"/>
        </w:rPr>
        <w:t xml:space="preserve"> (Дата обращения 26.11.2019)</w:t>
      </w:r>
    </w:p>
  </w:footnote>
  <w:footnote w:id="3">
    <w:p w:rsidR="009C04D5" w:rsidRDefault="009C04D5" w:rsidP="00236C40">
      <w:pPr>
        <w:pStyle w:val="af7"/>
      </w:pPr>
      <w:r w:rsidRPr="000707A0">
        <w:rPr>
          <w:rStyle w:val="af9"/>
          <w:rFonts w:ascii="Times New Roman" w:hAnsi="Times New Roman"/>
        </w:rPr>
        <w:footnoteRef/>
      </w:r>
      <w:r w:rsidRPr="000707A0">
        <w:rPr>
          <w:rFonts w:ascii="Times New Roman" w:hAnsi="Times New Roman"/>
        </w:rPr>
        <w:t xml:space="preserve"> Паркер, Д. Революция платформ. Как сетевые рынки меняют экономику – и как заставить их работать на вас/Д. Паркер, М. </w:t>
      </w:r>
      <w:proofErr w:type="spellStart"/>
      <w:r w:rsidRPr="000707A0">
        <w:rPr>
          <w:rFonts w:ascii="Times New Roman" w:hAnsi="Times New Roman"/>
        </w:rPr>
        <w:t>Альстин</w:t>
      </w:r>
      <w:proofErr w:type="spellEnd"/>
      <w:r w:rsidRPr="000707A0">
        <w:rPr>
          <w:rFonts w:ascii="Times New Roman" w:hAnsi="Times New Roman"/>
        </w:rPr>
        <w:t>, С. Чаудари. – М.: Манн, Иванов и Фербер, 2017. – С.33.</w:t>
      </w:r>
    </w:p>
  </w:footnote>
  <w:footnote w:id="4">
    <w:p w:rsidR="009C04D5" w:rsidRPr="00236C40" w:rsidRDefault="009C04D5">
      <w:pPr>
        <w:pStyle w:val="af7"/>
      </w:pPr>
      <w:r>
        <w:rPr>
          <w:rStyle w:val="af9"/>
        </w:rPr>
        <w:footnoteRef/>
      </w:r>
      <w:r>
        <w:t xml:space="preserve"> </w:t>
      </w:r>
      <w:proofErr w:type="spellStart"/>
      <w:r w:rsidRPr="00236C40">
        <w:rPr>
          <w:rFonts w:ascii="Times New Roman" w:hAnsi="Times New Roman"/>
        </w:rPr>
        <w:t>Остервальд</w:t>
      </w:r>
      <w:proofErr w:type="spellEnd"/>
      <w:r w:rsidRPr="00236C40">
        <w:rPr>
          <w:rFonts w:ascii="Times New Roman" w:hAnsi="Times New Roman"/>
        </w:rPr>
        <w:t xml:space="preserve">, А. Построение бизнес – моделей: Настольная книга стратега и новатора/ </w:t>
      </w:r>
      <w:proofErr w:type="spellStart"/>
      <w:r w:rsidRPr="00236C40">
        <w:rPr>
          <w:rFonts w:ascii="Times New Roman" w:hAnsi="Times New Roman"/>
        </w:rPr>
        <w:t>А.Остервальд</w:t>
      </w:r>
      <w:proofErr w:type="spellEnd"/>
      <w:r w:rsidRPr="00236C40">
        <w:rPr>
          <w:rFonts w:ascii="Times New Roman" w:hAnsi="Times New Roman"/>
        </w:rPr>
        <w:t xml:space="preserve">, </w:t>
      </w:r>
      <w:proofErr w:type="spellStart"/>
      <w:r w:rsidRPr="00236C40">
        <w:rPr>
          <w:rFonts w:ascii="Times New Roman" w:hAnsi="Times New Roman"/>
        </w:rPr>
        <w:t>И.Пинье</w:t>
      </w:r>
      <w:proofErr w:type="spellEnd"/>
      <w:r w:rsidRPr="00236C40">
        <w:rPr>
          <w:rFonts w:ascii="Times New Roman" w:hAnsi="Times New Roman"/>
        </w:rPr>
        <w:t>. – М.: Альпина Паблишер,2017. – С.100.</w:t>
      </w:r>
    </w:p>
  </w:footnote>
  <w:footnote w:id="5">
    <w:p w:rsidR="009C04D5" w:rsidRPr="00206425" w:rsidRDefault="009C04D5" w:rsidP="00206425">
      <w:pPr>
        <w:pStyle w:val="af7"/>
        <w:rPr>
          <w:rFonts w:ascii="Times New Roman" w:hAnsi="Times New Roman"/>
          <w:highlight w:val="yellow"/>
          <w:lang w:val="en-US"/>
        </w:rPr>
      </w:pPr>
      <w:r w:rsidRPr="00206425">
        <w:rPr>
          <w:rStyle w:val="af9"/>
        </w:rPr>
        <w:footnoteRef/>
      </w:r>
      <w:r w:rsidRPr="00206425">
        <w:rPr>
          <w:lang w:val="en-US"/>
        </w:rPr>
        <w:t xml:space="preserve"> </w:t>
      </w:r>
      <w:r w:rsidRPr="00206425">
        <w:rPr>
          <w:rFonts w:ascii="Times New Roman" w:hAnsi="Times New Roman"/>
          <w:lang w:val="en-US"/>
        </w:rPr>
        <w:t>Farrell, D. Greig, F. Paychecks, Paydays, and the Online Platform Economy. Big Data on Income Volatility/D. Farrell, F. Greig // National Tax Association. – 2016.Vol.109. – P.44.</w:t>
      </w:r>
    </w:p>
  </w:footnote>
  <w:footnote w:id="6">
    <w:p w:rsidR="009C04D5" w:rsidRPr="000707A0" w:rsidRDefault="009C04D5">
      <w:pPr>
        <w:pStyle w:val="af7"/>
      </w:pPr>
      <w:r>
        <w:rPr>
          <w:rStyle w:val="af9"/>
        </w:rPr>
        <w:footnoteRef/>
      </w:r>
      <w:r w:rsidRPr="00F9184E">
        <w:rPr>
          <w:lang w:val="en-US"/>
        </w:rPr>
        <w:t xml:space="preserve"> </w:t>
      </w:r>
      <w:r w:rsidRPr="00F9184E">
        <w:rPr>
          <w:rFonts w:ascii="Times New Roman" w:hAnsi="Times New Roman"/>
          <w:lang w:val="en-US"/>
        </w:rPr>
        <w:t>Eferin, Y. Hohlov, Y. Rossotto, C. Digital platforms in Russia: competition between national and foreign multi-sided platforms stimulates growth and innovation/ Y. Eferin, Y. Hohlov, C. Rossotto // Digital Policy, Regulation and Governance. – 2019. Vol</w:t>
      </w:r>
      <w:r w:rsidRPr="000707A0">
        <w:rPr>
          <w:rFonts w:ascii="Times New Roman" w:hAnsi="Times New Roman"/>
        </w:rPr>
        <w:t xml:space="preserve">.21 </w:t>
      </w:r>
      <w:r w:rsidRPr="00F9184E">
        <w:rPr>
          <w:rFonts w:ascii="Times New Roman" w:hAnsi="Times New Roman"/>
          <w:lang w:val="en-US"/>
        </w:rPr>
        <w:t>No</w:t>
      </w:r>
      <w:r w:rsidRPr="000707A0">
        <w:rPr>
          <w:rFonts w:ascii="Times New Roman" w:hAnsi="Times New Roman"/>
        </w:rPr>
        <w:t xml:space="preserve">. 2. – </w:t>
      </w:r>
      <w:r w:rsidRPr="00F9184E">
        <w:rPr>
          <w:rFonts w:ascii="Times New Roman" w:hAnsi="Times New Roman"/>
          <w:lang w:val="en-US"/>
        </w:rPr>
        <w:t>P</w:t>
      </w:r>
      <w:r w:rsidRPr="000707A0">
        <w:rPr>
          <w:rFonts w:ascii="Times New Roman" w:hAnsi="Times New Roman"/>
        </w:rPr>
        <w:t>.12.</w:t>
      </w:r>
    </w:p>
  </w:footnote>
  <w:footnote w:id="7">
    <w:p w:rsidR="009C04D5" w:rsidRPr="006843A2"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Доклад о цифровой экономике 2019. Создание стоимости и получение выгод: последствия для развивающихся стран. ЮНКТАД // </w:t>
      </w:r>
      <w:r w:rsidRPr="006843A2">
        <w:rPr>
          <w:rFonts w:ascii="Times New Roman" w:hAnsi="Times New Roman"/>
          <w:lang w:val="en-US"/>
        </w:rPr>
        <w:t>URL</w:t>
      </w:r>
      <w:r w:rsidRPr="006843A2">
        <w:rPr>
          <w:rFonts w:ascii="Times New Roman" w:hAnsi="Times New Roman"/>
        </w:rPr>
        <w:t xml:space="preserve">: </w:t>
      </w:r>
      <w:hyperlink r:id="rId3" w:history="1">
        <w:r w:rsidRPr="006843A2">
          <w:rPr>
            <w:rStyle w:val="a8"/>
            <w:rFonts w:ascii="Times New Roman" w:hAnsi="Times New Roman"/>
            <w:lang w:val="en-US"/>
          </w:rPr>
          <w:t>https</w:t>
        </w:r>
        <w:r w:rsidRPr="006843A2">
          <w:rPr>
            <w:rStyle w:val="a8"/>
            <w:rFonts w:ascii="Times New Roman" w:hAnsi="Times New Roman"/>
          </w:rPr>
          <w:t>://</w:t>
        </w:r>
        <w:r w:rsidRPr="006843A2">
          <w:rPr>
            <w:rStyle w:val="a8"/>
            <w:rFonts w:ascii="Times New Roman" w:hAnsi="Times New Roman"/>
            <w:lang w:val="en-US"/>
          </w:rPr>
          <w:t>unctad</w:t>
        </w:r>
        <w:r w:rsidRPr="006843A2">
          <w:rPr>
            <w:rStyle w:val="a8"/>
            <w:rFonts w:ascii="Times New Roman" w:hAnsi="Times New Roman"/>
          </w:rPr>
          <w:t>.</w:t>
        </w:r>
        <w:r w:rsidRPr="006843A2">
          <w:rPr>
            <w:rStyle w:val="a8"/>
            <w:rFonts w:ascii="Times New Roman" w:hAnsi="Times New Roman"/>
            <w:lang w:val="en-US"/>
          </w:rPr>
          <w:t>org</w:t>
        </w:r>
        <w:r w:rsidRPr="006843A2">
          <w:rPr>
            <w:rStyle w:val="a8"/>
            <w:rFonts w:ascii="Times New Roman" w:hAnsi="Times New Roman"/>
          </w:rPr>
          <w:t>/</w:t>
        </w:r>
        <w:r w:rsidRPr="006843A2">
          <w:rPr>
            <w:rStyle w:val="a8"/>
            <w:rFonts w:ascii="Times New Roman" w:hAnsi="Times New Roman"/>
            <w:lang w:val="en-US"/>
          </w:rPr>
          <w:t>en</w:t>
        </w:r>
        <w:r w:rsidRPr="006843A2">
          <w:rPr>
            <w:rStyle w:val="a8"/>
            <w:rFonts w:ascii="Times New Roman" w:hAnsi="Times New Roman"/>
          </w:rPr>
          <w:t>/</w:t>
        </w:r>
        <w:r w:rsidRPr="006843A2">
          <w:rPr>
            <w:rStyle w:val="a8"/>
            <w:rFonts w:ascii="Times New Roman" w:hAnsi="Times New Roman"/>
            <w:lang w:val="en-US"/>
          </w:rPr>
          <w:t>PublicationsLibrary</w:t>
        </w:r>
        <w:r w:rsidRPr="006843A2">
          <w:rPr>
            <w:rStyle w:val="a8"/>
            <w:rFonts w:ascii="Times New Roman" w:hAnsi="Times New Roman"/>
          </w:rPr>
          <w:t>/</w:t>
        </w:r>
        <w:r w:rsidRPr="006843A2">
          <w:rPr>
            <w:rStyle w:val="a8"/>
            <w:rFonts w:ascii="Times New Roman" w:hAnsi="Times New Roman"/>
            <w:lang w:val="en-US"/>
          </w:rPr>
          <w:t>der</w:t>
        </w:r>
        <w:r w:rsidRPr="006843A2">
          <w:rPr>
            <w:rStyle w:val="a8"/>
            <w:rFonts w:ascii="Times New Roman" w:hAnsi="Times New Roman"/>
          </w:rPr>
          <w:t>2019_</w:t>
        </w:r>
        <w:r w:rsidRPr="006843A2">
          <w:rPr>
            <w:rStyle w:val="a8"/>
            <w:rFonts w:ascii="Times New Roman" w:hAnsi="Times New Roman"/>
            <w:lang w:val="en-US"/>
          </w:rPr>
          <w:t>overview</w:t>
        </w:r>
        <w:r w:rsidRPr="006843A2">
          <w:rPr>
            <w:rStyle w:val="a8"/>
            <w:rFonts w:ascii="Times New Roman" w:hAnsi="Times New Roman"/>
          </w:rPr>
          <w:t>_</w:t>
        </w:r>
        <w:r w:rsidRPr="006843A2">
          <w:rPr>
            <w:rStyle w:val="a8"/>
            <w:rFonts w:ascii="Times New Roman" w:hAnsi="Times New Roman"/>
            <w:lang w:val="en-US"/>
          </w:rPr>
          <w:t>ru</w:t>
        </w:r>
        <w:r w:rsidRPr="006843A2">
          <w:rPr>
            <w:rStyle w:val="a8"/>
            <w:rFonts w:ascii="Times New Roman" w:hAnsi="Times New Roman"/>
          </w:rPr>
          <w:t>.</w:t>
        </w:r>
        <w:r w:rsidRPr="006843A2">
          <w:rPr>
            <w:rStyle w:val="a8"/>
            <w:rFonts w:ascii="Times New Roman" w:hAnsi="Times New Roman"/>
            <w:lang w:val="en-US"/>
          </w:rPr>
          <w:t>pdf</w:t>
        </w:r>
      </w:hyperlink>
      <w:r w:rsidRPr="006843A2">
        <w:rPr>
          <w:rFonts w:ascii="Times New Roman" w:hAnsi="Times New Roman"/>
        </w:rPr>
        <w:t xml:space="preserve"> (Дата обращения: 26.11.2019)  </w:t>
      </w:r>
    </w:p>
  </w:footnote>
  <w:footnote w:id="8">
    <w:p w:rsidR="009C04D5" w:rsidRPr="005D3782" w:rsidRDefault="009C04D5">
      <w:pPr>
        <w:pStyle w:val="af7"/>
        <w:rPr>
          <w:lang w:val="en-US"/>
        </w:rPr>
      </w:pPr>
      <w:r>
        <w:rPr>
          <w:rStyle w:val="af9"/>
        </w:rPr>
        <w:footnoteRef/>
      </w:r>
      <w:r w:rsidRPr="006843A2">
        <w:t xml:space="preserve"> </w:t>
      </w:r>
      <w:r w:rsidRPr="006843A2">
        <w:rPr>
          <w:rFonts w:ascii="Times New Roman" w:hAnsi="Times New Roman"/>
        </w:rPr>
        <w:t>Гелисханов, И.З. Цифровые платформы в экономике: сущность, модели, тенденции развития/ И.З. Гелисханов, Т.Н. Юдина, А.В. Бабкин //   Научно-технические ведомости СПбГПУ. Экономические</w:t>
      </w:r>
      <w:r w:rsidRPr="006843A2">
        <w:rPr>
          <w:rFonts w:ascii="Times New Roman" w:hAnsi="Times New Roman"/>
          <w:lang w:val="en-US"/>
        </w:rPr>
        <w:t xml:space="preserve"> </w:t>
      </w:r>
      <w:r w:rsidRPr="006843A2">
        <w:rPr>
          <w:rFonts w:ascii="Times New Roman" w:hAnsi="Times New Roman"/>
        </w:rPr>
        <w:t>науки</w:t>
      </w:r>
      <w:r w:rsidRPr="006843A2">
        <w:rPr>
          <w:rFonts w:ascii="Times New Roman" w:hAnsi="Times New Roman"/>
          <w:lang w:val="en-US"/>
        </w:rPr>
        <w:t>. – 2018.</w:t>
      </w:r>
      <w:r w:rsidRPr="006843A2">
        <w:rPr>
          <w:rFonts w:ascii="Times New Roman" w:hAnsi="Times New Roman"/>
        </w:rPr>
        <w:t>Том</w:t>
      </w:r>
      <w:r w:rsidRPr="006843A2">
        <w:rPr>
          <w:rFonts w:ascii="Times New Roman" w:hAnsi="Times New Roman"/>
          <w:lang w:val="en-US"/>
        </w:rPr>
        <w:t xml:space="preserve"> 11. №6.- </w:t>
      </w:r>
      <w:r w:rsidRPr="006843A2">
        <w:rPr>
          <w:rFonts w:ascii="Times New Roman" w:hAnsi="Times New Roman"/>
        </w:rPr>
        <w:t>С</w:t>
      </w:r>
      <w:r w:rsidRPr="006843A2">
        <w:rPr>
          <w:rFonts w:ascii="Times New Roman" w:hAnsi="Times New Roman"/>
          <w:lang w:val="en-US"/>
        </w:rPr>
        <w:t>. 23</w:t>
      </w:r>
      <w:r w:rsidRPr="005D3782">
        <w:rPr>
          <w:rFonts w:ascii="Times New Roman" w:hAnsi="Times New Roman"/>
          <w:lang w:val="en-US"/>
        </w:rPr>
        <w:t>.</w:t>
      </w:r>
    </w:p>
  </w:footnote>
  <w:footnote w:id="9">
    <w:p w:rsidR="009C04D5" w:rsidRPr="004B2EF6" w:rsidRDefault="009C04D5">
      <w:pPr>
        <w:pStyle w:val="af7"/>
        <w:rPr>
          <w:rFonts w:ascii="Times New Roman" w:hAnsi="Times New Roman"/>
          <w:highlight w:val="yellow"/>
          <w:lang w:val="en-US"/>
        </w:rPr>
      </w:pPr>
      <w:r>
        <w:rPr>
          <w:rStyle w:val="af9"/>
        </w:rPr>
        <w:footnoteRef/>
      </w:r>
      <w:r w:rsidRPr="00081CB9">
        <w:rPr>
          <w:lang w:val="en-US"/>
        </w:rPr>
        <w:t xml:space="preserve"> </w:t>
      </w:r>
      <w:r>
        <w:rPr>
          <w:lang w:val="en-US"/>
        </w:rPr>
        <w:t xml:space="preserve"> </w:t>
      </w:r>
      <w:r w:rsidRPr="004B2EF6">
        <w:rPr>
          <w:rFonts w:ascii="Times New Roman" w:hAnsi="Times New Roman"/>
          <w:lang w:val="en-US"/>
        </w:rPr>
        <w:t>Evans, P.C., Gawer A.</w:t>
      </w:r>
      <w:r w:rsidRPr="004B2EF6">
        <w:rPr>
          <w:rFonts w:ascii="Times New Roman" w:hAnsi="Times New Roman"/>
          <w:b/>
          <w:bCs/>
          <w:lang w:val="en-US"/>
        </w:rPr>
        <w:t xml:space="preserve"> </w:t>
      </w:r>
      <w:r w:rsidRPr="004B2EF6">
        <w:rPr>
          <w:rFonts w:ascii="Times New Roman" w:hAnsi="Times New Roman"/>
          <w:lang w:val="en-US"/>
        </w:rPr>
        <w:t xml:space="preserve">The Rise of the Platform Enterprise: A Global Survey [Report] / P.C. Evans, A. Gawer // - N. Y.: The Center for Global Enterprise, 2016. – </w:t>
      </w:r>
      <w:r>
        <w:rPr>
          <w:rFonts w:ascii="Times New Roman" w:hAnsi="Times New Roman"/>
          <w:lang w:val="en-US"/>
        </w:rPr>
        <w:t xml:space="preserve">P.7. </w:t>
      </w:r>
    </w:p>
  </w:footnote>
  <w:footnote w:id="10">
    <w:p w:rsidR="009C04D5" w:rsidRPr="00236C40" w:rsidRDefault="009C04D5" w:rsidP="006843A2">
      <w:pPr>
        <w:pStyle w:val="af7"/>
        <w:rPr>
          <w:rFonts w:ascii="Times New Roman" w:hAnsi="Times New Roman"/>
        </w:rPr>
      </w:pPr>
      <w:r>
        <w:rPr>
          <w:rStyle w:val="af9"/>
        </w:rPr>
        <w:footnoteRef/>
      </w:r>
      <w:r>
        <w:t xml:space="preserve"> </w:t>
      </w:r>
      <w:r w:rsidRPr="00236C40">
        <w:rPr>
          <w:rFonts w:ascii="Times New Roman" w:hAnsi="Times New Roman"/>
        </w:rPr>
        <w:t>Доклад Цифровые Платформы: подходы к определению и типизации//</w:t>
      </w:r>
    </w:p>
    <w:p w:rsidR="009C04D5" w:rsidRDefault="009C04D5" w:rsidP="006843A2">
      <w:pPr>
        <w:pStyle w:val="af7"/>
      </w:pPr>
      <w:r w:rsidRPr="00236C40">
        <w:rPr>
          <w:rFonts w:ascii="Times New Roman" w:hAnsi="Times New Roman"/>
          <w:lang w:val="en-US"/>
        </w:rPr>
        <w:t>URL</w:t>
      </w:r>
      <w:r w:rsidRPr="00236C40">
        <w:rPr>
          <w:rFonts w:ascii="Times New Roman" w:hAnsi="Times New Roman"/>
        </w:rPr>
        <w:t xml:space="preserve">: </w:t>
      </w:r>
      <w:hyperlink r:id="rId4" w:history="1">
        <w:r w:rsidRPr="00236C40">
          <w:rPr>
            <w:rStyle w:val="a8"/>
            <w:rFonts w:ascii="Times New Roman" w:hAnsi="Times New Roman"/>
            <w:lang w:val="en-US"/>
          </w:rPr>
          <w:t>http</w:t>
        </w:r>
        <w:r w:rsidRPr="00236C40">
          <w:rPr>
            <w:rStyle w:val="a8"/>
            <w:rFonts w:ascii="Times New Roman" w:hAnsi="Times New Roman"/>
          </w:rPr>
          <w:t>://</w:t>
        </w:r>
        <w:r w:rsidRPr="00236C40">
          <w:rPr>
            <w:rStyle w:val="a8"/>
            <w:rFonts w:ascii="Times New Roman" w:hAnsi="Times New Roman"/>
            <w:lang w:val="en-US"/>
          </w:rPr>
          <w:t>d</w:t>
        </w:r>
        <w:r w:rsidRPr="00236C40">
          <w:rPr>
            <w:rStyle w:val="a8"/>
            <w:rFonts w:ascii="Times New Roman" w:hAnsi="Times New Roman"/>
          </w:rPr>
          <w:t>-</w:t>
        </w:r>
        <w:r w:rsidRPr="00236C40">
          <w:rPr>
            <w:rStyle w:val="a8"/>
            <w:rFonts w:ascii="Times New Roman" w:hAnsi="Times New Roman"/>
            <w:lang w:val="en-US"/>
          </w:rPr>
          <w:t>russia</w:t>
        </w:r>
        <w:r w:rsidRPr="00236C40">
          <w:rPr>
            <w:rStyle w:val="a8"/>
            <w:rFonts w:ascii="Times New Roman" w:hAnsi="Times New Roman"/>
          </w:rPr>
          <w:t>.</w:t>
        </w:r>
        <w:r w:rsidRPr="00236C40">
          <w:rPr>
            <w:rStyle w:val="a8"/>
            <w:rFonts w:ascii="Times New Roman" w:hAnsi="Times New Roman"/>
            <w:lang w:val="en-US"/>
          </w:rPr>
          <w:t>ru</w:t>
        </w:r>
        <w:r w:rsidRPr="00236C40">
          <w:rPr>
            <w:rStyle w:val="a8"/>
            <w:rFonts w:ascii="Times New Roman" w:hAnsi="Times New Roman"/>
          </w:rPr>
          <w:t>/</w:t>
        </w:r>
        <w:r w:rsidRPr="00236C40">
          <w:rPr>
            <w:rStyle w:val="a8"/>
            <w:rFonts w:ascii="Times New Roman" w:hAnsi="Times New Roman"/>
            <w:lang w:val="en-US"/>
          </w:rPr>
          <w:t>wp</w:t>
        </w:r>
        <w:r w:rsidRPr="00236C40">
          <w:rPr>
            <w:rStyle w:val="a8"/>
            <w:rFonts w:ascii="Times New Roman" w:hAnsi="Times New Roman"/>
          </w:rPr>
          <w:t>-</w:t>
        </w:r>
        <w:r w:rsidRPr="00236C40">
          <w:rPr>
            <w:rStyle w:val="a8"/>
            <w:rFonts w:ascii="Times New Roman" w:hAnsi="Times New Roman"/>
            <w:lang w:val="en-US"/>
          </w:rPr>
          <w:t>content</w:t>
        </w:r>
        <w:r w:rsidRPr="00236C40">
          <w:rPr>
            <w:rStyle w:val="a8"/>
            <w:rFonts w:ascii="Times New Roman" w:hAnsi="Times New Roman"/>
          </w:rPr>
          <w:t>/</w:t>
        </w:r>
        <w:r w:rsidRPr="00236C40">
          <w:rPr>
            <w:rStyle w:val="a8"/>
            <w:rFonts w:ascii="Times New Roman" w:hAnsi="Times New Roman"/>
            <w:lang w:val="en-US"/>
          </w:rPr>
          <w:t>uploads</w:t>
        </w:r>
        <w:r w:rsidRPr="00236C40">
          <w:rPr>
            <w:rStyle w:val="a8"/>
            <w:rFonts w:ascii="Times New Roman" w:hAnsi="Times New Roman"/>
          </w:rPr>
          <w:t>/2018/04/</w:t>
        </w:r>
        <w:r w:rsidRPr="00236C40">
          <w:rPr>
            <w:rStyle w:val="a8"/>
            <w:rFonts w:ascii="Times New Roman" w:hAnsi="Times New Roman"/>
            <w:lang w:val="en-US"/>
          </w:rPr>
          <w:t>digital</w:t>
        </w:r>
        <w:r w:rsidRPr="00236C40">
          <w:rPr>
            <w:rStyle w:val="a8"/>
            <w:rFonts w:ascii="Times New Roman" w:hAnsi="Times New Roman"/>
          </w:rPr>
          <w:t>_</w:t>
        </w:r>
        <w:r w:rsidRPr="00236C40">
          <w:rPr>
            <w:rStyle w:val="a8"/>
            <w:rFonts w:ascii="Times New Roman" w:hAnsi="Times New Roman"/>
            <w:lang w:val="en-US"/>
          </w:rPr>
          <w:t>platforms</w:t>
        </w:r>
        <w:r w:rsidRPr="00236C40">
          <w:rPr>
            <w:rStyle w:val="a8"/>
            <w:rFonts w:ascii="Times New Roman" w:hAnsi="Times New Roman"/>
          </w:rPr>
          <w:t>.</w:t>
        </w:r>
        <w:r w:rsidRPr="00236C40">
          <w:rPr>
            <w:rStyle w:val="a8"/>
            <w:rFonts w:ascii="Times New Roman" w:hAnsi="Times New Roman"/>
            <w:lang w:val="en-US"/>
          </w:rPr>
          <w:t>pdf</w:t>
        </w:r>
      </w:hyperlink>
      <w:r w:rsidRPr="00236C40">
        <w:rPr>
          <w:rFonts w:ascii="Times New Roman" w:hAnsi="Times New Roman"/>
        </w:rPr>
        <w:t xml:space="preserve"> (Дата обращения: 26.11.2019)</w:t>
      </w:r>
    </w:p>
  </w:footnote>
  <w:footnote w:id="11">
    <w:p w:rsidR="009C04D5" w:rsidRPr="006843A2" w:rsidRDefault="009C04D5">
      <w:pPr>
        <w:pStyle w:val="af7"/>
        <w:rPr>
          <w:rFonts w:ascii="Times New Roman" w:hAnsi="Times New Roman"/>
        </w:rPr>
      </w:pPr>
      <w:r>
        <w:rPr>
          <w:rStyle w:val="af9"/>
        </w:rPr>
        <w:footnoteRef/>
      </w:r>
      <w:r>
        <w:t xml:space="preserve"> </w:t>
      </w:r>
      <w:r>
        <w:rPr>
          <w:rFonts w:ascii="Times New Roman" w:hAnsi="Times New Roman"/>
        </w:rPr>
        <w:t>Там же</w:t>
      </w:r>
    </w:p>
  </w:footnote>
  <w:footnote w:id="12">
    <w:p w:rsidR="009C04D5" w:rsidRDefault="009C04D5">
      <w:pPr>
        <w:pStyle w:val="af7"/>
      </w:pPr>
      <w:r>
        <w:rPr>
          <w:rStyle w:val="af9"/>
        </w:rPr>
        <w:footnoteRef/>
      </w:r>
      <w:r>
        <w:t xml:space="preserve"> </w:t>
      </w:r>
      <w:r w:rsidRPr="006843A2">
        <w:rPr>
          <w:rFonts w:ascii="Times New Roman" w:hAnsi="Times New Roman"/>
        </w:rPr>
        <w:t>Там же</w:t>
      </w:r>
      <w:r>
        <w:t xml:space="preserve"> </w:t>
      </w:r>
    </w:p>
  </w:footnote>
  <w:footnote w:id="13">
    <w:p w:rsidR="009C04D5" w:rsidRPr="00454779"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Паркер, Д. Революция платформ. Как сетевые рынки меняют экономику – и как заставить их работать на вас/Д. Паркер, М. </w:t>
      </w:r>
      <w:proofErr w:type="spellStart"/>
      <w:r w:rsidRPr="006843A2">
        <w:rPr>
          <w:rFonts w:ascii="Times New Roman" w:hAnsi="Times New Roman"/>
        </w:rPr>
        <w:t>Альстин</w:t>
      </w:r>
      <w:proofErr w:type="spellEnd"/>
      <w:r w:rsidRPr="006843A2">
        <w:rPr>
          <w:rFonts w:ascii="Times New Roman" w:hAnsi="Times New Roman"/>
        </w:rPr>
        <w:t>, С. Чаудари. – М.: Манн, Иванов и Фербер, 2017. – С.45.</w:t>
      </w:r>
      <w:r w:rsidRPr="00454779">
        <w:rPr>
          <w:rFonts w:ascii="Times New Roman" w:hAnsi="Times New Roman"/>
        </w:rPr>
        <w:t xml:space="preserve"> </w:t>
      </w:r>
    </w:p>
  </w:footnote>
  <w:footnote w:id="14">
    <w:p w:rsidR="009C04D5" w:rsidRPr="002F52C0" w:rsidRDefault="009C04D5" w:rsidP="002F52C0">
      <w:pPr>
        <w:rPr>
          <w:rFonts w:ascii="Times New Roman" w:hAnsi="Times New Roman"/>
          <w:sz w:val="20"/>
          <w:szCs w:val="20"/>
        </w:rPr>
      </w:pPr>
      <w:r w:rsidRPr="00EB6E20">
        <w:rPr>
          <w:rStyle w:val="af9"/>
          <w:rFonts w:ascii="Times New Roman" w:hAnsi="Times New Roman"/>
          <w:sz w:val="20"/>
          <w:szCs w:val="20"/>
        </w:rPr>
        <w:footnoteRef/>
      </w:r>
      <w:r w:rsidRPr="00EB6E20">
        <w:rPr>
          <w:rFonts w:ascii="Times New Roman" w:hAnsi="Times New Roman"/>
          <w:sz w:val="20"/>
          <w:szCs w:val="20"/>
        </w:rPr>
        <w:t xml:space="preserve"> </w:t>
      </w:r>
      <w:r w:rsidRPr="006843A2">
        <w:rPr>
          <w:rFonts w:ascii="Times New Roman" w:hAnsi="Times New Roman"/>
          <w:sz w:val="20"/>
          <w:szCs w:val="20"/>
        </w:rPr>
        <w:t xml:space="preserve">Шваб, К. Четвертая промышленная революция/ К.Шваб. – М.: </w:t>
      </w:r>
      <w:proofErr w:type="spellStart"/>
      <w:r w:rsidRPr="006843A2">
        <w:rPr>
          <w:rFonts w:ascii="Times New Roman" w:hAnsi="Times New Roman"/>
          <w:sz w:val="20"/>
          <w:szCs w:val="20"/>
        </w:rPr>
        <w:t>Эксмо</w:t>
      </w:r>
      <w:proofErr w:type="spellEnd"/>
      <w:r w:rsidRPr="006843A2">
        <w:rPr>
          <w:rFonts w:ascii="Times New Roman" w:hAnsi="Times New Roman"/>
          <w:sz w:val="20"/>
          <w:szCs w:val="20"/>
        </w:rPr>
        <w:t>, 2016 – С.42.</w:t>
      </w:r>
      <w:r w:rsidRPr="002F52C0">
        <w:rPr>
          <w:rFonts w:ascii="Times New Roman" w:hAnsi="Times New Roman"/>
          <w:b/>
          <w:bCs/>
          <w:sz w:val="20"/>
          <w:szCs w:val="20"/>
        </w:rPr>
        <w:t xml:space="preserve"> </w:t>
      </w:r>
    </w:p>
  </w:footnote>
  <w:footnote w:id="15">
    <w:p w:rsidR="009C04D5" w:rsidRPr="006843A2"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Гелисханов, И.З. Цифровые платформы: институциональный аспект / И.З.Гелисханов // Ломоносовские чтения – 2018: сборник материалов ежегодной научной конференции ( 12 апреля 2018 г., Севастополь) / Филиал Московского государственного университета им. М.В.Ломоносова в г. Севастополе; под ред. И.С. </w:t>
      </w:r>
      <w:proofErr w:type="spellStart"/>
      <w:r w:rsidRPr="006843A2">
        <w:rPr>
          <w:rFonts w:ascii="Times New Roman" w:hAnsi="Times New Roman"/>
        </w:rPr>
        <w:t>Кусова</w:t>
      </w:r>
      <w:proofErr w:type="spellEnd"/>
      <w:r w:rsidRPr="006843A2">
        <w:rPr>
          <w:rFonts w:ascii="Times New Roman" w:hAnsi="Times New Roman"/>
        </w:rPr>
        <w:t xml:space="preserve"> [и др.] – Филиал МГУ в г. Севастополе, 2018. – 248 с. - С.149.  </w:t>
      </w:r>
    </w:p>
  </w:footnote>
  <w:footnote w:id="16">
    <w:p w:rsidR="009C04D5" w:rsidRPr="006843A2"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Гудкова, Т.В. Фирма в цифровой экономике: какие ключевые компетенции будут востребованы российским бизнесом завтра / Т.В. Гудкова// Ломоносовские чтения – 2019. Экономические отношения в условиях цифровой трансформации: тезисы выступлений ежегодной научной конференции ( 15 – 19 апреля 2019 г.). /Московский государственный университет им. Ломоносова; под ред. Л.А. </w:t>
      </w:r>
      <w:proofErr w:type="spellStart"/>
      <w:r w:rsidRPr="006843A2">
        <w:rPr>
          <w:rFonts w:ascii="Times New Roman" w:hAnsi="Times New Roman"/>
        </w:rPr>
        <w:t>Тутова</w:t>
      </w:r>
      <w:proofErr w:type="spellEnd"/>
      <w:r w:rsidRPr="006843A2">
        <w:rPr>
          <w:rFonts w:ascii="Times New Roman" w:hAnsi="Times New Roman"/>
        </w:rPr>
        <w:t xml:space="preserve"> [и др.].  – М.: Экономический факультет МГУ имени М.В. Ломоносова, 2019. – 1046с. - С.94. </w:t>
      </w:r>
    </w:p>
  </w:footnote>
  <w:footnote w:id="17">
    <w:p w:rsidR="009C04D5" w:rsidRDefault="009C04D5">
      <w:pPr>
        <w:pStyle w:val="af7"/>
      </w:pPr>
      <w:r w:rsidRPr="006843A2">
        <w:rPr>
          <w:rStyle w:val="af9"/>
          <w:rFonts w:ascii="Times New Roman" w:hAnsi="Times New Roman"/>
        </w:rPr>
        <w:footnoteRef/>
      </w:r>
      <w:r w:rsidRPr="006843A2">
        <w:rPr>
          <w:rFonts w:ascii="Times New Roman" w:hAnsi="Times New Roman"/>
        </w:rPr>
        <w:t xml:space="preserve"> Янсити, М. Экономика платформ/ М. Янсити, К. Лакхани //</w:t>
      </w:r>
      <w:r w:rsidRPr="006843A2">
        <w:rPr>
          <w:rFonts w:ascii="Times New Roman" w:hAnsi="Times New Roman"/>
          <w:lang w:val="en-US"/>
        </w:rPr>
        <w:t>Harvard</w:t>
      </w:r>
      <w:r w:rsidRPr="006843A2">
        <w:rPr>
          <w:rFonts w:ascii="Times New Roman" w:hAnsi="Times New Roman"/>
        </w:rPr>
        <w:t xml:space="preserve"> </w:t>
      </w:r>
      <w:r w:rsidRPr="006843A2">
        <w:rPr>
          <w:rFonts w:ascii="Times New Roman" w:hAnsi="Times New Roman"/>
          <w:lang w:val="en-US"/>
        </w:rPr>
        <w:t>Business</w:t>
      </w:r>
      <w:r w:rsidRPr="006843A2">
        <w:rPr>
          <w:rFonts w:ascii="Times New Roman" w:hAnsi="Times New Roman"/>
        </w:rPr>
        <w:t xml:space="preserve"> </w:t>
      </w:r>
      <w:r w:rsidRPr="006843A2">
        <w:rPr>
          <w:rFonts w:ascii="Times New Roman" w:hAnsi="Times New Roman"/>
          <w:lang w:val="en-US"/>
        </w:rPr>
        <w:t>Review</w:t>
      </w:r>
      <w:r w:rsidRPr="006843A2">
        <w:rPr>
          <w:rFonts w:ascii="Times New Roman" w:hAnsi="Times New Roman"/>
        </w:rPr>
        <w:t xml:space="preserve"> Россия. – 2017.№11.– С.</w:t>
      </w:r>
      <w:r>
        <w:rPr>
          <w:rFonts w:ascii="Times New Roman" w:hAnsi="Times New Roman"/>
        </w:rPr>
        <w:t xml:space="preserve"> </w:t>
      </w:r>
      <w:r w:rsidRPr="006843A2">
        <w:rPr>
          <w:rFonts w:ascii="Times New Roman" w:hAnsi="Times New Roman"/>
        </w:rPr>
        <w:t>67.</w:t>
      </w:r>
    </w:p>
  </w:footnote>
  <w:footnote w:id="18">
    <w:p w:rsidR="009C04D5" w:rsidRPr="006843A2"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Основы маркетинга/ Ф.Котлер [и др.]; под ред.: </w:t>
      </w:r>
      <w:proofErr w:type="spellStart"/>
      <w:r w:rsidRPr="006843A2">
        <w:rPr>
          <w:rFonts w:ascii="Times New Roman" w:hAnsi="Times New Roman"/>
        </w:rPr>
        <w:t>А.В.Назаренко</w:t>
      </w:r>
      <w:proofErr w:type="spellEnd"/>
      <w:r w:rsidRPr="006843A2">
        <w:rPr>
          <w:rFonts w:ascii="Times New Roman" w:hAnsi="Times New Roman"/>
        </w:rPr>
        <w:t xml:space="preserve">. – М.: Вильямс, 2013 – С.129. </w:t>
      </w:r>
    </w:p>
  </w:footnote>
  <w:footnote w:id="19">
    <w:p w:rsidR="009C04D5" w:rsidRPr="006843A2"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Чернов, С.Е. Стратегический маркетинг информационно-консультационных услуг: Монография/ С.Е. Чернов – М.: ИПК- госслужбы, 2006. – С.264. </w:t>
      </w:r>
    </w:p>
  </w:footnote>
  <w:footnote w:id="20">
    <w:p w:rsidR="009C04D5" w:rsidRPr="006843A2"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Райзберг, Б.А. Современный экономический словарь/ </w:t>
      </w:r>
      <w:proofErr w:type="spellStart"/>
      <w:r w:rsidRPr="006843A2">
        <w:rPr>
          <w:rFonts w:ascii="Times New Roman" w:hAnsi="Times New Roman"/>
        </w:rPr>
        <w:t>Б.А.Райзберг</w:t>
      </w:r>
      <w:proofErr w:type="spellEnd"/>
      <w:r w:rsidRPr="006843A2">
        <w:rPr>
          <w:rFonts w:ascii="Times New Roman" w:hAnsi="Times New Roman"/>
        </w:rPr>
        <w:t xml:space="preserve">, Л.Ш. Лозовский, Е.Б. Стародубцева. – М.: ИНФРА-М, 2005. – С.384. </w:t>
      </w:r>
    </w:p>
  </w:footnote>
  <w:footnote w:id="21">
    <w:p w:rsidR="009C04D5" w:rsidRPr="0072587A" w:rsidRDefault="009C04D5">
      <w:pPr>
        <w:pStyle w:val="af7"/>
        <w:rPr>
          <w:rFonts w:ascii="Times New Roman" w:hAnsi="Times New Roman"/>
        </w:rPr>
      </w:pPr>
      <w:r w:rsidRPr="006843A2">
        <w:rPr>
          <w:rStyle w:val="af9"/>
          <w:rFonts w:ascii="Times New Roman" w:hAnsi="Times New Roman"/>
        </w:rPr>
        <w:footnoteRef/>
      </w:r>
      <w:r w:rsidRPr="006843A2">
        <w:rPr>
          <w:rFonts w:ascii="Times New Roman" w:hAnsi="Times New Roman"/>
        </w:rPr>
        <w:t xml:space="preserve"> </w:t>
      </w:r>
      <w:proofErr w:type="spellStart"/>
      <w:r w:rsidRPr="006843A2">
        <w:rPr>
          <w:rFonts w:ascii="Times New Roman" w:hAnsi="Times New Roman"/>
        </w:rPr>
        <w:t>Гайдаенко</w:t>
      </w:r>
      <w:proofErr w:type="spellEnd"/>
      <w:r w:rsidRPr="006843A2">
        <w:rPr>
          <w:rFonts w:ascii="Times New Roman" w:hAnsi="Times New Roman"/>
        </w:rPr>
        <w:t xml:space="preserve">, Т.А. Маркетинговое управление. </w:t>
      </w:r>
      <w:proofErr w:type="spellStart"/>
      <w:r w:rsidRPr="006843A2">
        <w:rPr>
          <w:rFonts w:ascii="Times New Roman" w:hAnsi="Times New Roman"/>
        </w:rPr>
        <w:t>Полныи</w:t>
      </w:r>
      <w:proofErr w:type="spellEnd"/>
      <w:r w:rsidRPr="006843A2">
        <w:rPr>
          <w:rFonts w:ascii="Times New Roman" w:hAnsi="Times New Roman"/>
        </w:rPr>
        <w:t xml:space="preserve">̆ курс МВА. Принципы управленческих решений и российская практика / Т.А. </w:t>
      </w:r>
      <w:proofErr w:type="spellStart"/>
      <w:r w:rsidRPr="006843A2">
        <w:rPr>
          <w:rFonts w:ascii="Times New Roman" w:hAnsi="Times New Roman"/>
        </w:rPr>
        <w:t>Гайденко</w:t>
      </w:r>
      <w:proofErr w:type="spellEnd"/>
      <w:r w:rsidRPr="006843A2">
        <w:rPr>
          <w:rFonts w:ascii="Times New Roman" w:hAnsi="Times New Roman"/>
        </w:rPr>
        <w:t xml:space="preserve">. – М.: </w:t>
      </w:r>
      <w:proofErr w:type="spellStart"/>
      <w:r w:rsidRPr="006843A2">
        <w:rPr>
          <w:rFonts w:ascii="Times New Roman" w:hAnsi="Times New Roman"/>
        </w:rPr>
        <w:t>Эксмо</w:t>
      </w:r>
      <w:proofErr w:type="spellEnd"/>
      <w:r w:rsidRPr="006843A2">
        <w:rPr>
          <w:rFonts w:ascii="Times New Roman" w:hAnsi="Times New Roman"/>
        </w:rPr>
        <w:t>, 2006. – С.123.</w:t>
      </w:r>
      <w:r>
        <w:rPr>
          <w:rFonts w:ascii="Times New Roman" w:hAnsi="Times New Roman"/>
        </w:rPr>
        <w:t xml:space="preserve"> </w:t>
      </w:r>
    </w:p>
  </w:footnote>
  <w:footnote w:id="22">
    <w:p w:rsidR="009C04D5" w:rsidRPr="00AA38DB" w:rsidRDefault="009C04D5" w:rsidP="004758CE">
      <w:pPr>
        <w:pStyle w:val="af7"/>
        <w:rPr>
          <w:rFonts w:ascii="Times New Roman" w:hAnsi="Times New Roman"/>
        </w:rPr>
      </w:pPr>
      <w:r>
        <w:rPr>
          <w:rStyle w:val="af9"/>
        </w:rPr>
        <w:footnoteRef/>
      </w:r>
      <w:r>
        <w:t xml:space="preserve"> </w:t>
      </w:r>
      <w:r w:rsidRPr="006843A2">
        <w:rPr>
          <w:rFonts w:ascii="Times New Roman" w:hAnsi="Times New Roman"/>
        </w:rPr>
        <w:t xml:space="preserve">Маркетинг инноваций в 2ч. Часть 1. : учебник и практикум для академического бакалавриата/ Н.Н. Молчанов [и др.] ;  под ред.: Н.Н. Молчанов. – М.: Издательство Юрайт, 2019. – </w:t>
      </w:r>
      <w:r w:rsidRPr="006843A2">
        <w:rPr>
          <w:rFonts w:ascii="Times New Roman" w:hAnsi="Times New Roman"/>
          <w:lang w:val="en-US"/>
        </w:rPr>
        <w:t>C</w:t>
      </w:r>
      <w:r w:rsidRPr="006843A2">
        <w:rPr>
          <w:rFonts w:ascii="Times New Roman" w:hAnsi="Times New Roman"/>
        </w:rPr>
        <w:t>.87.</w:t>
      </w:r>
      <w:r w:rsidRPr="001C38CF">
        <w:rPr>
          <w:rFonts w:ascii="Times New Roman" w:hAnsi="Times New Roman"/>
        </w:rPr>
        <w:t xml:space="preserve"> </w:t>
      </w:r>
    </w:p>
  </w:footnote>
  <w:footnote w:id="23">
    <w:p w:rsidR="009C04D5" w:rsidRPr="00F9184E" w:rsidRDefault="009C04D5" w:rsidP="002D637B">
      <w:pPr>
        <w:contextualSpacing/>
        <w:jc w:val="both"/>
        <w:rPr>
          <w:rFonts w:ascii="Times New Roman" w:eastAsiaTheme="minorHAnsi" w:hAnsi="Times New Roman"/>
          <w:sz w:val="20"/>
          <w:szCs w:val="20"/>
        </w:rPr>
      </w:pPr>
      <w:r w:rsidRPr="00F9184E">
        <w:rPr>
          <w:rStyle w:val="af9"/>
        </w:rPr>
        <w:footnoteRef/>
      </w:r>
      <w:r w:rsidRPr="00F9184E">
        <w:t xml:space="preserve"> </w:t>
      </w:r>
      <w:proofErr w:type="spellStart"/>
      <w:r w:rsidRPr="00F9184E">
        <w:rPr>
          <w:rFonts w:ascii="Times New Roman" w:eastAsiaTheme="minorHAnsi" w:hAnsi="Times New Roman"/>
          <w:sz w:val="20"/>
          <w:szCs w:val="20"/>
        </w:rPr>
        <w:t>Ансофф</w:t>
      </w:r>
      <w:proofErr w:type="spellEnd"/>
      <w:r w:rsidRPr="00F9184E">
        <w:rPr>
          <w:rFonts w:ascii="Times New Roman" w:eastAsiaTheme="minorHAnsi" w:hAnsi="Times New Roman"/>
          <w:sz w:val="20"/>
          <w:szCs w:val="20"/>
        </w:rPr>
        <w:t xml:space="preserve">, И. Стратегический менеджмент/ И. </w:t>
      </w:r>
      <w:proofErr w:type="spellStart"/>
      <w:r w:rsidRPr="00F9184E">
        <w:rPr>
          <w:rFonts w:ascii="Times New Roman" w:eastAsiaTheme="minorHAnsi" w:hAnsi="Times New Roman"/>
          <w:sz w:val="20"/>
          <w:szCs w:val="20"/>
        </w:rPr>
        <w:t>Ансофф</w:t>
      </w:r>
      <w:proofErr w:type="spellEnd"/>
      <w:r w:rsidRPr="00F9184E">
        <w:rPr>
          <w:rFonts w:ascii="Times New Roman" w:eastAsiaTheme="minorHAnsi" w:hAnsi="Times New Roman"/>
          <w:sz w:val="20"/>
          <w:szCs w:val="20"/>
        </w:rPr>
        <w:t xml:space="preserve"> – СПб.: Питер, 2009.</w:t>
      </w:r>
    </w:p>
  </w:footnote>
  <w:footnote w:id="24">
    <w:p w:rsidR="009C04D5" w:rsidRPr="00DD3B2F" w:rsidRDefault="009C04D5">
      <w:pPr>
        <w:pStyle w:val="af7"/>
        <w:rPr>
          <w:rFonts w:ascii="Times New Roman" w:hAnsi="Times New Roman"/>
        </w:rPr>
      </w:pPr>
      <w:r w:rsidRPr="0020458B">
        <w:rPr>
          <w:rStyle w:val="af9"/>
        </w:rPr>
        <w:footnoteRef/>
      </w:r>
      <w:r w:rsidRPr="0020458B">
        <w:t xml:space="preserve"> </w:t>
      </w:r>
      <w:r w:rsidRPr="0020458B">
        <w:rPr>
          <w:rFonts w:ascii="Times New Roman" w:hAnsi="Times New Roman"/>
        </w:rPr>
        <w:t xml:space="preserve">Управление маркетингом: учебник и практикум для бакалавров/ под ред.: С.В. Карповой, Д.В. Тюрина. – М,: </w:t>
      </w:r>
      <w:proofErr w:type="spellStart"/>
      <w:r w:rsidRPr="0020458B">
        <w:rPr>
          <w:rFonts w:ascii="Times New Roman" w:hAnsi="Times New Roman"/>
        </w:rPr>
        <w:t>Издательско</w:t>
      </w:r>
      <w:proofErr w:type="spellEnd"/>
      <w:r w:rsidRPr="0020458B">
        <w:rPr>
          <w:rFonts w:ascii="Times New Roman" w:hAnsi="Times New Roman"/>
        </w:rPr>
        <w:t xml:space="preserve"> – торговая корпорация «Дашков и К», 2017 – С.93.</w:t>
      </w:r>
    </w:p>
  </w:footnote>
  <w:footnote w:id="25">
    <w:p w:rsidR="009C04D5" w:rsidRPr="0020458B" w:rsidRDefault="009C04D5" w:rsidP="0072587A">
      <w:pPr>
        <w:rPr>
          <w:rFonts w:ascii="Times New Roman" w:hAnsi="Times New Roman"/>
          <w:color w:val="000000"/>
          <w:sz w:val="20"/>
          <w:szCs w:val="20"/>
        </w:rPr>
      </w:pPr>
      <w:r>
        <w:rPr>
          <w:rStyle w:val="af9"/>
        </w:rPr>
        <w:footnoteRef/>
      </w:r>
      <w:r>
        <w:t xml:space="preserve"> </w:t>
      </w:r>
      <w:r w:rsidRPr="0020458B">
        <w:rPr>
          <w:rFonts w:ascii="Times New Roman" w:hAnsi="Times New Roman"/>
          <w:color w:val="000000"/>
          <w:sz w:val="20"/>
          <w:szCs w:val="20"/>
        </w:rPr>
        <w:t xml:space="preserve">Котлер, Ф. Маркетинг 4.0. Разворот от традиционного к цифровому: технологии продвижения в интернете/ Ф. Котлер, Х. Картаджайя, А. Сетиаван. – М.: Издательство </w:t>
      </w:r>
      <w:proofErr w:type="spellStart"/>
      <w:r w:rsidRPr="0020458B">
        <w:rPr>
          <w:rFonts w:ascii="Times New Roman" w:hAnsi="Times New Roman"/>
          <w:color w:val="000000"/>
          <w:sz w:val="20"/>
          <w:szCs w:val="20"/>
        </w:rPr>
        <w:t>Эксмо</w:t>
      </w:r>
      <w:proofErr w:type="spellEnd"/>
      <w:r w:rsidRPr="0020458B">
        <w:rPr>
          <w:rFonts w:ascii="Times New Roman" w:hAnsi="Times New Roman"/>
          <w:color w:val="000000"/>
          <w:sz w:val="20"/>
          <w:szCs w:val="20"/>
        </w:rPr>
        <w:t>, 2019 – С.67.</w:t>
      </w:r>
    </w:p>
  </w:footnote>
  <w:footnote w:id="26">
    <w:p w:rsidR="009C04D5" w:rsidRPr="0072587A" w:rsidRDefault="009C04D5">
      <w:pPr>
        <w:pStyle w:val="af7"/>
        <w:rPr>
          <w:rFonts w:ascii="Times New Roman" w:hAnsi="Times New Roman"/>
        </w:rPr>
      </w:pPr>
      <w:r w:rsidRPr="0020458B">
        <w:rPr>
          <w:rStyle w:val="af9"/>
          <w:rFonts w:ascii="Times New Roman" w:hAnsi="Times New Roman"/>
        </w:rPr>
        <w:footnoteRef/>
      </w:r>
      <w:r w:rsidRPr="0020458B">
        <w:rPr>
          <w:rFonts w:ascii="Times New Roman" w:hAnsi="Times New Roman"/>
        </w:rPr>
        <w:t xml:space="preserve"> Котлер, Ф. Маркетинг 4.0. Разворот от традиционного к цифровому: технологии продвижения в интернете/ Ф. Котлер, Х. Картаджайя, А. Сетиаван. – М.: Издательство </w:t>
      </w:r>
      <w:proofErr w:type="spellStart"/>
      <w:r w:rsidRPr="0020458B">
        <w:rPr>
          <w:rFonts w:ascii="Times New Roman" w:hAnsi="Times New Roman"/>
        </w:rPr>
        <w:t>Эксмо</w:t>
      </w:r>
      <w:proofErr w:type="spellEnd"/>
      <w:r w:rsidRPr="0020458B">
        <w:rPr>
          <w:rFonts w:ascii="Times New Roman" w:hAnsi="Times New Roman"/>
        </w:rPr>
        <w:t>, 2019 – С.68.</w:t>
      </w:r>
      <w:r w:rsidRPr="0072587A">
        <w:rPr>
          <w:rFonts w:ascii="Times New Roman" w:hAnsi="Times New Roman"/>
        </w:rPr>
        <w:t xml:space="preserve"> </w:t>
      </w:r>
    </w:p>
  </w:footnote>
  <w:footnote w:id="27">
    <w:p w:rsidR="009C04D5" w:rsidRPr="00454779" w:rsidRDefault="009C04D5" w:rsidP="00454779">
      <w:pPr>
        <w:pStyle w:val="af7"/>
        <w:rPr>
          <w:rFonts w:ascii="Times New Roman" w:hAnsi="Times New Roman"/>
        </w:rPr>
      </w:pPr>
      <w:r w:rsidRPr="00454779">
        <w:rPr>
          <w:rStyle w:val="af9"/>
          <w:rFonts w:ascii="Times New Roman" w:hAnsi="Times New Roman"/>
        </w:rPr>
        <w:footnoteRef/>
      </w:r>
      <w:r w:rsidRPr="00454779">
        <w:rPr>
          <w:rFonts w:ascii="Times New Roman" w:hAnsi="Times New Roman"/>
        </w:rPr>
        <w:t xml:space="preserve"> </w:t>
      </w:r>
      <w:r w:rsidRPr="0020458B">
        <w:rPr>
          <w:rFonts w:ascii="Times New Roman" w:hAnsi="Times New Roman"/>
        </w:rPr>
        <w:t xml:space="preserve">Паркер, Д. Революция платформ. Как сетевые рынки меняют экономику – и как заставить их работать на вас/Д. Паркер, М. </w:t>
      </w:r>
      <w:proofErr w:type="spellStart"/>
      <w:r w:rsidRPr="0020458B">
        <w:rPr>
          <w:rFonts w:ascii="Times New Roman" w:hAnsi="Times New Roman"/>
        </w:rPr>
        <w:t>Альстин</w:t>
      </w:r>
      <w:proofErr w:type="spellEnd"/>
      <w:r w:rsidRPr="0020458B">
        <w:rPr>
          <w:rFonts w:ascii="Times New Roman" w:hAnsi="Times New Roman"/>
        </w:rPr>
        <w:t>, С. Чаудари. – М.: Манн, Иванов и Фербер, 2017. – С.237.</w:t>
      </w:r>
      <w:r w:rsidRPr="00454779">
        <w:rPr>
          <w:rFonts w:ascii="Times New Roman" w:hAnsi="Times New Roman"/>
        </w:rPr>
        <w:t xml:space="preserve"> </w:t>
      </w:r>
    </w:p>
  </w:footnote>
  <w:footnote w:id="28">
    <w:p w:rsidR="009C04D5" w:rsidRPr="0020458B" w:rsidRDefault="009C04D5" w:rsidP="009C5C0B">
      <w:pPr>
        <w:pStyle w:val="af7"/>
        <w:rPr>
          <w:rFonts w:ascii="Times New Roman" w:hAnsi="Times New Roman"/>
        </w:rPr>
      </w:pPr>
      <w:r>
        <w:rPr>
          <w:rStyle w:val="af9"/>
        </w:rPr>
        <w:footnoteRef/>
      </w:r>
      <w:r>
        <w:t xml:space="preserve"> </w:t>
      </w:r>
      <w:r w:rsidRPr="0020458B">
        <w:rPr>
          <w:rFonts w:ascii="Times New Roman" w:hAnsi="Times New Roman"/>
        </w:rPr>
        <w:t xml:space="preserve">Доклад о цифровой экономике 2019. Создание стоимости и получение выгод: последствия для развивающихся стран. ЮНКТАД // </w:t>
      </w:r>
      <w:r w:rsidRPr="0020458B">
        <w:rPr>
          <w:rFonts w:ascii="Times New Roman" w:hAnsi="Times New Roman"/>
          <w:lang w:val="en-US"/>
        </w:rPr>
        <w:t>URL</w:t>
      </w:r>
      <w:r w:rsidRPr="0020458B">
        <w:rPr>
          <w:rFonts w:ascii="Times New Roman" w:hAnsi="Times New Roman"/>
        </w:rPr>
        <w:t xml:space="preserve">: </w:t>
      </w:r>
      <w:hyperlink r:id="rId5" w:history="1">
        <w:r w:rsidRPr="0020458B">
          <w:rPr>
            <w:rStyle w:val="a8"/>
            <w:rFonts w:ascii="Times New Roman" w:hAnsi="Times New Roman"/>
            <w:lang w:val="en-US"/>
          </w:rPr>
          <w:t>https</w:t>
        </w:r>
        <w:r w:rsidRPr="0020458B">
          <w:rPr>
            <w:rStyle w:val="a8"/>
            <w:rFonts w:ascii="Times New Roman" w:hAnsi="Times New Roman"/>
          </w:rPr>
          <w:t>://</w:t>
        </w:r>
        <w:r w:rsidRPr="0020458B">
          <w:rPr>
            <w:rStyle w:val="a8"/>
            <w:rFonts w:ascii="Times New Roman" w:hAnsi="Times New Roman"/>
            <w:lang w:val="en-US"/>
          </w:rPr>
          <w:t>unctad</w:t>
        </w:r>
        <w:r w:rsidRPr="0020458B">
          <w:rPr>
            <w:rStyle w:val="a8"/>
            <w:rFonts w:ascii="Times New Roman" w:hAnsi="Times New Roman"/>
          </w:rPr>
          <w:t>.</w:t>
        </w:r>
        <w:r w:rsidRPr="0020458B">
          <w:rPr>
            <w:rStyle w:val="a8"/>
            <w:rFonts w:ascii="Times New Roman" w:hAnsi="Times New Roman"/>
            <w:lang w:val="en-US"/>
          </w:rPr>
          <w:t>org</w:t>
        </w:r>
        <w:r w:rsidRPr="0020458B">
          <w:rPr>
            <w:rStyle w:val="a8"/>
            <w:rFonts w:ascii="Times New Roman" w:hAnsi="Times New Roman"/>
          </w:rPr>
          <w:t>/</w:t>
        </w:r>
        <w:r w:rsidRPr="0020458B">
          <w:rPr>
            <w:rStyle w:val="a8"/>
            <w:rFonts w:ascii="Times New Roman" w:hAnsi="Times New Roman"/>
            <w:lang w:val="en-US"/>
          </w:rPr>
          <w:t>en</w:t>
        </w:r>
        <w:r w:rsidRPr="0020458B">
          <w:rPr>
            <w:rStyle w:val="a8"/>
            <w:rFonts w:ascii="Times New Roman" w:hAnsi="Times New Roman"/>
          </w:rPr>
          <w:t>/</w:t>
        </w:r>
        <w:r w:rsidRPr="0020458B">
          <w:rPr>
            <w:rStyle w:val="a8"/>
            <w:rFonts w:ascii="Times New Roman" w:hAnsi="Times New Roman"/>
            <w:lang w:val="en-US"/>
          </w:rPr>
          <w:t>PublicationsLibrary</w:t>
        </w:r>
        <w:r w:rsidRPr="0020458B">
          <w:rPr>
            <w:rStyle w:val="a8"/>
            <w:rFonts w:ascii="Times New Roman" w:hAnsi="Times New Roman"/>
          </w:rPr>
          <w:t>/</w:t>
        </w:r>
        <w:r w:rsidRPr="0020458B">
          <w:rPr>
            <w:rStyle w:val="a8"/>
            <w:rFonts w:ascii="Times New Roman" w:hAnsi="Times New Roman"/>
            <w:lang w:val="en-US"/>
          </w:rPr>
          <w:t>der</w:t>
        </w:r>
        <w:r w:rsidRPr="0020458B">
          <w:rPr>
            <w:rStyle w:val="a8"/>
            <w:rFonts w:ascii="Times New Roman" w:hAnsi="Times New Roman"/>
          </w:rPr>
          <w:t>2019_</w:t>
        </w:r>
        <w:r w:rsidRPr="0020458B">
          <w:rPr>
            <w:rStyle w:val="a8"/>
            <w:rFonts w:ascii="Times New Roman" w:hAnsi="Times New Roman"/>
            <w:lang w:val="en-US"/>
          </w:rPr>
          <w:t>overview</w:t>
        </w:r>
        <w:r w:rsidRPr="0020458B">
          <w:rPr>
            <w:rStyle w:val="a8"/>
            <w:rFonts w:ascii="Times New Roman" w:hAnsi="Times New Roman"/>
          </w:rPr>
          <w:t>_</w:t>
        </w:r>
        <w:r w:rsidRPr="0020458B">
          <w:rPr>
            <w:rStyle w:val="a8"/>
            <w:rFonts w:ascii="Times New Roman" w:hAnsi="Times New Roman"/>
            <w:lang w:val="en-US"/>
          </w:rPr>
          <w:t>ru</w:t>
        </w:r>
        <w:r w:rsidRPr="0020458B">
          <w:rPr>
            <w:rStyle w:val="a8"/>
            <w:rFonts w:ascii="Times New Roman" w:hAnsi="Times New Roman"/>
          </w:rPr>
          <w:t>.</w:t>
        </w:r>
        <w:r w:rsidRPr="0020458B">
          <w:rPr>
            <w:rStyle w:val="a8"/>
            <w:rFonts w:ascii="Times New Roman" w:hAnsi="Times New Roman"/>
            <w:lang w:val="en-US"/>
          </w:rPr>
          <w:t>pdf</w:t>
        </w:r>
      </w:hyperlink>
      <w:r w:rsidRPr="0020458B">
        <w:rPr>
          <w:rFonts w:ascii="Times New Roman" w:hAnsi="Times New Roman"/>
        </w:rPr>
        <w:t xml:space="preserve"> (Дата обращения: 26.11.2019)  </w:t>
      </w:r>
    </w:p>
  </w:footnote>
  <w:footnote w:id="29">
    <w:p w:rsidR="009C04D5" w:rsidRPr="00507E3D" w:rsidRDefault="009C04D5">
      <w:pPr>
        <w:pStyle w:val="af7"/>
        <w:rPr>
          <w:rFonts w:ascii="Times New Roman" w:hAnsi="Times New Roman"/>
        </w:rPr>
      </w:pPr>
      <w:r>
        <w:rPr>
          <w:rStyle w:val="af9"/>
        </w:rPr>
        <w:footnoteRef/>
      </w:r>
      <w:r w:rsidRPr="00507E3D">
        <w:t xml:space="preserve"> </w:t>
      </w:r>
      <w:r>
        <w:rPr>
          <w:rFonts w:ascii="Times New Roman" w:hAnsi="Times New Roman"/>
          <w:lang w:val="en-US"/>
        </w:rPr>
        <w:t>URL</w:t>
      </w:r>
      <w:r w:rsidRPr="00507E3D">
        <w:rPr>
          <w:rFonts w:ascii="Times New Roman" w:hAnsi="Times New Roman"/>
        </w:rPr>
        <w:t xml:space="preserve">: </w:t>
      </w:r>
      <w:hyperlink r:id="rId6" w:history="1">
        <w:r w:rsidRPr="00D21321">
          <w:rPr>
            <w:rStyle w:val="a8"/>
            <w:rFonts w:ascii="Times New Roman" w:hAnsi="Times New Roman"/>
            <w:lang w:val="en-US"/>
          </w:rPr>
          <w:t>http</w:t>
        </w:r>
        <w:r w:rsidRPr="00507E3D">
          <w:rPr>
            <w:rStyle w:val="a8"/>
            <w:rFonts w:ascii="Times New Roman" w:hAnsi="Times New Roman"/>
          </w:rPr>
          <w:t>://</w:t>
        </w:r>
        <w:r w:rsidRPr="00D21321">
          <w:rPr>
            <w:rStyle w:val="a8"/>
            <w:rFonts w:ascii="Times New Roman" w:hAnsi="Times New Roman"/>
            <w:lang w:val="en-US"/>
          </w:rPr>
          <w:t>datainsight</w:t>
        </w:r>
        <w:r w:rsidRPr="00507E3D">
          <w:rPr>
            <w:rStyle w:val="a8"/>
            <w:rFonts w:ascii="Times New Roman" w:hAnsi="Times New Roman"/>
          </w:rPr>
          <w:t>.</w:t>
        </w:r>
        <w:r w:rsidRPr="00D21321">
          <w:rPr>
            <w:rStyle w:val="a8"/>
            <w:rFonts w:ascii="Times New Roman" w:hAnsi="Times New Roman"/>
            <w:lang w:val="en-US"/>
          </w:rPr>
          <w:t>ru</w:t>
        </w:r>
        <w:r w:rsidRPr="00507E3D">
          <w:rPr>
            <w:rStyle w:val="a8"/>
            <w:rFonts w:ascii="Times New Roman" w:hAnsi="Times New Roman"/>
          </w:rPr>
          <w:t>/</w:t>
        </w:r>
        <w:proofErr w:type="spellStart"/>
        <w:r w:rsidRPr="00D21321">
          <w:rPr>
            <w:rStyle w:val="a8"/>
            <w:rFonts w:ascii="Times New Roman" w:hAnsi="Times New Roman"/>
            <w:lang w:val="en-US"/>
          </w:rPr>
          <w:t>PaymentEvolution</w:t>
        </w:r>
        <w:proofErr w:type="spellEnd"/>
        <w:r w:rsidRPr="00507E3D">
          <w:rPr>
            <w:rStyle w:val="a8"/>
            <w:rFonts w:ascii="Times New Roman" w:hAnsi="Times New Roman"/>
          </w:rPr>
          <w:t>2018</w:t>
        </w:r>
      </w:hyperlink>
      <w:r w:rsidRPr="00507E3D">
        <w:rPr>
          <w:rFonts w:ascii="Times New Roman" w:hAnsi="Times New Roman"/>
        </w:rPr>
        <w:t xml:space="preserve"> (</w:t>
      </w:r>
      <w:r>
        <w:rPr>
          <w:rFonts w:ascii="Times New Roman" w:hAnsi="Times New Roman"/>
        </w:rPr>
        <w:t xml:space="preserve">Дата обращения: 30.11.2019) </w:t>
      </w:r>
    </w:p>
  </w:footnote>
  <w:footnote w:id="30">
    <w:p w:rsidR="009C04D5" w:rsidRPr="00A835EF" w:rsidRDefault="009C04D5">
      <w:pPr>
        <w:pStyle w:val="af7"/>
        <w:rPr>
          <w:rFonts w:ascii="Times New Roman" w:hAnsi="Times New Roman"/>
        </w:rPr>
      </w:pPr>
      <w:r>
        <w:rPr>
          <w:rStyle w:val="af9"/>
        </w:rPr>
        <w:footnoteRef/>
      </w:r>
      <w:r>
        <w:t xml:space="preserve"> </w:t>
      </w:r>
      <w:r w:rsidRPr="007155F8">
        <w:rPr>
          <w:rFonts w:ascii="Times New Roman" w:hAnsi="Times New Roman"/>
        </w:rPr>
        <w:t xml:space="preserve">Рыбалко, М.А. Изменение потребительского поведения сфере розничной торговли под влиянием современных технологий / М.А. Рыбалко, И.А. Пустовойт // Ломоносовские чтения – 2019.Экономические отношения в условиях цифровой трансформации: тезисы выступлений ежегодной научной конференции ( 15 – 19 апреля 2019 г.). / Московский государственный университет им. Ломоносова; под ред. Л.А. </w:t>
      </w:r>
      <w:proofErr w:type="spellStart"/>
      <w:r w:rsidRPr="007155F8">
        <w:rPr>
          <w:rFonts w:ascii="Times New Roman" w:hAnsi="Times New Roman"/>
        </w:rPr>
        <w:t>Тутова</w:t>
      </w:r>
      <w:proofErr w:type="spellEnd"/>
      <w:r w:rsidRPr="007155F8">
        <w:rPr>
          <w:rFonts w:ascii="Times New Roman" w:hAnsi="Times New Roman"/>
        </w:rPr>
        <w:t xml:space="preserve"> [и др.]. – М.: Экономический факультет МГУ имени М.В. Ломоносова, 2019. – 1046с. - С. 393</w:t>
      </w:r>
      <w:r>
        <w:rPr>
          <w:rFonts w:ascii="Times New Roman" w:hAnsi="Times New Roman"/>
        </w:rPr>
        <w:t>.</w:t>
      </w:r>
    </w:p>
  </w:footnote>
  <w:footnote w:id="31">
    <w:p w:rsidR="009C04D5" w:rsidRPr="00507E3D" w:rsidRDefault="009C04D5" w:rsidP="00507E3D">
      <w:pPr>
        <w:pStyle w:val="af7"/>
        <w:rPr>
          <w:rFonts w:ascii="Times New Roman" w:hAnsi="Times New Roman"/>
        </w:rPr>
      </w:pPr>
      <w:r w:rsidRPr="00507E3D">
        <w:rPr>
          <w:rStyle w:val="af9"/>
          <w:rFonts w:ascii="Times New Roman" w:hAnsi="Times New Roman"/>
        </w:rPr>
        <w:footnoteRef/>
      </w:r>
      <w:r w:rsidRPr="00507E3D">
        <w:rPr>
          <w:rFonts w:ascii="Times New Roman" w:hAnsi="Times New Roman"/>
        </w:rPr>
        <w:t xml:space="preserve"> Микромоменты – новая модель маркетинга//  </w:t>
      </w:r>
      <w:r w:rsidRPr="00507E3D">
        <w:rPr>
          <w:rFonts w:ascii="Times New Roman" w:hAnsi="Times New Roman"/>
          <w:lang w:val="en-US"/>
        </w:rPr>
        <w:t>URL</w:t>
      </w:r>
      <w:r w:rsidRPr="00507E3D">
        <w:rPr>
          <w:rFonts w:ascii="Times New Roman" w:hAnsi="Times New Roman"/>
        </w:rPr>
        <w:t xml:space="preserve">: </w:t>
      </w:r>
      <w:hyperlink r:id="rId7" w:history="1">
        <w:r w:rsidRPr="00507E3D">
          <w:rPr>
            <w:rStyle w:val="a8"/>
            <w:rFonts w:ascii="Times New Roman" w:hAnsi="Times New Roman"/>
            <w:lang w:val="en-US"/>
          </w:rPr>
          <w:t>http</w:t>
        </w:r>
        <w:r w:rsidRPr="00507E3D">
          <w:rPr>
            <w:rStyle w:val="a8"/>
            <w:rFonts w:ascii="Times New Roman" w:hAnsi="Times New Roman"/>
          </w:rPr>
          <w:t>://</w:t>
        </w:r>
        <w:r w:rsidRPr="00507E3D">
          <w:rPr>
            <w:rStyle w:val="a8"/>
            <w:rFonts w:ascii="Times New Roman" w:hAnsi="Times New Roman"/>
            <w:lang w:val="en-US"/>
          </w:rPr>
          <w:t>www</w:t>
        </w:r>
        <w:r w:rsidRPr="00507E3D">
          <w:rPr>
            <w:rStyle w:val="a8"/>
            <w:rFonts w:ascii="Times New Roman" w:hAnsi="Times New Roman"/>
          </w:rPr>
          <w:t>.</w:t>
        </w:r>
        <w:r w:rsidRPr="00507E3D">
          <w:rPr>
            <w:rStyle w:val="a8"/>
            <w:rFonts w:ascii="Times New Roman" w:hAnsi="Times New Roman"/>
            <w:lang w:val="en-US"/>
          </w:rPr>
          <w:t>byyd</w:t>
        </w:r>
        <w:r w:rsidRPr="00507E3D">
          <w:rPr>
            <w:rStyle w:val="a8"/>
            <w:rFonts w:ascii="Times New Roman" w:hAnsi="Times New Roman"/>
          </w:rPr>
          <w:t>.</w:t>
        </w:r>
        <w:r w:rsidRPr="00507E3D">
          <w:rPr>
            <w:rStyle w:val="a8"/>
            <w:rFonts w:ascii="Times New Roman" w:hAnsi="Times New Roman"/>
            <w:lang w:val="en-US"/>
          </w:rPr>
          <w:t>me</w:t>
        </w:r>
        <w:r w:rsidRPr="00507E3D">
          <w:rPr>
            <w:rStyle w:val="a8"/>
            <w:rFonts w:ascii="Times New Roman" w:hAnsi="Times New Roman"/>
          </w:rPr>
          <w:t>/</w:t>
        </w:r>
        <w:r w:rsidRPr="00507E3D">
          <w:rPr>
            <w:rStyle w:val="a8"/>
            <w:rFonts w:ascii="Times New Roman" w:hAnsi="Times New Roman"/>
            <w:lang w:val="en-US"/>
          </w:rPr>
          <w:t>ru</w:t>
        </w:r>
        <w:r w:rsidRPr="00507E3D">
          <w:rPr>
            <w:rStyle w:val="a8"/>
            <w:rFonts w:ascii="Times New Roman" w:hAnsi="Times New Roman"/>
          </w:rPr>
          <w:t>/</w:t>
        </w:r>
        <w:r w:rsidRPr="00507E3D">
          <w:rPr>
            <w:rStyle w:val="a8"/>
            <w:rFonts w:ascii="Times New Roman" w:hAnsi="Times New Roman"/>
            <w:lang w:val="en-US"/>
          </w:rPr>
          <w:t>blog</w:t>
        </w:r>
        <w:r w:rsidRPr="00507E3D">
          <w:rPr>
            <w:rStyle w:val="a8"/>
            <w:rFonts w:ascii="Times New Roman" w:hAnsi="Times New Roman"/>
          </w:rPr>
          <w:t>/2015/06/</w:t>
        </w:r>
        <w:r w:rsidRPr="00507E3D">
          <w:rPr>
            <w:rStyle w:val="a8"/>
            <w:rFonts w:ascii="Times New Roman" w:hAnsi="Times New Roman"/>
            <w:lang w:val="en-US"/>
          </w:rPr>
          <w:t>micromoments</w:t>
        </w:r>
        <w:r w:rsidRPr="00507E3D">
          <w:rPr>
            <w:rStyle w:val="a8"/>
            <w:rFonts w:ascii="Times New Roman" w:hAnsi="Times New Roman"/>
          </w:rPr>
          <w:t>/</w:t>
        </w:r>
      </w:hyperlink>
      <w:r w:rsidRPr="00507E3D">
        <w:rPr>
          <w:rFonts w:ascii="Times New Roman" w:hAnsi="Times New Roman"/>
        </w:rPr>
        <w:t xml:space="preserve"> (Дата обращения 01.12.2019)</w:t>
      </w:r>
      <w:r>
        <w:rPr>
          <w:rFonts w:ascii="Times New Roman" w:hAnsi="Times New Roman"/>
        </w:rPr>
        <w:t xml:space="preserve"> </w:t>
      </w:r>
    </w:p>
  </w:footnote>
  <w:footnote w:id="32">
    <w:p w:rsidR="009C04D5" w:rsidRPr="005D3782" w:rsidRDefault="009C04D5">
      <w:pPr>
        <w:pStyle w:val="af7"/>
        <w:rPr>
          <w:lang w:val="en-US"/>
        </w:rPr>
      </w:pPr>
      <w:r>
        <w:rPr>
          <w:rStyle w:val="af9"/>
        </w:rPr>
        <w:footnoteRef/>
      </w:r>
      <w:r w:rsidRPr="00953F59">
        <w:rPr>
          <w:rFonts w:ascii="Times New Roman" w:hAnsi="Times New Roman"/>
        </w:rPr>
        <w:t xml:space="preserve"> Григорьева, В.Н. Проблемы сегментации потребительского рынка в цифровой среде/ В.Н. Григорьева, Я.Ю. Салихова // Маркетинг Менеджмент в цифровой экономике. – 2016. Том</w:t>
      </w:r>
      <w:r w:rsidRPr="005D3782">
        <w:rPr>
          <w:rFonts w:ascii="Times New Roman" w:hAnsi="Times New Roman"/>
          <w:lang w:val="en-US"/>
        </w:rPr>
        <w:t xml:space="preserve"> 2. №2. – </w:t>
      </w:r>
      <w:r w:rsidRPr="00953F59">
        <w:rPr>
          <w:rFonts w:ascii="Times New Roman" w:hAnsi="Times New Roman"/>
        </w:rPr>
        <w:t>С</w:t>
      </w:r>
      <w:r w:rsidRPr="005D3782">
        <w:rPr>
          <w:rFonts w:ascii="Times New Roman" w:hAnsi="Times New Roman"/>
          <w:lang w:val="en-US"/>
        </w:rPr>
        <w:t xml:space="preserve">. 55. </w:t>
      </w:r>
    </w:p>
  </w:footnote>
  <w:footnote w:id="33">
    <w:p w:rsidR="009C04D5" w:rsidRPr="00953F59" w:rsidRDefault="009C04D5">
      <w:pPr>
        <w:pStyle w:val="af7"/>
        <w:rPr>
          <w:rFonts w:ascii="Times New Roman" w:hAnsi="Times New Roman"/>
          <w:lang w:val="en-US"/>
        </w:rPr>
      </w:pPr>
      <w:r w:rsidRPr="00953F59">
        <w:rPr>
          <w:rStyle w:val="af9"/>
          <w:rFonts w:ascii="Times New Roman" w:hAnsi="Times New Roman"/>
        </w:rPr>
        <w:footnoteRef/>
      </w:r>
      <w:r w:rsidRPr="00953F59">
        <w:rPr>
          <w:rFonts w:ascii="Times New Roman" w:hAnsi="Times New Roman"/>
          <w:lang w:val="en-US"/>
        </w:rPr>
        <w:t xml:space="preserve"> </w:t>
      </w:r>
      <w:r w:rsidRPr="006207F0">
        <w:rPr>
          <w:rFonts w:ascii="Times New Roman" w:hAnsi="Times New Roman"/>
          <w:lang w:val="en-US"/>
        </w:rPr>
        <w:t xml:space="preserve">Francis, T. Hoefel, F. «True Gen»: Generation Z and its implications for companies/ T. </w:t>
      </w:r>
      <w:proofErr w:type="spellStart"/>
      <w:r w:rsidRPr="006207F0">
        <w:rPr>
          <w:rFonts w:ascii="Times New Roman" w:hAnsi="Times New Roman"/>
          <w:lang w:val="en-US"/>
        </w:rPr>
        <w:t>Fransis</w:t>
      </w:r>
      <w:proofErr w:type="spellEnd"/>
      <w:r w:rsidRPr="006207F0">
        <w:rPr>
          <w:rFonts w:ascii="Times New Roman" w:hAnsi="Times New Roman"/>
          <w:lang w:val="en-US"/>
        </w:rPr>
        <w:t>, F. Hoefel //  URL: https://www.mckinsey.com/industries/consumer-package d-goods/our-insights/true-gen-generation-z-and-its-implications-for- companies (</w:t>
      </w:r>
      <w:r w:rsidRPr="006207F0">
        <w:rPr>
          <w:rFonts w:ascii="Times New Roman" w:hAnsi="Times New Roman"/>
        </w:rPr>
        <w:t>дата</w:t>
      </w:r>
      <w:r w:rsidRPr="006207F0">
        <w:rPr>
          <w:rFonts w:ascii="Times New Roman" w:hAnsi="Times New Roman"/>
          <w:lang w:val="en-US"/>
        </w:rPr>
        <w:t xml:space="preserve"> </w:t>
      </w:r>
      <w:r w:rsidRPr="006207F0">
        <w:rPr>
          <w:rFonts w:ascii="Times New Roman" w:hAnsi="Times New Roman"/>
        </w:rPr>
        <w:t>обращения</w:t>
      </w:r>
      <w:r w:rsidRPr="006207F0">
        <w:rPr>
          <w:rFonts w:ascii="Times New Roman" w:hAnsi="Times New Roman"/>
          <w:lang w:val="en-US"/>
        </w:rPr>
        <w:t xml:space="preserve"> 01.12.2019)</w:t>
      </w:r>
    </w:p>
  </w:footnote>
  <w:footnote w:id="34">
    <w:p w:rsidR="009C04D5" w:rsidRPr="00770E4B" w:rsidRDefault="009C04D5">
      <w:pPr>
        <w:pStyle w:val="af7"/>
        <w:rPr>
          <w:rFonts w:ascii="Times New Roman" w:hAnsi="Times New Roman"/>
          <w:highlight w:val="yellow"/>
        </w:rPr>
      </w:pPr>
      <w:r w:rsidRPr="00770E4B">
        <w:rPr>
          <w:rStyle w:val="af9"/>
          <w:rFonts w:ascii="Times New Roman" w:hAnsi="Times New Roman"/>
        </w:rPr>
        <w:footnoteRef/>
      </w:r>
      <w:r w:rsidRPr="00770E4B">
        <w:rPr>
          <w:rFonts w:ascii="Times New Roman" w:hAnsi="Times New Roman"/>
        </w:rPr>
        <w:t xml:space="preserve"> Зуб, А.Т. Стратегический менеджмент: учебник и практикум для вузов/ А.Т. Зуб. – М.: Юрайт, 2020. – </w:t>
      </w:r>
      <w:r>
        <w:rPr>
          <w:rFonts w:ascii="Times New Roman" w:hAnsi="Times New Roman"/>
        </w:rPr>
        <w:t>С.270-271.</w:t>
      </w:r>
    </w:p>
  </w:footnote>
  <w:footnote w:id="35">
    <w:p w:rsidR="009C04D5" w:rsidRPr="004F10F1" w:rsidRDefault="009C04D5">
      <w:pPr>
        <w:pStyle w:val="af7"/>
        <w:rPr>
          <w:rFonts w:ascii="Times New Roman" w:hAnsi="Times New Roman"/>
        </w:rPr>
      </w:pPr>
      <w:r w:rsidRPr="004F10F1">
        <w:rPr>
          <w:rStyle w:val="af9"/>
          <w:rFonts w:ascii="Times New Roman" w:hAnsi="Times New Roman"/>
        </w:rPr>
        <w:footnoteRef/>
      </w:r>
      <w:r w:rsidRPr="004F10F1">
        <w:rPr>
          <w:rFonts w:ascii="Times New Roman" w:hAnsi="Times New Roman"/>
        </w:rPr>
        <w:t xml:space="preserve"> </w:t>
      </w:r>
      <w:r w:rsidRPr="00953F59">
        <w:rPr>
          <w:rFonts w:ascii="Times New Roman" w:hAnsi="Times New Roman"/>
        </w:rPr>
        <w:t>Григорьева, В.Н. Проблемы сегментации потребительского рынка в цифровой среде/ В.Н. Григорьева, Я.Ю. Салихова // Маркетинг Менеджмент в цифровой экономике. – 2016. Том 2. №2. – С. 56.</w:t>
      </w:r>
      <w:r>
        <w:rPr>
          <w:rFonts w:ascii="Times New Roman" w:hAnsi="Times New Roman"/>
        </w:rPr>
        <w:t xml:space="preserve"> </w:t>
      </w:r>
      <w:r w:rsidRPr="004F10F1">
        <w:rPr>
          <w:rFonts w:ascii="Times New Roman" w:hAnsi="Times New Roman"/>
        </w:rPr>
        <w:t xml:space="preserve"> </w:t>
      </w:r>
    </w:p>
  </w:footnote>
  <w:footnote w:id="36">
    <w:p w:rsidR="009C04D5" w:rsidRPr="00953F59" w:rsidRDefault="009C04D5" w:rsidP="00953F59">
      <w:pPr>
        <w:pStyle w:val="af7"/>
        <w:rPr>
          <w:rFonts w:ascii="Times New Roman" w:hAnsi="Times New Roman"/>
        </w:rPr>
      </w:pPr>
      <w:r w:rsidRPr="00953F59">
        <w:rPr>
          <w:rStyle w:val="af9"/>
          <w:rFonts w:ascii="Times New Roman" w:hAnsi="Times New Roman"/>
        </w:rPr>
        <w:footnoteRef/>
      </w:r>
      <w:r w:rsidRPr="00953F59">
        <w:rPr>
          <w:rFonts w:ascii="Times New Roman" w:hAnsi="Times New Roman"/>
        </w:rPr>
        <w:t xml:space="preserve"> Котлер, Ф. Основы маркетинга. Краткий курс./ Ф. Котлер - М: Вильямс, 2007. — С.224-225.</w:t>
      </w:r>
    </w:p>
  </w:footnote>
  <w:footnote w:id="37">
    <w:p w:rsidR="009C04D5" w:rsidRPr="00953F59" w:rsidRDefault="009C04D5" w:rsidP="00953F59">
      <w:pPr>
        <w:rPr>
          <w:rFonts w:ascii="Times New Roman" w:hAnsi="Times New Roman"/>
          <w:sz w:val="20"/>
          <w:szCs w:val="20"/>
        </w:rPr>
      </w:pPr>
      <w:r w:rsidRPr="00953F59">
        <w:rPr>
          <w:rStyle w:val="af9"/>
          <w:rFonts w:ascii="Times New Roman" w:hAnsi="Times New Roman"/>
          <w:sz w:val="20"/>
          <w:szCs w:val="20"/>
        </w:rPr>
        <w:footnoteRef/>
      </w:r>
      <w:r w:rsidRPr="00953F59">
        <w:rPr>
          <w:rFonts w:ascii="Times New Roman" w:hAnsi="Times New Roman"/>
          <w:sz w:val="20"/>
          <w:szCs w:val="20"/>
        </w:rPr>
        <w:t xml:space="preserve"> Основы маркетинга/ Ф.Котлер [и др.]; под ред.: </w:t>
      </w:r>
      <w:proofErr w:type="spellStart"/>
      <w:r w:rsidRPr="00953F59">
        <w:rPr>
          <w:rFonts w:ascii="Times New Roman" w:hAnsi="Times New Roman"/>
          <w:sz w:val="20"/>
          <w:szCs w:val="20"/>
        </w:rPr>
        <w:t>А.В.Назаренко</w:t>
      </w:r>
      <w:proofErr w:type="spellEnd"/>
      <w:r w:rsidRPr="00953F59">
        <w:rPr>
          <w:rFonts w:ascii="Times New Roman" w:hAnsi="Times New Roman"/>
          <w:sz w:val="20"/>
          <w:szCs w:val="20"/>
        </w:rPr>
        <w:t xml:space="preserve">. – М.: Вильямс, 2013 –С.296. </w:t>
      </w:r>
    </w:p>
  </w:footnote>
  <w:footnote w:id="38">
    <w:p w:rsidR="009C04D5" w:rsidRPr="00953F59" w:rsidRDefault="009C04D5" w:rsidP="0086351E">
      <w:pPr>
        <w:contextualSpacing/>
        <w:jc w:val="both"/>
        <w:rPr>
          <w:rFonts w:ascii="Times New Roman" w:hAnsi="Times New Roman"/>
          <w:sz w:val="20"/>
          <w:szCs w:val="20"/>
        </w:rPr>
      </w:pPr>
      <w:r w:rsidRPr="00953F59">
        <w:rPr>
          <w:rStyle w:val="af9"/>
          <w:rFonts w:ascii="Times New Roman" w:hAnsi="Times New Roman"/>
          <w:sz w:val="20"/>
          <w:szCs w:val="20"/>
        </w:rPr>
        <w:footnoteRef/>
      </w:r>
      <w:r w:rsidRPr="00953F59">
        <w:rPr>
          <w:rFonts w:ascii="Times New Roman" w:hAnsi="Times New Roman"/>
          <w:sz w:val="20"/>
          <w:szCs w:val="20"/>
        </w:rPr>
        <w:t xml:space="preserve"> </w:t>
      </w:r>
      <w:proofErr w:type="spellStart"/>
      <w:r w:rsidRPr="00953F59">
        <w:rPr>
          <w:rFonts w:ascii="Times New Roman" w:hAnsi="Times New Roman"/>
          <w:sz w:val="20"/>
          <w:szCs w:val="20"/>
        </w:rPr>
        <w:t>Траут</w:t>
      </w:r>
      <w:proofErr w:type="spellEnd"/>
      <w:r w:rsidRPr="00953F59">
        <w:rPr>
          <w:rFonts w:ascii="Times New Roman" w:hAnsi="Times New Roman"/>
          <w:sz w:val="20"/>
          <w:szCs w:val="20"/>
        </w:rPr>
        <w:t xml:space="preserve">, Д. Позиционирование: битва за умы / </w:t>
      </w:r>
      <w:proofErr w:type="spellStart"/>
      <w:r w:rsidRPr="00953F59">
        <w:rPr>
          <w:rFonts w:ascii="Times New Roman" w:hAnsi="Times New Roman"/>
          <w:sz w:val="20"/>
          <w:szCs w:val="20"/>
        </w:rPr>
        <w:t>Д.Траут</w:t>
      </w:r>
      <w:proofErr w:type="spellEnd"/>
      <w:r w:rsidRPr="00953F59">
        <w:rPr>
          <w:rFonts w:ascii="Times New Roman" w:hAnsi="Times New Roman"/>
          <w:sz w:val="20"/>
          <w:szCs w:val="20"/>
        </w:rPr>
        <w:t xml:space="preserve"> — СПБ.: Питер, 2018. — С.10.</w:t>
      </w:r>
    </w:p>
  </w:footnote>
  <w:footnote w:id="39">
    <w:p w:rsidR="009C04D5" w:rsidRPr="008E27EE" w:rsidRDefault="009C04D5" w:rsidP="0086351E">
      <w:pPr>
        <w:contextualSpacing/>
        <w:jc w:val="both"/>
        <w:rPr>
          <w:rFonts w:ascii="Times New Roman" w:eastAsiaTheme="minorHAnsi" w:hAnsi="Times New Roman"/>
          <w:sz w:val="20"/>
          <w:szCs w:val="20"/>
        </w:rPr>
      </w:pPr>
      <w:r w:rsidRPr="00953F59">
        <w:rPr>
          <w:rStyle w:val="af9"/>
          <w:rFonts w:ascii="Times New Roman" w:hAnsi="Times New Roman"/>
          <w:sz w:val="20"/>
          <w:szCs w:val="20"/>
        </w:rPr>
        <w:footnoteRef/>
      </w:r>
      <w:r w:rsidRPr="00953F59">
        <w:rPr>
          <w:rFonts w:ascii="Times New Roman" w:hAnsi="Times New Roman"/>
          <w:sz w:val="20"/>
          <w:szCs w:val="20"/>
        </w:rPr>
        <w:t xml:space="preserve"> Эванс, В. Ключевые стратегические инструменты. 88 инструментов, которые должен знать каждый менеджер/ </w:t>
      </w:r>
      <w:proofErr w:type="spellStart"/>
      <w:r w:rsidRPr="00953F59">
        <w:rPr>
          <w:rFonts w:ascii="Times New Roman" w:hAnsi="Times New Roman"/>
          <w:sz w:val="20"/>
          <w:szCs w:val="20"/>
        </w:rPr>
        <w:t>В.Эванс</w:t>
      </w:r>
      <w:proofErr w:type="spellEnd"/>
      <w:r w:rsidRPr="00953F59">
        <w:rPr>
          <w:rFonts w:ascii="Times New Roman" w:hAnsi="Times New Roman"/>
          <w:sz w:val="20"/>
          <w:szCs w:val="20"/>
        </w:rPr>
        <w:t xml:space="preserve"> – М.: БИНОМ. Лаборатория знания, 2015 – С.377 – 378.</w:t>
      </w:r>
    </w:p>
  </w:footnote>
  <w:footnote w:id="40">
    <w:p w:rsidR="009C04D5" w:rsidRPr="008E27EE" w:rsidRDefault="009C04D5" w:rsidP="0086351E">
      <w:pPr>
        <w:pStyle w:val="af7"/>
        <w:rPr>
          <w:rFonts w:ascii="Times New Roman" w:hAnsi="Times New Roman"/>
        </w:rPr>
      </w:pPr>
      <w:r w:rsidRPr="008E27EE">
        <w:rPr>
          <w:rStyle w:val="af9"/>
          <w:rFonts w:ascii="Times New Roman" w:hAnsi="Times New Roman"/>
        </w:rPr>
        <w:footnoteRef/>
      </w:r>
      <w:r w:rsidRPr="008E27EE">
        <w:rPr>
          <w:rFonts w:ascii="Times New Roman" w:hAnsi="Times New Roman"/>
        </w:rPr>
        <w:t xml:space="preserve"> </w:t>
      </w:r>
      <w:r w:rsidRPr="00776B35">
        <w:rPr>
          <w:rFonts w:ascii="Times New Roman" w:hAnsi="Times New Roman"/>
        </w:rPr>
        <w:t>Портер</w:t>
      </w:r>
      <w:r w:rsidRPr="008E27EE">
        <w:rPr>
          <w:rFonts w:ascii="Times New Roman" w:hAnsi="Times New Roman"/>
        </w:rPr>
        <w:t xml:space="preserve">, </w:t>
      </w:r>
      <w:r w:rsidRPr="00776B35">
        <w:rPr>
          <w:rFonts w:ascii="Times New Roman" w:hAnsi="Times New Roman"/>
        </w:rPr>
        <w:t>М. Конкурентная стратегия. Методика анализа отраслей конкурентов</w:t>
      </w:r>
      <w:r w:rsidRPr="008E27EE">
        <w:rPr>
          <w:rFonts w:ascii="Times New Roman" w:hAnsi="Times New Roman"/>
        </w:rPr>
        <w:t xml:space="preserve">/ </w:t>
      </w:r>
      <w:proofErr w:type="spellStart"/>
      <w:r w:rsidRPr="008E27EE">
        <w:rPr>
          <w:rFonts w:ascii="Times New Roman" w:hAnsi="Times New Roman"/>
        </w:rPr>
        <w:t>М.Портер</w:t>
      </w:r>
      <w:proofErr w:type="spellEnd"/>
      <w:r w:rsidRPr="008E27EE">
        <w:rPr>
          <w:rFonts w:ascii="Times New Roman" w:hAnsi="Times New Roman"/>
        </w:rPr>
        <w:t xml:space="preserve"> - </w:t>
      </w:r>
      <w:r w:rsidRPr="00776B35">
        <w:rPr>
          <w:rFonts w:ascii="Times New Roman" w:hAnsi="Times New Roman"/>
        </w:rPr>
        <w:t xml:space="preserve"> М.: Альпина </w:t>
      </w:r>
      <w:proofErr w:type="spellStart"/>
      <w:r w:rsidRPr="00776B35">
        <w:rPr>
          <w:rFonts w:ascii="Times New Roman" w:hAnsi="Times New Roman"/>
        </w:rPr>
        <w:t>Паблишер</w:t>
      </w:r>
      <w:proofErr w:type="spellEnd"/>
      <w:r w:rsidRPr="00776B35">
        <w:rPr>
          <w:rFonts w:ascii="Times New Roman" w:hAnsi="Times New Roman"/>
        </w:rPr>
        <w:t xml:space="preserve">, 2011 – </w:t>
      </w:r>
      <w:r w:rsidRPr="008E27EE">
        <w:rPr>
          <w:rFonts w:ascii="Times New Roman" w:hAnsi="Times New Roman"/>
        </w:rPr>
        <w:t>С. 525 – 527.</w:t>
      </w:r>
      <w:r w:rsidRPr="00776B35">
        <w:rPr>
          <w:rFonts w:ascii="Times New Roman" w:hAnsi="Times New Roman"/>
        </w:rPr>
        <w:t xml:space="preserve"> </w:t>
      </w:r>
    </w:p>
  </w:footnote>
  <w:footnote w:id="41">
    <w:p w:rsidR="009C04D5" w:rsidRPr="008E27EE" w:rsidRDefault="009C04D5" w:rsidP="008E27EE">
      <w:pPr>
        <w:pStyle w:val="af7"/>
        <w:rPr>
          <w:rFonts w:ascii="Times New Roman" w:hAnsi="Times New Roman"/>
        </w:rPr>
      </w:pPr>
      <w:r w:rsidRPr="008E27EE">
        <w:rPr>
          <w:rStyle w:val="af9"/>
          <w:rFonts w:ascii="Times New Roman" w:hAnsi="Times New Roman"/>
        </w:rPr>
        <w:footnoteRef/>
      </w:r>
      <w:r w:rsidRPr="008E27EE">
        <w:rPr>
          <w:rFonts w:ascii="Times New Roman" w:hAnsi="Times New Roman"/>
        </w:rPr>
        <w:t xml:space="preserve"> </w:t>
      </w:r>
      <w:proofErr w:type="spellStart"/>
      <w:r w:rsidRPr="008E27EE">
        <w:rPr>
          <w:rFonts w:ascii="Times New Roman" w:hAnsi="Times New Roman"/>
        </w:rPr>
        <w:t>Липсиц</w:t>
      </w:r>
      <w:proofErr w:type="spellEnd"/>
      <w:r w:rsidRPr="008E27EE">
        <w:rPr>
          <w:rFonts w:ascii="Times New Roman" w:hAnsi="Times New Roman"/>
        </w:rPr>
        <w:t xml:space="preserve">, И.В. Маркетинг – менеджмент: учебник и практикум для вузов/ И.В. </w:t>
      </w:r>
      <w:proofErr w:type="spellStart"/>
      <w:r w:rsidRPr="008E27EE">
        <w:rPr>
          <w:rFonts w:ascii="Times New Roman" w:hAnsi="Times New Roman"/>
        </w:rPr>
        <w:t>Липсиц</w:t>
      </w:r>
      <w:proofErr w:type="spellEnd"/>
      <w:r w:rsidRPr="008E27EE">
        <w:rPr>
          <w:rFonts w:ascii="Times New Roman" w:hAnsi="Times New Roman"/>
        </w:rPr>
        <w:t xml:space="preserve"> – М. Юрайт, 2020. – С.138-139.</w:t>
      </w:r>
      <w:r>
        <w:rPr>
          <w:rFonts w:ascii="Times New Roman" w:hAnsi="Times New Roman"/>
        </w:rPr>
        <w:t xml:space="preserve"> </w:t>
      </w:r>
      <w:r w:rsidRPr="008E27EE">
        <w:rPr>
          <w:rFonts w:ascii="Times New Roman" w:hAnsi="Times New Roman"/>
        </w:rPr>
        <w:t xml:space="preserve"> </w:t>
      </w:r>
    </w:p>
  </w:footnote>
  <w:footnote w:id="42">
    <w:p w:rsidR="009C04D5" w:rsidRPr="005D3782" w:rsidRDefault="009C04D5" w:rsidP="00E51372">
      <w:pPr>
        <w:pStyle w:val="af7"/>
        <w:rPr>
          <w:rFonts w:ascii="Times New Roman" w:hAnsi="Times New Roman"/>
          <w:highlight w:val="yellow"/>
        </w:rPr>
      </w:pPr>
      <w:r w:rsidRPr="00AB44FB">
        <w:rPr>
          <w:rStyle w:val="af9"/>
        </w:rPr>
        <w:footnoteRef/>
      </w:r>
      <w:r w:rsidRPr="00AB44FB">
        <w:rPr>
          <w:lang w:val="en-US"/>
        </w:rPr>
        <w:t xml:space="preserve"> </w:t>
      </w:r>
      <w:r w:rsidRPr="00AB44FB">
        <w:rPr>
          <w:rFonts w:ascii="Times New Roman" w:hAnsi="Times New Roman"/>
          <w:lang w:val="en-US"/>
        </w:rPr>
        <w:t>Eferin, Y. Hohlov, Y. Rossotto, C. Digital platforms in Russia: competition between national and foreign multi-sided platforms stimulates growth and innovation/ Y. Eferin, Y. Hohlov, C. Rossotto // Digital Policy, Regulation and Governance. – 2019. Vol</w:t>
      </w:r>
      <w:r w:rsidRPr="005D3782">
        <w:rPr>
          <w:rFonts w:ascii="Times New Roman" w:hAnsi="Times New Roman"/>
        </w:rPr>
        <w:t xml:space="preserve">.21 </w:t>
      </w:r>
      <w:r w:rsidRPr="00AB44FB">
        <w:rPr>
          <w:rFonts w:ascii="Times New Roman" w:hAnsi="Times New Roman"/>
          <w:lang w:val="en-US"/>
        </w:rPr>
        <w:t>No</w:t>
      </w:r>
      <w:r w:rsidRPr="005D3782">
        <w:rPr>
          <w:rFonts w:ascii="Times New Roman" w:hAnsi="Times New Roman"/>
        </w:rPr>
        <w:t xml:space="preserve">. 2. – </w:t>
      </w:r>
      <w:r w:rsidRPr="00AB44FB">
        <w:rPr>
          <w:rFonts w:ascii="Times New Roman" w:hAnsi="Times New Roman"/>
          <w:lang w:val="en-US"/>
        </w:rPr>
        <w:t>P</w:t>
      </w:r>
      <w:r w:rsidRPr="005D3782">
        <w:rPr>
          <w:rFonts w:ascii="Times New Roman" w:hAnsi="Times New Roman"/>
        </w:rPr>
        <w:t>.131.</w:t>
      </w:r>
    </w:p>
  </w:footnote>
  <w:footnote w:id="43">
    <w:p w:rsidR="009C04D5" w:rsidRDefault="009C04D5">
      <w:pPr>
        <w:pStyle w:val="af7"/>
      </w:pPr>
      <w:r>
        <w:rPr>
          <w:rStyle w:val="af9"/>
        </w:rPr>
        <w:footnoteRef/>
      </w:r>
      <w:r>
        <w:t xml:space="preserve"> </w:t>
      </w:r>
      <w:r w:rsidRPr="00953F59">
        <w:rPr>
          <w:rFonts w:ascii="Times New Roman" w:hAnsi="Times New Roman"/>
          <w:lang w:val="en-US"/>
        </w:rPr>
        <w:t>URL</w:t>
      </w:r>
      <w:r w:rsidRPr="00953F59">
        <w:rPr>
          <w:rFonts w:ascii="Times New Roman" w:hAnsi="Times New Roman"/>
        </w:rPr>
        <w:t xml:space="preserve">: </w:t>
      </w:r>
      <w:hyperlink r:id="rId8" w:history="1">
        <w:r w:rsidRPr="00953F59">
          <w:rPr>
            <w:rStyle w:val="a8"/>
            <w:rFonts w:ascii="Times New Roman" w:hAnsi="Times New Roman"/>
            <w:lang w:val="en-US"/>
          </w:rPr>
          <w:t>https</w:t>
        </w:r>
        <w:r w:rsidRPr="00953F59">
          <w:rPr>
            <w:rStyle w:val="a8"/>
            <w:rFonts w:ascii="Times New Roman" w:hAnsi="Times New Roman"/>
          </w:rPr>
          <w:t>://</w:t>
        </w:r>
        <w:r w:rsidRPr="00953F59">
          <w:rPr>
            <w:rStyle w:val="a8"/>
            <w:rFonts w:ascii="Times New Roman" w:hAnsi="Times New Roman"/>
            <w:lang w:val="en-US"/>
          </w:rPr>
          <w:t>rb</w:t>
        </w:r>
        <w:r w:rsidRPr="00953F59">
          <w:rPr>
            <w:rStyle w:val="a8"/>
            <w:rFonts w:ascii="Times New Roman" w:hAnsi="Times New Roman"/>
          </w:rPr>
          <w:t>.</w:t>
        </w:r>
        <w:r w:rsidRPr="00953F59">
          <w:rPr>
            <w:rStyle w:val="a8"/>
            <w:rFonts w:ascii="Times New Roman" w:hAnsi="Times New Roman"/>
            <w:lang w:val="en-US"/>
          </w:rPr>
          <w:t>ru</w:t>
        </w:r>
        <w:r w:rsidRPr="00953F59">
          <w:rPr>
            <w:rStyle w:val="a8"/>
            <w:rFonts w:ascii="Times New Roman" w:hAnsi="Times New Roman"/>
          </w:rPr>
          <w:t>/</w:t>
        </w:r>
        <w:r w:rsidRPr="00953F59">
          <w:rPr>
            <w:rStyle w:val="a8"/>
            <w:rFonts w:ascii="Times New Roman" w:hAnsi="Times New Roman"/>
            <w:lang w:val="en-US"/>
          </w:rPr>
          <w:t>interview</w:t>
        </w:r>
        <w:r w:rsidRPr="00953F59">
          <w:rPr>
            <w:rStyle w:val="a8"/>
            <w:rFonts w:ascii="Times New Roman" w:hAnsi="Times New Roman"/>
          </w:rPr>
          <w:t>/</w:t>
        </w:r>
        <w:r w:rsidRPr="00953F59">
          <w:rPr>
            <w:rStyle w:val="a8"/>
            <w:rFonts w:ascii="Times New Roman" w:hAnsi="Times New Roman"/>
            <w:lang w:val="en-US"/>
          </w:rPr>
          <w:t>transform</w:t>
        </w:r>
        <w:r w:rsidRPr="00953F59">
          <w:rPr>
            <w:rStyle w:val="a8"/>
            <w:rFonts w:ascii="Times New Roman" w:hAnsi="Times New Roman"/>
          </w:rPr>
          <w:t>-</w:t>
        </w:r>
        <w:r w:rsidRPr="00953F59">
          <w:rPr>
            <w:rStyle w:val="a8"/>
            <w:rFonts w:ascii="Times New Roman" w:hAnsi="Times New Roman"/>
            <w:lang w:val="en-US"/>
          </w:rPr>
          <w:t>google</w:t>
        </w:r>
        <w:r w:rsidRPr="00953F59">
          <w:rPr>
            <w:rStyle w:val="a8"/>
            <w:rFonts w:ascii="Times New Roman" w:hAnsi="Times New Roman"/>
          </w:rPr>
          <w:t>/</w:t>
        </w:r>
      </w:hyperlink>
      <w:r w:rsidRPr="00953F59">
        <w:rPr>
          <w:rFonts w:ascii="Times New Roman" w:hAnsi="Times New Roman"/>
        </w:rPr>
        <w:t xml:space="preserve"> (Дата обращения: 03.12.2019)</w:t>
      </w:r>
    </w:p>
  </w:footnote>
  <w:footnote w:id="44">
    <w:p w:rsidR="009C04D5" w:rsidRPr="00953F59" w:rsidRDefault="009C04D5">
      <w:pPr>
        <w:pStyle w:val="af7"/>
        <w:rPr>
          <w:rFonts w:ascii="Times New Roman" w:hAnsi="Times New Roman"/>
        </w:rPr>
      </w:pPr>
      <w:r w:rsidRPr="00953F59">
        <w:rPr>
          <w:rStyle w:val="af9"/>
        </w:rPr>
        <w:footnoteRef/>
      </w:r>
      <w:r w:rsidRPr="00953F59">
        <w:t xml:space="preserve"> </w:t>
      </w:r>
      <w:r w:rsidRPr="00953F59">
        <w:rPr>
          <w:rFonts w:ascii="Times New Roman" w:hAnsi="Times New Roman"/>
        </w:rPr>
        <w:t xml:space="preserve">Паркер, Д. Революция платформ. Как сетевые рынки меняют экономику – и как заставить их работать на вас/Д. Паркер, М. </w:t>
      </w:r>
      <w:proofErr w:type="spellStart"/>
      <w:r w:rsidRPr="00953F59">
        <w:rPr>
          <w:rFonts w:ascii="Times New Roman" w:hAnsi="Times New Roman"/>
        </w:rPr>
        <w:t>Альстин</w:t>
      </w:r>
      <w:proofErr w:type="spellEnd"/>
      <w:r w:rsidRPr="00953F59">
        <w:rPr>
          <w:rFonts w:ascii="Times New Roman" w:hAnsi="Times New Roman"/>
        </w:rPr>
        <w:t xml:space="preserve">, С. Чаудари. – М.: Манн, Иванов и Фербер, 2017. – С.65. </w:t>
      </w:r>
    </w:p>
  </w:footnote>
  <w:footnote w:id="45">
    <w:p w:rsidR="009C04D5" w:rsidRPr="007E3A67" w:rsidRDefault="009C04D5" w:rsidP="007E3A67">
      <w:pPr>
        <w:pStyle w:val="a4"/>
        <w:spacing w:before="0" w:beforeAutospacing="0" w:after="0" w:afterAutospacing="0"/>
        <w:jc w:val="both"/>
        <w:rPr>
          <w:sz w:val="20"/>
          <w:szCs w:val="20"/>
        </w:rPr>
      </w:pPr>
      <w:r w:rsidRPr="00953F59">
        <w:rPr>
          <w:rStyle w:val="af9"/>
        </w:rPr>
        <w:footnoteRef/>
      </w:r>
      <w:r w:rsidRPr="00953F59">
        <w:rPr>
          <w:sz w:val="21"/>
          <w:szCs w:val="21"/>
        </w:rPr>
        <w:t xml:space="preserve"> </w:t>
      </w:r>
      <w:r w:rsidRPr="00953F59">
        <w:rPr>
          <w:sz w:val="20"/>
          <w:szCs w:val="20"/>
        </w:rPr>
        <w:t xml:space="preserve">Паркер, Д. Революция платформ. Как сетевые рынки меняют экономику – и как заставить их работать на вас/Д. Паркер, М. </w:t>
      </w:r>
      <w:proofErr w:type="spellStart"/>
      <w:r w:rsidRPr="00953F59">
        <w:rPr>
          <w:sz w:val="20"/>
          <w:szCs w:val="20"/>
        </w:rPr>
        <w:t>Альстин</w:t>
      </w:r>
      <w:proofErr w:type="spellEnd"/>
      <w:r w:rsidRPr="00953F59">
        <w:rPr>
          <w:sz w:val="20"/>
          <w:szCs w:val="20"/>
        </w:rPr>
        <w:t>, С. Чаудари. – М.: Манн, Иванов и Фербер, 2017. – С.67.</w:t>
      </w:r>
      <w:r w:rsidRPr="007E3A67">
        <w:rPr>
          <w:sz w:val="20"/>
          <w:szCs w:val="20"/>
        </w:rPr>
        <w:t xml:space="preserve"> </w:t>
      </w:r>
    </w:p>
  </w:footnote>
  <w:footnote w:id="46">
    <w:p w:rsidR="009C04D5" w:rsidRPr="007E3A67" w:rsidRDefault="009C04D5" w:rsidP="00886B53">
      <w:pPr>
        <w:pStyle w:val="af7"/>
        <w:rPr>
          <w:rFonts w:ascii="Times New Roman" w:hAnsi="Times New Roman"/>
        </w:rPr>
      </w:pPr>
      <w:r w:rsidRPr="00953F59">
        <w:rPr>
          <w:rStyle w:val="af9"/>
          <w:rFonts w:ascii="Times New Roman" w:hAnsi="Times New Roman"/>
        </w:rPr>
        <w:footnoteRef/>
      </w:r>
      <w:r w:rsidRPr="00953F59">
        <w:rPr>
          <w:rFonts w:ascii="Times New Roman" w:hAnsi="Times New Roman"/>
        </w:rPr>
        <w:t xml:space="preserve"> Паркер, Д. Революция платформ. Как сетевые рынки меняют экономику – и как заставить их работать на вас/Д. Паркер, М. </w:t>
      </w:r>
      <w:proofErr w:type="spellStart"/>
      <w:r w:rsidRPr="00953F59">
        <w:rPr>
          <w:rFonts w:ascii="Times New Roman" w:hAnsi="Times New Roman"/>
        </w:rPr>
        <w:t>Альстин</w:t>
      </w:r>
      <w:proofErr w:type="spellEnd"/>
      <w:r w:rsidRPr="00953F59">
        <w:rPr>
          <w:rFonts w:ascii="Times New Roman" w:hAnsi="Times New Roman"/>
        </w:rPr>
        <w:t>, С. Чаудари. – М.: Манн, Иванов и Фербер, 2017. – С.134.</w:t>
      </w:r>
      <w:r w:rsidRPr="007E3A67">
        <w:rPr>
          <w:rFonts w:ascii="Times New Roman" w:hAnsi="Times New Roman"/>
        </w:rPr>
        <w:t xml:space="preserve"> </w:t>
      </w:r>
    </w:p>
  </w:footnote>
  <w:footnote w:id="47">
    <w:p w:rsidR="009C04D5" w:rsidRPr="005D3782" w:rsidRDefault="009C04D5">
      <w:pPr>
        <w:pStyle w:val="af7"/>
        <w:rPr>
          <w:rFonts w:ascii="Times New Roman" w:hAnsi="Times New Roman"/>
          <w:color w:val="000000"/>
          <w:highlight w:val="yellow"/>
        </w:rPr>
      </w:pPr>
      <w:r>
        <w:rPr>
          <w:rStyle w:val="af9"/>
        </w:rPr>
        <w:footnoteRef/>
      </w:r>
      <w:r w:rsidRPr="00552092">
        <w:rPr>
          <w:lang w:val="en-US"/>
        </w:rPr>
        <w:t xml:space="preserve"> </w:t>
      </w:r>
      <w:r w:rsidRPr="00BF499E">
        <w:rPr>
          <w:rFonts w:ascii="Times New Roman" w:hAnsi="Times New Roman"/>
          <w:color w:val="000000"/>
          <w:lang w:val="en-US"/>
        </w:rPr>
        <w:t>Digital platforms: a literature review and policy implications for development/ C. M. Rossotto [et.al] // Competition and Regulation of Network Industries – 2018. Vol</w:t>
      </w:r>
      <w:r w:rsidRPr="005D3782">
        <w:rPr>
          <w:rFonts w:ascii="Times New Roman" w:hAnsi="Times New Roman"/>
          <w:color w:val="000000"/>
        </w:rPr>
        <w:t xml:space="preserve">.19, </w:t>
      </w:r>
      <w:r w:rsidRPr="00BF499E">
        <w:rPr>
          <w:rFonts w:ascii="Times New Roman" w:hAnsi="Times New Roman"/>
          <w:color w:val="000000"/>
          <w:lang w:val="en-US"/>
        </w:rPr>
        <w:t>No</w:t>
      </w:r>
      <w:r w:rsidRPr="005D3782">
        <w:rPr>
          <w:rFonts w:ascii="Times New Roman" w:hAnsi="Times New Roman"/>
          <w:color w:val="000000"/>
        </w:rPr>
        <w:t xml:space="preserve">.1-2 – </w:t>
      </w:r>
      <w:r w:rsidRPr="00BF499E">
        <w:rPr>
          <w:rFonts w:ascii="Times New Roman" w:hAnsi="Times New Roman"/>
          <w:color w:val="000000"/>
          <w:lang w:val="en-US"/>
        </w:rPr>
        <w:t>P</w:t>
      </w:r>
      <w:r w:rsidRPr="005D3782">
        <w:rPr>
          <w:rFonts w:ascii="Times New Roman" w:hAnsi="Times New Roman"/>
          <w:color w:val="000000"/>
        </w:rPr>
        <w:t>. 95.</w:t>
      </w:r>
    </w:p>
  </w:footnote>
  <w:footnote w:id="48">
    <w:p w:rsidR="009C04D5" w:rsidRPr="00F95EF5" w:rsidRDefault="009C04D5">
      <w:pPr>
        <w:pStyle w:val="af7"/>
        <w:rPr>
          <w:rFonts w:ascii="Times New Roman" w:hAnsi="Times New Roman"/>
        </w:rPr>
      </w:pPr>
      <w:r w:rsidRPr="00953F59">
        <w:rPr>
          <w:rStyle w:val="af9"/>
        </w:rPr>
        <w:footnoteRef/>
      </w:r>
      <w:r w:rsidRPr="00953F59">
        <w:t xml:space="preserve"> </w:t>
      </w:r>
      <w:r w:rsidRPr="00953F59">
        <w:rPr>
          <w:rFonts w:ascii="Times New Roman" w:hAnsi="Times New Roman"/>
        </w:rPr>
        <w:t>Лапидус, Л.В.  Цифровая экономика. Управление электронным бизнесом и электронной коммерцией: учебник/ Л.В. Лапидус. – М., ИНФРА-М, 2019 – С.90.</w:t>
      </w:r>
      <w:r w:rsidRPr="00F95EF5">
        <w:rPr>
          <w:rFonts w:ascii="Times New Roman" w:hAnsi="Times New Roman"/>
        </w:rPr>
        <w:t xml:space="preserve"> </w:t>
      </w:r>
    </w:p>
  </w:footnote>
  <w:footnote w:id="49">
    <w:p w:rsidR="009C04D5" w:rsidRPr="005D3782" w:rsidRDefault="009C04D5">
      <w:pPr>
        <w:pStyle w:val="af7"/>
      </w:pPr>
      <w:r>
        <w:rPr>
          <w:rStyle w:val="af9"/>
        </w:rPr>
        <w:footnoteRef/>
      </w:r>
      <w:r w:rsidRPr="00E33CC9">
        <w:rPr>
          <w:lang w:val="en-US"/>
        </w:rPr>
        <w:t xml:space="preserve"> </w:t>
      </w:r>
      <w:r w:rsidRPr="00E33CC9">
        <w:rPr>
          <w:rFonts w:ascii="Times New Roman" w:hAnsi="Times New Roman"/>
          <w:lang w:val="en-US"/>
        </w:rPr>
        <w:t>Cachon, G. Daniels, K. Lobel, R. The Role of Surge Pricing on a Service Platform with Self-Scheduling Capacity/ G. Cachon, K. Daniels, R. Lobel //</w:t>
      </w:r>
      <w:r>
        <w:rPr>
          <w:rFonts w:ascii="Times New Roman" w:hAnsi="Times New Roman"/>
          <w:lang w:val="en-US"/>
        </w:rPr>
        <w:t xml:space="preserve"> </w:t>
      </w:r>
      <w:r w:rsidRPr="00E33CC9">
        <w:rPr>
          <w:rFonts w:ascii="Times New Roman" w:hAnsi="Times New Roman"/>
          <w:lang w:val="en-US"/>
        </w:rPr>
        <w:t xml:space="preserve"> </w:t>
      </w:r>
      <w:r>
        <w:rPr>
          <w:rFonts w:ascii="Times New Roman" w:hAnsi="Times New Roman"/>
          <w:lang w:val="en-US"/>
        </w:rPr>
        <w:t xml:space="preserve">Manufacturing and Service Operations Management. </w:t>
      </w:r>
      <w:r w:rsidRPr="00E33CC9">
        <w:rPr>
          <w:rFonts w:ascii="Times New Roman" w:hAnsi="Times New Roman"/>
          <w:lang w:val="en-US"/>
        </w:rPr>
        <w:t>– 2017. Vol</w:t>
      </w:r>
      <w:r w:rsidRPr="005D3782">
        <w:rPr>
          <w:rFonts w:ascii="Times New Roman" w:hAnsi="Times New Roman"/>
        </w:rPr>
        <w:t xml:space="preserve">.19 </w:t>
      </w:r>
      <w:r w:rsidRPr="00E33CC9">
        <w:rPr>
          <w:rFonts w:ascii="Times New Roman" w:hAnsi="Times New Roman"/>
          <w:lang w:val="en-US"/>
        </w:rPr>
        <w:t>No</w:t>
      </w:r>
      <w:r w:rsidRPr="005D3782">
        <w:rPr>
          <w:rFonts w:ascii="Times New Roman" w:hAnsi="Times New Roman"/>
        </w:rPr>
        <w:t xml:space="preserve">.32017 – </w:t>
      </w:r>
      <w:r w:rsidRPr="00E33CC9">
        <w:rPr>
          <w:rFonts w:ascii="Times New Roman" w:hAnsi="Times New Roman"/>
          <w:lang w:val="en-US"/>
        </w:rPr>
        <w:t>P</w:t>
      </w:r>
      <w:r w:rsidRPr="005D3782">
        <w:rPr>
          <w:rFonts w:ascii="Times New Roman" w:hAnsi="Times New Roman"/>
        </w:rPr>
        <w:t>.371</w:t>
      </w:r>
    </w:p>
  </w:footnote>
  <w:footnote w:id="50">
    <w:p w:rsidR="009C04D5" w:rsidRPr="003F36C1" w:rsidRDefault="009C04D5" w:rsidP="004F10F1">
      <w:pPr>
        <w:pStyle w:val="a4"/>
        <w:spacing w:before="0" w:beforeAutospacing="0" w:after="0" w:afterAutospacing="0"/>
        <w:jc w:val="both"/>
      </w:pPr>
      <w:r>
        <w:rPr>
          <w:rStyle w:val="af9"/>
        </w:rPr>
        <w:footnoteRef/>
      </w:r>
      <w:r>
        <w:t xml:space="preserve"> </w:t>
      </w:r>
      <w:r w:rsidRPr="00953F59">
        <w:rPr>
          <w:sz w:val="21"/>
          <w:szCs w:val="21"/>
        </w:rPr>
        <w:t>Гелисханов, И.З. Цифровые платформы в экономике: сущность, модели, тенденции развития/ И.З. Гелисханов, Т.Н. Юдина, А.В. Бабкин // Научно-технические ведомости СПбГПУ. Экономические науки. – 2018.Том 11. №6.- С.25.</w:t>
      </w:r>
      <w:r w:rsidRPr="004F10F1">
        <w:rPr>
          <w:sz w:val="21"/>
          <w:szCs w:val="21"/>
        </w:rPr>
        <w:t xml:space="preserve">  </w:t>
      </w:r>
    </w:p>
  </w:footnote>
  <w:footnote w:id="51">
    <w:p w:rsidR="009C04D5" w:rsidRPr="007E3A67" w:rsidRDefault="009C04D5" w:rsidP="007E3A67">
      <w:pPr>
        <w:pStyle w:val="a4"/>
        <w:spacing w:before="0" w:beforeAutospacing="0" w:after="0" w:afterAutospacing="0"/>
        <w:jc w:val="both"/>
        <w:rPr>
          <w:sz w:val="20"/>
          <w:szCs w:val="20"/>
        </w:rPr>
      </w:pPr>
      <w:r w:rsidRPr="00953F59">
        <w:rPr>
          <w:rStyle w:val="af9"/>
        </w:rPr>
        <w:footnoteRef/>
      </w:r>
      <w:r w:rsidRPr="00953F59">
        <w:t xml:space="preserve"> </w:t>
      </w:r>
      <w:r w:rsidRPr="00953F59">
        <w:rPr>
          <w:sz w:val="20"/>
          <w:szCs w:val="20"/>
        </w:rPr>
        <w:t xml:space="preserve">Паркер, Д. Революция платформ. Как сетевые рынки меняют экономику – и как заставить их работать на вас/Д. Паркер, М. </w:t>
      </w:r>
      <w:proofErr w:type="spellStart"/>
      <w:r w:rsidRPr="00953F59">
        <w:rPr>
          <w:sz w:val="20"/>
          <w:szCs w:val="20"/>
        </w:rPr>
        <w:t>Альстин</w:t>
      </w:r>
      <w:proofErr w:type="spellEnd"/>
      <w:r w:rsidRPr="00953F59">
        <w:rPr>
          <w:sz w:val="20"/>
          <w:szCs w:val="20"/>
        </w:rPr>
        <w:t>, С. Чаудари. – М.: Манн, Иванов и Фербер, 2017. – С.115 – 124.</w:t>
      </w:r>
      <w:r w:rsidRPr="007E3A67">
        <w:rPr>
          <w:sz w:val="20"/>
          <w:szCs w:val="20"/>
        </w:rPr>
        <w:t xml:space="preserve"> </w:t>
      </w:r>
    </w:p>
  </w:footnote>
  <w:footnote w:id="52">
    <w:p w:rsidR="009C04D5" w:rsidRPr="00953F59" w:rsidRDefault="009C04D5">
      <w:pPr>
        <w:pStyle w:val="af7"/>
        <w:rPr>
          <w:rFonts w:ascii="Times New Roman" w:hAnsi="Times New Roman"/>
        </w:rPr>
      </w:pPr>
      <w:r w:rsidRPr="00953F59">
        <w:rPr>
          <w:rStyle w:val="af9"/>
          <w:rFonts w:ascii="Times New Roman" w:hAnsi="Times New Roman"/>
        </w:rPr>
        <w:footnoteRef/>
      </w:r>
      <w:r w:rsidRPr="00953F59">
        <w:rPr>
          <w:rFonts w:ascii="Times New Roman" w:hAnsi="Times New Roman"/>
        </w:rPr>
        <w:t xml:space="preserve">Шваб, К. Четвертая промышленная революция/ К.Шваб. – М.: </w:t>
      </w:r>
      <w:proofErr w:type="spellStart"/>
      <w:r w:rsidRPr="00953F59">
        <w:rPr>
          <w:rFonts w:ascii="Times New Roman" w:hAnsi="Times New Roman"/>
        </w:rPr>
        <w:t>Эксмо</w:t>
      </w:r>
      <w:proofErr w:type="spellEnd"/>
      <w:r w:rsidRPr="00953F59">
        <w:rPr>
          <w:rFonts w:ascii="Times New Roman" w:hAnsi="Times New Roman"/>
        </w:rPr>
        <w:t>, 2016 – С.41.</w:t>
      </w:r>
    </w:p>
  </w:footnote>
  <w:footnote w:id="53">
    <w:p w:rsidR="009C04D5" w:rsidRPr="005900CC" w:rsidRDefault="009C04D5" w:rsidP="00FC4301">
      <w:pPr>
        <w:pStyle w:val="af7"/>
        <w:rPr>
          <w:rFonts w:ascii="Times New Roman" w:hAnsi="Times New Roman"/>
        </w:rPr>
      </w:pPr>
      <w:r w:rsidRPr="00CF0C34">
        <w:rPr>
          <w:rStyle w:val="af9"/>
          <w:rFonts w:ascii="Times New Roman" w:hAnsi="Times New Roman"/>
        </w:rPr>
        <w:footnoteRef/>
      </w:r>
      <w:r w:rsidRPr="00CF0C34">
        <w:rPr>
          <w:rFonts w:ascii="Times New Roman" w:hAnsi="Times New Roman"/>
        </w:rPr>
        <w:t xml:space="preserve"> </w:t>
      </w:r>
      <w:r w:rsidRPr="00CF0C34">
        <w:rPr>
          <w:rFonts w:ascii="Times New Roman" w:hAnsi="Times New Roman"/>
          <w:lang w:val="en-US"/>
        </w:rPr>
        <w:t>URL</w:t>
      </w:r>
      <w:r w:rsidRPr="00CF0C34">
        <w:rPr>
          <w:rFonts w:ascii="Times New Roman" w:hAnsi="Times New Roman"/>
        </w:rPr>
        <w:t>:</w:t>
      </w:r>
      <w:hyperlink r:id="rId9" w:history="1">
        <w:r w:rsidRPr="00CF0C34">
          <w:rPr>
            <w:rStyle w:val="a8"/>
            <w:rFonts w:ascii="Times New Roman" w:hAnsi="Times New Roman"/>
            <w:lang w:val="en-US"/>
          </w:rPr>
          <w:t>https</w:t>
        </w:r>
        <w:r w:rsidRPr="00CF0C34">
          <w:rPr>
            <w:rStyle w:val="a8"/>
            <w:rFonts w:ascii="Times New Roman" w:hAnsi="Times New Roman"/>
          </w:rPr>
          <w:t>://</w:t>
        </w:r>
        <w:r w:rsidRPr="00CF0C34">
          <w:rPr>
            <w:rStyle w:val="a8"/>
            <w:rFonts w:ascii="Times New Roman" w:hAnsi="Times New Roman"/>
            <w:lang w:val="en-US"/>
          </w:rPr>
          <w:t>www</w:t>
        </w:r>
        <w:r w:rsidRPr="00CF0C34">
          <w:rPr>
            <w:rStyle w:val="a8"/>
            <w:rFonts w:ascii="Times New Roman" w:hAnsi="Times New Roman"/>
          </w:rPr>
          <w:t>.</w:t>
        </w:r>
        <w:r w:rsidRPr="00CF0C34">
          <w:rPr>
            <w:rStyle w:val="a8"/>
            <w:rFonts w:ascii="Times New Roman" w:hAnsi="Times New Roman"/>
            <w:lang w:val="en-US"/>
          </w:rPr>
          <w:t>vedomosti</w:t>
        </w:r>
        <w:r w:rsidRPr="00CF0C34">
          <w:rPr>
            <w:rStyle w:val="a8"/>
            <w:rFonts w:ascii="Times New Roman" w:hAnsi="Times New Roman"/>
          </w:rPr>
          <w:t>.</w:t>
        </w:r>
        <w:r w:rsidRPr="00CF0C34">
          <w:rPr>
            <w:rStyle w:val="a8"/>
            <w:rFonts w:ascii="Times New Roman" w:hAnsi="Times New Roman"/>
            <w:lang w:val="en-US"/>
          </w:rPr>
          <w:t>ru</w:t>
        </w:r>
        <w:r w:rsidRPr="00CF0C34">
          <w:rPr>
            <w:rStyle w:val="a8"/>
            <w:rFonts w:ascii="Times New Roman" w:hAnsi="Times New Roman"/>
          </w:rPr>
          <w:t>/</w:t>
        </w:r>
        <w:r w:rsidRPr="00CF0C34">
          <w:rPr>
            <w:rStyle w:val="a8"/>
            <w:rFonts w:ascii="Times New Roman" w:hAnsi="Times New Roman"/>
            <w:lang w:val="en-US"/>
          </w:rPr>
          <w:t>business</w:t>
        </w:r>
        <w:r w:rsidRPr="00CF0C34">
          <w:rPr>
            <w:rStyle w:val="a8"/>
            <w:rFonts w:ascii="Times New Roman" w:hAnsi="Times New Roman"/>
          </w:rPr>
          <w:t>/</w:t>
        </w:r>
        <w:r w:rsidRPr="00CF0C34">
          <w:rPr>
            <w:rStyle w:val="a8"/>
            <w:rFonts w:ascii="Times New Roman" w:hAnsi="Times New Roman"/>
            <w:lang w:val="en-US"/>
          </w:rPr>
          <w:t>news</w:t>
        </w:r>
        <w:r w:rsidRPr="00CF0C34">
          <w:rPr>
            <w:rStyle w:val="a8"/>
            <w:rFonts w:ascii="Times New Roman" w:hAnsi="Times New Roman"/>
          </w:rPr>
          <w:t>/2019/11/27/817304-</w:t>
        </w:r>
        <w:r w:rsidRPr="00CF0C34">
          <w:rPr>
            <w:rStyle w:val="a8"/>
            <w:rFonts w:ascii="Times New Roman" w:hAnsi="Times New Roman"/>
            <w:lang w:val="en-US"/>
          </w:rPr>
          <w:t>ozon</w:t>
        </w:r>
      </w:hyperlink>
      <w:r w:rsidRPr="00CF0C34">
        <w:rPr>
          <w:rFonts w:ascii="Times New Roman" w:hAnsi="Times New Roman"/>
        </w:rPr>
        <w:t xml:space="preserve">  (Дата обращения: 26.03.2020)</w:t>
      </w:r>
      <w:r w:rsidRPr="005900CC">
        <w:rPr>
          <w:rFonts w:ascii="Times New Roman" w:hAnsi="Times New Roman"/>
        </w:rPr>
        <w:t xml:space="preserve"> </w:t>
      </w:r>
    </w:p>
  </w:footnote>
  <w:footnote w:id="54">
    <w:p w:rsidR="009C04D5" w:rsidRPr="005900CC"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w:t>
      </w:r>
      <w:r>
        <w:rPr>
          <w:rFonts w:ascii="Times New Roman" w:hAnsi="Times New Roman"/>
        </w:rPr>
        <w:t>Там же</w:t>
      </w:r>
    </w:p>
  </w:footnote>
  <w:footnote w:id="55">
    <w:p w:rsidR="009C04D5" w:rsidRPr="005900CC"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w:t>
      </w:r>
      <w:proofErr w:type="spellStart"/>
      <w:r w:rsidRPr="00CF0C34">
        <w:rPr>
          <w:rFonts w:ascii="Times New Roman" w:hAnsi="Times New Roman"/>
        </w:rPr>
        <w:t>Шаболкин</w:t>
      </w:r>
      <w:proofErr w:type="spellEnd"/>
      <w:r w:rsidRPr="00CF0C34">
        <w:rPr>
          <w:rFonts w:ascii="Times New Roman" w:hAnsi="Times New Roman"/>
        </w:rPr>
        <w:t xml:space="preserve">, С. Озон до сих пор неприбылен. Что происходит с бизнесом/ </w:t>
      </w:r>
      <w:proofErr w:type="spellStart"/>
      <w:r w:rsidRPr="00CF0C34">
        <w:rPr>
          <w:rFonts w:ascii="Times New Roman" w:hAnsi="Times New Roman"/>
        </w:rPr>
        <w:t>С.Шаболкин</w:t>
      </w:r>
      <w:proofErr w:type="spellEnd"/>
      <w:r w:rsidRPr="00CF0C34">
        <w:rPr>
          <w:rFonts w:ascii="Times New Roman" w:hAnsi="Times New Roman"/>
        </w:rPr>
        <w:t xml:space="preserve">. </w:t>
      </w:r>
      <w:r w:rsidRPr="00CF0C34">
        <w:rPr>
          <w:rFonts w:ascii="Times New Roman" w:hAnsi="Times New Roman"/>
          <w:lang w:val="en-US"/>
        </w:rPr>
        <w:t>URL</w:t>
      </w:r>
      <w:r w:rsidRPr="00CF0C34">
        <w:rPr>
          <w:rFonts w:ascii="Times New Roman" w:hAnsi="Times New Roman"/>
        </w:rPr>
        <w:t xml:space="preserve">: </w:t>
      </w:r>
      <w:hyperlink r:id="rId10" w:history="1">
        <w:r w:rsidRPr="00CF0C34">
          <w:rPr>
            <w:rStyle w:val="a8"/>
            <w:rFonts w:ascii="Times New Roman" w:hAnsi="Times New Roman"/>
            <w:lang w:val="en-US"/>
          </w:rPr>
          <w:t>https</w:t>
        </w:r>
        <w:r w:rsidRPr="00CF0C34">
          <w:rPr>
            <w:rStyle w:val="a8"/>
            <w:rFonts w:ascii="Times New Roman" w:hAnsi="Times New Roman"/>
          </w:rPr>
          <w:t>://</w:t>
        </w:r>
        <w:r w:rsidRPr="00CF0C34">
          <w:rPr>
            <w:rStyle w:val="a8"/>
            <w:rFonts w:ascii="Times New Roman" w:hAnsi="Times New Roman"/>
            <w:lang w:val="en-US"/>
          </w:rPr>
          <w:t>journal</w:t>
        </w:r>
        <w:r w:rsidRPr="00CF0C34">
          <w:rPr>
            <w:rStyle w:val="a8"/>
            <w:rFonts w:ascii="Times New Roman" w:hAnsi="Times New Roman"/>
          </w:rPr>
          <w:t>.</w:t>
        </w:r>
        <w:r w:rsidRPr="00CF0C34">
          <w:rPr>
            <w:rStyle w:val="a8"/>
            <w:rFonts w:ascii="Times New Roman" w:hAnsi="Times New Roman"/>
            <w:lang w:val="en-US"/>
          </w:rPr>
          <w:t>tinkoff</w:t>
        </w:r>
        <w:r w:rsidRPr="00CF0C34">
          <w:rPr>
            <w:rStyle w:val="a8"/>
            <w:rFonts w:ascii="Times New Roman" w:hAnsi="Times New Roman"/>
          </w:rPr>
          <w:t>.</w:t>
        </w:r>
        <w:r w:rsidRPr="00CF0C34">
          <w:rPr>
            <w:rStyle w:val="a8"/>
            <w:rFonts w:ascii="Times New Roman" w:hAnsi="Times New Roman"/>
            <w:lang w:val="en-US"/>
          </w:rPr>
          <w:t>ru</w:t>
        </w:r>
        <w:r w:rsidRPr="00CF0C34">
          <w:rPr>
            <w:rStyle w:val="a8"/>
            <w:rFonts w:ascii="Times New Roman" w:hAnsi="Times New Roman"/>
          </w:rPr>
          <w:t>/</w:t>
        </w:r>
        <w:r w:rsidRPr="00CF0C34">
          <w:rPr>
            <w:rStyle w:val="a8"/>
            <w:rFonts w:ascii="Times New Roman" w:hAnsi="Times New Roman"/>
            <w:lang w:val="en-US"/>
          </w:rPr>
          <w:t>news</w:t>
        </w:r>
        <w:r w:rsidRPr="00CF0C34">
          <w:rPr>
            <w:rStyle w:val="a8"/>
            <w:rFonts w:ascii="Times New Roman" w:hAnsi="Times New Roman"/>
          </w:rPr>
          <w:t>/</w:t>
        </w:r>
        <w:r w:rsidRPr="00CF0C34">
          <w:rPr>
            <w:rStyle w:val="a8"/>
            <w:rFonts w:ascii="Times New Roman" w:hAnsi="Times New Roman"/>
            <w:lang w:val="en-US"/>
          </w:rPr>
          <w:t>afk</w:t>
        </w:r>
        <w:r w:rsidRPr="00CF0C34">
          <w:rPr>
            <w:rStyle w:val="a8"/>
            <w:rFonts w:ascii="Times New Roman" w:hAnsi="Times New Roman"/>
          </w:rPr>
          <w:t>-</w:t>
        </w:r>
        <w:r w:rsidRPr="00CF0C34">
          <w:rPr>
            <w:rStyle w:val="a8"/>
            <w:rFonts w:ascii="Times New Roman" w:hAnsi="Times New Roman"/>
            <w:lang w:val="en-US"/>
          </w:rPr>
          <w:t>ozon</w:t>
        </w:r>
        <w:r w:rsidRPr="00CF0C34">
          <w:rPr>
            <w:rStyle w:val="a8"/>
            <w:rFonts w:ascii="Times New Roman" w:hAnsi="Times New Roman"/>
          </w:rPr>
          <w:t>/</w:t>
        </w:r>
      </w:hyperlink>
      <w:r w:rsidRPr="00CF0C34">
        <w:rPr>
          <w:rFonts w:ascii="Times New Roman" w:hAnsi="Times New Roman"/>
        </w:rPr>
        <w:t xml:space="preserve"> (Дата обращения: 26.03.2020) </w:t>
      </w:r>
    </w:p>
  </w:footnote>
  <w:footnote w:id="56">
    <w:p w:rsidR="009C04D5" w:rsidRPr="00014F25"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w:t>
      </w:r>
      <w:proofErr w:type="spellStart"/>
      <w:r w:rsidRPr="00CF0C34">
        <w:rPr>
          <w:rFonts w:ascii="Times New Roman" w:hAnsi="Times New Roman"/>
        </w:rPr>
        <w:t>Мирошкина</w:t>
      </w:r>
      <w:proofErr w:type="spellEnd"/>
      <w:r w:rsidRPr="00CF0C34">
        <w:rPr>
          <w:rFonts w:ascii="Times New Roman" w:hAnsi="Times New Roman"/>
        </w:rPr>
        <w:t xml:space="preserve">, Е. Пошлины на покупки за границей в 2020 году/ </w:t>
      </w:r>
      <w:proofErr w:type="spellStart"/>
      <w:r w:rsidRPr="00CF0C34">
        <w:rPr>
          <w:rFonts w:ascii="Times New Roman" w:hAnsi="Times New Roman"/>
        </w:rPr>
        <w:t>Е.Мирошкина</w:t>
      </w:r>
      <w:proofErr w:type="spellEnd"/>
      <w:r w:rsidRPr="00CF0C34">
        <w:rPr>
          <w:rFonts w:ascii="Times New Roman" w:hAnsi="Times New Roman"/>
        </w:rPr>
        <w:t xml:space="preserve">. </w:t>
      </w:r>
      <w:r w:rsidRPr="00CF0C34">
        <w:rPr>
          <w:rFonts w:ascii="Times New Roman" w:hAnsi="Times New Roman"/>
          <w:lang w:val="en-US"/>
        </w:rPr>
        <w:t>URL</w:t>
      </w:r>
      <w:r w:rsidRPr="00CF0C34">
        <w:rPr>
          <w:rFonts w:ascii="Times New Roman" w:hAnsi="Times New Roman"/>
        </w:rPr>
        <w:t xml:space="preserve">: </w:t>
      </w:r>
      <w:hyperlink r:id="rId11" w:history="1">
        <w:r w:rsidRPr="00CF0C34">
          <w:rPr>
            <w:rStyle w:val="a8"/>
            <w:rFonts w:ascii="Times New Roman" w:hAnsi="Times New Roman"/>
          </w:rPr>
          <w:t>https://journal.tinkoff.ru/news/poshlina-pokupki-2020/</w:t>
        </w:r>
      </w:hyperlink>
      <w:r w:rsidRPr="00CF0C34">
        <w:rPr>
          <w:rFonts w:ascii="Times New Roman" w:hAnsi="Times New Roman"/>
        </w:rPr>
        <w:t xml:space="preserve">  (Дата обращения: 01.03.20)</w:t>
      </w:r>
    </w:p>
  </w:footnote>
  <w:footnote w:id="57">
    <w:p w:rsidR="009C04D5" w:rsidRPr="002F2BAF" w:rsidRDefault="009C04D5" w:rsidP="00FC4301">
      <w:pPr>
        <w:jc w:val="both"/>
        <w:rPr>
          <w:rFonts w:ascii="Times New Roman" w:hAnsi="Times New Roman"/>
          <w:sz w:val="20"/>
          <w:szCs w:val="20"/>
        </w:rPr>
      </w:pPr>
      <w:r w:rsidRPr="002F2BAF">
        <w:rPr>
          <w:rStyle w:val="af9"/>
          <w:rFonts w:ascii="Times New Roman" w:hAnsi="Times New Roman"/>
          <w:sz w:val="20"/>
          <w:szCs w:val="20"/>
        </w:rPr>
        <w:footnoteRef/>
      </w:r>
      <w:r w:rsidRPr="002F2BAF">
        <w:rPr>
          <w:rFonts w:ascii="Times New Roman" w:hAnsi="Times New Roman"/>
          <w:sz w:val="20"/>
          <w:szCs w:val="20"/>
        </w:rPr>
        <w:t xml:space="preserve">Бюллетень о текущих тенденциях российской экономики (январь 2019 г.): статистический сборник/ Федеральная служба государственной статистики. Росстат, 2019. – М.,2019 – С.3.  </w:t>
      </w:r>
    </w:p>
  </w:footnote>
  <w:footnote w:id="58">
    <w:p w:rsidR="009C04D5" w:rsidRPr="00DB7313" w:rsidRDefault="009C04D5" w:rsidP="00FC4301">
      <w:pPr>
        <w:pStyle w:val="af7"/>
        <w:rPr>
          <w:rFonts w:ascii="Times New Roman" w:hAnsi="Times New Roman"/>
        </w:rPr>
      </w:pPr>
      <w:r w:rsidRPr="002F2BAF">
        <w:rPr>
          <w:rStyle w:val="af9"/>
        </w:rPr>
        <w:footnoteRef/>
      </w:r>
      <w:r w:rsidRPr="002F2BAF">
        <w:t xml:space="preserve"> </w:t>
      </w:r>
      <w:r w:rsidRPr="002F2BAF">
        <w:rPr>
          <w:rFonts w:ascii="Times New Roman" w:hAnsi="Times New Roman"/>
        </w:rPr>
        <w:t>Бюллетень о текущих тенденциях российской экономики (январь 2019 г.): статистический сборник/ Федеральная служба государственной статистики. Росстат, 2019. – М.,2019 – С.10.</w:t>
      </w:r>
      <w:r w:rsidRPr="00B53A62">
        <w:rPr>
          <w:rFonts w:ascii="Times New Roman" w:hAnsi="Times New Roman"/>
        </w:rPr>
        <w:t xml:space="preserve">  </w:t>
      </w:r>
    </w:p>
  </w:footnote>
  <w:footnote w:id="59">
    <w:p w:rsidR="009C04D5" w:rsidRPr="005D3782" w:rsidRDefault="009C04D5" w:rsidP="00FC4301">
      <w:pPr>
        <w:pStyle w:val="af7"/>
        <w:rPr>
          <w:rFonts w:ascii="Times New Roman" w:hAnsi="Times New Roman"/>
          <w:lang w:val="en-US"/>
        </w:rPr>
      </w:pPr>
      <w:r w:rsidRPr="002F2BAF">
        <w:rPr>
          <w:rStyle w:val="af9"/>
          <w:rFonts w:ascii="Times New Roman" w:hAnsi="Times New Roman"/>
        </w:rPr>
        <w:footnoteRef/>
      </w:r>
      <w:r w:rsidRPr="002F2BAF">
        <w:rPr>
          <w:rFonts w:ascii="Times New Roman" w:hAnsi="Times New Roman"/>
        </w:rPr>
        <w:t xml:space="preserve"> Социально – экономическое положение России (январь – июнь 2019): статистический сборник/ Федеральная служба государственной статистики. Росстат</w:t>
      </w:r>
      <w:r w:rsidRPr="002F2BAF">
        <w:rPr>
          <w:rFonts w:ascii="Times New Roman" w:hAnsi="Times New Roman"/>
          <w:lang w:val="en-US"/>
        </w:rPr>
        <w:t xml:space="preserve">, 2019. – </w:t>
      </w:r>
      <w:r w:rsidRPr="002F2BAF">
        <w:rPr>
          <w:rFonts w:ascii="Times New Roman" w:hAnsi="Times New Roman"/>
        </w:rPr>
        <w:t>М</w:t>
      </w:r>
      <w:r w:rsidRPr="002F2BAF">
        <w:rPr>
          <w:rFonts w:ascii="Times New Roman" w:hAnsi="Times New Roman"/>
          <w:lang w:val="en-US"/>
        </w:rPr>
        <w:t xml:space="preserve">.,2019 – </w:t>
      </w:r>
      <w:r w:rsidRPr="002F2BAF">
        <w:rPr>
          <w:rFonts w:ascii="Times New Roman" w:hAnsi="Times New Roman"/>
        </w:rPr>
        <w:t>С</w:t>
      </w:r>
      <w:r w:rsidRPr="002F2BAF">
        <w:rPr>
          <w:rFonts w:ascii="Times New Roman" w:hAnsi="Times New Roman"/>
          <w:lang w:val="en-US"/>
        </w:rPr>
        <w:t>.198.</w:t>
      </w:r>
    </w:p>
  </w:footnote>
  <w:footnote w:id="60">
    <w:p w:rsidR="009C04D5" w:rsidRPr="00F9184E" w:rsidRDefault="009C04D5" w:rsidP="00F9184E">
      <w:pPr>
        <w:rPr>
          <w:rFonts w:ascii="Times New Roman" w:hAnsi="Times New Roman"/>
          <w:sz w:val="20"/>
          <w:szCs w:val="20"/>
          <w:lang w:val="en-US"/>
        </w:rPr>
      </w:pPr>
      <w:r w:rsidRPr="00F9184E">
        <w:rPr>
          <w:rStyle w:val="af9"/>
          <w:rFonts w:ascii="Times New Roman" w:hAnsi="Times New Roman"/>
        </w:rPr>
        <w:footnoteRef/>
      </w:r>
      <w:r w:rsidRPr="00F9184E">
        <w:rPr>
          <w:rFonts w:ascii="Times New Roman" w:hAnsi="Times New Roman"/>
          <w:sz w:val="20"/>
          <w:szCs w:val="20"/>
          <w:lang w:val="en-US"/>
        </w:rPr>
        <w:t xml:space="preserve">Research Morgan Stanly. Russia eCommerce: Last but not least// URL: </w:t>
      </w:r>
      <w:hyperlink r:id="rId12" w:history="1">
        <w:r w:rsidRPr="00F9184E">
          <w:rPr>
            <w:rStyle w:val="a8"/>
            <w:rFonts w:ascii="Times New Roman" w:hAnsi="Times New Roman"/>
            <w:sz w:val="20"/>
            <w:szCs w:val="20"/>
            <w:lang w:val="en-US"/>
          </w:rPr>
          <w:t>https://www.shopolog.ru/u/6890-morgan-stanley-ru-ecom-internet.pdf</w:t>
        </w:r>
      </w:hyperlink>
      <w:r w:rsidRPr="00F9184E">
        <w:rPr>
          <w:rFonts w:ascii="Times New Roman" w:hAnsi="Times New Roman"/>
          <w:sz w:val="20"/>
          <w:szCs w:val="20"/>
          <w:lang w:val="en-US"/>
        </w:rPr>
        <w:t xml:space="preserve"> (</w:t>
      </w:r>
      <w:r w:rsidRPr="00F9184E">
        <w:rPr>
          <w:rFonts w:ascii="Times New Roman" w:hAnsi="Times New Roman"/>
          <w:sz w:val="20"/>
          <w:szCs w:val="20"/>
        </w:rPr>
        <w:t>Дата</w:t>
      </w:r>
      <w:r w:rsidRPr="00F9184E">
        <w:rPr>
          <w:rFonts w:ascii="Times New Roman" w:hAnsi="Times New Roman"/>
          <w:sz w:val="20"/>
          <w:szCs w:val="20"/>
          <w:lang w:val="en-US"/>
        </w:rPr>
        <w:t xml:space="preserve"> </w:t>
      </w:r>
      <w:r w:rsidRPr="00F9184E">
        <w:rPr>
          <w:rFonts w:ascii="Times New Roman" w:hAnsi="Times New Roman"/>
          <w:sz w:val="20"/>
          <w:szCs w:val="20"/>
        </w:rPr>
        <w:t>обращения</w:t>
      </w:r>
      <w:r w:rsidRPr="00F9184E">
        <w:rPr>
          <w:rFonts w:ascii="Times New Roman" w:hAnsi="Times New Roman"/>
          <w:sz w:val="20"/>
          <w:szCs w:val="20"/>
          <w:lang w:val="en-US"/>
        </w:rPr>
        <w:t xml:space="preserve">: 02.04.2020) </w:t>
      </w:r>
    </w:p>
  </w:footnote>
  <w:footnote w:id="61">
    <w:p w:rsidR="009C04D5" w:rsidRPr="005900CC"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Исследование Яндекс.Марке</w:t>
      </w:r>
      <w:r>
        <w:rPr>
          <w:rFonts w:ascii="Times New Roman" w:hAnsi="Times New Roman"/>
        </w:rPr>
        <w:t>т</w:t>
      </w:r>
      <w:r w:rsidRPr="005900CC">
        <w:rPr>
          <w:rFonts w:ascii="Times New Roman" w:hAnsi="Times New Roman"/>
        </w:rPr>
        <w:t xml:space="preserve">а и </w:t>
      </w:r>
      <w:r w:rsidRPr="005900CC">
        <w:rPr>
          <w:rFonts w:ascii="Times New Roman" w:hAnsi="Times New Roman"/>
          <w:lang w:val="en-US"/>
        </w:rPr>
        <w:t>GFK</w:t>
      </w:r>
      <w:r w:rsidRPr="005900CC">
        <w:rPr>
          <w:rFonts w:ascii="Times New Roman" w:hAnsi="Times New Roman"/>
        </w:rPr>
        <w:t>. Тренды рынка онлайн – торговли</w:t>
      </w:r>
      <w:r>
        <w:rPr>
          <w:rFonts w:ascii="Times New Roman" w:hAnsi="Times New Roman"/>
        </w:rPr>
        <w:t>//</w:t>
      </w:r>
      <w:r w:rsidRPr="005900CC">
        <w:rPr>
          <w:rFonts w:ascii="Times New Roman" w:hAnsi="Times New Roman"/>
        </w:rPr>
        <w:t xml:space="preserve"> </w:t>
      </w:r>
    </w:p>
    <w:p w:rsidR="009C04D5" w:rsidRPr="001823BB" w:rsidRDefault="009C04D5" w:rsidP="00FC4301">
      <w:pPr>
        <w:pStyle w:val="af7"/>
        <w:rPr>
          <w:rFonts w:ascii="Times New Roman" w:hAnsi="Times New Roman"/>
        </w:rPr>
      </w:pPr>
      <w:r w:rsidRPr="005900CC">
        <w:rPr>
          <w:rFonts w:ascii="Times New Roman" w:hAnsi="Times New Roman"/>
          <w:lang w:val="en-US"/>
        </w:rPr>
        <w:t>URL</w:t>
      </w:r>
      <w:r w:rsidRPr="005900CC">
        <w:rPr>
          <w:rFonts w:ascii="Times New Roman" w:hAnsi="Times New Roman"/>
        </w:rPr>
        <w:t xml:space="preserve">: </w:t>
      </w:r>
      <w:hyperlink r:id="rId13" w:history="1">
        <w:r w:rsidRPr="005900CC">
          <w:rPr>
            <w:rStyle w:val="a8"/>
            <w:rFonts w:ascii="Times New Roman" w:hAnsi="Times New Roman"/>
            <w:lang w:val="en-US"/>
          </w:rPr>
          <w:t>https</w:t>
        </w:r>
        <w:r w:rsidRPr="005900CC">
          <w:rPr>
            <w:rStyle w:val="a8"/>
            <w:rFonts w:ascii="Times New Roman" w:hAnsi="Times New Roman"/>
          </w:rPr>
          <w:t>://</w:t>
        </w:r>
        <w:r w:rsidRPr="005900CC">
          <w:rPr>
            <w:rStyle w:val="a8"/>
            <w:rFonts w:ascii="Times New Roman" w:hAnsi="Times New Roman"/>
            <w:lang w:val="en-US"/>
          </w:rPr>
          <w:t>yastat</w:t>
        </w:r>
        <w:r w:rsidRPr="005900CC">
          <w:rPr>
            <w:rStyle w:val="a8"/>
            <w:rFonts w:ascii="Times New Roman" w:hAnsi="Times New Roman"/>
          </w:rPr>
          <w:t>.</w:t>
        </w:r>
        <w:r w:rsidRPr="005900CC">
          <w:rPr>
            <w:rStyle w:val="a8"/>
            <w:rFonts w:ascii="Times New Roman" w:hAnsi="Times New Roman"/>
            <w:lang w:val="en-US"/>
          </w:rPr>
          <w:t>net</w:t>
        </w:r>
        <w:r w:rsidRPr="005900CC">
          <w:rPr>
            <w:rStyle w:val="a8"/>
            <w:rFonts w:ascii="Times New Roman" w:hAnsi="Times New Roman"/>
          </w:rPr>
          <w:t>/</w:t>
        </w:r>
        <w:r w:rsidRPr="005900CC">
          <w:rPr>
            <w:rStyle w:val="a8"/>
            <w:rFonts w:ascii="Times New Roman" w:hAnsi="Times New Roman"/>
            <w:lang w:val="en-US"/>
          </w:rPr>
          <w:t>s</w:t>
        </w:r>
        <w:r w:rsidRPr="005900CC">
          <w:rPr>
            <w:rStyle w:val="a8"/>
            <w:rFonts w:ascii="Times New Roman" w:hAnsi="Times New Roman"/>
          </w:rPr>
          <w:t>3/</w:t>
        </w:r>
        <w:r w:rsidRPr="005900CC">
          <w:rPr>
            <w:rStyle w:val="a8"/>
            <w:rFonts w:ascii="Times New Roman" w:hAnsi="Times New Roman"/>
            <w:lang w:val="en-US"/>
          </w:rPr>
          <w:t>milab</w:t>
        </w:r>
        <w:r w:rsidRPr="005900CC">
          <w:rPr>
            <w:rStyle w:val="a8"/>
            <w:rFonts w:ascii="Times New Roman" w:hAnsi="Times New Roman"/>
          </w:rPr>
          <w:t>/2019/</w:t>
        </w:r>
        <w:r w:rsidRPr="005900CC">
          <w:rPr>
            <w:rStyle w:val="a8"/>
            <w:rFonts w:ascii="Times New Roman" w:hAnsi="Times New Roman"/>
            <w:lang w:val="en-US"/>
          </w:rPr>
          <w:t>gfk</w:t>
        </w:r>
        <w:r w:rsidRPr="005900CC">
          <w:rPr>
            <w:rStyle w:val="a8"/>
            <w:rFonts w:ascii="Times New Roman" w:hAnsi="Times New Roman"/>
          </w:rPr>
          <w:t>/</w:t>
        </w:r>
        <w:r w:rsidRPr="005900CC">
          <w:rPr>
            <w:rStyle w:val="a8"/>
            <w:rFonts w:ascii="Times New Roman" w:hAnsi="Times New Roman"/>
            <w:lang w:val="en-US"/>
          </w:rPr>
          <w:t>market</w:t>
        </w:r>
        <w:r w:rsidRPr="005900CC">
          <w:rPr>
            <w:rStyle w:val="a8"/>
            <w:rFonts w:ascii="Times New Roman" w:hAnsi="Times New Roman"/>
          </w:rPr>
          <w:t>_</w:t>
        </w:r>
        <w:r w:rsidRPr="005900CC">
          <w:rPr>
            <w:rStyle w:val="a8"/>
            <w:rFonts w:ascii="Times New Roman" w:hAnsi="Times New Roman"/>
            <w:lang w:val="en-US"/>
          </w:rPr>
          <w:t>gfk</w:t>
        </w:r>
        <w:r w:rsidRPr="005900CC">
          <w:rPr>
            <w:rStyle w:val="a8"/>
            <w:rFonts w:ascii="Times New Roman" w:hAnsi="Times New Roman"/>
          </w:rPr>
          <w:t>_2019.</w:t>
        </w:r>
        <w:r w:rsidRPr="005900CC">
          <w:rPr>
            <w:rStyle w:val="a8"/>
            <w:rFonts w:ascii="Times New Roman" w:hAnsi="Times New Roman"/>
            <w:lang w:val="en-US"/>
          </w:rPr>
          <w:t>pdf</w:t>
        </w:r>
      </w:hyperlink>
      <w:r w:rsidRPr="005900CC">
        <w:rPr>
          <w:rFonts w:ascii="Times New Roman" w:hAnsi="Times New Roman"/>
        </w:rPr>
        <w:t xml:space="preserve"> (Дата обращения: 01.0</w:t>
      </w:r>
      <w:r>
        <w:rPr>
          <w:rFonts w:ascii="Times New Roman" w:hAnsi="Times New Roman"/>
        </w:rPr>
        <w:t>3</w:t>
      </w:r>
      <w:r w:rsidRPr="005900CC">
        <w:rPr>
          <w:rFonts w:ascii="Times New Roman" w:hAnsi="Times New Roman"/>
        </w:rPr>
        <w:t xml:space="preserve">.2020) </w:t>
      </w:r>
    </w:p>
  </w:footnote>
  <w:footnote w:id="62">
    <w:p w:rsidR="009C04D5" w:rsidRPr="005900CC"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Исследование </w:t>
      </w:r>
      <w:proofErr w:type="spellStart"/>
      <w:r w:rsidRPr="005900CC">
        <w:rPr>
          <w:rFonts w:ascii="Times New Roman" w:hAnsi="Times New Roman"/>
        </w:rPr>
        <w:t>Яндекс.Марке</w:t>
      </w:r>
      <w:r>
        <w:rPr>
          <w:rFonts w:ascii="Times New Roman" w:hAnsi="Times New Roman"/>
        </w:rPr>
        <w:t>т</w:t>
      </w:r>
      <w:r w:rsidRPr="005900CC">
        <w:rPr>
          <w:rFonts w:ascii="Times New Roman" w:hAnsi="Times New Roman"/>
        </w:rPr>
        <w:t>а</w:t>
      </w:r>
      <w:proofErr w:type="spellEnd"/>
      <w:r w:rsidRPr="005900CC">
        <w:rPr>
          <w:rFonts w:ascii="Times New Roman" w:hAnsi="Times New Roman"/>
        </w:rPr>
        <w:t xml:space="preserve"> и </w:t>
      </w:r>
      <w:r w:rsidRPr="005900CC">
        <w:rPr>
          <w:rFonts w:ascii="Times New Roman" w:hAnsi="Times New Roman"/>
          <w:lang w:val="en-US"/>
        </w:rPr>
        <w:t>GFK</w:t>
      </w:r>
      <w:r w:rsidRPr="005900CC">
        <w:rPr>
          <w:rFonts w:ascii="Times New Roman" w:hAnsi="Times New Roman"/>
        </w:rPr>
        <w:t>. Тренды рынка онлайн – торговли</w:t>
      </w:r>
      <w:r>
        <w:rPr>
          <w:rFonts w:ascii="Times New Roman" w:hAnsi="Times New Roman"/>
        </w:rPr>
        <w:t>//</w:t>
      </w:r>
    </w:p>
    <w:p w:rsidR="009C04D5" w:rsidRPr="005900CC" w:rsidRDefault="009C04D5" w:rsidP="00FC4301">
      <w:pPr>
        <w:pStyle w:val="af7"/>
        <w:rPr>
          <w:rFonts w:ascii="Times New Roman" w:hAnsi="Times New Roman"/>
        </w:rPr>
      </w:pPr>
      <w:r w:rsidRPr="005900CC">
        <w:rPr>
          <w:rFonts w:ascii="Times New Roman" w:hAnsi="Times New Roman"/>
          <w:lang w:val="en-US"/>
        </w:rPr>
        <w:t>URL</w:t>
      </w:r>
      <w:r w:rsidRPr="005900CC">
        <w:rPr>
          <w:rFonts w:ascii="Times New Roman" w:hAnsi="Times New Roman"/>
        </w:rPr>
        <w:t xml:space="preserve">: </w:t>
      </w:r>
      <w:hyperlink r:id="rId14" w:history="1">
        <w:r w:rsidRPr="005900CC">
          <w:rPr>
            <w:rStyle w:val="a8"/>
            <w:rFonts w:ascii="Times New Roman" w:hAnsi="Times New Roman"/>
            <w:lang w:val="en-US"/>
          </w:rPr>
          <w:t>https</w:t>
        </w:r>
        <w:r w:rsidRPr="005900CC">
          <w:rPr>
            <w:rStyle w:val="a8"/>
            <w:rFonts w:ascii="Times New Roman" w:hAnsi="Times New Roman"/>
          </w:rPr>
          <w:t>://</w:t>
        </w:r>
        <w:r w:rsidRPr="005900CC">
          <w:rPr>
            <w:rStyle w:val="a8"/>
            <w:rFonts w:ascii="Times New Roman" w:hAnsi="Times New Roman"/>
            <w:lang w:val="en-US"/>
          </w:rPr>
          <w:t>yastat</w:t>
        </w:r>
        <w:r w:rsidRPr="005900CC">
          <w:rPr>
            <w:rStyle w:val="a8"/>
            <w:rFonts w:ascii="Times New Roman" w:hAnsi="Times New Roman"/>
          </w:rPr>
          <w:t>.</w:t>
        </w:r>
        <w:r w:rsidRPr="005900CC">
          <w:rPr>
            <w:rStyle w:val="a8"/>
            <w:rFonts w:ascii="Times New Roman" w:hAnsi="Times New Roman"/>
            <w:lang w:val="en-US"/>
          </w:rPr>
          <w:t>net</w:t>
        </w:r>
        <w:r w:rsidRPr="005900CC">
          <w:rPr>
            <w:rStyle w:val="a8"/>
            <w:rFonts w:ascii="Times New Roman" w:hAnsi="Times New Roman"/>
          </w:rPr>
          <w:t>/</w:t>
        </w:r>
        <w:r w:rsidRPr="005900CC">
          <w:rPr>
            <w:rStyle w:val="a8"/>
            <w:rFonts w:ascii="Times New Roman" w:hAnsi="Times New Roman"/>
            <w:lang w:val="en-US"/>
          </w:rPr>
          <w:t>s</w:t>
        </w:r>
        <w:r w:rsidRPr="005900CC">
          <w:rPr>
            <w:rStyle w:val="a8"/>
            <w:rFonts w:ascii="Times New Roman" w:hAnsi="Times New Roman"/>
          </w:rPr>
          <w:t>3/</w:t>
        </w:r>
        <w:r w:rsidRPr="005900CC">
          <w:rPr>
            <w:rStyle w:val="a8"/>
            <w:rFonts w:ascii="Times New Roman" w:hAnsi="Times New Roman"/>
            <w:lang w:val="en-US"/>
          </w:rPr>
          <w:t>milab</w:t>
        </w:r>
        <w:r w:rsidRPr="005900CC">
          <w:rPr>
            <w:rStyle w:val="a8"/>
            <w:rFonts w:ascii="Times New Roman" w:hAnsi="Times New Roman"/>
          </w:rPr>
          <w:t>/2019/</w:t>
        </w:r>
        <w:r w:rsidRPr="005900CC">
          <w:rPr>
            <w:rStyle w:val="a8"/>
            <w:rFonts w:ascii="Times New Roman" w:hAnsi="Times New Roman"/>
            <w:lang w:val="en-US"/>
          </w:rPr>
          <w:t>gfk</w:t>
        </w:r>
        <w:r w:rsidRPr="005900CC">
          <w:rPr>
            <w:rStyle w:val="a8"/>
            <w:rFonts w:ascii="Times New Roman" w:hAnsi="Times New Roman"/>
          </w:rPr>
          <w:t>/</w:t>
        </w:r>
        <w:r w:rsidRPr="005900CC">
          <w:rPr>
            <w:rStyle w:val="a8"/>
            <w:rFonts w:ascii="Times New Roman" w:hAnsi="Times New Roman"/>
            <w:lang w:val="en-US"/>
          </w:rPr>
          <w:t>market</w:t>
        </w:r>
        <w:r w:rsidRPr="005900CC">
          <w:rPr>
            <w:rStyle w:val="a8"/>
            <w:rFonts w:ascii="Times New Roman" w:hAnsi="Times New Roman"/>
          </w:rPr>
          <w:t>_</w:t>
        </w:r>
        <w:r w:rsidRPr="005900CC">
          <w:rPr>
            <w:rStyle w:val="a8"/>
            <w:rFonts w:ascii="Times New Roman" w:hAnsi="Times New Roman"/>
            <w:lang w:val="en-US"/>
          </w:rPr>
          <w:t>gfk</w:t>
        </w:r>
        <w:r w:rsidRPr="005900CC">
          <w:rPr>
            <w:rStyle w:val="a8"/>
            <w:rFonts w:ascii="Times New Roman" w:hAnsi="Times New Roman"/>
          </w:rPr>
          <w:t>_2019.</w:t>
        </w:r>
        <w:r w:rsidRPr="005900CC">
          <w:rPr>
            <w:rStyle w:val="a8"/>
            <w:rFonts w:ascii="Times New Roman" w:hAnsi="Times New Roman"/>
            <w:lang w:val="en-US"/>
          </w:rPr>
          <w:t>pdf</w:t>
        </w:r>
      </w:hyperlink>
      <w:r w:rsidRPr="005900CC">
        <w:rPr>
          <w:rFonts w:ascii="Times New Roman" w:hAnsi="Times New Roman"/>
        </w:rPr>
        <w:t xml:space="preserve"> (Дата обращения: 01.03.2020) </w:t>
      </w:r>
    </w:p>
  </w:footnote>
  <w:footnote w:id="63">
    <w:p w:rsidR="009C04D5" w:rsidRPr="005900CC"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Исследование АПКИТ. </w:t>
      </w:r>
      <w:r w:rsidRPr="005900CC">
        <w:rPr>
          <w:rFonts w:ascii="Times New Roman" w:hAnsi="Times New Roman"/>
          <w:lang w:val="en-US"/>
        </w:rPr>
        <w:t>IT</w:t>
      </w:r>
      <w:r w:rsidRPr="005900CC">
        <w:rPr>
          <w:rFonts w:ascii="Times New Roman" w:hAnsi="Times New Roman"/>
        </w:rPr>
        <w:t xml:space="preserve"> – кадры для цифровой экономики в России </w:t>
      </w:r>
      <w:r>
        <w:rPr>
          <w:rFonts w:ascii="Times New Roman" w:hAnsi="Times New Roman"/>
        </w:rPr>
        <w:t xml:space="preserve">// </w:t>
      </w:r>
      <w:r w:rsidRPr="005900CC">
        <w:rPr>
          <w:rFonts w:ascii="Times New Roman" w:hAnsi="Times New Roman"/>
          <w:lang w:val="en-US"/>
        </w:rPr>
        <w:t>URL</w:t>
      </w:r>
      <w:r w:rsidRPr="005900CC">
        <w:rPr>
          <w:rFonts w:ascii="Times New Roman" w:hAnsi="Times New Roman"/>
        </w:rPr>
        <w:t xml:space="preserve">: </w:t>
      </w:r>
      <w:hyperlink r:id="rId15" w:history="1">
        <w:r w:rsidRPr="005900CC">
          <w:rPr>
            <w:rStyle w:val="a8"/>
            <w:rFonts w:ascii="Times New Roman" w:hAnsi="Times New Roman"/>
          </w:rPr>
          <w:t>https://www.apkit.ru/files/it-personnel%20research_2024_APKIT.pdf</w:t>
        </w:r>
      </w:hyperlink>
      <w:r w:rsidRPr="005900CC">
        <w:rPr>
          <w:rFonts w:ascii="Times New Roman" w:hAnsi="Times New Roman"/>
        </w:rPr>
        <w:t xml:space="preserve"> (Дата обращения: 23.03.2020) </w:t>
      </w:r>
    </w:p>
  </w:footnote>
  <w:footnote w:id="64">
    <w:p w:rsidR="009C04D5" w:rsidRPr="002F2BAF"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Индекс цифровой грамотности</w:t>
      </w:r>
      <w:r>
        <w:rPr>
          <w:rFonts w:ascii="Times New Roman" w:hAnsi="Times New Roman"/>
        </w:rPr>
        <w:t xml:space="preserve">// </w:t>
      </w:r>
      <w:r w:rsidRPr="005900CC">
        <w:rPr>
          <w:rFonts w:ascii="Times New Roman" w:hAnsi="Times New Roman"/>
          <w:lang w:val="en-US"/>
        </w:rPr>
        <w:t>URL</w:t>
      </w:r>
      <w:r w:rsidRPr="005900CC">
        <w:rPr>
          <w:rFonts w:ascii="Times New Roman" w:hAnsi="Times New Roman"/>
        </w:rPr>
        <w:t xml:space="preserve">: </w:t>
      </w:r>
      <w:hyperlink r:id="rId16" w:history="1">
        <w:r w:rsidRPr="005900CC">
          <w:rPr>
            <w:rStyle w:val="a8"/>
            <w:rFonts w:ascii="Times New Roman" w:hAnsi="Times New Roman"/>
          </w:rPr>
          <w:t>https://www.nafi.ru/analytics/tsifrovaya-gramotnost/</w:t>
        </w:r>
      </w:hyperlink>
      <w:r w:rsidRPr="005900CC">
        <w:rPr>
          <w:rFonts w:ascii="Times New Roman" w:hAnsi="Times New Roman"/>
        </w:rPr>
        <w:t xml:space="preserve"> (Дата обращения: 23.03.2020)</w:t>
      </w:r>
      <w:r>
        <w:rPr>
          <w:rFonts w:ascii="Times New Roman" w:hAnsi="Times New Roman"/>
        </w:rPr>
        <w:t xml:space="preserve"> </w:t>
      </w:r>
    </w:p>
  </w:footnote>
  <w:footnote w:id="65">
    <w:p w:rsidR="009C04D5" w:rsidRPr="000707A0" w:rsidRDefault="009C04D5" w:rsidP="00FC4301">
      <w:pPr>
        <w:pStyle w:val="af7"/>
        <w:rPr>
          <w:rFonts w:ascii="Times New Roman" w:hAnsi="Times New Roman"/>
        </w:rPr>
      </w:pPr>
      <w:r>
        <w:rPr>
          <w:rStyle w:val="af9"/>
        </w:rPr>
        <w:footnoteRef/>
      </w:r>
      <w:r>
        <w:t xml:space="preserve"> </w:t>
      </w:r>
      <w:r w:rsidRPr="005900CC">
        <w:rPr>
          <w:rFonts w:ascii="Times New Roman" w:hAnsi="Times New Roman"/>
        </w:rPr>
        <w:t xml:space="preserve">Исследование </w:t>
      </w:r>
      <w:r w:rsidRPr="005900CC">
        <w:rPr>
          <w:rFonts w:ascii="Times New Roman" w:hAnsi="Times New Roman"/>
          <w:lang w:val="en-US"/>
        </w:rPr>
        <w:t>DataInsight</w:t>
      </w:r>
      <w:r w:rsidRPr="005900CC">
        <w:rPr>
          <w:rFonts w:ascii="Times New Roman" w:hAnsi="Times New Roman"/>
        </w:rPr>
        <w:t>. Интернет – торговля в России 2019</w:t>
      </w:r>
      <w:r w:rsidRPr="000707A0">
        <w:rPr>
          <w:rFonts w:ascii="Times New Roman" w:hAnsi="Times New Roman"/>
        </w:rPr>
        <w:t>//</w:t>
      </w:r>
    </w:p>
    <w:p w:rsidR="009C04D5" w:rsidRPr="005900CC" w:rsidRDefault="009C04D5" w:rsidP="00FC4301">
      <w:pPr>
        <w:pStyle w:val="af7"/>
        <w:rPr>
          <w:rFonts w:ascii="Times New Roman" w:hAnsi="Times New Roman"/>
        </w:rPr>
      </w:pPr>
      <w:r w:rsidRPr="005900CC">
        <w:rPr>
          <w:rFonts w:ascii="Times New Roman" w:hAnsi="Times New Roman"/>
          <w:lang w:val="en-US"/>
        </w:rPr>
        <w:t>URL</w:t>
      </w:r>
      <w:r w:rsidRPr="005900CC">
        <w:rPr>
          <w:rFonts w:ascii="Times New Roman" w:hAnsi="Times New Roman"/>
        </w:rPr>
        <w:t xml:space="preserve">: </w:t>
      </w:r>
      <w:hyperlink r:id="rId17" w:history="1">
        <w:r w:rsidRPr="005900CC">
          <w:rPr>
            <w:rStyle w:val="a8"/>
            <w:rFonts w:ascii="Times New Roman" w:hAnsi="Times New Roman"/>
            <w:lang w:val="en-US"/>
          </w:rPr>
          <w:t>http</w:t>
        </w:r>
        <w:r w:rsidRPr="005900CC">
          <w:rPr>
            <w:rStyle w:val="a8"/>
            <w:rFonts w:ascii="Times New Roman" w:hAnsi="Times New Roman"/>
          </w:rPr>
          <w:t>://</w:t>
        </w:r>
        <w:r w:rsidRPr="005900CC">
          <w:rPr>
            <w:rStyle w:val="a8"/>
            <w:rFonts w:ascii="Times New Roman" w:hAnsi="Times New Roman"/>
            <w:lang w:val="en-US"/>
          </w:rPr>
          <w:t>datainsight</w:t>
        </w:r>
        <w:r w:rsidRPr="005900CC">
          <w:rPr>
            <w:rStyle w:val="a8"/>
            <w:rFonts w:ascii="Times New Roman" w:hAnsi="Times New Roman"/>
          </w:rPr>
          <w:t>.</w:t>
        </w:r>
        <w:r w:rsidRPr="005900CC">
          <w:rPr>
            <w:rStyle w:val="a8"/>
            <w:rFonts w:ascii="Times New Roman" w:hAnsi="Times New Roman"/>
            <w:lang w:val="en-US"/>
          </w:rPr>
          <w:t>ru</w:t>
        </w:r>
        <w:r w:rsidRPr="005900CC">
          <w:rPr>
            <w:rStyle w:val="a8"/>
            <w:rFonts w:ascii="Times New Roman" w:hAnsi="Times New Roman"/>
          </w:rPr>
          <w:t>/</w:t>
        </w:r>
        <w:r w:rsidRPr="005900CC">
          <w:rPr>
            <w:rStyle w:val="a8"/>
            <w:rFonts w:ascii="Times New Roman" w:hAnsi="Times New Roman"/>
            <w:lang w:val="en-US"/>
          </w:rPr>
          <w:t>sites</w:t>
        </w:r>
        <w:r w:rsidRPr="005900CC">
          <w:rPr>
            <w:rStyle w:val="a8"/>
            <w:rFonts w:ascii="Times New Roman" w:hAnsi="Times New Roman"/>
          </w:rPr>
          <w:t>/</w:t>
        </w:r>
        <w:r w:rsidRPr="005900CC">
          <w:rPr>
            <w:rStyle w:val="a8"/>
            <w:rFonts w:ascii="Times New Roman" w:hAnsi="Times New Roman"/>
            <w:lang w:val="en-US"/>
          </w:rPr>
          <w:t>default</w:t>
        </w:r>
        <w:r w:rsidRPr="005900CC">
          <w:rPr>
            <w:rStyle w:val="a8"/>
            <w:rFonts w:ascii="Times New Roman" w:hAnsi="Times New Roman"/>
          </w:rPr>
          <w:t>/</w:t>
        </w:r>
        <w:r w:rsidRPr="005900CC">
          <w:rPr>
            <w:rStyle w:val="a8"/>
            <w:rFonts w:ascii="Times New Roman" w:hAnsi="Times New Roman"/>
            <w:lang w:val="en-US"/>
          </w:rPr>
          <w:t>files</w:t>
        </w:r>
        <w:r w:rsidRPr="005900CC">
          <w:rPr>
            <w:rStyle w:val="a8"/>
            <w:rFonts w:ascii="Times New Roman" w:hAnsi="Times New Roman"/>
          </w:rPr>
          <w:t>/</w:t>
        </w:r>
        <w:r w:rsidRPr="005900CC">
          <w:rPr>
            <w:rStyle w:val="a8"/>
            <w:rFonts w:ascii="Times New Roman" w:hAnsi="Times New Roman"/>
            <w:lang w:val="en-US"/>
          </w:rPr>
          <w:t>DI</w:t>
        </w:r>
        <w:r w:rsidRPr="005900CC">
          <w:rPr>
            <w:rStyle w:val="a8"/>
            <w:rFonts w:ascii="Times New Roman" w:hAnsi="Times New Roman"/>
          </w:rPr>
          <w:t>_</w:t>
        </w:r>
        <w:r w:rsidRPr="005900CC">
          <w:rPr>
            <w:rStyle w:val="a8"/>
            <w:rFonts w:ascii="Times New Roman" w:hAnsi="Times New Roman"/>
            <w:lang w:val="en-US"/>
          </w:rPr>
          <w:t>Ecommerce</w:t>
        </w:r>
        <w:r w:rsidRPr="005900CC">
          <w:rPr>
            <w:rStyle w:val="a8"/>
            <w:rFonts w:ascii="Times New Roman" w:hAnsi="Times New Roman"/>
          </w:rPr>
          <w:t>2019.</w:t>
        </w:r>
        <w:r w:rsidRPr="005900CC">
          <w:rPr>
            <w:rStyle w:val="a8"/>
            <w:rFonts w:ascii="Times New Roman" w:hAnsi="Times New Roman"/>
            <w:lang w:val="en-US"/>
          </w:rPr>
          <w:t>pdf</w:t>
        </w:r>
      </w:hyperlink>
      <w:r w:rsidRPr="005900CC">
        <w:rPr>
          <w:rFonts w:ascii="Times New Roman" w:hAnsi="Times New Roman"/>
        </w:rPr>
        <w:t xml:space="preserve"> (Дата обращения: 07.03.2020) </w:t>
      </w:r>
    </w:p>
  </w:footnote>
  <w:footnote w:id="66">
    <w:p w:rsidR="009C04D5"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Исследование </w:t>
      </w:r>
      <w:r w:rsidRPr="005900CC">
        <w:rPr>
          <w:rFonts w:ascii="Times New Roman" w:hAnsi="Times New Roman"/>
          <w:lang w:val="en-US"/>
        </w:rPr>
        <w:t>DataInsight</w:t>
      </w:r>
      <w:r w:rsidRPr="005900CC">
        <w:rPr>
          <w:rFonts w:ascii="Times New Roman" w:hAnsi="Times New Roman"/>
        </w:rPr>
        <w:t xml:space="preserve">. </w:t>
      </w:r>
      <w:r w:rsidRPr="005900CC">
        <w:rPr>
          <w:rFonts w:ascii="Times New Roman" w:hAnsi="Times New Roman"/>
          <w:lang w:val="en-US"/>
        </w:rPr>
        <w:t>IAB</w:t>
      </w:r>
      <w:r w:rsidRPr="005900CC">
        <w:rPr>
          <w:rFonts w:ascii="Times New Roman" w:hAnsi="Times New Roman"/>
        </w:rPr>
        <w:t xml:space="preserve"> </w:t>
      </w:r>
      <w:r w:rsidRPr="005900CC">
        <w:rPr>
          <w:rFonts w:ascii="Times New Roman" w:hAnsi="Times New Roman"/>
          <w:lang w:val="en-US"/>
        </w:rPr>
        <w:t>RUSSIA</w:t>
      </w:r>
      <w:r w:rsidRPr="005900CC">
        <w:rPr>
          <w:rFonts w:ascii="Times New Roman" w:hAnsi="Times New Roman"/>
        </w:rPr>
        <w:t xml:space="preserve"> – Рынок мобильной рекламы в России в 2018/2019 г. </w:t>
      </w:r>
      <w:r w:rsidRPr="002F2BAF">
        <w:rPr>
          <w:rFonts w:ascii="Times New Roman" w:hAnsi="Times New Roman"/>
        </w:rPr>
        <w:t>//</w:t>
      </w:r>
      <w:r>
        <w:rPr>
          <w:rFonts w:ascii="Times New Roman" w:hAnsi="Times New Roman"/>
        </w:rPr>
        <w:t xml:space="preserve"> </w:t>
      </w:r>
    </w:p>
    <w:p w:rsidR="009C04D5" w:rsidRPr="005900CC" w:rsidRDefault="009C04D5" w:rsidP="00FC4301">
      <w:pPr>
        <w:pStyle w:val="af7"/>
        <w:rPr>
          <w:rFonts w:ascii="Times New Roman" w:hAnsi="Times New Roman"/>
        </w:rPr>
      </w:pPr>
      <w:r w:rsidRPr="005900CC">
        <w:rPr>
          <w:rFonts w:ascii="Times New Roman" w:hAnsi="Times New Roman"/>
          <w:lang w:val="en-US"/>
        </w:rPr>
        <w:t>URL</w:t>
      </w:r>
      <w:r w:rsidRPr="005900CC">
        <w:rPr>
          <w:rFonts w:ascii="Times New Roman" w:hAnsi="Times New Roman"/>
        </w:rPr>
        <w:t xml:space="preserve">: </w:t>
      </w:r>
      <w:hyperlink r:id="rId18" w:history="1">
        <w:r w:rsidRPr="005900CC">
          <w:rPr>
            <w:rStyle w:val="a8"/>
            <w:rFonts w:ascii="Times New Roman" w:hAnsi="Times New Roman"/>
          </w:rPr>
          <w:t>http://www.datainsight.ru/sites/default/files/DI-IAB-Mobile2019.pdf</w:t>
        </w:r>
      </w:hyperlink>
      <w:r w:rsidRPr="005900CC">
        <w:rPr>
          <w:rFonts w:ascii="Times New Roman" w:hAnsi="Times New Roman"/>
        </w:rPr>
        <w:t xml:space="preserve"> (Дата обращения: 07.03.2020) </w:t>
      </w:r>
    </w:p>
  </w:footnote>
  <w:footnote w:id="67">
    <w:p w:rsidR="009C04D5" w:rsidRPr="005900CC" w:rsidRDefault="009C04D5" w:rsidP="00FC4301">
      <w:pPr>
        <w:pStyle w:val="af7"/>
        <w:rPr>
          <w:rFonts w:ascii="Times New Roman" w:hAnsi="Times New Roman"/>
        </w:rPr>
      </w:pPr>
      <w:r>
        <w:rPr>
          <w:rStyle w:val="af9"/>
        </w:rPr>
        <w:footnoteRef/>
      </w:r>
      <w:r>
        <w:t xml:space="preserve"> </w:t>
      </w:r>
      <w:r w:rsidRPr="005900CC">
        <w:rPr>
          <w:rFonts w:ascii="Times New Roman" w:hAnsi="Times New Roman"/>
        </w:rPr>
        <w:t xml:space="preserve">Исследование </w:t>
      </w:r>
      <w:r w:rsidRPr="005900CC">
        <w:rPr>
          <w:rFonts w:ascii="Times New Roman" w:hAnsi="Times New Roman"/>
          <w:lang w:val="en-US"/>
        </w:rPr>
        <w:t>DataInsight</w:t>
      </w:r>
      <w:r w:rsidRPr="005900CC">
        <w:rPr>
          <w:rFonts w:ascii="Times New Roman" w:hAnsi="Times New Roman"/>
        </w:rPr>
        <w:t>. Будущее</w:t>
      </w:r>
      <w:r w:rsidRPr="00BE78EA">
        <w:rPr>
          <w:rFonts w:ascii="Times New Roman" w:hAnsi="Times New Roman"/>
        </w:rPr>
        <w:t xml:space="preserve"> </w:t>
      </w:r>
      <w:r w:rsidRPr="005900CC">
        <w:rPr>
          <w:rFonts w:ascii="Times New Roman" w:hAnsi="Times New Roman"/>
          <w:lang w:val="en-US"/>
        </w:rPr>
        <w:t>Retail</w:t>
      </w:r>
      <w:r w:rsidRPr="00BE78EA">
        <w:rPr>
          <w:rFonts w:ascii="Times New Roman" w:hAnsi="Times New Roman"/>
        </w:rPr>
        <w:t xml:space="preserve"> </w:t>
      </w:r>
      <w:r w:rsidRPr="005900CC">
        <w:rPr>
          <w:rFonts w:ascii="Times New Roman" w:hAnsi="Times New Roman"/>
          <w:lang w:val="en-US"/>
        </w:rPr>
        <w:t>Tech</w:t>
      </w:r>
      <w:r w:rsidRPr="00BE78EA">
        <w:rPr>
          <w:rFonts w:ascii="Times New Roman" w:hAnsi="Times New Roman"/>
        </w:rPr>
        <w:t xml:space="preserve"> 2019</w:t>
      </w:r>
      <w:r w:rsidRPr="000707A0">
        <w:rPr>
          <w:rFonts w:ascii="Times New Roman" w:hAnsi="Times New Roman"/>
        </w:rPr>
        <w:t>//</w:t>
      </w:r>
      <w:r w:rsidRPr="00BE78EA">
        <w:rPr>
          <w:rFonts w:ascii="Times New Roman" w:hAnsi="Times New Roman"/>
        </w:rPr>
        <w:t xml:space="preserve"> </w:t>
      </w:r>
      <w:r w:rsidRPr="005900CC">
        <w:rPr>
          <w:rFonts w:ascii="Times New Roman" w:hAnsi="Times New Roman"/>
          <w:lang w:val="en-US"/>
        </w:rPr>
        <w:t>URL</w:t>
      </w:r>
      <w:r w:rsidRPr="005900CC">
        <w:rPr>
          <w:rFonts w:ascii="Times New Roman" w:hAnsi="Times New Roman"/>
        </w:rPr>
        <w:t xml:space="preserve">: </w:t>
      </w:r>
      <w:hyperlink r:id="rId19" w:history="1">
        <w:r w:rsidRPr="005900CC">
          <w:rPr>
            <w:rStyle w:val="a8"/>
            <w:rFonts w:ascii="Times New Roman" w:hAnsi="Times New Roman"/>
            <w:lang w:val="en-US"/>
          </w:rPr>
          <w:t>http</w:t>
        </w:r>
        <w:r w:rsidRPr="005900CC">
          <w:rPr>
            <w:rStyle w:val="a8"/>
            <w:rFonts w:ascii="Times New Roman" w:hAnsi="Times New Roman"/>
          </w:rPr>
          <w:t>://</w:t>
        </w:r>
        <w:r w:rsidRPr="005900CC">
          <w:rPr>
            <w:rStyle w:val="a8"/>
            <w:rFonts w:ascii="Times New Roman" w:hAnsi="Times New Roman"/>
            <w:lang w:val="en-US"/>
          </w:rPr>
          <w:t>www</w:t>
        </w:r>
        <w:r w:rsidRPr="005900CC">
          <w:rPr>
            <w:rStyle w:val="a8"/>
            <w:rFonts w:ascii="Times New Roman" w:hAnsi="Times New Roman"/>
          </w:rPr>
          <w:t>.</w:t>
        </w:r>
        <w:r w:rsidRPr="005900CC">
          <w:rPr>
            <w:rStyle w:val="a8"/>
            <w:rFonts w:ascii="Times New Roman" w:hAnsi="Times New Roman"/>
            <w:lang w:val="en-US"/>
          </w:rPr>
          <w:t>datainsight</w:t>
        </w:r>
        <w:r w:rsidRPr="005900CC">
          <w:rPr>
            <w:rStyle w:val="a8"/>
            <w:rFonts w:ascii="Times New Roman" w:hAnsi="Times New Roman"/>
          </w:rPr>
          <w:t>.</w:t>
        </w:r>
        <w:r w:rsidRPr="005900CC">
          <w:rPr>
            <w:rStyle w:val="a8"/>
            <w:rFonts w:ascii="Times New Roman" w:hAnsi="Times New Roman"/>
            <w:lang w:val="en-US"/>
          </w:rPr>
          <w:t>ru</w:t>
        </w:r>
        <w:r w:rsidRPr="005900CC">
          <w:rPr>
            <w:rStyle w:val="a8"/>
            <w:rFonts w:ascii="Times New Roman" w:hAnsi="Times New Roman"/>
          </w:rPr>
          <w:t>/</w:t>
        </w:r>
        <w:r w:rsidRPr="005900CC">
          <w:rPr>
            <w:rStyle w:val="a8"/>
            <w:rFonts w:ascii="Times New Roman" w:hAnsi="Times New Roman"/>
            <w:lang w:val="en-US"/>
          </w:rPr>
          <w:t>sites</w:t>
        </w:r>
        <w:r w:rsidRPr="005900CC">
          <w:rPr>
            <w:rStyle w:val="a8"/>
            <w:rFonts w:ascii="Times New Roman" w:hAnsi="Times New Roman"/>
          </w:rPr>
          <w:t>/</w:t>
        </w:r>
        <w:r w:rsidRPr="005900CC">
          <w:rPr>
            <w:rStyle w:val="a8"/>
            <w:rFonts w:ascii="Times New Roman" w:hAnsi="Times New Roman"/>
            <w:lang w:val="en-US"/>
          </w:rPr>
          <w:t>default</w:t>
        </w:r>
        <w:r w:rsidRPr="005900CC">
          <w:rPr>
            <w:rStyle w:val="a8"/>
            <w:rFonts w:ascii="Times New Roman" w:hAnsi="Times New Roman"/>
          </w:rPr>
          <w:t>/</w:t>
        </w:r>
        <w:r w:rsidRPr="005900CC">
          <w:rPr>
            <w:rStyle w:val="a8"/>
            <w:rFonts w:ascii="Times New Roman" w:hAnsi="Times New Roman"/>
            <w:lang w:val="en-US"/>
          </w:rPr>
          <w:t>files</w:t>
        </w:r>
        <w:r w:rsidRPr="005900CC">
          <w:rPr>
            <w:rStyle w:val="a8"/>
            <w:rFonts w:ascii="Times New Roman" w:hAnsi="Times New Roman"/>
          </w:rPr>
          <w:t>/</w:t>
        </w:r>
        <w:r w:rsidRPr="005900CC">
          <w:rPr>
            <w:rStyle w:val="a8"/>
            <w:rFonts w:ascii="Times New Roman" w:hAnsi="Times New Roman"/>
            <w:lang w:val="en-US"/>
          </w:rPr>
          <w:t>DI</w:t>
        </w:r>
        <w:r w:rsidRPr="005900CC">
          <w:rPr>
            <w:rStyle w:val="a8"/>
            <w:rFonts w:ascii="Times New Roman" w:hAnsi="Times New Roman"/>
          </w:rPr>
          <w:t>_</w:t>
        </w:r>
        <w:r w:rsidRPr="005900CC">
          <w:rPr>
            <w:rStyle w:val="a8"/>
            <w:rFonts w:ascii="Times New Roman" w:hAnsi="Times New Roman"/>
            <w:lang w:val="en-US"/>
          </w:rPr>
          <w:t>FutureRetailTech</w:t>
        </w:r>
        <w:r w:rsidRPr="005900CC">
          <w:rPr>
            <w:rStyle w:val="a8"/>
            <w:rFonts w:ascii="Times New Roman" w:hAnsi="Times New Roman"/>
          </w:rPr>
          <w:t>_2019.</w:t>
        </w:r>
        <w:r w:rsidRPr="005900CC">
          <w:rPr>
            <w:rStyle w:val="a8"/>
            <w:rFonts w:ascii="Times New Roman" w:hAnsi="Times New Roman"/>
            <w:lang w:val="en-US"/>
          </w:rPr>
          <w:t>pdf</w:t>
        </w:r>
      </w:hyperlink>
      <w:r w:rsidRPr="005900CC">
        <w:rPr>
          <w:rFonts w:ascii="Times New Roman" w:hAnsi="Times New Roman"/>
        </w:rPr>
        <w:t xml:space="preserve"> (Дата обращения: 28.02.2020) </w:t>
      </w:r>
    </w:p>
  </w:footnote>
  <w:footnote w:id="68">
    <w:p w:rsidR="009C04D5" w:rsidRPr="005900CC"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w:t>
      </w:r>
      <w:r w:rsidRPr="005900CC">
        <w:rPr>
          <w:rFonts w:ascii="Times New Roman" w:hAnsi="Times New Roman"/>
          <w:lang w:val="en-US"/>
        </w:rPr>
        <w:t>URL</w:t>
      </w:r>
      <w:r w:rsidRPr="005900CC">
        <w:rPr>
          <w:rFonts w:ascii="Times New Roman" w:hAnsi="Times New Roman"/>
        </w:rPr>
        <w:t>:</w:t>
      </w:r>
      <w:hyperlink r:id="rId20" w:history="1">
        <w:r w:rsidRPr="005900CC">
          <w:rPr>
            <w:rStyle w:val="a8"/>
            <w:rFonts w:ascii="Times New Roman" w:hAnsi="Times New Roman"/>
          </w:rPr>
          <w:t>https://rg.ru/2019/04/24/bespilotniki-budut-dostavliat-85-procentov-tovarov-kompanii-amazon.html</w:t>
        </w:r>
      </w:hyperlink>
      <w:r w:rsidRPr="005900CC">
        <w:rPr>
          <w:rFonts w:ascii="Times New Roman" w:hAnsi="Times New Roman"/>
          <w:u w:val="single"/>
        </w:rPr>
        <w:t xml:space="preserve"> </w:t>
      </w:r>
      <w:r w:rsidRPr="005900CC">
        <w:rPr>
          <w:rFonts w:ascii="Times New Roman" w:hAnsi="Times New Roman"/>
        </w:rPr>
        <w:t xml:space="preserve">(Дата обращения: 23.03.2020) </w:t>
      </w:r>
    </w:p>
  </w:footnote>
  <w:footnote w:id="69">
    <w:p w:rsidR="009C04D5" w:rsidRPr="005900CC" w:rsidRDefault="009C04D5" w:rsidP="00FC4301">
      <w:pPr>
        <w:pStyle w:val="af7"/>
        <w:rPr>
          <w:rFonts w:ascii="Times New Roman" w:hAnsi="Times New Roman"/>
        </w:rPr>
      </w:pPr>
      <w:r w:rsidRPr="005900CC">
        <w:rPr>
          <w:rStyle w:val="af9"/>
          <w:rFonts w:ascii="Times New Roman" w:hAnsi="Times New Roman"/>
        </w:rPr>
        <w:footnoteRef/>
      </w:r>
      <w:r w:rsidRPr="005900CC">
        <w:rPr>
          <w:rFonts w:ascii="Times New Roman" w:hAnsi="Times New Roman"/>
        </w:rPr>
        <w:t xml:space="preserve"> </w:t>
      </w:r>
      <w:r w:rsidRPr="005900CC">
        <w:rPr>
          <w:rFonts w:ascii="Times New Roman" w:hAnsi="Times New Roman"/>
          <w:lang w:val="en-US"/>
        </w:rPr>
        <w:t>URL</w:t>
      </w:r>
      <w:r w:rsidRPr="005900CC">
        <w:rPr>
          <w:rFonts w:ascii="Times New Roman" w:hAnsi="Times New Roman"/>
        </w:rPr>
        <w:t>:</w:t>
      </w:r>
      <w:hyperlink r:id="rId21" w:history="1">
        <w:r w:rsidRPr="005900CC">
          <w:rPr>
            <w:rStyle w:val="a8"/>
            <w:rFonts w:ascii="Times New Roman" w:hAnsi="Times New Roman"/>
            <w:lang w:val="en-US"/>
          </w:rPr>
          <w:t>https</w:t>
        </w:r>
        <w:r w:rsidRPr="005900CC">
          <w:rPr>
            <w:rStyle w:val="a8"/>
            <w:rFonts w:ascii="Times New Roman" w:hAnsi="Times New Roman"/>
          </w:rPr>
          <w:t>://</w:t>
        </w:r>
        <w:proofErr w:type="spellStart"/>
        <w:r w:rsidRPr="005900CC">
          <w:rPr>
            <w:rStyle w:val="a8"/>
            <w:rFonts w:ascii="Times New Roman" w:hAnsi="Times New Roman"/>
            <w:lang w:val="en-US"/>
          </w:rPr>
          <w:t>recyclemag</w:t>
        </w:r>
        <w:proofErr w:type="spellEnd"/>
        <w:r w:rsidRPr="005900CC">
          <w:rPr>
            <w:rStyle w:val="a8"/>
            <w:rFonts w:ascii="Times New Roman" w:hAnsi="Times New Roman"/>
          </w:rPr>
          <w:t>.</w:t>
        </w:r>
        <w:r w:rsidRPr="005900CC">
          <w:rPr>
            <w:rStyle w:val="a8"/>
            <w:rFonts w:ascii="Times New Roman" w:hAnsi="Times New Roman"/>
            <w:lang w:val="en-US"/>
          </w:rPr>
          <w:t>ru</w:t>
        </w:r>
        <w:r w:rsidRPr="005900CC">
          <w:rPr>
            <w:rStyle w:val="a8"/>
            <w:rFonts w:ascii="Times New Roman" w:hAnsi="Times New Roman"/>
          </w:rPr>
          <w:t>/</w:t>
        </w:r>
        <w:r w:rsidRPr="005900CC">
          <w:rPr>
            <w:rStyle w:val="a8"/>
            <w:rFonts w:ascii="Times New Roman" w:hAnsi="Times New Roman"/>
            <w:lang w:val="en-US"/>
          </w:rPr>
          <w:t>article</w:t>
        </w:r>
        <w:r w:rsidRPr="005900CC">
          <w:rPr>
            <w:rStyle w:val="a8"/>
            <w:rFonts w:ascii="Times New Roman" w:hAnsi="Times New Roman"/>
          </w:rPr>
          <w:t>/</w:t>
        </w:r>
        <w:proofErr w:type="spellStart"/>
        <w:r w:rsidRPr="005900CC">
          <w:rPr>
            <w:rStyle w:val="a8"/>
            <w:rFonts w:ascii="Times New Roman" w:hAnsi="Times New Roman"/>
            <w:lang w:val="en-US"/>
          </w:rPr>
          <w:t>zelenaya</w:t>
        </w:r>
        <w:proofErr w:type="spellEnd"/>
        <w:r w:rsidRPr="005900CC">
          <w:rPr>
            <w:rStyle w:val="a8"/>
            <w:rFonts w:ascii="Times New Roman" w:hAnsi="Times New Roman"/>
          </w:rPr>
          <w:t>-</w:t>
        </w:r>
        <w:proofErr w:type="spellStart"/>
        <w:r w:rsidRPr="005900CC">
          <w:rPr>
            <w:rStyle w:val="a8"/>
            <w:rFonts w:ascii="Times New Roman" w:hAnsi="Times New Roman"/>
            <w:lang w:val="en-US"/>
          </w:rPr>
          <w:t>korporaciya</w:t>
        </w:r>
        <w:proofErr w:type="spellEnd"/>
        <w:r w:rsidRPr="005900CC">
          <w:rPr>
            <w:rStyle w:val="a8"/>
            <w:rFonts w:ascii="Times New Roman" w:hAnsi="Times New Roman"/>
          </w:rPr>
          <w:t>-13-</w:t>
        </w:r>
        <w:proofErr w:type="spellStart"/>
        <w:r w:rsidRPr="005900CC">
          <w:rPr>
            <w:rStyle w:val="a8"/>
            <w:rFonts w:ascii="Times New Roman" w:hAnsi="Times New Roman"/>
            <w:lang w:val="en-US"/>
          </w:rPr>
          <w:t>ekologicheskih</w:t>
        </w:r>
        <w:proofErr w:type="spellEnd"/>
        <w:r w:rsidRPr="005900CC">
          <w:rPr>
            <w:rStyle w:val="a8"/>
            <w:rFonts w:ascii="Times New Roman" w:hAnsi="Times New Roman"/>
          </w:rPr>
          <w:t>-</w:t>
        </w:r>
        <w:proofErr w:type="spellStart"/>
        <w:r w:rsidRPr="005900CC">
          <w:rPr>
            <w:rStyle w:val="a8"/>
            <w:rFonts w:ascii="Times New Roman" w:hAnsi="Times New Roman"/>
            <w:lang w:val="en-US"/>
          </w:rPr>
          <w:t>iniciativ</w:t>
        </w:r>
        <w:proofErr w:type="spellEnd"/>
        <w:r w:rsidRPr="005900CC">
          <w:rPr>
            <w:rStyle w:val="a8"/>
            <w:rFonts w:ascii="Times New Roman" w:hAnsi="Times New Roman"/>
          </w:rPr>
          <w:t>-</w:t>
        </w:r>
        <w:r w:rsidRPr="005900CC">
          <w:rPr>
            <w:rStyle w:val="a8"/>
            <w:rFonts w:ascii="Times New Roman" w:hAnsi="Times New Roman"/>
            <w:lang w:val="en-US"/>
          </w:rPr>
          <w:t>amazon</w:t>
        </w:r>
      </w:hyperlink>
      <w:r w:rsidRPr="005900CC">
        <w:rPr>
          <w:rFonts w:ascii="Times New Roman" w:hAnsi="Times New Roman"/>
          <w:u w:val="single"/>
        </w:rPr>
        <w:t xml:space="preserve"> </w:t>
      </w:r>
      <w:r w:rsidRPr="005900CC">
        <w:rPr>
          <w:rFonts w:ascii="Times New Roman" w:hAnsi="Times New Roman"/>
        </w:rPr>
        <w:t xml:space="preserve"> (Дата обращения: 23.03.2020) </w:t>
      </w:r>
    </w:p>
  </w:footnote>
  <w:footnote w:id="70">
    <w:p w:rsidR="009C04D5" w:rsidRPr="00AF3413" w:rsidRDefault="009C04D5" w:rsidP="00FC4301">
      <w:pPr>
        <w:pStyle w:val="af7"/>
        <w:rPr>
          <w:rFonts w:ascii="Times New Roman" w:hAnsi="Times New Roman"/>
        </w:rPr>
      </w:pPr>
      <w:r>
        <w:rPr>
          <w:rStyle w:val="af9"/>
        </w:rPr>
        <w:footnoteRef/>
      </w:r>
      <w:r w:rsidRPr="00AF3413">
        <w:t xml:space="preserve"> </w:t>
      </w:r>
      <w:r>
        <w:rPr>
          <w:rFonts w:ascii="Times New Roman" w:hAnsi="Times New Roman"/>
        </w:rPr>
        <w:t>Составлено на</w:t>
      </w:r>
      <w:r w:rsidRPr="00AF3413">
        <w:rPr>
          <w:rFonts w:ascii="Times New Roman" w:hAnsi="Times New Roman"/>
        </w:rPr>
        <w:t xml:space="preserve"> </w:t>
      </w:r>
      <w:r>
        <w:rPr>
          <w:rFonts w:ascii="Times New Roman" w:hAnsi="Times New Roman"/>
        </w:rPr>
        <w:t>основе</w:t>
      </w:r>
      <w:r w:rsidRPr="00AF3413">
        <w:rPr>
          <w:rFonts w:ascii="Times New Roman" w:hAnsi="Times New Roman"/>
        </w:rPr>
        <w:t xml:space="preserve"> </w:t>
      </w:r>
      <w:r>
        <w:rPr>
          <w:rFonts w:ascii="Times New Roman" w:hAnsi="Times New Roman"/>
        </w:rPr>
        <w:t>сервисов</w:t>
      </w:r>
      <w:r w:rsidRPr="00AF3413">
        <w:rPr>
          <w:rFonts w:ascii="Times New Roman" w:hAnsi="Times New Roman"/>
        </w:rPr>
        <w:t xml:space="preserve"> </w:t>
      </w:r>
      <w:r>
        <w:rPr>
          <w:rFonts w:ascii="Times New Roman" w:hAnsi="Times New Roman"/>
          <w:lang w:val="en-US"/>
        </w:rPr>
        <w:t>SimilarSites</w:t>
      </w:r>
      <w:r w:rsidRPr="00AF3413">
        <w:rPr>
          <w:rFonts w:ascii="Times New Roman" w:hAnsi="Times New Roman"/>
        </w:rPr>
        <w:t>.</w:t>
      </w:r>
      <w:r>
        <w:rPr>
          <w:rFonts w:ascii="Times New Roman" w:hAnsi="Times New Roman"/>
          <w:lang w:val="en-US"/>
        </w:rPr>
        <w:t>com</w:t>
      </w:r>
      <w:r w:rsidRPr="00AF3413">
        <w:rPr>
          <w:rFonts w:ascii="Times New Roman" w:hAnsi="Times New Roman"/>
        </w:rPr>
        <w:t xml:space="preserve">, </w:t>
      </w:r>
      <w:r>
        <w:rPr>
          <w:rFonts w:ascii="Times New Roman" w:hAnsi="Times New Roman"/>
          <w:lang w:val="en-US"/>
        </w:rPr>
        <w:t>SerpStat</w:t>
      </w:r>
      <w:r w:rsidRPr="00AF3413">
        <w:rPr>
          <w:rFonts w:ascii="Times New Roman" w:hAnsi="Times New Roman"/>
        </w:rPr>
        <w:t>.</w:t>
      </w:r>
      <w:r>
        <w:rPr>
          <w:rFonts w:ascii="Times New Roman" w:hAnsi="Times New Roman"/>
          <w:lang w:val="en-US"/>
        </w:rPr>
        <w:t>com</w:t>
      </w:r>
      <w:r w:rsidRPr="00AF3413">
        <w:rPr>
          <w:rFonts w:ascii="Times New Roman" w:hAnsi="Times New Roman"/>
        </w:rPr>
        <w:t xml:space="preserve">, </w:t>
      </w:r>
      <w:r>
        <w:rPr>
          <w:rFonts w:ascii="Times New Roman" w:hAnsi="Times New Roman"/>
          <w:lang w:val="en-US"/>
        </w:rPr>
        <w:t>SimilarWeb</w:t>
      </w:r>
      <w:r w:rsidRPr="00AF3413">
        <w:rPr>
          <w:rFonts w:ascii="Times New Roman" w:hAnsi="Times New Roman"/>
        </w:rPr>
        <w:t>.</w:t>
      </w:r>
      <w:r>
        <w:rPr>
          <w:rFonts w:ascii="Times New Roman" w:hAnsi="Times New Roman"/>
          <w:lang w:val="en-US"/>
        </w:rPr>
        <w:t>com</w:t>
      </w:r>
      <w:r w:rsidRPr="00AF3413">
        <w:rPr>
          <w:rFonts w:ascii="Times New Roman" w:hAnsi="Times New Roman"/>
        </w:rPr>
        <w:t xml:space="preserve"> </w:t>
      </w:r>
      <w:r>
        <w:rPr>
          <w:rFonts w:ascii="Times New Roman" w:hAnsi="Times New Roman"/>
        </w:rPr>
        <w:t>и</w:t>
      </w:r>
      <w:r w:rsidRPr="00AF3413">
        <w:rPr>
          <w:rFonts w:ascii="Times New Roman" w:hAnsi="Times New Roman"/>
        </w:rPr>
        <w:t xml:space="preserve"> </w:t>
      </w:r>
      <w:r>
        <w:rPr>
          <w:rFonts w:ascii="Times New Roman" w:hAnsi="Times New Roman"/>
          <w:lang w:val="en-US"/>
        </w:rPr>
        <w:t>Alexa</w:t>
      </w:r>
      <w:r w:rsidRPr="00AF3413">
        <w:rPr>
          <w:rFonts w:ascii="Times New Roman" w:hAnsi="Times New Roman"/>
        </w:rPr>
        <w:t>.</w:t>
      </w:r>
      <w:r>
        <w:rPr>
          <w:rFonts w:ascii="Times New Roman" w:hAnsi="Times New Roman"/>
          <w:lang w:val="en-US"/>
        </w:rPr>
        <w:t>com</w:t>
      </w:r>
      <w:r w:rsidRPr="00AF3413">
        <w:rPr>
          <w:rFonts w:ascii="Times New Roman" w:hAnsi="Times New Roman"/>
        </w:rPr>
        <w:t xml:space="preserve"> ( </w:t>
      </w:r>
      <w:r>
        <w:rPr>
          <w:rFonts w:ascii="Times New Roman" w:hAnsi="Times New Roman"/>
        </w:rPr>
        <w:t>Дата обращения: 24.02.2020)</w:t>
      </w:r>
    </w:p>
  </w:footnote>
  <w:footnote w:id="71">
    <w:p w:rsidR="009C04D5" w:rsidRPr="006763F9" w:rsidRDefault="009C04D5" w:rsidP="00FC4301">
      <w:pPr>
        <w:pStyle w:val="af7"/>
        <w:rPr>
          <w:rFonts w:ascii="Times New Roman" w:hAnsi="Times New Roman"/>
        </w:rPr>
      </w:pPr>
      <w:r>
        <w:rPr>
          <w:rStyle w:val="af9"/>
        </w:rPr>
        <w:footnoteRef/>
      </w:r>
      <w:r w:rsidRPr="006763F9">
        <w:t xml:space="preserve"> </w:t>
      </w:r>
      <w:r>
        <w:rPr>
          <w:rFonts w:ascii="Times New Roman" w:hAnsi="Times New Roman"/>
        </w:rPr>
        <w:t xml:space="preserve">Составлено по данным, полученным на основе анализов отзывов в сервисах : </w:t>
      </w:r>
      <w:r w:rsidRPr="00D46D67">
        <w:rPr>
          <w:rFonts w:ascii="Times New Roman" w:hAnsi="Times New Roman"/>
          <w:lang w:val="en-US"/>
        </w:rPr>
        <w:t>yandex</w:t>
      </w:r>
      <w:r w:rsidRPr="00D46D67">
        <w:rPr>
          <w:rFonts w:ascii="Times New Roman" w:hAnsi="Times New Roman"/>
        </w:rPr>
        <w:t>.</w:t>
      </w:r>
      <w:r w:rsidRPr="00D46D67">
        <w:rPr>
          <w:rFonts w:ascii="Times New Roman" w:hAnsi="Times New Roman"/>
          <w:lang w:val="en-US"/>
        </w:rPr>
        <w:t>market</w:t>
      </w:r>
      <w:r w:rsidRPr="00D46D67">
        <w:rPr>
          <w:rFonts w:ascii="Times New Roman" w:hAnsi="Times New Roman"/>
        </w:rPr>
        <w:t>.</w:t>
      </w:r>
      <w:r w:rsidRPr="00D46D67">
        <w:rPr>
          <w:rFonts w:ascii="Times New Roman" w:hAnsi="Times New Roman"/>
          <w:lang w:val="en-US"/>
        </w:rPr>
        <w:t>ru</w:t>
      </w:r>
      <w:r w:rsidRPr="00D46D67">
        <w:rPr>
          <w:rFonts w:ascii="Times New Roman" w:hAnsi="Times New Roman"/>
        </w:rPr>
        <w:t xml:space="preserve">, </w:t>
      </w:r>
      <w:r w:rsidRPr="00D46D67">
        <w:rPr>
          <w:rFonts w:ascii="Times New Roman" w:hAnsi="Times New Roman"/>
          <w:lang w:val="en-US"/>
        </w:rPr>
        <w:t>otzovik</w:t>
      </w:r>
      <w:r w:rsidRPr="00D46D67">
        <w:rPr>
          <w:rFonts w:ascii="Times New Roman" w:hAnsi="Times New Roman"/>
        </w:rPr>
        <w:t>.</w:t>
      </w:r>
      <w:r w:rsidRPr="00D46D67">
        <w:rPr>
          <w:rFonts w:ascii="Times New Roman" w:hAnsi="Times New Roman"/>
          <w:lang w:val="en-US"/>
        </w:rPr>
        <w:t>com</w:t>
      </w:r>
      <w:r w:rsidRPr="00D46D67">
        <w:rPr>
          <w:rFonts w:ascii="Times New Roman" w:hAnsi="Times New Roman"/>
        </w:rPr>
        <w:t xml:space="preserve"> и социальные сети </w:t>
      </w:r>
      <w:r w:rsidRPr="00D46D67">
        <w:rPr>
          <w:rFonts w:ascii="Times New Roman" w:hAnsi="Times New Roman"/>
          <w:lang w:val="en-US"/>
        </w:rPr>
        <w:t>Vkontakte</w:t>
      </w:r>
      <w:r w:rsidRPr="00D46D67">
        <w:rPr>
          <w:rFonts w:ascii="Times New Roman" w:hAnsi="Times New Roman"/>
        </w:rPr>
        <w:t xml:space="preserve">, </w:t>
      </w:r>
      <w:r w:rsidRPr="00D46D67">
        <w:rPr>
          <w:rFonts w:ascii="Times New Roman" w:hAnsi="Times New Roman"/>
          <w:lang w:val="en-US"/>
        </w:rPr>
        <w:t>Instagram</w:t>
      </w:r>
      <w:r>
        <w:rPr>
          <w:rFonts w:ascii="Times New Roman" w:hAnsi="Times New Roman"/>
        </w:rPr>
        <w:t xml:space="preserve"> </w:t>
      </w:r>
    </w:p>
  </w:footnote>
  <w:footnote w:id="72">
    <w:p w:rsidR="009C04D5" w:rsidRPr="006763F9" w:rsidRDefault="009C04D5" w:rsidP="00FC4301">
      <w:pPr>
        <w:pStyle w:val="af7"/>
      </w:pPr>
      <w:r>
        <w:rPr>
          <w:rStyle w:val="af9"/>
        </w:rPr>
        <w:footnoteRef/>
      </w:r>
      <w:r w:rsidRPr="006763F9">
        <w:t xml:space="preserve"> </w:t>
      </w:r>
      <w:r>
        <w:rPr>
          <w:rFonts w:ascii="Times New Roman" w:hAnsi="Times New Roman"/>
        </w:rPr>
        <w:t xml:space="preserve">Данные получены на основе анализов отзывов в сервисах : </w:t>
      </w:r>
      <w:r w:rsidRPr="00D46D67">
        <w:rPr>
          <w:rFonts w:ascii="Times New Roman" w:hAnsi="Times New Roman"/>
          <w:lang w:val="en-US"/>
        </w:rPr>
        <w:t>yandex</w:t>
      </w:r>
      <w:r w:rsidRPr="00D46D67">
        <w:rPr>
          <w:rFonts w:ascii="Times New Roman" w:hAnsi="Times New Roman"/>
        </w:rPr>
        <w:t>.</w:t>
      </w:r>
      <w:r w:rsidRPr="00D46D67">
        <w:rPr>
          <w:rFonts w:ascii="Times New Roman" w:hAnsi="Times New Roman"/>
          <w:lang w:val="en-US"/>
        </w:rPr>
        <w:t>market</w:t>
      </w:r>
      <w:r w:rsidRPr="00D46D67">
        <w:rPr>
          <w:rFonts w:ascii="Times New Roman" w:hAnsi="Times New Roman"/>
        </w:rPr>
        <w:t>.</w:t>
      </w:r>
      <w:r w:rsidRPr="00D46D67">
        <w:rPr>
          <w:rFonts w:ascii="Times New Roman" w:hAnsi="Times New Roman"/>
          <w:lang w:val="en-US"/>
        </w:rPr>
        <w:t>ru</w:t>
      </w:r>
      <w:r w:rsidRPr="00D46D67">
        <w:rPr>
          <w:rFonts w:ascii="Times New Roman" w:hAnsi="Times New Roman"/>
        </w:rPr>
        <w:t xml:space="preserve">, </w:t>
      </w:r>
      <w:r w:rsidRPr="00D46D67">
        <w:rPr>
          <w:rFonts w:ascii="Times New Roman" w:hAnsi="Times New Roman"/>
          <w:lang w:val="en-US"/>
        </w:rPr>
        <w:t>otzovik</w:t>
      </w:r>
      <w:r w:rsidRPr="00D46D67">
        <w:rPr>
          <w:rFonts w:ascii="Times New Roman" w:hAnsi="Times New Roman"/>
        </w:rPr>
        <w:t>.</w:t>
      </w:r>
      <w:r w:rsidRPr="00D46D67">
        <w:rPr>
          <w:rFonts w:ascii="Times New Roman" w:hAnsi="Times New Roman"/>
          <w:lang w:val="en-US"/>
        </w:rPr>
        <w:t>com</w:t>
      </w:r>
      <w:r w:rsidRPr="00D46D67">
        <w:rPr>
          <w:rFonts w:ascii="Times New Roman" w:hAnsi="Times New Roman"/>
        </w:rPr>
        <w:t xml:space="preserve"> и социальные сети </w:t>
      </w:r>
      <w:r w:rsidRPr="00D46D67">
        <w:rPr>
          <w:rFonts w:ascii="Times New Roman" w:hAnsi="Times New Roman"/>
          <w:lang w:val="en-US"/>
        </w:rPr>
        <w:t>Vkontakte</w:t>
      </w:r>
      <w:r w:rsidRPr="00D46D67">
        <w:rPr>
          <w:rFonts w:ascii="Times New Roman" w:hAnsi="Times New Roman"/>
        </w:rPr>
        <w:t xml:space="preserve">, </w:t>
      </w:r>
      <w:r w:rsidRPr="00D46D67">
        <w:rPr>
          <w:rFonts w:ascii="Times New Roman" w:hAnsi="Times New Roman"/>
          <w:lang w:val="en-US"/>
        </w:rPr>
        <w:t>Instagram</w:t>
      </w:r>
      <w:r>
        <w:rPr>
          <w:rFonts w:ascii="Times New Roman" w:hAnsi="Times New Roman"/>
        </w:rPr>
        <w:t xml:space="preserve"> и на основе и на основе проведенного опроса </w:t>
      </w:r>
    </w:p>
  </w:footnote>
  <w:footnote w:id="73">
    <w:p w:rsidR="009C04D5" w:rsidRPr="004C6E4B" w:rsidRDefault="009C04D5" w:rsidP="00FC4301">
      <w:pPr>
        <w:rPr>
          <w:rFonts w:ascii="Times New Roman" w:hAnsi="Times New Roman"/>
          <w:sz w:val="21"/>
          <w:szCs w:val="21"/>
        </w:rPr>
      </w:pPr>
      <w:r>
        <w:rPr>
          <w:rStyle w:val="af9"/>
        </w:rPr>
        <w:footnoteRef/>
      </w:r>
      <w:r w:rsidRPr="00693788">
        <w:t xml:space="preserve"> </w:t>
      </w:r>
      <w:r w:rsidRPr="004C6E4B">
        <w:rPr>
          <w:rFonts w:ascii="Times New Roman" w:hAnsi="Times New Roman"/>
          <w:sz w:val="21"/>
          <w:szCs w:val="21"/>
        </w:rPr>
        <w:t xml:space="preserve">Составлено на основе опроса, проведенного с  21.02.2020 по 29.02.2020, </w:t>
      </w:r>
      <w:r w:rsidRPr="004C6E4B">
        <w:rPr>
          <w:rFonts w:ascii="Times New Roman" w:hAnsi="Times New Roman"/>
          <w:sz w:val="21"/>
          <w:szCs w:val="21"/>
          <w:lang w:val="en-US"/>
        </w:rPr>
        <w:t>N</w:t>
      </w:r>
      <w:r w:rsidRPr="004C6E4B">
        <w:rPr>
          <w:rFonts w:ascii="Times New Roman" w:hAnsi="Times New Roman"/>
          <w:sz w:val="21"/>
          <w:szCs w:val="21"/>
        </w:rPr>
        <w:t xml:space="preserve"> = 120 </w:t>
      </w:r>
    </w:p>
    <w:p w:rsidR="009C04D5" w:rsidRPr="004C6E4B" w:rsidRDefault="009C04D5" w:rsidP="00FC4301">
      <w:pPr>
        <w:rPr>
          <w:rFonts w:ascii="Times New Roman" w:hAnsi="Times New Roman"/>
          <w:sz w:val="21"/>
          <w:szCs w:val="21"/>
          <w:lang w:val="en-US"/>
        </w:rPr>
      </w:pPr>
      <w:r w:rsidRPr="004C6E4B">
        <w:rPr>
          <w:rFonts w:ascii="Times New Roman" w:hAnsi="Times New Roman"/>
          <w:sz w:val="21"/>
          <w:szCs w:val="21"/>
          <w:lang w:val="en-US"/>
        </w:rPr>
        <w:t xml:space="preserve">(URL: </w:t>
      </w:r>
      <w:hyperlink r:id="rId22" w:history="1">
        <w:r w:rsidRPr="004C6E4B">
          <w:rPr>
            <w:rStyle w:val="a8"/>
            <w:rFonts w:ascii="Times New Roman" w:hAnsi="Times New Roman"/>
            <w:sz w:val="21"/>
            <w:szCs w:val="21"/>
            <w:lang w:val="en-US"/>
          </w:rPr>
          <w:t>https://forms.gle/HwrpF7vRwMFydFhR8</w:t>
        </w:r>
      </w:hyperlink>
      <w:r w:rsidRPr="004C6E4B">
        <w:rPr>
          <w:rFonts w:ascii="Times New Roman" w:hAnsi="Times New Roman"/>
          <w:sz w:val="21"/>
          <w:szCs w:val="21"/>
          <w:lang w:val="en-US"/>
        </w:rPr>
        <w:t xml:space="preserve">) </w:t>
      </w:r>
    </w:p>
  </w:footnote>
  <w:footnote w:id="74">
    <w:p w:rsidR="009C04D5" w:rsidRPr="00CF0C34" w:rsidRDefault="009C04D5" w:rsidP="00FC4301">
      <w:pPr>
        <w:rPr>
          <w:rFonts w:ascii="Times New Roman" w:hAnsi="Times New Roman"/>
          <w:sz w:val="21"/>
          <w:szCs w:val="21"/>
        </w:rPr>
      </w:pPr>
      <w:r w:rsidRPr="004C6E4B">
        <w:rPr>
          <w:rStyle w:val="af9"/>
          <w:rFonts w:ascii="Times New Roman" w:hAnsi="Times New Roman"/>
        </w:rPr>
        <w:footnoteRef/>
      </w:r>
      <w:r w:rsidRPr="004C6E4B">
        <w:rPr>
          <w:rFonts w:ascii="Times New Roman" w:hAnsi="Times New Roman"/>
        </w:rPr>
        <w:t xml:space="preserve"> </w:t>
      </w:r>
      <w:r w:rsidRPr="00CF0C34">
        <w:rPr>
          <w:rFonts w:ascii="Times New Roman" w:hAnsi="Times New Roman"/>
          <w:sz w:val="21"/>
          <w:szCs w:val="21"/>
        </w:rPr>
        <w:t xml:space="preserve">Составлено на основе опроса, проведенного с  21.02.2020 по 29.02.2020, </w:t>
      </w:r>
      <w:r w:rsidRPr="00CF0C34">
        <w:rPr>
          <w:rFonts w:ascii="Times New Roman" w:hAnsi="Times New Roman"/>
          <w:sz w:val="21"/>
          <w:szCs w:val="21"/>
          <w:lang w:val="en-US"/>
        </w:rPr>
        <w:t>N</w:t>
      </w:r>
      <w:r w:rsidRPr="00CF0C34">
        <w:rPr>
          <w:rFonts w:ascii="Times New Roman" w:hAnsi="Times New Roman"/>
          <w:sz w:val="21"/>
          <w:szCs w:val="21"/>
        </w:rPr>
        <w:t xml:space="preserve"> = 120 </w:t>
      </w:r>
    </w:p>
    <w:p w:rsidR="009C04D5" w:rsidRPr="00693788" w:rsidRDefault="009C04D5" w:rsidP="00FC4301">
      <w:pPr>
        <w:rPr>
          <w:sz w:val="21"/>
          <w:szCs w:val="21"/>
          <w:lang w:val="en-US"/>
        </w:rPr>
      </w:pPr>
      <w:r w:rsidRPr="00CF0C34">
        <w:rPr>
          <w:rFonts w:ascii="Times New Roman" w:hAnsi="Times New Roman"/>
          <w:sz w:val="21"/>
          <w:szCs w:val="21"/>
          <w:lang w:val="en-US"/>
        </w:rPr>
        <w:t xml:space="preserve">(URL: </w:t>
      </w:r>
      <w:hyperlink r:id="rId23" w:history="1">
        <w:r w:rsidRPr="00CF0C34">
          <w:rPr>
            <w:rStyle w:val="a8"/>
            <w:rFonts w:ascii="Times New Roman" w:hAnsi="Times New Roman"/>
            <w:sz w:val="21"/>
            <w:szCs w:val="21"/>
            <w:lang w:val="en-US"/>
          </w:rPr>
          <w:t>https://forms.gle/HwrpF7vRwMFydFhR8</w:t>
        </w:r>
      </w:hyperlink>
      <w:r w:rsidRPr="00CF0C34">
        <w:rPr>
          <w:rFonts w:ascii="Times New Roman" w:hAnsi="Times New Roman"/>
          <w:sz w:val="21"/>
          <w:szCs w:val="21"/>
          <w:lang w:val="en-US"/>
        </w:rPr>
        <w:t xml:space="preserve">) </w:t>
      </w:r>
    </w:p>
  </w:footnote>
  <w:footnote w:id="75">
    <w:p w:rsidR="009C04D5" w:rsidRPr="001D60F5" w:rsidRDefault="009C04D5" w:rsidP="00FC4301">
      <w:pPr>
        <w:rPr>
          <w:rFonts w:ascii="Times New Roman" w:hAnsi="Times New Roman"/>
          <w:sz w:val="20"/>
          <w:szCs w:val="20"/>
        </w:rPr>
      </w:pPr>
      <w:r>
        <w:rPr>
          <w:rStyle w:val="af9"/>
        </w:rPr>
        <w:footnoteRef/>
      </w:r>
      <w:r w:rsidRPr="00BD3707">
        <w:t xml:space="preserve"> </w:t>
      </w:r>
      <w:r w:rsidRPr="001D60F5">
        <w:rPr>
          <w:rFonts w:ascii="Times New Roman" w:hAnsi="Times New Roman"/>
          <w:sz w:val="20"/>
          <w:szCs w:val="20"/>
        </w:rPr>
        <w:t xml:space="preserve">Составлено на основе опроса, проведенного с  21.02.2020 по 29.02.2020, </w:t>
      </w:r>
      <w:r w:rsidRPr="001D60F5">
        <w:rPr>
          <w:rFonts w:ascii="Times New Roman" w:hAnsi="Times New Roman"/>
          <w:sz w:val="20"/>
          <w:szCs w:val="20"/>
          <w:lang w:val="en-US"/>
        </w:rPr>
        <w:t>N</w:t>
      </w:r>
      <w:r w:rsidRPr="001D60F5">
        <w:rPr>
          <w:rFonts w:ascii="Times New Roman" w:hAnsi="Times New Roman"/>
          <w:sz w:val="20"/>
          <w:szCs w:val="20"/>
        </w:rPr>
        <w:t xml:space="preserve"> = 120 </w:t>
      </w:r>
    </w:p>
    <w:p w:rsidR="009C04D5" w:rsidRPr="00BD3707" w:rsidRDefault="009C04D5" w:rsidP="00FC4301">
      <w:pPr>
        <w:rPr>
          <w:sz w:val="21"/>
          <w:szCs w:val="21"/>
          <w:lang w:val="en-US"/>
        </w:rPr>
      </w:pPr>
      <w:r w:rsidRPr="001D60F5">
        <w:rPr>
          <w:rFonts w:ascii="Times New Roman" w:hAnsi="Times New Roman"/>
          <w:sz w:val="20"/>
          <w:szCs w:val="20"/>
          <w:lang w:val="en-US"/>
        </w:rPr>
        <w:t xml:space="preserve">(URL: </w:t>
      </w:r>
      <w:hyperlink r:id="rId24" w:history="1">
        <w:r w:rsidRPr="001D60F5">
          <w:rPr>
            <w:rStyle w:val="a8"/>
            <w:rFonts w:ascii="Times New Roman" w:hAnsi="Times New Roman"/>
            <w:sz w:val="20"/>
            <w:szCs w:val="20"/>
            <w:lang w:val="en-US"/>
          </w:rPr>
          <w:t>https://forms.gle/HwrpF7vRwMFydFhR8</w:t>
        </w:r>
      </w:hyperlink>
      <w:r w:rsidRPr="001D60F5">
        <w:rPr>
          <w:rFonts w:ascii="Times New Roman" w:hAnsi="Times New Roman"/>
          <w:sz w:val="20"/>
          <w:szCs w:val="20"/>
          <w:lang w:val="en-US"/>
        </w:rPr>
        <w:t xml:space="preserve"> )</w:t>
      </w:r>
      <w:r w:rsidRPr="00693788">
        <w:rPr>
          <w:sz w:val="21"/>
          <w:szCs w:val="21"/>
          <w:lang w:val="en-US"/>
        </w:rPr>
        <w:t xml:space="preserve"> </w:t>
      </w:r>
    </w:p>
  </w:footnote>
  <w:footnote w:id="76">
    <w:p w:rsidR="009C04D5" w:rsidRPr="001D60F5" w:rsidRDefault="009C04D5" w:rsidP="00FC4301">
      <w:pPr>
        <w:rPr>
          <w:rFonts w:ascii="Times New Roman" w:hAnsi="Times New Roman"/>
          <w:sz w:val="20"/>
          <w:szCs w:val="20"/>
        </w:rPr>
      </w:pPr>
      <w:r w:rsidRPr="001D60F5">
        <w:rPr>
          <w:rStyle w:val="af9"/>
          <w:sz w:val="20"/>
          <w:szCs w:val="20"/>
        </w:rPr>
        <w:footnoteRef/>
      </w:r>
      <w:r w:rsidRPr="001D60F5">
        <w:rPr>
          <w:rFonts w:ascii="Times New Roman" w:hAnsi="Times New Roman"/>
          <w:sz w:val="20"/>
          <w:szCs w:val="20"/>
        </w:rPr>
        <w:t xml:space="preserve">Составлено на основе опроса, проведенного с  21.02.2020 по 29.02.2020, </w:t>
      </w:r>
      <w:r w:rsidRPr="001D60F5">
        <w:rPr>
          <w:rFonts w:ascii="Times New Roman" w:hAnsi="Times New Roman"/>
          <w:sz w:val="20"/>
          <w:szCs w:val="20"/>
          <w:lang w:val="en-US"/>
        </w:rPr>
        <w:t>N</w:t>
      </w:r>
      <w:r w:rsidRPr="001D60F5">
        <w:rPr>
          <w:rFonts w:ascii="Times New Roman" w:hAnsi="Times New Roman"/>
          <w:sz w:val="20"/>
          <w:szCs w:val="20"/>
        </w:rPr>
        <w:t xml:space="preserve"> = 120 </w:t>
      </w:r>
    </w:p>
    <w:p w:rsidR="009C04D5" w:rsidRPr="001D60F5" w:rsidRDefault="009C04D5" w:rsidP="00FC4301">
      <w:pPr>
        <w:pStyle w:val="af7"/>
        <w:rPr>
          <w:rFonts w:ascii="Times New Roman" w:hAnsi="Times New Roman"/>
          <w:lang w:val="en-US"/>
        </w:rPr>
      </w:pPr>
      <w:r w:rsidRPr="001D60F5">
        <w:rPr>
          <w:rFonts w:ascii="Times New Roman" w:hAnsi="Times New Roman"/>
          <w:lang w:val="en-US"/>
        </w:rPr>
        <w:t xml:space="preserve">(URL: </w:t>
      </w:r>
      <w:hyperlink r:id="rId25" w:history="1">
        <w:r w:rsidRPr="001D60F5">
          <w:rPr>
            <w:rStyle w:val="a8"/>
            <w:rFonts w:ascii="Times New Roman" w:hAnsi="Times New Roman"/>
            <w:lang w:val="en-US"/>
          </w:rPr>
          <w:t>https://forms.gle/HwrpF7vRwMFydFhR8</w:t>
        </w:r>
      </w:hyperlink>
      <w:r w:rsidRPr="001D60F5">
        <w:rPr>
          <w:rFonts w:ascii="Times New Roman" w:hAnsi="Times New Roman"/>
          <w:lang w:val="en-US"/>
        </w:rPr>
        <w:t xml:space="preserve"> )</w:t>
      </w:r>
    </w:p>
  </w:footnote>
  <w:footnote w:id="77">
    <w:p w:rsidR="009C04D5" w:rsidRPr="001D60F5" w:rsidRDefault="009C04D5" w:rsidP="00FC4301">
      <w:pPr>
        <w:rPr>
          <w:sz w:val="20"/>
          <w:szCs w:val="20"/>
        </w:rPr>
      </w:pPr>
      <w:r w:rsidRPr="001D60F5">
        <w:rPr>
          <w:rStyle w:val="af9"/>
          <w:sz w:val="20"/>
          <w:szCs w:val="20"/>
        </w:rPr>
        <w:footnoteRef/>
      </w:r>
      <w:r w:rsidRPr="001D60F5">
        <w:rPr>
          <w:sz w:val="20"/>
          <w:szCs w:val="20"/>
        </w:rPr>
        <w:t xml:space="preserve"> </w:t>
      </w:r>
      <w:r w:rsidRPr="001D60F5">
        <w:rPr>
          <w:rFonts w:ascii="Times New Roman" w:hAnsi="Times New Roman"/>
          <w:sz w:val="20"/>
          <w:szCs w:val="20"/>
        </w:rPr>
        <w:t>Там же</w:t>
      </w:r>
    </w:p>
  </w:footnote>
  <w:footnote w:id="78">
    <w:p w:rsidR="009C04D5" w:rsidRPr="001D60F5" w:rsidRDefault="009C04D5" w:rsidP="00FC4301">
      <w:pPr>
        <w:rPr>
          <w:rFonts w:ascii="Times New Roman" w:hAnsi="Times New Roman"/>
          <w:sz w:val="20"/>
          <w:szCs w:val="20"/>
        </w:rPr>
      </w:pPr>
      <w:r>
        <w:rPr>
          <w:rStyle w:val="af9"/>
        </w:rPr>
        <w:footnoteRef/>
      </w:r>
      <w:r w:rsidRPr="004834A7">
        <w:t xml:space="preserve"> </w:t>
      </w:r>
      <w:r w:rsidRPr="001D60F5">
        <w:rPr>
          <w:rFonts w:ascii="Times New Roman" w:hAnsi="Times New Roman"/>
          <w:sz w:val="20"/>
          <w:szCs w:val="20"/>
        </w:rPr>
        <w:t xml:space="preserve">Составлено на основе опроса, проведенного с  21.02.2020 по 29.02.2020, </w:t>
      </w:r>
      <w:r w:rsidRPr="001D60F5">
        <w:rPr>
          <w:rFonts w:ascii="Times New Roman" w:hAnsi="Times New Roman"/>
          <w:sz w:val="20"/>
          <w:szCs w:val="20"/>
          <w:lang w:val="en-US"/>
        </w:rPr>
        <w:t>N</w:t>
      </w:r>
      <w:r w:rsidRPr="001D60F5">
        <w:rPr>
          <w:rFonts w:ascii="Times New Roman" w:hAnsi="Times New Roman"/>
          <w:sz w:val="20"/>
          <w:szCs w:val="20"/>
        </w:rPr>
        <w:t xml:space="preserve"> = 120 </w:t>
      </w:r>
    </w:p>
    <w:p w:rsidR="009C04D5" w:rsidRPr="003D535F" w:rsidRDefault="009C04D5" w:rsidP="00FC4301">
      <w:pPr>
        <w:pStyle w:val="af7"/>
        <w:rPr>
          <w:rFonts w:ascii="Times New Roman" w:hAnsi="Times New Roman"/>
          <w:lang w:val="en-US"/>
        </w:rPr>
      </w:pPr>
      <w:r w:rsidRPr="001D60F5">
        <w:rPr>
          <w:rFonts w:ascii="Times New Roman" w:hAnsi="Times New Roman"/>
          <w:lang w:val="en-US"/>
        </w:rPr>
        <w:t xml:space="preserve">(URL: </w:t>
      </w:r>
      <w:hyperlink r:id="rId26" w:history="1">
        <w:r w:rsidRPr="001D60F5">
          <w:rPr>
            <w:rStyle w:val="a8"/>
            <w:rFonts w:ascii="Times New Roman" w:hAnsi="Times New Roman"/>
            <w:lang w:val="en-US"/>
          </w:rPr>
          <w:t>https://forms.gle/HwrpF7vRwMFydFhR8</w:t>
        </w:r>
      </w:hyperlink>
      <w:r w:rsidRPr="001D60F5">
        <w:rPr>
          <w:rFonts w:ascii="Times New Roman" w:hAnsi="Times New Roman"/>
          <w:lang w:val="en-US"/>
        </w:rPr>
        <w:t xml:space="preserve"> )</w:t>
      </w:r>
      <w:r w:rsidRPr="003D535F">
        <w:rPr>
          <w:rFonts w:ascii="Times New Roman" w:hAnsi="Times New Roman"/>
          <w:sz w:val="21"/>
          <w:szCs w:val="21"/>
          <w:lang w:val="en-US"/>
        </w:rPr>
        <w:t xml:space="preserve"> </w:t>
      </w:r>
    </w:p>
  </w:footnote>
  <w:footnote w:id="79">
    <w:p w:rsidR="009C04D5" w:rsidRPr="00136B14" w:rsidRDefault="009C04D5" w:rsidP="00900F7F">
      <w:pPr>
        <w:pStyle w:val="a4"/>
        <w:spacing w:before="0" w:beforeAutospacing="0" w:after="0" w:afterAutospacing="0"/>
        <w:rPr>
          <w:color w:val="000000" w:themeColor="text1"/>
          <w:sz w:val="32"/>
          <w:szCs w:val="32"/>
        </w:rPr>
      </w:pPr>
      <w:r w:rsidRPr="00136B14">
        <w:rPr>
          <w:rStyle w:val="af9"/>
        </w:rPr>
        <w:footnoteRef/>
      </w:r>
      <w:r w:rsidRPr="00136B14">
        <w:t xml:space="preserve"> </w:t>
      </w:r>
      <w:r w:rsidRPr="00136B14">
        <w:rPr>
          <w:sz w:val="20"/>
          <w:szCs w:val="20"/>
        </w:rPr>
        <w:t xml:space="preserve">Составлено на основе сервиса </w:t>
      </w:r>
      <w:r w:rsidRPr="00136B14">
        <w:rPr>
          <w:sz w:val="20"/>
          <w:szCs w:val="20"/>
          <w:lang w:val="en-US"/>
        </w:rPr>
        <w:t>SimilarWeb</w:t>
      </w:r>
      <w:r w:rsidRPr="00136B14">
        <w:rPr>
          <w:sz w:val="20"/>
          <w:szCs w:val="20"/>
        </w:rPr>
        <w:t>.</w:t>
      </w:r>
      <w:r w:rsidRPr="00136B14">
        <w:rPr>
          <w:sz w:val="20"/>
          <w:szCs w:val="20"/>
          <w:lang w:val="en-US"/>
        </w:rPr>
        <w:t>com</w:t>
      </w:r>
      <w:r w:rsidRPr="00136B14">
        <w:rPr>
          <w:color w:val="000000" w:themeColor="text1"/>
          <w:sz w:val="20"/>
          <w:szCs w:val="20"/>
        </w:rPr>
        <w:t xml:space="preserve"> // </w:t>
      </w:r>
      <w:r w:rsidRPr="00136B14">
        <w:rPr>
          <w:color w:val="000000" w:themeColor="text1"/>
          <w:sz w:val="20"/>
          <w:szCs w:val="20"/>
          <w:lang w:val="en-US"/>
        </w:rPr>
        <w:t>URL</w:t>
      </w:r>
      <w:r w:rsidRPr="00136B14">
        <w:rPr>
          <w:color w:val="000000" w:themeColor="text1"/>
          <w:sz w:val="20"/>
          <w:szCs w:val="20"/>
        </w:rPr>
        <w:t xml:space="preserve">: </w:t>
      </w:r>
      <w:r w:rsidRPr="00136B14">
        <w:rPr>
          <w:color w:val="000000" w:themeColor="text1"/>
          <w:sz w:val="20"/>
          <w:szCs w:val="20"/>
          <w:lang w:val="en-US"/>
        </w:rPr>
        <w:t>https</w:t>
      </w:r>
      <w:r w:rsidRPr="00136B14">
        <w:rPr>
          <w:color w:val="000000" w:themeColor="text1"/>
          <w:sz w:val="20"/>
          <w:szCs w:val="20"/>
        </w:rPr>
        <w:t>://</w:t>
      </w:r>
      <w:r w:rsidRPr="00136B14">
        <w:rPr>
          <w:color w:val="000000" w:themeColor="text1"/>
          <w:sz w:val="20"/>
          <w:szCs w:val="20"/>
          <w:lang w:val="en-US"/>
        </w:rPr>
        <w:t>www</w:t>
      </w:r>
      <w:r w:rsidRPr="00136B14">
        <w:rPr>
          <w:color w:val="000000" w:themeColor="text1"/>
          <w:sz w:val="20"/>
          <w:szCs w:val="20"/>
        </w:rPr>
        <w:t>.</w:t>
      </w:r>
      <w:r w:rsidRPr="00136B14">
        <w:rPr>
          <w:color w:val="000000" w:themeColor="text1"/>
          <w:sz w:val="20"/>
          <w:szCs w:val="20"/>
          <w:lang w:val="en-US"/>
        </w:rPr>
        <w:t>similarweb</w:t>
      </w:r>
      <w:r w:rsidRPr="00136B14">
        <w:rPr>
          <w:color w:val="000000" w:themeColor="text1"/>
          <w:sz w:val="20"/>
          <w:szCs w:val="20"/>
        </w:rPr>
        <w:t>.</w:t>
      </w:r>
      <w:r w:rsidRPr="00136B14">
        <w:rPr>
          <w:color w:val="000000" w:themeColor="text1"/>
          <w:sz w:val="20"/>
          <w:szCs w:val="20"/>
          <w:lang w:val="en-US"/>
        </w:rPr>
        <w:t>com</w:t>
      </w:r>
      <w:r w:rsidRPr="00136B14">
        <w:rPr>
          <w:color w:val="000000" w:themeColor="text1"/>
          <w:sz w:val="20"/>
          <w:szCs w:val="20"/>
        </w:rPr>
        <w:t xml:space="preserve">/ </w:t>
      </w:r>
      <w:r w:rsidRPr="00136B14">
        <w:rPr>
          <w:color w:val="000000" w:themeColor="text1"/>
          <w:sz w:val="20"/>
          <w:szCs w:val="20"/>
          <w:lang w:val="en-US"/>
        </w:rPr>
        <w:t>website</w:t>
      </w:r>
      <w:r w:rsidRPr="00136B14">
        <w:rPr>
          <w:color w:val="000000" w:themeColor="text1"/>
          <w:sz w:val="20"/>
          <w:szCs w:val="20"/>
        </w:rPr>
        <w:t>/ (дата обращения:</w:t>
      </w:r>
      <w:r w:rsidRPr="00136B14">
        <w:t xml:space="preserve"> </w:t>
      </w:r>
      <w:r w:rsidRPr="00136B14">
        <w:rPr>
          <w:sz w:val="20"/>
          <w:szCs w:val="20"/>
        </w:rPr>
        <w:t>2</w:t>
      </w:r>
      <w:r>
        <w:rPr>
          <w:sz w:val="20"/>
          <w:szCs w:val="20"/>
        </w:rPr>
        <w:t>4</w:t>
      </w:r>
      <w:r w:rsidRPr="00136B14">
        <w:rPr>
          <w:sz w:val="20"/>
          <w:szCs w:val="20"/>
        </w:rPr>
        <w:t>.02.2020)</w:t>
      </w:r>
      <w:r w:rsidRPr="00136B14">
        <w:rPr>
          <w:color w:val="000000" w:themeColor="text1"/>
          <w:sz w:val="15"/>
          <w:szCs w:val="15"/>
        </w:rPr>
        <w:t xml:space="preserve"> </w:t>
      </w:r>
    </w:p>
  </w:footnote>
  <w:footnote w:id="80">
    <w:p w:rsidR="009C04D5" w:rsidRPr="00A97C1D" w:rsidRDefault="009C04D5" w:rsidP="00900F7F">
      <w:pPr>
        <w:pStyle w:val="af7"/>
        <w:rPr>
          <w:rFonts w:ascii="Times New Roman" w:hAnsi="Times New Roman"/>
        </w:rPr>
      </w:pPr>
      <w:r w:rsidRPr="00136B14">
        <w:rPr>
          <w:rStyle w:val="af9"/>
          <w:rFonts w:ascii="Times New Roman" w:hAnsi="Times New Roman"/>
        </w:rPr>
        <w:footnoteRef/>
      </w:r>
      <w:r w:rsidRPr="00136B14">
        <w:rPr>
          <w:rFonts w:ascii="Times New Roman" w:hAnsi="Times New Roman"/>
        </w:rPr>
        <w:t xml:space="preserve"> Там же</w:t>
      </w:r>
      <w:r>
        <w:rPr>
          <w:rFonts w:ascii="Times New Roman" w:hAnsi="Times New Roman"/>
        </w:rPr>
        <w:t xml:space="preserve"> </w:t>
      </w:r>
    </w:p>
  </w:footnote>
  <w:footnote w:id="81">
    <w:p w:rsidR="009C04D5" w:rsidRDefault="009C04D5" w:rsidP="00FC4301">
      <w:pPr>
        <w:pStyle w:val="af7"/>
      </w:pPr>
      <w:r>
        <w:rPr>
          <w:rStyle w:val="af9"/>
        </w:rPr>
        <w:footnoteRef/>
      </w:r>
      <w:r>
        <w:t xml:space="preserve"> </w:t>
      </w:r>
      <w:r w:rsidRPr="00A97C1D">
        <w:rPr>
          <w:rFonts w:ascii="Times New Roman" w:hAnsi="Times New Roman"/>
        </w:rPr>
        <w:t xml:space="preserve">Составлено на основе сервиса </w:t>
      </w:r>
      <w:r w:rsidRPr="00A97C1D">
        <w:rPr>
          <w:rFonts w:ascii="Times New Roman" w:hAnsi="Times New Roman"/>
          <w:lang w:val="en-US"/>
        </w:rPr>
        <w:t>SimilarWeb</w:t>
      </w:r>
      <w:r w:rsidRPr="00A97C1D">
        <w:rPr>
          <w:rFonts w:ascii="Times New Roman" w:hAnsi="Times New Roman"/>
        </w:rPr>
        <w:t>.</w:t>
      </w:r>
      <w:r w:rsidRPr="00A97C1D">
        <w:rPr>
          <w:rFonts w:ascii="Times New Roman" w:hAnsi="Times New Roman"/>
          <w:lang w:val="en-US"/>
        </w:rPr>
        <w:t>com</w:t>
      </w:r>
      <w:r>
        <w:rPr>
          <w:rFonts w:ascii="Times New Roman" w:hAnsi="Times New Roman"/>
        </w:rPr>
        <w:t xml:space="preserve"> </w:t>
      </w:r>
      <w:r w:rsidRPr="00A97C1D">
        <w:rPr>
          <w:rFonts w:ascii="Times New Roman" w:eastAsia="Times New Roman" w:hAnsi="Times New Roman"/>
          <w:color w:val="000000" w:themeColor="text1"/>
          <w:lang w:eastAsia="ru-RU"/>
        </w:rPr>
        <w:t xml:space="preserve">// </w:t>
      </w:r>
      <w:r w:rsidRPr="00A97C1D">
        <w:rPr>
          <w:rFonts w:ascii="Times New Roman" w:eastAsia="Times New Roman" w:hAnsi="Times New Roman"/>
          <w:color w:val="000000" w:themeColor="text1"/>
          <w:lang w:val="en-US" w:eastAsia="ru-RU"/>
        </w:rPr>
        <w:t>URL</w:t>
      </w:r>
      <w:r w:rsidRPr="00A97C1D">
        <w:rPr>
          <w:rFonts w:ascii="Times New Roman" w:eastAsia="Times New Roman" w:hAnsi="Times New Roman"/>
          <w:color w:val="000000" w:themeColor="text1"/>
          <w:lang w:eastAsia="ru-RU"/>
        </w:rPr>
        <w:t xml:space="preserve">: </w:t>
      </w:r>
      <w:r w:rsidRPr="00A97C1D">
        <w:rPr>
          <w:rFonts w:ascii="Times New Roman" w:eastAsia="Times New Roman" w:hAnsi="Times New Roman"/>
          <w:color w:val="000000" w:themeColor="text1"/>
          <w:lang w:val="en-US" w:eastAsia="ru-RU"/>
        </w:rPr>
        <w:t>https</w:t>
      </w:r>
      <w:r w:rsidRPr="00A97C1D">
        <w:rPr>
          <w:rFonts w:ascii="Times New Roman" w:eastAsia="Times New Roman" w:hAnsi="Times New Roman"/>
          <w:color w:val="000000" w:themeColor="text1"/>
          <w:lang w:eastAsia="ru-RU"/>
        </w:rPr>
        <w:t>://</w:t>
      </w:r>
      <w:r w:rsidRPr="00A97C1D">
        <w:rPr>
          <w:rFonts w:ascii="Times New Roman" w:eastAsia="Times New Roman" w:hAnsi="Times New Roman"/>
          <w:color w:val="000000" w:themeColor="text1"/>
          <w:lang w:val="en-US" w:eastAsia="ru-RU"/>
        </w:rPr>
        <w:t>www</w:t>
      </w:r>
      <w:r w:rsidRPr="00A97C1D">
        <w:rPr>
          <w:rFonts w:ascii="Times New Roman" w:eastAsia="Times New Roman" w:hAnsi="Times New Roman"/>
          <w:color w:val="000000" w:themeColor="text1"/>
          <w:lang w:eastAsia="ru-RU"/>
        </w:rPr>
        <w:t>.</w:t>
      </w:r>
      <w:r w:rsidRPr="00A97C1D">
        <w:rPr>
          <w:rFonts w:ascii="Times New Roman" w:eastAsia="Times New Roman" w:hAnsi="Times New Roman"/>
          <w:color w:val="000000" w:themeColor="text1"/>
          <w:lang w:val="en-US" w:eastAsia="ru-RU"/>
        </w:rPr>
        <w:t>similarweb</w:t>
      </w:r>
      <w:r w:rsidRPr="00A97C1D">
        <w:rPr>
          <w:rFonts w:ascii="Times New Roman" w:eastAsia="Times New Roman" w:hAnsi="Times New Roman"/>
          <w:color w:val="000000" w:themeColor="text1"/>
          <w:lang w:eastAsia="ru-RU"/>
        </w:rPr>
        <w:t>.</w:t>
      </w:r>
      <w:r w:rsidRPr="00A97C1D">
        <w:rPr>
          <w:rFonts w:ascii="Times New Roman" w:eastAsia="Times New Roman" w:hAnsi="Times New Roman"/>
          <w:color w:val="000000" w:themeColor="text1"/>
          <w:lang w:val="en-US" w:eastAsia="ru-RU"/>
        </w:rPr>
        <w:t>com</w:t>
      </w:r>
      <w:r w:rsidRPr="00A97C1D">
        <w:rPr>
          <w:rFonts w:ascii="Times New Roman" w:eastAsia="Times New Roman" w:hAnsi="Times New Roman"/>
          <w:color w:val="000000" w:themeColor="text1"/>
          <w:lang w:eastAsia="ru-RU"/>
        </w:rPr>
        <w:t xml:space="preserve">/ </w:t>
      </w:r>
      <w:r w:rsidRPr="00A97C1D">
        <w:rPr>
          <w:rFonts w:ascii="Times New Roman" w:eastAsia="Times New Roman" w:hAnsi="Times New Roman"/>
          <w:color w:val="000000" w:themeColor="text1"/>
          <w:lang w:val="en-US" w:eastAsia="ru-RU"/>
        </w:rPr>
        <w:t>website</w:t>
      </w:r>
      <w:r w:rsidRPr="00A97C1D">
        <w:rPr>
          <w:rFonts w:ascii="Times New Roman" w:eastAsia="Times New Roman" w:hAnsi="Times New Roman"/>
          <w:color w:val="000000" w:themeColor="text1"/>
          <w:lang w:eastAsia="ru-RU"/>
        </w:rPr>
        <w:t>/ (дата обращения:</w:t>
      </w:r>
      <w:r>
        <w:rPr>
          <w:rFonts w:ascii="Times New Roman" w:hAnsi="Times New Roman"/>
        </w:rPr>
        <w:t xml:space="preserve"> </w:t>
      </w:r>
      <w:r w:rsidRPr="005141D5">
        <w:rPr>
          <w:rFonts w:ascii="Times New Roman" w:hAnsi="Times New Roman"/>
        </w:rPr>
        <w:t>24.02.2020)</w:t>
      </w:r>
      <w:r w:rsidRPr="00A97C1D">
        <w:rPr>
          <w:rFonts w:ascii="Times New Roman" w:eastAsia="Times New Roman" w:hAnsi="Times New Roman"/>
          <w:color w:val="000000" w:themeColor="text1"/>
          <w:lang w:eastAsia="ru-RU"/>
        </w:rPr>
        <w:t xml:space="preserve"> </w:t>
      </w:r>
    </w:p>
  </w:footnote>
  <w:footnote w:id="82">
    <w:p w:rsidR="009C04D5" w:rsidRPr="00CF0C34" w:rsidRDefault="009C04D5" w:rsidP="00CF0C34">
      <w:pPr>
        <w:pStyle w:val="a4"/>
        <w:spacing w:before="0" w:beforeAutospacing="0" w:after="0" w:afterAutospacing="0"/>
        <w:rPr>
          <w:color w:val="000000" w:themeColor="text1"/>
          <w:sz w:val="20"/>
          <w:szCs w:val="20"/>
        </w:rPr>
      </w:pPr>
      <w:r w:rsidRPr="00CF0C34">
        <w:rPr>
          <w:rStyle w:val="af9"/>
          <w:sz w:val="20"/>
          <w:szCs w:val="20"/>
        </w:rPr>
        <w:footnoteRef/>
      </w:r>
      <w:r w:rsidRPr="00CF0C34">
        <w:rPr>
          <w:color w:val="000000" w:themeColor="text1"/>
          <w:sz w:val="20"/>
          <w:szCs w:val="20"/>
        </w:rPr>
        <w:t xml:space="preserve"> </w:t>
      </w:r>
      <w:r w:rsidRPr="00CF0C34">
        <w:rPr>
          <w:sz w:val="20"/>
          <w:szCs w:val="20"/>
        </w:rPr>
        <w:t xml:space="preserve">Составлено на основе сервиса </w:t>
      </w:r>
      <w:r w:rsidRPr="00CF0C34">
        <w:rPr>
          <w:sz w:val="20"/>
          <w:szCs w:val="20"/>
          <w:lang w:val="en-US"/>
        </w:rPr>
        <w:t>SimilarWeb</w:t>
      </w:r>
      <w:r w:rsidRPr="00CF0C34">
        <w:rPr>
          <w:sz w:val="20"/>
          <w:szCs w:val="20"/>
        </w:rPr>
        <w:t>.</w:t>
      </w:r>
      <w:r w:rsidRPr="00CF0C34">
        <w:rPr>
          <w:sz w:val="20"/>
          <w:szCs w:val="20"/>
          <w:lang w:val="en-US"/>
        </w:rPr>
        <w:t>com</w:t>
      </w:r>
      <w:r w:rsidRPr="00CF0C34">
        <w:rPr>
          <w:sz w:val="20"/>
          <w:szCs w:val="20"/>
        </w:rPr>
        <w:t xml:space="preserve"> </w:t>
      </w:r>
      <w:r w:rsidRPr="00CF0C34">
        <w:rPr>
          <w:color w:val="000000" w:themeColor="text1"/>
          <w:sz w:val="20"/>
          <w:szCs w:val="20"/>
        </w:rPr>
        <w:t xml:space="preserve">// </w:t>
      </w:r>
      <w:r w:rsidRPr="00CF0C34">
        <w:rPr>
          <w:color w:val="000000" w:themeColor="text1"/>
          <w:sz w:val="20"/>
          <w:szCs w:val="20"/>
          <w:lang w:val="en-US"/>
        </w:rPr>
        <w:t>URL</w:t>
      </w:r>
      <w:r w:rsidRPr="00CF0C34">
        <w:rPr>
          <w:color w:val="000000" w:themeColor="text1"/>
          <w:sz w:val="20"/>
          <w:szCs w:val="20"/>
        </w:rPr>
        <w:t xml:space="preserve">: </w:t>
      </w:r>
      <w:r w:rsidRPr="00CF0C34">
        <w:rPr>
          <w:color w:val="000000" w:themeColor="text1"/>
          <w:sz w:val="20"/>
          <w:szCs w:val="20"/>
          <w:lang w:val="en-US"/>
        </w:rPr>
        <w:t>https</w:t>
      </w:r>
      <w:r w:rsidRPr="00CF0C34">
        <w:rPr>
          <w:color w:val="000000" w:themeColor="text1"/>
          <w:sz w:val="20"/>
          <w:szCs w:val="20"/>
        </w:rPr>
        <w:t>://</w:t>
      </w:r>
      <w:r w:rsidRPr="00CF0C34">
        <w:rPr>
          <w:color w:val="000000" w:themeColor="text1"/>
          <w:sz w:val="20"/>
          <w:szCs w:val="20"/>
          <w:lang w:val="en-US"/>
        </w:rPr>
        <w:t>www</w:t>
      </w:r>
      <w:r w:rsidRPr="00CF0C34">
        <w:rPr>
          <w:color w:val="000000" w:themeColor="text1"/>
          <w:sz w:val="20"/>
          <w:szCs w:val="20"/>
        </w:rPr>
        <w:t>.</w:t>
      </w:r>
      <w:r w:rsidRPr="00CF0C34">
        <w:rPr>
          <w:color w:val="000000" w:themeColor="text1"/>
          <w:sz w:val="20"/>
          <w:szCs w:val="20"/>
          <w:lang w:val="en-US"/>
        </w:rPr>
        <w:t>similarweb</w:t>
      </w:r>
      <w:r w:rsidRPr="00CF0C34">
        <w:rPr>
          <w:color w:val="000000" w:themeColor="text1"/>
          <w:sz w:val="20"/>
          <w:szCs w:val="20"/>
        </w:rPr>
        <w:t>.</w:t>
      </w:r>
      <w:r w:rsidRPr="00CF0C34">
        <w:rPr>
          <w:color w:val="000000" w:themeColor="text1"/>
          <w:sz w:val="20"/>
          <w:szCs w:val="20"/>
          <w:lang w:val="en-US"/>
        </w:rPr>
        <w:t>com</w:t>
      </w:r>
      <w:r w:rsidRPr="00CF0C34">
        <w:rPr>
          <w:color w:val="000000" w:themeColor="text1"/>
          <w:sz w:val="20"/>
          <w:szCs w:val="20"/>
        </w:rPr>
        <w:t xml:space="preserve">/ </w:t>
      </w:r>
      <w:r w:rsidRPr="00CF0C34">
        <w:rPr>
          <w:color w:val="000000" w:themeColor="text1"/>
          <w:sz w:val="20"/>
          <w:szCs w:val="20"/>
          <w:lang w:val="en-US"/>
        </w:rPr>
        <w:t>website</w:t>
      </w:r>
      <w:r w:rsidRPr="00CF0C34">
        <w:rPr>
          <w:color w:val="000000" w:themeColor="text1"/>
          <w:sz w:val="20"/>
          <w:szCs w:val="20"/>
        </w:rPr>
        <w:t>/ (Дата обращения:</w:t>
      </w:r>
      <w:r w:rsidRPr="00CF0C34">
        <w:rPr>
          <w:sz w:val="20"/>
          <w:szCs w:val="20"/>
        </w:rPr>
        <w:t xml:space="preserve"> 24.02.2020)</w:t>
      </w:r>
      <w:r w:rsidRPr="00CF0C34">
        <w:rPr>
          <w:color w:val="000000" w:themeColor="text1"/>
          <w:sz w:val="20"/>
          <w:szCs w:val="20"/>
        </w:rPr>
        <w:t xml:space="preserve"> </w:t>
      </w:r>
    </w:p>
  </w:footnote>
  <w:footnote w:id="83">
    <w:p w:rsidR="009C04D5" w:rsidRPr="00C91699" w:rsidRDefault="009C04D5" w:rsidP="00CF0C34">
      <w:pPr>
        <w:pStyle w:val="af7"/>
      </w:pPr>
      <w:r w:rsidRPr="00CF0C34">
        <w:rPr>
          <w:rStyle w:val="af9"/>
        </w:rPr>
        <w:footnoteRef/>
      </w:r>
      <w:r w:rsidRPr="00CF0C34">
        <w:t xml:space="preserve"> </w:t>
      </w:r>
      <w:r w:rsidRPr="00CF0C34">
        <w:rPr>
          <w:rFonts w:ascii="Times New Roman" w:hAnsi="Times New Roman"/>
          <w:color w:val="000000" w:themeColor="text1"/>
        </w:rPr>
        <w:t>Там же</w:t>
      </w:r>
      <w:r w:rsidRPr="00C91699">
        <w:rPr>
          <w:color w:val="000000" w:themeColor="text1"/>
        </w:rPr>
        <w:t xml:space="preserve"> </w:t>
      </w:r>
    </w:p>
  </w:footnote>
  <w:footnote w:id="84">
    <w:p w:rsidR="009C04D5" w:rsidRPr="00F24A01" w:rsidRDefault="009C04D5" w:rsidP="00FC4301">
      <w:pPr>
        <w:pStyle w:val="af7"/>
        <w:rPr>
          <w:rFonts w:ascii="Times New Roman" w:hAnsi="Times New Roman"/>
        </w:rPr>
      </w:pPr>
      <w:r>
        <w:rPr>
          <w:rStyle w:val="af9"/>
        </w:rPr>
        <w:footnoteRef/>
      </w:r>
      <w:r w:rsidRPr="00F24A01">
        <w:t xml:space="preserve"> </w:t>
      </w:r>
      <w:r>
        <w:rPr>
          <w:rFonts w:ascii="Times New Roman" w:hAnsi="Times New Roman"/>
        </w:rPr>
        <w:t xml:space="preserve">Составлено на основе данных, полученных с помощью сервиса </w:t>
      </w:r>
      <w:r>
        <w:rPr>
          <w:rFonts w:ascii="Times New Roman" w:hAnsi="Times New Roman"/>
          <w:lang w:val="en-US"/>
        </w:rPr>
        <w:t>website</w:t>
      </w:r>
      <w:r w:rsidRPr="00F24A01">
        <w:rPr>
          <w:rFonts w:ascii="Times New Roman" w:hAnsi="Times New Roman"/>
        </w:rPr>
        <w:t>.</w:t>
      </w:r>
      <w:r>
        <w:rPr>
          <w:rFonts w:ascii="Times New Roman" w:hAnsi="Times New Roman"/>
          <w:lang w:val="en-US"/>
        </w:rPr>
        <w:t>grader</w:t>
      </w:r>
      <w:r w:rsidRPr="00F24A01">
        <w:rPr>
          <w:rFonts w:ascii="Times New Roman" w:hAnsi="Times New Roman"/>
        </w:rPr>
        <w:t>.</w:t>
      </w:r>
      <w:r>
        <w:rPr>
          <w:rFonts w:ascii="Times New Roman" w:hAnsi="Times New Roman"/>
          <w:lang w:val="en-US"/>
        </w:rPr>
        <w:t>com</w:t>
      </w:r>
      <w:r w:rsidRPr="005141D5">
        <w:rPr>
          <w:rFonts w:ascii="Times New Roman" w:hAnsi="Times New Roman"/>
        </w:rPr>
        <w:t xml:space="preserve"> //</w:t>
      </w:r>
      <w:r w:rsidRPr="00F24A01">
        <w:rPr>
          <w:rFonts w:ascii="Times New Roman" w:hAnsi="Times New Roman"/>
        </w:rPr>
        <w:t xml:space="preserve"> </w:t>
      </w:r>
      <w:r>
        <w:rPr>
          <w:rFonts w:ascii="Times New Roman" w:hAnsi="Times New Roman"/>
          <w:lang w:val="en-US"/>
        </w:rPr>
        <w:t>URL</w:t>
      </w:r>
      <w:r w:rsidRPr="00F24A01">
        <w:rPr>
          <w:rFonts w:ascii="Times New Roman" w:hAnsi="Times New Roman"/>
        </w:rPr>
        <w:t xml:space="preserve">: </w:t>
      </w:r>
      <w:hyperlink r:id="rId27" w:history="1">
        <w:r w:rsidRPr="00054E74">
          <w:rPr>
            <w:rStyle w:val="a8"/>
            <w:rFonts w:ascii="Times New Roman" w:hAnsi="Times New Roman"/>
          </w:rPr>
          <w:t>https://website.grader.com</w:t>
        </w:r>
      </w:hyperlink>
      <w:r>
        <w:rPr>
          <w:rFonts w:ascii="Times New Roman" w:hAnsi="Times New Roman"/>
        </w:rPr>
        <w:t xml:space="preserve"> (Дата обращения: </w:t>
      </w:r>
      <w:r w:rsidRPr="005141D5">
        <w:rPr>
          <w:rFonts w:ascii="Times New Roman" w:hAnsi="Times New Roman"/>
        </w:rPr>
        <w:t>2</w:t>
      </w:r>
      <w:r>
        <w:rPr>
          <w:rFonts w:ascii="Times New Roman" w:hAnsi="Times New Roman"/>
        </w:rPr>
        <w:t>6</w:t>
      </w:r>
      <w:r w:rsidRPr="005141D5">
        <w:rPr>
          <w:rFonts w:ascii="Times New Roman" w:hAnsi="Times New Roman"/>
        </w:rPr>
        <w:t>.02.2020</w:t>
      </w:r>
      <w:r>
        <w:rPr>
          <w:rFonts w:ascii="Times New Roman" w:hAnsi="Times New Roman"/>
        </w:rPr>
        <w:t>)</w:t>
      </w:r>
    </w:p>
  </w:footnote>
  <w:footnote w:id="85">
    <w:p w:rsidR="009C04D5" w:rsidRPr="00F24A01" w:rsidRDefault="009C04D5" w:rsidP="00CF0C34">
      <w:pPr>
        <w:pStyle w:val="a4"/>
        <w:spacing w:before="0" w:beforeAutospacing="0" w:after="0" w:afterAutospacing="0"/>
      </w:pPr>
      <w:r>
        <w:rPr>
          <w:rStyle w:val="af9"/>
        </w:rPr>
        <w:footnoteRef/>
      </w:r>
      <w:r>
        <w:rPr>
          <w:sz w:val="20"/>
          <w:szCs w:val="20"/>
        </w:rPr>
        <w:t xml:space="preserve">Составлено на основе сервисов </w:t>
      </w:r>
      <w:r w:rsidRPr="00F24A01">
        <w:rPr>
          <w:color w:val="000000" w:themeColor="text1"/>
          <w:sz w:val="20"/>
          <w:szCs w:val="20"/>
        </w:rPr>
        <w:t>Яндекс</w:t>
      </w:r>
      <w:r>
        <w:rPr>
          <w:color w:val="000000" w:themeColor="text1"/>
          <w:sz w:val="20"/>
          <w:szCs w:val="20"/>
        </w:rPr>
        <w:t xml:space="preserve">. </w:t>
      </w:r>
      <w:proofErr w:type="spellStart"/>
      <w:r w:rsidRPr="00F24A01">
        <w:rPr>
          <w:color w:val="000000" w:themeColor="text1"/>
          <w:sz w:val="20"/>
          <w:szCs w:val="20"/>
        </w:rPr>
        <w:t>Wordstat</w:t>
      </w:r>
      <w:proofErr w:type="spellEnd"/>
      <w:r w:rsidRPr="00F24A01">
        <w:rPr>
          <w:color w:val="000000" w:themeColor="text1"/>
          <w:sz w:val="20"/>
          <w:szCs w:val="20"/>
        </w:rPr>
        <w:t xml:space="preserve"> // URL: https://wordstat.yandex.ru </w:t>
      </w:r>
      <w:r>
        <w:rPr>
          <w:color w:val="000000" w:themeColor="text1"/>
          <w:sz w:val="20"/>
          <w:szCs w:val="20"/>
        </w:rPr>
        <w:t>(Д</w:t>
      </w:r>
      <w:r w:rsidRPr="00F24A01">
        <w:rPr>
          <w:color w:val="000000" w:themeColor="text1"/>
          <w:sz w:val="20"/>
          <w:szCs w:val="20"/>
        </w:rPr>
        <w:t>ата обращения</w:t>
      </w:r>
      <w:r>
        <w:rPr>
          <w:color w:val="000000" w:themeColor="text1"/>
          <w:sz w:val="20"/>
          <w:szCs w:val="20"/>
        </w:rPr>
        <w:t>:</w:t>
      </w:r>
      <w:r w:rsidRPr="005141D5">
        <w:t xml:space="preserve"> </w:t>
      </w:r>
      <w:r w:rsidRPr="005141D5">
        <w:rPr>
          <w:sz w:val="20"/>
          <w:szCs w:val="20"/>
        </w:rPr>
        <w:t>2</w:t>
      </w:r>
      <w:r>
        <w:rPr>
          <w:sz w:val="20"/>
          <w:szCs w:val="20"/>
        </w:rPr>
        <w:t>6</w:t>
      </w:r>
      <w:r w:rsidRPr="005141D5">
        <w:rPr>
          <w:sz w:val="20"/>
          <w:szCs w:val="20"/>
        </w:rPr>
        <w:t>.02.2020</w:t>
      </w:r>
      <w:r>
        <w:rPr>
          <w:sz w:val="20"/>
          <w:szCs w:val="20"/>
        </w:rPr>
        <w:t xml:space="preserve">) </w:t>
      </w:r>
    </w:p>
  </w:footnote>
  <w:footnote w:id="86">
    <w:p w:rsidR="009C04D5" w:rsidRPr="00FC69A6" w:rsidRDefault="009C04D5" w:rsidP="00FC4301">
      <w:pPr>
        <w:pStyle w:val="af7"/>
        <w:rPr>
          <w:rFonts w:ascii="Times New Roman" w:hAnsi="Times New Roman"/>
        </w:rPr>
      </w:pPr>
      <w:r>
        <w:rPr>
          <w:rStyle w:val="af9"/>
        </w:rPr>
        <w:footnoteRef/>
      </w:r>
      <w:r>
        <w:rPr>
          <w:rFonts w:ascii="Times New Roman" w:hAnsi="Times New Roman"/>
        </w:rPr>
        <w:t xml:space="preserve">Составлено на основе сервиса </w:t>
      </w:r>
      <w:proofErr w:type="spellStart"/>
      <w:r w:rsidRPr="00CF0C34">
        <w:rPr>
          <w:rFonts w:ascii="Times New Roman" w:hAnsi="Times New Roman"/>
        </w:rPr>
        <w:t>Яндекс.Вебмастер</w:t>
      </w:r>
      <w:proofErr w:type="spellEnd"/>
      <w:r w:rsidRPr="00CF0C34">
        <w:rPr>
          <w:rFonts w:ascii="Times New Roman" w:hAnsi="Times New Roman"/>
        </w:rPr>
        <w:t xml:space="preserve"> // </w:t>
      </w:r>
      <w:r w:rsidRPr="00CF0C34">
        <w:rPr>
          <w:rFonts w:ascii="Times New Roman" w:hAnsi="Times New Roman"/>
          <w:lang w:val="en-US"/>
        </w:rPr>
        <w:t>URL</w:t>
      </w:r>
      <w:r w:rsidRPr="00CF0C34">
        <w:rPr>
          <w:rFonts w:ascii="Times New Roman" w:hAnsi="Times New Roman"/>
        </w:rPr>
        <w:t xml:space="preserve">:  </w:t>
      </w:r>
      <w:hyperlink r:id="rId28" w:history="1">
        <w:r w:rsidRPr="00CF0C34">
          <w:rPr>
            <w:rStyle w:val="a8"/>
            <w:rFonts w:ascii="Times New Roman" w:hAnsi="Times New Roman"/>
            <w:lang w:val="en-US"/>
          </w:rPr>
          <w:t>https</w:t>
        </w:r>
        <w:r w:rsidRPr="00CF0C34">
          <w:rPr>
            <w:rStyle w:val="a8"/>
            <w:rFonts w:ascii="Times New Roman" w:hAnsi="Times New Roman"/>
          </w:rPr>
          <w:t>://</w:t>
        </w:r>
        <w:r w:rsidRPr="00CF0C34">
          <w:rPr>
            <w:rStyle w:val="a8"/>
            <w:rFonts w:ascii="Times New Roman" w:hAnsi="Times New Roman"/>
            <w:lang w:val="en-US"/>
          </w:rPr>
          <w:t>webmaster</w:t>
        </w:r>
        <w:r w:rsidRPr="00CF0C34">
          <w:rPr>
            <w:rStyle w:val="a8"/>
            <w:rFonts w:ascii="Times New Roman" w:hAnsi="Times New Roman"/>
          </w:rPr>
          <w:t>.</w:t>
        </w:r>
        <w:r w:rsidRPr="00CF0C34">
          <w:rPr>
            <w:rStyle w:val="a8"/>
            <w:rFonts w:ascii="Times New Roman" w:hAnsi="Times New Roman"/>
            <w:lang w:val="en-US"/>
          </w:rPr>
          <w:t>yandex</w:t>
        </w:r>
        <w:r w:rsidRPr="00CF0C34">
          <w:rPr>
            <w:rStyle w:val="a8"/>
            <w:rFonts w:ascii="Times New Roman" w:hAnsi="Times New Roman"/>
          </w:rPr>
          <w:t>.</w:t>
        </w:r>
        <w:r w:rsidRPr="00CF0C34">
          <w:rPr>
            <w:rStyle w:val="a8"/>
            <w:rFonts w:ascii="Times New Roman" w:hAnsi="Times New Roman"/>
            <w:lang w:val="en-US"/>
          </w:rPr>
          <w:t>ru</w:t>
        </w:r>
        <w:r w:rsidRPr="00CF0C34">
          <w:rPr>
            <w:rStyle w:val="a8"/>
            <w:rFonts w:ascii="Times New Roman" w:hAnsi="Times New Roman"/>
          </w:rPr>
          <w:t>/</w:t>
        </w:r>
        <w:r w:rsidRPr="00CF0C34">
          <w:rPr>
            <w:rStyle w:val="a8"/>
            <w:rFonts w:ascii="Times New Roman" w:hAnsi="Times New Roman"/>
            <w:lang w:val="en-US"/>
          </w:rPr>
          <w:t>sites</w:t>
        </w:r>
        <w:r w:rsidRPr="00CF0C34">
          <w:rPr>
            <w:rStyle w:val="a8"/>
            <w:rFonts w:ascii="Times New Roman" w:hAnsi="Times New Roman"/>
          </w:rPr>
          <w:t>/?</w:t>
        </w:r>
        <w:r w:rsidRPr="00CF0C34">
          <w:rPr>
            <w:rStyle w:val="a8"/>
            <w:rFonts w:ascii="Times New Roman" w:hAnsi="Times New Roman"/>
            <w:lang w:val="en-US"/>
          </w:rPr>
          <w:t>hostnameFilter</w:t>
        </w:r>
        <w:r w:rsidRPr="00CF0C34">
          <w:rPr>
            <w:rStyle w:val="a8"/>
            <w:rFonts w:ascii="Times New Roman" w:hAnsi="Times New Roman"/>
          </w:rPr>
          <w:t>=</w:t>
        </w:r>
      </w:hyperlink>
      <w:r w:rsidRPr="00CF0C34">
        <w:rPr>
          <w:rFonts w:ascii="Times New Roman" w:hAnsi="Times New Roman"/>
        </w:rPr>
        <w:t xml:space="preserve"> (Дата обращения: 25.02.2020)</w:t>
      </w:r>
    </w:p>
  </w:footnote>
  <w:footnote w:id="87">
    <w:p w:rsidR="009C04D5" w:rsidRPr="00CF0C34" w:rsidRDefault="009C04D5" w:rsidP="00FC4301">
      <w:pPr>
        <w:pStyle w:val="af7"/>
        <w:rPr>
          <w:rFonts w:ascii="Times New Roman" w:hAnsi="Times New Roman"/>
        </w:rPr>
      </w:pPr>
      <w:r>
        <w:rPr>
          <w:rStyle w:val="af9"/>
        </w:rPr>
        <w:footnoteRef/>
      </w:r>
      <w:r w:rsidRPr="00195D78">
        <w:t xml:space="preserve"> </w:t>
      </w:r>
      <w:r w:rsidRPr="00CF0C34">
        <w:rPr>
          <w:rFonts w:ascii="Times New Roman" w:hAnsi="Times New Roman"/>
        </w:rPr>
        <w:t xml:space="preserve">Составлено на основе опроса, проведенного с  21.02.2020 по 29.02.2020, </w:t>
      </w:r>
      <w:r w:rsidRPr="00CF0C34">
        <w:rPr>
          <w:rFonts w:ascii="Times New Roman" w:hAnsi="Times New Roman"/>
          <w:lang w:val="en-US"/>
        </w:rPr>
        <w:t>N</w:t>
      </w:r>
      <w:r w:rsidRPr="00CF0C34">
        <w:rPr>
          <w:rFonts w:ascii="Times New Roman" w:hAnsi="Times New Roman"/>
        </w:rPr>
        <w:t xml:space="preserve"> = 32 </w:t>
      </w:r>
    </w:p>
    <w:p w:rsidR="009C04D5" w:rsidRPr="00195D78" w:rsidRDefault="009C04D5" w:rsidP="00FC4301">
      <w:pPr>
        <w:pStyle w:val="af7"/>
        <w:rPr>
          <w:rFonts w:ascii="Times New Roman" w:hAnsi="Times New Roman"/>
          <w:i/>
          <w:iCs/>
          <w:lang w:val="en-US"/>
        </w:rPr>
      </w:pPr>
      <w:r w:rsidRPr="00CF0C34">
        <w:rPr>
          <w:rFonts w:ascii="Times New Roman" w:hAnsi="Times New Roman"/>
          <w:lang w:val="en-US"/>
        </w:rPr>
        <w:t xml:space="preserve">( URL: </w:t>
      </w:r>
      <w:hyperlink r:id="rId29" w:history="1">
        <w:r w:rsidRPr="00CF0C34">
          <w:rPr>
            <w:rStyle w:val="a8"/>
            <w:rFonts w:ascii="Times New Roman" w:hAnsi="Times New Roman"/>
            <w:lang w:val="en-US"/>
          </w:rPr>
          <w:t>https://forms.gle/HwrpF7vRwMFydFhR8</w:t>
        </w:r>
      </w:hyperlink>
      <w:r w:rsidRPr="00CF0C34">
        <w:rPr>
          <w:rFonts w:ascii="Times New Roman" w:hAnsi="Times New Roman"/>
          <w:lang w:val="en-US"/>
        </w:rPr>
        <w:t xml:space="preserve"> )</w:t>
      </w:r>
    </w:p>
  </w:footnote>
  <w:footnote w:id="88">
    <w:p w:rsidR="009C04D5" w:rsidRPr="00CF0C34" w:rsidRDefault="009C04D5" w:rsidP="00FC4301">
      <w:pPr>
        <w:pStyle w:val="af7"/>
        <w:rPr>
          <w:rFonts w:ascii="Times New Roman" w:hAnsi="Times New Roman"/>
        </w:rPr>
      </w:pPr>
      <w:r>
        <w:rPr>
          <w:rStyle w:val="af9"/>
        </w:rPr>
        <w:footnoteRef/>
      </w:r>
      <w:r w:rsidRPr="00195D78">
        <w:t xml:space="preserve"> </w:t>
      </w:r>
      <w:r w:rsidRPr="00CF0C34">
        <w:rPr>
          <w:rFonts w:ascii="Times New Roman" w:hAnsi="Times New Roman"/>
        </w:rPr>
        <w:t xml:space="preserve">Составлено на основе опроса, проведенного с  21.02.2020 по 29.02.2020, </w:t>
      </w:r>
      <w:r w:rsidRPr="00CF0C34">
        <w:rPr>
          <w:rFonts w:ascii="Times New Roman" w:hAnsi="Times New Roman"/>
          <w:lang w:val="en-US"/>
        </w:rPr>
        <w:t>N</w:t>
      </w:r>
      <w:r w:rsidRPr="00CF0C34">
        <w:rPr>
          <w:rFonts w:ascii="Times New Roman" w:hAnsi="Times New Roman"/>
        </w:rPr>
        <w:t xml:space="preserve"> = 32 </w:t>
      </w:r>
    </w:p>
    <w:p w:rsidR="009C04D5" w:rsidRPr="00195D78" w:rsidRDefault="009C04D5" w:rsidP="00FC4301">
      <w:pPr>
        <w:pStyle w:val="af7"/>
        <w:rPr>
          <w:lang w:val="en-US"/>
        </w:rPr>
      </w:pPr>
      <w:r w:rsidRPr="00CF0C34">
        <w:rPr>
          <w:rFonts w:ascii="Times New Roman" w:hAnsi="Times New Roman"/>
          <w:lang w:val="en-US"/>
        </w:rPr>
        <w:t xml:space="preserve">( URL: </w:t>
      </w:r>
      <w:hyperlink r:id="rId30" w:history="1">
        <w:r w:rsidRPr="00CF0C34">
          <w:rPr>
            <w:rStyle w:val="a8"/>
            <w:rFonts w:ascii="Times New Roman" w:hAnsi="Times New Roman"/>
            <w:lang w:val="en-US"/>
          </w:rPr>
          <w:t>https://forms.gle/HwrpF7vRwMFydFhR8</w:t>
        </w:r>
      </w:hyperlink>
      <w:r w:rsidRPr="00CF0C34">
        <w:rPr>
          <w:rFonts w:ascii="Times New Roman" w:hAnsi="Times New Roman"/>
          <w:lang w:val="en-US"/>
        </w:rPr>
        <w:t xml:space="preserve"> )</w:t>
      </w:r>
    </w:p>
  </w:footnote>
  <w:footnote w:id="89">
    <w:p w:rsidR="009C04D5" w:rsidRPr="00CF0C34" w:rsidRDefault="009C04D5" w:rsidP="00FC4301">
      <w:pPr>
        <w:pStyle w:val="af7"/>
        <w:rPr>
          <w:rFonts w:ascii="Times New Roman" w:hAnsi="Times New Roman"/>
        </w:rPr>
      </w:pPr>
      <w:r w:rsidRPr="00CF0C34">
        <w:rPr>
          <w:rStyle w:val="af9"/>
        </w:rPr>
        <w:footnoteRef/>
      </w:r>
      <w:r w:rsidRPr="00CF0C34">
        <w:t xml:space="preserve"> </w:t>
      </w:r>
      <w:r w:rsidRPr="00CF0C34">
        <w:rPr>
          <w:rFonts w:ascii="Times New Roman" w:hAnsi="Times New Roman"/>
        </w:rPr>
        <w:t xml:space="preserve">Составлено на основе опроса, проведенного с  21.02.2020 по 29.02.2020, </w:t>
      </w:r>
      <w:r w:rsidRPr="00CF0C34">
        <w:rPr>
          <w:rFonts w:ascii="Times New Roman" w:hAnsi="Times New Roman"/>
          <w:lang w:val="en-US"/>
        </w:rPr>
        <w:t>N</w:t>
      </w:r>
      <w:r w:rsidRPr="00CF0C34">
        <w:rPr>
          <w:rFonts w:ascii="Times New Roman" w:hAnsi="Times New Roman"/>
        </w:rPr>
        <w:t xml:space="preserve"> = 32 </w:t>
      </w:r>
    </w:p>
    <w:p w:rsidR="009C04D5" w:rsidRPr="00CF0C34" w:rsidRDefault="009C04D5" w:rsidP="00FC4301">
      <w:pPr>
        <w:pStyle w:val="af7"/>
        <w:rPr>
          <w:lang w:val="en-US"/>
        </w:rPr>
      </w:pPr>
      <w:r w:rsidRPr="00CF0C34">
        <w:rPr>
          <w:rFonts w:ascii="Times New Roman" w:hAnsi="Times New Roman"/>
          <w:lang w:val="en-US"/>
        </w:rPr>
        <w:t xml:space="preserve">( URL: </w:t>
      </w:r>
      <w:hyperlink r:id="rId31" w:history="1">
        <w:r w:rsidRPr="00CF0C34">
          <w:rPr>
            <w:rStyle w:val="a8"/>
            <w:rFonts w:ascii="Times New Roman" w:hAnsi="Times New Roman"/>
            <w:lang w:val="en-US"/>
          </w:rPr>
          <w:t>https://forms.gle/HwrpF7vRwMFydFhR8</w:t>
        </w:r>
      </w:hyperlink>
      <w:r w:rsidRPr="00CF0C34">
        <w:rPr>
          <w:rFonts w:ascii="Times New Roman" w:hAnsi="Times New Roman"/>
          <w:lang w:val="en-US"/>
        </w:rPr>
        <w:t xml:space="preserve"> ) </w:t>
      </w:r>
    </w:p>
  </w:footnote>
  <w:footnote w:id="90">
    <w:p w:rsidR="009C04D5" w:rsidRPr="00F2796F" w:rsidRDefault="009C04D5" w:rsidP="00FC4301">
      <w:pPr>
        <w:pStyle w:val="af7"/>
      </w:pPr>
      <w:r w:rsidRPr="00CF0C34">
        <w:rPr>
          <w:rStyle w:val="af9"/>
        </w:rPr>
        <w:footnoteRef/>
      </w:r>
      <w:r w:rsidRPr="00CF0C34">
        <w:t xml:space="preserve"> </w:t>
      </w:r>
      <w:r w:rsidRPr="00CF0C34">
        <w:rPr>
          <w:rFonts w:ascii="Times New Roman" w:hAnsi="Times New Roman"/>
        </w:rPr>
        <w:t>Там же</w:t>
      </w:r>
      <w:r w:rsidRPr="00F2796F">
        <w:t xml:space="preserve"> </w:t>
      </w:r>
    </w:p>
  </w:footnote>
  <w:footnote w:id="91">
    <w:p w:rsidR="009C04D5" w:rsidRPr="00CF0C34" w:rsidRDefault="009C04D5" w:rsidP="00FC4301">
      <w:pPr>
        <w:pStyle w:val="af7"/>
        <w:rPr>
          <w:rFonts w:ascii="Times New Roman" w:hAnsi="Times New Roman"/>
        </w:rPr>
      </w:pPr>
      <w:r>
        <w:rPr>
          <w:rStyle w:val="af9"/>
        </w:rPr>
        <w:footnoteRef/>
      </w:r>
      <w:r w:rsidRPr="00195D78">
        <w:t xml:space="preserve"> </w:t>
      </w:r>
      <w:r w:rsidRPr="00CF0C34">
        <w:rPr>
          <w:rFonts w:ascii="Times New Roman" w:hAnsi="Times New Roman"/>
        </w:rPr>
        <w:t xml:space="preserve">Составлено на основе опроса, проведенного с  21.02.2020 по 29.02.2020, </w:t>
      </w:r>
      <w:r w:rsidRPr="00CF0C34">
        <w:rPr>
          <w:rFonts w:ascii="Times New Roman" w:hAnsi="Times New Roman"/>
          <w:lang w:val="en-US"/>
        </w:rPr>
        <w:t>N</w:t>
      </w:r>
      <w:r w:rsidRPr="00CF0C34">
        <w:rPr>
          <w:rFonts w:ascii="Times New Roman" w:hAnsi="Times New Roman"/>
        </w:rPr>
        <w:t xml:space="preserve"> = 56 </w:t>
      </w:r>
    </w:p>
    <w:p w:rsidR="009C04D5" w:rsidRPr="00195D78" w:rsidRDefault="009C04D5" w:rsidP="00FC4301">
      <w:pPr>
        <w:pStyle w:val="af7"/>
        <w:rPr>
          <w:lang w:val="en-US"/>
        </w:rPr>
      </w:pPr>
      <w:r w:rsidRPr="00CF0C34">
        <w:rPr>
          <w:rFonts w:ascii="Times New Roman" w:hAnsi="Times New Roman"/>
          <w:lang w:val="en-US"/>
        </w:rPr>
        <w:t xml:space="preserve">( URL: </w:t>
      </w:r>
      <w:hyperlink r:id="rId32" w:history="1">
        <w:r w:rsidRPr="00CF0C34">
          <w:rPr>
            <w:rStyle w:val="a8"/>
            <w:rFonts w:ascii="Times New Roman" w:hAnsi="Times New Roman"/>
            <w:lang w:val="en-US"/>
          </w:rPr>
          <w:t>https://forms.gle/HwrpF7vRwMFydFhR8</w:t>
        </w:r>
      </w:hyperlink>
      <w:r w:rsidRPr="00CF0C34">
        <w:rPr>
          <w:rFonts w:ascii="Times New Roman" w:hAnsi="Times New Roman"/>
          <w:lang w:val="en-US"/>
        </w:rPr>
        <w:t xml:space="preserve"> )</w:t>
      </w:r>
    </w:p>
  </w:footnote>
  <w:footnote w:id="92">
    <w:p w:rsidR="009C04D5" w:rsidRPr="00CF0C34" w:rsidRDefault="009C04D5" w:rsidP="00FC4301">
      <w:pPr>
        <w:pStyle w:val="af7"/>
        <w:rPr>
          <w:rFonts w:ascii="Times New Roman" w:hAnsi="Times New Roman"/>
        </w:rPr>
      </w:pPr>
      <w:r>
        <w:rPr>
          <w:rStyle w:val="af9"/>
        </w:rPr>
        <w:footnoteRef/>
      </w:r>
      <w:r w:rsidRPr="00195D78">
        <w:t xml:space="preserve"> </w:t>
      </w:r>
      <w:r w:rsidRPr="00CF0C34">
        <w:rPr>
          <w:rFonts w:ascii="Times New Roman" w:hAnsi="Times New Roman"/>
        </w:rPr>
        <w:t xml:space="preserve">Составлено на основе опроса, проведенного с  21.02.2020 по 29.02.2020, </w:t>
      </w:r>
      <w:r w:rsidRPr="00CF0C34">
        <w:rPr>
          <w:rFonts w:ascii="Times New Roman" w:hAnsi="Times New Roman"/>
          <w:lang w:val="en-US"/>
        </w:rPr>
        <w:t>N</w:t>
      </w:r>
      <w:r w:rsidRPr="00CF0C34">
        <w:rPr>
          <w:rFonts w:ascii="Times New Roman" w:hAnsi="Times New Roman"/>
        </w:rPr>
        <w:t xml:space="preserve"> = 56 </w:t>
      </w:r>
    </w:p>
    <w:p w:rsidR="009C04D5" w:rsidRPr="00195D78" w:rsidRDefault="009C04D5" w:rsidP="00FC4301">
      <w:pPr>
        <w:pStyle w:val="af7"/>
        <w:rPr>
          <w:lang w:val="en-US"/>
        </w:rPr>
      </w:pPr>
      <w:r w:rsidRPr="00CF0C34">
        <w:rPr>
          <w:rFonts w:ascii="Times New Roman" w:hAnsi="Times New Roman"/>
          <w:lang w:val="en-US"/>
        </w:rPr>
        <w:t xml:space="preserve">( URL: </w:t>
      </w:r>
      <w:hyperlink r:id="rId33" w:history="1">
        <w:r w:rsidRPr="00CF0C34">
          <w:rPr>
            <w:rStyle w:val="a8"/>
            <w:rFonts w:ascii="Times New Roman" w:hAnsi="Times New Roman"/>
            <w:lang w:val="en-US"/>
          </w:rPr>
          <w:t>https://forms.gle/HwrpF7vRwMFydFhR8</w:t>
        </w:r>
      </w:hyperlink>
      <w:r w:rsidRPr="00CF0C34">
        <w:rPr>
          <w:rFonts w:ascii="Times New Roman" w:hAnsi="Times New Roman"/>
          <w:lang w:val="en-US"/>
        </w:rPr>
        <w:t xml:space="preserve"> )</w:t>
      </w:r>
    </w:p>
  </w:footnote>
  <w:footnote w:id="93">
    <w:p w:rsidR="009C04D5" w:rsidRPr="00B30541" w:rsidRDefault="009C04D5">
      <w:pPr>
        <w:pStyle w:val="af7"/>
        <w:rPr>
          <w:rFonts w:ascii="Times New Roman" w:hAnsi="Times New Roman"/>
        </w:rPr>
      </w:pPr>
      <w:r>
        <w:rPr>
          <w:rStyle w:val="af9"/>
        </w:rPr>
        <w:footnoteRef/>
      </w:r>
      <w:r>
        <w:t xml:space="preserve"> </w:t>
      </w:r>
      <w:r w:rsidRPr="00B30541">
        <w:rPr>
          <w:rFonts w:ascii="Times New Roman" w:hAnsi="Times New Roman"/>
        </w:rPr>
        <w:t xml:space="preserve">Составлено на основе сервиса </w:t>
      </w:r>
      <w:r>
        <w:rPr>
          <w:rFonts w:ascii="Times New Roman" w:hAnsi="Times New Roman"/>
          <w:color w:val="000000" w:themeColor="text1"/>
          <w:lang w:val="en-US"/>
        </w:rPr>
        <w:t>popsters</w:t>
      </w:r>
      <w:r w:rsidRPr="00B30541">
        <w:rPr>
          <w:rFonts w:ascii="Times New Roman" w:hAnsi="Times New Roman"/>
          <w:color w:val="000000" w:themeColor="text1"/>
        </w:rPr>
        <w:t>.</w:t>
      </w:r>
      <w:r>
        <w:rPr>
          <w:rFonts w:ascii="Times New Roman" w:hAnsi="Times New Roman"/>
          <w:color w:val="000000" w:themeColor="text1"/>
          <w:lang w:val="en-US"/>
        </w:rPr>
        <w:t>ru</w:t>
      </w:r>
      <w:r w:rsidRPr="00B30541">
        <w:rPr>
          <w:rFonts w:ascii="Times New Roman" w:hAnsi="Times New Roman"/>
          <w:color w:val="000000" w:themeColor="text1"/>
        </w:rPr>
        <w:t xml:space="preserve"> // URL: https://popsters.ru (Дата обращения:</w:t>
      </w:r>
      <w:r w:rsidRPr="00B30541">
        <w:rPr>
          <w:rFonts w:ascii="Times New Roman" w:hAnsi="Times New Roman"/>
        </w:rPr>
        <w:t xml:space="preserve"> 10.05.2020)</w:t>
      </w:r>
    </w:p>
  </w:footnote>
  <w:footnote w:id="94">
    <w:p w:rsidR="009C04D5" w:rsidRPr="00B30541" w:rsidRDefault="009C04D5">
      <w:pPr>
        <w:pStyle w:val="af7"/>
      </w:pPr>
      <w:r>
        <w:rPr>
          <w:rStyle w:val="af9"/>
        </w:rPr>
        <w:footnoteRef/>
      </w:r>
      <w:r>
        <w:t xml:space="preserve"> </w:t>
      </w:r>
      <w:r w:rsidRPr="00B30541">
        <w:rPr>
          <w:rFonts w:ascii="Times New Roman" w:hAnsi="Times New Roman"/>
        </w:rPr>
        <w:t xml:space="preserve">Составлено на основе сервиса </w:t>
      </w:r>
      <w:r>
        <w:rPr>
          <w:rFonts w:ascii="Times New Roman" w:hAnsi="Times New Roman"/>
          <w:color w:val="000000" w:themeColor="text1"/>
          <w:lang w:val="en-US"/>
        </w:rPr>
        <w:t>popsters</w:t>
      </w:r>
      <w:r w:rsidRPr="00B30541">
        <w:rPr>
          <w:rFonts w:ascii="Times New Roman" w:hAnsi="Times New Roman"/>
          <w:color w:val="000000" w:themeColor="text1"/>
        </w:rPr>
        <w:t>.</w:t>
      </w:r>
      <w:r>
        <w:rPr>
          <w:rFonts w:ascii="Times New Roman" w:hAnsi="Times New Roman"/>
          <w:color w:val="000000" w:themeColor="text1"/>
          <w:lang w:val="en-US"/>
        </w:rPr>
        <w:t>ru</w:t>
      </w:r>
      <w:r w:rsidRPr="00B30541">
        <w:rPr>
          <w:rFonts w:ascii="Times New Roman" w:hAnsi="Times New Roman"/>
          <w:color w:val="000000" w:themeColor="text1"/>
        </w:rPr>
        <w:t xml:space="preserve"> // URL: https://popsters.ru (Дата обращения:</w:t>
      </w:r>
      <w:r w:rsidRPr="00B30541">
        <w:rPr>
          <w:rFonts w:ascii="Times New Roman" w:hAnsi="Times New Roman"/>
        </w:rPr>
        <w:t xml:space="preserve"> 10.05.2020)</w:t>
      </w:r>
    </w:p>
  </w:footnote>
  <w:footnote w:id="95">
    <w:p w:rsidR="009C04D5" w:rsidRPr="00B30541" w:rsidRDefault="009C04D5">
      <w:pPr>
        <w:pStyle w:val="af7"/>
      </w:pPr>
      <w:r>
        <w:rPr>
          <w:rStyle w:val="af9"/>
        </w:rPr>
        <w:footnoteRef/>
      </w:r>
      <w:r>
        <w:t xml:space="preserve"> </w:t>
      </w:r>
      <w:r w:rsidRPr="00B30541">
        <w:rPr>
          <w:rFonts w:ascii="Times New Roman" w:hAnsi="Times New Roman"/>
        </w:rPr>
        <w:t xml:space="preserve">Составлено на основе сервиса </w:t>
      </w:r>
      <w:r>
        <w:rPr>
          <w:rFonts w:ascii="Times New Roman" w:hAnsi="Times New Roman"/>
          <w:color w:val="000000" w:themeColor="text1"/>
          <w:lang w:val="en-US"/>
        </w:rPr>
        <w:t>popsters</w:t>
      </w:r>
      <w:r w:rsidRPr="00B30541">
        <w:rPr>
          <w:rFonts w:ascii="Times New Roman" w:hAnsi="Times New Roman"/>
          <w:color w:val="000000" w:themeColor="text1"/>
        </w:rPr>
        <w:t>.</w:t>
      </w:r>
      <w:r>
        <w:rPr>
          <w:rFonts w:ascii="Times New Roman" w:hAnsi="Times New Roman"/>
          <w:color w:val="000000" w:themeColor="text1"/>
          <w:lang w:val="en-US"/>
        </w:rPr>
        <w:t>ru</w:t>
      </w:r>
      <w:r w:rsidRPr="00B30541">
        <w:rPr>
          <w:rFonts w:ascii="Times New Roman" w:hAnsi="Times New Roman"/>
          <w:color w:val="000000" w:themeColor="text1"/>
        </w:rPr>
        <w:t xml:space="preserve"> // URL: https://popsters.ru (Дата обращения:</w:t>
      </w:r>
      <w:r w:rsidRPr="00B30541">
        <w:rPr>
          <w:rFonts w:ascii="Times New Roman" w:hAnsi="Times New Roman"/>
        </w:rPr>
        <w:t xml:space="preserve"> 10.05.2020)</w:t>
      </w:r>
    </w:p>
  </w:footnote>
  <w:footnote w:id="96">
    <w:p w:rsidR="009C04D5" w:rsidRPr="006207F0" w:rsidRDefault="009C04D5">
      <w:pPr>
        <w:pStyle w:val="af7"/>
        <w:rPr>
          <w:rFonts w:ascii="Times New Roman" w:hAnsi="Times New Roman"/>
          <w:lang w:val="en-US"/>
        </w:rPr>
      </w:pPr>
      <w:r w:rsidRPr="006207F0">
        <w:rPr>
          <w:rStyle w:val="af9"/>
          <w:rFonts w:ascii="Times New Roman" w:hAnsi="Times New Roman"/>
        </w:rPr>
        <w:footnoteRef/>
      </w:r>
      <w:r w:rsidRPr="006207F0">
        <w:rPr>
          <w:rFonts w:ascii="Times New Roman" w:hAnsi="Times New Roman"/>
          <w:lang w:val="en-US"/>
        </w:rPr>
        <w:t xml:space="preserve"> Reichheld, F.F. The one number you need to grow/ F.F. Reichheld // Harvard Business Review. – 2003.No.5534 -</w:t>
      </w:r>
      <w:r>
        <w:rPr>
          <w:rFonts w:ascii="Times New Roman" w:hAnsi="Times New Roman"/>
          <w:lang w:val="en-US"/>
        </w:rPr>
        <w:t>P.8.</w:t>
      </w:r>
    </w:p>
  </w:footnote>
  <w:footnote w:id="97">
    <w:p w:rsidR="009C04D5" w:rsidRPr="006207F0" w:rsidRDefault="009C04D5" w:rsidP="006207F0">
      <w:pPr>
        <w:contextualSpacing/>
        <w:jc w:val="both"/>
        <w:rPr>
          <w:rFonts w:ascii="Times New Roman" w:eastAsiaTheme="minorHAnsi" w:hAnsi="Times New Roman"/>
        </w:rPr>
      </w:pPr>
      <w:r w:rsidRPr="006207F0">
        <w:rPr>
          <w:rStyle w:val="af9"/>
          <w:rFonts w:ascii="Times New Roman" w:hAnsi="Times New Roman"/>
          <w:sz w:val="20"/>
          <w:szCs w:val="20"/>
        </w:rPr>
        <w:footnoteRef/>
      </w:r>
      <w:r w:rsidRPr="006207F0">
        <w:rPr>
          <w:rFonts w:ascii="Times New Roman" w:hAnsi="Times New Roman"/>
          <w:sz w:val="20"/>
          <w:szCs w:val="20"/>
          <w:lang w:val="en-US"/>
        </w:rPr>
        <w:t xml:space="preserve"> </w:t>
      </w:r>
      <w:r w:rsidRPr="006207F0">
        <w:rPr>
          <w:rFonts w:ascii="Times New Roman" w:eastAsiaTheme="minorHAnsi" w:hAnsi="Times New Roman"/>
          <w:color w:val="000000" w:themeColor="text1"/>
          <w:sz w:val="20"/>
          <w:szCs w:val="20"/>
          <w:lang w:val="en-US"/>
        </w:rPr>
        <w:t>Gale, B.T. Swire, D.J. Value-Based Marketing &amp; Pricing/ B.T. Gale, D.J. Swire//Customer Value. Competitive</w:t>
      </w:r>
      <w:r w:rsidRPr="006207F0">
        <w:rPr>
          <w:rFonts w:ascii="Times New Roman" w:eastAsiaTheme="minorHAnsi" w:hAnsi="Times New Roman"/>
          <w:color w:val="000000" w:themeColor="text1"/>
          <w:sz w:val="20"/>
          <w:szCs w:val="20"/>
        </w:rPr>
        <w:t xml:space="preserve"> </w:t>
      </w:r>
      <w:r w:rsidRPr="006207F0">
        <w:rPr>
          <w:rFonts w:ascii="Times New Roman" w:eastAsiaTheme="minorHAnsi" w:hAnsi="Times New Roman"/>
          <w:color w:val="000000" w:themeColor="text1"/>
          <w:sz w:val="20"/>
          <w:szCs w:val="20"/>
          <w:lang w:val="en-US"/>
        </w:rPr>
        <w:t>Marketing</w:t>
      </w:r>
      <w:r w:rsidRPr="006207F0">
        <w:rPr>
          <w:rFonts w:ascii="Times New Roman" w:eastAsiaTheme="minorHAnsi" w:hAnsi="Times New Roman"/>
          <w:color w:val="000000" w:themeColor="text1"/>
          <w:sz w:val="20"/>
          <w:szCs w:val="20"/>
        </w:rPr>
        <w:t xml:space="preserve"> </w:t>
      </w:r>
      <w:r w:rsidRPr="006207F0">
        <w:rPr>
          <w:rFonts w:ascii="Times New Roman" w:eastAsiaTheme="minorHAnsi" w:hAnsi="Times New Roman"/>
          <w:color w:val="000000" w:themeColor="text1"/>
          <w:sz w:val="20"/>
          <w:szCs w:val="20"/>
          <w:lang w:val="en-US"/>
        </w:rPr>
        <w:t>Strategy</w:t>
      </w:r>
      <w:r w:rsidRPr="006207F0">
        <w:rPr>
          <w:rFonts w:ascii="Times New Roman" w:eastAsiaTheme="minorHAnsi" w:hAnsi="Times New Roman"/>
          <w:color w:val="000000" w:themeColor="text1"/>
          <w:sz w:val="20"/>
          <w:szCs w:val="20"/>
        </w:rPr>
        <w:t xml:space="preserve">. – 2006. – </w:t>
      </w:r>
      <w:r>
        <w:rPr>
          <w:rFonts w:ascii="Times New Roman" w:eastAsiaTheme="minorHAnsi" w:hAnsi="Times New Roman"/>
          <w:color w:val="000000" w:themeColor="text1"/>
          <w:sz w:val="20"/>
          <w:szCs w:val="20"/>
          <w:lang w:val="en-US"/>
        </w:rPr>
        <w:t>P</w:t>
      </w:r>
      <w:r w:rsidRPr="006207F0">
        <w:rPr>
          <w:rFonts w:ascii="Times New Roman" w:eastAsiaTheme="minorHAnsi" w:hAnsi="Times New Roman"/>
          <w:color w:val="000000" w:themeColor="text1"/>
          <w:sz w:val="20"/>
          <w:szCs w:val="20"/>
        </w:rPr>
        <w:t>. 8.</w:t>
      </w:r>
    </w:p>
  </w:footnote>
  <w:footnote w:id="98">
    <w:p w:rsidR="009C04D5" w:rsidRPr="00CF0C34" w:rsidRDefault="009C04D5" w:rsidP="00FC4301">
      <w:pPr>
        <w:pStyle w:val="af7"/>
        <w:rPr>
          <w:rFonts w:ascii="Times New Roman" w:hAnsi="Times New Roman"/>
        </w:rPr>
      </w:pPr>
      <w:r>
        <w:rPr>
          <w:rStyle w:val="af9"/>
        </w:rPr>
        <w:footnoteRef/>
      </w:r>
      <w:r w:rsidRPr="003A030C">
        <w:t xml:space="preserve"> </w:t>
      </w:r>
      <w:r w:rsidRPr="00CF0C34">
        <w:rPr>
          <w:rFonts w:ascii="Times New Roman" w:hAnsi="Times New Roman"/>
        </w:rPr>
        <w:t xml:space="preserve">Составлено на основе опроса, проведенного с  21.02.2020 по 29.02.2020, </w:t>
      </w:r>
      <w:r w:rsidRPr="00CF0C34">
        <w:rPr>
          <w:rFonts w:ascii="Times New Roman" w:hAnsi="Times New Roman"/>
          <w:lang w:val="en-US"/>
        </w:rPr>
        <w:t>N</w:t>
      </w:r>
      <w:r w:rsidRPr="00CF0C34">
        <w:rPr>
          <w:rFonts w:ascii="Times New Roman" w:hAnsi="Times New Roman"/>
        </w:rPr>
        <w:t xml:space="preserve"> = 120 </w:t>
      </w:r>
    </w:p>
    <w:p w:rsidR="009C04D5" w:rsidRPr="001F13DC" w:rsidRDefault="009C04D5" w:rsidP="00FC4301">
      <w:pPr>
        <w:pStyle w:val="af7"/>
        <w:rPr>
          <w:rFonts w:ascii="Times New Roman" w:hAnsi="Times New Roman"/>
          <w:i/>
          <w:iCs/>
          <w:lang w:val="en-US"/>
        </w:rPr>
      </w:pPr>
      <w:r w:rsidRPr="00CF0C34">
        <w:rPr>
          <w:rFonts w:ascii="Times New Roman" w:hAnsi="Times New Roman"/>
          <w:lang w:val="en-US"/>
        </w:rPr>
        <w:t xml:space="preserve">( URL: </w:t>
      </w:r>
      <w:hyperlink r:id="rId34" w:history="1">
        <w:r w:rsidRPr="00CF0C34">
          <w:rPr>
            <w:rStyle w:val="a8"/>
            <w:rFonts w:ascii="Times New Roman" w:hAnsi="Times New Roman"/>
            <w:lang w:val="en-US"/>
          </w:rPr>
          <w:t>https://forms.gle/HwrpF7vRwMFydFhR8</w:t>
        </w:r>
      </w:hyperlink>
      <w:r w:rsidRPr="00CF0C34">
        <w:rPr>
          <w:rFonts w:ascii="Times New Roman" w:hAnsi="Times New Roman"/>
          <w:lang w:val="en-US"/>
        </w:rPr>
        <w:t xml:space="preserve"> )</w:t>
      </w:r>
    </w:p>
  </w:footnote>
  <w:footnote w:id="99">
    <w:p w:rsidR="009C04D5" w:rsidRPr="00136B14" w:rsidRDefault="009C04D5" w:rsidP="00FC4301">
      <w:pPr>
        <w:pStyle w:val="af7"/>
        <w:rPr>
          <w:rFonts w:ascii="Times New Roman" w:hAnsi="Times New Roman"/>
        </w:rPr>
      </w:pPr>
      <w:r w:rsidRPr="00136B14">
        <w:rPr>
          <w:rStyle w:val="af9"/>
          <w:rFonts w:ascii="Times New Roman" w:hAnsi="Times New Roman"/>
        </w:rPr>
        <w:footnoteRef/>
      </w:r>
      <w:r w:rsidRPr="00136B14">
        <w:rPr>
          <w:rFonts w:ascii="Times New Roman" w:hAnsi="Times New Roman"/>
          <w:lang w:val="en-US"/>
        </w:rPr>
        <w:t>URL</w:t>
      </w:r>
      <w:r w:rsidRPr="00136B14">
        <w:rPr>
          <w:rFonts w:ascii="Times New Roman" w:hAnsi="Times New Roman"/>
        </w:rPr>
        <w:t>:</w:t>
      </w:r>
      <w:hyperlink r:id="rId35" w:history="1">
        <w:r w:rsidRPr="00136B14">
          <w:rPr>
            <w:rStyle w:val="a8"/>
            <w:rFonts w:ascii="Times New Roman" w:hAnsi="Times New Roman"/>
            <w:lang w:val="en-US"/>
          </w:rPr>
          <w:t>https</w:t>
        </w:r>
        <w:r w:rsidRPr="00136B14">
          <w:rPr>
            <w:rStyle w:val="a8"/>
            <w:rFonts w:ascii="Times New Roman" w:hAnsi="Times New Roman"/>
          </w:rPr>
          <w:t>://</w:t>
        </w:r>
        <w:r w:rsidRPr="00136B14">
          <w:rPr>
            <w:rStyle w:val="a8"/>
            <w:rFonts w:ascii="Times New Roman" w:hAnsi="Times New Roman"/>
            <w:lang w:val="en-US"/>
          </w:rPr>
          <w:t>www</w:t>
        </w:r>
        <w:r w:rsidRPr="00136B14">
          <w:rPr>
            <w:rStyle w:val="a8"/>
            <w:rFonts w:ascii="Times New Roman" w:hAnsi="Times New Roman"/>
          </w:rPr>
          <w:t>.</w:t>
        </w:r>
        <w:r w:rsidRPr="00136B14">
          <w:rPr>
            <w:rStyle w:val="a8"/>
            <w:rFonts w:ascii="Times New Roman" w:hAnsi="Times New Roman"/>
            <w:lang w:val="en-US"/>
          </w:rPr>
          <w:t>thinkwithgoogle</w:t>
        </w:r>
        <w:r w:rsidRPr="00136B14">
          <w:rPr>
            <w:rStyle w:val="a8"/>
            <w:rFonts w:ascii="Times New Roman" w:hAnsi="Times New Roman"/>
          </w:rPr>
          <w:t>.</w:t>
        </w:r>
        <w:r w:rsidRPr="00136B14">
          <w:rPr>
            <w:rStyle w:val="a8"/>
            <w:rFonts w:ascii="Times New Roman" w:hAnsi="Times New Roman"/>
            <w:lang w:val="en-US"/>
          </w:rPr>
          <w:t>com</w:t>
        </w:r>
        <w:r w:rsidRPr="00136B14">
          <w:rPr>
            <w:rStyle w:val="a8"/>
            <w:rFonts w:ascii="Times New Roman" w:hAnsi="Times New Roman"/>
          </w:rPr>
          <w:t>/</w:t>
        </w:r>
        <w:r w:rsidRPr="00136B14">
          <w:rPr>
            <w:rStyle w:val="a8"/>
            <w:rFonts w:ascii="Times New Roman" w:hAnsi="Times New Roman"/>
            <w:lang w:val="en-US"/>
          </w:rPr>
          <w:t>intl</w:t>
        </w:r>
        <w:r w:rsidRPr="00136B14">
          <w:rPr>
            <w:rStyle w:val="a8"/>
            <w:rFonts w:ascii="Times New Roman" w:hAnsi="Times New Roman"/>
          </w:rPr>
          <w:t>/</w:t>
        </w:r>
        <w:r w:rsidRPr="00136B14">
          <w:rPr>
            <w:rStyle w:val="a8"/>
            <w:rFonts w:ascii="Times New Roman" w:hAnsi="Times New Roman"/>
            <w:lang w:val="en-US"/>
          </w:rPr>
          <w:t>ru</w:t>
        </w:r>
        <w:r w:rsidRPr="00136B14">
          <w:rPr>
            <w:rStyle w:val="a8"/>
            <w:rFonts w:ascii="Times New Roman" w:hAnsi="Times New Roman"/>
          </w:rPr>
          <w:t>-</w:t>
        </w:r>
        <w:r w:rsidRPr="00136B14">
          <w:rPr>
            <w:rStyle w:val="a8"/>
            <w:rFonts w:ascii="Times New Roman" w:hAnsi="Times New Roman"/>
            <w:lang w:val="en-US"/>
          </w:rPr>
          <w:t>ru</w:t>
        </w:r>
        <w:r w:rsidRPr="00136B14">
          <w:rPr>
            <w:rStyle w:val="a8"/>
            <w:rFonts w:ascii="Times New Roman" w:hAnsi="Times New Roman"/>
          </w:rPr>
          <w:t>/</w:t>
        </w:r>
        <w:r w:rsidRPr="00136B14">
          <w:rPr>
            <w:rStyle w:val="a8"/>
            <w:rFonts w:ascii="Times New Roman" w:hAnsi="Times New Roman"/>
            <w:lang w:val="en-US"/>
          </w:rPr>
          <w:t>industry</w:t>
        </w:r>
        <w:r w:rsidRPr="00136B14">
          <w:rPr>
            <w:rStyle w:val="a8"/>
            <w:rFonts w:ascii="Times New Roman" w:hAnsi="Times New Roman"/>
          </w:rPr>
          <w:t>/</w:t>
        </w:r>
        <w:r w:rsidRPr="00136B14">
          <w:rPr>
            <w:rStyle w:val="a8"/>
            <w:rFonts w:ascii="Times New Roman" w:hAnsi="Times New Roman"/>
            <w:lang w:val="en-US"/>
          </w:rPr>
          <w:t>retail</w:t>
        </w:r>
        <w:r w:rsidRPr="00136B14">
          <w:rPr>
            <w:rStyle w:val="a8"/>
            <w:rFonts w:ascii="Times New Roman" w:hAnsi="Times New Roman"/>
          </w:rPr>
          <w:t>-</w:t>
        </w:r>
        <w:r w:rsidRPr="00136B14">
          <w:rPr>
            <w:rStyle w:val="a8"/>
            <w:rFonts w:ascii="Times New Roman" w:hAnsi="Times New Roman"/>
            <w:lang w:val="en-US"/>
          </w:rPr>
          <w:t>e</w:t>
        </w:r>
        <w:r w:rsidRPr="00136B14">
          <w:rPr>
            <w:rStyle w:val="a8"/>
            <w:rFonts w:ascii="Times New Roman" w:hAnsi="Times New Roman"/>
          </w:rPr>
          <w:t>-</w:t>
        </w:r>
        <w:r w:rsidRPr="00136B14">
          <w:rPr>
            <w:rStyle w:val="a8"/>
            <w:rFonts w:ascii="Times New Roman" w:hAnsi="Times New Roman"/>
            <w:lang w:val="en-US"/>
          </w:rPr>
          <w:t>commerce</w:t>
        </w:r>
        <w:r w:rsidRPr="00136B14">
          <w:rPr>
            <w:rStyle w:val="a8"/>
            <w:rFonts w:ascii="Times New Roman" w:hAnsi="Times New Roman"/>
          </w:rPr>
          <w:t>/</w:t>
        </w:r>
        <w:r w:rsidRPr="00136B14">
          <w:rPr>
            <w:rStyle w:val="a8"/>
            <w:rFonts w:ascii="Times New Roman" w:hAnsi="Times New Roman"/>
            <w:lang w:val="en-US"/>
          </w:rPr>
          <w:t>ozon</w:t>
        </w:r>
        <w:r w:rsidRPr="00136B14">
          <w:rPr>
            <w:rStyle w:val="a8"/>
            <w:rFonts w:ascii="Times New Roman" w:hAnsi="Times New Roman"/>
          </w:rPr>
          <w:t>-</w:t>
        </w:r>
        <w:r w:rsidRPr="00136B14">
          <w:rPr>
            <w:rStyle w:val="a8"/>
            <w:rFonts w:ascii="Times New Roman" w:hAnsi="Times New Roman"/>
            <w:lang w:val="en-US"/>
          </w:rPr>
          <w:t>ru</w:t>
        </w:r>
        <w:r w:rsidRPr="00136B14">
          <w:rPr>
            <w:rStyle w:val="a8"/>
            <w:rFonts w:ascii="Times New Roman" w:hAnsi="Times New Roman"/>
          </w:rPr>
          <w:t>-</w:t>
        </w:r>
        <w:r w:rsidRPr="00136B14">
          <w:rPr>
            <w:rStyle w:val="a8"/>
            <w:rFonts w:ascii="Times New Roman" w:hAnsi="Times New Roman"/>
            <w:lang w:val="en-US"/>
          </w:rPr>
          <w:t>bumpers</w:t>
        </w:r>
        <w:r w:rsidRPr="00136B14">
          <w:rPr>
            <w:rStyle w:val="a8"/>
            <w:rFonts w:ascii="Times New Roman" w:hAnsi="Times New Roman"/>
          </w:rPr>
          <w:t>-</w:t>
        </w:r>
        <w:r w:rsidRPr="00136B14">
          <w:rPr>
            <w:rStyle w:val="a8"/>
            <w:rFonts w:ascii="Times New Roman" w:hAnsi="Times New Roman"/>
            <w:lang w:val="en-US"/>
          </w:rPr>
          <w:t>for</w:t>
        </w:r>
        <w:r w:rsidRPr="00136B14">
          <w:rPr>
            <w:rStyle w:val="a8"/>
            <w:rFonts w:ascii="Times New Roman" w:hAnsi="Times New Roman"/>
          </w:rPr>
          <w:t>-</w:t>
        </w:r>
        <w:r w:rsidRPr="00136B14">
          <w:rPr>
            <w:rStyle w:val="a8"/>
            <w:rFonts w:ascii="Times New Roman" w:hAnsi="Times New Roman"/>
            <w:lang w:val="en-US"/>
          </w:rPr>
          <w:t>shopping</w:t>
        </w:r>
        <w:r w:rsidRPr="00136B14">
          <w:rPr>
            <w:rStyle w:val="a8"/>
            <w:rFonts w:ascii="Times New Roman" w:hAnsi="Times New Roman"/>
          </w:rPr>
          <w:t>/</w:t>
        </w:r>
      </w:hyperlink>
      <w:r w:rsidRPr="00136B14">
        <w:rPr>
          <w:rFonts w:ascii="Times New Roman" w:hAnsi="Times New Roman"/>
          <w:u w:val="single"/>
        </w:rPr>
        <w:t xml:space="preserve"> </w:t>
      </w:r>
      <w:r w:rsidRPr="00136B14">
        <w:rPr>
          <w:rFonts w:ascii="Times New Roman" w:hAnsi="Times New Roman"/>
        </w:rPr>
        <w:t xml:space="preserve">(Дата обращения: 06.03.2020) </w:t>
      </w:r>
    </w:p>
  </w:footnote>
  <w:footnote w:id="100">
    <w:p w:rsidR="009C04D5" w:rsidRPr="00136B14" w:rsidRDefault="009C04D5" w:rsidP="00FC4301">
      <w:pPr>
        <w:pStyle w:val="af7"/>
        <w:rPr>
          <w:rFonts w:ascii="Times New Roman" w:hAnsi="Times New Roman"/>
        </w:rPr>
      </w:pPr>
      <w:r w:rsidRPr="00136B14">
        <w:rPr>
          <w:rStyle w:val="af9"/>
          <w:rFonts w:ascii="Times New Roman" w:hAnsi="Times New Roman"/>
        </w:rPr>
        <w:footnoteRef/>
      </w:r>
      <w:r w:rsidRPr="00136B14">
        <w:rPr>
          <w:rFonts w:ascii="Times New Roman" w:hAnsi="Times New Roman"/>
        </w:rPr>
        <w:t xml:space="preserve"> </w:t>
      </w:r>
      <w:r w:rsidRPr="00CF0C34">
        <w:rPr>
          <w:rFonts w:ascii="Times New Roman" w:hAnsi="Times New Roman"/>
        </w:rPr>
        <w:t xml:space="preserve">Боброва, Т. </w:t>
      </w:r>
      <w:r w:rsidRPr="00CF0C34">
        <w:rPr>
          <w:rFonts w:ascii="Times New Roman" w:hAnsi="Times New Roman"/>
          <w:lang w:val="en-US"/>
        </w:rPr>
        <w:t>Ozon</w:t>
      </w:r>
      <w:r w:rsidRPr="00CF0C34">
        <w:rPr>
          <w:rFonts w:ascii="Times New Roman" w:hAnsi="Times New Roman"/>
        </w:rPr>
        <w:t xml:space="preserve"> запустил рекламную компанию/ </w:t>
      </w:r>
      <w:proofErr w:type="spellStart"/>
      <w:r w:rsidRPr="00CF0C34">
        <w:rPr>
          <w:rFonts w:ascii="Times New Roman" w:hAnsi="Times New Roman"/>
        </w:rPr>
        <w:t>Т.Боброва</w:t>
      </w:r>
      <w:proofErr w:type="spellEnd"/>
      <w:r w:rsidRPr="00CF0C34">
        <w:rPr>
          <w:rFonts w:ascii="Times New Roman" w:hAnsi="Times New Roman"/>
        </w:rPr>
        <w:t xml:space="preserve">. </w:t>
      </w:r>
      <w:r w:rsidRPr="00CF0C34">
        <w:rPr>
          <w:rFonts w:ascii="Times New Roman" w:hAnsi="Times New Roman"/>
          <w:lang w:val="en-US"/>
        </w:rPr>
        <w:t>URL</w:t>
      </w:r>
      <w:r w:rsidRPr="00CF0C34">
        <w:rPr>
          <w:rFonts w:ascii="Times New Roman" w:hAnsi="Times New Roman"/>
        </w:rPr>
        <w:t xml:space="preserve">: </w:t>
      </w:r>
      <w:hyperlink r:id="rId36" w:history="1">
        <w:r w:rsidRPr="00CF0C34">
          <w:rPr>
            <w:rStyle w:val="a8"/>
            <w:rFonts w:ascii="Times New Roman" w:hAnsi="Times New Roman"/>
            <w:lang w:val="en-US"/>
          </w:rPr>
          <w:t>https</w:t>
        </w:r>
        <w:r w:rsidRPr="00CF0C34">
          <w:rPr>
            <w:rStyle w:val="a8"/>
            <w:rFonts w:ascii="Times New Roman" w:hAnsi="Times New Roman"/>
          </w:rPr>
          <w:t>://</w:t>
        </w:r>
        <w:proofErr w:type="spellStart"/>
        <w:r w:rsidRPr="00CF0C34">
          <w:rPr>
            <w:rStyle w:val="a8"/>
            <w:rFonts w:ascii="Times New Roman" w:hAnsi="Times New Roman"/>
            <w:lang w:val="en-US"/>
          </w:rPr>
          <w:t>vc</w:t>
        </w:r>
        <w:proofErr w:type="spellEnd"/>
        <w:r w:rsidRPr="00CF0C34">
          <w:rPr>
            <w:rStyle w:val="a8"/>
            <w:rFonts w:ascii="Times New Roman" w:hAnsi="Times New Roman"/>
          </w:rPr>
          <w:t>.</w:t>
        </w:r>
        <w:r w:rsidRPr="00CF0C34">
          <w:rPr>
            <w:rStyle w:val="a8"/>
            <w:rFonts w:ascii="Times New Roman" w:hAnsi="Times New Roman"/>
            <w:lang w:val="en-US"/>
          </w:rPr>
          <w:t>ru</w:t>
        </w:r>
        <w:r w:rsidRPr="00CF0C34">
          <w:rPr>
            <w:rStyle w:val="a8"/>
            <w:rFonts w:ascii="Times New Roman" w:hAnsi="Times New Roman"/>
          </w:rPr>
          <w:t>/</w:t>
        </w:r>
        <w:r w:rsidRPr="00CF0C34">
          <w:rPr>
            <w:rStyle w:val="a8"/>
            <w:rFonts w:ascii="Times New Roman" w:hAnsi="Times New Roman"/>
            <w:lang w:val="en-US"/>
          </w:rPr>
          <w:t>marketing</w:t>
        </w:r>
        <w:r w:rsidRPr="00CF0C34">
          <w:rPr>
            <w:rStyle w:val="a8"/>
            <w:rFonts w:ascii="Times New Roman" w:hAnsi="Times New Roman"/>
          </w:rPr>
          <w:t>/111951-</w:t>
        </w:r>
        <w:r w:rsidRPr="00CF0C34">
          <w:rPr>
            <w:rStyle w:val="a8"/>
            <w:rFonts w:ascii="Times New Roman" w:hAnsi="Times New Roman"/>
            <w:lang w:val="en-US"/>
          </w:rPr>
          <w:t>ozon</w:t>
        </w:r>
        <w:r w:rsidRPr="00CF0C34">
          <w:rPr>
            <w:rStyle w:val="a8"/>
            <w:rFonts w:ascii="Times New Roman" w:hAnsi="Times New Roman"/>
          </w:rPr>
          <w:t>-</w:t>
        </w:r>
        <w:proofErr w:type="spellStart"/>
        <w:r w:rsidRPr="00CF0C34">
          <w:rPr>
            <w:rStyle w:val="a8"/>
            <w:rFonts w:ascii="Times New Roman" w:hAnsi="Times New Roman"/>
            <w:lang w:val="en-US"/>
          </w:rPr>
          <w:t>zapustil</w:t>
        </w:r>
        <w:proofErr w:type="spellEnd"/>
        <w:r w:rsidRPr="00CF0C34">
          <w:rPr>
            <w:rStyle w:val="a8"/>
            <w:rFonts w:ascii="Times New Roman" w:hAnsi="Times New Roman"/>
          </w:rPr>
          <w:t>-</w:t>
        </w:r>
        <w:proofErr w:type="spellStart"/>
        <w:r w:rsidRPr="00CF0C34">
          <w:rPr>
            <w:rStyle w:val="a8"/>
            <w:rFonts w:ascii="Times New Roman" w:hAnsi="Times New Roman"/>
            <w:lang w:val="en-US"/>
          </w:rPr>
          <w:t>reklamnuyu</w:t>
        </w:r>
        <w:proofErr w:type="spellEnd"/>
        <w:r w:rsidRPr="00CF0C34">
          <w:rPr>
            <w:rStyle w:val="a8"/>
            <w:rFonts w:ascii="Times New Roman" w:hAnsi="Times New Roman"/>
          </w:rPr>
          <w:t>-</w:t>
        </w:r>
        <w:proofErr w:type="spellStart"/>
        <w:r w:rsidRPr="00CF0C34">
          <w:rPr>
            <w:rStyle w:val="a8"/>
            <w:rFonts w:ascii="Times New Roman" w:hAnsi="Times New Roman"/>
            <w:lang w:val="en-US"/>
          </w:rPr>
          <w:t>kampaniyu</w:t>
        </w:r>
        <w:proofErr w:type="spellEnd"/>
        <w:r w:rsidRPr="00CF0C34">
          <w:rPr>
            <w:rStyle w:val="a8"/>
            <w:rFonts w:ascii="Times New Roman" w:hAnsi="Times New Roman"/>
          </w:rPr>
          <w:t>-</w:t>
        </w:r>
        <w:r w:rsidRPr="00CF0C34">
          <w:rPr>
            <w:rStyle w:val="a8"/>
            <w:rFonts w:ascii="Times New Roman" w:hAnsi="Times New Roman"/>
            <w:lang w:val="en-US"/>
          </w:rPr>
          <w:t>o</w:t>
        </w:r>
        <w:r w:rsidRPr="00CF0C34">
          <w:rPr>
            <w:rStyle w:val="a8"/>
            <w:rFonts w:ascii="Times New Roman" w:hAnsi="Times New Roman"/>
          </w:rPr>
          <w:t>-</w:t>
        </w:r>
        <w:proofErr w:type="spellStart"/>
        <w:r w:rsidRPr="00CF0C34">
          <w:rPr>
            <w:rStyle w:val="a8"/>
            <w:rFonts w:ascii="Times New Roman" w:hAnsi="Times New Roman"/>
            <w:lang w:val="en-US"/>
          </w:rPr>
          <w:t>zhiznennyh</w:t>
        </w:r>
        <w:proofErr w:type="spellEnd"/>
        <w:r w:rsidRPr="00CF0C34">
          <w:rPr>
            <w:rStyle w:val="a8"/>
            <w:rFonts w:ascii="Times New Roman" w:hAnsi="Times New Roman"/>
          </w:rPr>
          <w:t>-</w:t>
        </w:r>
        <w:proofErr w:type="spellStart"/>
        <w:r w:rsidRPr="00CF0C34">
          <w:rPr>
            <w:rStyle w:val="a8"/>
            <w:rFonts w:ascii="Times New Roman" w:hAnsi="Times New Roman"/>
            <w:lang w:val="en-US"/>
          </w:rPr>
          <w:t>nepriyatnostyah</w:t>
        </w:r>
        <w:proofErr w:type="spellEnd"/>
        <w:r w:rsidRPr="00CF0C34">
          <w:rPr>
            <w:rStyle w:val="a8"/>
            <w:rFonts w:ascii="Times New Roman" w:hAnsi="Times New Roman"/>
          </w:rPr>
          <w:t>-</w:t>
        </w:r>
        <w:r w:rsidRPr="00CF0C34">
          <w:rPr>
            <w:rStyle w:val="a8"/>
            <w:rFonts w:ascii="Times New Roman" w:hAnsi="Times New Roman"/>
            <w:lang w:val="en-US"/>
          </w:rPr>
          <w:t>s</w:t>
        </w:r>
        <w:r w:rsidRPr="00CF0C34">
          <w:rPr>
            <w:rStyle w:val="a8"/>
            <w:rFonts w:ascii="Times New Roman" w:hAnsi="Times New Roman"/>
          </w:rPr>
          <w:t>-</w:t>
        </w:r>
        <w:proofErr w:type="spellStart"/>
        <w:r w:rsidRPr="00CF0C34">
          <w:rPr>
            <w:rStyle w:val="a8"/>
            <w:rFonts w:ascii="Times New Roman" w:hAnsi="Times New Roman"/>
            <w:lang w:val="en-US"/>
          </w:rPr>
          <w:t>dmitriem</w:t>
        </w:r>
        <w:proofErr w:type="spellEnd"/>
        <w:r w:rsidRPr="00CF0C34">
          <w:rPr>
            <w:rStyle w:val="a8"/>
            <w:rFonts w:ascii="Times New Roman" w:hAnsi="Times New Roman"/>
          </w:rPr>
          <w:t>-</w:t>
        </w:r>
        <w:proofErr w:type="spellStart"/>
        <w:r w:rsidRPr="00CF0C34">
          <w:rPr>
            <w:rStyle w:val="a8"/>
            <w:rFonts w:ascii="Times New Roman" w:hAnsi="Times New Roman"/>
            <w:lang w:val="en-US"/>
          </w:rPr>
          <w:t>malikovym</w:t>
        </w:r>
        <w:proofErr w:type="spellEnd"/>
        <w:r w:rsidRPr="00CF0C34">
          <w:rPr>
            <w:rStyle w:val="a8"/>
            <w:rFonts w:ascii="Times New Roman" w:hAnsi="Times New Roman"/>
          </w:rPr>
          <w:t>-</w:t>
        </w:r>
        <w:r w:rsidRPr="00CF0C34">
          <w:rPr>
            <w:rStyle w:val="a8"/>
            <w:rFonts w:ascii="Times New Roman" w:hAnsi="Times New Roman"/>
            <w:lang w:val="en-US"/>
          </w:rPr>
          <w:t>v</w:t>
        </w:r>
        <w:r w:rsidRPr="00CF0C34">
          <w:rPr>
            <w:rStyle w:val="a8"/>
            <w:rFonts w:ascii="Times New Roman" w:hAnsi="Times New Roman"/>
          </w:rPr>
          <w:t>-</w:t>
        </w:r>
        <w:proofErr w:type="spellStart"/>
        <w:r w:rsidRPr="00CF0C34">
          <w:rPr>
            <w:rStyle w:val="a8"/>
            <w:rFonts w:ascii="Times New Roman" w:hAnsi="Times New Roman"/>
            <w:lang w:val="en-US"/>
          </w:rPr>
          <w:t>glavnoy</w:t>
        </w:r>
        <w:proofErr w:type="spellEnd"/>
        <w:r w:rsidRPr="00CF0C34">
          <w:rPr>
            <w:rStyle w:val="a8"/>
            <w:rFonts w:ascii="Times New Roman" w:hAnsi="Times New Roman"/>
          </w:rPr>
          <w:t>-</w:t>
        </w:r>
        <w:proofErr w:type="spellStart"/>
        <w:r w:rsidRPr="00CF0C34">
          <w:rPr>
            <w:rStyle w:val="a8"/>
            <w:rFonts w:ascii="Times New Roman" w:hAnsi="Times New Roman"/>
            <w:lang w:val="en-US"/>
          </w:rPr>
          <w:t>roli</w:t>
        </w:r>
        <w:proofErr w:type="spellEnd"/>
      </w:hyperlink>
      <w:r w:rsidRPr="00CF0C34">
        <w:rPr>
          <w:rFonts w:ascii="Times New Roman" w:hAnsi="Times New Roman"/>
          <w:u w:val="single"/>
        </w:rPr>
        <w:t xml:space="preserve">  </w:t>
      </w:r>
      <w:r w:rsidRPr="00CF0C34">
        <w:rPr>
          <w:rFonts w:ascii="Times New Roman" w:hAnsi="Times New Roman"/>
        </w:rPr>
        <w:t xml:space="preserve">(Дата обращения: 24.03.2020) </w:t>
      </w:r>
    </w:p>
  </w:footnote>
  <w:footnote w:id="101">
    <w:p w:rsidR="009C04D5" w:rsidRPr="00752B56" w:rsidRDefault="009C04D5" w:rsidP="00752B56">
      <w:pPr>
        <w:pStyle w:val="af7"/>
        <w:rPr>
          <w:rFonts w:ascii="Times New Roman" w:hAnsi="Times New Roman"/>
          <w:lang w:val="en-US"/>
        </w:rPr>
      </w:pPr>
      <w:r>
        <w:rPr>
          <w:rStyle w:val="af9"/>
        </w:rPr>
        <w:footnoteRef/>
      </w:r>
      <w:r w:rsidRPr="00B30541">
        <w:rPr>
          <w:lang w:val="en-US"/>
        </w:rPr>
        <w:t xml:space="preserve"> </w:t>
      </w:r>
      <w:r w:rsidRPr="00CF0C34">
        <w:rPr>
          <w:rFonts w:ascii="Times New Roman" w:hAnsi="Times New Roman"/>
          <w:lang w:val="en-US"/>
        </w:rPr>
        <w:t xml:space="preserve">East – West Digital News: « E - commerce in Russia, Part 1: Market trends and player’s strategies»// URL: </w:t>
      </w:r>
      <w:hyperlink r:id="rId37" w:history="1">
        <w:r w:rsidRPr="00CF0C34">
          <w:rPr>
            <w:rStyle w:val="a8"/>
            <w:rFonts w:ascii="Times New Roman" w:hAnsi="Times New Roman"/>
            <w:lang w:val="en-US"/>
          </w:rPr>
          <w:t>http://ewdn.com/files/russian_ecom_part1.pdf</w:t>
        </w:r>
      </w:hyperlink>
      <w:r w:rsidRPr="00CF0C34">
        <w:rPr>
          <w:rFonts w:ascii="Times New Roman" w:hAnsi="Times New Roman"/>
          <w:lang w:val="en-US"/>
        </w:rPr>
        <w:t xml:space="preserve"> (</w:t>
      </w:r>
      <w:r w:rsidRPr="00CF0C34">
        <w:rPr>
          <w:rFonts w:ascii="Times New Roman" w:hAnsi="Times New Roman"/>
        </w:rPr>
        <w:t>Дата</w:t>
      </w:r>
      <w:r w:rsidRPr="00CF0C34">
        <w:rPr>
          <w:rFonts w:ascii="Times New Roman" w:hAnsi="Times New Roman"/>
          <w:lang w:val="en-US"/>
        </w:rPr>
        <w:t xml:space="preserve"> </w:t>
      </w:r>
      <w:r w:rsidRPr="00CF0C34">
        <w:rPr>
          <w:rFonts w:ascii="Times New Roman" w:hAnsi="Times New Roman"/>
        </w:rPr>
        <w:t>обращения</w:t>
      </w:r>
      <w:r w:rsidRPr="00CF0C34">
        <w:rPr>
          <w:rFonts w:ascii="Times New Roman" w:hAnsi="Times New Roman"/>
          <w:lang w:val="en-US"/>
        </w:rPr>
        <w:t xml:space="preserve">: 20.05.2020) </w:t>
      </w:r>
    </w:p>
  </w:footnote>
  <w:footnote w:id="102">
    <w:p w:rsidR="009C04D5" w:rsidRDefault="009C04D5">
      <w:pPr>
        <w:pStyle w:val="af7"/>
      </w:pPr>
      <w:r>
        <w:rPr>
          <w:rStyle w:val="af9"/>
        </w:rPr>
        <w:footnoteRef/>
      </w:r>
      <w:r>
        <w:t xml:space="preserve"> </w:t>
      </w:r>
      <w:r w:rsidRPr="00B30541">
        <w:rPr>
          <w:rFonts w:ascii="Times New Roman" w:hAnsi="Times New Roman"/>
        </w:rPr>
        <w:t xml:space="preserve">Составлено на основе сервиса </w:t>
      </w:r>
      <w:r w:rsidRPr="00B30541">
        <w:rPr>
          <w:rFonts w:ascii="Times New Roman" w:hAnsi="Times New Roman"/>
          <w:color w:val="000000" w:themeColor="text1"/>
        </w:rPr>
        <w:t>Яндекс</w:t>
      </w:r>
      <w:r>
        <w:rPr>
          <w:rFonts w:ascii="Times New Roman" w:hAnsi="Times New Roman"/>
          <w:color w:val="000000" w:themeColor="text1"/>
        </w:rPr>
        <w:t xml:space="preserve">. </w:t>
      </w:r>
      <w:proofErr w:type="spellStart"/>
      <w:r w:rsidRPr="00B30541">
        <w:rPr>
          <w:rFonts w:ascii="Times New Roman" w:hAnsi="Times New Roman"/>
          <w:color w:val="000000" w:themeColor="text1"/>
        </w:rPr>
        <w:t>Wordstat</w:t>
      </w:r>
      <w:proofErr w:type="spellEnd"/>
      <w:r w:rsidRPr="00B30541">
        <w:rPr>
          <w:rFonts w:ascii="Times New Roman" w:hAnsi="Times New Roman"/>
          <w:color w:val="000000" w:themeColor="text1"/>
        </w:rPr>
        <w:t xml:space="preserve"> // URL: https://wordstat.yandex.ru (Дата обращения:</w:t>
      </w:r>
      <w:r w:rsidRPr="00B30541">
        <w:rPr>
          <w:rFonts w:ascii="Times New Roman" w:hAnsi="Times New Roman"/>
        </w:rPr>
        <w:t xml:space="preserve"> 20.05.2020)</w:t>
      </w:r>
    </w:p>
  </w:footnote>
  <w:footnote w:id="103">
    <w:p w:rsidR="009C04D5" w:rsidRDefault="009C04D5">
      <w:pPr>
        <w:pStyle w:val="af7"/>
      </w:pPr>
      <w:r>
        <w:rPr>
          <w:rStyle w:val="af9"/>
        </w:rPr>
        <w:footnoteRef/>
      </w:r>
      <w:r>
        <w:t xml:space="preserve"> </w:t>
      </w:r>
      <w:r w:rsidRPr="00B30541">
        <w:rPr>
          <w:rFonts w:ascii="Times New Roman" w:hAnsi="Times New Roman"/>
        </w:rPr>
        <w:t xml:space="preserve">Составлено на основе сервиса </w:t>
      </w:r>
      <w:r>
        <w:rPr>
          <w:rFonts w:ascii="Times New Roman" w:hAnsi="Times New Roman"/>
          <w:color w:val="000000" w:themeColor="text1"/>
          <w:lang w:val="en-US"/>
        </w:rPr>
        <w:t>Google</w:t>
      </w:r>
      <w:r w:rsidRPr="00B30541">
        <w:rPr>
          <w:rFonts w:ascii="Times New Roman" w:hAnsi="Times New Roman"/>
          <w:color w:val="000000" w:themeColor="text1"/>
        </w:rPr>
        <w:t xml:space="preserve"> </w:t>
      </w:r>
      <w:r>
        <w:rPr>
          <w:rFonts w:ascii="Times New Roman" w:hAnsi="Times New Roman"/>
          <w:color w:val="000000" w:themeColor="text1"/>
          <w:lang w:val="en-US"/>
        </w:rPr>
        <w:t>Trends</w:t>
      </w:r>
      <w:r w:rsidRPr="00B30541">
        <w:rPr>
          <w:rFonts w:ascii="Times New Roman" w:hAnsi="Times New Roman"/>
          <w:color w:val="000000" w:themeColor="text1"/>
        </w:rPr>
        <w:t>// URL: https://trends.google.ru/trends/explore?q=%2Fm%2F026wlz7&amp;geo=RU (Дата обращения:</w:t>
      </w:r>
      <w:r w:rsidRPr="00B30541">
        <w:rPr>
          <w:rFonts w:ascii="Times New Roman" w:hAnsi="Times New Roman"/>
        </w:rPr>
        <w:t xml:space="preserve"> 20.05.2020)</w:t>
      </w:r>
    </w:p>
  </w:footnote>
  <w:footnote w:id="104">
    <w:p w:rsidR="009C04D5" w:rsidRPr="00B30541" w:rsidRDefault="009C04D5">
      <w:pPr>
        <w:pStyle w:val="af7"/>
        <w:rPr>
          <w:rFonts w:ascii="Times New Roman" w:hAnsi="Times New Roman"/>
        </w:rPr>
      </w:pPr>
      <w:r>
        <w:rPr>
          <w:rStyle w:val="af9"/>
        </w:rPr>
        <w:footnoteRef/>
      </w:r>
      <w:r>
        <w:t xml:space="preserve"> </w:t>
      </w:r>
      <w:r>
        <w:rPr>
          <w:rFonts w:ascii="Times New Roman" w:hAnsi="Times New Roman"/>
        </w:rPr>
        <w:t xml:space="preserve">Составлено на основе данных исследования АКИТ и </w:t>
      </w:r>
      <w:r>
        <w:rPr>
          <w:rFonts w:ascii="Times New Roman" w:hAnsi="Times New Roman"/>
          <w:lang w:val="en-US"/>
        </w:rPr>
        <w:t>DataInsight</w:t>
      </w:r>
      <w:r w:rsidRPr="00B30541">
        <w:rPr>
          <w:rFonts w:ascii="Times New Roman" w:hAnsi="Times New Roman"/>
        </w:rPr>
        <w:t xml:space="preserve">. Исследование АКИТ. Аналитика по рынку </w:t>
      </w:r>
      <w:r w:rsidRPr="00B30541">
        <w:rPr>
          <w:rFonts w:ascii="Times New Roman" w:hAnsi="Times New Roman"/>
          <w:lang w:val="en-US"/>
        </w:rPr>
        <w:t>e</w:t>
      </w:r>
      <w:r w:rsidRPr="00B30541">
        <w:rPr>
          <w:rFonts w:ascii="Times New Roman" w:hAnsi="Times New Roman"/>
        </w:rPr>
        <w:t xml:space="preserve"> – </w:t>
      </w:r>
      <w:r w:rsidRPr="00B30541">
        <w:rPr>
          <w:rFonts w:ascii="Times New Roman" w:hAnsi="Times New Roman"/>
          <w:lang w:val="en-US"/>
        </w:rPr>
        <w:t>commerce</w:t>
      </w:r>
      <w:r w:rsidRPr="00B30541">
        <w:rPr>
          <w:rFonts w:ascii="Times New Roman" w:hAnsi="Times New Roman"/>
        </w:rPr>
        <w:t xml:space="preserve"> в России 2018</w:t>
      </w:r>
      <w:r>
        <w:rPr>
          <w:rFonts w:ascii="Times New Roman" w:hAnsi="Times New Roman"/>
        </w:rPr>
        <w:t xml:space="preserve"> //</w:t>
      </w:r>
      <w:r w:rsidRPr="00B30541">
        <w:rPr>
          <w:rFonts w:ascii="Times New Roman" w:hAnsi="Times New Roman"/>
        </w:rPr>
        <w:t xml:space="preserve"> </w:t>
      </w:r>
      <w:r w:rsidRPr="00B30541">
        <w:rPr>
          <w:rFonts w:ascii="Times New Roman" w:hAnsi="Times New Roman"/>
          <w:lang w:val="en-US"/>
        </w:rPr>
        <w:t>URL</w:t>
      </w:r>
      <w:r w:rsidRPr="00B30541">
        <w:rPr>
          <w:rFonts w:ascii="Times New Roman" w:hAnsi="Times New Roman"/>
        </w:rPr>
        <w:t xml:space="preserve">: </w:t>
      </w:r>
      <w:hyperlink r:id="rId38" w:history="1">
        <w:r w:rsidRPr="00B30541">
          <w:rPr>
            <w:rStyle w:val="a8"/>
            <w:rFonts w:ascii="Times New Roman" w:hAnsi="Times New Roman"/>
            <w:lang w:val="en-US"/>
          </w:rPr>
          <w:t>https</w:t>
        </w:r>
        <w:r w:rsidRPr="00B30541">
          <w:rPr>
            <w:rStyle w:val="a8"/>
            <w:rFonts w:ascii="Times New Roman" w:hAnsi="Times New Roman"/>
          </w:rPr>
          <w:t>://</w:t>
        </w:r>
        <w:r w:rsidRPr="00B30541">
          <w:rPr>
            <w:rStyle w:val="a8"/>
            <w:rFonts w:ascii="Times New Roman" w:hAnsi="Times New Roman"/>
            <w:lang w:val="en-US"/>
          </w:rPr>
          <w:t>www</w:t>
        </w:r>
        <w:r w:rsidRPr="00B30541">
          <w:rPr>
            <w:rStyle w:val="a8"/>
            <w:rFonts w:ascii="Times New Roman" w:hAnsi="Times New Roman"/>
          </w:rPr>
          <w:t>.</w:t>
        </w:r>
        <w:r w:rsidRPr="00B30541">
          <w:rPr>
            <w:rStyle w:val="a8"/>
            <w:rFonts w:ascii="Times New Roman" w:hAnsi="Times New Roman"/>
            <w:lang w:val="en-US"/>
          </w:rPr>
          <w:t>akit</w:t>
        </w:r>
        <w:r w:rsidRPr="00B30541">
          <w:rPr>
            <w:rStyle w:val="a8"/>
            <w:rFonts w:ascii="Times New Roman" w:hAnsi="Times New Roman"/>
          </w:rPr>
          <w:t>.</w:t>
        </w:r>
        <w:r w:rsidRPr="00B30541">
          <w:rPr>
            <w:rStyle w:val="a8"/>
            <w:rFonts w:ascii="Times New Roman" w:hAnsi="Times New Roman"/>
            <w:lang w:val="en-US"/>
          </w:rPr>
          <w:t>ru</w:t>
        </w:r>
        <w:r w:rsidRPr="00B30541">
          <w:rPr>
            <w:rStyle w:val="a8"/>
            <w:rFonts w:ascii="Times New Roman" w:hAnsi="Times New Roman"/>
          </w:rPr>
          <w:t>/аналитика-акит2018/</w:t>
        </w:r>
      </w:hyperlink>
      <w:r w:rsidRPr="00B30541">
        <w:rPr>
          <w:rFonts w:ascii="Times New Roman" w:hAnsi="Times New Roman"/>
        </w:rPr>
        <w:t xml:space="preserve"> (Дата обращения: </w:t>
      </w:r>
      <w:r w:rsidRPr="00CF0C34">
        <w:rPr>
          <w:rFonts w:ascii="Times New Roman" w:hAnsi="Times New Roman"/>
        </w:rPr>
        <w:t>19</w:t>
      </w:r>
      <w:r w:rsidRPr="00B30541">
        <w:rPr>
          <w:rFonts w:ascii="Times New Roman" w:hAnsi="Times New Roman"/>
        </w:rPr>
        <w:t>.0</w:t>
      </w:r>
      <w:r w:rsidRPr="00CF0C34">
        <w:rPr>
          <w:rFonts w:ascii="Times New Roman" w:hAnsi="Times New Roman"/>
        </w:rPr>
        <w:t>5</w:t>
      </w:r>
      <w:r w:rsidRPr="00B30541">
        <w:rPr>
          <w:rFonts w:ascii="Times New Roman" w:hAnsi="Times New Roman"/>
        </w:rPr>
        <w:t xml:space="preserve">.2020)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0C37"/>
    <w:multiLevelType w:val="hybridMultilevel"/>
    <w:tmpl w:val="D680A43E"/>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84791C"/>
    <w:multiLevelType w:val="hybridMultilevel"/>
    <w:tmpl w:val="C3669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0498D"/>
    <w:multiLevelType w:val="hybridMultilevel"/>
    <w:tmpl w:val="9DFE8076"/>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B81BE0"/>
    <w:multiLevelType w:val="hybridMultilevel"/>
    <w:tmpl w:val="CEEEF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67244"/>
    <w:multiLevelType w:val="multilevel"/>
    <w:tmpl w:val="0419001F"/>
    <w:lvl w:ilvl="0">
      <w:start w:val="1"/>
      <w:numFmt w:val="decimal"/>
      <w:lvlText w:val="%1."/>
      <w:lvlJc w:val="left"/>
      <w:pPr>
        <w:ind w:left="2204" w:hanging="360"/>
      </w:pPr>
    </w:lvl>
    <w:lvl w:ilvl="1">
      <w:start w:val="1"/>
      <w:numFmt w:val="decimal"/>
      <w:lvlText w:val="%1.%2."/>
      <w:lvlJc w:val="left"/>
      <w:pPr>
        <w:ind w:left="2636" w:hanging="432"/>
      </w:pPr>
      <w:rPr>
        <w:rFonts w:hint="default"/>
        <w:sz w:val="28"/>
      </w:rPr>
    </w:lvl>
    <w:lvl w:ilvl="2">
      <w:start w:val="1"/>
      <w:numFmt w:val="decimal"/>
      <w:lvlText w:val="%1.%2.%3."/>
      <w:lvlJc w:val="left"/>
      <w:pPr>
        <w:ind w:left="3068" w:hanging="504"/>
      </w:pPr>
      <w:rPr>
        <w:rFonts w:hint="default"/>
        <w:sz w:val="28"/>
      </w:rPr>
    </w:lvl>
    <w:lvl w:ilvl="3">
      <w:start w:val="1"/>
      <w:numFmt w:val="decimal"/>
      <w:lvlText w:val="%1.%2.%3.%4."/>
      <w:lvlJc w:val="left"/>
      <w:pPr>
        <w:ind w:left="3572" w:hanging="648"/>
      </w:pPr>
      <w:rPr>
        <w:rFonts w:hint="default"/>
        <w:sz w:val="28"/>
      </w:rPr>
    </w:lvl>
    <w:lvl w:ilvl="4">
      <w:start w:val="1"/>
      <w:numFmt w:val="decimal"/>
      <w:lvlText w:val="%1.%2.%3.%4.%5."/>
      <w:lvlJc w:val="left"/>
      <w:pPr>
        <w:ind w:left="4076" w:hanging="792"/>
      </w:pPr>
      <w:rPr>
        <w:rFonts w:hint="default"/>
        <w:sz w:val="28"/>
      </w:rPr>
    </w:lvl>
    <w:lvl w:ilvl="5">
      <w:start w:val="1"/>
      <w:numFmt w:val="decimal"/>
      <w:lvlText w:val="%1.%2.%3.%4.%5.%6."/>
      <w:lvlJc w:val="left"/>
      <w:pPr>
        <w:ind w:left="4580" w:hanging="936"/>
      </w:pPr>
      <w:rPr>
        <w:rFonts w:hint="default"/>
        <w:sz w:val="28"/>
      </w:rPr>
    </w:lvl>
    <w:lvl w:ilvl="6">
      <w:start w:val="1"/>
      <w:numFmt w:val="decimal"/>
      <w:lvlText w:val="%1.%2.%3.%4.%5.%6.%7."/>
      <w:lvlJc w:val="left"/>
      <w:pPr>
        <w:ind w:left="5084" w:hanging="1080"/>
      </w:pPr>
      <w:rPr>
        <w:rFonts w:hint="default"/>
        <w:sz w:val="28"/>
      </w:rPr>
    </w:lvl>
    <w:lvl w:ilvl="7">
      <w:start w:val="1"/>
      <w:numFmt w:val="decimal"/>
      <w:lvlText w:val="%1.%2.%3.%4.%5.%6.%7.%8."/>
      <w:lvlJc w:val="left"/>
      <w:pPr>
        <w:ind w:left="5588" w:hanging="1224"/>
      </w:pPr>
      <w:rPr>
        <w:rFonts w:hint="default"/>
        <w:sz w:val="28"/>
      </w:rPr>
    </w:lvl>
    <w:lvl w:ilvl="8">
      <w:start w:val="1"/>
      <w:numFmt w:val="decimal"/>
      <w:lvlText w:val="%1.%2.%3.%4.%5.%6.%7.%8.%9."/>
      <w:lvlJc w:val="left"/>
      <w:pPr>
        <w:ind w:left="6164" w:hanging="1440"/>
      </w:pPr>
      <w:rPr>
        <w:rFonts w:hint="default"/>
        <w:sz w:val="28"/>
      </w:rPr>
    </w:lvl>
  </w:abstractNum>
  <w:abstractNum w:abstractNumId="5" w15:restartNumberingAfterBreak="0">
    <w:nsid w:val="09BF1C8C"/>
    <w:multiLevelType w:val="hybridMultilevel"/>
    <w:tmpl w:val="C3089086"/>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1A4869"/>
    <w:multiLevelType w:val="hybridMultilevel"/>
    <w:tmpl w:val="643E12D8"/>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76B"/>
    <w:multiLevelType w:val="hybridMultilevel"/>
    <w:tmpl w:val="28A6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A009DD"/>
    <w:multiLevelType w:val="hybridMultilevel"/>
    <w:tmpl w:val="C6149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287216"/>
    <w:multiLevelType w:val="hybridMultilevel"/>
    <w:tmpl w:val="109A4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DA5915"/>
    <w:multiLevelType w:val="multilevel"/>
    <w:tmpl w:val="78745C6A"/>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3449D2"/>
    <w:multiLevelType w:val="hybridMultilevel"/>
    <w:tmpl w:val="044AC408"/>
    <w:lvl w:ilvl="0" w:tplc="0419000F">
      <w:start w:val="1"/>
      <w:numFmt w:val="decimal"/>
      <w:lvlText w:val="%1."/>
      <w:lvlJc w:val="left"/>
      <w:pPr>
        <w:ind w:left="1424" w:hanging="360"/>
      </w:pPr>
      <w:rPr>
        <w:rFonts w:hint="default"/>
      </w:r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2" w15:restartNumberingAfterBreak="0">
    <w:nsid w:val="1AE878AD"/>
    <w:multiLevelType w:val="multilevel"/>
    <w:tmpl w:val="78745C6A"/>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3" w15:restartNumberingAfterBreak="0">
    <w:nsid w:val="1D67261A"/>
    <w:multiLevelType w:val="hybridMultilevel"/>
    <w:tmpl w:val="279C16BC"/>
    <w:lvl w:ilvl="0" w:tplc="A016D2EC">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C92189"/>
    <w:multiLevelType w:val="hybridMultilevel"/>
    <w:tmpl w:val="CEEEF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480F36"/>
    <w:multiLevelType w:val="hybridMultilevel"/>
    <w:tmpl w:val="5B9E1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5D1DB9"/>
    <w:multiLevelType w:val="hybridMultilevel"/>
    <w:tmpl w:val="DEBA28DC"/>
    <w:lvl w:ilvl="0" w:tplc="F6F6D396">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8A7165"/>
    <w:multiLevelType w:val="hybridMultilevel"/>
    <w:tmpl w:val="A81A60D8"/>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4D2BCF"/>
    <w:multiLevelType w:val="hybridMultilevel"/>
    <w:tmpl w:val="4E8CE7C0"/>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3B63C47"/>
    <w:multiLevelType w:val="hybridMultilevel"/>
    <w:tmpl w:val="04C2D5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3D67BB0"/>
    <w:multiLevelType w:val="hybridMultilevel"/>
    <w:tmpl w:val="C2AE436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3E12BC"/>
    <w:multiLevelType w:val="hybridMultilevel"/>
    <w:tmpl w:val="78D4C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504390B"/>
    <w:multiLevelType w:val="hybridMultilevel"/>
    <w:tmpl w:val="275EB884"/>
    <w:lvl w:ilvl="0" w:tplc="0419000F">
      <w:start w:val="1"/>
      <w:numFmt w:val="decimal"/>
      <w:lvlText w:val="%1."/>
      <w:lvlJc w:val="left"/>
      <w:pPr>
        <w:ind w:left="1084" w:hanging="360"/>
      </w:pPr>
    </w:lvl>
    <w:lvl w:ilvl="1" w:tplc="04190019" w:tentative="1">
      <w:start w:val="1"/>
      <w:numFmt w:val="lowerLetter"/>
      <w:lvlText w:val="%2."/>
      <w:lvlJc w:val="left"/>
      <w:pPr>
        <w:ind w:left="1804" w:hanging="360"/>
      </w:pPr>
    </w:lvl>
    <w:lvl w:ilvl="2" w:tplc="0419001B" w:tentative="1">
      <w:start w:val="1"/>
      <w:numFmt w:val="lowerRoman"/>
      <w:lvlText w:val="%3."/>
      <w:lvlJc w:val="right"/>
      <w:pPr>
        <w:ind w:left="2524" w:hanging="180"/>
      </w:pPr>
    </w:lvl>
    <w:lvl w:ilvl="3" w:tplc="0419000F" w:tentative="1">
      <w:start w:val="1"/>
      <w:numFmt w:val="decimal"/>
      <w:lvlText w:val="%4."/>
      <w:lvlJc w:val="left"/>
      <w:pPr>
        <w:ind w:left="3244" w:hanging="360"/>
      </w:pPr>
    </w:lvl>
    <w:lvl w:ilvl="4" w:tplc="04190019" w:tentative="1">
      <w:start w:val="1"/>
      <w:numFmt w:val="lowerLetter"/>
      <w:lvlText w:val="%5."/>
      <w:lvlJc w:val="left"/>
      <w:pPr>
        <w:ind w:left="3964" w:hanging="360"/>
      </w:pPr>
    </w:lvl>
    <w:lvl w:ilvl="5" w:tplc="0419001B" w:tentative="1">
      <w:start w:val="1"/>
      <w:numFmt w:val="lowerRoman"/>
      <w:lvlText w:val="%6."/>
      <w:lvlJc w:val="right"/>
      <w:pPr>
        <w:ind w:left="4684" w:hanging="180"/>
      </w:pPr>
    </w:lvl>
    <w:lvl w:ilvl="6" w:tplc="0419000F" w:tentative="1">
      <w:start w:val="1"/>
      <w:numFmt w:val="decimal"/>
      <w:lvlText w:val="%7."/>
      <w:lvlJc w:val="left"/>
      <w:pPr>
        <w:ind w:left="5404" w:hanging="360"/>
      </w:pPr>
    </w:lvl>
    <w:lvl w:ilvl="7" w:tplc="04190019" w:tentative="1">
      <w:start w:val="1"/>
      <w:numFmt w:val="lowerLetter"/>
      <w:lvlText w:val="%8."/>
      <w:lvlJc w:val="left"/>
      <w:pPr>
        <w:ind w:left="6124" w:hanging="360"/>
      </w:pPr>
    </w:lvl>
    <w:lvl w:ilvl="8" w:tplc="0419001B" w:tentative="1">
      <w:start w:val="1"/>
      <w:numFmt w:val="lowerRoman"/>
      <w:lvlText w:val="%9."/>
      <w:lvlJc w:val="right"/>
      <w:pPr>
        <w:ind w:left="6844" w:hanging="180"/>
      </w:pPr>
    </w:lvl>
  </w:abstractNum>
  <w:abstractNum w:abstractNumId="23" w15:restartNumberingAfterBreak="0">
    <w:nsid w:val="28B26577"/>
    <w:multiLevelType w:val="hybridMultilevel"/>
    <w:tmpl w:val="C1C09302"/>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24" w15:restartNumberingAfterBreak="0">
    <w:nsid w:val="2A3B5602"/>
    <w:multiLevelType w:val="hybridMultilevel"/>
    <w:tmpl w:val="837A57A0"/>
    <w:lvl w:ilvl="0" w:tplc="04190011">
      <w:start w:val="1"/>
      <w:numFmt w:val="decimal"/>
      <w:lvlText w:val="%1)"/>
      <w:lvlJc w:val="left"/>
      <w:pPr>
        <w:ind w:left="772" w:hanging="360"/>
      </w:pPr>
    </w:lvl>
    <w:lvl w:ilvl="1" w:tplc="04190019" w:tentative="1">
      <w:start w:val="1"/>
      <w:numFmt w:val="lowerLetter"/>
      <w:lvlText w:val="%2."/>
      <w:lvlJc w:val="left"/>
      <w:pPr>
        <w:ind w:left="1492" w:hanging="360"/>
      </w:pPr>
    </w:lvl>
    <w:lvl w:ilvl="2" w:tplc="0419001B" w:tentative="1">
      <w:start w:val="1"/>
      <w:numFmt w:val="lowerRoman"/>
      <w:lvlText w:val="%3."/>
      <w:lvlJc w:val="right"/>
      <w:pPr>
        <w:ind w:left="2212" w:hanging="180"/>
      </w:pPr>
    </w:lvl>
    <w:lvl w:ilvl="3" w:tplc="0419000F" w:tentative="1">
      <w:start w:val="1"/>
      <w:numFmt w:val="decimal"/>
      <w:lvlText w:val="%4."/>
      <w:lvlJc w:val="left"/>
      <w:pPr>
        <w:ind w:left="2932" w:hanging="360"/>
      </w:pPr>
    </w:lvl>
    <w:lvl w:ilvl="4" w:tplc="04190019" w:tentative="1">
      <w:start w:val="1"/>
      <w:numFmt w:val="lowerLetter"/>
      <w:lvlText w:val="%5."/>
      <w:lvlJc w:val="left"/>
      <w:pPr>
        <w:ind w:left="3652" w:hanging="360"/>
      </w:pPr>
    </w:lvl>
    <w:lvl w:ilvl="5" w:tplc="0419001B" w:tentative="1">
      <w:start w:val="1"/>
      <w:numFmt w:val="lowerRoman"/>
      <w:lvlText w:val="%6."/>
      <w:lvlJc w:val="right"/>
      <w:pPr>
        <w:ind w:left="4372" w:hanging="180"/>
      </w:pPr>
    </w:lvl>
    <w:lvl w:ilvl="6" w:tplc="0419000F" w:tentative="1">
      <w:start w:val="1"/>
      <w:numFmt w:val="decimal"/>
      <w:lvlText w:val="%7."/>
      <w:lvlJc w:val="left"/>
      <w:pPr>
        <w:ind w:left="5092" w:hanging="360"/>
      </w:pPr>
    </w:lvl>
    <w:lvl w:ilvl="7" w:tplc="04190019" w:tentative="1">
      <w:start w:val="1"/>
      <w:numFmt w:val="lowerLetter"/>
      <w:lvlText w:val="%8."/>
      <w:lvlJc w:val="left"/>
      <w:pPr>
        <w:ind w:left="5812" w:hanging="360"/>
      </w:pPr>
    </w:lvl>
    <w:lvl w:ilvl="8" w:tplc="0419001B" w:tentative="1">
      <w:start w:val="1"/>
      <w:numFmt w:val="lowerRoman"/>
      <w:lvlText w:val="%9."/>
      <w:lvlJc w:val="right"/>
      <w:pPr>
        <w:ind w:left="6532" w:hanging="180"/>
      </w:pPr>
    </w:lvl>
  </w:abstractNum>
  <w:abstractNum w:abstractNumId="25" w15:restartNumberingAfterBreak="0">
    <w:nsid w:val="2C1A1DA0"/>
    <w:multiLevelType w:val="hybridMultilevel"/>
    <w:tmpl w:val="23EA12B4"/>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7A5236"/>
    <w:multiLevelType w:val="hybridMultilevel"/>
    <w:tmpl w:val="53FE9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2D2F18"/>
    <w:multiLevelType w:val="multilevel"/>
    <w:tmpl w:val="78745C6A"/>
    <w:lvl w:ilvl="0">
      <w:start w:val="1"/>
      <w:numFmt w:val="decimal"/>
      <w:lvlText w:val="%1."/>
      <w:lvlJc w:val="left"/>
      <w:pPr>
        <w:ind w:left="720" w:hanging="360"/>
      </w:pPr>
      <w:rPr>
        <w:rFonts w:hint="default"/>
        <w:color w:val="auto"/>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28" w15:restartNumberingAfterBreak="0">
    <w:nsid w:val="31B10E3C"/>
    <w:multiLevelType w:val="hybridMultilevel"/>
    <w:tmpl w:val="7792AEBA"/>
    <w:lvl w:ilvl="0" w:tplc="A016D2EC">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485571"/>
    <w:multiLevelType w:val="hybridMultilevel"/>
    <w:tmpl w:val="528C17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93A1E95"/>
    <w:multiLevelType w:val="hybridMultilevel"/>
    <w:tmpl w:val="8370B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AD548E6"/>
    <w:multiLevelType w:val="hybridMultilevel"/>
    <w:tmpl w:val="7520A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FC12070"/>
    <w:multiLevelType w:val="hybridMultilevel"/>
    <w:tmpl w:val="29FAB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3D35FB"/>
    <w:multiLevelType w:val="hybridMultilevel"/>
    <w:tmpl w:val="E4923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607EBE"/>
    <w:multiLevelType w:val="hybridMultilevel"/>
    <w:tmpl w:val="16C0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B0412E"/>
    <w:multiLevelType w:val="hybridMultilevel"/>
    <w:tmpl w:val="88A0C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D364AAA"/>
    <w:multiLevelType w:val="hybridMultilevel"/>
    <w:tmpl w:val="AD3E9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743077"/>
    <w:multiLevelType w:val="hybridMultilevel"/>
    <w:tmpl w:val="74EE6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F1231E3"/>
    <w:multiLevelType w:val="hybridMultilevel"/>
    <w:tmpl w:val="DCDA25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2EB4650"/>
    <w:multiLevelType w:val="multilevel"/>
    <w:tmpl w:val="78745C6A"/>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302426B"/>
    <w:multiLevelType w:val="hybridMultilevel"/>
    <w:tmpl w:val="7EB2EA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3DB2EBF"/>
    <w:multiLevelType w:val="hybridMultilevel"/>
    <w:tmpl w:val="BC70B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5CF1D75"/>
    <w:multiLevelType w:val="hybridMultilevel"/>
    <w:tmpl w:val="7C94D03A"/>
    <w:lvl w:ilvl="0" w:tplc="1AE899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EC324E4"/>
    <w:multiLevelType w:val="hybridMultilevel"/>
    <w:tmpl w:val="FC841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F4D46D6"/>
    <w:multiLevelType w:val="hybridMultilevel"/>
    <w:tmpl w:val="8A66F340"/>
    <w:lvl w:ilvl="0" w:tplc="A6F45C2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4067FCF"/>
    <w:multiLevelType w:val="hybridMultilevel"/>
    <w:tmpl w:val="B0AC4E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43B66AC"/>
    <w:multiLevelType w:val="hybridMultilevel"/>
    <w:tmpl w:val="E7425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5EA1F3C"/>
    <w:multiLevelType w:val="multilevel"/>
    <w:tmpl w:val="FB4E9C42"/>
    <w:lvl w:ilvl="0">
      <w:start w:val="1"/>
      <w:numFmt w:val="decimal"/>
      <w:lvlText w:val="%1."/>
      <w:lvlJc w:val="left"/>
      <w:pPr>
        <w:ind w:left="862" w:hanging="360"/>
      </w:pPr>
      <w:rPr>
        <w:rFonts w:hint="default"/>
      </w:rPr>
    </w:lvl>
    <w:lvl w:ilvl="1">
      <w:start w:val="1"/>
      <w:numFmt w:val="decimal"/>
      <w:isLgl/>
      <w:lvlText w:val="%1.%2."/>
      <w:lvlJc w:val="left"/>
      <w:pPr>
        <w:ind w:left="1582" w:hanging="72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662" w:hanging="1080"/>
      </w:pPr>
      <w:rPr>
        <w:rFonts w:hint="default"/>
      </w:rPr>
    </w:lvl>
    <w:lvl w:ilvl="4">
      <w:start w:val="1"/>
      <w:numFmt w:val="decimal"/>
      <w:isLgl/>
      <w:lvlText w:val="%1.%2.%3.%4.%5."/>
      <w:lvlJc w:val="left"/>
      <w:pPr>
        <w:ind w:left="3022" w:hanging="1080"/>
      </w:pPr>
      <w:rPr>
        <w:rFonts w:hint="default"/>
      </w:rPr>
    </w:lvl>
    <w:lvl w:ilvl="5">
      <w:start w:val="1"/>
      <w:numFmt w:val="decimal"/>
      <w:isLgl/>
      <w:lvlText w:val="%1.%2.%3.%4.%5.%6."/>
      <w:lvlJc w:val="left"/>
      <w:pPr>
        <w:ind w:left="3742" w:hanging="1440"/>
      </w:pPr>
      <w:rPr>
        <w:rFonts w:hint="default"/>
      </w:rPr>
    </w:lvl>
    <w:lvl w:ilvl="6">
      <w:start w:val="1"/>
      <w:numFmt w:val="decimal"/>
      <w:isLgl/>
      <w:lvlText w:val="%1.%2.%3.%4.%5.%6.%7."/>
      <w:lvlJc w:val="left"/>
      <w:pPr>
        <w:ind w:left="4462" w:hanging="1800"/>
      </w:pPr>
      <w:rPr>
        <w:rFonts w:hint="default"/>
      </w:rPr>
    </w:lvl>
    <w:lvl w:ilvl="7">
      <w:start w:val="1"/>
      <w:numFmt w:val="decimal"/>
      <w:isLgl/>
      <w:lvlText w:val="%1.%2.%3.%4.%5.%6.%7.%8."/>
      <w:lvlJc w:val="left"/>
      <w:pPr>
        <w:ind w:left="4822" w:hanging="1800"/>
      </w:pPr>
      <w:rPr>
        <w:rFonts w:hint="default"/>
      </w:rPr>
    </w:lvl>
    <w:lvl w:ilvl="8">
      <w:start w:val="1"/>
      <w:numFmt w:val="decimal"/>
      <w:isLgl/>
      <w:lvlText w:val="%1.%2.%3.%4.%5.%6.%7.%8.%9."/>
      <w:lvlJc w:val="left"/>
      <w:pPr>
        <w:ind w:left="5542" w:hanging="2160"/>
      </w:pPr>
      <w:rPr>
        <w:rFonts w:hint="default"/>
      </w:rPr>
    </w:lvl>
  </w:abstractNum>
  <w:abstractNum w:abstractNumId="48" w15:restartNumberingAfterBreak="0">
    <w:nsid w:val="6B783B7B"/>
    <w:multiLevelType w:val="hybridMultilevel"/>
    <w:tmpl w:val="80443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E370600"/>
    <w:multiLevelType w:val="hybridMultilevel"/>
    <w:tmpl w:val="69D6CA44"/>
    <w:lvl w:ilvl="0" w:tplc="1AE89936">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E4F0C2A"/>
    <w:multiLevelType w:val="hybridMultilevel"/>
    <w:tmpl w:val="3D682392"/>
    <w:lvl w:ilvl="0" w:tplc="D0E6C654">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0744F77"/>
    <w:multiLevelType w:val="hybridMultilevel"/>
    <w:tmpl w:val="267CBA4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0955B3C"/>
    <w:multiLevelType w:val="hybridMultilevel"/>
    <w:tmpl w:val="D25001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10355FD"/>
    <w:multiLevelType w:val="hybridMultilevel"/>
    <w:tmpl w:val="345AC83C"/>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54" w15:restartNumberingAfterBreak="0">
    <w:nsid w:val="71080EF2"/>
    <w:multiLevelType w:val="hybridMultilevel"/>
    <w:tmpl w:val="F9BE9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431551E"/>
    <w:multiLevelType w:val="hybridMultilevel"/>
    <w:tmpl w:val="EC3EB996"/>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4F116E7"/>
    <w:multiLevelType w:val="hybridMultilevel"/>
    <w:tmpl w:val="E1DA1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5854875"/>
    <w:multiLevelType w:val="hybridMultilevel"/>
    <w:tmpl w:val="BC70B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5CD076B"/>
    <w:multiLevelType w:val="multilevel"/>
    <w:tmpl w:val="EDB037A2"/>
    <w:lvl w:ilvl="0">
      <w:start w:val="2"/>
      <w:numFmt w:val="decimal"/>
      <w:lvlText w:val="%1."/>
      <w:lvlJc w:val="left"/>
      <w:pPr>
        <w:ind w:left="1072" w:hanging="360"/>
      </w:pPr>
      <w:rPr>
        <w:rFonts w:hint="default"/>
      </w:rPr>
    </w:lvl>
    <w:lvl w:ilvl="1">
      <w:start w:val="1"/>
      <w:numFmt w:val="decimal"/>
      <w:isLgl/>
      <w:lvlText w:val="%1.%2."/>
      <w:lvlJc w:val="left"/>
      <w:pPr>
        <w:ind w:left="1432" w:hanging="720"/>
      </w:pPr>
      <w:rPr>
        <w:rFonts w:hint="default"/>
      </w:rPr>
    </w:lvl>
    <w:lvl w:ilvl="2">
      <w:start w:val="1"/>
      <w:numFmt w:val="decimal"/>
      <w:isLgl/>
      <w:lvlText w:val="%1.%2.%3."/>
      <w:lvlJc w:val="left"/>
      <w:pPr>
        <w:ind w:left="1432" w:hanging="720"/>
      </w:pPr>
      <w:rPr>
        <w:rFonts w:hint="default"/>
      </w:rPr>
    </w:lvl>
    <w:lvl w:ilvl="3">
      <w:start w:val="1"/>
      <w:numFmt w:val="decimal"/>
      <w:isLgl/>
      <w:lvlText w:val="%1.%2.%3.%4."/>
      <w:lvlJc w:val="left"/>
      <w:pPr>
        <w:ind w:left="1792"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2" w:hanging="1440"/>
      </w:pPr>
      <w:rPr>
        <w:rFonts w:hint="default"/>
      </w:rPr>
    </w:lvl>
    <w:lvl w:ilvl="6">
      <w:start w:val="1"/>
      <w:numFmt w:val="decimal"/>
      <w:isLgl/>
      <w:lvlText w:val="%1.%2.%3.%4.%5.%6.%7."/>
      <w:lvlJc w:val="left"/>
      <w:pPr>
        <w:ind w:left="2512" w:hanging="1800"/>
      </w:pPr>
      <w:rPr>
        <w:rFonts w:hint="default"/>
      </w:rPr>
    </w:lvl>
    <w:lvl w:ilvl="7">
      <w:start w:val="1"/>
      <w:numFmt w:val="decimal"/>
      <w:isLgl/>
      <w:lvlText w:val="%1.%2.%3.%4.%5.%6.%7.%8."/>
      <w:lvlJc w:val="left"/>
      <w:pPr>
        <w:ind w:left="2512" w:hanging="1800"/>
      </w:pPr>
      <w:rPr>
        <w:rFonts w:hint="default"/>
      </w:rPr>
    </w:lvl>
    <w:lvl w:ilvl="8">
      <w:start w:val="1"/>
      <w:numFmt w:val="decimal"/>
      <w:isLgl/>
      <w:lvlText w:val="%1.%2.%3.%4.%5.%6.%7.%8.%9."/>
      <w:lvlJc w:val="left"/>
      <w:pPr>
        <w:ind w:left="2872" w:hanging="2160"/>
      </w:pPr>
      <w:rPr>
        <w:rFonts w:hint="default"/>
      </w:rPr>
    </w:lvl>
  </w:abstractNum>
  <w:abstractNum w:abstractNumId="59" w15:restartNumberingAfterBreak="0">
    <w:nsid w:val="765865D8"/>
    <w:multiLevelType w:val="hybridMultilevel"/>
    <w:tmpl w:val="33BCFF3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8953C43"/>
    <w:multiLevelType w:val="hybridMultilevel"/>
    <w:tmpl w:val="BB1CA622"/>
    <w:lvl w:ilvl="0" w:tplc="1AE899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7C3302E1"/>
    <w:multiLevelType w:val="hybridMultilevel"/>
    <w:tmpl w:val="4AE83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D5920A7"/>
    <w:multiLevelType w:val="hybridMultilevel"/>
    <w:tmpl w:val="E6FAB7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22346C"/>
    <w:multiLevelType w:val="multilevel"/>
    <w:tmpl w:val="D3E0B496"/>
    <w:lvl w:ilvl="0">
      <w:start w:val="1"/>
      <w:numFmt w:val="decimal"/>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4" w15:restartNumberingAfterBreak="0">
    <w:nsid w:val="7EB52E5C"/>
    <w:multiLevelType w:val="hybridMultilevel"/>
    <w:tmpl w:val="8370B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45"/>
  </w:num>
  <w:num w:numId="3">
    <w:abstractNumId w:val="15"/>
  </w:num>
  <w:num w:numId="4">
    <w:abstractNumId w:val="8"/>
  </w:num>
  <w:num w:numId="5">
    <w:abstractNumId w:val="36"/>
  </w:num>
  <w:num w:numId="6">
    <w:abstractNumId w:val="58"/>
  </w:num>
  <w:num w:numId="7">
    <w:abstractNumId w:val="6"/>
  </w:num>
  <w:num w:numId="8">
    <w:abstractNumId w:val="63"/>
  </w:num>
  <w:num w:numId="9">
    <w:abstractNumId w:val="34"/>
  </w:num>
  <w:num w:numId="10">
    <w:abstractNumId w:val="29"/>
  </w:num>
  <w:num w:numId="11">
    <w:abstractNumId w:val="43"/>
  </w:num>
  <w:num w:numId="12">
    <w:abstractNumId w:val="17"/>
  </w:num>
  <w:num w:numId="13">
    <w:abstractNumId w:val="47"/>
  </w:num>
  <w:num w:numId="14">
    <w:abstractNumId w:val="26"/>
  </w:num>
  <w:num w:numId="15">
    <w:abstractNumId w:val="42"/>
  </w:num>
  <w:num w:numId="16">
    <w:abstractNumId w:val="62"/>
  </w:num>
  <w:num w:numId="17">
    <w:abstractNumId w:val="24"/>
  </w:num>
  <w:num w:numId="18">
    <w:abstractNumId w:val="20"/>
  </w:num>
  <w:num w:numId="19">
    <w:abstractNumId w:val="5"/>
  </w:num>
  <w:num w:numId="20">
    <w:abstractNumId w:val="2"/>
  </w:num>
  <w:num w:numId="21">
    <w:abstractNumId w:val="46"/>
  </w:num>
  <w:num w:numId="22">
    <w:abstractNumId w:val="61"/>
  </w:num>
  <w:num w:numId="23">
    <w:abstractNumId w:val="1"/>
  </w:num>
  <w:num w:numId="24">
    <w:abstractNumId w:val="31"/>
  </w:num>
  <w:num w:numId="25">
    <w:abstractNumId w:val="3"/>
  </w:num>
  <w:num w:numId="26">
    <w:abstractNumId w:val="4"/>
  </w:num>
  <w:num w:numId="27">
    <w:abstractNumId w:val="10"/>
  </w:num>
  <w:num w:numId="28">
    <w:abstractNumId w:val="0"/>
  </w:num>
  <w:num w:numId="29">
    <w:abstractNumId w:val="33"/>
  </w:num>
  <w:num w:numId="30">
    <w:abstractNumId w:val="32"/>
  </w:num>
  <w:num w:numId="31">
    <w:abstractNumId w:val="56"/>
  </w:num>
  <w:num w:numId="32">
    <w:abstractNumId w:val="19"/>
  </w:num>
  <w:num w:numId="33">
    <w:abstractNumId w:val="27"/>
  </w:num>
  <w:num w:numId="34">
    <w:abstractNumId w:val="60"/>
  </w:num>
  <w:num w:numId="35">
    <w:abstractNumId w:val="37"/>
  </w:num>
  <w:num w:numId="36">
    <w:abstractNumId w:val="13"/>
  </w:num>
  <w:num w:numId="37">
    <w:abstractNumId w:val="28"/>
  </w:num>
  <w:num w:numId="38">
    <w:abstractNumId w:val="49"/>
  </w:num>
  <w:num w:numId="39">
    <w:abstractNumId w:val="50"/>
  </w:num>
  <w:num w:numId="40">
    <w:abstractNumId w:val="44"/>
  </w:num>
  <w:num w:numId="41">
    <w:abstractNumId w:val="16"/>
  </w:num>
  <w:num w:numId="42">
    <w:abstractNumId w:val="64"/>
  </w:num>
  <w:num w:numId="43">
    <w:abstractNumId w:val="22"/>
  </w:num>
  <w:num w:numId="44">
    <w:abstractNumId w:val="53"/>
  </w:num>
  <w:num w:numId="45">
    <w:abstractNumId w:val="9"/>
  </w:num>
  <w:num w:numId="46">
    <w:abstractNumId w:val="48"/>
  </w:num>
  <w:num w:numId="47">
    <w:abstractNumId w:val="41"/>
  </w:num>
  <w:num w:numId="48">
    <w:abstractNumId w:val="57"/>
  </w:num>
  <w:num w:numId="49">
    <w:abstractNumId w:val="7"/>
  </w:num>
  <w:num w:numId="50">
    <w:abstractNumId w:val="54"/>
  </w:num>
  <w:num w:numId="51">
    <w:abstractNumId w:val="25"/>
  </w:num>
  <w:num w:numId="52">
    <w:abstractNumId w:val="23"/>
  </w:num>
  <w:num w:numId="53">
    <w:abstractNumId w:val="55"/>
  </w:num>
  <w:num w:numId="54">
    <w:abstractNumId w:val="35"/>
  </w:num>
  <w:num w:numId="55">
    <w:abstractNumId w:val="38"/>
  </w:num>
  <w:num w:numId="56">
    <w:abstractNumId w:val="40"/>
  </w:num>
  <w:num w:numId="57">
    <w:abstractNumId w:val="51"/>
  </w:num>
  <w:num w:numId="58">
    <w:abstractNumId w:val="59"/>
  </w:num>
  <w:num w:numId="59">
    <w:abstractNumId w:val="11"/>
  </w:num>
  <w:num w:numId="60">
    <w:abstractNumId w:val="12"/>
  </w:num>
  <w:num w:numId="61">
    <w:abstractNumId w:val="21"/>
  </w:num>
  <w:num w:numId="62">
    <w:abstractNumId w:val="18"/>
  </w:num>
  <w:num w:numId="63">
    <w:abstractNumId w:val="39"/>
  </w:num>
  <w:num w:numId="64">
    <w:abstractNumId w:val="30"/>
  </w:num>
  <w:num w:numId="65">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doNotTrackMove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4E0C2B"/>
    <w:rsid w:val="0000115A"/>
    <w:rsid w:val="00001921"/>
    <w:rsid w:val="000020B1"/>
    <w:rsid w:val="00014F25"/>
    <w:rsid w:val="000159AE"/>
    <w:rsid w:val="00034D01"/>
    <w:rsid w:val="00042433"/>
    <w:rsid w:val="00044102"/>
    <w:rsid w:val="00046614"/>
    <w:rsid w:val="0005540A"/>
    <w:rsid w:val="00064184"/>
    <w:rsid w:val="00064F28"/>
    <w:rsid w:val="000661D2"/>
    <w:rsid w:val="000707A0"/>
    <w:rsid w:val="00074555"/>
    <w:rsid w:val="00081B4E"/>
    <w:rsid w:val="00081CB9"/>
    <w:rsid w:val="00083A13"/>
    <w:rsid w:val="00091634"/>
    <w:rsid w:val="0009264C"/>
    <w:rsid w:val="00095340"/>
    <w:rsid w:val="000A30D2"/>
    <w:rsid w:val="000A7CA2"/>
    <w:rsid w:val="000B0A21"/>
    <w:rsid w:val="000B4DBC"/>
    <w:rsid w:val="000B4FAC"/>
    <w:rsid w:val="000C0D8D"/>
    <w:rsid w:val="000C350E"/>
    <w:rsid w:val="000C4971"/>
    <w:rsid w:val="000C6651"/>
    <w:rsid w:val="000D4533"/>
    <w:rsid w:val="000D6BD1"/>
    <w:rsid w:val="000E0CEC"/>
    <w:rsid w:val="000E4339"/>
    <w:rsid w:val="000E49D9"/>
    <w:rsid w:val="000E5571"/>
    <w:rsid w:val="000F58F1"/>
    <w:rsid w:val="000F756B"/>
    <w:rsid w:val="00100DED"/>
    <w:rsid w:val="001102AC"/>
    <w:rsid w:val="00113114"/>
    <w:rsid w:val="00122777"/>
    <w:rsid w:val="00123D03"/>
    <w:rsid w:val="001271DB"/>
    <w:rsid w:val="00127691"/>
    <w:rsid w:val="0013030B"/>
    <w:rsid w:val="00135902"/>
    <w:rsid w:val="00142E68"/>
    <w:rsid w:val="00143D0D"/>
    <w:rsid w:val="00144E0B"/>
    <w:rsid w:val="001529F1"/>
    <w:rsid w:val="00152E36"/>
    <w:rsid w:val="00153ECD"/>
    <w:rsid w:val="00154189"/>
    <w:rsid w:val="0015438A"/>
    <w:rsid w:val="0015622B"/>
    <w:rsid w:val="001641B9"/>
    <w:rsid w:val="00166319"/>
    <w:rsid w:val="00166E82"/>
    <w:rsid w:val="0017033C"/>
    <w:rsid w:val="00171154"/>
    <w:rsid w:val="0017120D"/>
    <w:rsid w:val="001742AD"/>
    <w:rsid w:val="00190991"/>
    <w:rsid w:val="00190BD3"/>
    <w:rsid w:val="0019225A"/>
    <w:rsid w:val="00193936"/>
    <w:rsid w:val="001A2E6C"/>
    <w:rsid w:val="001A5780"/>
    <w:rsid w:val="001A6EC0"/>
    <w:rsid w:val="001B270F"/>
    <w:rsid w:val="001B2CF0"/>
    <w:rsid w:val="001B3B59"/>
    <w:rsid w:val="001B4074"/>
    <w:rsid w:val="001B4FC9"/>
    <w:rsid w:val="001B51DF"/>
    <w:rsid w:val="001B58E0"/>
    <w:rsid w:val="001B5B39"/>
    <w:rsid w:val="001B676F"/>
    <w:rsid w:val="001B6FD4"/>
    <w:rsid w:val="001B762F"/>
    <w:rsid w:val="001B7711"/>
    <w:rsid w:val="001C38CF"/>
    <w:rsid w:val="001D22D3"/>
    <w:rsid w:val="001D60F5"/>
    <w:rsid w:val="001D7322"/>
    <w:rsid w:val="001D7A91"/>
    <w:rsid w:val="001E47C0"/>
    <w:rsid w:val="001E4BC7"/>
    <w:rsid w:val="001E6D7E"/>
    <w:rsid w:val="001F016D"/>
    <w:rsid w:val="001F67B8"/>
    <w:rsid w:val="00200CB1"/>
    <w:rsid w:val="00200F87"/>
    <w:rsid w:val="00201DFF"/>
    <w:rsid w:val="00202F94"/>
    <w:rsid w:val="0020458B"/>
    <w:rsid w:val="00206235"/>
    <w:rsid w:val="00206425"/>
    <w:rsid w:val="0020710B"/>
    <w:rsid w:val="002073D8"/>
    <w:rsid w:val="00211BD8"/>
    <w:rsid w:val="00212AD2"/>
    <w:rsid w:val="00215C85"/>
    <w:rsid w:val="00220BA5"/>
    <w:rsid w:val="002307D3"/>
    <w:rsid w:val="002332D7"/>
    <w:rsid w:val="00234687"/>
    <w:rsid w:val="0023531A"/>
    <w:rsid w:val="00236181"/>
    <w:rsid w:val="00236C40"/>
    <w:rsid w:val="00240D35"/>
    <w:rsid w:val="00243282"/>
    <w:rsid w:val="00243312"/>
    <w:rsid w:val="00245495"/>
    <w:rsid w:val="002509B8"/>
    <w:rsid w:val="0026253F"/>
    <w:rsid w:val="00281182"/>
    <w:rsid w:val="00281701"/>
    <w:rsid w:val="002820FC"/>
    <w:rsid w:val="00283CDF"/>
    <w:rsid w:val="00284CDE"/>
    <w:rsid w:val="00284E34"/>
    <w:rsid w:val="002935B4"/>
    <w:rsid w:val="00294E07"/>
    <w:rsid w:val="0029564B"/>
    <w:rsid w:val="00297696"/>
    <w:rsid w:val="002A42A8"/>
    <w:rsid w:val="002A7184"/>
    <w:rsid w:val="002B080E"/>
    <w:rsid w:val="002B6C0F"/>
    <w:rsid w:val="002C50E0"/>
    <w:rsid w:val="002D19C8"/>
    <w:rsid w:val="002D3632"/>
    <w:rsid w:val="002D61E5"/>
    <w:rsid w:val="002D637B"/>
    <w:rsid w:val="002E0AED"/>
    <w:rsid w:val="002E3174"/>
    <w:rsid w:val="002E3E3A"/>
    <w:rsid w:val="002E6394"/>
    <w:rsid w:val="002F2BAF"/>
    <w:rsid w:val="002F2D1C"/>
    <w:rsid w:val="002F4400"/>
    <w:rsid w:val="002F5288"/>
    <w:rsid w:val="002F52C0"/>
    <w:rsid w:val="002F6724"/>
    <w:rsid w:val="0030205F"/>
    <w:rsid w:val="003027F4"/>
    <w:rsid w:val="0030449A"/>
    <w:rsid w:val="00310BB8"/>
    <w:rsid w:val="00316113"/>
    <w:rsid w:val="00322BD0"/>
    <w:rsid w:val="003338F2"/>
    <w:rsid w:val="003357C9"/>
    <w:rsid w:val="00340C4A"/>
    <w:rsid w:val="00343B93"/>
    <w:rsid w:val="003441C9"/>
    <w:rsid w:val="00344B2D"/>
    <w:rsid w:val="00347058"/>
    <w:rsid w:val="00356AD5"/>
    <w:rsid w:val="00361F81"/>
    <w:rsid w:val="00363BA1"/>
    <w:rsid w:val="003709F7"/>
    <w:rsid w:val="003735E2"/>
    <w:rsid w:val="00374BB3"/>
    <w:rsid w:val="003767E7"/>
    <w:rsid w:val="00376A16"/>
    <w:rsid w:val="00377156"/>
    <w:rsid w:val="003779A2"/>
    <w:rsid w:val="00377B26"/>
    <w:rsid w:val="0038285B"/>
    <w:rsid w:val="00383F3F"/>
    <w:rsid w:val="0038751E"/>
    <w:rsid w:val="0039183D"/>
    <w:rsid w:val="003978EC"/>
    <w:rsid w:val="003B0A12"/>
    <w:rsid w:val="003B1FDA"/>
    <w:rsid w:val="003B71FB"/>
    <w:rsid w:val="003C0618"/>
    <w:rsid w:val="003C069A"/>
    <w:rsid w:val="003C1E2C"/>
    <w:rsid w:val="003C357F"/>
    <w:rsid w:val="003C36D4"/>
    <w:rsid w:val="003C41D2"/>
    <w:rsid w:val="003D3263"/>
    <w:rsid w:val="003E4A3E"/>
    <w:rsid w:val="003F06B3"/>
    <w:rsid w:val="003F10B4"/>
    <w:rsid w:val="003F36C1"/>
    <w:rsid w:val="003F56B1"/>
    <w:rsid w:val="003F585C"/>
    <w:rsid w:val="0040184D"/>
    <w:rsid w:val="004035DD"/>
    <w:rsid w:val="00411E57"/>
    <w:rsid w:val="00414F24"/>
    <w:rsid w:val="004229FD"/>
    <w:rsid w:val="0042444C"/>
    <w:rsid w:val="00425BA7"/>
    <w:rsid w:val="0042677B"/>
    <w:rsid w:val="0043301B"/>
    <w:rsid w:val="00434148"/>
    <w:rsid w:val="00442104"/>
    <w:rsid w:val="00442127"/>
    <w:rsid w:val="00442E53"/>
    <w:rsid w:val="00443EF8"/>
    <w:rsid w:val="00444ED1"/>
    <w:rsid w:val="004505F7"/>
    <w:rsid w:val="00452D8F"/>
    <w:rsid w:val="00454779"/>
    <w:rsid w:val="00455261"/>
    <w:rsid w:val="0046294F"/>
    <w:rsid w:val="00474485"/>
    <w:rsid w:val="004758CE"/>
    <w:rsid w:val="00475B4C"/>
    <w:rsid w:val="0048396F"/>
    <w:rsid w:val="00484574"/>
    <w:rsid w:val="00486F5D"/>
    <w:rsid w:val="00487E3E"/>
    <w:rsid w:val="00492585"/>
    <w:rsid w:val="00493836"/>
    <w:rsid w:val="0049398E"/>
    <w:rsid w:val="0049780E"/>
    <w:rsid w:val="004A25E7"/>
    <w:rsid w:val="004A5E47"/>
    <w:rsid w:val="004A61DF"/>
    <w:rsid w:val="004B1BA4"/>
    <w:rsid w:val="004B1EC8"/>
    <w:rsid w:val="004B225B"/>
    <w:rsid w:val="004B2EF6"/>
    <w:rsid w:val="004B4BF0"/>
    <w:rsid w:val="004B6505"/>
    <w:rsid w:val="004B6F1E"/>
    <w:rsid w:val="004B7399"/>
    <w:rsid w:val="004C246C"/>
    <w:rsid w:val="004C2716"/>
    <w:rsid w:val="004C3EF1"/>
    <w:rsid w:val="004C510B"/>
    <w:rsid w:val="004C6E4B"/>
    <w:rsid w:val="004D2196"/>
    <w:rsid w:val="004D3EB6"/>
    <w:rsid w:val="004D6724"/>
    <w:rsid w:val="004E0C2B"/>
    <w:rsid w:val="004E24C0"/>
    <w:rsid w:val="004E3704"/>
    <w:rsid w:val="004E6357"/>
    <w:rsid w:val="004E6AEC"/>
    <w:rsid w:val="004F025F"/>
    <w:rsid w:val="004F10F1"/>
    <w:rsid w:val="004F2DD3"/>
    <w:rsid w:val="005011F2"/>
    <w:rsid w:val="005057C6"/>
    <w:rsid w:val="00507951"/>
    <w:rsid w:val="00507E3D"/>
    <w:rsid w:val="005132C8"/>
    <w:rsid w:val="00513A4E"/>
    <w:rsid w:val="005168A6"/>
    <w:rsid w:val="00521F6F"/>
    <w:rsid w:val="00524426"/>
    <w:rsid w:val="0053505A"/>
    <w:rsid w:val="00535765"/>
    <w:rsid w:val="0053720F"/>
    <w:rsid w:val="005458DA"/>
    <w:rsid w:val="005502B4"/>
    <w:rsid w:val="00551704"/>
    <w:rsid w:val="00552092"/>
    <w:rsid w:val="005528A9"/>
    <w:rsid w:val="00553B89"/>
    <w:rsid w:val="00554FB5"/>
    <w:rsid w:val="0055631C"/>
    <w:rsid w:val="005621D3"/>
    <w:rsid w:val="0056571B"/>
    <w:rsid w:val="00565B82"/>
    <w:rsid w:val="00565D65"/>
    <w:rsid w:val="00570E05"/>
    <w:rsid w:val="00573536"/>
    <w:rsid w:val="005767BB"/>
    <w:rsid w:val="005807E6"/>
    <w:rsid w:val="00580942"/>
    <w:rsid w:val="005834D0"/>
    <w:rsid w:val="00585D30"/>
    <w:rsid w:val="005A1F4E"/>
    <w:rsid w:val="005A494F"/>
    <w:rsid w:val="005A512B"/>
    <w:rsid w:val="005A6085"/>
    <w:rsid w:val="005A78DB"/>
    <w:rsid w:val="005B109F"/>
    <w:rsid w:val="005B1BE4"/>
    <w:rsid w:val="005B4EF8"/>
    <w:rsid w:val="005B7123"/>
    <w:rsid w:val="005D0CA5"/>
    <w:rsid w:val="005D225B"/>
    <w:rsid w:val="005D3782"/>
    <w:rsid w:val="005D4B6E"/>
    <w:rsid w:val="005D60D8"/>
    <w:rsid w:val="005E3A30"/>
    <w:rsid w:val="005E616C"/>
    <w:rsid w:val="005E75F0"/>
    <w:rsid w:val="005E786F"/>
    <w:rsid w:val="005F16E7"/>
    <w:rsid w:val="005F61E4"/>
    <w:rsid w:val="006006F5"/>
    <w:rsid w:val="00603868"/>
    <w:rsid w:val="0061254E"/>
    <w:rsid w:val="0061545D"/>
    <w:rsid w:val="00617D39"/>
    <w:rsid w:val="006207F0"/>
    <w:rsid w:val="00630DE5"/>
    <w:rsid w:val="0063165C"/>
    <w:rsid w:val="00632CCD"/>
    <w:rsid w:val="00635901"/>
    <w:rsid w:val="00636A4A"/>
    <w:rsid w:val="00637D50"/>
    <w:rsid w:val="00641E53"/>
    <w:rsid w:val="00645881"/>
    <w:rsid w:val="00647711"/>
    <w:rsid w:val="00650526"/>
    <w:rsid w:val="006575BD"/>
    <w:rsid w:val="006627F1"/>
    <w:rsid w:val="006649DE"/>
    <w:rsid w:val="006650E0"/>
    <w:rsid w:val="00665909"/>
    <w:rsid w:val="006679CE"/>
    <w:rsid w:val="00670EA7"/>
    <w:rsid w:val="00671C08"/>
    <w:rsid w:val="00672D17"/>
    <w:rsid w:val="0067394F"/>
    <w:rsid w:val="006759DF"/>
    <w:rsid w:val="00677A12"/>
    <w:rsid w:val="00677FFE"/>
    <w:rsid w:val="006804E1"/>
    <w:rsid w:val="00680F62"/>
    <w:rsid w:val="00682945"/>
    <w:rsid w:val="00683245"/>
    <w:rsid w:val="006843A2"/>
    <w:rsid w:val="006846E9"/>
    <w:rsid w:val="00690B5F"/>
    <w:rsid w:val="00692129"/>
    <w:rsid w:val="006A5B5D"/>
    <w:rsid w:val="006B7362"/>
    <w:rsid w:val="006B79A8"/>
    <w:rsid w:val="006C0D5E"/>
    <w:rsid w:val="006C35FD"/>
    <w:rsid w:val="006D2444"/>
    <w:rsid w:val="006E2F6A"/>
    <w:rsid w:val="006E3970"/>
    <w:rsid w:val="006F0D5B"/>
    <w:rsid w:val="006F1541"/>
    <w:rsid w:val="006F26E8"/>
    <w:rsid w:val="006F4338"/>
    <w:rsid w:val="006F4E54"/>
    <w:rsid w:val="006F51EB"/>
    <w:rsid w:val="00704D45"/>
    <w:rsid w:val="00706F0A"/>
    <w:rsid w:val="007155F8"/>
    <w:rsid w:val="00716114"/>
    <w:rsid w:val="00716172"/>
    <w:rsid w:val="00722543"/>
    <w:rsid w:val="007235E0"/>
    <w:rsid w:val="00724866"/>
    <w:rsid w:val="0072587A"/>
    <w:rsid w:val="00731030"/>
    <w:rsid w:val="00735E83"/>
    <w:rsid w:val="00752B56"/>
    <w:rsid w:val="00763B0E"/>
    <w:rsid w:val="00764C75"/>
    <w:rsid w:val="00770696"/>
    <w:rsid w:val="00770BF3"/>
    <w:rsid w:val="00770E4B"/>
    <w:rsid w:val="00774EB1"/>
    <w:rsid w:val="00776B35"/>
    <w:rsid w:val="00777F63"/>
    <w:rsid w:val="0078110D"/>
    <w:rsid w:val="007836B7"/>
    <w:rsid w:val="0078378E"/>
    <w:rsid w:val="00791596"/>
    <w:rsid w:val="007916DA"/>
    <w:rsid w:val="00791984"/>
    <w:rsid w:val="00792F2F"/>
    <w:rsid w:val="00796ECB"/>
    <w:rsid w:val="007A13BD"/>
    <w:rsid w:val="007B183C"/>
    <w:rsid w:val="007C10F4"/>
    <w:rsid w:val="007C3282"/>
    <w:rsid w:val="007D02ED"/>
    <w:rsid w:val="007D10D2"/>
    <w:rsid w:val="007D1753"/>
    <w:rsid w:val="007D3F55"/>
    <w:rsid w:val="007E1D7C"/>
    <w:rsid w:val="007E2211"/>
    <w:rsid w:val="007E3A67"/>
    <w:rsid w:val="007E4A6F"/>
    <w:rsid w:val="007E778C"/>
    <w:rsid w:val="008057DB"/>
    <w:rsid w:val="008110B0"/>
    <w:rsid w:val="008124B7"/>
    <w:rsid w:val="008179DB"/>
    <w:rsid w:val="00822E41"/>
    <w:rsid w:val="008264B6"/>
    <w:rsid w:val="00826AC8"/>
    <w:rsid w:val="00827F1F"/>
    <w:rsid w:val="00830EC7"/>
    <w:rsid w:val="008344D1"/>
    <w:rsid w:val="008408C3"/>
    <w:rsid w:val="00841FCD"/>
    <w:rsid w:val="008471C7"/>
    <w:rsid w:val="008503A0"/>
    <w:rsid w:val="008515E4"/>
    <w:rsid w:val="00852684"/>
    <w:rsid w:val="00855EE4"/>
    <w:rsid w:val="008578E5"/>
    <w:rsid w:val="0086351E"/>
    <w:rsid w:val="00866016"/>
    <w:rsid w:val="008706FB"/>
    <w:rsid w:val="00870ABD"/>
    <w:rsid w:val="00871C77"/>
    <w:rsid w:val="008732A6"/>
    <w:rsid w:val="00885415"/>
    <w:rsid w:val="00886B53"/>
    <w:rsid w:val="008876C4"/>
    <w:rsid w:val="008917BF"/>
    <w:rsid w:val="008937B3"/>
    <w:rsid w:val="00896D82"/>
    <w:rsid w:val="008A1D07"/>
    <w:rsid w:val="008A30CC"/>
    <w:rsid w:val="008A3ADB"/>
    <w:rsid w:val="008A3F04"/>
    <w:rsid w:val="008A6BB9"/>
    <w:rsid w:val="008A6D2A"/>
    <w:rsid w:val="008A70AE"/>
    <w:rsid w:val="008B594F"/>
    <w:rsid w:val="008B725F"/>
    <w:rsid w:val="008C2297"/>
    <w:rsid w:val="008C55C2"/>
    <w:rsid w:val="008D1A12"/>
    <w:rsid w:val="008D47FB"/>
    <w:rsid w:val="008D539A"/>
    <w:rsid w:val="008E27EE"/>
    <w:rsid w:val="008E7495"/>
    <w:rsid w:val="00900F7F"/>
    <w:rsid w:val="00907D2A"/>
    <w:rsid w:val="009149A4"/>
    <w:rsid w:val="00917BAD"/>
    <w:rsid w:val="009246F6"/>
    <w:rsid w:val="0093170C"/>
    <w:rsid w:val="00932365"/>
    <w:rsid w:val="00932701"/>
    <w:rsid w:val="00941C44"/>
    <w:rsid w:val="00942DF0"/>
    <w:rsid w:val="00943F39"/>
    <w:rsid w:val="00950D3D"/>
    <w:rsid w:val="00952835"/>
    <w:rsid w:val="00953C46"/>
    <w:rsid w:val="00953F59"/>
    <w:rsid w:val="0095571B"/>
    <w:rsid w:val="00957A3A"/>
    <w:rsid w:val="009611F4"/>
    <w:rsid w:val="009617ED"/>
    <w:rsid w:val="00963C60"/>
    <w:rsid w:val="009730C2"/>
    <w:rsid w:val="00973A05"/>
    <w:rsid w:val="00983797"/>
    <w:rsid w:val="00984341"/>
    <w:rsid w:val="00986A72"/>
    <w:rsid w:val="00987B8E"/>
    <w:rsid w:val="00995817"/>
    <w:rsid w:val="009A3182"/>
    <w:rsid w:val="009A5DDD"/>
    <w:rsid w:val="009B1811"/>
    <w:rsid w:val="009B2F3F"/>
    <w:rsid w:val="009B47DA"/>
    <w:rsid w:val="009C04D5"/>
    <w:rsid w:val="009C5C0B"/>
    <w:rsid w:val="009C5F75"/>
    <w:rsid w:val="009C759A"/>
    <w:rsid w:val="009D4D69"/>
    <w:rsid w:val="009D507E"/>
    <w:rsid w:val="009F4844"/>
    <w:rsid w:val="009F5120"/>
    <w:rsid w:val="00A0758E"/>
    <w:rsid w:val="00A119E9"/>
    <w:rsid w:val="00A1208C"/>
    <w:rsid w:val="00A1263A"/>
    <w:rsid w:val="00A1314D"/>
    <w:rsid w:val="00A138CD"/>
    <w:rsid w:val="00A16CAF"/>
    <w:rsid w:val="00A200CD"/>
    <w:rsid w:val="00A237E6"/>
    <w:rsid w:val="00A255D0"/>
    <w:rsid w:val="00A356FF"/>
    <w:rsid w:val="00A37C0C"/>
    <w:rsid w:val="00A419B9"/>
    <w:rsid w:val="00A44D1F"/>
    <w:rsid w:val="00A474C9"/>
    <w:rsid w:val="00A52098"/>
    <w:rsid w:val="00A53E85"/>
    <w:rsid w:val="00A5459C"/>
    <w:rsid w:val="00A5547E"/>
    <w:rsid w:val="00A55554"/>
    <w:rsid w:val="00A57FA3"/>
    <w:rsid w:val="00A60503"/>
    <w:rsid w:val="00A659AF"/>
    <w:rsid w:val="00A700F1"/>
    <w:rsid w:val="00A728D0"/>
    <w:rsid w:val="00A7432A"/>
    <w:rsid w:val="00A82569"/>
    <w:rsid w:val="00A835EF"/>
    <w:rsid w:val="00A842A0"/>
    <w:rsid w:val="00A8602F"/>
    <w:rsid w:val="00A90FF0"/>
    <w:rsid w:val="00A9345A"/>
    <w:rsid w:val="00A9703B"/>
    <w:rsid w:val="00AA18B4"/>
    <w:rsid w:val="00AA38DB"/>
    <w:rsid w:val="00AA7B70"/>
    <w:rsid w:val="00AA7BD7"/>
    <w:rsid w:val="00AB44FB"/>
    <w:rsid w:val="00AC1245"/>
    <w:rsid w:val="00AC563C"/>
    <w:rsid w:val="00AC7CAF"/>
    <w:rsid w:val="00AD1459"/>
    <w:rsid w:val="00AD2A6A"/>
    <w:rsid w:val="00AD46F8"/>
    <w:rsid w:val="00AD6DB7"/>
    <w:rsid w:val="00AE0395"/>
    <w:rsid w:val="00AE1D7E"/>
    <w:rsid w:val="00AE2B49"/>
    <w:rsid w:val="00AE3247"/>
    <w:rsid w:val="00AE586B"/>
    <w:rsid w:val="00AF4687"/>
    <w:rsid w:val="00AF50AA"/>
    <w:rsid w:val="00AF60BF"/>
    <w:rsid w:val="00B01E6E"/>
    <w:rsid w:val="00B02E24"/>
    <w:rsid w:val="00B06CAA"/>
    <w:rsid w:val="00B07070"/>
    <w:rsid w:val="00B10C1E"/>
    <w:rsid w:val="00B10F24"/>
    <w:rsid w:val="00B11028"/>
    <w:rsid w:val="00B25802"/>
    <w:rsid w:val="00B30541"/>
    <w:rsid w:val="00B31A5C"/>
    <w:rsid w:val="00B37D8D"/>
    <w:rsid w:val="00B440E6"/>
    <w:rsid w:val="00B445BD"/>
    <w:rsid w:val="00B47339"/>
    <w:rsid w:val="00B50A0E"/>
    <w:rsid w:val="00B53A62"/>
    <w:rsid w:val="00B554AD"/>
    <w:rsid w:val="00B60CD9"/>
    <w:rsid w:val="00B65DB5"/>
    <w:rsid w:val="00B7471D"/>
    <w:rsid w:val="00B74F4C"/>
    <w:rsid w:val="00B80CC7"/>
    <w:rsid w:val="00B83C2F"/>
    <w:rsid w:val="00B9223B"/>
    <w:rsid w:val="00B94225"/>
    <w:rsid w:val="00BA0BF4"/>
    <w:rsid w:val="00BA256E"/>
    <w:rsid w:val="00BA67BA"/>
    <w:rsid w:val="00BA6F9B"/>
    <w:rsid w:val="00BB2BDA"/>
    <w:rsid w:val="00BB3AC2"/>
    <w:rsid w:val="00BC05B5"/>
    <w:rsid w:val="00BC220E"/>
    <w:rsid w:val="00BC3241"/>
    <w:rsid w:val="00BC71A0"/>
    <w:rsid w:val="00BD4DA6"/>
    <w:rsid w:val="00BD6BF2"/>
    <w:rsid w:val="00BE1B33"/>
    <w:rsid w:val="00BE2042"/>
    <w:rsid w:val="00BE5C13"/>
    <w:rsid w:val="00BE6476"/>
    <w:rsid w:val="00BF06E1"/>
    <w:rsid w:val="00BF1120"/>
    <w:rsid w:val="00BF3565"/>
    <w:rsid w:val="00BF499E"/>
    <w:rsid w:val="00BF7B49"/>
    <w:rsid w:val="00C060F0"/>
    <w:rsid w:val="00C11A5A"/>
    <w:rsid w:val="00C2325D"/>
    <w:rsid w:val="00C23AEB"/>
    <w:rsid w:val="00C23D87"/>
    <w:rsid w:val="00C24015"/>
    <w:rsid w:val="00C25DDA"/>
    <w:rsid w:val="00C274CB"/>
    <w:rsid w:val="00C35F6C"/>
    <w:rsid w:val="00C4109B"/>
    <w:rsid w:val="00C53CEF"/>
    <w:rsid w:val="00C55421"/>
    <w:rsid w:val="00C62B40"/>
    <w:rsid w:val="00C64C2E"/>
    <w:rsid w:val="00C703C5"/>
    <w:rsid w:val="00C719D2"/>
    <w:rsid w:val="00C71CA6"/>
    <w:rsid w:val="00C74465"/>
    <w:rsid w:val="00C744BB"/>
    <w:rsid w:val="00C776C8"/>
    <w:rsid w:val="00CA57E6"/>
    <w:rsid w:val="00CB0971"/>
    <w:rsid w:val="00CB4203"/>
    <w:rsid w:val="00CB600C"/>
    <w:rsid w:val="00CB7EAA"/>
    <w:rsid w:val="00CC2DBB"/>
    <w:rsid w:val="00CC6456"/>
    <w:rsid w:val="00CC6844"/>
    <w:rsid w:val="00CC7208"/>
    <w:rsid w:val="00CD2181"/>
    <w:rsid w:val="00CD528D"/>
    <w:rsid w:val="00CD5330"/>
    <w:rsid w:val="00CD6D92"/>
    <w:rsid w:val="00CE13CE"/>
    <w:rsid w:val="00CE4F1D"/>
    <w:rsid w:val="00CF0C34"/>
    <w:rsid w:val="00CF3940"/>
    <w:rsid w:val="00CF4D07"/>
    <w:rsid w:val="00CF699A"/>
    <w:rsid w:val="00D019D2"/>
    <w:rsid w:val="00D0358B"/>
    <w:rsid w:val="00D04919"/>
    <w:rsid w:val="00D04941"/>
    <w:rsid w:val="00D1049D"/>
    <w:rsid w:val="00D111F0"/>
    <w:rsid w:val="00D12D2D"/>
    <w:rsid w:val="00D14FDF"/>
    <w:rsid w:val="00D2424A"/>
    <w:rsid w:val="00D361AD"/>
    <w:rsid w:val="00D417B9"/>
    <w:rsid w:val="00D4339E"/>
    <w:rsid w:val="00D45306"/>
    <w:rsid w:val="00D51CA9"/>
    <w:rsid w:val="00D51FFD"/>
    <w:rsid w:val="00D537F5"/>
    <w:rsid w:val="00D5618A"/>
    <w:rsid w:val="00D61D40"/>
    <w:rsid w:val="00D62410"/>
    <w:rsid w:val="00D626D2"/>
    <w:rsid w:val="00D7218B"/>
    <w:rsid w:val="00D73926"/>
    <w:rsid w:val="00D75F4C"/>
    <w:rsid w:val="00D7657E"/>
    <w:rsid w:val="00D804C3"/>
    <w:rsid w:val="00D81F90"/>
    <w:rsid w:val="00D82187"/>
    <w:rsid w:val="00DA2DF2"/>
    <w:rsid w:val="00DA4DC6"/>
    <w:rsid w:val="00DB1B78"/>
    <w:rsid w:val="00DB4009"/>
    <w:rsid w:val="00DB7F24"/>
    <w:rsid w:val="00DC023E"/>
    <w:rsid w:val="00DC03A3"/>
    <w:rsid w:val="00DC0AAD"/>
    <w:rsid w:val="00DC321F"/>
    <w:rsid w:val="00DC3267"/>
    <w:rsid w:val="00DD0D1F"/>
    <w:rsid w:val="00DD3B2F"/>
    <w:rsid w:val="00DD42A0"/>
    <w:rsid w:val="00DD4CC3"/>
    <w:rsid w:val="00DD6329"/>
    <w:rsid w:val="00DD7192"/>
    <w:rsid w:val="00DD772E"/>
    <w:rsid w:val="00DE05D3"/>
    <w:rsid w:val="00DE429D"/>
    <w:rsid w:val="00DE6B1A"/>
    <w:rsid w:val="00DF087A"/>
    <w:rsid w:val="00DF3AAF"/>
    <w:rsid w:val="00DF6AD9"/>
    <w:rsid w:val="00DF7A2B"/>
    <w:rsid w:val="00E00F79"/>
    <w:rsid w:val="00E05AF8"/>
    <w:rsid w:val="00E1272A"/>
    <w:rsid w:val="00E16623"/>
    <w:rsid w:val="00E17E99"/>
    <w:rsid w:val="00E23279"/>
    <w:rsid w:val="00E326CF"/>
    <w:rsid w:val="00E33CC9"/>
    <w:rsid w:val="00E33EC1"/>
    <w:rsid w:val="00E37282"/>
    <w:rsid w:val="00E421FE"/>
    <w:rsid w:val="00E44F10"/>
    <w:rsid w:val="00E51372"/>
    <w:rsid w:val="00E52844"/>
    <w:rsid w:val="00E53942"/>
    <w:rsid w:val="00E56B70"/>
    <w:rsid w:val="00E605E4"/>
    <w:rsid w:val="00E620B3"/>
    <w:rsid w:val="00E63201"/>
    <w:rsid w:val="00E65096"/>
    <w:rsid w:val="00E651C6"/>
    <w:rsid w:val="00E73ACE"/>
    <w:rsid w:val="00E73D5D"/>
    <w:rsid w:val="00E7645F"/>
    <w:rsid w:val="00E76E52"/>
    <w:rsid w:val="00E82899"/>
    <w:rsid w:val="00E84EA1"/>
    <w:rsid w:val="00E85A4D"/>
    <w:rsid w:val="00E922E0"/>
    <w:rsid w:val="00E962F8"/>
    <w:rsid w:val="00E96C03"/>
    <w:rsid w:val="00EA2D28"/>
    <w:rsid w:val="00EA541E"/>
    <w:rsid w:val="00EA68A7"/>
    <w:rsid w:val="00EA6B90"/>
    <w:rsid w:val="00EB2D35"/>
    <w:rsid w:val="00EB442C"/>
    <w:rsid w:val="00EB6E20"/>
    <w:rsid w:val="00EB7AC0"/>
    <w:rsid w:val="00EB7D91"/>
    <w:rsid w:val="00EC112F"/>
    <w:rsid w:val="00EC6F1B"/>
    <w:rsid w:val="00ED1DF3"/>
    <w:rsid w:val="00EE0EA1"/>
    <w:rsid w:val="00EE2B17"/>
    <w:rsid w:val="00EE6AB6"/>
    <w:rsid w:val="00F040FF"/>
    <w:rsid w:val="00F05D97"/>
    <w:rsid w:val="00F0666E"/>
    <w:rsid w:val="00F076C0"/>
    <w:rsid w:val="00F118AA"/>
    <w:rsid w:val="00F26254"/>
    <w:rsid w:val="00F30D32"/>
    <w:rsid w:val="00F31BE4"/>
    <w:rsid w:val="00F421C1"/>
    <w:rsid w:val="00F45FA8"/>
    <w:rsid w:val="00F528CD"/>
    <w:rsid w:val="00F54A56"/>
    <w:rsid w:val="00F574FB"/>
    <w:rsid w:val="00F61B52"/>
    <w:rsid w:val="00F62568"/>
    <w:rsid w:val="00F65CB2"/>
    <w:rsid w:val="00F70567"/>
    <w:rsid w:val="00F73457"/>
    <w:rsid w:val="00F800AF"/>
    <w:rsid w:val="00F8099D"/>
    <w:rsid w:val="00F916A3"/>
    <w:rsid w:val="00F9184E"/>
    <w:rsid w:val="00F92D9B"/>
    <w:rsid w:val="00F93F05"/>
    <w:rsid w:val="00F95EF5"/>
    <w:rsid w:val="00FA38B0"/>
    <w:rsid w:val="00FA6DF2"/>
    <w:rsid w:val="00FB4C56"/>
    <w:rsid w:val="00FB6B19"/>
    <w:rsid w:val="00FC4301"/>
    <w:rsid w:val="00FC4429"/>
    <w:rsid w:val="00FC4609"/>
    <w:rsid w:val="00FC6E3D"/>
    <w:rsid w:val="00FD259F"/>
    <w:rsid w:val="00FE7147"/>
    <w:rsid w:val="00FF01E8"/>
    <w:rsid w:val="00FF0A99"/>
    <w:rsid w:val="00FF5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C96C434"/>
  <w15:chartTrackingRefBased/>
  <w15:docId w15:val="{5FEDD0B7-5E5A-AC47-9D4B-AC7593265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C2B"/>
    <w:rPr>
      <w:sz w:val="24"/>
      <w:szCs w:val="24"/>
      <w:lang w:eastAsia="en-US"/>
    </w:rPr>
  </w:style>
  <w:style w:type="paragraph" w:styleId="1">
    <w:name w:val="heading 1"/>
    <w:basedOn w:val="a"/>
    <w:next w:val="a"/>
    <w:link w:val="10"/>
    <w:uiPriority w:val="9"/>
    <w:qFormat/>
    <w:rsid w:val="00347058"/>
    <w:pPr>
      <w:keepNext/>
      <w:keepLines/>
      <w:spacing w:before="24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347058"/>
    <w:pPr>
      <w:keepNext/>
      <w:keepLines/>
      <w:spacing w:before="40"/>
      <w:outlineLvl w:val="1"/>
    </w:pPr>
    <w:rPr>
      <w:rFonts w:ascii="Calibri Light" w:eastAsia="Times New Roman" w:hAnsi="Calibri Light"/>
      <w:color w:val="2F5496"/>
      <w:sz w:val="26"/>
      <w:szCs w:val="26"/>
    </w:rPr>
  </w:style>
  <w:style w:type="paragraph" w:styleId="3">
    <w:name w:val="heading 3"/>
    <w:basedOn w:val="a"/>
    <w:next w:val="a"/>
    <w:link w:val="30"/>
    <w:uiPriority w:val="9"/>
    <w:semiHidden/>
    <w:unhideWhenUsed/>
    <w:qFormat/>
    <w:rsid w:val="00FC4301"/>
    <w:pPr>
      <w:keepNext/>
      <w:keepLines/>
      <w:spacing w:before="40"/>
      <w:outlineLvl w:val="2"/>
    </w:pPr>
    <w:rPr>
      <w:rFonts w:asciiTheme="majorHAnsi" w:eastAsiaTheme="majorEastAsia" w:hAnsiTheme="majorHAnsi" w:cstheme="majorBidi"/>
      <w:color w:val="1F3763" w:themeColor="accent1" w:themeShade="7F"/>
      <w:lang w:eastAsia="ru-RU"/>
    </w:rPr>
  </w:style>
  <w:style w:type="paragraph" w:styleId="9">
    <w:name w:val="heading 9"/>
    <w:basedOn w:val="a"/>
    <w:next w:val="a"/>
    <w:link w:val="90"/>
    <w:uiPriority w:val="9"/>
    <w:semiHidden/>
    <w:unhideWhenUsed/>
    <w:qFormat/>
    <w:rsid w:val="00A44D1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0C2B"/>
    <w:pPr>
      <w:ind w:left="720"/>
      <w:contextualSpacing/>
    </w:pPr>
  </w:style>
  <w:style w:type="paragraph" w:styleId="a4">
    <w:name w:val="Normal (Web)"/>
    <w:basedOn w:val="a"/>
    <w:uiPriority w:val="99"/>
    <w:unhideWhenUsed/>
    <w:rsid w:val="00152E36"/>
    <w:pPr>
      <w:spacing w:before="100" w:beforeAutospacing="1" w:after="100" w:afterAutospacing="1"/>
    </w:pPr>
    <w:rPr>
      <w:rFonts w:ascii="Times New Roman" w:eastAsia="Times New Roman" w:hAnsi="Times New Roman"/>
      <w:lang w:eastAsia="ru-RU"/>
    </w:rPr>
  </w:style>
  <w:style w:type="table" w:styleId="a5">
    <w:name w:val="Table Grid"/>
    <w:basedOn w:val="a1"/>
    <w:uiPriority w:val="39"/>
    <w:rsid w:val="00870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line number"/>
    <w:basedOn w:val="a0"/>
    <w:uiPriority w:val="99"/>
    <w:semiHidden/>
    <w:unhideWhenUsed/>
    <w:rsid w:val="00347058"/>
  </w:style>
  <w:style w:type="character" w:customStyle="1" w:styleId="10">
    <w:name w:val="Заголовок 1 Знак"/>
    <w:link w:val="1"/>
    <w:uiPriority w:val="9"/>
    <w:rsid w:val="00347058"/>
    <w:rPr>
      <w:rFonts w:ascii="Calibri Light" w:eastAsia="Times New Roman" w:hAnsi="Calibri Light" w:cs="Times New Roman"/>
      <w:color w:val="2F5496"/>
      <w:sz w:val="32"/>
      <w:szCs w:val="32"/>
    </w:rPr>
  </w:style>
  <w:style w:type="paragraph" w:styleId="a7">
    <w:name w:val="TOC Heading"/>
    <w:basedOn w:val="1"/>
    <w:next w:val="a"/>
    <w:uiPriority w:val="39"/>
    <w:unhideWhenUsed/>
    <w:qFormat/>
    <w:rsid w:val="00347058"/>
    <w:pPr>
      <w:spacing w:before="480" w:line="276" w:lineRule="auto"/>
      <w:outlineLvl w:val="9"/>
    </w:pPr>
    <w:rPr>
      <w:b/>
      <w:bCs/>
      <w:sz w:val="28"/>
      <w:szCs w:val="28"/>
      <w:lang w:eastAsia="ru-RU"/>
    </w:rPr>
  </w:style>
  <w:style w:type="paragraph" w:styleId="11">
    <w:name w:val="toc 1"/>
    <w:basedOn w:val="a"/>
    <w:next w:val="a"/>
    <w:autoRedefine/>
    <w:uiPriority w:val="39"/>
    <w:unhideWhenUsed/>
    <w:rsid w:val="00347058"/>
    <w:pPr>
      <w:spacing w:before="120"/>
    </w:pPr>
    <w:rPr>
      <w:rFonts w:asciiTheme="minorHAnsi" w:hAnsiTheme="minorHAnsi" w:cstheme="minorHAnsi"/>
      <w:b/>
      <w:bCs/>
      <w:i/>
      <w:iCs/>
    </w:rPr>
  </w:style>
  <w:style w:type="paragraph" w:styleId="21">
    <w:name w:val="toc 2"/>
    <w:basedOn w:val="a"/>
    <w:next w:val="a"/>
    <w:autoRedefine/>
    <w:uiPriority w:val="39"/>
    <w:unhideWhenUsed/>
    <w:rsid w:val="00347058"/>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347058"/>
    <w:pPr>
      <w:ind w:left="480"/>
    </w:pPr>
    <w:rPr>
      <w:rFonts w:asciiTheme="minorHAnsi" w:hAnsiTheme="minorHAnsi" w:cstheme="minorHAnsi"/>
      <w:sz w:val="20"/>
      <w:szCs w:val="20"/>
    </w:rPr>
  </w:style>
  <w:style w:type="paragraph" w:styleId="4">
    <w:name w:val="toc 4"/>
    <w:basedOn w:val="a"/>
    <w:next w:val="a"/>
    <w:autoRedefine/>
    <w:uiPriority w:val="39"/>
    <w:unhideWhenUsed/>
    <w:rsid w:val="00347058"/>
    <w:pPr>
      <w:ind w:left="720"/>
    </w:pPr>
    <w:rPr>
      <w:rFonts w:asciiTheme="minorHAnsi" w:hAnsiTheme="minorHAnsi" w:cstheme="minorHAnsi"/>
      <w:sz w:val="20"/>
      <w:szCs w:val="20"/>
    </w:rPr>
  </w:style>
  <w:style w:type="paragraph" w:styleId="5">
    <w:name w:val="toc 5"/>
    <w:basedOn w:val="a"/>
    <w:next w:val="a"/>
    <w:autoRedefine/>
    <w:uiPriority w:val="39"/>
    <w:unhideWhenUsed/>
    <w:rsid w:val="00347058"/>
    <w:pPr>
      <w:ind w:left="960"/>
    </w:pPr>
    <w:rPr>
      <w:rFonts w:asciiTheme="minorHAnsi" w:hAnsiTheme="minorHAnsi" w:cstheme="minorHAnsi"/>
      <w:sz w:val="20"/>
      <w:szCs w:val="20"/>
    </w:rPr>
  </w:style>
  <w:style w:type="paragraph" w:styleId="6">
    <w:name w:val="toc 6"/>
    <w:basedOn w:val="a"/>
    <w:next w:val="a"/>
    <w:autoRedefine/>
    <w:uiPriority w:val="39"/>
    <w:unhideWhenUsed/>
    <w:rsid w:val="00347058"/>
    <w:pPr>
      <w:ind w:left="1200"/>
    </w:pPr>
    <w:rPr>
      <w:rFonts w:asciiTheme="minorHAnsi" w:hAnsiTheme="minorHAnsi" w:cstheme="minorHAnsi"/>
      <w:sz w:val="20"/>
      <w:szCs w:val="20"/>
    </w:rPr>
  </w:style>
  <w:style w:type="paragraph" w:styleId="7">
    <w:name w:val="toc 7"/>
    <w:basedOn w:val="a"/>
    <w:next w:val="a"/>
    <w:autoRedefine/>
    <w:uiPriority w:val="39"/>
    <w:unhideWhenUsed/>
    <w:rsid w:val="00347058"/>
    <w:pPr>
      <w:ind w:left="1440"/>
    </w:pPr>
    <w:rPr>
      <w:rFonts w:asciiTheme="minorHAnsi" w:hAnsiTheme="minorHAnsi" w:cstheme="minorHAnsi"/>
      <w:sz w:val="20"/>
      <w:szCs w:val="20"/>
    </w:rPr>
  </w:style>
  <w:style w:type="paragraph" w:styleId="8">
    <w:name w:val="toc 8"/>
    <w:basedOn w:val="a"/>
    <w:next w:val="a"/>
    <w:autoRedefine/>
    <w:uiPriority w:val="39"/>
    <w:unhideWhenUsed/>
    <w:rsid w:val="00347058"/>
    <w:pPr>
      <w:ind w:left="1680"/>
    </w:pPr>
    <w:rPr>
      <w:rFonts w:asciiTheme="minorHAnsi" w:hAnsiTheme="minorHAnsi" w:cstheme="minorHAnsi"/>
      <w:sz w:val="20"/>
      <w:szCs w:val="20"/>
    </w:rPr>
  </w:style>
  <w:style w:type="paragraph" w:styleId="91">
    <w:name w:val="toc 9"/>
    <w:basedOn w:val="a"/>
    <w:next w:val="a"/>
    <w:autoRedefine/>
    <w:uiPriority w:val="39"/>
    <w:unhideWhenUsed/>
    <w:rsid w:val="00347058"/>
    <w:pPr>
      <w:ind w:left="1920"/>
    </w:pPr>
    <w:rPr>
      <w:rFonts w:asciiTheme="minorHAnsi" w:hAnsiTheme="minorHAnsi" w:cstheme="minorHAnsi"/>
      <w:sz w:val="20"/>
      <w:szCs w:val="20"/>
    </w:rPr>
  </w:style>
  <w:style w:type="character" w:customStyle="1" w:styleId="20">
    <w:name w:val="Заголовок 2 Знак"/>
    <w:link w:val="2"/>
    <w:uiPriority w:val="9"/>
    <w:rsid w:val="00347058"/>
    <w:rPr>
      <w:rFonts w:ascii="Calibri Light" w:eastAsia="Times New Roman" w:hAnsi="Calibri Light" w:cs="Times New Roman"/>
      <w:color w:val="2F5496"/>
      <w:sz w:val="26"/>
      <w:szCs w:val="26"/>
    </w:rPr>
  </w:style>
  <w:style w:type="character" w:styleId="a8">
    <w:name w:val="Hyperlink"/>
    <w:uiPriority w:val="99"/>
    <w:unhideWhenUsed/>
    <w:rsid w:val="00347058"/>
    <w:rPr>
      <w:color w:val="0563C1"/>
      <w:u w:val="single"/>
    </w:rPr>
  </w:style>
  <w:style w:type="paragraph" w:styleId="a9">
    <w:name w:val="footer"/>
    <w:basedOn w:val="a"/>
    <w:link w:val="aa"/>
    <w:uiPriority w:val="99"/>
    <w:unhideWhenUsed/>
    <w:rsid w:val="00BF06E1"/>
    <w:pPr>
      <w:tabs>
        <w:tab w:val="center" w:pos="4677"/>
        <w:tab w:val="right" w:pos="9355"/>
      </w:tabs>
    </w:pPr>
  </w:style>
  <w:style w:type="character" w:customStyle="1" w:styleId="aa">
    <w:name w:val="Нижний колонтитул Знак"/>
    <w:basedOn w:val="a0"/>
    <w:link w:val="a9"/>
    <w:uiPriority w:val="99"/>
    <w:rsid w:val="00BF06E1"/>
  </w:style>
  <w:style w:type="character" w:styleId="ab">
    <w:name w:val="page number"/>
    <w:basedOn w:val="a0"/>
    <w:uiPriority w:val="99"/>
    <w:semiHidden/>
    <w:unhideWhenUsed/>
    <w:rsid w:val="00BF06E1"/>
  </w:style>
  <w:style w:type="character" w:styleId="ac">
    <w:name w:val="Unresolved Mention"/>
    <w:basedOn w:val="a0"/>
    <w:uiPriority w:val="99"/>
    <w:semiHidden/>
    <w:unhideWhenUsed/>
    <w:rsid w:val="0015438A"/>
    <w:rPr>
      <w:color w:val="605E5C"/>
      <w:shd w:val="clear" w:color="auto" w:fill="E1DFDD"/>
    </w:rPr>
  </w:style>
  <w:style w:type="table" w:styleId="ad">
    <w:name w:val="Grid Table Light"/>
    <w:basedOn w:val="a1"/>
    <w:uiPriority w:val="40"/>
    <w:rsid w:val="00DF08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e">
    <w:name w:val="FollowedHyperlink"/>
    <w:basedOn w:val="a0"/>
    <w:uiPriority w:val="99"/>
    <w:semiHidden/>
    <w:unhideWhenUsed/>
    <w:rsid w:val="00200CB1"/>
    <w:rPr>
      <w:color w:val="954F72" w:themeColor="followedHyperlink"/>
      <w:u w:val="single"/>
    </w:rPr>
  </w:style>
  <w:style w:type="character" w:styleId="af">
    <w:name w:val="annotation reference"/>
    <w:basedOn w:val="a0"/>
    <w:uiPriority w:val="99"/>
    <w:semiHidden/>
    <w:unhideWhenUsed/>
    <w:rsid w:val="00B31A5C"/>
    <w:rPr>
      <w:sz w:val="16"/>
      <w:szCs w:val="16"/>
    </w:rPr>
  </w:style>
  <w:style w:type="paragraph" w:styleId="af0">
    <w:name w:val="annotation text"/>
    <w:basedOn w:val="a"/>
    <w:link w:val="af1"/>
    <w:uiPriority w:val="99"/>
    <w:semiHidden/>
    <w:unhideWhenUsed/>
    <w:rsid w:val="00B31A5C"/>
    <w:rPr>
      <w:sz w:val="20"/>
      <w:szCs w:val="20"/>
    </w:rPr>
  </w:style>
  <w:style w:type="character" w:customStyle="1" w:styleId="af1">
    <w:name w:val="Текст примечания Знак"/>
    <w:basedOn w:val="a0"/>
    <w:link w:val="af0"/>
    <w:uiPriority w:val="99"/>
    <w:semiHidden/>
    <w:rsid w:val="00B31A5C"/>
    <w:rPr>
      <w:lang w:eastAsia="en-US"/>
    </w:rPr>
  </w:style>
  <w:style w:type="paragraph" w:styleId="af2">
    <w:name w:val="annotation subject"/>
    <w:basedOn w:val="af0"/>
    <w:next w:val="af0"/>
    <w:link w:val="af3"/>
    <w:uiPriority w:val="99"/>
    <w:semiHidden/>
    <w:unhideWhenUsed/>
    <w:rsid w:val="00B31A5C"/>
    <w:rPr>
      <w:b/>
      <w:bCs/>
    </w:rPr>
  </w:style>
  <w:style w:type="character" w:customStyle="1" w:styleId="af3">
    <w:name w:val="Тема примечания Знак"/>
    <w:basedOn w:val="af1"/>
    <w:link w:val="af2"/>
    <w:uiPriority w:val="99"/>
    <w:semiHidden/>
    <w:rsid w:val="00B31A5C"/>
    <w:rPr>
      <w:b/>
      <w:bCs/>
      <w:lang w:eastAsia="en-US"/>
    </w:rPr>
  </w:style>
  <w:style w:type="paragraph" w:styleId="af4">
    <w:name w:val="Balloon Text"/>
    <w:basedOn w:val="a"/>
    <w:link w:val="af5"/>
    <w:uiPriority w:val="99"/>
    <w:semiHidden/>
    <w:unhideWhenUsed/>
    <w:rsid w:val="00B31A5C"/>
    <w:rPr>
      <w:rFonts w:ascii="Times New Roman" w:hAnsi="Times New Roman"/>
      <w:sz w:val="18"/>
      <w:szCs w:val="18"/>
    </w:rPr>
  </w:style>
  <w:style w:type="character" w:customStyle="1" w:styleId="af5">
    <w:name w:val="Текст выноски Знак"/>
    <w:basedOn w:val="a0"/>
    <w:link w:val="af4"/>
    <w:uiPriority w:val="99"/>
    <w:semiHidden/>
    <w:rsid w:val="00B31A5C"/>
    <w:rPr>
      <w:rFonts w:ascii="Times New Roman" w:hAnsi="Times New Roman"/>
      <w:sz w:val="18"/>
      <w:szCs w:val="18"/>
      <w:lang w:eastAsia="en-US"/>
    </w:rPr>
  </w:style>
  <w:style w:type="character" w:styleId="af6">
    <w:name w:val="Placeholder Text"/>
    <w:basedOn w:val="a0"/>
    <w:uiPriority w:val="99"/>
    <w:semiHidden/>
    <w:rsid w:val="00B31A5C"/>
    <w:rPr>
      <w:color w:val="808080"/>
    </w:rPr>
  </w:style>
  <w:style w:type="paragraph" w:styleId="af7">
    <w:name w:val="footnote text"/>
    <w:basedOn w:val="a"/>
    <w:link w:val="af8"/>
    <w:uiPriority w:val="99"/>
    <w:unhideWhenUsed/>
    <w:rsid w:val="006D2444"/>
    <w:rPr>
      <w:sz w:val="20"/>
      <w:szCs w:val="20"/>
    </w:rPr>
  </w:style>
  <w:style w:type="character" w:customStyle="1" w:styleId="af8">
    <w:name w:val="Текст сноски Знак"/>
    <w:basedOn w:val="a0"/>
    <w:link w:val="af7"/>
    <w:uiPriority w:val="99"/>
    <w:rsid w:val="006D2444"/>
    <w:rPr>
      <w:lang w:eastAsia="en-US"/>
    </w:rPr>
  </w:style>
  <w:style w:type="character" w:styleId="af9">
    <w:name w:val="footnote reference"/>
    <w:basedOn w:val="a0"/>
    <w:uiPriority w:val="99"/>
    <w:semiHidden/>
    <w:unhideWhenUsed/>
    <w:rsid w:val="006D2444"/>
    <w:rPr>
      <w:vertAlign w:val="superscript"/>
    </w:rPr>
  </w:style>
  <w:style w:type="character" w:customStyle="1" w:styleId="90">
    <w:name w:val="Заголовок 9 Знак"/>
    <w:basedOn w:val="a0"/>
    <w:link w:val="9"/>
    <w:uiPriority w:val="9"/>
    <w:semiHidden/>
    <w:rsid w:val="00A44D1F"/>
    <w:rPr>
      <w:rFonts w:asciiTheme="majorHAnsi" w:eastAsiaTheme="majorEastAsia" w:hAnsiTheme="majorHAnsi" w:cstheme="majorBidi"/>
      <w:i/>
      <w:iCs/>
      <w:color w:val="272727" w:themeColor="text1" w:themeTint="D8"/>
      <w:sz w:val="21"/>
      <w:szCs w:val="21"/>
      <w:lang w:eastAsia="en-US"/>
    </w:rPr>
  </w:style>
  <w:style w:type="character" w:customStyle="1" w:styleId="list-group-item">
    <w:name w:val="list-group-item"/>
    <w:basedOn w:val="a0"/>
    <w:rsid w:val="003B1FDA"/>
  </w:style>
  <w:style w:type="character" w:customStyle="1" w:styleId="anchortext">
    <w:name w:val="anchortext"/>
    <w:basedOn w:val="a0"/>
    <w:rsid w:val="003B1FDA"/>
  </w:style>
  <w:style w:type="character" w:customStyle="1" w:styleId="30">
    <w:name w:val="Заголовок 3 Знак"/>
    <w:basedOn w:val="a0"/>
    <w:link w:val="3"/>
    <w:uiPriority w:val="9"/>
    <w:semiHidden/>
    <w:rsid w:val="00FC4301"/>
    <w:rPr>
      <w:rFonts w:asciiTheme="majorHAnsi" w:eastAsiaTheme="majorEastAsia" w:hAnsiTheme="majorHAnsi" w:cstheme="majorBidi"/>
      <w:color w:val="1F3763" w:themeColor="accent1" w:themeShade="7F"/>
      <w:sz w:val="24"/>
      <w:szCs w:val="24"/>
    </w:rPr>
  </w:style>
  <w:style w:type="numbering" w:customStyle="1" w:styleId="12">
    <w:name w:val="Нет списка1"/>
    <w:next w:val="a2"/>
    <w:uiPriority w:val="99"/>
    <w:semiHidden/>
    <w:unhideWhenUsed/>
    <w:rsid w:val="00FC4301"/>
  </w:style>
  <w:style w:type="table" w:customStyle="1" w:styleId="13">
    <w:name w:val="Сетка таблицы1"/>
    <w:basedOn w:val="a1"/>
    <w:next w:val="a5"/>
    <w:uiPriority w:val="39"/>
    <w:rsid w:val="00FC4301"/>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FC4301"/>
    <w:rPr>
      <w:color w:val="605E5C"/>
      <w:shd w:val="clear" w:color="auto" w:fill="E1DFDD"/>
    </w:rPr>
  </w:style>
  <w:style w:type="paragraph" w:customStyle="1" w:styleId="box-paragraphtext">
    <w:name w:val="box-paragraph__text"/>
    <w:basedOn w:val="a"/>
    <w:rsid w:val="00FC4301"/>
    <w:pPr>
      <w:spacing w:before="100" w:beforeAutospacing="1" w:after="100" w:afterAutospacing="1"/>
    </w:pPr>
    <w:rPr>
      <w:rFonts w:ascii="Times New Roman" w:eastAsia="Times New Roman" w:hAnsi="Times New Roman"/>
      <w:lang w:eastAsia="ru-RU"/>
    </w:rPr>
  </w:style>
  <w:style w:type="paragraph" w:styleId="afa">
    <w:name w:val="header"/>
    <w:basedOn w:val="a"/>
    <w:link w:val="afb"/>
    <w:uiPriority w:val="99"/>
    <w:unhideWhenUsed/>
    <w:rsid w:val="00FC4301"/>
    <w:pPr>
      <w:tabs>
        <w:tab w:val="center" w:pos="4677"/>
        <w:tab w:val="right" w:pos="9355"/>
      </w:tabs>
    </w:pPr>
    <w:rPr>
      <w:rFonts w:asciiTheme="minorHAnsi" w:eastAsiaTheme="minorHAnsi" w:hAnsiTheme="minorHAnsi" w:cstheme="minorBidi"/>
    </w:rPr>
  </w:style>
  <w:style w:type="character" w:customStyle="1" w:styleId="afb">
    <w:name w:val="Верхний колонтитул Знак"/>
    <w:basedOn w:val="a0"/>
    <w:link w:val="afa"/>
    <w:uiPriority w:val="99"/>
    <w:rsid w:val="00FC4301"/>
    <w:rPr>
      <w:rFonts w:asciiTheme="minorHAnsi" w:eastAsiaTheme="minorHAnsi" w:hAnsiTheme="minorHAnsi" w:cstheme="minorBidi"/>
      <w:sz w:val="24"/>
      <w:szCs w:val="24"/>
      <w:lang w:eastAsia="en-US"/>
    </w:rPr>
  </w:style>
  <w:style w:type="character" w:customStyle="1" w:styleId="apple-converted-space">
    <w:name w:val="apple-converted-space"/>
    <w:basedOn w:val="a0"/>
    <w:rsid w:val="00FC4301"/>
  </w:style>
  <w:style w:type="paragraph" w:styleId="afc">
    <w:name w:val="Revision"/>
    <w:hidden/>
    <w:uiPriority w:val="99"/>
    <w:semiHidden/>
    <w:rsid w:val="00A934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8298">
      <w:bodyDiv w:val="1"/>
      <w:marLeft w:val="0"/>
      <w:marRight w:val="0"/>
      <w:marTop w:val="0"/>
      <w:marBottom w:val="0"/>
      <w:divBdr>
        <w:top w:val="none" w:sz="0" w:space="0" w:color="auto"/>
        <w:left w:val="none" w:sz="0" w:space="0" w:color="auto"/>
        <w:bottom w:val="none" w:sz="0" w:space="0" w:color="auto"/>
        <w:right w:val="none" w:sz="0" w:space="0" w:color="auto"/>
      </w:divBdr>
      <w:divsChild>
        <w:div w:id="1160315140">
          <w:marLeft w:val="0"/>
          <w:marRight w:val="0"/>
          <w:marTop w:val="0"/>
          <w:marBottom w:val="0"/>
          <w:divBdr>
            <w:top w:val="none" w:sz="0" w:space="0" w:color="auto"/>
            <w:left w:val="none" w:sz="0" w:space="0" w:color="auto"/>
            <w:bottom w:val="none" w:sz="0" w:space="0" w:color="auto"/>
            <w:right w:val="none" w:sz="0" w:space="0" w:color="auto"/>
          </w:divBdr>
          <w:divsChild>
            <w:div w:id="1246961688">
              <w:marLeft w:val="0"/>
              <w:marRight w:val="0"/>
              <w:marTop w:val="0"/>
              <w:marBottom w:val="0"/>
              <w:divBdr>
                <w:top w:val="none" w:sz="0" w:space="0" w:color="auto"/>
                <w:left w:val="none" w:sz="0" w:space="0" w:color="auto"/>
                <w:bottom w:val="none" w:sz="0" w:space="0" w:color="auto"/>
                <w:right w:val="none" w:sz="0" w:space="0" w:color="auto"/>
              </w:divBdr>
              <w:divsChild>
                <w:div w:id="2535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53">
      <w:bodyDiv w:val="1"/>
      <w:marLeft w:val="0"/>
      <w:marRight w:val="0"/>
      <w:marTop w:val="0"/>
      <w:marBottom w:val="0"/>
      <w:divBdr>
        <w:top w:val="none" w:sz="0" w:space="0" w:color="auto"/>
        <w:left w:val="none" w:sz="0" w:space="0" w:color="auto"/>
        <w:bottom w:val="none" w:sz="0" w:space="0" w:color="auto"/>
        <w:right w:val="none" w:sz="0" w:space="0" w:color="auto"/>
      </w:divBdr>
      <w:divsChild>
        <w:div w:id="48461198">
          <w:marLeft w:val="0"/>
          <w:marRight w:val="0"/>
          <w:marTop w:val="0"/>
          <w:marBottom w:val="0"/>
          <w:divBdr>
            <w:top w:val="none" w:sz="0" w:space="0" w:color="auto"/>
            <w:left w:val="none" w:sz="0" w:space="0" w:color="auto"/>
            <w:bottom w:val="none" w:sz="0" w:space="0" w:color="auto"/>
            <w:right w:val="none" w:sz="0" w:space="0" w:color="auto"/>
          </w:divBdr>
          <w:divsChild>
            <w:div w:id="1015109411">
              <w:marLeft w:val="0"/>
              <w:marRight w:val="0"/>
              <w:marTop w:val="0"/>
              <w:marBottom w:val="0"/>
              <w:divBdr>
                <w:top w:val="none" w:sz="0" w:space="0" w:color="auto"/>
                <w:left w:val="none" w:sz="0" w:space="0" w:color="auto"/>
                <w:bottom w:val="none" w:sz="0" w:space="0" w:color="auto"/>
                <w:right w:val="none" w:sz="0" w:space="0" w:color="auto"/>
              </w:divBdr>
              <w:divsChild>
                <w:div w:id="20161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2338">
      <w:bodyDiv w:val="1"/>
      <w:marLeft w:val="0"/>
      <w:marRight w:val="0"/>
      <w:marTop w:val="0"/>
      <w:marBottom w:val="0"/>
      <w:divBdr>
        <w:top w:val="none" w:sz="0" w:space="0" w:color="auto"/>
        <w:left w:val="none" w:sz="0" w:space="0" w:color="auto"/>
        <w:bottom w:val="none" w:sz="0" w:space="0" w:color="auto"/>
        <w:right w:val="none" w:sz="0" w:space="0" w:color="auto"/>
      </w:divBdr>
      <w:divsChild>
        <w:div w:id="1654874272">
          <w:marLeft w:val="0"/>
          <w:marRight w:val="0"/>
          <w:marTop w:val="0"/>
          <w:marBottom w:val="0"/>
          <w:divBdr>
            <w:top w:val="none" w:sz="0" w:space="0" w:color="auto"/>
            <w:left w:val="none" w:sz="0" w:space="0" w:color="auto"/>
            <w:bottom w:val="none" w:sz="0" w:space="0" w:color="auto"/>
            <w:right w:val="none" w:sz="0" w:space="0" w:color="auto"/>
          </w:divBdr>
          <w:divsChild>
            <w:div w:id="1742213144">
              <w:marLeft w:val="0"/>
              <w:marRight w:val="0"/>
              <w:marTop w:val="0"/>
              <w:marBottom w:val="0"/>
              <w:divBdr>
                <w:top w:val="none" w:sz="0" w:space="0" w:color="auto"/>
                <w:left w:val="none" w:sz="0" w:space="0" w:color="auto"/>
                <w:bottom w:val="none" w:sz="0" w:space="0" w:color="auto"/>
                <w:right w:val="none" w:sz="0" w:space="0" w:color="auto"/>
              </w:divBdr>
              <w:divsChild>
                <w:div w:id="10945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720">
      <w:bodyDiv w:val="1"/>
      <w:marLeft w:val="0"/>
      <w:marRight w:val="0"/>
      <w:marTop w:val="0"/>
      <w:marBottom w:val="0"/>
      <w:divBdr>
        <w:top w:val="none" w:sz="0" w:space="0" w:color="auto"/>
        <w:left w:val="none" w:sz="0" w:space="0" w:color="auto"/>
        <w:bottom w:val="none" w:sz="0" w:space="0" w:color="auto"/>
        <w:right w:val="none" w:sz="0" w:space="0" w:color="auto"/>
      </w:divBdr>
    </w:div>
    <w:div w:id="76874380">
      <w:bodyDiv w:val="1"/>
      <w:marLeft w:val="0"/>
      <w:marRight w:val="0"/>
      <w:marTop w:val="0"/>
      <w:marBottom w:val="0"/>
      <w:divBdr>
        <w:top w:val="none" w:sz="0" w:space="0" w:color="auto"/>
        <w:left w:val="none" w:sz="0" w:space="0" w:color="auto"/>
        <w:bottom w:val="none" w:sz="0" w:space="0" w:color="auto"/>
        <w:right w:val="none" w:sz="0" w:space="0" w:color="auto"/>
      </w:divBdr>
    </w:div>
    <w:div w:id="95105878">
      <w:bodyDiv w:val="1"/>
      <w:marLeft w:val="0"/>
      <w:marRight w:val="0"/>
      <w:marTop w:val="0"/>
      <w:marBottom w:val="0"/>
      <w:divBdr>
        <w:top w:val="none" w:sz="0" w:space="0" w:color="auto"/>
        <w:left w:val="none" w:sz="0" w:space="0" w:color="auto"/>
        <w:bottom w:val="none" w:sz="0" w:space="0" w:color="auto"/>
        <w:right w:val="none" w:sz="0" w:space="0" w:color="auto"/>
      </w:divBdr>
      <w:divsChild>
        <w:div w:id="2062317373">
          <w:marLeft w:val="0"/>
          <w:marRight w:val="0"/>
          <w:marTop w:val="0"/>
          <w:marBottom w:val="0"/>
          <w:divBdr>
            <w:top w:val="none" w:sz="0" w:space="0" w:color="auto"/>
            <w:left w:val="none" w:sz="0" w:space="0" w:color="auto"/>
            <w:bottom w:val="none" w:sz="0" w:space="0" w:color="auto"/>
            <w:right w:val="none" w:sz="0" w:space="0" w:color="auto"/>
          </w:divBdr>
          <w:divsChild>
            <w:div w:id="1581790235">
              <w:marLeft w:val="0"/>
              <w:marRight w:val="0"/>
              <w:marTop w:val="0"/>
              <w:marBottom w:val="0"/>
              <w:divBdr>
                <w:top w:val="none" w:sz="0" w:space="0" w:color="auto"/>
                <w:left w:val="none" w:sz="0" w:space="0" w:color="auto"/>
                <w:bottom w:val="none" w:sz="0" w:space="0" w:color="auto"/>
                <w:right w:val="none" w:sz="0" w:space="0" w:color="auto"/>
              </w:divBdr>
              <w:divsChild>
                <w:div w:id="17854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1443">
      <w:bodyDiv w:val="1"/>
      <w:marLeft w:val="0"/>
      <w:marRight w:val="0"/>
      <w:marTop w:val="0"/>
      <w:marBottom w:val="0"/>
      <w:divBdr>
        <w:top w:val="none" w:sz="0" w:space="0" w:color="auto"/>
        <w:left w:val="none" w:sz="0" w:space="0" w:color="auto"/>
        <w:bottom w:val="none" w:sz="0" w:space="0" w:color="auto"/>
        <w:right w:val="none" w:sz="0" w:space="0" w:color="auto"/>
      </w:divBdr>
      <w:divsChild>
        <w:div w:id="2008436338">
          <w:marLeft w:val="0"/>
          <w:marRight w:val="0"/>
          <w:marTop w:val="0"/>
          <w:marBottom w:val="0"/>
          <w:divBdr>
            <w:top w:val="none" w:sz="0" w:space="0" w:color="auto"/>
            <w:left w:val="none" w:sz="0" w:space="0" w:color="auto"/>
            <w:bottom w:val="none" w:sz="0" w:space="0" w:color="auto"/>
            <w:right w:val="none" w:sz="0" w:space="0" w:color="auto"/>
          </w:divBdr>
          <w:divsChild>
            <w:div w:id="1536964024">
              <w:marLeft w:val="0"/>
              <w:marRight w:val="0"/>
              <w:marTop w:val="0"/>
              <w:marBottom w:val="0"/>
              <w:divBdr>
                <w:top w:val="none" w:sz="0" w:space="0" w:color="auto"/>
                <w:left w:val="none" w:sz="0" w:space="0" w:color="auto"/>
                <w:bottom w:val="none" w:sz="0" w:space="0" w:color="auto"/>
                <w:right w:val="none" w:sz="0" w:space="0" w:color="auto"/>
              </w:divBdr>
              <w:divsChild>
                <w:div w:id="13418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3664">
      <w:bodyDiv w:val="1"/>
      <w:marLeft w:val="0"/>
      <w:marRight w:val="0"/>
      <w:marTop w:val="0"/>
      <w:marBottom w:val="0"/>
      <w:divBdr>
        <w:top w:val="none" w:sz="0" w:space="0" w:color="auto"/>
        <w:left w:val="none" w:sz="0" w:space="0" w:color="auto"/>
        <w:bottom w:val="none" w:sz="0" w:space="0" w:color="auto"/>
        <w:right w:val="none" w:sz="0" w:space="0" w:color="auto"/>
      </w:divBdr>
      <w:divsChild>
        <w:div w:id="1827554636">
          <w:marLeft w:val="0"/>
          <w:marRight w:val="0"/>
          <w:marTop w:val="0"/>
          <w:marBottom w:val="0"/>
          <w:divBdr>
            <w:top w:val="none" w:sz="0" w:space="0" w:color="auto"/>
            <w:left w:val="none" w:sz="0" w:space="0" w:color="auto"/>
            <w:bottom w:val="none" w:sz="0" w:space="0" w:color="auto"/>
            <w:right w:val="none" w:sz="0" w:space="0" w:color="auto"/>
          </w:divBdr>
          <w:divsChild>
            <w:div w:id="436757384">
              <w:marLeft w:val="0"/>
              <w:marRight w:val="0"/>
              <w:marTop w:val="0"/>
              <w:marBottom w:val="0"/>
              <w:divBdr>
                <w:top w:val="none" w:sz="0" w:space="0" w:color="auto"/>
                <w:left w:val="none" w:sz="0" w:space="0" w:color="auto"/>
                <w:bottom w:val="none" w:sz="0" w:space="0" w:color="auto"/>
                <w:right w:val="none" w:sz="0" w:space="0" w:color="auto"/>
              </w:divBdr>
              <w:divsChild>
                <w:div w:id="815102315">
                  <w:marLeft w:val="0"/>
                  <w:marRight w:val="0"/>
                  <w:marTop w:val="0"/>
                  <w:marBottom w:val="0"/>
                  <w:divBdr>
                    <w:top w:val="none" w:sz="0" w:space="0" w:color="auto"/>
                    <w:left w:val="none" w:sz="0" w:space="0" w:color="auto"/>
                    <w:bottom w:val="none" w:sz="0" w:space="0" w:color="auto"/>
                    <w:right w:val="none" w:sz="0" w:space="0" w:color="auto"/>
                  </w:divBdr>
                  <w:divsChild>
                    <w:div w:id="196877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3812">
      <w:bodyDiv w:val="1"/>
      <w:marLeft w:val="0"/>
      <w:marRight w:val="0"/>
      <w:marTop w:val="0"/>
      <w:marBottom w:val="0"/>
      <w:divBdr>
        <w:top w:val="none" w:sz="0" w:space="0" w:color="auto"/>
        <w:left w:val="none" w:sz="0" w:space="0" w:color="auto"/>
        <w:bottom w:val="none" w:sz="0" w:space="0" w:color="auto"/>
        <w:right w:val="none" w:sz="0" w:space="0" w:color="auto"/>
      </w:divBdr>
    </w:div>
    <w:div w:id="203367126">
      <w:bodyDiv w:val="1"/>
      <w:marLeft w:val="0"/>
      <w:marRight w:val="0"/>
      <w:marTop w:val="0"/>
      <w:marBottom w:val="0"/>
      <w:divBdr>
        <w:top w:val="none" w:sz="0" w:space="0" w:color="auto"/>
        <w:left w:val="none" w:sz="0" w:space="0" w:color="auto"/>
        <w:bottom w:val="none" w:sz="0" w:space="0" w:color="auto"/>
        <w:right w:val="none" w:sz="0" w:space="0" w:color="auto"/>
      </w:divBdr>
    </w:div>
    <w:div w:id="208494680">
      <w:bodyDiv w:val="1"/>
      <w:marLeft w:val="0"/>
      <w:marRight w:val="0"/>
      <w:marTop w:val="0"/>
      <w:marBottom w:val="0"/>
      <w:divBdr>
        <w:top w:val="none" w:sz="0" w:space="0" w:color="auto"/>
        <w:left w:val="none" w:sz="0" w:space="0" w:color="auto"/>
        <w:bottom w:val="none" w:sz="0" w:space="0" w:color="auto"/>
        <w:right w:val="none" w:sz="0" w:space="0" w:color="auto"/>
      </w:divBdr>
    </w:div>
    <w:div w:id="222181695">
      <w:bodyDiv w:val="1"/>
      <w:marLeft w:val="0"/>
      <w:marRight w:val="0"/>
      <w:marTop w:val="0"/>
      <w:marBottom w:val="0"/>
      <w:divBdr>
        <w:top w:val="none" w:sz="0" w:space="0" w:color="auto"/>
        <w:left w:val="none" w:sz="0" w:space="0" w:color="auto"/>
        <w:bottom w:val="none" w:sz="0" w:space="0" w:color="auto"/>
        <w:right w:val="none" w:sz="0" w:space="0" w:color="auto"/>
      </w:divBdr>
      <w:divsChild>
        <w:div w:id="69668388">
          <w:marLeft w:val="0"/>
          <w:marRight w:val="0"/>
          <w:marTop w:val="0"/>
          <w:marBottom w:val="0"/>
          <w:divBdr>
            <w:top w:val="none" w:sz="0" w:space="0" w:color="auto"/>
            <w:left w:val="none" w:sz="0" w:space="0" w:color="auto"/>
            <w:bottom w:val="none" w:sz="0" w:space="0" w:color="auto"/>
            <w:right w:val="none" w:sz="0" w:space="0" w:color="auto"/>
          </w:divBdr>
          <w:divsChild>
            <w:div w:id="1187282679">
              <w:marLeft w:val="0"/>
              <w:marRight w:val="0"/>
              <w:marTop w:val="0"/>
              <w:marBottom w:val="0"/>
              <w:divBdr>
                <w:top w:val="none" w:sz="0" w:space="0" w:color="auto"/>
                <w:left w:val="none" w:sz="0" w:space="0" w:color="auto"/>
                <w:bottom w:val="none" w:sz="0" w:space="0" w:color="auto"/>
                <w:right w:val="none" w:sz="0" w:space="0" w:color="auto"/>
              </w:divBdr>
              <w:divsChild>
                <w:div w:id="1415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2353">
      <w:bodyDiv w:val="1"/>
      <w:marLeft w:val="0"/>
      <w:marRight w:val="0"/>
      <w:marTop w:val="0"/>
      <w:marBottom w:val="0"/>
      <w:divBdr>
        <w:top w:val="none" w:sz="0" w:space="0" w:color="auto"/>
        <w:left w:val="none" w:sz="0" w:space="0" w:color="auto"/>
        <w:bottom w:val="none" w:sz="0" w:space="0" w:color="auto"/>
        <w:right w:val="none" w:sz="0" w:space="0" w:color="auto"/>
      </w:divBdr>
      <w:divsChild>
        <w:div w:id="887226909">
          <w:marLeft w:val="0"/>
          <w:marRight w:val="0"/>
          <w:marTop w:val="0"/>
          <w:marBottom w:val="0"/>
          <w:divBdr>
            <w:top w:val="none" w:sz="0" w:space="0" w:color="auto"/>
            <w:left w:val="none" w:sz="0" w:space="0" w:color="auto"/>
            <w:bottom w:val="none" w:sz="0" w:space="0" w:color="auto"/>
            <w:right w:val="none" w:sz="0" w:space="0" w:color="auto"/>
          </w:divBdr>
          <w:divsChild>
            <w:div w:id="42367640">
              <w:marLeft w:val="0"/>
              <w:marRight w:val="0"/>
              <w:marTop w:val="0"/>
              <w:marBottom w:val="0"/>
              <w:divBdr>
                <w:top w:val="none" w:sz="0" w:space="0" w:color="auto"/>
                <w:left w:val="none" w:sz="0" w:space="0" w:color="auto"/>
                <w:bottom w:val="none" w:sz="0" w:space="0" w:color="auto"/>
                <w:right w:val="none" w:sz="0" w:space="0" w:color="auto"/>
              </w:divBdr>
              <w:divsChild>
                <w:div w:id="9115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22756">
      <w:bodyDiv w:val="1"/>
      <w:marLeft w:val="0"/>
      <w:marRight w:val="0"/>
      <w:marTop w:val="0"/>
      <w:marBottom w:val="0"/>
      <w:divBdr>
        <w:top w:val="none" w:sz="0" w:space="0" w:color="auto"/>
        <w:left w:val="none" w:sz="0" w:space="0" w:color="auto"/>
        <w:bottom w:val="none" w:sz="0" w:space="0" w:color="auto"/>
        <w:right w:val="none" w:sz="0" w:space="0" w:color="auto"/>
      </w:divBdr>
    </w:div>
    <w:div w:id="320425317">
      <w:bodyDiv w:val="1"/>
      <w:marLeft w:val="0"/>
      <w:marRight w:val="0"/>
      <w:marTop w:val="0"/>
      <w:marBottom w:val="0"/>
      <w:divBdr>
        <w:top w:val="none" w:sz="0" w:space="0" w:color="auto"/>
        <w:left w:val="none" w:sz="0" w:space="0" w:color="auto"/>
        <w:bottom w:val="none" w:sz="0" w:space="0" w:color="auto"/>
        <w:right w:val="none" w:sz="0" w:space="0" w:color="auto"/>
      </w:divBdr>
      <w:divsChild>
        <w:div w:id="1857186637">
          <w:marLeft w:val="0"/>
          <w:marRight w:val="0"/>
          <w:marTop w:val="0"/>
          <w:marBottom w:val="0"/>
          <w:divBdr>
            <w:top w:val="none" w:sz="0" w:space="0" w:color="auto"/>
            <w:left w:val="none" w:sz="0" w:space="0" w:color="auto"/>
            <w:bottom w:val="none" w:sz="0" w:space="0" w:color="auto"/>
            <w:right w:val="none" w:sz="0" w:space="0" w:color="auto"/>
          </w:divBdr>
          <w:divsChild>
            <w:div w:id="101996094">
              <w:marLeft w:val="0"/>
              <w:marRight w:val="0"/>
              <w:marTop w:val="0"/>
              <w:marBottom w:val="0"/>
              <w:divBdr>
                <w:top w:val="none" w:sz="0" w:space="0" w:color="auto"/>
                <w:left w:val="none" w:sz="0" w:space="0" w:color="auto"/>
                <w:bottom w:val="none" w:sz="0" w:space="0" w:color="auto"/>
                <w:right w:val="none" w:sz="0" w:space="0" w:color="auto"/>
              </w:divBdr>
              <w:divsChild>
                <w:div w:id="45497435">
                  <w:marLeft w:val="0"/>
                  <w:marRight w:val="0"/>
                  <w:marTop w:val="0"/>
                  <w:marBottom w:val="0"/>
                  <w:divBdr>
                    <w:top w:val="none" w:sz="0" w:space="0" w:color="auto"/>
                    <w:left w:val="none" w:sz="0" w:space="0" w:color="auto"/>
                    <w:bottom w:val="none" w:sz="0" w:space="0" w:color="auto"/>
                    <w:right w:val="none" w:sz="0" w:space="0" w:color="auto"/>
                  </w:divBdr>
                </w:div>
              </w:divsChild>
            </w:div>
            <w:div w:id="140268316">
              <w:marLeft w:val="0"/>
              <w:marRight w:val="0"/>
              <w:marTop w:val="0"/>
              <w:marBottom w:val="0"/>
              <w:divBdr>
                <w:top w:val="none" w:sz="0" w:space="0" w:color="auto"/>
                <w:left w:val="none" w:sz="0" w:space="0" w:color="auto"/>
                <w:bottom w:val="none" w:sz="0" w:space="0" w:color="auto"/>
                <w:right w:val="none" w:sz="0" w:space="0" w:color="auto"/>
              </w:divBdr>
              <w:divsChild>
                <w:div w:id="645744865">
                  <w:marLeft w:val="0"/>
                  <w:marRight w:val="0"/>
                  <w:marTop w:val="0"/>
                  <w:marBottom w:val="0"/>
                  <w:divBdr>
                    <w:top w:val="none" w:sz="0" w:space="0" w:color="auto"/>
                    <w:left w:val="none" w:sz="0" w:space="0" w:color="auto"/>
                    <w:bottom w:val="none" w:sz="0" w:space="0" w:color="auto"/>
                    <w:right w:val="none" w:sz="0" w:space="0" w:color="auto"/>
                  </w:divBdr>
                </w:div>
              </w:divsChild>
            </w:div>
            <w:div w:id="307633644">
              <w:marLeft w:val="0"/>
              <w:marRight w:val="0"/>
              <w:marTop w:val="0"/>
              <w:marBottom w:val="0"/>
              <w:divBdr>
                <w:top w:val="none" w:sz="0" w:space="0" w:color="auto"/>
                <w:left w:val="none" w:sz="0" w:space="0" w:color="auto"/>
                <w:bottom w:val="none" w:sz="0" w:space="0" w:color="auto"/>
                <w:right w:val="none" w:sz="0" w:space="0" w:color="auto"/>
              </w:divBdr>
              <w:divsChild>
                <w:div w:id="1690981225">
                  <w:marLeft w:val="0"/>
                  <w:marRight w:val="0"/>
                  <w:marTop w:val="0"/>
                  <w:marBottom w:val="0"/>
                  <w:divBdr>
                    <w:top w:val="none" w:sz="0" w:space="0" w:color="auto"/>
                    <w:left w:val="none" w:sz="0" w:space="0" w:color="auto"/>
                    <w:bottom w:val="none" w:sz="0" w:space="0" w:color="auto"/>
                    <w:right w:val="none" w:sz="0" w:space="0" w:color="auto"/>
                  </w:divBdr>
                </w:div>
              </w:divsChild>
            </w:div>
            <w:div w:id="316301545">
              <w:marLeft w:val="0"/>
              <w:marRight w:val="0"/>
              <w:marTop w:val="0"/>
              <w:marBottom w:val="0"/>
              <w:divBdr>
                <w:top w:val="none" w:sz="0" w:space="0" w:color="auto"/>
                <w:left w:val="none" w:sz="0" w:space="0" w:color="auto"/>
                <w:bottom w:val="none" w:sz="0" w:space="0" w:color="auto"/>
                <w:right w:val="none" w:sz="0" w:space="0" w:color="auto"/>
              </w:divBdr>
              <w:divsChild>
                <w:div w:id="753280820">
                  <w:marLeft w:val="0"/>
                  <w:marRight w:val="0"/>
                  <w:marTop w:val="0"/>
                  <w:marBottom w:val="0"/>
                  <w:divBdr>
                    <w:top w:val="none" w:sz="0" w:space="0" w:color="auto"/>
                    <w:left w:val="none" w:sz="0" w:space="0" w:color="auto"/>
                    <w:bottom w:val="none" w:sz="0" w:space="0" w:color="auto"/>
                    <w:right w:val="none" w:sz="0" w:space="0" w:color="auto"/>
                  </w:divBdr>
                </w:div>
              </w:divsChild>
            </w:div>
            <w:div w:id="326910687">
              <w:marLeft w:val="0"/>
              <w:marRight w:val="0"/>
              <w:marTop w:val="0"/>
              <w:marBottom w:val="0"/>
              <w:divBdr>
                <w:top w:val="none" w:sz="0" w:space="0" w:color="auto"/>
                <w:left w:val="none" w:sz="0" w:space="0" w:color="auto"/>
                <w:bottom w:val="none" w:sz="0" w:space="0" w:color="auto"/>
                <w:right w:val="none" w:sz="0" w:space="0" w:color="auto"/>
              </w:divBdr>
              <w:divsChild>
                <w:div w:id="573707723">
                  <w:marLeft w:val="0"/>
                  <w:marRight w:val="0"/>
                  <w:marTop w:val="0"/>
                  <w:marBottom w:val="0"/>
                  <w:divBdr>
                    <w:top w:val="none" w:sz="0" w:space="0" w:color="auto"/>
                    <w:left w:val="none" w:sz="0" w:space="0" w:color="auto"/>
                    <w:bottom w:val="none" w:sz="0" w:space="0" w:color="auto"/>
                    <w:right w:val="none" w:sz="0" w:space="0" w:color="auto"/>
                  </w:divBdr>
                </w:div>
              </w:divsChild>
            </w:div>
            <w:div w:id="340359256">
              <w:marLeft w:val="0"/>
              <w:marRight w:val="0"/>
              <w:marTop w:val="0"/>
              <w:marBottom w:val="0"/>
              <w:divBdr>
                <w:top w:val="none" w:sz="0" w:space="0" w:color="auto"/>
                <w:left w:val="none" w:sz="0" w:space="0" w:color="auto"/>
                <w:bottom w:val="none" w:sz="0" w:space="0" w:color="auto"/>
                <w:right w:val="none" w:sz="0" w:space="0" w:color="auto"/>
              </w:divBdr>
              <w:divsChild>
                <w:div w:id="1561751046">
                  <w:marLeft w:val="0"/>
                  <w:marRight w:val="0"/>
                  <w:marTop w:val="0"/>
                  <w:marBottom w:val="0"/>
                  <w:divBdr>
                    <w:top w:val="none" w:sz="0" w:space="0" w:color="auto"/>
                    <w:left w:val="none" w:sz="0" w:space="0" w:color="auto"/>
                    <w:bottom w:val="none" w:sz="0" w:space="0" w:color="auto"/>
                    <w:right w:val="none" w:sz="0" w:space="0" w:color="auto"/>
                  </w:divBdr>
                </w:div>
                <w:div w:id="1918705842">
                  <w:marLeft w:val="0"/>
                  <w:marRight w:val="0"/>
                  <w:marTop w:val="0"/>
                  <w:marBottom w:val="0"/>
                  <w:divBdr>
                    <w:top w:val="none" w:sz="0" w:space="0" w:color="auto"/>
                    <w:left w:val="none" w:sz="0" w:space="0" w:color="auto"/>
                    <w:bottom w:val="none" w:sz="0" w:space="0" w:color="auto"/>
                    <w:right w:val="none" w:sz="0" w:space="0" w:color="auto"/>
                  </w:divBdr>
                </w:div>
              </w:divsChild>
            </w:div>
            <w:div w:id="368383161">
              <w:marLeft w:val="0"/>
              <w:marRight w:val="0"/>
              <w:marTop w:val="0"/>
              <w:marBottom w:val="0"/>
              <w:divBdr>
                <w:top w:val="none" w:sz="0" w:space="0" w:color="auto"/>
                <w:left w:val="none" w:sz="0" w:space="0" w:color="auto"/>
                <w:bottom w:val="none" w:sz="0" w:space="0" w:color="auto"/>
                <w:right w:val="none" w:sz="0" w:space="0" w:color="auto"/>
              </w:divBdr>
              <w:divsChild>
                <w:div w:id="1709837997">
                  <w:marLeft w:val="0"/>
                  <w:marRight w:val="0"/>
                  <w:marTop w:val="0"/>
                  <w:marBottom w:val="0"/>
                  <w:divBdr>
                    <w:top w:val="none" w:sz="0" w:space="0" w:color="auto"/>
                    <w:left w:val="none" w:sz="0" w:space="0" w:color="auto"/>
                    <w:bottom w:val="none" w:sz="0" w:space="0" w:color="auto"/>
                    <w:right w:val="none" w:sz="0" w:space="0" w:color="auto"/>
                  </w:divBdr>
                </w:div>
              </w:divsChild>
            </w:div>
            <w:div w:id="560988927">
              <w:marLeft w:val="0"/>
              <w:marRight w:val="0"/>
              <w:marTop w:val="0"/>
              <w:marBottom w:val="0"/>
              <w:divBdr>
                <w:top w:val="none" w:sz="0" w:space="0" w:color="auto"/>
                <w:left w:val="none" w:sz="0" w:space="0" w:color="auto"/>
                <w:bottom w:val="none" w:sz="0" w:space="0" w:color="auto"/>
                <w:right w:val="none" w:sz="0" w:space="0" w:color="auto"/>
              </w:divBdr>
              <w:divsChild>
                <w:div w:id="631205156">
                  <w:marLeft w:val="0"/>
                  <w:marRight w:val="0"/>
                  <w:marTop w:val="0"/>
                  <w:marBottom w:val="0"/>
                  <w:divBdr>
                    <w:top w:val="none" w:sz="0" w:space="0" w:color="auto"/>
                    <w:left w:val="none" w:sz="0" w:space="0" w:color="auto"/>
                    <w:bottom w:val="none" w:sz="0" w:space="0" w:color="auto"/>
                    <w:right w:val="none" w:sz="0" w:space="0" w:color="auto"/>
                  </w:divBdr>
                </w:div>
              </w:divsChild>
            </w:div>
            <w:div w:id="1305743739">
              <w:marLeft w:val="0"/>
              <w:marRight w:val="0"/>
              <w:marTop w:val="0"/>
              <w:marBottom w:val="0"/>
              <w:divBdr>
                <w:top w:val="none" w:sz="0" w:space="0" w:color="auto"/>
                <w:left w:val="none" w:sz="0" w:space="0" w:color="auto"/>
                <w:bottom w:val="none" w:sz="0" w:space="0" w:color="auto"/>
                <w:right w:val="none" w:sz="0" w:space="0" w:color="auto"/>
              </w:divBdr>
              <w:divsChild>
                <w:div w:id="51122289">
                  <w:marLeft w:val="0"/>
                  <w:marRight w:val="0"/>
                  <w:marTop w:val="0"/>
                  <w:marBottom w:val="0"/>
                  <w:divBdr>
                    <w:top w:val="none" w:sz="0" w:space="0" w:color="auto"/>
                    <w:left w:val="none" w:sz="0" w:space="0" w:color="auto"/>
                    <w:bottom w:val="none" w:sz="0" w:space="0" w:color="auto"/>
                    <w:right w:val="none" w:sz="0" w:space="0" w:color="auto"/>
                  </w:divBdr>
                </w:div>
              </w:divsChild>
            </w:div>
            <w:div w:id="1445463963">
              <w:marLeft w:val="0"/>
              <w:marRight w:val="0"/>
              <w:marTop w:val="0"/>
              <w:marBottom w:val="0"/>
              <w:divBdr>
                <w:top w:val="none" w:sz="0" w:space="0" w:color="auto"/>
                <w:left w:val="none" w:sz="0" w:space="0" w:color="auto"/>
                <w:bottom w:val="none" w:sz="0" w:space="0" w:color="auto"/>
                <w:right w:val="none" w:sz="0" w:space="0" w:color="auto"/>
              </w:divBdr>
              <w:divsChild>
                <w:div w:id="117578092">
                  <w:marLeft w:val="0"/>
                  <w:marRight w:val="0"/>
                  <w:marTop w:val="0"/>
                  <w:marBottom w:val="0"/>
                  <w:divBdr>
                    <w:top w:val="none" w:sz="0" w:space="0" w:color="auto"/>
                    <w:left w:val="none" w:sz="0" w:space="0" w:color="auto"/>
                    <w:bottom w:val="none" w:sz="0" w:space="0" w:color="auto"/>
                    <w:right w:val="none" w:sz="0" w:space="0" w:color="auto"/>
                  </w:divBdr>
                </w:div>
              </w:divsChild>
            </w:div>
            <w:div w:id="1583636758">
              <w:marLeft w:val="0"/>
              <w:marRight w:val="0"/>
              <w:marTop w:val="0"/>
              <w:marBottom w:val="0"/>
              <w:divBdr>
                <w:top w:val="none" w:sz="0" w:space="0" w:color="auto"/>
                <w:left w:val="none" w:sz="0" w:space="0" w:color="auto"/>
                <w:bottom w:val="none" w:sz="0" w:space="0" w:color="auto"/>
                <w:right w:val="none" w:sz="0" w:space="0" w:color="auto"/>
              </w:divBdr>
              <w:divsChild>
                <w:div w:id="1120028296">
                  <w:marLeft w:val="0"/>
                  <w:marRight w:val="0"/>
                  <w:marTop w:val="0"/>
                  <w:marBottom w:val="0"/>
                  <w:divBdr>
                    <w:top w:val="none" w:sz="0" w:space="0" w:color="auto"/>
                    <w:left w:val="none" w:sz="0" w:space="0" w:color="auto"/>
                    <w:bottom w:val="none" w:sz="0" w:space="0" w:color="auto"/>
                    <w:right w:val="none" w:sz="0" w:space="0" w:color="auto"/>
                  </w:divBdr>
                </w:div>
              </w:divsChild>
            </w:div>
            <w:div w:id="1974213943">
              <w:marLeft w:val="0"/>
              <w:marRight w:val="0"/>
              <w:marTop w:val="0"/>
              <w:marBottom w:val="0"/>
              <w:divBdr>
                <w:top w:val="none" w:sz="0" w:space="0" w:color="auto"/>
                <w:left w:val="none" w:sz="0" w:space="0" w:color="auto"/>
                <w:bottom w:val="none" w:sz="0" w:space="0" w:color="auto"/>
                <w:right w:val="none" w:sz="0" w:space="0" w:color="auto"/>
              </w:divBdr>
              <w:divsChild>
                <w:div w:id="1863784166">
                  <w:marLeft w:val="0"/>
                  <w:marRight w:val="0"/>
                  <w:marTop w:val="0"/>
                  <w:marBottom w:val="0"/>
                  <w:divBdr>
                    <w:top w:val="none" w:sz="0" w:space="0" w:color="auto"/>
                    <w:left w:val="none" w:sz="0" w:space="0" w:color="auto"/>
                    <w:bottom w:val="none" w:sz="0" w:space="0" w:color="auto"/>
                    <w:right w:val="none" w:sz="0" w:space="0" w:color="auto"/>
                  </w:divBdr>
                </w:div>
              </w:divsChild>
            </w:div>
            <w:div w:id="1987970092">
              <w:marLeft w:val="0"/>
              <w:marRight w:val="0"/>
              <w:marTop w:val="0"/>
              <w:marBottom w:val="0"/>
              <w:divBdr>
                <w:top w:val="none" w:sz="0" w:space="0" w:color="auto"/>
                <w:left w:val="none" w:sz="0" w:space="0" w:color="auto"/>
                <w:bottom w:val="none" w:sz="0" w:space="0" w:color="auto"/>
                <w:right w:val="none" w:sz="0" w:space="0" w:color="auto"/>
              </w:divBdr>
              <w:divsChild>
                <w:div w:id="1780103942">
                  <w:marLeft w:val="0"/>
                  <w:marRight w:val="0"/>
                  <w:marTop w:val="0"/>
                  <w:marBottom w:val="0"/>
                  <w:divBdr>
                    <w:top w:val="none" w:sz="0" w:space="0" w:color="auto"/>
                    <w:left w:val="none" w:sz="0" w:space="0" w:color="auto"/>
                    <w:bottom w:val="none" w:sz="0" w:space="0" w:color="auto"/>
                    <w:right w:val="none" w:sz="0" w:space="0" w:color="auto"/>
                  </w:divBdr>
                </w:div>
              </w:divsChild>
            </w:div>
            <w:div w:id="1990284416">
              <w:marLeft w:val="0"/>
              <w:marRight w:val="0"/>
              <w:marTop w:val="0"/>
              <w:marBottom w:val="0"/>
              <w:divBdr>
                <w:top w:val="none" w:sz="0" w:space="0" w:color="auto"/>
                <w:left w:val="none" w:sz="0" w:space="0" w:color="auto"/>
                <w:bottom w:val="none" w:sz="0" w:space="0" w:color="auto"/>
                <w:right w:val="none" w:sz="0" w:space="0" w:color="auto"/>
              </w:divBdr>
              <w:divsChild>
                <w:div w:id="1921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6862">
      <w:bodyDiv w:val="1"/>
      <w:marLeft w:val="0"/>
      <w:marRight w:val="0"/>
      <w:marTop w:val="0"/>
      <w:marBottom w:val="0"/>
      <w:divBdr>
        <w:top w:val="none" w:sz="0" w:space="0" w:color="auto"/>
        <w:left w:val="none" w:sz="0" w:space="0" w:color="auto"/>
        <w:bottom w:val="none" w:sz="0" w:space="0" w:color="auto"/>
        <w:right w:val="none" w:sz="0" w:space="0" w:color="auto"/>
      </w:divBdr>
      <w:divsChild>
        <w:div w:id="782310326">
          <w:marLeft w:val="0"/>
          <w:marRight w:val="0"/>
          <w:marTop w:val="0"/>
          <w:marBottom w:val="0"/>
          <w:divBdr>
            <w:top w:val="none" w:sz="0" w:space="0" w:color="auto"/>
            <w:left w:val="none" w:sz="0" w:space="0" w:color="auto"/>
            <w:bottom w:val="none" w:sz="0" w:space="0" w:color="auto"/>
            <w:right w:val="none" w:sz="0" w:space="0" w:color="auto"/>
          </w:divBdr>
          <w:divsChild>
            <w:div w:id="939949089">
              <w:marLeft w:val="0"/>
              <w:marRight w:val="0"/>
              <w:marTop w:val="0"/>
              <w:marBottom w:val="0"/>
              <w:divBdr>
                <w:top w:val="none" w:sz="0" w:space="0" w:color="auto"/>
                <w:left w:val="none" w:sz="0" w:space="0" w:color="auto"/>
                <w:bottom w:val="none" w:sz="0" w:space="0" w:color="auto"/>
                <w:right w:val="none" w:sz="0" w:space="0" w:color="auto"/>
              </w:divBdr>
              <w:divsChild>
                <w:div w:id="12968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5477">
      <w:bodyDiv w:val="1"/>
      <w:marLeft w:val="0"/>
      <w:marRight w:val="0"/>
      <w:marTop w:val="0"/>
      <w:marBottom w:val="0"/>
      <w:divBdr>
        <w:top w:val="none" w:sz="0" w:space="0" w:color="auto"/>
        <w:left w:val="none" w:sz="0" w:space="0" w:color="auto"/>
        <w:bottom w:val="none" w:sz="0" w:space="0" w:color="auto"/>
        <w:right w:val="none" w:sz="0" w:space="0" w:color="auto"/>
      </w:divBdr>
    </w:div>
    <w:div w:id="389547531">
      <w:bodyDiv w:val="1"/>
      <w:marLeft w:val="0"/>
      <w:marRight w:val="0"/>
      <w:marTop w:val="0"/>
      <w:marBottom w:val="0"/>
      <w:divBdr>
        <w:top w:val="none" w:sz="0" w:space="0" w:color="auto"/>
        <w:left w:val="none" w:sz="0" w:space="0" w:color="auto"/>
        <w:bottom w:val="none" w:sz="0" w:space="0" w:color="auto"/>
        <w:right w:val="none" w:sz="0" w:space="0" w:color="auto"/>
      </w:divBdr>
    </w:div>
    <w:div w:id="394817999">
      <w:bodyDiv w:val="1"/>
      <w:marLeft w:val="0"/>
      <w:marRight w:val="0"/>
      <w:marTop w:val="0"/>
      <w:marBottom w:val="0"/>
      <w:divBdr>
        <w:top w:val="none" w:sz="0" w:space="0" w:color="auto"/>
        <w:left w:val="none" w:sz="0" w:space="0" w:color="auto"/>
        <w:bottom w:val="none" w:sz="0" w:space="0" w:color="auto"/>
        <w:right w:val="none" w:sz="0" w:space="0" w:color="auto"/>
      </w:divBdr>
    </w:div>
    <w:div w:id="406457951">
      <w:bodyDiv w:val="1"/>
      <w:marLeft w:val="0"/>
      <w:marRight w:val="0"/>
      <w:marTop w:val="0"/>
      <w:marBottom w:val="0"/>
      <w:divBdr>
        <w:top w:val="none" w:sz="0" w:space="0" w:color="auto"/>
        <w:left w:val="none" w:sz="0" w:space="0" w:color="auto"/>
        <w:bottom w:val="none" w:sz="0" w:space="0" w:color="auto"/>
        <w:right w:val="none" w:sz="0" w:space="0" w:color="auto"/>
      </w:divBdr>
    </w:div>
    <w:div w:id="410588203">
      <w:bodyDiv w:val="1"/>
      <w:marLeft w:val="0"/>
      <w:marRight w:val="0"/>
      <w:marTop w:val="0"/>
      <w:marBottom w:val="0"/>
      <w:divBdr>
        <w:top w:val="none" w:sz="0" w:space="0" w:color="auto"/>
        <w:left w:val="none" w:sz="0" w:space="0" w:color="auto"/>
        <w:bottom w:val="none" w:sz="0" w:space="0" w:color="auto"/>
        <w:right w:val="none" w:sz="0" w:space="0" w:color="auto"/>
      </w:divBdr>
    </w:div>
    <w:div w:id="417479249">
      <w:bodyDiv w:val="1"/>
      <w:marLeft w:val="0"/>
      <w:marRight w:val="0"/>
      <w:marTop w:val="0"/>
      <w:marBottom w:val="0"/>
      <w:divBdr>
        <w:top w:val="none" w:sz="0" w:space="0" w:color="auto"/>
        <w:left w:val="none" w:sz="0" w:space="0" w:color="auto"/>
        <w:bottom w:val="none" w:sz="0" w:space="0" w:color="auto"/>
        <w:right w:val="none" w:sz="0" w:space="0" w:color="auto"/>
      </w:divBdr>
    </w:div>
    <w:div w:id="429743700">
      <w:bodyDiv w:val="1"/>
      <w:marLeft w:val="0"/>
      <w:marRight w:val="0"/>
      <w:marTop w:val="0"/>
      <w:marBottom w:val="0"/>
      <w:divBdr>
        <w:top w:val="none" w:sz="0" w:space="0" w:color="auto"/>
        <w:left w:val="none" w:sz="0" w:space="0" w:color="auto"/>
        <w:bottom w:val="none" w:sz="0" w:space="0" w:color="auto"/>
        <w:right w:val="none" w:sz="0" w:space="0" w:color="auto"/>
      </w:divBdr>
    </w:div>
    <w:div w:id="494692371">
      <w:bodyDiv w:val="1"/>
      <w:marLeft w:val="0"/>
      <w:marRight w:val="0"/>
      <w:marTop w:val="0"/>
      <w:marBottom w:val="0"/>
      <w:divBdr>
        <w:top w:val="none" w:sz="0" w:space="0" w:color="auto"/>
        <w:left w:val="none" w:sz="0" w:space="0" w:color="auto"/>
        <w:bottom w:val="none" w:sz="0" w:space="0" w:color="auto"/>
        <w:right w:val="none" w:sz="0" w:space="0" w:color="auto"/>
      </w:divBdr>
      <w:divsChild>
        <w:div w:id="37903991">
          <w:marLeft w:val="0"/>
          <w:marRight w:val="0"/>
          <w:marTop w:val="0"/>
          <w:marBottom w:val="0"/>
          <w:divBdr>
            <w:top w:val="none" w:sz="0" w:space="0" w:color="auto"/>
            <w:left w:val="none" w:sz="0" w:space="0" w:color="auto"/>
            <w:bottom w:val="none" w:sz="0" w:space="0" w:color="auto"/>
            <w:right w:val="none" w:sz="0" w:space="0" w:color="auto"/>
          </w:divBdr>
          <w:divsChild>
            <w:div w:id="944465510">
              <w:marLeft w:val="0"/>
              <w:marRight w:val="0"/>
              <w:marTop w:val="0"/>
              <w:marBottom w:val="0"/>
              <w:divBdr>
                <w:top w:val="none" w:sz="0" w:space="0" w:color="auto"/>
                <w:left w:val="none" w:sz="0" w:space="0" w:color="auto"/>
                <w:bottom w:val="none" w:sz="0" w:space="0" w:color="auto"/>
                <w:right w:val="none" w:sz="0" w:space="0" w:color="auto"/>
              </w:divBdr>
              <w:divsChild>
                <w:div w:id="3913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19187">
      <w:bodyDiv w:val="1"/>
      <w:marLeft w:val="0"/>
      <w:marRight w:val="0"/>
      <w:marTop w:val="0"/>
      <w:marBottom w:val="0"/>
      <w:divBdr>
        <w:top w:val="none" w:sz="0" w:space="0" w:color="auto"/>
        <w:left w:val="none" w:sz="0" w:space="0" w:color="auto"/>
        <w:bottom w:val="none" w:sz="0" w:space="0" w:color="auto"/>
        <w:right w:val="none" w:sz="0" w:space="0" w:color="auto"/>
      </w:divBdr>
      <w:divsChild>
        <w:div w:id="878011790">
          <w:marLeft w:val="0"/>
          <w:marRight w:val="0"/>
          <w:marTop w:val="0"/>
          <w:marBottom w:val="0"/>
          <w:divBdr>
            <w:top w:val="none" w:sz="0" w:space="0" w:color="auto"/>
            <w:left w:val="none" w:sz="0" w:space="0" w:color="auto"/>
            <w:bottom w:val="none" w:sz="0" w:space="0" w:color="auto"/>
            <w:right w:val="none" w:sz="0" w:space="0" w:color="auto"/>
          </w:divBdr>
          <w:divsChild>
            <w:div w:id="153836435">
              <w:marLeft w:val="0"/>
              <w:marRight w:val="0"/>
              <w:marTop w:val="0"/>
              <w:marBottom w:val="0"/>
              <w:divBdr>
                <w:top w:val="none" w:sz="0" w:space="0" w:color="auto"/>
                <w:left w:val="none" w:sz="0" w:space="0" w:color="auto"/>
                <w:bottom w:val="none" w:sz="0" w:space="0" w:color="auto"/>
                <w:right w:val="none" w:sz="0" w:space="0" w:color="auto"/>
              </w:divBdr>
              <w:divsChild>
                <w:div w:id="20257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18273">
      <w:bodyDiv w:val="1"/>
      <w:marLeft w:val="0"/>
      <w:marRight w:val="0"/>
      <w:marTop w:val="0"/>
      <w:marBottom w:val="0"/>
      <w:divBdr>
        <w:top w:val="none" w:sz="0" w:space="0" w:color="auto"/>
        <w:left w:val="none" w:sz="0" w:space="0" w:color="auto"/>
        <w:bottom w:val="none" w:sz="0" w:space="0" w:color="auto"/>
        <w:right w:val="none" w:sz="0" w:space="0" w:color="auto"/>
      </w:divBdr>
      <w:divsChild>
        <w:div w:id="1715424327">
          <w:marLeft w:val="0"/>
          <w:marRight w:val="0"/>
          <w:marTop w:val="0"/>
          <w:marBottom w:val="0"/>
          <w:divBdr>
            <w:top w:val="none" w:sz="0" w:space="0" w:color="auto"/>
            <w:left w:val="none" w:sz="0" w:space="0" w:color="auto"/>
            <w:bottom w:val="none" w:sz="0" w:space="0" w:color="auto"/>
            <w:right w:val="none" w:sz="0" w:space="0" w:color="auto"/>
          </w:divBdr>
          <w:divsChild>
            <w:div w:id="734668599">
              <w:marLeft w:val="0"/>
              <w:marRight w:val="0"/>
              <w:marTop w:val="0"/>
              <w:marBottom w:val="0"/>
              <w:divBdr>
                <w:top w:val="none" w:sz="0" w:space="0" w:color="auto"/>
                <w:left w:val="none" w:sz="0" w:space="0" w:color="auto"/>
                <w:bottom w:val="none" w:sz="0" w:space="0" w:color="auto"/>
                <w:right w:val="none" w:sz="0" w:space="0" w:color="auto"/>
              </w:divBdr>
              <w:divsChild>
                <w:div w:id="292172454">
                  <w:marLeft w:val="0"/>
                  <w:marRight w:val="0"/>
                  <w:marTop w:val="0"/>
                  <w:marBottom w:val="0"/>
                  <w:divBdr>
                    <w:top w:val="none" w:sz="0" w:space="0" w:color="auto"/>
                    <w:left w:val="none" w:sz="0" w:space="0" w:color="auto"/>
                    <w:bottom w:val="none" w:sz="0" w:space="0" w:color="auto"/>
                    <w:right w:val="none" w:sz="0" w:space="0" w:color="auto"/>
                  </w:divBdr>
                </w:div>
              </w:divsChild>
            </w:div>
            <w:div w:id="1656958204">
              <w:marLeft w:val="0"/>
              <w:marRight w:val="0"/>
              <w:marTop w:val="0"/>
              <w:marBottom w:val="0"/>
              <w:divBdr>
                <w:top w:val="none" w:sz="0" w:space="0" w:color="auto"/>
                <w:left w:val="none" w:sz="0" w:space="0" w:color="auto"/>
                <w:bottom w:val="none" w:sz="0" w:space="0" w:color="auto"/>
                <w:right w:val="none" w:sz="0" w:space="0" w:color="auto"/>
              </w:divBdr>
              <w:divsChild>
                <w:div w:id="57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3248">
          <w:marLeft w:val="0"/>
          <w:marRight w:val="0"/>
          <w:marTop w:val="0"/>
          <w:marBottom w:val="0"/>
          <w:divBdr>
            <w:top w:val="none" w:sz="0" w:space="0" w:color="auto"/>
            <w:left w:val="none" w:sz="0" w:space="0" w:color="auto"/>
            <w:bottom w:val="none" w:sz="0" w:space="0" w:color="auto"/>
            <w:right w:val="none" w:sz="0" w:space="0" w:color="auto"/>
          </w:divBdr>
          <w:divsChild>
            <w:div w:id="309285225">
              <w:marLeft w:val="0"/>
              <w:marRight w:val="0"/>
              <w:marTop w:val="0"/>
              <w:marBottom w:val="0"/>
              <w:divBdr>
                <w:top w:val="none" w:sz="0" w:space="0" w:color="auto"/>
                <w:left w:val="none" w:sz="0" w:space="0" w:color="auto"/>
                <w:bottom w:val="none" w:sz="0" w:space="0" w:color="auto"/>
                <w:right w:val="none" w:sz="0" w:space="0" w:color="auto"/>
              </w:divBdr>
              <w:divsChild>
                <w:div w:id="18812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4702">
      <w:bodyDiv w:val="1"/>
      <w:marLeft w:val="0"/>
      <w:marRight w:val="0"/>
      <w:marTop w:val="0"/>
      <w:marBottom w:val="0"/>
      <w:divBdr>
        <w:top w:val="none" w:sz="0" w:space="0" w:color="auto"/>
        <w:left w:val="none" w:sz="0" w:space="0" w:color="auto"/>
        <w:bottom w:val="none" w:sz="0" w:space="0" w:color="auto"/>
        <w:right w:val="none" w:sz="0" w:space="0" w:color="auto"/>
      </w:divBdr>
      <w:divsChild>
        <w:div w:id="994525972">
          <w:marLeft w:val="0"/>
          <w:marRight w:val="0"/>
          <w:marTop w:val="0"/>
          <w:marBottom w:val="0"/>
          <w:divBdr>
            <w:top w:val="none" w:sz="0" w:space="0" w:color="auto"/>
            <w:left w:val="none" w:sz="0" w:space="0" w:color="auto"/>
            <w:bottom w:val="none" w:sz="0" w:space="0" w:color="auto"/>
            <w:right w:val="none" w:sz="0" w:space="0" w:color="auto"/>
          </w:divBdr>
          <w:divsChild>
            <w:div w:id="39088986">
              <w:marLeft w:val="0"/>
              <w:marRight w:val="0"/>
              <w:marTop w:val="0"/>
              <w:marBottom w:val="0"/>
              <w:divBdr>
                <w:top w:val="none" w:sz="0" w:space="0" w:color="auto"/>
                <w:left w:val="none" w:sz="0" w:space="0" w:color="auto"/>
                <w:bottom w:val="none" w:sz="0" w:space="0" w:color="auto"/>
                <w:right w:val="none" w:sz="0" w:space="0" w:color="auto"/>
              </w:divBdr>
              <w:divsChild>
                <w:div w:id="106050480">
                  <w:marLeft w:val="0"/>
                  <w:marRight w:val="0"/>
                  <w:marTop w:val="0"/>
                  <w:marBottom w:val="0"/>
                  <w:divBdr>
                    <w:top w:val="none" w:sz="0" w:space="0" w:color="auto"/>
                    <w:left w:val="none" w:sz="0" w:space="0" w:color="auto"/>
                    <w:bottom w:val="none" w:sz="0" w:space="0" w:color="auto"/>
                    <w:right w:val="none" w:sz="0" w:space="0" w:color="auto"/>
                  </w:divBdr>
                </w:div>
              </w:divsChild>
            </w:div>
            <w:div w:id="493035887">
              <w:marLeft w:val="0"/>
              <w:marRight w:val="0"/>
              <w:marTop w:val="0"/>
              <w:marBottom w:val="0"/>
              <w:divBdr>
                <w:top w:val="none" w:sz="0" w:space="0" w:color="auto"/>
                <w:left w:val="none" w:sz="0" w:space="0" w:color="auto"/>
                <w:bottom w:val="none" w:sz="0" w:space="0" w:color="auto"/>
                <w:right w:val="none" w:sz="0" w:space="0" w:color="auto"/>
              </w:divBdr>
              <w:divsChild>
                <w:div w:id="17349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6757">
          <w:marLeft w:val="0"/>
          <w:marRight w:val="0"/>
          <w:marTop w:val="0"/>
          <w:marBottom w:val="0"/>
          <w:divBdr>
            <w:top w:val="none" w:sz="0" w:space="0" w:color="auto"/>
            <w:left w:val="none" w:sz="0" w:space="0" w:color="auto"/>
            <w:bottom w:val="none" w:sz="0" w:space="0" w:color="auto"/>
            <w:right w:val="none" w:sz="0" w:space="0" w:color="auto"/>
          </w:divBdr>
          <w:divsChild>
            <w:div w:id="1996491895">
              <w:marLeft w:val="0"/>
              <w:marRight w:val="0"/>
              <w:marTop w:val="0"/>
              <w:marBottom w:val="0"/>
              <w:divBdr>
                <w:top w:val="none" w:sz="0" w:space="0" w:color="auto"/>
                <w:left w:val="none" w:sz="0" w:space="0" w:color="auto"/>
                <w:bottom w:val="none" w:sz="0" w:space="0" w:color="auto"/>
                <w:right w:val="none" w:sz="0" w:space="0" w:color="auto"/>
              </w:divBdr>
              <w:divsChild>
                <w:div w:id="162924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97269">
      <w:bodyDiv w:val="1"/>
      <w:marLeft w:val="0"/>
      <w:marRight w:val="0"/>
      <w:marTop w:val="0"/>
      <w:marBottom w:val="0"/>
      <w:divBdr>
        <w:top w:val="none" w:sz="0" w:space="0" w:color="auto"/>
        <w:left w:val="none" w:sz="0" w:space="0" w:color="auto"/>
        <w:bottom w:val="none" w:sz="0" w:space="0" w:color="auto"/>
        <w:right w:val="none" w:sz="0" w:space="0" w:color="auto"/>
      </w:divBdr>
    </w:div>
    <w:div w:id="650063605">
      <w:bodyDiv w:val="1"/>
      <w:marLeft w:val="0"/>
      <w:marRight w:val="0"/>
      <w:marTop w:val="0"/>
      <w:marBottom w:val="0"/>
      <w:divBdr>
        <w:top w:val="none" w:sz="0" w:space="0" w:color="auto"/>
        <w:left w:val="none" w:sz="0" w:space="0" w:color="auto"/>
        <w:bottom w:val="none" w:sz="0" w:space="0" w:color="auto"/>
        <w:right w:val="none" w:sz="0" w:space="0" w:color="auto"/>
      </w:divBdr>
    </w:div>
    <w:div w:id="671564678">
      <w:bodyDiv w:val="1"/>
      <w:marLeft w:val="0"/>
      <w:marRight w:val="0"/>
      <w:marTop w:val="0"/>
      <w:marBottom w:val="0"/>
      <w:divBdr>
        <w:top w:val="none" w:sz="0" w:space="0" w:color="auto"/>
        <w:left w:val="none" w:sz="0" w:space="0" w:color="auto"/>
        <w:bottom w:val="none" w:sz="0" w:space="0" w:color="auto"/>
        <w:right w:val="none" w:sz="0" w:space="0" w:color="auto"/>
      </w:divBdr>
    </w:div>
    <w:div w:id="684283247">
      <w:bodyDiv w:val="1"/>
      <w:marLeft w:val="0"/>
      <w:marRight w:val="0"/>
      <w:marTop w:val="0"/>
      <w:marBottom w:val="0"/>
      <w:divBdr>
        <w:top w:val="none" w:sz="0" w:space="0" w:color="auto"/>
        <w:left w:val="none" w:sz="0" w:space="0" w:color="auto"/>
        <w:bottom w:val="none" w:sz="0" w:space="0" w:color="auto"/>
        <w:right w:val="none" w:sz="0" w:space="0" w:color="auto"/>
      </w:divBdr>
    </w:div>
    <w:div w:id="688605429">
      <w:bodyDiv w:val="1"/>
      <w:marLeft w:val="0"/>
      <w:marRight w:val="0"/>
      <w:marTop w:val="0"/>
      <w:marBottom w:val="0"/>
      <w:divBdr>
        <w:top w:val="none" w:sz="0" w:space="0" w:color="auto"/>
        <w:left w:val="none" w:sz="0" w:space="0" w:color="auto"/>
        <w:bottom w:val="none" w:sz="0" w:space="0" w:color="auto"/>
        <w:right w:val="none" w:sz="0" w:space="0" w:color="auto"/>
      </w:divBdr>
      <w:divsChild>
        <w:div w:id="1536307645">
          <w:marLeft w:val="0"/>
          <w:marRight w:val="0"/>
          <w:marTop w:val="0"/>
          <w:marBottom w:val="0"/>
          <w:divBdr>
            <w:top w:val="none" w:sz="0" w:space="0" w:color="auto"/>
            <w:left w:val="none" w:sz="0" w:space="0" w:color="auto"/>
            <w:bottom w:val="none" w:sz="0" w:space="0" w:color="auto"/>
            <w:right w:val="none" w:sz="0" w:space="0" w:color="auto"/>
          </w:divBdr>
          <w:divsChild>
            <w:div w:id="1731034510">
              <w:marLeft w:val="0"/>
              <w:marRight w:val="0"/>
              <w:marTop w:val="0"/>
              <w:marBottom w:val="0"/>
              <w:divBdr>
                <w:top w:val="none" w:sz="0" w:space="0" w:color="auto"/>
                <w:left w:val="none" w:sz="0" w:space="0" w:color="auto"/>
                <w:bottom w:val="none" w:sz="0" w:space="0" w:color="auto"/>
                <w:right w:val="none" w:sz="0" w:space="0" w:color="auto"/>
              </w:divBdr>
              <w:divsChild>
                <w:div w:id="1404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82989">
      <w:bodyDiv w:val="1"/>
      <w:marLeft w:val="0"/>
      <w:marRight w:val="0"/>
      <w:marTop w:val="0"/>
      <w:marBottom w:val="0"/>
      <w:divBdr>
        <w:top w:val="none" w:sz="0" w:space="0" w:color="auto"/>
        <w:left w:val="none" w:sz="0" w:space="0" w:color="auto"/>
        <w:bottom w:val="none" w:sz="0" w:space="0" w:color="auto"/>
        <w:right w:val="none" w:sz="0" w:space="0" w:color="auto"/>
      </w:divBdr>
      <w:divsChild>
        <w:div w:id="86275345">
          <w:marLeft w:val="0"/>
          <w:marRight w:val="0"/>
          <w:marTop w:val="0"/>
          <w:marBottom w:val="0"/>
          <w:divBdr>
            <w:top w:val="none" w:sz="0" w:space="0" w:color="auto"/>
            <w:left w:val="none" w:sz="0" w:space="0" w:color="auto"/>
            <w:bottom w:val="none" w:sz="0" w:space="0" w:color="auto"/>
            <w:right w:val="none" w:sz="0" w:space="0" w:color="auto"/>
          </w:divBdr>
          <w:divsChild>
            <w:div w:id="1368481315">
              <w:marLeft w:val="0"/>
              <w:marRight w:val="0"/>
              <w:marTop w:val="0"/>
              <w:marBottom w:val="0"/>
              <w:divBdr>
                <w:top w:val="none" w:sz="0" w:space="0" w:color="auto"/>
                <w:left w:val="none" w:sz="0" w:space="0" w:color="auto"/>
                <w:bottom w:val="none" w:sz="0" w:space="0" w:color="auto"/>
                <w:right w:val="none" w:sz="0" w:space="0" w:color="auto"/>
              </w:divBdr>
              <w:divsChild>
                <w:div w:id="18735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64489">
      <w:bodyDiv w:val="1"/>
      <w:marLeft w:val="0"/>
      <w:marRight w:val="0"/>
      <w:marTop w:val="0"/>
      <w:marBottom w:val="0"/>
      <w:divBdr>
        <w:top w:val="none" w:sz="0" w:space="0" w:color="auto"/>
        <w:left w:val="none" w:sz="0" w:space="0" w:color="auto"/>
        <w:bottom w:val="none" w:sz="0" w:space="0" w:color="auto"/>
        <w:right w:val="none" w:sz="0" w:space="0" w:color="auto"/>
      </w:divBdr>
    </w:div>
    <w:div w:id="699664767">
      <w:bodyDiv w:val="1"/>
      <w:marLeft w:val="0"/>
      <w:marRight w:val="0"/>
      <w:marTop w:val="0"/>
      <w:marBottom w:val="0"/>
      <w:divBdr>
        <w:top w:val="none" w:sz="0" w:space="0" w:color="auto"/>
        <w:left w:val="none" w:sz="0" w:space="0" w:color="auto"/>
        <w:bottom w:val="none" w:sz="0" w:space="0" w:color="auto"/>
        <w:right w:val="none" w:sz="0" w:space="0" w:color="auto"/>
      </w:divBdr>
      <w:divsChild>
        <w:div w:id="1954241800">
          <w:marLeft w:val="0"/>
          <w:marRight w:val="0"/>
          <w:marTop w:val="0"/>
          <w:marBottom w:val="0"/>
          <w:divBdr>
            <w:top w:val="none" w:sz="0" w:space="0" w:color="auto"/>
            <w:left w:val="none" w:sz="0" w:space="0" w:color="auto"/>
            <w:bottom w:val="none" w:sz="0" w:space="0" w:color="auto"/>
            <w:right w:val="none" w:sz="0" w:space="0" w:color="auto"/>
          </w:divBdr>
          <w:divsChild>
            <w:div w:id="1139108778">
              <w:marLeft w:val="0"/>
              <w:marRight w:val="0"/>
              <w:marTop w:val="0"/>
              <w:marBottom w:val="0"/>
              <w:divBdr>
                <w:top w:val="none" w:sz="0" w:space="0" w:color="auto"/>
                <w:left w:val="none" w:sz="0" w:space="0" w:color="auto"/>
                <w:bottom w:val="none" w:sz="0" w:space="0" w:color="auto"/>
                <w:right w:val="none" w:sz="0" w:space="0" w:color="auto"/>
              </w:divBdr>
              <w:divsChild>
                <w:div w:id="10700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3120">
      <w:bodyDiv w:val="1"/>
      <w:marLeft w:val="0"/>
      <w:marRight w:val="0"/>
      <w:marTop w:val="0"/>
      <w:marBottom w:val="0"/>
      <w:divBdr>
        <w:top w:val="none" w:sz="0" w:space="0" w:color="auto"/>
        <w:left w:val="none" w:sz="0" w:space="0" w:color="auto"/>
        <w:bottom w:val="none" w:sz="0" w:space="0" w:color="auto"/>
        <w:right w:val="none" w:sz="0" w:space="0" w:color="auto"/>
      </w:divBdr>
      <w:divsChild>
        <w:div w:id="85855805">
          <w:marLeft w:val="0"/>
          <w:marRight w:val="0"/>
          <w:marTop w:val="0"/>
          <w:marBottom w:val="0"/>
          <w:divBdr>
            <w:top w:val="none" w:sz="0" w:space="0" w:color="auto"/>
            <w:left w:val="none" w:sz="0" w:space="0" w:color="auto"/>
            <w:bottom w:val="none" w:sz="0" w:space="0" w:color="auto"/>
            <w:right w:val="none" w:sz="0" w:space="0" w:color="auto"/>
          </w:divBdr>
        </w:div>
        <w:div w:id="192496542">
          <w:marLeft w:val="0"/>
          <w:marRight w:val="0"/>
          <w:marTop w:val="0"/>
          <w:marBottom w:val="0"/>
          <w:divBdr>
            <w:top w:val="none" w:sz="0" w:space="0" w:color="auto"/>
            <w:left w:val="none" w:sz="0" w:space="0" w:color="auto"/>
            <w:bottom w:val="none" w:sz="0" w:space="0" w:color="auto"/>
            <w:right w:val="none" w:sz="0" w:space="0" w:color="auto"/>
          </w:divBdr>
        </w:div>
        <w:div w:id="241986744">
          <w:marLeft w:val="0"/>
          <w:marRight w:val="0"/>
          <w:marTop w:val="0"/>
          <w:marBottom w:val="0"/>
          <w:divBdr>
            <w:top w:val="none" w:sz="0" w:space="0" w:color="auto"/>
            <w:left w:val="none" w:sz="0" w:space="0" w:color="auto"/>
            <w:bottom w:val="none" w:sz="0" w:space="0" w:color="auto"/>
            <w:right w:val="none" w:sz="0" w:space="0" w:color="auto"/>
          </w:divBdr>
        </w:div>
        <w:div w:id="299657131">
          <w:marLeft w:val="0"/>
          <w:marRight w:val="0"/>
          <w:marTop w:val="0"/>
          <w:marBottom w:val="0"/>
          <w:divBdr>
            <w:top w:val="none" w:sz="0" w:space="0" w:color="auto"/>
            <w:left w:val="none" w:sz="0" w:space="0" w:color="auto"/>
            <w:bottom w:val="none" w:sz="0" w:space="0" w:color="auto"/>
            <w:right w:val="none" w:sz="0" w:space="0" w:color="auto"/>
          </w:divBdr>
        </w:div>
        <w:div w:id="329260705">
          <w:marLeft w:val="0"/>
          <w:marRight w:val="0"/>
          <w:marTop w:val="0"/>
          <w:marBottom w:val="0"/>
          <w:divBdr>
            <w:top w:val="none" w:sz="0" w:space="0" w:color="auto"/>
            <w:left w:val="none" w:sz="0" w:space="0" w:color="auto"/>
            <w:bottom w:val="none" w:sz="0" w:space="0" w:color="auto"/>
            <w:right w:val="none" w:sz="0" w:space="0" w:color="auto"/>
          </w:divBdr>
        </w:div>
        <w:div w:id="399065250">
          <w:marLeft w:val="0"/>
          <w:marRight w:val="0"/>
          <w:marTop w:val="0"/>
          <w:marBottom w:val="0"/>
          <w:divBdr>
            <w:top w:val="none" w:sz="0" w:space="0" w:color="auto"/>
            <w:left w:val="none" w:sz="0" w:space="0" w:color="auto"/>
            <w:bottom w:val="none" w:sz="0" w:space="0" w:color="auto"/>
            <w:right w:val="none" w:sz="0" w:space="0" w:color="auto"/>
          </w:divBdr>
        </w:div>
        <w:div w:id="623729983">
          <w:marLeft w:val="0"/>
          <w:marRight w:val="0"/>
          <w:marTop w:val="0"/>
          <w:marBottom w:val="0"/>
          <w:divBdr>
            <w:top w:val="none" w:sz="0" w:space="0" w:color="auto"/>
            <w:left w:val="none" w:sz="0" w:space="0" w:color="auto"/>
            <w:bottom w:val="none" w:sz="0" w:space="0" w:color="auto"/>
            <w:right w:val="none" w:sz="0" w:space="0" w:color="auto"/>
          </w:divBdr>
        </w:div>
        <w:div w:id="647520132">
          <w:marLeft w:val="0"/>
          <w:marRight w:val="0"/>
          <w:marTop w:val="0"/>
          <w:marBottom w:val="0"/>
          <w:divBdr>
            <w:top w:val="none" w:sz="0" w:space="0" w:color="auto"/>
            <w:left w:val="none" w:sz="0" w:space="0" w:color="auto"/>
            <w:bottom w:val="none" w:sz="0" w:space="0" w:color="auto"/>
            <w:right w:val="none" w:sz="0" w:space="0" w:color="auto"/>
          </w:divBdr>
        </w:div>
        <w:div w:id="708143719">
          <w:marLeft w:val="0"/>
          <w:marRight w:val="0"/>
          <w:marTop w:val="0"/>
          <w:marBottom w:val="0"/>
          <w:divBdr>
            <w:top w:val="none" w:sz="0" w:space="0" w:color="auto"/>
            <w:left w:val="none" w:sz="0" w:space="0" w:color="auto"/>
            <w:bottom w:val="none" w:sz="0" w:space="0" w:color="auto"/>
            <w:right w:val="none" w:sz="0" w:space="0" w:color="auto"/>
          </w:divBdr>
        </w:div>
        <w:div w:id="1154373182">
          <w:marLeft w:val="0"/>
          <w:marRight w:val="0"/>
          <w:marTop w:val="0"/>
          <w:marBottom w:val="0"/>
          <w:divBdr>
            <w:top w:val="none" w:sz="0" w:space="0" w:color="auto"/>
            <w:left w:val="none" w:sz="0" w:space="0" w:color="auto"/>
            <w:bottom w:val="none" w:sz="0" w:space="0" w:color="auto"/>
            <w:right w:val="none" w:sz="0" w:space="0" w:color="auto"/>
          </w:divBdr>
        </w:div>
        <w:div w:id="1218584977">
          <w:marLeft w:val="0"/>
          <w:marRight w:val="0"/>
          <w:marTop w:val="0"/>
          <w:marBottom w:val="0"/>
          <w:divBdr>
            <w:top w:val="none" w:sz="0" w:space="0" w:color="auto"/>
            <w:left w:val="none" w:sz="0" w:space="0" w:color="auto"/>
            <w:bottom w:val="none" w:sz="0" w:space="0" w:color="auto"/>
            <w:right w:val="none" w:sz="0" w:space="0" w:color="auto"/>
          </w:divBdr>
        </w:div>
        <w:div w:id="1333533162">
          <w:marLeft w:val="0"/>
          <w:marRight w:val="0"/>
          <w:marTop w:val="0"/>
          <w:marBottom w:val="0"/>
          <w:divBdr>
            <w:top w:val="none" w:sz="0" w:space="0" w:color="auto"/>
            <w:left w:val="none" w:sz="0" w:space="0" w:color="auto"/>
            <w:bottom w:val="none" w:sz="0" w:space="0" w:color="auto"/>
            <w:right w:val="none" w:sz="0" w:space="0" w:color="auto"/>
          </w:divBdr>
        </w:div>
        <w:div w:id="1396508732">
          <w:marLeft w:val="0"/>
          <w:marRight w:val="0"/>
          <w:marTop w:val="0"/>
          <w:marBottom w:val="0"/>
          <w:divBdr>
            <w:top w:val="none" w:sz="0" w:space="0" w:color="auto"/>
            <w:left w:val="none" w:sz="0" w:space="0" w:color="auto"/>
            <w:bottom w:val="none" w:sz="0" w:space="0" w:color="auto"/>
            <w:right w:val="none" w:sz="0" w:space="0" w:color="auto"/>
          </w:divBdr>
        </w:div>
        <w:div w:id="1470854959">
          <w:marLeft w:val="0"/>
          <w:marRight w:val="0"/>
          <w:marTop w:val="0"/>
          <w:marBottom w:val="0"/>
          <w:divBdr>
            <w:top w:val="none" w:sz="0" w:space="0" w:color="auto"/>
            <w:left w:val="none" w:sz="0" w:space="0" w:color="auto"/>
            <w:bottom w:val="none" w:sz="0" w:space="0" w:color="auto"/>
            <w:right w:val="none" w:sz="0" w:space="0" w:color="auto"/>
          </w:divBdr>
        </w:div>
        <w:div w:id="1608274313">
          <w:marLeft w:val="0"/>
          <w:marRight w:val="0"/>
          <w:marTop w:val="0"/>
          <w:marBottom w:val="0"/>
          <w:divBdr>
            <w:top w:val="none" w:sz="0" w:space="0" w:color="auto"/>
            <w:left w:val="none" w:sz="0" w:space="0" w:color="auto"/>
            <w:bottom w:val="none" w:sz="0" w:space="0" w:color="auto"/>
            <w:right w:val="none" w:sz="0" w:space="0" w:color="auto"/>
          </w:divBdr>
        </w:div>
        <w:div w:id="1694837402">
          <w:marLeft w:val="0"/>
          <w:marRight w:val="0"/>
          <w:marTop w:val="0"/>
          <w:marBottom w:val="0"/>
          <w:divBdr>
            <w:top w:val="none" w:sz="0" w:space="0" w:color="auto"/>
            <w:left w:val="none" w:sz="0" w:space="0" w:color="auto"/>
            <w:bottom w:val="none" w:sz="0" w:space="0" w:color="auto"/>
            <w:right w:val="none" w:sz="0" w:space="0" w:color="auto"/>
          </w:divBdr>
        </w:div>
        <w:div w:id="1728147289">
          <w:marLeft w:val="0"/>
          <w:marRight w:val="0"/>
          <w:marTop w:val="0"/>
          <w:marBottom w:val="0"/>
          <w:divBdr>
            <w:top w:val="none" w:sz="0" w:space="0" w:color="auto"/>
            <w:left w:val="none" w:sz="0" w:space="0" w:color="auto"/>
            <w:bottom w:val="none" w:sz="0" w:space="0" w:color="auto"/>
            <w:right w:val="none" w:sz="0" w:space="0" w:color="auto"/>
          </w:divBdr>
        </w:div>
        <w:div w:id="1759134197">
          <w:marLeft w:val="0"/>
          <w:marRight w:val="0"/>
          <w:marTop w:val="0"/>
          <w:marBottom w:val="0"/>
          <w:divBdr>
            <w:top w:val="none" w:sz="0" w:space="0" w:color="auto"/>
            <w:left w:val="none" w:sz="0" w:space="0" w:color="auto"/>
            <w:bottom w:val="none" w:sz="0" w:space="0" w:color="auto"/>
            <w:right w:val="none" w:sz="0" w:space="0" w:color="auto"/>
          </w:divBdr>
        </w:div>
        <w:div w:id="1820027114">
          <w:marLeft w:val="0"/>
          <w:marRight w:val="0"/>
          <w:marTop w:val="0"/>
          <w:marBottom w:val="0"/>
          <w:divBdr>
            <w:top w:val="none" w:sz="0" w:space="0" w:color="auto"/>
            <w:left w:val="none" w:sz="0" w:space="0" w:color="auto"/>
            <w:bottom w:val="none" w:sz="0" w:space="0" w:color="auto"/>
            <w:right w:val="none" w:sz="0" w:space="0" w:color="auto"/>
          </w:divBdr>
        </w:div>
        <w:div w:id="1834568860">
          <w:marLeft w:val="0"/>
          <w:marRight w:val="0"/>
          <w:marTop w:val="0"/>
          <w:marBottom w:val="0"/>
          <w:divBdr>
            <w:top w:val="none" w:sz="0" w:space="0" w:color="auto"/>
            <w:left w:val="none" w:sz="0" w:space="0" w:color="auto"/>
            <w:bottom w:val="none" w:sz="0" w:space="0" w:color="auto"/>
            <w:right w:val="none" w:sz="0" w:space="0" w:color="auto"/>
          </w:divBdr>
        </w:div>
        <w:div w:id="1903902547">
          <w:marLeft w:val="0"/>
          <w:marRight w:val="0"/>
          <w:marTop w:val="0"/>
          <w:marBottom w:val="0"/>
          <w:divBdr>
            <w:top w:val="none" w:sz="0" w:space="0" w:color="auto"/>
            <w:left w:val="none" w:sz="0" w:space="0" w:color="auto"/>
            <w:bottom w:val="none" w:sz="0" w:space="0" w:color="auto"/>
            <w:right w:val="none" w:sz="0" w:space="0" w:color="auto"/>
          </w:divBdr>
        </w:div>
        <w:div w:id="1934967592">
          <w:marLeft w:val="0"/>
          <w:marRight w:val="0"/>
          <w:marTop w:val="0"/>
          <w:marBottom w:val="0"/>
          <w:divBdr>
            <w:top w:val="none" w:sz="0" w:space="0" w:color="auto"/>
            <w:left w:val="none" w:sz="0" w:space="0" w:color="auto"/>
            <w:bottom w:val="none" w:sz="0" w:space="0" w:color="auto"/>
            <w:right w:val="none" w:sz="0" w:space="0" w:color="auto"/>
          </w:divBdr>
        </w:div>
      </w:divsChild>
    </w:div>
    <w:div w:id="728260297">
      <w:bodyDiv w:val="1"/>
      <w:marLeft w:val="0"/>
      <w:marRight w:val="0"/>
      <w:marTop w:val="0"/>
      <w:marBottom w:val="0"/>
      <w:divBdr>
        <w:top w:val="none" w:sz="0" w:space="0" w:color="auto"/>
        <w:left w:val="none" w:sz="0" w:space="0" w:color="auto"/>
        <w:bottom w:val="none" w:sz="0" w:space="0" w:color="auto"/>
        <w:right w:val="none" w:sz="0" w:space="0" w:color="auto"/>
      </w:divBdr>
      <w:divsChild>
        <w:div w:id="1072581945">
          <w:marLeft w:val="0"/>
          <w:marRight w:val="0"/>
          <w:marTop w:val="0"/>
          <w:marBottom w:val="0"/>
          <w:divBdr>
            <w:top w:val="none" w:sz="0" w:space="0" w:color="auto"/>
            <w:left w:val="none" w:sz="0" w:space="0" w:color="auto"/>
            <w:bottom w:val="none" w:sz="0" w:space="0" w:color="auto"/>
            <w:right w:val="none" w:sz="0" w:space="0" w:color="auto"/>
          </w:divBdr>
          <w:divsChild>
            <w:div w:id="1280914641">
              <w:marLeft w:val="0"/>
              <w:marRight w:val="0"/>
              <w:marTop w:val="0"/>
              <w:marBottom w:val="0"/>
              <w:divBdr>
                <w:top w:val="none" w:sz="0" w:space="0" w:color="auto"/>
                <w:left w:val="none" w:sz="0" w:space="0" w:color="auto"/>
                <w:bottom w:val="none" w:sz="0" w:space="0" w:color="auto"/>
                <w:right w:val="none" w:sz="0" w:space="0" w:color="auto"/>
              </w:divBdr>
              <w:divsChild>
                <w:div w:id="11984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60227">
      <w:bodyDiv w:val="1"/>
      <w:marLeft w:val="0"/>
      <w:marRight w:val="0"/>
      <w:marTop w:val="0"/>
      <w:marBottom w:val="0"/>
      <w:divBdr>
        <w:top w:val="none" w:sz="0" w:space="0" w:color="auto"/>
        <w:left w:val="none" w:sz="0" w:space="0" w:color="auto"/>
        <w:bottom w:val="none" w:sz="0" w:space="0" w:color="auto"/>
        <w:right w:val="none" w:sz="0" w:space="0" w:color="auto"/>
      </w:divBdr>
    </w:div>
    <w:div w:id="783040838">
      <w:bodyDiv w:val="1"/>
      <w:marLeft w:val="0"/>
      <w:marRight w:val="0"/>
      <w:marTop w:val="0"/>
      <w:marBottom w:val="0"/>
      <w:divBdr>
        <w:top w:val="none" w:sz="0" w:space="0" w:color="auto"/>
        <w:left w:val="none" w:sz="0" w:space="0" w:color="auto"/>
        <w:bottom w:val="none" w:sz="0" w:space="0" w:color="auto"/>
        <w:right w:val="none" w:sz="0" w:space="0" w:color="auto"/>
      </w:divBdr>
      <w:divsChild>
        <w:div w:id="1469274743">
          <w:marLeft w:val="0"/>
          <w:marRight w:val="0"/>
          <w:marTop w:val="0"/>
          <w:marBottom w:val="0"/>
          <w:divBdr>
            <w:top w:val="none" w:sz="0" w:space="0" w:color="auto"/>
            <w:left w:val="none" w:sz="0" w:space="0" w:color="auto"/>
            <w:bottom w:val="none" w:sz="0" w:space="0" w:color="auto"/>
            <w:right w:val="none" w:sz="0" w:space="0" w:color="auto"/>
          </w:divBdr>
          <w:divsChild>
            <w:div w:id="1115169973">
              <w:marLeft w:val="0"/>
              <w:marRight w:val="0"/>
              <w:marTop w:val="0"/>
              <w:marBottom w:val="0"/>
              <w:divBdr>
                <w:top w:val="none" w:sz="0" w:space="0" w:color="auto"/>
                <w:left w:val="none" w:sz="0" w:space="0" w:color="auto"/>
                <w:bottom w:val="none" w:sz="0" w:space="0" w:color="auto"/>
                <w:right w:val="none" w:sz="0" w:space="0" w:color="auto"/>
              </w:divBdr>
              <w:divsChild>
                <w:div w:id="8215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9409">
      <w:bodyDiv w:val="1"/>
      <w:marLeft w:val="0"/>
      <w:marRight w:val="0"/>
      <w:marTop w:val="0"/>
      <w:marBottom w:val="0"/>
      <w:divBdr>
        <w:top w:val="none" w:sz="0" w:space="0" w:color="auto"/>
        <w:left w:val="none" w:sz="0" w:space="0" w:color="auto"/>
        <w:bottom w:val="none" w:sz="0" w:space="0" w:color="auto"/>
        <w:right w:val="none" w:sz="0" w:space="0" w:color="auto"/>
      </w:divBdr>
    </w:div>
    <w:div w:id="815609687">
      <w:bodyDiv w:val="1"/>
      <w:marLeft w:val="0"/>
      <w:marRight w:val="0"/>
      <w:marTop w:val="0"/>
      <w:marBottom w:val="0"/>
      <w:divBdr>
        <w:top w:val="none" w:sz="0" w:space="0" w:color="auto"/>
        <w:left w:val="none" w:sz="0" w:space="0" w:color="auto"/>
        <w:bottom w:val="none" w:sz="0" w:space="0" w:color="auto"/>
        <w:right w:val="none" w:sz="0" w:space="0" w:color="auto"/>
      </w:divBdr>
    </w:div>
    <w:div w:id="821897158">
      <w:bodyDiv w:val="1"/>
      <w:marLeft w:val="0"/>
      <w:marRight w:val="0"/>
      <w:marTop w:val="0"/>
      <w:marBottom w:val="0"/>
      <w:divBdr>
        <w:top w:val="none" w:sz="0" w:space="0" w:color="auto"/>
        <w:left w:val="none" w:sz="0" w:space="0" w:color="auto"/>
        <w:bottom w:val="none" w:sz="0" w:space="0" w:color="auto"/>
        <w:right w:val="none" w:sz="0" w:space="0" w:color="auto"/>
      </w:divBdr>
      <w:divsChild>
        <w:div w:id="1430931485">
          <w:marLeft w:val="0"/>
          <w:marRight w:val="0"/>
          <w:marTop w:val="0"/>
          <w:marBottom w:val="0"/>
          <w:divBdr>
            <w:top w:val="none" w:sz="0" w:space="0" w:color="auto"/>
            <w:left w:val="none" w:sz="0" w:space="0" w:color="auto"/>
            <w:bottom w:val="none" w:sz="0" w:space="0" w:color="auto"/>
            <w:right w:val="none" w:sz="0" w:space="0" w:color="auto"/>
          </w:divBdr>
          <w:divsChild>
            <w:div w:id="1326932704">
              <w:marLeft w:val="0"/>
              <w:marRight w:val="0"/>
              <w:marTop w:val="0"/>
              <w:marBottom w:val="0"/>
              <w:divBdr>
                <w:top w:val="none" w:sz="0" w:space="0" w:color="auto"/>
                <w:left w:val="none" w:sz="0" w:space="0" w:color="auto"/>
                <w:bottom w:val="none" w:sz="0" w:space="0" w:color="auto"/>
                <w:right w:val="none" w:sz="0" w:space="0" w:color="auto"/>
              </w:divBdr>
              <w:divsChild>
                <w:div w:id="18590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70449">
      <w:bodyDiv w:val="1"/>
      <w:marLeft w:val="0"/>
      <w:marRight w:val="0"/>
      <w:marTop w:val="0"/>
      <w:marBottom w:val="0"/>
      <w:divBdr>
        <w:top w:val="none" w:sz="0" w:space="0" w:color="auto"/>
        <w:left w:val="none" w:sz="0" w:space="0" w:color="auto"/>
        <w:bottom w:val="none" w:sz="0" w:space="0" w:color="auto"/>
        <w:right w:val="none" w:sz="0" w:space="0" w:color="auto"/>
      </w:divBdr>
    </w:div>
    <w:div w:id="846287131">
      <w:bodyDiv w:val="1"/>
      <w:marLeft w:val="0"/>
      <w:marRight w:val="0"/>
      <w:marTop w:val="0"/>
      <w:marBottom w:val="0"/>
      <w:divBdr>
        <w:top w:val="none" w:sz="0" w:space="0" w:color="auto"/>
        <w:left w:val="none" w:sz="0" w:space="0" w:color="auto"/>
        <w:bottom w:val="none" w:sz="0" w:space="0" w:color="auto"/>
        <w:right w:val="none" w:sz="0" w:space="0" w:color="auto"/>
      </w:divBdr>
      <w:divsChild>
        <w:div w:id="781144014">
          <w:marLeft w:val="0"/>
          <w:marRight w:val="0"/>
          <w:marTop w:val="0"/>
          <w:marBottom w:val="0"/>
          <w:divBdr>
            <w:top w:val="none" w:sz="0" w:space="0" w:color="auto"/>
            <w:left w:val="none" w:sz="0" w:space="0" w:color="auto"/>
            <w:bottom w:val="none" w:sz="0" w:space="0" w:color="auto"/>
            <w:right w:val="none" w:sz="0" w:space="0" w:color="auto"/>
          </w:divBdr>
        </w:div>
      </w:divsChild>
    </w:div>
    <w:div w:id="860970843">
      <w:bodyDiv w:val="1"/>
      <w:marLeft w:val="0"/>
      <w:marRight w:val="0"/>
      <w:marTop w:val="0"/>
      <w:marBottom w:val="0"/>
      <w:divBdr>
        <w:top w:val="none" w:sz="0" w:space="0" w:color="auto"/>
        <w:left w:val="none" w:sz="0" w:space="0" w:color="auto"/>
        <w:bottom w:val="none" w:sz="0" w:space="0" w:color="auto"/>
        <w:right w:val="none" w:sz="0" w:space="0" w:color="auto"/>
      </w:divBdr>
    </w:div>
    <w:div w:id="882399580">
      <w:bodyDiv w:val="1"/>
      <w:marLeft w:val="0"/>
      <w:marRight w:val="0"/>
      <w:marTop w:val="0"/>
      <w:marBottom w:val="0"/>
      <w:divBdr>
        <w:top w:val="none" w:sz="0" w:space="0" w:color="auto"/>
        <w:left w:val="none" w:sz="0" w:space="0" w:color="auto"/>
        <w:bottom w:val="none" w:sz="0" w:space="0" w:color="auto"/>
        <w:right w:val="none" w:sz="0" w:space="0" w:color="auto"/>
      </w:divBdr>
    </w:div>
    <w:div w:id="908274603">
      <w:bodyDiv w:val="1"/>
      <w:marLeft w:val="0"/>
      <w:marRight w:val="0"/>
      <w:marTop w:val="0"/>
      <w:marBottom w:val="0"/>
      <w:divBdr>
        <w:top w:val="none" w:sz="0" w:space="0" w:color="auto"/>
        <w:left w:val="none" w:sz="0" w:space="0" w:color="auto"/>
        <w:bottom w:val="none" w:sz="0" w:space="0" w:color="auto"/>
        <w:right w:val="none" w:sz="0" w:space="0" w:color="auto"/>
      </w:divBdr>
      <w:divsChild>
        <w:div w:id="504708228">
          <w:marLeft w:val="0"/>
          <w:marRight w:val="0"/>
          <w:marTop w:val="0"/>
          <w:marBottom w:val="0"/>
          <w:divBdr>
            <w:top w:val="none" w:sz="0" w:space="0" w:color="auto"/>
            <w:left w:val="none" w:sz="0" w:space="0" w:color="auto"/>
            <w:bottom w:val="none" w:sz="0" w:space="0" w:color="auto"/>
            <w:right w:val="none" w:sz="0" w:space="0" w:color="auto"/>
          </w:divBdr>
          <w:divsChild>
            <w:div w:id="727266739">
              <w:marLeft w:val="0"/>
              <w:marRight w:val="0"/>
              <w:marTop w:val="0"/>
              <w:marBottom w:val="0"/>
              <w:divBdr>
                <w:top w:val="none" w:sz="0" w:space="0" w:color="auto"/>
                <w:left w:val="none" w:sz="0" w:space="0" w:color="auto"/>
                <w:bottom w:val="none" w:sz="0" w:space="0" w:color="auto"/>
                <w:right w:val="none" w:sz="0" w:space="0" w:color="auto"/>
              </w:divBdr>
              <w:divsChild>
                <w:div w:id="5066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5088">
      <w:bodyDiv w:val="1"/>
      <w:marLeft w:val="0"/>
      <w:marRight w:val="0"/>
      <w:marTop w:val="0"/>
      <w:marBottom w:val="0"/>
      <w:divBdr>
        <w:top w:val="none" w:sz="0" w:space="0" w:color="auto"/>
        <w:left w:val="none" w:sz="0" w:space="0" w:color="auto"/>
        <w:bottom w:val="none" w:sz="0" w:space="0" w:color="auto"/>
        <w:right w:val="none" w:sz="0" w:space="0" w:color="auto"/>
      </w:divBdr>
    </w:div>
    <w:div w:id="984310547">
      <w:bodyDiv w:val="1"/>
      <w:marLeft w:val="0"/>
      <w:marRight w:val="0"/>
      <w:marTop w:val="0"/>
      <w:marBottom w:val="0"/>
      <w:divBdr>
        <w:top w:val="none" w:sz="0" w:space="0" w:color="auto"/>
        <w:left w:val="none" w:sz="0" w:space="0" w:color="auto"/>
        <w:bottom w:val="none" w:sz="0" w:space="0" w:color="auto"/>
        <w:right w:val="none" w:sz="0" w:space="0" w:color="auto"/>
      </w:divBdr>
      <w:divsChild>
        <w:div w:id="496190153">
          <w:marLeft w:val="0"/>
          <w:marRight w:val="0"/>
          <w:marTop w:val="0"/>
          <w:marBottom w:val="0"/>
          <w:divBdr>
            <w:top w:val="none" w:sz="0" w:space="0" w:color="auto"/>
            <w:left w:val="none" w:sz="0" w:space="0" w:color="auto"/>
            <w:bottom w:val="none" w:sz="0" w:space="0" w:color="auto"/>
            <w:right w:val="none" w:sz="0" w:space="0" w:color="auto"/>
          </w:divBdr>
          <w:divsChild>
            <w:div w:id="398016994">
              <w:marLeft w:val="0"/>
              <w:marRight w:val="0"/>
              <w:marTop w:val="0"/>
              <w:marBottom w:val="0"/>
              <w:divBdr>
                <w:top w:val="none" w:sz="0" w:space="0" w:color="auto"/>
                <w:left w:val="none" w:sz="0" w:space="0" w:color="auto"/>
                <w:bottom w:val="none" w:sz="0" w:space="0" w:color="auto"/>
                <w:right w:val="none" w:sz="0" w:space="0" w:color="auto"/>
              </w:divBdr>
              <w:divsChild>
                <w:div w:id="14615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53379">
      <w:bodyDiv w:val="1"/>
      <w:marLeft w:val="0"/>
      <w:marRight w:val="0"/>
      <w:marTop w:val="0"/>
      <w:marBottom w:val="0"/>
      <w:divBdr>
        <w:top w:val="none" w:sz="0" w:space="0" w:color="auto"/>
        <w:left w:val="none" w:sz="0" w:space="0" w:color="auto"/>
        <w:bottom w:val="none" w:sz="0" w:space="0" w:color="auto"/>
        <w:right w:val="none" w:sz="0" w:space="0" w:color="auto"/>
      </w:divBdr>
    </w:div>
    <w:div w:id="990524840">
      <w:bodyDiv w:val="1"/>
      <w:marLeft w:val="0"/>
      <w:marRight w:val="0"/>
      <w:marTop w:val="0"/>
      <w:marBottom w:val="0"/>
      <w:divBdr>
        <w:top w:val="none" w:sz="0" w:space="0" w:color="auto"/>
        <w:left w:val="none" w:sz="0" w:space="0" w:color="auto"/>
        <w:bottom w:val="none" w:sz="0" w:space="0" w:color="auto"/>
        <w:right w:val="none" w:sz="0" w:space="0" w:color="auto"/>
      </w:divBdr>
      <w:divsChild>
        <w:div w:id="178979121">
          <w:marLeft w:val="0"/>
          <w:marRight w:val="0"/>
          <w:marTop w:val="0"/>
          <w:marBottom w:val="0"/>
          <w:divBdr>
            <w:top w:val="none" w:sz="0" w:space="0" w:color="auto"/>
            <w:left w:val="none" w:sz="0" w:space="0" w:color="auto"/>
            <w:bottom w:val="none" w:sz="0" w:space="0" w:color="auto"/>
            <w:right w:val="none" w:sz="0" w:space="0" w:color="auto"/>
          </w:divBdr>
          <w:divsChild>
            <w:div w:id="603195052">
              <w:marLeft w:val="0"/>
              <w:marRight w:val="0"/>
              <w:marTop w:val="0"/>
              <w:marBottom w:val="0"/>
              <w:divBdr>
                <w:top w:val="none" w:sz="0" w:space="0" w:color="auto"/>
                <w:left w:val="none" w:sz="0" w:space="0" w:color="auto"/>
                <w:bottom w:val="none" w:sz="0" w:space="0" w:color="auto"/>
                <w:right w:val="none" w:sz="0" w:space="0" w:color="auto"/>
              </w:divBdr>
              <w:divsChild>
                <w:div w:id="8939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726">
      <w:bodyDiv w:val="1"/>
      <w:marLeft w:val="0"/>
      <w:marRight w:val="0"/>
      <w:marTop w:val="0"/>
      <w:marBottom w:val="0"/>
      <w:divBdr>
        <w:top w:val="none" w:sz="0" w:space="0" w:color="auto"/>
        <w:left w:val="none" w:sz="0" w:space="0" w:color="auto"/>
        <w:bottom w:val="none" w:sz="0" w:space="0" w:color="auto"/>
        <w:right w:val="none" w:sz="0" w:space="0" w:color="auto"/>
      </w:divBdr>
      <w:divsChild>
        <w:div w:id="95371153">
          <w:marLeft w:val="0"/>
          <w:marRight w:val="0"/>
          <w:marTop w:val="0"/>
          <w:marBottom w:val="0"/>
          <w:divBdr>
            <w:top w:val="none" w:sz="0" w:space="0" w:color="auto"/>
            <w:left w:val="none" w:sz="0" w:space="0" w:color="auto"/>
            <w:bottom w:val="none" w:sz="0" w:space="0" w:color="auto"/>
            <w:right w:val="none" w:sz="0" w:space="0" w:color="auto"/>
          </w:divBdr>
        </w:div>
        <w:div w:id="141898339">
          <w:marLeft w:val="0"/>
          <w:marRight w:val="0"/>
          <w:marTop w:val="0"/>
          <w:marBottom w:val="0"/>
          <w:divBdr>
            <w:top w:val="none" w:sz="0" w:space="0" w:color="auto"/>
            <w:left w:val="none" w:sz="0" w:space="0" w:color="auto"/>
            <w:bottom w:val="none" w:sz="0" w:space="0" w:color="auto"/>
            <w:right w:val="none" w:sz="0" w:space="0" w:color="auto"/>
          </w:divBdr>
        </w:div>
        <w:div w:id="233244054">
          <w:marLeft w:val="0"/>
          <w:marRight w:val="0"/>
          <w:marTop w:val="0"/>
          <w:marBottom w:val="0"/>
          <w:divBdr>
            <w:top w:val="none" w:sz="0" w:space="0" w:color="auto"/>
            <w:left w:val="none" w:sz="0" w:space="0" w:color="auto"/>
            <w:bottom w:val="none" w:sz="0" w:space="0" w:color="auto"/>
            <w:right w:val="none" w:sz="0" w:space="0" w:color="auto"/>
          </w:divBdr>
        </w:div>
        <w:div w:id="533228288">
          <w:marLeft w:val="0"/>
          <w:marRight w:val="0"/>
          <w:marTop w:val="0"/>
          <w:marBottom w:val="0"/>
          <w:divBdr>
            <w:top w:val="none" w:sz="0" w:space="0" w:color="auto"/>
            <w:left w:val="none" w:sz="0" w:space="0" w:color="auto"/>
            <w:bottom w:val="none" w:sz="0" w:space="0" w:color="auto"/>
            <w:right w:val="none" w:sz="0" w:space="0" w:color="auto"/>
          </w:divBdr>
        </w:div>
        <w:div w:id="662590716">
          <w:marLeft w:val="0"/>
          <w:marRight w:val="0"/>
          <w:marTop w:val="0"/>
          <w:marBottom w:val="0"/>
          <w:divBdr>
            <w:top w:val="none" w:sz="0" w:space="0" w:color="auto"/>
            <w:left w:val="none" w:sz="0" w:space="0" w:color="auto"/>
            <w:bottom w:val="none" w:sz="0" w:space="0" w:color="auto"/>
            <w:right w:val="none" w:sz="0" w:space="0" w:color="auto"/>
          </w:divBdr>
        </w:div>
        <w:div w:id="763719807">
          <w:marLeft w:val="0"/>
          <w:marRight w:val="0"/>
          <w:marTop w:val="0"/>
          <w:marBottom w:val="0"/>
          <w:divBdr>
            <w:top w:val="none" w:sz="0" w:space="0" w:color="auto"/>
            <w:left w:val="none" w:sz="0" w:space="0" w:color="auto"/>
            <w:bottom w:val="none" w:sz="0" w:space="0" w:color="auto"/>
            <w:right w:val="none" w:sz="0" w:space="0" w:color="auto"/>
          </w:divBdr>
        </w:div>
        <w:div w:id="1211377640">
          <w:marLeft w:val="0"/>
          <w:marRight w:val="0"/>
          <w:marTop w:val="0"/>
          <w:marBottom w:val="0"/>
          <w:divBdr>
            <w:top w:val="none" w:sz="0" w:space="0" w:color="auto"/>
            <w:left w:val="none" w:sz="0" w:space="0" w:color="auto"/>
            <w:bottom w:val="none" w:sz="0" w:space="0" w:color="auto"/>
            <w:right w:val="none" w:sz="0" w:space="0" w:color="auto"/>
          </w:divBdr>
        </w:div>
        <w:div w:id="1226796870">
          <w:marLeft w:val="0"/>
          <w:marRight w:val="0"/>
          <w:marTop w:val="0"/>
          <w:marBottom w:val="0"/>
          <w:divBdr>
            <w:top w:val="none" w:sz="0" w:space="0" w:color="auto"/>
            <w:left w:val="none" w:sz="0" w:space="0" w:color="auto"/>
            <w:bottom w:val="none" w:sz="0" w:space="0" w:color="auto"/>
            <w:right w:val="none" w:sz="0" w:space="0" w:color="auto"/>
          </w:divBdr>
        </w:div>
        <w:div w:id="1326282358">
          <w:marLeft w:val="0"/>
          <w:marRight w:val="0"/>
          <w:marTop w:val="0"/>
          <w:marBottom w:val="0"/>
          <w:divBdr>
            <w:top w:val="none" w:sz="0" w:space="0" w:color="auto"/>
            <w:left w:val="none" w:sz="0" w:space="0" w:color="auto"/>
            <w:bottom w:val="none" w:sz="0" w:space="0" w:color="auto"/>
            <w:right w:val="none" w:sz="0" w:space="0" w:color="auto"/>
          </w:divBdr>
        </w:div>
        <w:div w:id="1427919517">
          <w:marLeft w:val="0"/>
          <w:marRight w:val="0"/>
          <w:marTop w:val="0"/>
          <w:marBottom w:val="0"/>
          <w:divBdr>
            <w:top w:val="none" w:sz="0" w:space="0" w:color="auto"/>
            <w:left w:val="none" w:sz="0" w:space="0" w:color="auto"/>
            <w:bottom w:val="none" w:sz="0" w:space="0" w:color="auto"/>
            <w:right w:val="none" w:sz="0" w:space="0" w:color="auto"/>
          </w:divBdr>
        </w:div>
        <w:div w:id="1455517814">
          <w:marLeft w:val="0"/>
          <w:marRight w:val="0"/>
          <w:marTop w:val="0"/>
          <w:marBottom w:val="0"/>
          <w:divBdr>
            <w:top w:val="none" w:sz="0" w:space="0" w:color="auto"/>
            <w:left w:val="none" w:sz="0" w:space="0" w:color="auto"/>
            <w:bottom w:val="none" w:sz="0" w:space="0" w:color="auto"/>
            <w:right w:val="none" w:sz="0" w:space="0" w:color="auto"/>
          </w:divBdr>
        </w:div>
        <w:div w:id="1589999740">
          <w:marLeft w:val="0"/>
          <w:marRight w:val="0"/>
          <w:marTop w:val="0"/>
          <w:marBottom w:val="0"/>
          <w:divBdr>
            <w:top w:val="none" w:sz="0" w:space="0" w:color="auto"/>
            <w:left w:val="none" w:sz="0" w:space="0" w:color="auto"/>
            <w:bottom w:val="none" w:sz="0" w:space="0" w:color="auto"/>
            <w:right w:val="none" w:sz="0" w:space="0" w:color="auto"/>
          </w:divBdr>
        </w:div>
        <w:div w:id="1617562751">
          <w:marLeft w:val="0"/>
          <w:marRight w:val="0"/>
          <w:marTop w:val="0"/>
          <w:marBottom w:val="0"/>
          <w:divBdr>
            <w:top w:val="none" w:sz="0" w:space="0" w:color="auto"/>
            <w:left w:val="none" w:sz="0" w:space="0" w:color="auto"/>
            <w:bottom w:val="none" w:sz="0" w:space="0" w:color="auto"/>
            <w:right w:val="none" w:sz="0" w:space="0" w:color="auto"/>
          </w:divBdr>
        </w:div>
        <w:div w:id="1664511190">
          <w:marLeft w:val="0"/>
          <w:marRight w:val="0"/>
          <w:marTop w:val="0"/>
          <w:marBottom w:val="0"/>
          <w:divBdr>
            <w:top w:val="none" w:sz="0" w:space="0" w:color="auto"/>
            <w:left w:val="none" w:sz="0" w:space="0" w:color="auto"/>
            <w:bottom w:val="none" w:sz="0" w:space="0" w:color="auto"/>
            <w:right w:val="none" w:sz="0" w:space="0" w:color="auto"/>
          </w:divBdr>
        </w:div>
        <w:div w:id="1797286781">
          <w:marLeft w:val="0"/>
          <w:marRight w:val="0"/>
          <w:marTop w:val="0"/>
          <w:marBottom w:val="0"/>
          <w:divBdr>
            <w:top w:val="none" w:sz="0" w:space="0" w:color="auto"/>
            <w:left w:val="none" w:sz="0" w:space="0" w:color="auto"/>
            <w:bottom w:val="none" w:sz="0" w:space="0" w:color="auto"/>
            <w:right w:val="none" w:sz="0" w:space="0" w:color="auto"/>
          </w:divBdr>
        </w:div>
        <w:div w:id="1866282130">
          <w:marLeft w:val="0"/>
          <w:marRight w:val="0"/>
          <w:marTop w:val="0"/>
          <w:marBottom w:val="0"/>
          <w:divBdr>
            <w:top w:val="none" w:sz="0" w:space="0" w:color="auto"/>
            <w:left w:val="none" w:sz="0" w:space="0" w:color="auto"/>
            <w:bottom w:val="none" w:sz="0" w:space="0" w:color="auto"/>
            <w:right w:val="none" w:sz="0" w:space="0" w:color="auto"/>
          </w:divBdr>
        </w:div>
        <w:div w:id="1953248370">
          <w:marLeft w:val="0"/>
          <w:marRight w:val="0"/>
          <w:marTop w:val="0"/>
          <w:marBottom w:val="0"/>
          <w:divBdr>
            <w:top w:val="none" w:sz="0" w:space="0" w:color="auto"/>
            <w:left w:val="none" w:sz="0" w:space="0" w:color="auto"/>
            <w:bottom w:val="none" w:sz="0" w:space="0" w:color="auto"/>
            <w:right w:val="none" w:sz="0" w:space="0" w:color="auto"/>
          </w:divBdr>
        </w:div>
        <w:div w:id="1953434661">
          <w:marLeft w:val="0"/>
          <w:marRight w:val="0"/>
          <w:marTop w:val="0"/>
          <w:marBottom w:val="0"/>
          <w:divBdr>
            <w:top w:val="none" w:sz="0" w:space="0" w:color="auto"/>
            <w:left w:val="none" w:sz="0" w:space="0" w:color="auto"/>
            <w:bottom w:val="none" w:sz="0" w:space="0" w:color="auto"/>
            <w:right w:val="none" w:sz="0" w:space="0" w:color="auto"/>
          </w:divBdr>
        </w:div>
        <w:div w:id="1957905472">
          <w:marLeft w:val="0"/>
          <w:marRight w:val="0"/>
          <w:marTop w:val="0"/>
          <w:marBottom w:val="0"/>
          <w:divBdr>
            <w:top w:val="none" w:sz="0" w:space="0" w:color="auto"/>
            <w:left w:val="none" w:sz="0" w:space="0" w:color="auto"/>
            <w:bottom w:val="none" w:sz="0" w:space="0" w:color="auto"/>
            <w:right w:val="none" w:sz="0" w:space="0" w:color="auto"/>
          </w:divBdr>
        </w:div>
        <w:div w:id="1990359108">
          <w:marLeft w:val="0"/>
          <w:marRight w:val="0"/>
          <w:marTop w:val="0"/>
          <w:marBottom w:val="0"/>
          <w:divBdr>
            <w:top w:val="none" w:sz="0" w:space="0" w:color="auto"/>
            <w:left w:val="none" w:sz="0" w:space="0" w:color="auto"/>
            <w:bottom w:val="none" w:sz="0" w:space="0" w:color="auto"/>
            <w:right w:val="none" w:sz="0" w:space="0" w:color="auto"/>
          </w:divBdr>
        </w:div>
        <w:div w:id="2082754398">
          <w:marLeft w:val="0"/>
          <w:marRight w:val="0"/>
          <w:marTop w:val="0"/>
          <w:marBottom w:val="0"/>
          <w:divBdr>
            <w:top w:val="none" w:sz="0" w:space="0" w:color="auto"/>
            <w:left w:val="none" w:sz="0" w:space="0" w:color="auto"/>
            <w:bottom w:val="none" w:sz="0" w:space="0" w:color="auto"/>
            <w:right w:val="none" w:sz="0" w:space="0" w:color="auto"/>
          </w:divBdr>
        </w:div>
        <w:div w:id="2126650691">
          <w:marLeft w:val="0"/>
          <w:marRight w:val="0"/>
          <w:marTop w:val="0"/>
          <w:marBottom w:val="0"/>
          <w:divBdr>
            <w:top w:val="none" w:sz="0" w:space="0" w:color="auto"/>
            <w:left w:val="none" w:sz="0" w:space="0" w:color="auto"/>
            <w:bottom w:val="none" w:sz="0" w:space="0" w:color="auto"/>
            <w:right w:val="none" w:sz="0" w:space="0" w:color="auto"/>
          </w:divBdr>
        </w:div>
      </w:divsChild>
    </w:div>
    <w:div w:id="1024135436">
      <w:bodyDiv w:val="1"/>
      <w:marLeft w:val="0"/>
      <w:marRight w:val="0"/>
      <w:marTop w:val="0"/>
      <w:marBottom w:val="0"/>
      <w:divBdr>
        <w:top w:val="none" w:sz="0" w:space="0" w:color="auto"/>
        <w:left w:val="none" w:sz="0" w:space="0" w:color="auto"/>
        <w:bottom w:val="none" w:sz="0" w:space="0" w:color="auto"/>
        <w:right w:val="none" w:sz="0" w:space="0" w:color="auto"/>
      </w:divBdr>
    </w:div>
    <w:div w:id="1033111765">
      <w:bodyDiv w:val="1"/>
      <w:marLeft w:val="0"/>
      <w:marRight w:val="0"/>
      <w:marTop w:val="0"/>
      <w:marBottom w:val="0"/>
      <w:divBdr>
        <w:top w:val="none" w:sz="0" w:space="0" w:color="auto"/>
        <w:left w:val="none" w:sz="0" w:space="0" w:color="auto"/>
        <w:bottom w:val="none" w:sz="0" w:space="0" w:color="auto"/>
        <w:right w:val="none" w:sz="0" w:space="0" w:color="auto"/>
      </w:divBdr>
    </w:div>
    <w:div w:id="1053386653">
      <w:bodyDiv w:val="1"/>
      <w:marLeft w:val="0"/>
      <w:marRight w:val="0"/>
      <w:marTop w:val="0"/>
      <w:marBottom w:val="0"/>
      <w:divBdr>
        <w:top w:val="none" w:sz="0" w:space="0" w:color="auto"/>
        <w:left w:val="none" w:sz="0" w:space="0" w:color="auto"/>
        <w:bottom w:val="none" w:sz="0" w:space="0" w:color="auto"/>
        <w:right w:val="none" w:sz="0" w:space="0" w:color="auto"/>
      </w:divBdr>
      <w:divsChild>
        <w:div w:id="397554476">
          <w:marLeft w:val="0"/>
          <w:marRight w:val="0"/>
          <w:marTop w:val="0"/>
          <w:marBottom w:val="0"/>
          <w:divBdr>
            <w:top w:val="none" w:sz="0" w:space="0" w:color="auto"/>
            <w:left w:val="none" w:sz="0" w:space="0" w:color="auto"/>
            <w:bottom w:val="none" w:sz="0" w:space="0" w:color="auto"/>
            <w:right w:val="none" w:sz="0" w:space="0" w:color="auto"/>
          </w:divBdr>
          <w:divsChild>
            <w:div w:id="39672524">
              <w:marLeft w:val="0"/>
              <w:marRight w:val="0"/>
              <w:marTop w:val="0"/>
              <w:marBottom w:val="0"/>
              <w:divBdr>
                <w:top w:val="none" w:sz="0" w:space="0" w:color="auto"/>
                <w:left w:val="none" w:sz="0" w:space="0" w:color="auto"/>
                <w:bottom w:val="none" w:sz="0" w:space="0" w:color="auto"/>
                <w:right w:val="none" w:sz="0" w:space="0" w:color="auto"/>
              </w:divBdr>
              <w:divsChild>
                <w:div w:id="826675591">
                  <w:marLeft w:val="0"/>
                  <w:marRight w:val="0"/>
                  <w:marTop w:val="0"/>
                  <w:marBottom w:val="0"/>
                  <w:divBdr>
                    <w:top w:val="none" w:sz="0" w:space="0" w:color="auto"/>
                    <w:left w:val="none" w:sz="0" w:space="0" w:color="auto"/>
                    <w:bottom w:val="none" w:sz="0" w:space="0" w:color="auto"/>
                    <w:right w:val="none" w:sz="0" w:space="0" w:color="auto"/>
                  </w:divBdr>
                </w:div>
              </w:divsChild>
            </w:div>
            <w:div w:id="224531732">
              <w:marLeft w:val="0"/>
              <w:marRight w:val="0"/>
              <w:marTop w:val="0"/>
              <w:marBottom w:val="0"/>
              <w:divBdr>
                <w:top w:val="none" w:sz="0" w:space="0" w:color="auto"/>
                <w:left w:val="none" w:sz="0" w:space="0" w:color="auto"/>
                <w:bottom w:val="none" w:sz="0" w:space="0" w:color="auto"/>
                <w:right w:val="none" w:sz="0" w:space="0" w:color="auto"/>
              </w:divBdr>
              <w:divsChild>
                <w:div w:id="1764378966">
                  <w:marLeft w:val="0"/>
                  <w:marRight w:val="0"/>
                  <w:marTop w:val="0"/>
                  <w:marBottom w:val="0"/>
                  <w:divBdr>
                    <w:top w:val="none" w:sz="0" w:space="0" w:color="auto"/>
                    <w:left w:val="none" w:sz="0" w:space="0" w:color="auto"/>
                    <w:bottom w:val="none" w:sz="0" w:space="0" w:color="auto"/>
                    <w:right w:val="none" w:sz="0" w:space="0" w:color="auto"/>
                  </w:divBdr>
                </w:div>
              </w:divsChild>
            </w:div>
            <w:div w:id="309752690">
              <w:marLeft w:val="0"/>
              <w:marRight w:val="0"/>
              <w:marTop w:val="0"/>
              <w:marBottom w:val="0"/>
              <w:divBdr>
                <w:top w:val="none" w:sz="0" w:space="0" w:color="auto"/>
                <w:left w:val="none" w:sz="0" w:space="0" w:color="auto"/>
                <w:bottom w:val="none" w:sz="0" w:space="0" w:color="auto"/>
                <w:right w:val="none" w:sz="0" w:space="0" w:color="auto"/>
              </w:divBdr>
              <w:divsChild>
                <w:div w:id="1411004560">
                  <w:marLeft w:val="0"/>
                  <w:marRight w:val="0"/>
                  <w:marTop w:val="0"/>
                  <w:marBottom w:val="0"/>
                  <w:divBdr>
                    <w:top w:val="none" w:sz="0" w:space="0" w:color="auto"/>
                    <w:left w:val="none" w:sz="0" w:space="0" w:color="auto"/>
                    <w:bottom w:val="none" w:sz="0" w:space="0" w:color="auto"/>
                    <w:right w:val="none" w:sz="0" w:space="0" w:color="auto"/>
                  </w:divBdr>
                </w:div>
              </w:divsChild>
            </w:div>
            <w:div w:id="478889384">
              <w:marLeft w:val="0"/>
              <w:marRight w:val="0"/>
              <w:marTop w:val="0"/>
              <w:marBottom w:val="0"/>
              <w:divBdr>
                <w:top w:val="none" w:sz="0" w:space="0" w:color="auto"/>
                <w:left w:val="none" w:sz="0" w:space="0" w:color="auto"/>
                <w:bottom w:val="none" w:sz="0" w:space="0" w:color="auto"/>
                <w:right w:val="none" w:sz="0" w:space="0" w:color="auto"/>
              </w:divBdr>
              <w:divsChild>
                <w:div w:id="507259427">
                  <w:marLeft w:val="0"/>
                  <w:marRight w:val="0"/>
                  <w:marTop w:val="0"/>
                  <w:marBottom w:val="0"/>
                  <w:divBdr>
                    <w:top w:val="none" w:sz="0" w:space="0" w:color="auto"/>
                    <w:left w:val="none" w:sz="0" w:space="0" w:color="auto"/>
                    <w:bottom w:val="none" w:sz="0" w:space="0" w:color="auto"/>
                    <w:right w:val="none" w:sz="0" w:space="0" w:color="auto"/>
                  </w:divBdr>
                </w:div>
              </w:divsChild>
            </w:div>
            <w:div w:id="847254191">
              <w:marLeft w:val="0"/>
              <w:marRight w:val="0"/>
              <w:marTop w:val="0"/>
              <w:marBottom w:val="0"/>
              <w:divBdr>
                <w:top w:val="none" w:sz="0" w:space="0" w:color="auto"/>
                <w:left w:val="none" w:sz="0" w:space="0" w:color="auto"/>
                <w:bottom w:val="none" w:sz="0" w:space="0" w:color="auto"/>
                <w:right w:val="none" w:sz="0" w:space="0" w:color="auto"/>
              </w:divBdr>
              <w:divsChild>
                <w:div w:id="1227447447">
                  <w:marLeft w:val="0"/>
                  <w:marRight w:val="0"/>
                  <w:marTop w:val="0"/>
                  <w:marBottom w:val="0"/>
                  <w:divBdr>
                    <w:top w:val="none" w:sz="0" w:space="0" w:color="auto"/>
                    <w:left w:val="none" w:sz="0" w:space="0" w:color="auto"/>
                    <w:bottom w:val="none" w:sz="0" w:space="0" w:color="auto"/>
                    <w:right w:val="none" w:sz="0" w:space="0" w:color="auto"/>
                  </w:divBdr>
                </w:div>
              </w:divsChild>
            </w:div>
            <w:div w:id="959144433">
              <w:marLeft w:val="0"/>
              <w:marRight w:val="0"/>
              <w:marTop w:val="0"/>
              <w:marBottom w:val="0"/>
              <w:divBdr>
                <w:top w:val="none" w:sz="0" w:space="0" w:color="auto"/>
                <w:left w:val="none" w:sz="0" w:space="0" w:color="auto"/>
                <w:bottom w:val="none" w:sz="0" w:space="0" w:color="auto"/>
                <w:right w:val="none" w:sz="0" w:space="0" w:color="auto"/>
              </w:divBdr>
              <w:divsChild>
                <w:div w:id="653997538">
                  <w:marLeft w:val="0"/>
                  <w:marRight w:val="0"/>
                  <w:marTop w:val="0"/>
                  <w:marBottom w:val="0"/>
                  <w:divBdr>
                    <w:top w:val="none" w:sz="0" w:space="0" w:color="auto"/>
                    <w:left w:val="none" w:sz="0" w:space="0" w:color="auto"/>
                    <w:bottom w:val="none" w:sz="0" w:space="0" w:color="auto"/>
                    <w:right w:val="none" w:sz="0" w:space="0" w:color="auto"/>
                  </w:divBdr>
                </w:div>
              </w:divsChild>
            </w:div>
            <w:div w:id="1031341281">
              <w:marLeft w:val="0"/>
              <w:marRight w:val="0"/>
              <w:marTop w:val="0"/>
              <w:marBottom w:val="0"/>
              <w:divBdr>
                <w:top w:val="none" w:sz="0" w:space="0" w:color="auto"/>
                <w:left w:val="none" w:sz="0" w:space="0" w:color="auto"/>
                <w:bottom w:val="none" w:sz="0" w:space="0" w:color="auto"/>
                <w:right w:val="none" w:sz="0" w:space="0" w:color="auto"/>
              </w:divBdr>
              <w:divsChild>
                <w:div w:id="854806672">
                  <w:marLeft w:val="0"/>
                  <w:marRight w:val="0"/>
                  <w:marTop w:val="0"/>
                  <w:marBottom w:val="0"/>
                  <w:divBdr>
                    <w:top w:val="none" w:sz="0" w:space="0" w:color="auto"/>
                    <w:left w:val="none" w:sz="0" w:space="0" w:color="auto"/>
                    <w:bottom w:val="none" w:sz="0" w:space="0" w:color="auto"/>
                    <w:right w:val="none" w:sz="0" w:space="0" w:color="auto"/>
                  </w:divBdr>
                </w:div>
              </w:divsChild>
            </w:div>
            <w:div w:id="1043096708">
              <w:marLeft w:val="0"/>
              <w:marRight w:val="0"/>
              <w:marTop w:val="0"/>
              <w:marBottom w:val="0"/>
              <w:divBdr>
                <w:top w:val="none" w:sz="0" w:space="0" w:color="auto"/>
                <w:left w:val="none" w:sz="0" w:space="0" w:color="auto"/>
                <w:bottom w:val="none" w:sz="0" w:space="0" w:color="auto"/>
                <w:right w:val="none" w:sz="0" w:space="0" w:color="auto"/>
              </w:divBdr>
              <w:divsChild>
                <w:div w:id="724259213">
                  <w:marLeft w:val="0"/>
                  <w:marRight w:val="0"/>
                  <w:marTop w:val="0"/>
                  <w:marBottom w:val="0"/>
                  <w:divBdr>
                    <w:top w:val="none" w:sz="0" w:space="0" w:color="auto"/>
                    <w:left w:val="none" w:sz="0" w:space="0" w:color="auto"/>
                    <w:bottom w:val="none" w:sz="0" w:space="0" w:color="auto"/>
                    <w:right w:val="none" w:sz="0" w:space="0" w:color="auto"/>
                  </w:divBdr>
                </w:div>
              </w:divsChild>
            </w:div>
            <w:div w:id="1203909351">
              <w:marLeft w:val="0"/>
              <w:marRight w:val="0"/>
              <w:marTop w:val="0"/>
              <w:marBottom w:val="0"/>
              <w:divBdr>
                <w:top w:val="none" w:sz="0" w:space="0" w:color="auto"/>
                <w:left w:val="none" w:sz="0" w:space="0" w:color="auto"/>
                <w:bottom w:val="none" w:sz="0" w:space="0" w:color="auto"/>
                <w:right w:val="none" w:sz="0" w:space="0" w:color="auto"/>
              </w:divBdr>
              <w:divsChild>
                <w:div w:id="2044940749">
                  <w:marLeft w:val="0"/>
                  <w:marRight w:val="0"/>
                  <w:marTop w:val="0"/>
                  <w:marBottom w:val="0"/>
                  <w:divBdr>
                    <w:top w:val="none" w:sz="0" w:space="0" w:color="auto"/>
                    <w:left w:val="none" w:sz="0" w:space="0" w:color="auto"/>
                    <w:bottom w:val="none" w:sz="0" w:space="0" w:color="auto"/>
                    <w:right w:val="none" w:sz="0" w:space="0" w:color="auto"/>
                  </w:divBdr>
                </w:div>
              </w:divsChild>
            </w:div>
            <w:div w:id="1374185219">
              <w:marLeft w:val="0"/>
              <w:marRight w:val="0"/>
              <w:marTop w:val="0"/>
              <w:marBottom w:val="0"/>
              <w:divBdr>
                <w:top w:val="none" w:sz="0" w:space="0" w:color="auto"/>
                <w:left w:val="none" w:sz="0" w:space="0" w:color="auto"/>
                <w:bottom w:val="none" w:sz="0" w:space="0" w:color="auto"/>
                <w:right w:val="none" w:sz="0" w:space="0" w:color="auto"/>
              </w:divBdr>
              <w:divsChild>
                <w:div w:id="699668814">
                  <w:marLeft w:val="0"/>
                  <w:marRight w:val="0"/>
                  <w:marTop w:val="0"/>
                  <w:marBottom w:val="0"/>
                  <w:divBdr>
                    <w:top w:val="none" w:sz="0" w:space="0" w:color="auto"/>
                    <w:left w:val="none" w:sz="0" w:space="0" w:color="auto"/>
                    <w:bottom w:val="none" w:sz="0" w:space="0" w:color="auto"/>
                    <w:right w:val="none" w:sz="0" w:space="0" w:color="auto"/>
                  </w:divBdr>
                </w:div>
              </w:divsChild>
            </w:div>
            <w:div w:id="1709603626">
              <w:marLeft w:val="0"/>
              <w:marRight w:val="0"/>
              <w:marTop w:val="0"/>
              <w:marBottom w:val="0"/>
              <w:divBdr>
                <w:top w:val="none" w:sz="0" w:space="0" w:color="auto"/>
                <w:left w:val="none" w:sz="0" w:space="0" w:color="auto"/>
                <w:bottom w:val="none" w:sz="0" w:space="0" w:color="auto"/>
                <w:right w:val="none" w:sz="0" w:space="0" w:color="auto"/>
              </w:divBdr>
              <w:divsChild>
                <w:div w:id="1623807485">
                  <w:marLeft w:val="0"/>
                  <w:marRight w:val="0"/>
                  <w:marTop w:val="0"/>
                  <w:marBottom w:val="0"/>
                  <w:divBdr>
                    <w:top w:val="none" w:sz="0" w:space="0" w:color="auto"/>
                    <w:left w:val="none" w:sz="0" w:space="0" w:color="auto"/>
                    <w:bottom w:val="none" w:sz="0" w:space="0" w:color="auto"/>
                    <w:right w:val="none" w:sz="0" w:space="0" w:color="auto"/>
                  </w:divBdr>
                </w:div>
              </w:divsChild>
            </w:div>
            <w:div w:id="1884318982">
              <w:marLeft w:val="0"/>
              <w:marRight w:val="0"/>
              <w:marTop w:val="0"/>
              <w:marBottom w:val="0"/>
              <w:divBdr>
                <w:top w:val="none" w:sz="0" w:space="0" w:color="auto"/>
                <w:left w:val="none" w:sz="0" w:space="0" w:color="auto"/>
                <w:bottom w:val="none" w:sz="0" w:space="0" w:color="auto"/>
                <w:right w:val="none" w:sz="0" w:space="0" w:color="auto"/>
              </w:divBdr>
              <w:divsChild>
                <w:div w:id="2146316491">
                  <w:marLeft w:val="0"/>
                  <w:marRight w:val="0"/>
                  <w:marTop w:val="0"/>
                  <w:marBottom w:val="0"/>
                  <w:divBdr>
                    <w:top w:val="none" w:sz="0" w:space="0" w:color="auto"/>
                    <w:left w:val="none" w:sz="0" w:space="0" w:color="auto"/>
                    <w:bottom w:val="none" w:sz="0" w:space="0" w:color="auto"/>
                    <w:right w:val="none" w:sz="0" w:space="0" w:color="auto"/>
                  </w:divBdr>
                </w:div>
              </w:divsChild>
            </w:div>
            <w:div w:id="1945262285">
              <w:marLeft w:val="0"/>
              <w:marRight w:val="0"/>
              <w:marTop w:val="0"/>
              <w:marBottom w:val="0"/>
              <w:divBdr>
                <w:top w:val="none" w:sz="0" w:space="0" w:color="auto"/>
                <w:left w:val="none" w:sz="0" w:space="0" w:color="auto"/>
                <w:bottom w:val="none" w:sz="0" w:space="0" w:color="auto"/>
                <w:right w:val="none" w:sz="0" w:space="0" w:color="auto"/>
              </w:divBdr>
              <w:divsChild>
                <w:div w:id="74859572">
                  <w:marLeft w:val="0"/>
                  <w:marRight w:val="0"/>
                  <w:marTop w:val="0"/>
                  <w:marBottom w:val="0"/>
                  <w:divBdr>
                    <w:top w:val="none" w:sz="0" w:space="0" w:color="auto"/>
                    <w:left w:val="none" w:sz="0" w:space="0" w:color="auto"/>
                    <w:bottom w:val="none" w:sz="0" w:space="0" w:color="auto"/>
                    <w:right w:val="none" w:sz="0" w:space="0" w:color="auto"/>
                  </w:divBdr>
                </w:div>
                <w:div w:id="637104736">
                  <w:marLeft w:val="0"/>
                  <w:marRight w:val="0"/>
                  <w:marTop w:val="0"/>
                  <w:marBottom w:val="0"/>
                  <w:divBdr>
                    <w:top w:val="none" w:sz="0" w:space="0" w:color="auto"/>
                    <w:left w:val="none" w:sz="0" w:space="0" w:color="auto"/>
                    <w:bottom w:val="none" w:sz="0" w:space="0" w:color="auto"/>
                    <w:right w:val="none" w:sz="0" w:space="0" w:color="auto"/>
                  </w:divBdr>
                </w:div>
              </w:divsChild>
            </w:div>
            <w:div w:id="2127503941">
              <w:marLeft w:val="0"/>
              <w:marRight w:val="0"/>
              <w:marTop w:val="0"/>
              <w:marBottom w:val="0"/>
              <w:divBdr>
                <w:top w:val="none" w:sz="0" w:space="0" w:color="auto"/>
                <w:left w:val="none" w:sz="0" w:space="0" w:color="auto"/>
                <w:bottom w:val="none" w:sz="0" w:space="0" w:color="auto"/>
                <w:right w:val="none" w:sz="0" w:space="0" w:color="auto"/>
              </w:divBdr>
              <w:divsChild>
                <w:div w:id="3501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43990">
      <w:bodyDiv w:val="1"/>
      <w:marLeft w:val="0"/>
      <w:marRight w:val="0"/>
      <w:marTop w:val="0"/>
      <w:marBottom w:val="0"/>
      <w:divBdr>
        <w:top w:val="none" w:sz="0" w:space="0" w:color="auto"/>
        <w:left w:val="none" w:sz="0" w:space="0" w:color="auto"/>
        <w:bottom w:val="none" w:sz="0" w:space="0" w:color="auto"/>
        <w:right w:val="none" w:sz="0" w:space="0" w:color="auto"/>
      </w:divBdr>
      <w:divsChild>
        <w:div w:id="1052001920">
          <w:marLeft w:val="0"/>
          <w:marRight w:val="0"/>
          <w:marTop w:val="0"/>
          <w:marBottom w:val="0"/>
          <w:divBdr>
            <w:top w:val="none" w:sz="0" w:space="0" w:color="auto"/>
            <w:left w:val="none" w:sz="0" w:space="0" w:color="auto"/>
            <w:bottom w:val="none" w:sz="0" w:space="0" w:color="auto"/>
            <w:right w:val="none" w:sz="0" w:space="0" w:color="auto"/>
          </w:divBdr>
          <w:divsChild>
            <w:div w:id="1198396976">
              <w:marLeft w:val="0"/>
              <w:marRight w:val="0"/>
              <w:marTop w:val="0"/>
              <w:marBottom w:val="0"/>
              <w:divBdr>
                <w:top w:val="none" w:sz="0" w:space="0" w:color="auto"/>
                <w:left w:val="none" w:sz="0" w:space="0" w:color="auto"/>
                <w:bottom w:val="none" w:sz="0" w:space="0" w:color="auto"/>
                <w:right w:val="none" w:sz="0" w:space="0" w:color="auto"/>
              </w:divBdr>
              <w:divsChild>
                <w:div w:id="13532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14946">
      <w:bodyDiv w:val="1"/>
      <w:marLeft w:val="0"/>
      <w:marRight w:val="0"/>
      <w:marTop w:val="0"/>
      <w:marBottom w:val="0"/>
      <w:divBdr>
        <w:top w:val="none" w:sz="0" w:space="0" w:color="auto"/>
        <w:left w:val="none" w:sz="0" w:space="0" w:color="auto"/>
        <w:bottom w:val="none" w:sz="0" w:space="0" w:color="auto"/>
        <w:right w:val="none" w:sz="0" w:space="0" w:color="auto"/>
      </w:divBdr>
      <w:divsChild>
        <w:div w:id="966354676">
          <w:marLeft w:val="0"/>
          <w:marRight w:val="0"/>
          <w:marTop w:val="0"/>
          <w:marBottom w:val="0"/>
          <w:divBdr>
            <w:top w:val="none" w:sz="0" w:space="0" w:color="auto"/>
            <w:left w:val="none" w:sz="0" w:space="0" w:color="auto"/>
            <w:bottom w:val="none" w:sz="0" w:space="0" w:color="auto"/>
            <w:right w:val="none" w:sz="0" w:space="0" w:color="auto"/>
          </w:divBdr>
        </w:div>
      </w:divsChild>
    </w:div>
    <w:div w:id="1096172268">
      <w:bodyDiv w:val="1"/>
      <w:marLeft w:val="0"/>
      <w:marRight w:val="0"/>
      <w:marTop w:val="0"/>
      <w:marBottom w:val="0"/>
      <w:divBdr>
        <w:top w:val="none" w:sz="0" w:space="0" w:color="auto"/>
        <w:left w:val="none" w:sz="0" w:space="0" w:color="auto"/>
        <w:bottom w:val="none" w:sz="0" w:space="0" w:color="auto"/>
        <w:right w:val="none" w:sz="0" w:space="0" w:color="auto"/>
      </w:divBdr>
    </w:div>
    <w:div w:id="1109816779">
      <w:bodyDiv w:val="1"/>
      <w:marLeft w:val="0"/>
      <w:marRight w:val="0"/>
      <w:marTop w:val="0"/>
      <w:marBottom w:val="0"/>
      <w:divBdr>
        <w:top w:val="none" w:sz="0" w:space="0" w:color="auto"/>
        <w:left w:val="none" w:sz="0" w:space="0" w:color="auto"/>
        <w:bottom w:val="none" w:sz="0" w:space="0" w:color="auto"/>
        <w:right w:val="none" w:sz="0" w:space="0" w:color="auto"/>
      </w:divBdr>
    </w:div>
    <w:div w:id="1131052993">
      <w:bodyDiv w:val="1"/>
      <w:marLeft w:val="0"/>
      <w:marRight w:val="0"/>
      <w:marTop w:val="0"/>
      <w:marBottom w:val="0"/>
      <w:divBdr>
        <w:top w:val="none" w:sz="0" w:space="0" w:color="auto"/>
        <w:left w:val="none" w:sz="0" w:space="0" w:color="auto"/>
        <w:bottom w:val="none" w:sz="0" w:space="0" w:color="auto"/>
        <w:right w:val="none" w:sz="0" w:space="0" w:color="auto"/>
      </w:divBdr>
      <w:divsChild>
        <w:div w:id="303395263">
          <w:marLeft w:val="0"/>
          <w:marRight w:val="0"/>
          <w:marTop w:val="0"/>
          <w:marBottom w:val="0"/>
          <w:divBdr>
            <w:top w:val="none" w:sz="0" w:space="0" w:color="auto"/>
            <w:left w:val="none" w:sz="0" w:space="0" w:color="auto"/>
            <w:bottom w:val="none" w:sz="0" w:space="0" w:color="auto"/>
            <w:right w:val="none" w:sz="0" w:space="0" w:color="auto"/>
          </w:divBdr>
          <w:divsChild>
            <w:div w:id="780033609">
              <w:marLeft w:val="0"/>
              <w:marRight w:val="0"/>
              <w:marTop w:val="0"/>
              <w:marBottom w:val="0"/>
              <w:divBdr>
                <w:top w:val="none" w:sz="0" w:space="0" w:color="auto"/>
                <w:left w:val="none" w:sz="0" w:space="0" w:color="auto"/>
                <w:bottom w:val="none" w:sz="0" w:space="0" w:color="auto"/>
                <w:right w:val="none" w:sz="0" w:space="0" w:color="auto"/>
              </w:divBdr>
              <w:divsChild>
                <w:div w:id="618222886">
                  <w:marLeft w:val="0"/>
                  <w:marRight w:val="0"/>
                  <w:marTop w:val="0"/>
                  <w:marBottom w:val="0"/>
                  <w:divBdr>
                    <w:top w:val="none" w:sz="0" w:space="0" w:color="auto"/>
                    <w:left w:val="none" w:sz="0" w:space="0" w:color="auto"/>
                    <w:bottom w:val="none" w:sz="0" w:space="0" w:color="auto"/>
                    <w:right w:val="none" w:sz="0" w:space="0" w:color="auto"/>
                  </w:divBdr>
                </w:div>
              </w:divsChild>
            </w:div>
            <w:div w:id="407843454">
              <w:marLeft w:val="0"/>
              <w:marRight w:val="0"/>
              <w:marTop w:val="0"/>
              <w:marBottom w:val="0"/>
              <w:divBdr>
                <w:top w:val="none" w:sz="0" w:space="0" w:color="auto"/>
                <w:left w:val="none" w:sz="0" w:space="0" w:color="auto"/>
                <w:bottom w:val="none" w:sz="0" w:space="0" w:color="auto"/>
                <w:right w:val="none" w:sz="0" w:space="0" w:color="auto"/>
              </w:divBdr>
              <w:divsChild>
                <w:div w:id="11986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6856">
          <w:marLeft w:val="0"/>
          <w:marRight w:val="0"/>
          <w:marTop w:val="0"/>
          <w:marBottom w:val="0"/>
          <w:divBdr>
            <w:top w:val="none" w:sz="0" w:space="0" w:color="auto"/>
            <w:left w:val="none" w:sz="0" w:space="0" w:color="auto"/>
            <w:bottom w:val="none" w:sz="0" w:space="0" w:color="auto"/>
            <w:right w:val="none" w:sz="0" w:space="0" w:color="auto"/>
          </w:divBdr>
          <w:divsChild>
            <w:div w:id="1748922891">
              <w:marLeft w:val="0"/>
              <w:marRight w:val="0"/>
              <w:marTop w:val="0"/>
              <w:marBottom w:val="0"/>
              <w:divBdr>
                <w:top w:val="none" w:sz="0" w:space="0" w:color="auto"/>
                <w:left w:val="none" w:sz="0" w:space="0" w:color="auto"/>
                <w:bottom w:val="none" w:sz="0" w:space="0" w:color="auto"/>
                <w:right w:val="none" w:sz="0" w:space="0" w:color="auto"/>
              </w:divBdr>
              <w:divsChild>
                <w:div w:id="16909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9233">
      <w:bodyDiv w:val="1"/>
      <w:marLeft w:val="0"/>
      <w:marRight w:val="0"/>
      <w:marTop w:val="0"/>
      <w:marBottom w:val="0"/>
      <w:divBdr>
        <w:top w:val="none" w:sz="0" w:space="0" w:color="auto"/>
        <w:left w:val="none" w:sz="0" w:space="0" w:color="auto"/>
        <w:bottom w:val="none" w:sz="0" w:space="0" w:color="auto"/>
        <w:right w:val="none" w:sz="0" w:space="0" w:color="auto"/>
      </w:divBdr>
    </w:div>
    <w:div w:id="1137257223">
      <w:bodyDiv w:val="1"/>
      <w:marLeft w:val="0"/>
      <w:marRight w:val="0"/>
      <w:marTop w:val="0"/>
      <w:marBottom w:val="0"/>
      <w:divBdr>
        <w:top w:val="none" w:sz="0" w:space="0" w:color="auto"/>
        <w:left w:val="none" w:sz="0" w:space="0" w:color="auto"/>
        <w:bottom w:val="none" w:sz="0" w:space="0" w:color="auto"/>
        <w:right w:val="none" w:sz="0" w:space="0" w:color="auto"/>
      </w:divBdr>
    </w:div>
    <w:div w:id="1140339380">
      <w:bodyDiv w:val="1"/>
      <w:marLeft w:val="0"/>
      <w:marRight w:val="0"/>
      <w:marTop w:val="0"/>
      <w:marBottom w:val="0"/>
      <w:divBdr>
        <w:top w:val="none" w:sz="0" w:space="0" w:color="auto"/>
        <w:left w:val="none" w:sz="0" w:space="0" w:color="auto"/>
        <w:bottom w:val="none" w:sz="0" w:space="0" w:color="auto"/>
        <w:right w:val="none" w:sz="0" w:space="0" w:color="auto"/>
      </w:divBdr>
    </w:div>
    <w:div w:id="1167788920">
      <w:bodyDiv w:val="1"/>
      <w:marLeft w:val="0"/>
      <w:marRight w:val="0"/>
      <w:marTop w:val="0"/>
      <w:marBottom w:val="0"/>
      <w:divBdr>
        <w:top w:val="none" w:sz="0" w:space="0" w:color="auto"/>
        <w:left w:val="none" w:sz="0" w:space="0" w:color="auto"/>
        <w:bottom w:val="none" w:sz="0" w:space="0" w:color="auto"/>
        <w:right w:val="none" w:sz="0" w:space="0" w:color="auto"/>
      </w:divBdr>
    </w:div>
    <w:div w:id="1182469654">
      <w:bodyDiv w:val="1"/>
      <w:marLeft w:val="0"/>
      <w:marRight w:val="0"/>
      <w:marTop w:val="0"/>
      <w:marBottom w:val="0"/>
      <w:divBdr>
        <w:top w:val="none" w:sz="0" w:space="0" w:color="auto"/>
        <w:left w:val="none" w:sz="0" w:space="0" w:color="auto"/>
        <w:bottom w:val="none" w:sz="0" w:space="0" w:color="auto"/>
        <w:right w:val="none" w:sz="0" w:space="0" w:color="auto"/>
      </w:divBdr>
    </w:div>
    <w:div w:id="1187986542">
      <w:bodyDiv w:val="1"/>
      <w:marLeft w:val="0"/>
      <w:marRight w:val="0"/>
      <w:marTop w:val="0"/>
      <w:marBottom w:val="0"/>
      <w:divBdr>
        <w:top w:val="none" w:sz="0" w:space="0" w:color="auto"/>
        <w:left w:val="none" w:sz="0" w:space="0" w:color="auto"/>
        <w:bottom w:val="none" w:sz="0" w:space="0" w:color="auto"/>
        <w:right w:val="none" w:sz="0" w:space="0" w:color="auto"/>
      </w:divBdr>
    </w:div>
    <w:div w:id="1227380134">
      <w:bodyDiv w:val="1"/>
      <w:marLeft w:val="0"/>
      <w:marRight w:val="0"/>
      <w:marTop w:val="0"/>
      <w:marBottom w:val="0"/>
      <w:divBdr>
        <w:top w:val="none" w:sz="0" w:space="0" w:color="auto"/>
        <w:left w:val="none" w:sz="0" w:space="0" w:color="auto"/>
        <w:bottom w:val="none" w:sz="0" w:space="0" w:color="auto"/>
        <w:right w:val="none" w:sz="0" w:space="0" w:color="auto"/>
      </w:divBdr>
      <w:divsChild>
        <w:div w:id="112287115">
          <w:marLeft w:val="0"/>
          <w:marRight w:val="0"/>
          <w:marTop w:val="0"/>
          <w:marBottom w:val="0"/>
          <w:divBdr>
            <w:top w:val="none" w:sz="0" w:space="0" w:color="auto"/>
            <w:left w:val="none" w:sz="0" w:space="0" w:color="auto"/>
            <w:bottom w:val="none" w:sz="0" w:space="0" w:color="auto"/>
            <w:right w:val="none" w:sz="0" w:space="0" w:color="auto"/>
          </w:divBdr>
        </w:div>
        <w:div w:id="157352475">
          <w:marLeft w:val="0"/>
          <w:marRight w:val="0"/>
          <w:marTop w:val="0"/>
          <w:marBottom w:val="0"/>
          <w:divBdr>
            <w:top w:val="none" w:sz="0" w:space="0" w:color="auto"/>
            <w:left w:val="none" w:sz="0" w:space="0" w:color="auto"/>
            <w:bottom w:val="none" w:sz="0" w:space="0" w:color="auto"/>
            <w:right w:val="none" w:sz="0" w:space="0" w:color="auto"/>
          </w:divBdr>
        </w:div>
        <w:div w:id="173956687">
          <w:marLeft w:val="0"/>
          <w:marRight w:val="0"/>
          <w:marTop w:val="0"/>
          <w:marBottom w:val="0"/>
          <w:divBdr>
            <w:top w:val="none" w:sz="0" w:space="0" w:color="auto"/>
            <w:left w:val="none" w:sz="0" w:space="0" w:color="auto"/>
            <w:bottom w:val="none" w:sz="0" w:space="0" w:color="auto"/>
            <w:right w:val="none" w:sz="0" w:space="0" w:color="auto"/>
          </w:divBdr>
        </w:div>
        <w:div w:id="273943451">
          <w:marLeft w:val="0"/>
          <w:marRight w:val="0"/>
          <w:marTop w:val="0"/>
          <w:marBottom w:val="0"/>
          <w:divBdr>
            <w:top w:val="none" w:sz="0" w:space="0" w:color="auto"/>
            <w:left w:val="none" w:sz="0" w:space="0" w:color="auto"/>
            <w:bottom w:val="none" w:sz="0" w:space="0" w:color="auto"/>
            <w:right w:val="none" w:sz="0" w:space="0" w:color="auto"/>
          </w:divBdr>
        </w:div>
        <w:div w:id="289866670">
          <w:marLeft w:val="0"/>
          <w:marRight w:val="0"/>
          <w:marTop w:val="0"/>
          <w:marBottom w:val="0"/>
          <w:divBdr>
            <w:top w:val="none" w:sz="0" w:space="0" w:color="auto"/>
            <w:left w:val="none" w:sz="0" w:space="0" w:color="auto"/>
            <w:bottom w:val="none" w:sz="0" w:space="0" w:color="auto"/>
            <w:right w:val="none" w:sz="0" w:space="0" w:color="auto"/>
          </w:divBdr>
        </w:div>
        <w:div w:id="377970593">
          <w:marLeft w:val="0"/>
          <w:marRight w:val="0"/>
          <w:marTop w:val="0"/>
          <w:marBottom w:val="0"/>
          <w:divBdr>
            <w:top w:val="none" w:sz="0" w:space="0" w:color="auto"/>
            <w:left w:val="none" w:sz="0" w:space="0" w:color="auto"/>
            <w:bottom w:val="none" w:sz="0" w:space="0" w:color="auto"/>
            <w:right w:val="none" w:sz="0" w:space="0" w:color="auto"/>
          </w:divBdr>
        </w:div>
        <w:div w:id="587078784">
          <w:marLeft w:val="0"/>
          <w:marRight w:val="0"/>
          <w:marTop w:val="0"/>
          <w:marBottom w:val="0"/>
          <w:divBdr>
            <w:top w:val="none" w:sz="0" w:space="0" w:color="auto"/>
            <w:left w:val="none" w:sz="0" w:space="0" w:color="auto"/>
            <w:bottom w:val="none" w:sz="0" w:space="0" w:color="auto"/>
            <w:right w:val="none" w:sz="0" w:space="0" w:color="auto"/>
          </w:divBdr>
        </w:div>
        <w:div w:id="636643762">
          <w:marLeft w:val="0"/>
          <w:marRight w:val="0"/>
          <w:marTop w:val="0"/>
          <w:marBottom w:val="0"/>
          <w:divBdr>
            <w:top w:val="none" w:sz="0" w:space="0" w:color="auto"/>
            <w:left w:val="none" w:sz="0" w:space="0" w:color="auto"/>
            <w:bottom w:val="none" w:sz="0" w:space="0" w:color="auto"/>
            <w:right w:val="none" w:sz="0" w:space="0" w:color="auto"/>
          </w:divBdr>
        </w:div>
        <w:div w:id="699287067">
          <w:marLeft w:val="0"/>
          <w:marRight w:val="0"/>
          <w:marTop w:val="0"/>
          <w:marBottom w:val="0"/>
          <w:divBdr>
            <w:top w:val="none" w:sz="0" w:space="0" w:color="auto"/>
            <w:left w:val="none" w:sz="0" w:space="0" w:color="auto"/>
            <w:bottom w:val="none" w:sz="0" w:space="0" w:color="auto"/>
            <w:right w:val="none" w:sz="0" w:space="0" w:color="auto"/>
          </w:divBdr>
        </w:div>
        <w:div w:id="852763611">
          <w:marLeft w:val="0"/>
          <w:marRight w:val="0"/>
          <w:marTop w:val="0"/>
          <w:marBottom w:val="0"/>
          <w:divBdr>
            <w:top w:val="none" w:sz="0" w:space="0" w:color="auto"/>
            <w:left w:val="none" w:sz="0" w:space="0" w:color="auto"/>
            <w:bottom w:val="none" w:sz="0" w:space="0" w:color="auto"/>
            <w:right w:val="none" w:sz="0" w:space="0" w:color="auto"/>
          </w:divBdr>
        </w:div>
        <w:div w:id="892618083">
          <w:marLeft w:val="0"/>
          <w:marRight w:val="0"/>
          <w:marTop w:val="0"/>
          <w:marBottom w:val="0"/>
          <w:divBdr>
            <w:top w:val="none" w:sz="0" w:space="0" w:color="auto"/>
            <w:left w:val="none" w:sz="0" w:space="0" w:color="auto"/>
            <w:bottom w:val="none" w:sz="0" w:space="0" w:color="auto"/>
            <w:right w:val="none" w:sz="0" w:space="0" w:color="auto"/>
          </w:divBdr>
        </w:div>
        <w:div w:id="1008095184">
          <w:marLeft w:val="0"/>
          <w:marRight w:val="0"/>
          <w:marTop w:val="0"/>
          <w:marBottom w:val="0"/>
          <w:divBdr>
            <w:top w:val="none" w:sz="0" w:space="0" w:color="auto"/>
            <w:left w:val="none" w:sz="0" w:space="0" w:color="auto"/>
            <w:bottom w:val="none" w:sz="0" w:space="0" w:color="auto"/>
            <w:right w:val="none" w:sz="0" w:space="0" w:color="auto"/>
          </w:divBdr>
        </w:div>
        <w:div w:id="1049956289">
          <w:marLeft w:val="0"/>
          <w:marRight w:val="0"/>
          <w:marTop w:val="0"/>
          <w:marBottom w:val="0"/>
          <w:divBdr>
            <w:top w:val="none" w:sz="0" w:space="0" w:color="auto"/>
            <w:left w:val="none" w:sz="0" w:space="0" w:color="auto"/>
            <w:bottom w:val="none" w:sz="0" w:space="0" w:color="auto"/>
            <w:right w:val="none" w:sz="0" w:space="0" w:color="auto"/>
          </w:divBdr>
        </w:div>
        <w:div w:id="1135292500">
          <w:marLeft w:val="0"/>
          <w:marRight w:val="0"/>
          <w:marTop w:val="0"/>
          <w:marBottom w:val="0"/>
          <w:divBdr>
            <w:top w:val="none" w:sz="0" w:space="0" w:color="auto"/>
            <w:left w:val="none" w:sz="0" w:space="0" w:color="auto"/>
            <w:bottom w:val="none" w:sz="0" w:space="0" w:color="auto"/>
            <w:right w:val="none" w:sz="0" w:space="0" w:color="auto"/>
          </w:divBdr>
        </w:div>
        <w:div w:id="1243374894">
          <w:marLeft w:val="0"/>
          <w:marRight w:val="0"/>
          <w:marTop w:val="0"/>
          <w:marBottom w:val="0"/>
          <w:divBdr>
            <w:top w:val="none" w:sz="0" w:space="0" w:color="auto"/>
            <w:left w:val="none" w:sz="0" w:space="0" w:color="auto"/>
            <w:bottom w:val="none" w:sz="0" w:space="0" w:color="auto"/>
            <w:right w:val="none" w:sz="0" w:space="0" w:color="auto"/>
          </w:divBdr>
        </w:div>
        <w:div w:id="1338575396">
          <w:marLeft w:val="0"/>
          <w:marRight w:val="0"/>
          <w:marTop w:val="0"/>
          <w:marBottom w:val="0"/>
          <w:divBdr>
            <w:top w:val="none" w:sz="0" w:space="0" w:color="auto"/>
            <w:left w:val="none" w:sz="0" w:space="0" w:color="auto"/>
            <w:bottom w:val="none" w:sz="0" w:space="0" w:color="auto"/>
            <w:right w:val="none" w:sz="0" w:space="0" w:color="auto"/>
          </w:divBdr>
        </w:div>
        <w:div w:id="1377192512">
          <w:marLeft w:val="0"/>
          <w:marRight w:val="0"/>
          <w:marTop w:val="0"/>
          <w:marBottom w:val="0"/>
          <w:divBdr>
            <w:top w:val="none" w:sz="0" w:space="0" w:color="auto"/>
            <w:left w:val="none" w:sz="0" w:space="0" w:color="auto"/>
            <w:bottom w:val="none" w:sz="0" w:space="0" w:color="auto"/>
            <w:right w:val="none" w:sz="0" w:space="0" w:color="auto"/>
          </w:divBdr>
        </w:div>
        <w:div w:id="1379164679">
          <w:marLeft w:val="0"/>
          <w:marRight w:val="0"/>
          <w:marTop w:val="0"/>
          <w:marBottom w:val="0"/>
          <w:divBdr>
            <w:top w:val="none" w:sz="0" w:space="0" w:color="auto"/>
            <w:left w:val="none" w:sz="0" w:space="0" w:color="auto"/>
            <w:bottom w:val="none" w:sz="0" w:space="0" w:color="auto"/>
            <w:right w:val="none" w:sz="0" w:space="0" w:color="auto"/>
          </w:divBdr>
        </w:div>
        <w:div w:id="1474560548">
          <w:marLeft w:val="0"/>
          <w:marRight w:val="0"/>
          <w:marTop w:val="0"/>
          <w:marBottom w:val="0"/>
          <w:divBdr>
            <w:top w:val="none" w:sz="0" w:space="0" w:color="auto"/>
            <w:left w:val="none" w:sz="0" w:space="0" w:color="auto"/>
            <w:bottom w:val="none" w:sz="0" w:space="0" w:color="auto"/>
            <w:right w:val="none" w:sz="0" w:space="0" w:color="auto"/>
          </w:divBdr>
        </w:div>
        <w:div w:id="1950313394">
          <w:marLeft w:val="0"/>
          <w:marRight w:val="0"/>
          <w:marTop w:val="0"/>
          <w:marBottom w:val="0"/>
          <w:divBdr>
            <w:top w:val="none" w:sz="0" w:space="0" w:color="auto"/>
            <w:left w:val="none" w:sz="0" w:space="0" w:color="auto"/>
            <w:bottom w:val="none" w:sz="0" w:space="0" w:color="auto"/>
            <w:right w:val="none" w:sz="0" w:space="0" w:color="auto"/>
          </w:divBdr>
        </w:div>
        <w:div w:id="1974872186">
          <w:marLeft w:val="0"/>
          <w:marRight w:val="0"/>
          <w:marTop w:val="0"/>
          <w:marBottom w:val="0"/>
          <w:divBdr>
            <w:top w:val="none" w:sz="0" w:space="0" w:color="auto"/>
            <w:left w:val="none" w:sz="0" w:space="0" w:color="auto"/>
            <w:bottom w:val="none" w:sz="0" w:space="0" w:color="auto"/>
            <w:right w:val="none" w:sz="0" w:space="0" w:color="auto"/>
          </w:divBdr>
        </w:div>
        <w:div w:id="2015649142">
          <w:marLeft w:val="0"/>
          <w:marRight w:val="0"/>
          <w:marTop w:val="0"/>
          <w:marBottom w:val="0"/>
          <w:divBdr>
            <w:top w:val="none" w:sz="0" w:space="0" w:color="auto"/>
            <w:left w:val="none" w:sz="0" w:space="0" w:color="auto"/>
            <w:bottom w:val="none" w:sz="0" w:space="0" w:color="auto"/>
            <w:right w:val="none" w:sz="0" w:space="0" w:color="auto"/>
          </w:divBdr>
        </w:div>
      </w:divsChild>
    </w:div>
    <w:div w:id="1228150770">
      <w:bodyDiv w:val="1"/>
      <w:marLeft w:val="0"/>
      <w:marRight w:val="0"/>
      <w:marTop w:val="0"/>
      <w:marBottom w:val="0"/>
      <w:divBdr>
        <w:top w:val="none" w:sz="0" w:space="0" w:color="auto"/>
        <w:left w:val="none" w:sz="0" w:space="0" w:color="auto"/>
        <w:bottom w:val="none" w:sz="0" w:space="0" w:color="auto"/>
        <w:right w:val="none" w:sz="0" w:space="0" w:color="auto"/>
      </w:divBdr>
    </w:div>
    <w:div w:id="1240210886">
      <w:bodyDiv w:val="1"/>
      <w:marLeft w:val="0"/>
      <w:marRight w:val="0"/>
      <w:marTop w:val="0"/>
      <w:marBottom w:val="0"/>
      <w:divBdr>
        <w:top w:val="none" w:sz="0" w:space="0" w:color="auto"/>
        <w:left w:val="none" w:sz="0" w:space="0" w:color="auto"/>
        <w:bottom w:val="none" w:sz="0" w:space="0" w:color="auto"/>
        <w:right w:val="none" w:sz="0" w:space="0" w:color="auto"/>
      </w:divBdr>
    </w:div>
    <w:div w:id="1241138883">
      <w:bodyDiv w:val="1"/>
      <w:marLeft w:val="0"/>
      <w:marRight w:val="0"/>
      <w:marTop w:val="0"/>
      <w:marBottom w:val="0"/>
      <w:divBdr>
        <w:top w:val="none" w:sz="0" w:space="0" w:color="auto"/>
        <w:left w:val="none" w:sz="0" w:space="0" w:color="auto"/>
        <w:bottom w:val="none" w:sz="0" w:space="0" w:color="auto"/>
        <w:right w:val="none" w:sz="0" w:space="0" w:color="auto"/>
      </w:divBdr>
    </w:div>
    <w:div w:id="1245381814">
      <w:bodyDiv w:val="1"/>
      <w:marLeft w:val="0"/>
      <w:marRight w:val="0"/>
      <w:marTop w:val="0"/>
      <w:marBottom w:val="0"/>
      <w:divBdr>
        <w:top w:val="none" w:sz="0" w:space="0" w:color="auto"/>
        <w:left w:val="none" w:sz="0" w:space="0" w:color="auto"/>
        <w:bottom w:val="none" w:sz="0" w:space="0" w:color="auto"/>
        <w:right w:val="none" w:sz="0" w:space="0" w:color="auto"/>
      </w:divBdr>
      <w:divsChild>
        <w:div w:id="153305501">
          <w:marLeft w:val="0"/>
          <w:marRight w:val="0"/>
          <w:marTop w:val="0"/>
          <w:marBottom w:val="0"/>
          <w:divBdr>
            <w:top w:val="none" w:sz="0" w:space="0" w:color="auto"/>
            <w:left w:val="none" w:sz="0" w:space="0" w:color="auto"/>
            <w:bottom w:val="none" w:sz="0" w:space="0" w:color="auto"/>
            <w:right w:val="none" w:sz="0" w:space="0" w:color="auto"/>
          </w:divBdr>
          <w:divsChild>
            <w:div w:id="1308238500">
              <w:marLeft w:val="0"/>
              <w:marRight w:val="0"/>
              <w:marTop w:val="0"/>
              <w:marBottom w:val="0"/>
              <w:divBdr>
                <w:top w:val="none" w:sz="0" w:space="0" w:color="auto"/>
                <w:left w:val="none" w:sz="0" w:space="0" w:color="auto"/>
                <w:bottom w:val="none" w:sz="0" w:space="0" w:color="auto"/>
                <w:right w:val="none" w:sz="0" w:space="0" w:color="auto"/>
              </w:divBdr>
              <w:divsChild>
                <w:div w:id="10844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81450">
      <w:bodyDiv w:val="1"/>
      <w:marLeft w:val="0"/>
      <w:marRight w:val="0"/>
      <w:marTop w:val="0"/>
      <w:marBottom w:val="0"/>
      <w:divBdr>
        <w:top w:val="none" w:sz="0" w:space="0" w:color="auto"/>
        <w:left w:val="none" w:sz="0" w:space="0" w:color="auto"/>
        <w:bottom w:val="none" w:sz="0" w:space="0" w:color="auto"/>
        <w:right w:val="none" w:sz="0" w:space="0" w:color="auto"/>
      </w:divBdr>
    </w:div>
    <w:div w:id="1268460653">
      <w:bodyDiv w:val="1"/>
      <w:marLeft w:val="0"/>
      <w:marRight w:val="0"/>
      <w:marTop w:val="0"/>
      <w:marBottom w:val="0"/>
      <w:divBdr>
        <w:top w:val="none" w:sz="0" w:space="0" w:color="auto"/>
        <w:left w:val="none" w:sz="0" w:space="0" w:color="auto"/>
        <w:bottom w:val="none" w:sz="0" w:space="0" w:color="auto"/>
        <w:right w:val="none" w:sz="0" w:space="0" w:color="auto"/>
      </w:divBdr>
      <w:divsChild>
        <w:div w:id="1085877948">
          <w:marLeft w:val="0"/>
          <w:marRight w:val="0"/>
          <w:marTop w:val="0"/>
          <w:marBottom w:val="0"/>
          <w:divBdr>
            <w:top w:val="none" w:sz="0" w:space="0" w:color="auto"/>
            <w:left w:val="none" w:sz="0" w:space="0" w:color="auto"/>
            <w:bottom w:val="none" w:sz="0" w:space="0" w:color="auto"/>
            <w:right w:val="none" w:sz="0" w:space="0" w:color="auto"/>
          </w:divBdr>
          <w:divsChild>
            <w:div w:id="1952740792">
              <w:marLeft w:val="0"/>
              <w:marRight w:val="0"/>
              <w:marTop w:val="0"/>
              <w:marBottom w:val="0"/>
              <w:divBdr>
                <w:top w:val="none" w:sz="0" w:space="0" w:color="auto"/>
                <w:left w:val="none" w:sz="0" w:space="0" w:color="auto"/>
                <w:bottom w:val="none" w:sz="0" w:space="0" w:color="auto"/>
                <w:right w:val="none" w:sz="0" w:space="0" w:color="auto"/>
              </w:divBdr>
              <w:divsChild>
                <w:div w:id="1195850832">
                  <w:marLeft w:val="0"/>
                  <w:marRight w:val="0"/>
                  <w:marTop w:val="0"/>
                  <w:marBottom w:val="0"/>
                  <w:divBdr>
                    <w:top w:val="none" w:sz="0" w:space="0" w:color="auto"/>
                    <w:left w:val="none" w:sz="0" w:space="0" w:color="auto"/>
                    <w:bottom w:val="none" w:sz="0" w:space="0" w:color="auto"/>
                    <w:right w:val="none" w:sz="0" w:space="0" w:color="auto"/>
                  </w:divBdr>
                </w:div>
              </w:divsChild>
            </w:div>
            <w:div w:id="2111462061">
              <w:marLeft w:val="0"/>
              <w:marRight w:val="0"/>
              <w:marTop w:val="0"/>
              <w:marBottom w:val="0"/>
              <w:divBdr>
                <w:top w:val="none" w:sz="0" w:space="0" w:color="auto"/>
                <w:left w:val="none" w:sz="0" w:space="0" w:color="auto"/>
                <w:bottom w:val="none" w:sz="0" w:space="0" w:color="auto"/>
                <w:right w:val="none" w:sz="0" w:space="0" w:color="auto"/>
              </w:divBdr>
              <w:divsChild>
                <w:div w:id="13598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8996">
          <w:marLeft w:val="0"/>
          <w:marRight w:val="0"/>
          <w:marTop w:val="0"/>
          <w:marBottom w:val="0"/>
          <w:divBdr>
            <w:top w:val="none" w:sz="0" w:space="0" w:color="auto"/>
            <w:left w:val="none" w:sz="0" w:space="0" w:color="auto"/>
            <w:bottom w:val="none" w:sz="0" w:space="0" w:color="auto"/>
            <w:right w:val="none" w:sz="0" w:space="0" w:color="auto"/>
          </w:divBdr>
          <w:divsChild>
            <w:div w:id="319038278">
              <w:marLeft w:val="0"/>
              <w:marRight w:val="0"/>
              <w:marTop w:val="0"/>
              <w:marBottom w:val="0"/>
              <w:divBdr>
                <w:top w:val="none" w:sz="0" w:space="0" w:color="auto"/>
                <w:left w:val="none" w:sz="0" w:space="0" w:color="auto"/>
                <w:bottom w:val="none" w:sz="0" w:space="0" w:color="auto"/>
                <w:right w:val="none" w:sz="0" w:space="0" w:color="auto"/>
              </w:divBdr>
              <w:divsChild>
                <w:div w:id="18505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5586">
      <w:bodyDiv w:val="1"/>
      <w:marLeft w:val="0"/>
      <w:marRight w:val="0"/>
      <w:marTop w:val="0"/>
      <w:marBottom w:val="0"/>
      <w:divBdr>
        <w:top w:val="none" w:sz="0" w:space="0" w:color="auto"/>
        <w:left w:val="none" w:sz="0" w:space="0" w:color="auto"/>
        <w:bottom w:val="none" w:sz="0" w:space="0" w:color="auto"/>
        <w:right w:val="none" w:sz="0" w:space="0" w:color="auto"/>
      </w:divBdr>
      <w:divsChild>
        <w:div w:id="2131046345">
          <w:marLeft w:val="0"/>
          <w:marRight w:val="0"/>
          <w:marTop w:val="0"/>
          <w:marBottom w:val="0"/>
          <w:divBdr>
            <w:top w:val="none" w:sz="0" w:space="0" w:color="auto"/>
            <w:left w:val="none" w:sz="0" w:space="0" w:color="auto"/>
            <w:bottom w:val="none" w:sz="0" w:space="0" w:color="auto"/>
            <w:right w:val="none" w:sz="0" w:space="0" w:color="auto"/>
          </w:divBdr>
          <w:divsChild>
            <w:div w:id="928121759">
              <w:marLeft w:val="0"/>
              <w:marRight w:val="0"/>
              <w:marTop w:val="0"/>
              <w:marBottom w:val="0"/>
              <w:divBdr>
                <w:top w:val="none" w:sz="0" w:space="0" w:color="auto"/>
                <w:left w:val="none" w:sz="0" w:space="0" w:color="auto"/>
                <w:bottom w:val="none" w:sz="0" w:space="0" w:color="auto"/>
                <w:right w:val="none" w:sz="0" w:space="0" w:color="auto"/>
              </w:divBdr>
              <w:divsChild>
                <w:div w:id="163598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4673">
      <w:bodyDiv w:val="1"/>
      <w:marLeft w:val="0"/>
      <w:marRight w:val="0"/>
      <w:marTop w:val="0"/>
      <w:marBottom w:val="0"/>
      <w:divBdr>
        <w:top w:val="none" w:sz="0" w:space="0" w:color="auto"/>
        <w:left w:val="none" w:sz="0" w:space="0" w:color="auto"/>
        <w:bottom w:val="none" w:sz="0" w:space="0" w:color="auto"/>
        <w:right w:val="none" w:sz="0" w:space="0" w:color="auto"/>
      </w:divBdr>
    </w:div>
    <w:div w:id="1305699848">
      <w:bodyDiv w:val="1"/>
      <w:marLeft w:val="0"/>
      <w:marRight w:val="0"/>
      <w:marTop w:val="0"/>
      <w:marBottom w:val="0"/>
      <w:divBdr>
        <w:top w:val="none" w:sz="0" w:space="0" w:color="auto"/>
        <w:left w:val="none" w:sz="0" w:space="0" w:color="auto"/>
        <w:bottom w:val="none" w:sz="0" w:space="0" w:color="auto"/>
        <w:right w:val="none" w:sz="0" w:space="0" w:color="auto"/>
      </w:divBdr>
    </w:div>
    <w:div w:id="1306396054">
      <w:bodyDiv w:val="1"/>
      <w:marLeft w:val="0"/>
      <w:marRight w:val="0"/>
      <w:marTop w:val="0"/>
      <w:marBottom w:val="0"/>
      <w:divBdr>
        <w:top w:val="none" w:sz="0" w:space="0" w:color="auto"/>
        <w:left w:val="none" w:sz="0" w:space="0" w:color="auto"/>
        <w:bottom w:val="none" w:sz="0" w:space="0" w:color="auto"/>
        <w:right w:val="none" w:sz="0" w:space="0" w:color="auto"/>
      </w:divBdr>
      <w:divsChild>
        <w:div w:id="1644234354">
          <w:marLeft w:val="0"/>
          <w:marRight w:val="0"/>
          <w:marTop w:val="0"/>
          <w:marBottom w:val="0"/>
          <w:divBdr>
            <w:top w:val="none" w:sz="0" w:space="0" w:color="auto"/>
            <w:left w:val="none" w:sz="0" w:space="0" w:color="auto"/>
            <w:bottom w:val="none" w:sz="0" w:space="0" w:color="auto"/>
            <w:right w:val="none" w:sz="0" w:space="0" w:color="auto"/>
          </w:divBdr>
          <w:divsChild>
            <w:div w:id="223957504">
              <w:marLeft w:val="0"/>
              <w:marRight w:val="0"/>
              <w:marTop w:val="0"/>
              <w:marBottom w:val="0"/>
              <w:divBdr>
                <w:top w:val="none" w:sz="0" w:space="0" w:color="auto"/>
                <w:left w:val="none" w:sz="0" w:space="0" w:color="auto"/>
                <w:bottom w:val="none" w:sz="0" w:space="0" w:color="auto"/>
                <w:right w:val="none" w:sz="0" w:space="0" w:color="auto"/>
              </w:divBdr>
              <w:divsChild>
                <w:div w:id="523635169">
                  <w:marLeft w:val="0"/>
                  <w:marRight w:val="0"/>
                  <w:marTop w:val="0"/>
                  <w:marBottom w:val="0"/>
                  <w:divBdr>
                    <w:top w:val="none" w:sz="0" w:space="0" w:color="auto"/>
                    <w:left w:val="none" w:sz="0" w:space="0" w:color="auto"/>
                    <w:bottom w:val="none" w:sz="0" w:space="0" w:color="auto"/>
                    <w:right w:val="none" w:sz="0" w:space="0" w:color="auto"/>
                  </w:divBdr>
                </w:div>
              </w:divsChild>
            </w:div>
            <w:div w:id="290744201">
              <w:marLeft w:val="0"/>
              <w:marRight w:val="0"/>
              <w:marTop w:val="0"/>
              <w:marBottom w:val="0"/>
              <w:divBdr>
                <w:top w:val="none" w:sz="0" w:space="0" w:color="auto"/>
                <w:left w:val="none" w:sz="0" w:space="0" w:color="auto"/>
                <w:bottom w:val="none" w:sz="0" w:space="0" w:color="auto"/>
                <w:right w:val="none" w:sz="0" w:space="0" w:color="auto"/>
              </w:divBdr>
              <w:divsChild>
                <w:div w:id="2118870934">
                  <w:marLeft w:val="0"/>
                  <w:marRight w:val="0"/>
                  <w:marTop w:val="0"/>
                  <w:marBottom w:val="0"/>
                  <w:divBdr>
                    <w:top w:val="none" w:sz="0" w:space="0" w:color="auto"/>
                    <w:left w:val="none" w:sz="0" w:space="0" w:color="auto"/>
                    <w:bottom w:val="none" w:sz="0" w:space="0" w:color="auto"/>
                    <w:right w:val="none" w:sz="0" w:space="0" w:color="auto"/>
                  </w:divBdr>
                </w:div>
              </w:divsChild>
            </w:div>
            <w:div w:id="390351622">
              <w:marLeft w:val="0"/>
              <w:marRight w:val="0"/>
              <w:marTop w:val="0"/>
              <w:marBottom w:val="0"/>
              <w:divBdr>
                <w:top w:val="none" w:sz="0" w:space="0" w:color="auto"/>
                <w:left w:val="none" w:sz="0" w:space="0" w:color="auto"/>
                <w:bottom w:val="none" w:sz="0" w:space="0" w:color="auto"/>
                <w:right w:val="none" w:sz="0" w:space="0" w:color="auto"/>
              </w:divBdr>
              <w:divsChild>
                <w:div w:id="1164904165">
                  <w:marLeft w:val="0"/>
                  <w:marRight w:val="0"/>
                  <w:marTop w:val="0"/>
                  <w:marBottom w:val="0"/>
                  <w:divBdr>
                    <w:top w:val="none" w:sz="0" w:space="0" w:color="auto"/>
                    <w:left w:val="none" w:sz="0" w:space="0" w:color="auto"/>
                    <w:bottom w:val="none" w:sz="0" w:space="0" w:color="auto"/>
                    <w:right w:val="none" w:sz="0" w:space="0" w:color="auto"/>
                  </w:divBdr>
                </w:div>
              </w:divsChild>
            </w:div>
            <w:div w:id="569538552">
              <w:marLeft w:val="0"/>
              <w:marRight w:val="0"/>
              <w:marTop w:val="0"/>
              <w:marBottom w:val="0"/>
              <w:divBdr>
                <w:top w:val="none" w:sz="0" w:space="0" w:color="auto"/>
                <w:left w:val="none" w:sz="0" w:space="0" w:color="auto"/>
                <w:bottom w:val="none" w:sz="0" w:space="0" w:color="auto"/>
                <w:right w:val="none" w:sz="0" w:space="0" w:color="auto"/>
              </w:divBdr>
              <w:divsChild>
                <w:div w:id="596527163">
                  <w:marLeft w:val="0"/>
                  <w:marRight w:val="0"/>
                  <w:marTop w:val="0"/>
                  <w:marBottom w:val="0"/>
                  <w:divBdr>
                    <w:top w:val="none" w:sz="0" w:space="0" w:color="auto"/>
                    <w:left w:val="none" w:sz="0" w:space="0" w:color="auto"/>
                    <w:bottom w:val="none" w:sz="0" w:space="0" w:color="auto"/>
                    <w:right w:val="none" w:sz="0" w:space="0" w:color="auto"/>
                  </w:divBdr>
                </w:div>
              </w:divsChild>
            </w:div>
            <w:div w:id="648169070">
              <w:marLeft w:val="0"/>
              <w:marRight w:val="0"/>
              <w:marTop w:val="0"/>
              <w:marBottom w:val="0"/>
              <w:divBdr>
                <w:top w:val="none" w:sz="0" w:space="0" w:color="auto"/>
                <w:left w:val="none" w:sz="0" w:space="0" w:color="auto"/>
                <w:bottom w:val="none" w:sz="0" w:space="0" w:color="auto"/>
                <w:right w:val="none" w:sz="0" w:space="0" w:color="auto"/>
              </w:divBdr>
              <w:divsChild>
                <w:div w:id="84083391">
                  <w:marLeft w:val="0"/>
                  <w:marRight w:val="0"/>
                  <w:marTop w:val="0"/>
                  <w:marBottom w:val="0"/>
                  <w:divBdr>
                    <w:top w:val="none" w:sz="0" w:space="0" w:color="auto"/>
                    <w:left w:val="none" w:sz="0" w:space="0" w:color="auto"/>
                    <w:bottom w:val="none" w:sz="0" w:space="0" w:color="auto"/>
                    <w:right w:val="none" w:sz="0" w:space="0" w:color="auto"/>
                  </w:divBdr>
                </w:div>
                <w:div w:id="1875535913">
                  <w:marLeft w:val="0"/>
                  <w:marRight w:val="0"/>
                  <w:marTop w:val="0"/>
                  <w:marBottom w:val="0"/>
                  <w:divBdr>
                    <w:top w:val="none" w:sz="0" w:space="0" w:color="auto"/>
                    <w:left w:val="none" w:sz="0" w:space="0" w:color="auto"/>
                    <w:bottom w:val="none" w:sz="0" w:space="0" w:color="auto"/>
                    <w:right w:val="none" w:sz="0" w:space="0" w:color="auto"/>
                  </w:divBdr>
                </w:div>
              </w:divsChild>
            </w:div>
            <w:div w:id="892042539">
              <w:marLeft w:val="0"/>
              <w:marRight w:val="0"/>
              <w:marTop w:val="0"/>
              <w:marBottom w:val="0"/>
              <w:divBdr>
                <w:top w:val="none" w:sz="0" w:space="0" w:color="auto"/>
                <w:left w:val="none" w:sz="0" w:space="0" w:color="auto"/>
                <w:bottom w:val="none" w:sz="0" w:space="0" w:color="auto"/>
                <w:right w:val="none" w:sz="0" w:space="0" w:color="auto"/>
              </w:divBdr>
              <w:divsChild>
                <w:div w:id="622804220">
                  <w:marLeft w:val="0"/>
                  <w:marRight w:val="0"/>
                  <w:marTop w:val="0"/>
                  <w:marBottom w:val="0"/>
                  <w:divBdr>
                    <w:top w:val="none" w:sz="0" w:space="0" w:color="auto"/>
                    <w:left w:val="none" w:sz="0" w:space="0" w:color="auto"/>
                    <w:bottom w:val="none" w:sz="0" w:space="0" w:color="auto"/>
                    <w:right w:val="none" w:sz="0" w:space="0" w:color="auto"/>
                  </w:divBdr>
                </w:div>
              </w:divsChild>
            </w:div>
            <w:div w:id="935215028">
              <w:marLeft w:val="0"/>
              <w:marRight w:val="0"/>
              <w:marTop w:val="0"/>
              <w:marBottom w:val="0"/>
              <w:divBdr>
                <w:top w:val="none" w:sz="0" w:space="0" w:color="auto"/>
                <w:left w:val="none" w:sz="0" w:space="0" w:color="auto"/>
                <w:bottom w:val="none" w:sz="0" w:space="0" w:color="auto"/>
                <w:right w:val="none" w:sz="0" w:space="0" w:color="auto"/>
              </w:divBdr>
              <w:divsChild>
                <w:div w:id="1038628699">
                  <w:marLeft w:val="0"/>
                  <w:marRight w:val="0"/>
                  <w:marTop w:val="0"/>
                  <w:marBottom w:val="0"/>
                  <w:divBdr>
                    <w:top w:val="none" w:sz="0" w:space="0" w:color="auto"/>
                    <w:left w:val="none" w:sz="0" w:space="0" w:color="auto"/>
                    <w:bottom w:val="none" w:sz="0" w:space="0" w:color="auto"/>
                    <w:right w:val="none" w:sz="0" w:space="0" w:color="auto"/>
                  </w:divBdr>
                </w:div>
              </w:divsChild>
            </w:div>
            <w:div w:id="1045563528">
              <w:marLeft w:val="0"/>
              <w:marRight w:val="0"/>
              <w:marTop w:val="0"/>
              <w:marBottom w:val="0"/>
              <w:divBdr>
                <w:top w:val="none" w:sz="0" w:space="0" w:color="auto"/>
                <w:left w:val="none" w:sz="0" w:space="0" w:color="auto"/>
                <w:bottom w:val="none" w:sz="0" w:space="0" w:color="auto"/>
                <w:right w:val="none" w:sz="0" w:space="0" w:color="auto"/>
              </w:divBdr>
              <w:divsChild>
                <w:div w:id="1040789989">
                  <w:marLeft w:val="0"/>
                  <w:marRight w:val="0"/>
                  <w:marTop w:val="0"/>
                  <w:marBottom w:val="0"/>
                  <w:divBdr>
                    <w:top w:val="none" w:sz="0" w:space="0" w:color="auto"/>
                    <w:left w:val="none" w:sz="0" w:space="0" w:color="auto"/>
                    <w:bottom w:val="none" w:sz="0" w:space="0" w:color="auto"/>
                    <w:right w:val="none" w:sz="0" w:space="0" w:color="auto"/>
                  </w:divBdr>
                </w:div>
              </w:divsChild>
            </w:div>
            <w:div w:id="1211720838">
              <w:marLeft w:val="0"/>
              <w:marRight w:val="0"/>
              <w:marTop w:val="0"/>
              <w:marBottom w:val="0"/>
              <w:divBdr>
                <w:top w:val="none" w:sz="0" w:space="0" w:color="auto"/>
                <w:left w:val="none" w:sz="0" w:space="0" w:color="auto"/>
                <w:bottom w:val="none" w:sz="0" w:space="0" w:color="auto"/>
                <w:right w:val="none" w:sz="0" w:space="0" w:color="auto"/>
              </w:divBdr>
              <w:divsChild>
                <w:div w:id="200047636">
                  <w:marLeft w:val="0"/>
                  <w:marRight w:val="0"/>
                  <w:marTop w:val="0"/>
                  <w:marBottom w:val="0"/>
                  <w:divBdr>
                    <w:top w:val="none" w:sz="0" w:space="0" w:color="auto"/>
                    <w:left w:val="none" w:sz="0" w:space="0" w:color="auto"/>
                    <w:bottom w:val="none" w:sz="0" w:space="0" w:color="auto"/>
                    <w:right w:val="none" w:sz="0" w:space="0" w:color="auto"/>
                  </w:divBdr>
                </w:div>
              </w:divsChild>
            </w:div>
            <w:div w:id="1613587853">
              <w:marLeft w:val="0"/>
              <w:marRight w:val="0"/>
              <w:marTop w:val="0"/>
              <w:marBottom w:val="0"/>
              <w:divBdr>
                <w:top w:val="none" w:sz="0" w:space="0" w:color="auto"/>
                <w:left w:val="none" w:sz="0" w:space="0" w:color="auto"/>
                <w:bottom w:val="none" w:sz="0" w:space="0" w:color="auto"/>
                <w:right w:val="none" w:sz="0" w:space="0" w:color="auto"/>
              </w:divBdr>
              <w:divsChild>
                <w:div w:id="608463798">
                  <w:marLeft w:val="0"/>
                  <w:marRight w:val="0"/>
                  <w:marTop w:val="0"/>
                  <w:marBottom w:val="0"/>
                  <w:divBdr>
                    <w:top w:val="none" w:sz="0" w:space="0" w:color="auto"/>
                    <w:left w:val="none" w:sz="0" w:space="0" w:color="auto"/>
                    <w:bottom w:val="none" w:sz="0" w:space="0" w:color="auto"/>
                    <w:right w:val="none" w:sz="0" w:space="0" w:color="auto"/>
                  </w:divBdr>
                </w:div>
              </w:divsChild>
            </w:div>
            <w:div w:id="1643071555">
              <w:marLeft w:val="0"/>
              <w:marRight w:val="0"/>
              <w:marTop w:val="0"/>
              <w:marBottom w:val="0"/>
              <w:divBdr>
                <w:top w:val="none" w:sz="0" w:space="0" w:color="auto"/>
                <w:left w:val="none" w:sz="0" w:space="0" w:color="auto"/>
                <w:bottom w:val="none" w:sz="0" w:space="0" w:color="auto"/>
                <w:right w:val="none" w:sz="0" w:space="0" w:color="auto"/>
              </w:divBdr>
              <w:divsChild>
                <w:div w:id="1882547510">
                  <w:marLeft w:val="0"/>
                  <w:marRight w:val="0"/>
                  <w:marTop w:val="0"/>
                  <w:marBottom w:val="0"/>
                  <w:divBdr>
                    <w:top w:val="none" w:sz="0" w:space="0" w:color="auto"/>
                    <w:left w:val="none" w:sz="0" w:space="0" w:color="auto"/>
                    <w:bottom w:val="none" w:sz="0" w:space="0" w:color="auto"/>
                    <w:right w:val="none" w:sz="0" w:space="0" w:color="auto"/>
                  </w:divBdr>
                </w:div>
              </w:divsChild>
            </w:div>
            <w:div w:id="1658267782">
              <w:marLeft w:val="0"/>
              <w:marRight w:val="0"/>
              <w:marTop w:val="0"/>
              <w:marBottom w:val="0"/>
              <w:divBdr>
                <w:top w:val="none" w:sz="0" w:space="0" w:color="auto"/>
                <w:left w:val="none" w:sz="0" w:space="0" w:color="auto"/>
                <w:bottom w:val="none" w:sz="0" w:space="0" w:color="auto"/>
                <w:right w:val="none" w:sz="0" w:space="0" w:color="auto"/>
              </w:divBdr>
              <w:divsChild>
                <w:div w:id="105124177">
                  <w:marLeft w:val="0"/>
                  <w:marRight w:val="0"/>
                  <w:marTop w:val="0"/>
                  <w:marBottom w:val="0"/>
                  <w:divBdr>
                    <w:top w:val="none" w:sz="0" w:space="0" w:color="auto"/>
                    <w:left w:val="none" w:sz="0" w:space="0" w:color="auto"/>
                    <w:bottom w:val="none" w:sz="0" w:space="0" w:color="auto"/>
                    <w:right w:val="none" w:sz="0" w:space="0" w:color="auto"/>
                  </w:divBdr>
                </w:div>
              </w:divsChild>
            </w:div>
            <w:div w:id="1946688392">
              <w:marLeft w:val="0"/>
              <w:marRight w:val="0"/>
              <w:marTop w:val="0"/>
              <w:marBottom w:val="0"/>
              <w:divBdr>
                <w:top w:val="none" w:sz="0" w:space="0" w:color="auto"/>
                <w:left w:val="none" w:sz="0" w:space="0" w:color="auto"/>
                <w:bottom w:val="none" w:sz="0" w:space="0" w:color="auto"/>
                <w:right w:val="none" w:sz="0" w:space="0" w:color="auto"/>
              </w:divBdr>
              <w:divsChild>
                <w:div w:id="411662024">
                  <w:marLeft w:val="0"/>
                  <w:marRight w:val="0"/>
                  <w:marTop w:val="0"/>
                  <w:marBottom w:val="0"/>
                  <w:divBdr>
                    <w:top w:val="none" w:sz="0" w:space="0" w:color="auto"/>
                    <w:left w:val="none" w:sz="0" w:space="0" w:color="auto"/>
                    <w:bottom w:val="none" w:sz="0" w:space="0" w:color="auto"/>
                    <w:right w:val="none" w:sz="0" w:space="0" w:color="auto"/>
                  </w:divBdr>
                </w:div>
              </w:divsChild>
            </w:div>
            <w:div w:id="2029791307">
              <w:marLeft w:val="0"/>
              <w:marRight w:val="0"/>
              <w:marTop w:val="0"/>
              <w:marBottom w:val="0"/>
              <w:divBdr>
                <w:top w:val="none" w:sz="0" w:space="0" w:color="auto"/>
                <w:left w:val="none" w:sz="0" w:space="0" w:color="auto"/>
                <w:bottom w:val="none" w:sz="0" w:space="0" w:color="auto"/>
                <w:right w:val="none" w:sz="0" w:space="0" w:color="auto"/>
              </w:divBdr>
              <w:divsChild>
                <w:div w:id="1858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3125">
      <w:bodyDiv w:val="1"/>
      <w:marLeft w:val="0"/>
      <w:marRight w:val="0"/>
      <w:marTop w:val="0"/>
      <w:marBottom w:val="0"/>
      <w:divBdr>
        <w:top w:val="none" w:sz="0" w:space="0" w:color="auto"/>
        <w:left w:val="none" w:sz="0" w:space="0" w:color="auto"/>
        <w:bottom w:val="none" w:sz="0" w:space="0" w:color="auto"/>
        <w:right w:val="none" w:sz="0" w:space="0" w:color="auto"/>
      </w:divBdr>
    </w:div>
    <w:div w:id="1316488780">
      <w:bodyDiv w:val="1"/>
      <w:marLeft w:val="0"/>
      <w:marRight w:val="0"/>
      <w:marTop w:val="0"/>
      <w:marBottom w:val="0"/>
      <w:divBdr>
        <w:top w:val="none" w:sz="0" w:space="0" w:color="auto"/>
        <w:left w:val="none" w:sz="0" w:space="0" w:color="auto"/>
        <w:bottom w:val="none" w:sz="0" w:space="0" w:color="auto"/>
        <w:right w:val="none" w:sz="0" w:space="0" w:color="auto"/>
      </w:divBdr>
    </w:div>
    <w:div w:id="1317951634">
      <w:bodyDiv w:val="1"/>
      <w:marLeft w:val="0"/>
      <w:marRight w:val="0"/>
      <w:marTop w:val="0"/>
      <w:marBottom w:val="0"/>
      <w:divBdr>
        <w:top w:val="none" w:sz="0" w:space="0" w:color="auto"/>
        <w:left w:val="none" w:sz="0" w:space="0" w:color="auto"/>
        <w:bottom w:val="none" w:sz="0" w:space="0" w:color="auto"/>
        <w:right w:val="none" w:sz="0" w:space="0" w:color="auto"/>
      </w:divBdr>
      <w:divsChild>
        <w:div w:id="1866479702">
          <w:marLeft w:val="0"/>
          <w:marRight w:val="0"/>
          <w:marTop w:val="0"/>
          <w:marBottom w:val="0"/>
          <w:divBdr>
            <w:top w:val="none" w:sz="0" w:space="0" w:color="auto"/>
            <w:left w:val="none" w:sz="0" w:space="0" w:color="auto"/>
            <w:bottom w:val="none" w:sz="0" w:space="0" w:color="auto"/>
            <w:right w:val="none" w:sz="0" w:space="0" w:color="auto"/>
          </w:divBdr>
          <w:divsChild>
            <w:div w:id="615021069">
              <w:marLeft w:val="0"/>
              <w:marRight w:val="0"/>
              <w:marTop w:val="0"/>
              <w:marBottom w:val="0"/>
              <w:divBdr>
                <w:top w:val="none" w:sz="0" w:space="0" w:color="auto"/>
                <w:left w:val="none" w:sz="0" w:space="0" w:color="auto"/>
                <w:bottom w:val="none" w:sz="0" w:space="0" w:color="auto"/>
                <w:right w:val="none" w:sz="0" w:space="0" w:color="auto"/>
              </w:divBdr>
              <w:divsChild>
                <w:div w:id="14206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824">
      <w:bodyDiv w:val="1"/>
      <w:marLeft w:val="0"/>
      <w:marRight w:val="0"/>
      <w:marTop w:val="0"/>
      <w:marBottom w:val="0"/>
      <w:divBdr>
        <w:top w:val="none" w:sz="0" w:space="0" w:color="auto"/>
        <w:left w:val="none" w:sz="0" w:space="0" w:color="auto"/>
        <w:bottom w:val="none" w:sz="0" w:space="0" w:color="auto"/>
        <w:right w:val="none" w:sz="0" w:space="0" w:color="auto"/>
      </w:divBdr>
    </w:div>
    <w:div w:id="1392070526">
      <w:bodyDiv w:val="1"/>
      <w:marLeft w:val="0"/>
      <w:marRight w:val="0"/>
      <w:marTop w:val="0"/>
      <w:marBottom w:val="0"/>
      <w:divBdr>
        <w:top w:val="none" w:sz="0" w:space="0" w:color="auto"/>
        <w:left w:val="none" w:sz="0" w:space="0" w:color="auto"/>
        <w:bottom w:val="none" w:sz="0" w:space="0" w:color="auto"/>
        <w:right w:val="none" w:sz="0" w:space="0" w:color="auto"/>
      </w:divBdr>
    </w:div>
    <w:div w:id="1439180409">
      <w:bodyDiv w:val="1"/>
      <w:marLeft w:val="0"/>
      <w:marRight w:val="0"/>
      <w:marTop w:val="0"/>
      <w:marBottom w:val="0"/>
      <w:divBdr>
        <w:top w:val="none" w:sz="0" w:space="0" w:color="auto"/>
        <w:left w:val="none" w:sz="0" w:space="0" w:color="auto"/>
        <w:bottom w:val="none" w:sz="0" w:space="0" w:color="auto"/>
        <w:right w:val="none" w:sz="0" w:space="0" w:color="auto"/>
      </w:divBdr>
    </w:div>
    <w:div w:id="1475290618">
      <w:bodyDiv w:val="1"/>
      <w:marLeft w:val="0"/>
      <w:marRight w:val="0"/>
      <w:marTop w:val="0"/>
      <w:marBottom w:val="0"/>
      <w:divBdr>
        <w:top w:val="none" w:sz="0" w:space="0" w:color="auto"/>
        <w:left w:val="none" w:sz="0" w:space="0" w:color="auto"/>
        <w:bottom w:val="none" w:sz="0" w:space="0" w:color="auto"/>
        <w:right w:val="none" w:sz="0" w:space="0" w:color="auto"/>
      </w:divBdr>
      <w:divsChild>
        <w:div w:id="737215390">
          <w:marLeft w:val="0"/>
          <w:marRight w:val="0"/>
          <w:marTop w:val="0"/>
          <w:marBottom w:val="0"/>
          <w:divBdr>
            <w:top w:val="none" w:sz="0" w:space="0" w:color="auto"/>
            <w:left w:val="none" w:sz="0" w:space="0" w:color="auto"/>
            <w:bottom w:val="none" w:sz="0" w:space="0" w:color="auto"/>
            <w:right w:val="none" w:sz="0" w:space="0" w:color="auto"/>
          </w:divBdr>
          <w:divsChild>
            <w:div w:id="1910652670">
              <w:marLeft w:val="0"/>
              <w:marRight w:val="0"/>
              <w:marTop w:val="0"/>
              <w:marBottom w:val="0"/>
              <w:divBdr>
                <w:top w:val="none" w:sz="0" w:space="0" w:color="auto"/>
                <w:left w:val="none" w:sz="0" w:space="0" w:color="auto"/>
                <w:bottom w:val="none" w:sz="0" w:space="0" w:color="auto"/>
                <w:right w:val="none" w:sz="0" w:space="0" w:color="auto"/>
              </w:divBdr>
              <w:divsChild>
                <w:div w:id="8274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7993">
      <w:bodyDiv w:val="1"/>
      <w:marLeft w:val="0"/>
      <w:marRight w:val="0"/>
      <w:marTop w:val="0"/>
      <w:marBottom w:val="0"/>
      <w:divBdr>
        <w:top w:val="none" w:sz="0" w:space="0" w:color="auto"/>
        <w:left w:val="none" w:sz="0" w:space="0" w:color="auto"/>
        <w:bottom w:val="none" w:sz="0" w:space="0" w:color="auto"/>
        <w:right w:val="none" w:sz="0" w:space="0" w:color="auto"/>
      </w:divBdr>
    </w:div>
    <w:div w:id="1527871164">
      <w:bodyDiv w:val="1"/>
      <w:marLeft w:val="0"/>
      <w:marRight w:val="0"/>
      <w:marTop w:val="0"/>
      <w:marBottom w:val="0"/>
      <w:divBdr>
        <w:top w:val="none" w:sz="0" w:space="0" w:color="auto"/>
        <w:left w:val="none" w:sz="0" w:space="0" w:color="auto"/>
        <w:bottom w:val="none" w:sz="0" w:space="0" w:color="auto"/>
        <w:right w:val="none" w:sz="0" w:space="0" w:color="auto"/>
      </w:divBdr>
    </w:div>
    <w:div w:id="1542979796">
      <w:bodyDiv w:val="1"/>
      <w:marLeft w:val="0"/>
      <w:marRight w:val="0"/>
      <w:marTop w:val="0"/>
      <w:marBottom w:val="0"/>
      <w:divBdr>
        <w:top w:val="none" w:sz="0" w:space="0" w:color="auto"/>
        <w:left w:val="none" w:sz="0" w:space="0" w:color="auto"/>
        <w:bottom w:val="none" w:sz="0" w:space="0" w:color="auto"/>
        <w:right w:val="none" w:sz="0" w:space="0" w:color="auto"/>
      </w:divBdr>
    </w:div>
    <w:div w:id="1581328351">
      <w:bodyDiv w:val="1"/>
      <w:marLeft w:val="0"/>
      <w:marRight w:val="0"/>
      <w:marTop w:val="0"/>
      <w:marBottom w:val="0"/>
      <w:divBdr>
        <w:top w:val="none" w:sz="0" w:space="0" w:color="auto"/>
        <w:left w:val="none" w:sz="0" w:space="0" w:color="auto"/>
        <w:bottom w:val="none" w:sz="0" w:space="0" w:color="auto"/>
        <w:right w:val="none" w:sz="0" w:space="0" w:color="auto"/>
      </w:divBdr>
    </w:div>
    <w:div w:id="1581677906">
      <w:bodyDiv w:val="1"/>
      <w:marLeft w:val="0"/>
      <w:marRight w:val="0"/>
      <w:marTop w:val="0"/>
      <w:marBottom w:val="0"/>
      <w:divBdr>
        <w:top w:val="none" w:sz="0" w:space="0" w:color="auto"/>
        <w:left w:val="none" w:sz="0" w:space="0" w:color="auto"/>
        <w:bottom w:val="none" w:sz="0" w:space="0" w:color="auto"/>
        <w:right w:val="none" w:sz="0" w:space="0" w:color="auto"/>
      </w:divBdr>
    </w:div>
    <w:div w:id="1613592761">
      <w:bodyDiv w:val="1"/>
      <w:marLeft w:val="0"/>
      <w:marRight w:val="0"/>
      <w:marTop w:val="0"/>
      <w:marBottom w:val="0"/>
      <w:divBdr>
        <w:top w:val="none" w:sz="0" w:space="0" w:color="auto"/>
        <w:left w:val="none" w:sz="0" w:space="0" w:color="auto"/>
        <w:bottom w:val="none" w:sz="0" w:space="0" w:color="auto"/>
        <w:right w:val="none" w:sz="0" w:space="0" w:color="auto"/>
      </w:divBdr>
      <w:divsChild>
        <w:div w:id="1530415492">
          <w:marLeft w:val="0"/>
          <w:marRight w:val="0"/>
          <w:marTop w:val="0"/>
          <w:marBottom w:val="0"/>
          <w:divBdr>
            <w:top w:val="none" w:sz="0" w:space="0" w:color="auto"/>
            <w:left w:val="none" w:sz="0" w:space="0" w:color="auto"/>
            <w:bottom w:val="none" w:sz="0" w:space="0" w:color="auto"/>
            <w:right w:val="none" w:sz="0" w:space="0" w:color="auto"/>
          </w:divBdr>
          <w:divsChild>
            <w:div w:id="1528367547">
              <w:marLeft w:val="0"/>
              <w:marRight w:val="0"/>
              <w:marTop w:val="0"/>
              <w:marBottom w:val="0"/>
              <w:divBdr>
                <w:top w:val="none" w:sz="0" w:space="0" w:color="auto"/>
                <w:left w:val="none" w:sz="0" w:space="0" w:color="auto"/>
                <w:bottom w:val="none" w:sz="0" w:space="0" w:color="auto"/>
                <w:right w:val="none" w:sz="0" w:space="0" w:color="auto"/>
              </w:divBdr>
              <w:divsChild>
                <w:div w:id="19069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7038">
      <w:bodyDiv w:val="1"/>
      <w:marLeft w:val="0"/>
      <w:marRight w:val="0"/>
      <w:marTop w:val="0"/>
      <w:marBottom w:val="0"/>
      <w:divBdr>
        <w:top w:val="none" w:sz="0" w:space="0" w:color="auto"/>
        <w:left w:val="none" w:sz="0" w:space="0" w:color="auto"/>
        <w:bottom w:val="none" w:sz="0" w:space="0" w:color="auto"/>
        <w:right w:val="none" w:sz="0" w:space="0" w:color="auto"/>
      </w:divBdr>
    </w:div>
    <w:div w:id="1664040730">
      <w:bodyDiv w:val="1"/>
      <w:marLeft w:val="0"/>
      <w:marRight w:val="0"/>
      <w:marTop w:val="0"/>
      <w:marBottom w:val="0"/>
      <w:divBdr>
        <w:top w:val="none" w:sz="0" w:space="0" w:color="auto"/>
        <w:left w:val="none" w:sz="0" w:space="0" w:color="auto"/>
        <w:bottom w:val="none" w:sz="0" w:space="0" w:color="auto"/>
        <w:right w:val="none" w:sz="0" w:space="0" w:color="auto"/>
      </w:divBdr>
      <w:divsChild>
        <w:div w:id="1184706562">
          <w:marLeft w:val="0"/>
          <w:marRight w:val="0"/>
          <w:marTop w:val="0"/>
          <w:marBottom w:val="0"/>
          <w:divBdr>
            <w:top w:val="none" w:sz="0" w:space="0" w:color="auto"/>
            <w:left w:val="none" w:sz="0" w:space="0" w:color="auto"/>
            <w:bottom w:val="none" w:sz="0" w:space="0" w:color="auto"/>
            <w:right w:val="none" w:sz="0" w:space="0" w:color="auto"/>
          </w:divBdr>
          <w:divsChild>
            <w:div w:id="2011593148">
              <w:marLeft w:val="0"/>
              <w:marRight w:val="0"/>
              <w:marTop w:val="0"/>
              <w:marBottom w:val="0"/>
              <w:divBdr>
                <w:top w:val="none" w:sz="0" w:space="0" w:color="auto"/>
                <w:left w:val="none" w:sz="0" w:space="0" w:color="auto"/>
                <w:bottom w:val="none" w:sz="0" w:space="0" w:color="auto"/>
                <w:right w:val="none" w:sz="0" w:space="0" w:color="auto"/>
              </w:divBdr>
              <w:divsChild>
                <w:div w:id="4392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079">
          <w:marLeft w:val="0"/>
          <w:marRight w:val="0"/>
          <w:marTop w:val="0"/>
          <w:marBottom w:val="0"/>
          <w:divBdr>
            <w:top w:val="none" w:sz="0" w:space="0" w:color="auto"/>
            <w:left w:val="none" w:sz="0" w:space="0" w:color="auto"/>
            <w:bottom w:val="none" w:sz="0" w:space="0" w:color="auto"/>
            <w:right w:val="none" w:sz="0" w:space="0" w:color="auto"/>
          </w:divBdr>
          <w:divsChild>
            <w:div w:id="894197736">
              <w:marLeft w:val="0"/>
              <w:marRight w:val="0"/>
              <w:marTop w:val="0"/>
              <w:marBottom w:val="0"/>
              <w:divBdr>
                <w:top w:val="none" w:sz="0" w:space="0" w:color="auto"/>
                <w:left w:val="none" w:sz="0" w:space="0" w:color="auto"/>
                <w:bottom w:val="none" w:sz="0" w:space="0" w:color="auto"/>
                <w:right w:val="none" w:sz="0" w:space="0" w:color="auto"/>
              </w:divBdr>
              <w:divsChild>
                <w:div w:id="14798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5004">
      <w:bodyDiv w:val="1"/>
      <w:marLeft w:val="0"/>
      <w:marRight w:val="0"/>
      <w:marTop w:val="0"/>
      <w:marBottom w:val="0"/>
      <w:divBdr>
        <w:top w:val="none" w:sz="0" w:space="0" w:color="auto"/>
        <w:left w:val="none" w:sz="0" w:space="0" w:color="auto"/>
        <w:bottom w:val="none" w:sz="0" w:space="0" w:color="auto"/>
        <w:right w:val="none" w:sz="0" w:space="0" w:color="auto"/>
      </w:divBdr>
    </w:div>
    <w:div w:id="1673756623">
      <w:bodyDiv w:val="1"/>
      <w:marLeft w:val="0"/>
      <w:marRight w:val="0"/>
      <w:marTop w:val="0"/>
      <w:marBottom w:val="0"/>
      <w:divBdr>
        <w:top w:val="none" w:sz="0" w:space="0" w:color="auto"/>
        <w:left w:val="none" w:sz="0" w:space="0" w:color="auto"/>
        <w:bottom w:val="none" w:sz="0" w:space="0" w:color="auto"/>
        <w:right w:val="none" w:sz="0" w:space="0" w:color="auto"/>
      </w:divBdr>
      <w:divsChild>
        <w:div w:id="768549112">
          <w:marLeft w:val="0"/>
          <w:marRight w:val="0"/>
          <w:marTop w:val="0"/>
          <w:marBottom w:val="0"/>
          <w:divBdr>
            <w:top w:val="none" w:sz="0" w:space="0" w:color="auto"/>
            <w:left w:val="none" w:sz="0" w:space="0" w:color="auto"/>
            <w:bottom w:val="none" w:sz="0" w:space="0" w:color="auto"/>
            <w:right w:val="none" w:sz="0" w:space="0" w:color="auto"/>
          </w:divBdr>
          <w:divsChild>
            <w:div w:id="1163617378">
              <w:marLeft w:val="0"/>
              <w:marRight w:val="0"/>
              <w:marTop w:val="0"/>
              <w:marBottom w:val="0"/>
              <w:divBdr>
                <w:top w:val="none" w:sz="0" w:space="0" w:color="auto"/>
                <w:left w:val="none" w:sz="0" w:space="0" w:color="auto"/>
                <w:bottom w:val="none" w:sz="0" w:space="0" w:color="auto"/>
                <w:right w:val="none" w:sz="0" w:space="0" w:color="auto"/>
              </w:divBdr>
              <w:divsChild>
                <w:div w:id="15662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3765">
      <w:bodyDiv w:val="1"/>
      <w:marLeft w:val="0"/>
      <w:marRight w:val="0"/>
      <w:marTop w:val="0"/>
      <w:marBottom w:val="0"/>
      <w:divBdr>
        <w:top w:val="none" w:sz="0" w:space="0" w:color="auto"/>
        <w:left w:val="none" w:sz="0" w:space="0" w:color="auto"/>
        <w:bottom w:val="none" w:sz="0" w:space="0" w:color="auto"/>
        <w:right w:val="none" w:sz="0" w:space="0" w:color="auto"/>
      </w:divBdr>
    </w:div>
    <w:div w:id="1738891473">
      <w:bodyDiv w:val="1"/>
      <w:marLeft w:val="0"/>
      <w:marRight w:val="0"/>
      <w:marTop w:val="0"/>
      <w:marBottom w:val="0"/>
      <w:divBdr>
        <w:top w:val="none" w:sz="0" w:space="0" w:color="auto"/>
        <w:left w:val="none" w:sz="0" w:space="0" w:color="auto"/>
        <w:bottom w:val="none" w:sz="0" w:space="0" w:color="auto"/>
        <w:right w:val="none" w:sz="0" w:space="0" w:color="auto"/>
      </w:divBdr>
      <w:divsChild>
        <w:div w:id="950092027">
          <w:marLeft w:val="0"/>
          <w:marRight w:val="0"/>
          <w:marTop w:val="0"/>
          <w:marBottom w:val="0"/>
          <w:divBdr>
            <w:top w:val="none" w:sz="0" w:space="0" w:color="auto"/>
            <w:left w:val="none" w:sz="0" w:space="0" w:color="auto"/>
            <w:bottom w:val="none" w:sz="0" w:space="0" w:color="auto"/>
            <w:right w:val="none" w:sz="0" w:space="0" w:color="auto"/>
          </w:divBdr>
        </w:div>
      </w:divsChild>
    </w:div>
    <w:div w:id="1759866758">
      <w:bodyDiv w:val="1"/>
      <w:marLeft w:val="0"/>
      <w:marRight w:val="0"/>
      <w:marTop w:val="0"/>
      <w:marBottom w:val="0"/>
      <w:divBdr>
        <w:top w:val="none" w:sz="0" w:space="0" w:color="auto"/>
        <w:left w:val="none" w:sz="0" w:space="0" w:color="auto"/>
        <w:bottom w:val="none" w:sz="0" w:space="0" w:color="auto"/>
        <w:right w:val="none" w:sz="0" w:space="0" w:color="auto"/>
      </w:divBdr>
      <w:divsChild>
        <w:div w:id="501510385">
          <w:marLeft w:val="0"/>
          <w:marRight w:val="0"/>
          <w:marTop w:val="0"/>
          <w:marBottom w:val="0"/>
          <w:divBdr>
            <w:top w:val="none" w:sz="0" w:space="0" w:color="auto"/>
            <w:left w:val="none" w:sz="0" w:space="0" w:color="auto"/>
            <w:bottom w:val="none" w:sz="0" w:space="0" w:color="auto"/>
            <w:right w:val="none" w:sz="0" w:space="0" w:color="auto"/>
          </w:divBdr>
          <w:divsChild>
            <w:div w:id="958339885">
              <w:marLeft w:val="0"/>
              <w:marRight w:val="0"/>
              <w:marTop w:val="0"/>
              <w:marBottom w:val="0"/>
              <w:divBdr>
                <w:top w:val="none" w:sz="0" w:space="0" w:color="auto"/>
                <w:left w:val="none" w:sz="0" w:space="0" w:color="auto"/>
                <w:bottom w:val="none" w:sz="0" w:space="0" w:color="auto"/>
                <w:right w:val="none" w:sz="0" w:space="0" w:color="auto"/>
              </w:divBdr>
              <w:divsChild>
                <w:div w:id="8538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0418">
      <w:bodyDiv w:val="1"/>
      <w:marLeft w:val="0"/>
      <w:marRight w:val="0"/>
      <w:marTop w:val="0"/>
      <w:marBottom w:val="0"/>
      <w:divBdr>
        <w:top w:val="none" w:sz="0" w:space="0" w:color="auto"/>
        <w:left w:val="none" w:sz="0" w:space="0" w:color="auto"/>
        <w:bottom w:val="none" w:sz="0" w:space="0" w:color="auto"/>
        <w:right w:val="none" w:sz="0" w:space="0" w:color="auto"/>
      </w:divBdr>
    </w:div>
    <w:div w:id="1848669251">
      <w:bodyDiv w:val="1"/>
      <w:marLeft w:val="0"/>
      <w:marRight w:val="0"/>
      <w:marTop w:val="0"/>
      <w:marBottom w:val="0"/>
      <w:divBdr>
        <w:top w:val="none" w:sz="0" w:space="0" w:color="auto"/>
        <w:left w:val="none" w:sz="0" w:space="0" w:color="auto"/>
        <w:bottom w:val="none" w:sz="0" w:space="0" w:color="auto"/>
        <w:right w:val="none" w:sz="0" w:space="0" w:color="auto"/>
      </w:divBdr>
      <w:divsChild>
        <w:div w:id="1641300726">
          <w:marLeft w:val="0"/>
          <w:marRight w:val="0"/>
          <w:marTop w:val="0"/>
          <w:marBottom w:val="0"/>
          <w:divBdr>
            <w:top w:val="none" w:sz="0" w:space="0" w:color="auto"/>
            <w:left w:val="none" w:sz="0" w:space="0" w:color="auto"/>
            <w:bottom w:val="none" w:sz="0" w:space="0" w:color="auto"/>
            <w:right w:val="none" w:sz="0" w:space="0" w:color="auto"/>
          </w:divBdr>
          <w:divsChild>
            <w:div w:id="184753950">
              <w:marLeft w:val="0"/>
              <w:marRight w:val="0"/>
              <w:marTop w:val="0"/>
              <w:marBottom w:val="0"/>
              <w:divBdr>
                <w:top w:val="none" w:sz="0" w:space="0" w:color="auto"/>
                <w:left w:val="none" w:sz="0" w:space="0" w:color="auto"/>
                <w:bottom w:val="none" w:sz="0" w:space="0" w:color="auto"/>
                <w:right w:val="none" w:sz="0" w:space="0" w:color="auto"/>
              </w:divBdr>
              <w:divsChild>
                <w:div w:id="4549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3597">
      <w:bodyDiv w:val="1"/>
      <w:marLeft w:val="0"/>
      <w:marRight w:val="0"/>
      <w:marTop w:val="0"/>
      <w:marBottom w:val="0"/>
      <w:divBdr>
        <w:top w:val="none" w:sz="0" w:space="0" w:color="auto"/>
        <w:left w:val="none" w:sz="0" w:space="0" w:color="auto"/>
        <w:bottom w:val="none" w:sz="0" w:space="0" w:color="auto"/>
        <w:right w:val="none" w:sz="0" w:space="0" w:color="auto"/>
      </w:divBdr>
    </w:div>
    <w:div w:id="1858496041">
      <w:bodyDiv w:val="1"/>
      <w:marLeft w:val="0"/>
      <w:marRight w:val="0"/>
      <w:marTop w:val="0"/>
      <w:marBottom w:val="0"/>
      <w:divBdr>
        <w:top w:val="none" w:sz="0" w:space="0" w:color="auto"/>
        <w:left w:val="none" w:sz="0" w:space="0" w:color="auto"/>
        <w:bottom w:val="none" w:sz="0" w:space="0" w:color="auto"/>
        <w:right w:val="none" w:sz="0" w:space="0" w:color="auto"/>
      </w:divBdr>
      <w:divsChild>
        <w:div w:id="1241910205">
          <w:marLeft w:val="0"/>
          <w:marRight w:val="0"/>
          <w:marTop w:val="0"/>
          <w:marBottom w:val="0"/>
          <w:divBdr>
            <w:top w:val="none" w:sz="0" w:space="0" w:color="auto"/>
            <w:left w:val="none" w:sz="0" w:space="0" w:color="auto"/>
            <w:bottom w:val="none" w:sz="0" w:space="0" w:color="auto"/>
            <w:right w:val="none" w:sz="0" w:space="0" w:color="auto"/>
          </w:divBdr>
          <w:divsChild>
            <w:div w:id="1200624610">
              <w:marLeft w:val="0"/>
              <w:marRight w:val="0"/>
              <w:marTop w:val="0"/>
              <w:marBottom w:val="0"/>
              <w:divBdr>
                <w:top w:val="none" w:sz="0" w:space="0" w:color="auto"/>
                <w:left w:val="none" w:sz="0" w:space="0" w:color="auto"/>
                <w:bottom w:val="none" w:sz="0" w:space="0" w:color="auto"/>
                <w:right w:val="none" w:sz="0" w:space="0" w:color="auto"/>
              </w:divBdr>
              <w:divsChild>
                <w:div w:id="15923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0924">
      <w:bodyDiv w:val="1"/>
      <w:marLeft w:val="0"/>
      <w:marRight w:val="0"/>
      <w:marTop w:val="0"/>
      <w:marBottom w:val="0"/>
      <w:divBdr>
        <w:top w:val="none" w:sz="0" w:space="0" w:color="auto"/>
        <w:left w:val="none" w:sz="0" w:space="0" w:color="auto"/>
        <w:bottom w:val="none" w:sz="0" w:space="0" w:color="auto"/>
        <w:right w:val="none" w:sz="0" w:space="0" w:color="auto"/>
      </w:divBdr>
      <w:divsChild>
        <w:div w:id="1653480990">
          <w:marLeft w:val="0"/>
          <w:marRight w:val="0"/>
          <w:marTop w:val="0"/>
          <w:marBottom w:val="0"/>
          <w:divBdr>
            <w:top w:val="none" w:sz="0" w:space="0" w:color="auto"/>
            <w:left w:val="none" w:sz="0" w:space="0" w:color="auto"/>
            <w:bottom w:val="none" w:sz="0" w:space="0" w:color="auto"/>
            <w:right w:val="none" w:sz="0" w:space="0" w:color="auto"/>
          </w:divBdr>
          <w:divsChild>
            <w:div w:id="285358527">
              <w:marLeft w:val="0"/>
              <w:marRight w:val="0"/>
              <w:marTop w:val="0"/>
              <w:marBottom w:val="0"/>
              <w:divBdr>
                <w:top w:val="none" w:sz="0" w:space="0" w:color="auto"/>
                <w:left w:val="none" w:sz="0" w:space="0" w:color="auto"/>
                <w:bottom w:val="none" w:sz="0" w:space="0" w:color="auto"/>
                <w:right w:val="none" w:sz="0" w:space="0" w:color="auto"/>
              </w:divBdr>
              <w:divsChild>
                <w:div w:id="20336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4853">
          <w:marLeft w:val="0"/>
          <w:marRight w:val="0"/>
          <w:marTop w:val="0"/>
          <w:marBottom w:val="0"/>
          <w:divBdr>
            <w:top w:val="none" w:sz="0" w:space="0" w:color="auto"/>
            <w:left w:val="none" w:sz="0" w:space="0" w:color="auto"/>
            <w:bottom w:val="none" w:sz="0" w:space="0" w:color="auto"/>
            <w:right w:val="none" w:sz="0" w:space="0" w:color="auto"/>
          </w:divBdr>
          <w:divsChild>
            <w:div w:id="13270265">
              <w:marLeft w:val="0"/>
              <w:marRight w:val="0"/>
              <w:marTop w:val="0"/>
              <w:marBottom w:val="0"/>
              <w:divBdr>
                <w:top w:val="none" w:sz="0" w:space="0" w:color="auto"/>
                <w:left w:val="none" w:sz="0" w:space="0" w:color="auto"/>
                <w:bottom w:val="none" w:sz="0" w:space="0" w:color="auto"/>
                <w:right w:val="none" w:sz="0" w:space="0" w:color="auto"/>
              </w:divBdr>
              <w:divsChild>
                <w:div w:id="603391036">
                  <w:marLeft w:val="0"/>
                  <w:marRight w:val="0"/>
                  <w:marTop w:val="0"/>
                  <w:marBottom w:val="0"/>
                  <w:divBdr>
                    <w:top w:val="none" w:sz="0" w:space="0" w:color="auto"/>
                    <w:left w:val="none" w:sz="0" w:space="0" w:color="auto"/>
                    <w:bottom w:val="none" w:sz="0" w:space="0" w:color="auto"/>
                    <w:right w:val="none" w:sz="0" w:space="0" w:color="auto"/>
                  </w:divBdr>
                </w:div>
              </w:divsChild>
            </w:div>
            <w:div w:id="1249341124">
              <w:marLeft w:val="0"/>
              <w:marRight w:val="0"/>
              <w:marTop w:val="0"/>
              <w:marBottom w:val="0"/>
              <w:divBdr>
                <w:top w:val="none" w:sz="0" w:space="0" w:color="auto"/>
                <w:left w:val="none" w:sz="0" w:space="0" w:color="auto"/>
                <w:bottom w:val="none" w:sz="0" w:space="0" w:color="auto"/>
                <w:right w:val="none" w:sz="0" w:space="0" w:color="auto"/>
              </w:divBdr>
              <w:divsChild>
                <w:div w:id="3249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58623">
      <w:bodyDiv w:val="1"/>
      <w:marLeft w:val="0"/>
      <w:marRight w:val="0"/>
      <w:marTop w:val="0"/>
      <w:marBottom w:val="0"/>
      <w:divBdr>
        <w:top w:val="none" w:sz="0" w:space="0" w:color="auto"/>
        <w:left w:val="none" w:sz="0" w:space="0" w:color="auto"/>
        <w:bottom w:val="none" w:sz="0" w:space="0" w:color="auto"/>
        <w:right w:val="none" w:sz="0" w:space="0" w:color="auto"/>
      </w:divBdr>
    </w:div>
    <w:div w:id="1904489683">
      <w:bodyDiv w:val="1"/>
      <w:marLeft w:val="0"/>
      <w:marRight w:val="0"/>
      <w:marTop w:val="0"/>
      <w:marBottom w:val="0"/>
      <w:divBdr>
        <w:top w:val="none" w:sz="0" w:space="0" w:color="auto"/>
        <w:left w:val="none" w:sz="0" w:space="0" w:color="auto"/>
        <w:bottom w:val="none" w:sz="0" w:space="0" w:color="auto"/>
        <w:right w:val="none" w:sz="0" w:space="0" w:color="auto"/>
      </w:divBdr>
      <w:divsChild>
        <w:div w:id="1188981697">
          <w:marLeft w:val="0"/>
          <w:marRight w:val="0"/>
          <w:marTop w:val="0"/>
          <w:marBottom w:val="0"/>
          <w:divBdr>
            <w:top w:val="none" w:sz="0" w:space="0" w:color="auto"/>
            <w:left w:val="none" w:sz="0" w:space="0" w:color="auto"/>
            <w:bottom w:val="none" w:sz="0" w:space="0" w:color="auto"/>
            <w:right w:val="none" w:sz="0" w:space="0" w:color="auto"/>
          </w:divBdr>
        </w:div>
      </w:divsChild>
    </w:div>
    <w:div w:id="1947692313">
      <w:bodyDiv w:val="1"/>
      <w:marLeft w:val="0"/>
      <w:marRight w:val="0"/>
      <w:marTop w:val="0"/>
      <w:marBottom w:val="0"/>
      <w:divBdr>
        <w:top w:val="none" w:sz="0" w:space="0" w:color="auto"/>
        <w:left w:val="none" w:sz="0" w:space="0" w:color="auto"/>
        <w:bottom w:val="none" w:sz="0" w:space="0" w:color="auto"/>
        <w:right w:val="none" w:sz="0" w:space="0" w:color="auto"/>
      </w:divBdr>
      <w:divsChild>
        <w:div w:id="594285185">
          <w:marLeft w:val="0"/>
          <w:marRight w:val="0"/>
          <w:marTop w:val="0"/>
          <w:marBottom w:val="0"/>
          <w:divBdr>
            <w:top w:val="none" w:sz="0" w:space="0" w:color="auto"/>
            <w:left w:val="none" w:sz="0" w:space="0" w:color="auto"/>
            <w:bottom w:val="none" w:sz="0" w:space="0" w:color="auto"/>
            <w:right w:val="none" w:sz="0" w:space="0" w:color="auto"/>
          </w:divBdr>
          <w:divsChild>
            <w:div w:id="145358922">
              <w:marLeft w:val="0"/>
              <w:marRight w:val="0"/>
              <w:marTop w:val="0"/>
              <w:marBottom w:val="0"/>
              <w:divBdr>
                <w:top w:val="none" w:sz="0" w:space="0" w:color="auto"/>
                <w:left w:val="none" w:sz="0" w:space="0" w:color="auto"/>
                <w:bottom w:val="none" w:sz="0" w:space="0" w:color="auto"/>
                <w:right w:val="none" w:sz="0" w:space="0" w:color="auto"/>
              </w:divBdr>
              <w:divsChild>
                <w:div w:id="9862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53035">
      <w:bodyDiv w:val="1"/>
      <w:marLeft w:val="0"/>
      <w:marRight w:val="0"/>
      <w:marTop w:val="0"/>
      <w:marBottom w:val="0"/>
      <w:divBdr>
        <w:top w:val="none" w:sz="0" w:space="0" w:color="auto"/>
        <w:left w:val="none" w:sz="0" w:space="0" w:color="auto"/>
        <w:bottom w:val="none" w:sz="0" w:space="0" w:color="auto"/>
        <w:right w:val="none" w:sz="0" w:space="0" w:color="auto"/>
      </w:divBdr>
    </w:div>
    <w:div w:id="1953436986">
      <w:bodyDiv w:val="1"/>
      <w:marLeft w:val="0"/>
      <w:marRight w:val="0"/>
      <w:marTop w:val="0"/>
      <w:marBottom w:val="0"/>
      <w:divBdr>
        <w:top w:val="none" w:sz="0" w:space="0" w:color="auto"/>
        <w:left w:val="none" w:sz="0" w:space="0" w:color="auto"/>
        <w:bottom w:val="none" w:sz="0" w:space="0" w:color="auto"/>
        <w:right w:val="none" w:sz="0" w:space="0" w:color="auto"/>
      </w:divBdr>
      <w:divsChild>
        <w:div w:id="1950434665">
          <w:marLeft w:val="0"/>
          <w:marRight w:val="0"/>
          <w:marTop w:val="0"/>
          <w:marBottom w:val="0"/>
          <w:divBdr>
            <w:top w:val="none" w:sz="0" w:space="0" w:color="auto"/>
            <w:left w:val="none" w:sz="0" w:space="0" w:color="auto"/>
            <w:bottom w:val="none" w:sz="0" w:space="0" w:color="auto"/>
            <w:right w:val="none" w:sz="0" w:space="0" w:color="auto"/>
          </w:divBdr>
          <w:divsChild>
            <w:div w:id="1032920566">
              <w:marLeft w:val="0"/>
              <w:marRight w:val="0"/>
              <w:marTop w:val="0"/>
              <w:marBottom w:val="0"/>
              <w:divBdr>
                <w:top w:val="none" w:sz="0" w:space="0" w:color="auto"/>
                <w:left w:val="none" w:sz="0" w:space="0" w:color="auto"/>
                <w:bottom w:val="none" w:sz="0" w:space="0" w:color="auto"/>
                <w:right w:val="none" w:sz="0" w:space="0" w:color="auto"/>
              </w:divBdr>
              <w:divsChild>
                <w:div w:id="9021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78170">
      <w:bodyDiv w:val="1"/>
      <w:marLeft w:val="0"/>
      <w:marRight w:val="0"/>
      <w:marTop w:val="0"/>
      <w:marBottom w:val="0"/>
      <w:divBdr>
        <w:top w:val="none" w:sz="0" w:space="0" w:color="auto"/>
        <w:left w:val="none" w:sz="0" w:space="0" w:color="auto"/>
        <w:bottom w:val="none" w:sz="0" w:space="0" w:color="auto"/>
        <w:right w:val="none" w:sz="0" w:space="0" w:color="auto"/>
      </w:divBdr>
    </w:div>
    <w:div w:id="2042439602">
      <w:bodyDiv w:val="1"/>
      <w:marLeft w:val="0"/>
      <w:marRight w:val="0"/>
      <w:marTop w:val="0"/>
      <w:marBottom w:val="0"/>
      <w:divBdr>
        <w:top w:val="none" w:sz="0" w:space="0" w:color="auto"/>
        <w:left w:val="none" w:sz="0" w:space="0" w:color="auto"/>
        <w:bottom w:val="none" w:sz="0" w:space="0" w:color="auto"/>
        <w:right w:val="none" w:sz="0" w:space="0" w:color="auto"/>
      </w:divBdr>
      <w:divsChild>
        <w:div w:id="1276401690">
          <w:marLeft w:val="0"/>
          <w:marRight w:val="0"/>
          <w:marTop w:val="0"/>
          <w:marBottom w:val="0"/>
          <w:divBdr>
            <w:top w:val="none" w:sz="0" w:space="0" w:color="auto"/>
            <w:left w:val="none" w:sz="0" w:space="0" w:color="auto"/>
            <w:bottom w:val="none" w:sz="0" w:space="0" w:color="auto"/>
            <w:right w:val="none" w:sz="0" w:space="0" w:color="auto"/>
          </w:divBdr>
          <w:divsChild>
            <w:div w:id="560403633">
              <w:marLeft w:val="0"/>
              <w:marRight w:val="0"/>
              <w:marTop w:val="0"/>
              <w:marBottom w:val="0"/>
              <w:divBdr>
                <w:top w:val="none" w:sz="0" w:space="0" w:color="auto"/>
                <w:left w:val="none" w:sz="0" w:space="0" w:color="auto"/>
                <w:bottom w:val="none" w:sz="0" w:space="0" w:color="auto"/>
                <w:right w:val="none" w:sz="0" w:space="0" w:color="auto"/>
              </w:divBdr>
              <w:divsChild>
                <w:div w:id="181344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1646">
      <w:bodyDiv w:val="1"/>
      <w:marLeft w:val="0"/>
      <w:marRight w:val="0"/>
      <w:marTop w:val="0"/>
      <w:marBottom w:val="0"/>
      <w:divBdr>
        <w:top w:val="none" w:sz="0" w:space="0" w:color="auto"/>
        <w:left w:val="none" w:sz="0" w:space="0" w:color="auto"/>
        <w:bottom w:val="none" w:sz="0" w:space="0" w:color="auto"/>
        <w:right w:val="none" w:sz="0" w:space="0" w:color="auto"/>
      </w:divBdr>
      <w:divsChild>
        <w:div w:id="1999572953">
          <w:marLeft w:val="0"/>
          <w:marRight w:val="0"/>
          <w:marTop w:val="0"/>
          <w:marBottom w:val="0"/>
          <w:divBdr>
            <w:top w:val="none" w:sz="0" w:space="0" w:color="auto"/>
            <w:left w:val="none" w:sz="0" w:space="0" w:color="auto"/>
            <w:bottom w:val="none" w:sz="0" w:space="0" w:color="auto"/>
            <w:right w:val="none" w:sz="0" w:space="0" w:color="auto"/>
          </w:divBdr>
          <w:divsChild>
            <w:div w:id="1655528364">
              <w:marLeft w:val="0"/>
              <w:marRight w:val="0"/>
              <w:marTop w:val="0"/>
              <w:marBottom w:val="0"/>
              <w:divBdr>
                <w:top w:val="none" w:sz="0" w:space="0" w:color="auto"/>
                <w:left w:val="none" w:sz="0" w:space="0" w:color="auto"/>
                <w:bottom w:val="none" w:sz="0" w:space="0" w:color="auto"/>
                <w:right w:val="none" w:sz="0" w:space="0" w:color="auto"/>
              </w:divBdr>
              <w:divsChild>
                <w:div w:id="14513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8882">
      <w:bodyDiv w:val="1"/>
      <w:marLeft w:val="0"/>
      <w:marRight w:val="0"/>
      <w:marTop w:val="0"/>
      <w:marBottom w:val="0"/>
      <w:divBdr>
        <w:top w:val="none" w:sz="0" w:space="0" w:color="auto"/>
        <w:left w:val="none" w:sz="0" w:space="0" w:color="auto"/>
        <w:bottom w:val="none" w:sz="0" w:space="0" w:color="auto"/>
        <w:right w:val="none" w:sz="0" w:space="0" w:color="auto"/>
      </w:divBdr>
    </w:div>
    <w:div w:id="2077580210">
      <w:bodyDiv w:val="1"/>
      <w:marLeft w:val="0"/>
      <w:marRight w:val="0"/>
      <w:marTop w:val="0"/>
      <w:marBottom w:val="0"/>
      <w:divBdr>
        <w:top w:val="none" w:sz="0" w:space="0" w:color="auto"/>
        <w:left w:val="none" w:sz="0" w:space="0" w:color="auto"/>
        <w:bottom w:val="none" w:sz="0" w:space="0" w:color="auto"/>
        <w:right w:val="none" w:sz="0" w:space="0" w:color="auto"/>
      </w:divBdr>
      <w:divsChild>
        <w:div w:id="708916254">
          <w:marLeft w:val="0"/>
          <w:marRight w:val="0"/>
          <w:marTop w:val="0"/>
          <w:marBottom w:val="0"/>
          <w:divBdr>
            <w:top w:val="none" w:sz="0" w:space="0" w:color="auto"/>
            <w:left w:val="none" w:sz="0" w:space="0" w:color="auto"/>
            <w:bottom w:val="none" w:sz="0" w:space="0" w:color="auto"/>
            <w:right w:val="none" w:sz="0" w:space="0" w:color="auto"/>
          </w:divBdr>
          <w:divsChild>
            <w:div w:id="180901328">
              <w:marLeft w:val="0"/>
              <w:marRight w:val="0"/>
              <w:marTop w:val="0"/>
              <w:marBottom w:val="0"/>
              <w:divBdr>
                <w:top w:val="none" w:sz="0" w:space="0" w:color="auto"/>
                <w:left w:val="none" w:sz="0" w:space="0" w:color="auto"/>
                <w:bottom w:val="none" w:sz="0" w:space="0" w:color="auto"/>
                <w:right w:val="none" w:sz="0" w:space="0" w:color="auto"/>
              </w:divBdr>
              <w:divsChild>
                <w:div w:id="575477905">
                  <w:marLeft w:val="0"/>
                  <w:marRight w:val="0"/>
                  <w:marTop w:val="0"/>
                  <w:marBottom w:val="0"/>
                  <w:divBdr>
                    <w:top w:val="none" w:sz="0" w:space="0" w:color="auto"/>
                    <w:left w:val="none" w:sz="0" w:space="0" w:color="auto"/>
                    <w:bottom w:val="none" w:sz="0" w:space="0" w:color="auto"/>
                    <w:right w:val="none" w:sz="0" w:space="0" w:color="auto"/>
                  </w:divBdr>
                  <w:divsChild>
                    <w:div w:id="1111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5299">
      <w:bodyDiv w:val="1"/>
      <w:marLeft w:val="0"/>
      <w:marRight w:val="0"/>
      <w:marTop w:val="0"/>
      <w:marBottom w:val="0"/>
      <w:divBdr>
        <w:top w:val="none" w:sz="0" w:space="0" w:color="auto"/>
        <w:left w:val="none" w:sz="0" w:space="0" w:color="auto"/>
        <w:bottom w:val="none" w:sz="0" w:space="0" w:color="auto"/>
        <w:right w:val="none" w:sz="0" w:space="0" w:color="auto"/>
      </w:divBdr>
    </w:div>
    <w:div w:id="2110806847">
      <w:bodyDiv w:val="1"/>
      <w:marLeft w:val="0"/>
      <w:marRight w:val="0"/>
      <w:marTop w:val="0"/>
      <w:marBottom w:val="0"/>
      <w:divBdr>
        <w:top w:val="none" w:sz="0" w:space="0" w:color="auto"/>
        <w:left w:val="none" w:sz="0" w:space="0" w:color="auto"/>
        <w:bottom w:val="none" w:sz="0" w:space="0" w:color="auto"/>
        <w:right w:val="none" w:sz="0" w:space="0" w:color="auto"/>
      </w:divBdr>
      <w:divsChild>
        <w:div w:id="645864300">
          <w:marLeft w:val="0"/>
          <w:marRight w:val="0"/>
          <w:marTop w:val="0"/>
          <w:marBottom w:val="0"/>
          <w:divBdr>
            <w:top w:val="none" w:sz="0" w:space="0" w:color="auto"/>
            <w:left w:val="none" w:sz="0" w:space="0" w:color="auto"/>
            <w:bottom w:val="none" w:sz="0" w:space="0" w:color="auto"/>
            <w:right w:val="none" w:sz="0" w:space="0" w:color="auto"/>
          </w:divBdr>
          <w:divsChild>
            <w:div w:id="1206600826">
              <w:marLeft w:val="0"/>
              <w:marRight w:val="0"/>
              <w:marTop w:val="0"/>
              <w:marBottom w:val="0"/>
              <w:divBdr>
                <w:top w:val="none" w:sz="0" w:space="0" w:color="auto"/>
                <w:left w:val="none" w:sz="0" w:space="0" w:color="auto"/>
                <w:bottom w:val="none" w:sz="0" w:space="0" w:color="auto"/>
                <w:right w:val="none" w:sz="0" w:space="0" w:color="auto"/>
              </w:divBdr>
              <w:divsChild>
                <w:div w:id="20231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31701">
      <w:bodyDiv w:val="1"/>
      <w:marLeft w:val="0"/>
      <w:marRight w:val="0"/>
      <w:marTop w:val="0"/>
      <w:marBottom w:val="0"/>
      <w:divBdr>
        <w:top w:val="none" w:sz="0" w:space="0" w:color="auto"/>
        <w:left w:val="none" w:sz="0" w:space="0" w:color="auto"/>
        <w:bottom w:val="none" w:sz="0" w:space="0" w:color="auto"/>
        <w:right w:val="none" w:sz="0" w:space="0" w:color="auto"/>
      </w:divBdr>
      <w:divsChild>
        <w:div w:id="438258810">
          <w:marLeft w:val="0"/>
          <w:marRight w:val="0"/>
          <w:marTop w:val="0"/>
          <w:marBottom w:val="0"/>
          <w:divBdr>
            <w:top w:val="none" w:sz="0" w:space="0" w:color="auto"/>
            <w:left w:val="none" w:sz="0" w:space="0" w:color="auto"/>
            <w:bottom w:val="none" w:sz="0" w:space="0" w:color="auto"/>
            <w:right w:val="none" w:sz="0" w:space="0" w:color="auto"/>
          </w:divBdr>
          <w:divsChild>
            <w:div w:id="215630686">
              <w:marLeft w:val="0"/>
              <w:marRight w:val="0"/>
              <w:marTop w:val="0"/>
              <w:marBottom w:val="0"/>
              <w:divBdr>
                <w:top w:val="none" w:sz="0" w:space="0" w:color="auto"/>
                <w:left w:val="none" w:sz="0" w:space="0" w:color="auto"/>
                <w:bottom w:val="none" w:sz="0" w:space="0" w:color="auto"/>
                <w:right w:val="none" w:sz="0" w:space="0" w:color="auto"/>
              </w:divBdr>
              <w:divsChild>
                <w:div w:id="16774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29766">
      <w:bodyDiv w:val="1"/>
      <w:marLeft w:val="0"/>
      <w:marRight w:val="0"/>
      <w:marTop w:val="0"/>
      <w:marBottom w:val="0"/>
      <w:divBdr>
        <w:top w:val="none" w:sz="0" w:space="0" w:color="auto"/>
        <w:left w:val="none" w:sz="0" w:space="0" w:color="auto"/>
        <w:bottom w:val="none" w:sz="0" w:space="0" w:color="auto"/>
        <w:right w:val="none" w:sz="0" w:space="0" w:color="auto"/>
      </w:divBdr>
      <w:divsChild>
        <w:div w:id="490565893">
          <w:marLeft w:val="0"/>
          <w:marRight w:val="0"/>
          <w:marTop w:val="0"/>
          <w:marBottom w:val="0"/>
          <w:divBdr>
            <w:top w:val="none" w:sz="0" w:space="0" w:color="auto"/>
            <w:left w:val="none" w:sz="0" w:space="0" w:color="auto"/>
            <w:bottom w:val="none" w:sz="0" w:space="0" w:color="auto"/>
            <w:right w:val="none" w:sz="0" w:space="0" w:color="auto"/>
          </w:divBdr>
          <w:divsChild>
            <w:div w:id="882407710">
              <w:marLeft w:val="0"/>
              <w:marRight w:val="0"/>
              <w:marTop w:val="0"/>
              <w:marBottom w:val="0"/>
              <w:divBdr>
                <w:top w:val="none" w:sz="0" w:space="0" w:color="auto"/>
                <w:left w:val="none" w:sz="0" w:space="0" w:color="auto"/>
                <w:bottom w:val="none" w:sz="0" w:space="0" w:color="auto"/>
                <w:right w:val="none" w:sz="0" w:space="0" w:color="auto"/>
              </w:divBdr>
              <w:divsChild>
                <w:div w:id="5288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forms.gle/HwrpF7vRwMFydFhR8" TargetMode="Externa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hyperlink" Target="http://www.datainsight.ru/sites/default/files/DI_FutureRetailTech_2019.pdf" TargetMode="External"/><Relationship Id="rId68" Type="http://schemas.openxmlformats.org/officeDocument/2006/relationships/hyperlink" Target="http://www.datainsight.ru/sites/default/files/Grocery2018_rus.pdf?utm_source=site&amp;utm_medium=email&amp;utm_campaign=Grocery2018" TargetMode="External"/><Relationship Id="rId84" Type="http://schemas.openxmlformats.org/officeDocument/2006/relationships/hyperlink" Target="https://www.alexa.com" TargetMode="External"/><Relationship Id="rId89" Type="http://schemas.openxmlformats.org/officeDocument/2006/relationships/hyperlink" Target="https://www.similarweb.com" TargetMode="External"/><Relationship Id="rId16" Type="http://schemas.openxmlformats.org/officeDocument/2006/relationships/image" Target="media/image6.png"/><Relationship Id="rId11" Type="http://schemas.openxmlformats.org/officeDocument/2006/relationships/hyperlink" Target="https://www.gfk.com/fileadmin/user_upload/dyna_content/RU/Documents/Press_Releases/2019/GfK_Rus_Internet_Audience_in_Russia_2018.pdf" TargetMode="External"/><Relationship Id="rId32" Type="http://schemas.openxmlformats.org/officeDocument/2006/relationships/chart" Target="charts/chart10.xml"/><Relationship Id="rId37" Type="http://schemas.openxmlformats.org/officeDocument/2006/relationships/hyperlink" Target="https://forms.gle/HwrpF7vRwMFydFhR8" TargetMode="External"/><Relationship Id="rId53" Type="http://schemas.openxmlformats.org/officeDocument/2006/relationships/hyperlink" Target="https://forms.gle/HwrpF7vRwMFydFhR8" TargetMode="External"/><Relationship Id="rId58" Type="http://schemas.openxmlformats.org/officeDocument/2006/relationships/hyperlink" Target="https://proxy.library.spbu.ru:2084/sourceid/21789?origin=recordpage" TargetMode="External"/><Relationship Id="rId74" Type="http://schemas.openxmlformats.org/officeDocument/2006/relationships/hyperlink" Target="https://mediascope.net/upload/iblock/530/iMetrix_Mediascope_&#1048;&#1096;&#1091;&#1085;&#1100;&#1082;&#1080;&#1085;&#1072;_061118.pdf" TargetMode="External"/><Relationship Id="rId79" Type="http://schemas.openxmlformats.org/officeDocument/2006/relationships/hyperlink" Target="http://www.byyd.me/ru/blog/2015/06/micromoments/"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ebsite.grader.com" TargetMode="External"/><Relationship Id="rId95" Type="http://schemas.openxmlformats.org/officeDocument/2006/relationships/hyperlink" Target="https://recyclemag.ru/article/zelenaya-korporaciya-13-ekologicheskih-iniciativ-amazon" TargetMode="External"/><Relationship Id="rId22" Type="http://schemas.openxmlformats.org/officeDocument/2006/relationships/chart" Target="charts/chart2.xml"/><Relationship Id="rId27" Type="http://schemas.openxmlformats.org/officeDocument/2006/relationships/chart" Target="charts/chart6.xml"/><Relationship Id="rId43" Type="http://schemas.openxmlformats.org/officeDocument/2006/relationships/image" Target="media/image11.emf"/><Relationship Id="rId48" Type="http://schemas.openxmlformats.org/officeDocument/2006/relationships/image" Target="media/image16.emf"/><Relationship Id="rId64" Type="http://schemas.openxmlformats.org/officeDocument/2006/relationships/hyperlink" Target="http://datainsight.ru/sites/default/files/DI_Ecommerce2019.pdf" TargetMode="External"/><Relationship Id="rId69" Type="http://schemas.openxmlformats.org/officeDocument/2006/relationships/hyperlink" Target="http://www.datainsight.ru/sites/default/files/DI_AutoGoods_2019.pdf" TargetMode="External"/><Relationship Id="rId80" Type="http://schemas.openxmlformats.org/officeDocument/2006/relationships/hyperlink" Target="https://journal.tinkoff.ru/news/poshlina-pokupki-2020/" TargetMode="External"/><Relationship Id="rId85" Type="http://schemas.openxmlformats.org/officeDocument/2006/relationships/hyperlink" Target="https://ru.similarsites.com" TargetMode="External"/><Relationship Id="rId12" Type="http://schemas.openxmlformats.org/officeDocument/2006/relationships/image" Target="media/image3.png"/><Relationship Id="rId17" Type="http://schemas.openxmlformats.org/officeDocument/2006/relationships/hyperlink" Target="https://www.populationpyramid.net/ru/&#1088;&#1086;&#1089;&#1089;&#1080;&#1103;/2019/" TargetMode="External"/><Relationship Id="rId25" Type="http://schemas.openxmlformats.org/officeDocument/2006/relationships/chart" Target="charts/chart4.xml"/><Relationship Id="rId33" Type="http://schemas.openxmlformats.org/officeDocument/2006/relationships/image" Target="media/image8.emf"/><Relationship Id="rId38" Type="http://schemas.openxmlformats.org/officeDocument/2006/relationships/chart" Target="charts/chart13.xml"/><Relationship Id="rId46" Type="http://schemas.openxmlformats.org/officeDocument/2006/relationships/image" Target="media/image14.emf"/><Relationship Id="rId59" Type="http://schemas.openxmlformats.org/officeDocument/2006/relationships/hyperlink" Target="https://unctad.org/en/PublicationsLibrary/der2019_overview_ru.pdf" TargetMode="External"/><Relationship Id="rId67" Type="http://schemas.openxmlformats.org/officeDocument/2006/relationships/hyperlink" Target="http://www.datainsight.ru/sites/default/files/DI-ChildrensGoods-2019.pdf" TargetMode="External"/><Relationship Id="rId103"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yperlink" Target="https://forms.gle/HwrpF7vRwMFydFhR8" TargetMode="External"/><Relationship Id="rId54" Type="http://schemas.openxmlformats.org/officeDocument/2006/relationships/image" Target="media/image19.emf"/><Relationship Id="rId62" Type="http://schemas.openxmlformats.org/officeDocument/2006/relationships/hyperlink" Target="https://www.apkit.ru/files/it-personnel%20research_2024_APKIT.pdf" TargetMode="External"/><Relationship Id="rId70" Type="http://schemas.openxmlformats.org/officeDocument/2006/relationships/hyperlink" Target="http://www.datainsight.ru/sites/default/files/DI-Sport2018-rus.pdf?utm_source=site&amp;utm_medium=email&amp;utm_campaign=Sport2018rus" TargetMode="External"/><Relationship Id="rId75" Type="http://schemas.openxmlformats.org/officeDocument/2006/relationships/hyperlink" Target="https://yastat.net/s3/milab/2019/gfk/market_gfk_2019.pdf" TargetMode="External"/><Relationship Id="rId83" Type="http://schemas.openxmlformats.org/officeDocument/2006/relationships/hyperlink" Target="https://market.yandex.ru/shop--ozon-ru/155/reviews" TargetMode="External"/><Relationship Id="rId88" Type="http://schemas.openxmlformats.org/officeDocument/2006/relationships/hyperlink" Target="https://webmaster.yandex.ru/sites/?hostnameFilter=" TargetMode="External"/><Relationship Id="rId91" Type="http://schemas.openxmlformats.org/officeDocument/2006/relationships/hyperlink" Target="https://wordstat.yandex.ru" TargetMode="External"/><Relationship Id="rId96" Type="http://schemas.openxmlformats.org/officeDocument/2006/relationships/hyperlink" Target="https://www.vedomosti.ru/business/news/2019/11/27/817304-oz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hyperlink" Target="https://forms.gle/HwrpF7vRwMFydFhR8" TargetMode="External"/><Relationship Id="rId57" Type="http://schemas.openxmlformats.org/officeDocument/2006/relationships/chart" Target="charts/chart17.xml"/><Relationship Id="rId10" Type="http://schemas.openxmlformats.org/officeDocument/2006/relationships/image" Target="media/image2.png"/><Relationship Id="rId31" Type="http://schemas.openxmlformats.org/officeDocument/2006/relationships/chart" Target="charts/chart9.xml"/><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hyperlink" Target="http://d-russia.ru/wp-content/uploads/2018/04/digital_platforms.pdf" TargetMode="External"/><Relationship Id="rId65" Type="http://schemas.openxmlformats.org/officeDocument/2006/relationships/hyperlink" Target="http://www.datainsight.ru/sites/default/files/DI-OnlineFashion1h2019.pdf" TargetMode="External"/><Relationship Id="rId73" Type="http://schemas.openxmlformats.org/officeDocument/2006/relationships/hyperlink" Target="https://www.gfk.com/fileadmin/user_upload/dyna_content/RU/Documents/Press_Releases/2019/GfK_Rus_Internet_Audience_in_Russia_2018.pdf" TargetMode="External"/><Relationship Id="rId78" Type="http://schemas.openxmlformats.org/officeDocument/2006/relationships/hyperlink" Target="https://www.nafi.ru/analytics/tsifrovaya-gramotnost/" TargetMode="External"/><Relationship Id="rId81" Type="http://schemas.openxmlformats.org/officeDocument/2006/relationships/hyperlink" Target="https://journal.tinkoff.ru/news/afk-ozon/" TargetMode="External"/><Relationship Id="rId86" Type="http://schemas.openxmlformats.org/officeDocument/2006/relationships/hyperlink" Target="https://otzovik.com/reviews/ozon_ru_online_shop/" TargetMode="External"/><Relationship Id="rId94" Type="http://schemas.openxmlformats.org/officeDocument/2006/relationships/hyperlink" Target="https://rg.ru/2019/04/24/bespilotniki-budut-dostavliat-85-procentov-tovarov-kompanii-amazon.html" TargetMode="External"/><Relationship Id="rId99" Type="http://schemas.openxmlformats.org/officeDocument/2006/relationships/hyperlink" Target="http://ewdn.com/files/russian_ecom_part1.pdf"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fk.com/fileadmin/user_upload/dyna_content/RU/Documents/Press_Releases/2019/GfK_Rus_Internet_Audience_in_Russia_2018.pdf" TargetMode="External"/><Relationship Id="rId13" Type="http://schemas.openxmlformats.org/officeDocument/2006/relationships/hyperlink" Target="https://mediascope.net/upload/iblock/530/iMetrix_Mediascope_&#1048;&#1096;&#1091;&#1085;&#1100;&#1082;&#1080;&#1085;&#1072;_061118.pdf" TargetMode="External"/><Relationship Id="rId18" Type="http://schemas.openxmlformats.org/officeDocument/2006/relationships/image" Target="media/image7.png"/><Relationship Id="rId39" Type="http://schemas.openxmlformats.org/officeDocument/2006/relationships/hyperlink" Target="https://forms.gle/HwrpF7vRwMFydFhR8" TargetMode="External"/><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chart" Target="charts/chart15.xml"/><Relationship Id="rId76" Type="http://schemas.openxmlformats.org/officeDocument/2006/relationships/hyperlink" Target="https://www.hse.ru/data/2019/04/12/1178004575/4%20&#1056;&#1072;&#1079;&#1074;&#1080;&#1090;&#1080;&#1077;_&#1088;&#1077;&#1075;&#1091;&#1083;&#1080;&#1088;&#1086;&#1074;&#1072;&#1085;&#1080;&#1103;.pdf" TargetMode="External"/><Relationship Id="rId97" Type="http://schemas.openxmlformats.org/officeDocument/2006/relationships/hyperlink" Target="https://rb.ru/opinion/e-commerce-2019/"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atainsight.ru/sites/default/files/DI-Books2018-rus.pdf" TargetMode="External"/><Relationship Id="rId92" Type="http://schemas.openxmlformats.org/officeDocument/2006/relationships/hyperlink" Target="https://www.populationpyramid.net/ru/&#1088;&#1086;&#1089;&#1089;&#1080;&#1103;/2019/" TargetMode="Externa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hyperlink" Target="https://forms.gle/HwrpF7vRwMFydFhR8" TargetMode="External"/><Relationship Id="rId40" Type="http://schemas.openxmlformats.org/officeDocument/2006/relationships/chart" Target="charts/chart14.xml"/><Relationship Id="rId45" Type="http://schemas.openxmlformats.org/officeDocument/2006/relationships/image" Target="media/image13.emf"/><Relationship Id="rId66" Type="http://schemas.openxmlformats.org/officeDocument/2006/relationships/hyperlink" Target="http://www.datainsight.ru/sites/default/files/DI-SAP-OnlineElectronics-1h2019.pdf" TargetMode="External"/><Relationship Id="rId87" Type="http://schemas.openxmlformats.org/officeDocument/2006/relationships/hyperlink" Target="https://serpstat.com" TargetMode="External"/><Relationship Id="rId61" Type="http://schemas.openxmlformats.org/officeDocument/2006/relationships/hyperlink" Target="https://www.akit.ru/&#1072;&#1085;&#1072;&#1083;&#1080;&#1090;&#1080;&#1082;&#1072;-&#1072;&#1082;&#1080;&#1090;2018/" TargetMode="External"/><Relationship Id="rId82" Type="http://schemas.openxmlformats.org/officeDocument/2006/relationships/hyperlink" Target="https://rb.ru/interview/transform-google/" TargetMode="External"/><Relationship Id="rId19" Type="http://schemas.openxmlformats.org/officeDocument/2006/relationships/hyperlink" Target="http://datainsight.ru/sites/default/files/DI_Ecommerce2019.pdf" TargetMode="External"/><Relationship Id="rId14" Type="http://schemas.openxmlformats.org/officeDocument/2006/relationships/image" Target="media/image4.png"/><Relationship Id="rId30" Type="http://schemas.openxmlformats.org/officeDocument/2006/relationships/hyperlink" Target="https://forms.gle/HwrpF7vRwMFydFhR8" TargetMode="External"/><Relationship Id="rId35" Type="http://schemas.openxmlformats.org/officeDocument/2006/relationships/chart" Target="charts/chart11.xml"/><Relationship Id="rId56" Type="http://schemas.openxmlformats.org/officeDocument/2006/relationships/chart" Target="charts/chart16.xml"/><Relationship Id="rId77" Type="http://schemas.openxmlformats.org/officeDocument/2006/relationships/hyperlink" Target="https://vc.ru/marketing/111951-ozon-zapustil-reklamnuyu-kampaniyu-o-zhiznennyh-nepriyatnostyah-s-dmitriem-malikovym-v-glavnoy-roli" TargetMode="External"/><Relationship Id="rId100" Type="http://schemas.openxmlformats.org/officeDocument/2006/relationships/hyperlink" Target="https://www.shopolog.ru/u/6890-morgan-stanley-ru-ecom-internet.pdf" TargetMode="External"/><Relationship Id="rId8" Type="http://schemas.openxmlformats.org/officeDocument/2006/relationships/image" Target="media/image1.png"/><Relationship Id="rId51" Type="http://schemas.openxmlformats.org/officeDocument/2006/relationships/hyperlink" Target="https://forms.gle/HwrpF7vRwMFydFhR8" TargetMode="External"/><Relationship Id="rId72" Type="http://schemas.openxmlformats.org/officeDocument/2006/relationships/hyperlink" Target="http://www.datainsight.ru/sites/default/files/DI-IAB-Mobile2019.pdf" TargetMode="External"/><Relationship Id="rId93" Type="http://schemas.openxmlformats.org/officeDocument/2006/relationships/hyperlink" Target="https://www.thinkwithgoogle.com/intl/ru-ru/industry/retail-e-commerce/ozon-ru-bumpers-for-shopping/" TargetMode="External"/><Relationship Id="rId98" Type="http://schemas.openxmlformats.org/officeDocument/2006/relationships/hyperlink" Target="https://popsters.r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yastat.net/s3/milab/2019/gfk/market_gfk_2019.pdf" TargetMode="External"/><Relationship Id="rId18" Type="http://schemas.openxmlformats.org/officeDocument/2006/relationships/hyperlink" Target="http://www.datainsight.ru/sites/default/files/DI-IAB-Mobile2019.pdf" TargetMode="External"/><Relationship Id="rId26" Type="http://schemas.openxmlformats.org/officeDocument/2006/relationships/hyperlink" Target="https://forms.gle/HwrpF7vRwMFydFhR8" TargetMode="External"/><Relationship Id="rId21" Type="http://schemas.openxmlformats.org/officeDocument/2006/relationships/hyperlink" Target="https://recyclemag.ru/article/zelenaya-korporaciya-13-ekologicheskih-iniciativ-amazon" TargetMode="External"/><Relationship Id="rId34" Type="http://schemas.openxmlformats.org/officeDocument/2006/relationships/hyperlink" Target="https://forms.gle/HwrpF7vRwMFydFhR8" TargetMode="External"/><Relationship Id="rId7" Type="http://schemas.openxmlformats.org/officeDocument/2006/relationships/hyperlink" Target="http://www.byyd.me/ru/blog/2015/06/micromoments/" TargetMode="External"/><Relationship Id="rId12" Type="http://schemas.openxmlformats.org/officeDocument/2006/relationships/hyperlink" Target="https://www.shopolog.ru/u/6890-morgan-stanley-ru-ecom-internet.pdf" TargetMode="External"/><Relationship Id="rId17" Type="http://schemas.openxmlformats.org/officeDocument/2006/relationships/hyperlink" Target="http://datainsight.ru/sites/default/files/DI_Ecommerce2019.pdf" TargetMode="External"/><Relationship Id="rId25" Type="http://schemas.openxmlformats.org/officeDocument/2006/relationships/hyperlink" Target="https://forms.gle/HwrpF7vRwMFydFhR8" TargetMode="External"/><Relationship Id="rId33" Type="http://schemas.openxmlformats.org/officeDocument/2006/relationships/hyperlink" Target="https://forms.gle/HwrpF7vRwMFydFhR8" TargetMode="External"/><Relationship Id="rId38" Type="http://schemas.openxmlformats.org/officeDocument/2006/relationships/hyperlink" Target="https://www.akit.ru/&#1072;&#1085;&#1072;&#1083;&#1080;&#1090;&#1080;&#1082;&#1072;-&#1072;&#1082;&#1080;&#1090;2018/" TargetMode="External"/><Relationship Id="rId2" Type="http://schemas.openxmlformats.org/officeDocument/2006/relationships/hyperlink" Target="https://www.hse.ru/data/2019/04/12/1178004575/4%20&#1056;&#1072;&#1079;&#1074;&#1080;&#1090;&#1080;&#1077;_&#1088;&#1077;&#1075;&#1091;&#1083;&#1080;&#1088;&#1086;&#1074;&#1072;&#1085;&#1080;&#1103;.pdf" TargetMode="External"/><Relationship Id="rId16" Type="http://schemas.openxmlformats.org/officeDocument/2006/relationships/hyperlink" Target="https://www.nafi.ru/analytics/tsifrovaya-gramotnost/" TargetMode="External"/><Relationship Id="rId20" Type="http://schemas.openxmlformats.org/officeDocument/2006/relationships/hyperlink" Target="https://rg.ru/2019/04/24/bespilotniki-budut-dostavliat-85-procentov-tovarov-kompanii-amazon.html" TargetMode="External"/><Relationship Id="rId29" Type="http://schemas.openxmlformats.org/officeDocument/2006/relationships/hyperlink" Target="https://forms.gle/HwrpF7vRwMFydFhR8" TargetMode="External"/><Relationship Id="rId1" Type="http://schemas.openxmlformats.org/officeDocument/2006/relationships/hyperlink" Target="http://d-russia.ru/wp-content/uploads/2018/04/digital_platforms.pdf" TargetMode="External"/><Relationship Id="rId6" Type="http://schemas.openxmlformats.org/officeDocument/2006/relationships/hyperlink" Target="http://datainsight.ru/PaymentEvolution2018" TargetMode="External"/><Relationship Id="rId11" Type="http://schemas.openxmlformats.org/officeDocument/2006/relationships/hyperlink" Target="https://journal.tinkoff.ru/news/poshlina-pokupki-2020/" TargetMode="External"/><Relationship Id="rId24" Type="http://schemas.openxmlformats.org/officeDocument/2006/relationships/hyperlink" Target="https://forms.gle/HwrpF7vRwMFydFhR8" TargetMode="External"/><Relationship Id="rId32" Type="http://schemas.openxmlformats.org/officeDocument/2006/relationships/hyperlink" Target="https://forms.gle/HwrpF7vRwMFydFhR8" TargetMode="External"/><Relationship Id="rId37" Type="http://schemas.openxmlformats.org/officeDocument/2006/relationships/hyperlink" Target="http://ewdn.com/files/russian_ecom_part1.pdf" TargetMode="External"/><Relationship Id="rId5" Type="http://schemas.openxmlformats.org/officeDocument/2006/relationships/hyperlink" Target="https://unctad.org/en/PublicationsLibrary/der2019_overview_ru.pdf" TargetMode="External"/><Relationship Id="rId15" Type="http://schemas.openxmlformats.org/officeDocument/2006/relationships/hyperlink" Target="https://www.apkit.ru/files/it-personnel%20research_2024_APKIT.pdf" TargetMode="External"/><Relationship Id="rId23" Type="http://schemas.openxmlformats.org/officeDocument/2006/relationships/hyperlink" Target="https://forms.gle/HwrpF7vRwMFydFhR8" TargetMode="External"/><Relationship Id="rId28" Type="http://schemas.openxmlformats.org/officeDocument/2006/relationships/hyperlink" Target="https://webmaster.yandex.ru/sites/?hostnameFilter=" TargetMode="External"/><Relationship Id="rId36" Type="http://schemas.openxmlformats.org/officeDocument/2006/relationships/hyperlink" Target="https://vc.ru/marketing/111951-ozon-zapustil-reklamnuyu-kampaniyu-o-zhiznennyh-nepriyatnostyah-s-dmitriem-malikovym-v-glavnoy-roli" TargetMode="External"/><Relationship Id="rId10" Type="http://schemas.openxmlformats.org/officeDocument/2006/relationships/hyperlink" Target="https://journal.tinkoff.ru/news/afk-ozon/" TargetMode="External"/><Relationship Id="rId19" Type="http://schemas.openxmlformats.org/officeDocument/2006/relationships/hyperlink" Target="http://www.datainsight.ru/sites/default/files/DI_FutureRetailTech_2019.pdf" TargetMode="External"/><Relationship Id="rId31" Type="http://schemas.openxmlformats.org/officeDocument/2006/relationships/hyperlink" Target="https://forms.gle/HwrpF7vRwMFydFhR8" TargetMode="External"/><Relationship Id="rId4" Type="http://schemas.openxmlformats.org/officeDocument/2006/relationships/hyperlink" Target="http://d-russia.ru/wp-content/uploads/2018/04/digital_platforms.pdf" TargetMode="External"/><Relationship Id="rId9" Type="http://schemas.openxmlformats.org/officeDocument/2006/relationships/hyperlink" Target="https://www.vedomosti.ru/business/news/2019/11/27/817304-ozon" TargetMode="External"/><Relationship Id="rId14" Type="http://schemas.openxmlformats.org/officeDocument/2006/relationships/hyperlink" Target="https://yastat.net/s3/milab/2019/gfk/market_gfk_2019.pdf" TargetMode="External"/><Relationship Id="rId22" Type="http://schemas.openxmlformats.org/officeDocument/2006/relationships/hyperlink" Target="https://forms.gle/HwrpF7vRwMFydFhR8" TargetMode="External"/><Relationship Id="rId27" Type="http://schemas.openxmlformats.org/officeDocument/2006/relationships/hyperlink" Target="https://website.grader.com" TargetMode="External"/><Relationship Id="rId30" Type="http://schemas.openxmlformats.org/officeDocument/2006/relationships/hyperlink" Target="https://forms.gle/HwrpF7vRwMFydFhR8" TargetMode="External"/><Relationship Id="rId35" Type="http://schemas.openxmlformats.org/officeDocument/2006/relationships/hyperlink" Target="https://www.thinkwithgoogle.com/intl/ru-ru/industry/retail-e-commerce/ozon-ru-bumpers-for-shopping/" TargetMode="External"/><Relationship Id="rId8" Type="http://schemas.openxmlformats.org/officeDocument/2006/relationships/hyperlink" Target="https://rb.ru/interview/transform-google/" TargetMode="External"/><Relationship Id="rId3" Type="http://schemas.openxmlformats.org/officeDocument/2006/relationships/hyperlink" Target="https://unctad.org/en/PublicationsLibrary/der2019_overview_ru.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alinatimoshina\Downloads\&#1054;&#1090;&#1074;&#1077;&#1090;&#1099;%20&#1074;%20&#1086;&#1087;&#1088;&#1086;&#1089;&#1077;%2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Users\alinatimoshina\Downloads\&#1042;&#1050;&#1056;\&#1082;&#1086;&#1085;&#1082;&#1091;&#1088;&#1077;&#1085;&#1090;&#109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1050;&#1085;&#1080;&#1075;&#1072;2"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alinatimoshina\Downloads\&#1054;&#1090;&#1074;&#1077;&#1090;&#1099;%20&#1074;%20&#1086;&#1087;&#1088;&#1086;&#1089;&#1077;%2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alinatimoshina\Downloads\&#1054;&#1090;&#1074;&#1077;&#1090;&#1099;%20&#1074;%20&#1086;&#1087;&#1088;&#1086;&#1089;&#1077;%2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alinatimoshina\Downloads\&#1054;&#1090;&#1074;&#1077;&#1090;&#1099;%20&#1074;%20&#1086;&#1087;&#1088;&#1086;&#1089;&#1077;%20.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Users/alinatimoshina/Documents/&#1073;&#1082;&#107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alinatimoshina/Documents/&#1073;&#1082;&#107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alinatimoshina/Documents/&#1073;&#1082;&#1075;.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alinatimoshina\Downloads\&#1054;&#1090;&#1074;&#1077;&#1090;&#1099;%20&#1074;%20&#1086;&#1087;&#1088;&#1086;&#1089;&#1077;%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alinatimoshina\Downloads\&#1054;&#1090;&#1074;&#1077;&#1090;&#1099;%20&#1074;%20&#1086;&#1087;&#1088;&#1086;&#1089;&#1077;%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alinatimoshina\Downloads\&#1054;&#1090;&#1074;&#1077;&#1090;&#1099;%20&#1074;%20&#1086;&#1087;&#1088;&#1086;&#1089;&#1077;%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alinatimoshina\Downloads\&#1054;&#1090;&#1074;&#1077;&#1090;&#1099;%20&#1074;%20&#1086;&#1087;&#1088;&#1086;&#1089;&#1077;%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alinatimoshina\Downloads\&#1054;&#1090;&#1074;&#1077;&#1090;&#1099;%20&#1074;%20&#1086;&#1087;&#1088;&#1086;&#1089;&#1077;%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alinatimoshina\Downloads\&#1054;&#1090;&#1074;&#1077;&#1090;&#1099;%20&#1074;%20&#1086;&#1087;&#1088;&#1086;&#1089;&#1077;%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alinatimoshina\Downloads\&#1054;&#1090;&#1074;&#1077;&#1090;&#1099;%20&#1074;%20&#1086;&#1087;&#1088;&#1086;&#1089;&#1077;%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alinatimoshina\Downloads\&#1042;&#1050;&#1056;\&#1082;&#1086;&#1085;&#1082;&#1091;&#1088;&#1077;&#1085;&#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E33-9749-9B2C-1D1F699219A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E33-9749-9B2C-1D1F699219A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E33-9749-9B2C-1D1F699219A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'Сегменты '!$B$167:$B$169</c:f>
              <c:strCache>
                <c:ptCount val="3"/>
                <c:pt idx="0">
                  <c:v>Часто</c:v>
                </c:pt>
                <c:pt idx="1">
                  <c:v>Иногда</c:v>
                </c:pt>
                <c:pt idx="2">
                  <c:v>Редко</c:v>
                </c:pt>
              </c:strCache>
            </c:strRef>
          </c:cat>
          <c:val>
            <c:numRef>
              <c:f>'Сегменты '!$C$167:$C$169</c:f>
              <c:numCache>
                <c:formatCode>General</c:formatCode>
                <c:ptCount val="3"/>
                <c:pt idx="0">
                  <c:v>32</c:v>
                </c:pt>
                <c:pt idx="1">
                  <c:v>32</c:v>
                </c:pt>
                <c:pt idx="2">
                  <c:v>42</c:v>
                </c:pt>
              </c:numCache>
            </c:numRef>
          </c:val>
          <c:extLst>
            <c:ext xmlns:c16="http://schemas.microsoft.com/office/drawing/2014/chart" uri="{C3380CC4-5D6E-409C-BE32-E72D297353CC}">
              <c16:uniqueId val="{00000006-AE33-9749-9B2C-1D1F699219A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84558180227501"/>
          <c:y val="0.194838145231846"/>
          <c:w val="0.89315441819772501"/>
          <c:h val="0.52350904053659997"/>
        </c:manualLayout>
      </c:layout>
      <c:bar3DChart>
        <c:barDir val="col"/>
        <c:grouping val="stacked"/>
        <c:varyColors val="0"/>
        <c:ser>
          <c:idx val="0"/>
          <c:order val="0"/>
          <c:tx>
            <c:strRef>
              <c:f>Лист1!$C$82</c:f>
              <c:strCache>
                <c:ptCount val="1"/>
                <c:pt idx="0">
                  <c:v>Показатель отказов,%</c:v>
                </c:pt>
              </c:strCache>
            </c:strRef>
          </c:tx>
          <c:spPr>
            <a:solidFill>
              <a:schemeClr val="accent1"/>
            </a:solidFill>
            <a:ln>
              <a:noFill/>
            </a:ln>
            <a:effectLst/>
            <a:sp3d/>
          </c:spPr>
          <c:invertIfNegative val="0"/>
          <c:dLbls>
            <c:dLbl>
              <c:idx val="0"/>
              <c:layout>
                <c:manualLayout>
                  <c:x val="4.4543429844097803E-3"/>
                  <c:y val="-0.16470588235294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BD-474A-A9FF-ADB294DCB327}"/>
                </c:ext>
              </c:extLst>
            </c:dLbl>
            <c:dLbl>
              <c:idx val="1"/>
              <c:layout>
                <c:manualLayout>
                  <c:x val="6.6815144766147003E-3"/>
                  <c:y val="-0.168627450980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BD-474A-A9FF-ADB294DCB327}"/>
                </c:ext>
              </c:extLst>
            </c:dLbl>
            <c:dLbl>
              <c:idx val="2"/>
              <c:layout>
                <c:manualLayout>
                  <c:x val="2.2271714922049001E-3"/>
                  <c:y val="-0.17647058823529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BD-474A-A9FF-ADB294DCB327}"/>
                </c:ext>
              </c:extLst>
            </c:dLbl>
            <c:dLbl>
              <c:idx val="3"/>
              <c:layout>
                <c:manualLayout>
                  <c:x val="4.4543429844098002E-3"/>
                  <c:y val="-0.207843137254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BD-474A-A9FF-ADB294DCB327}"/>
                </c:ext>
              </c:extLst>
            </c:dLbl>
            <c:dLbl>
              <c:idx val="4"/>
              <c:layout>
                <c:manualLayout>
                  <c:x val="6.6815144766147003E-3"/>
                  <c:y val="-0.2235294117647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BD-474A-A9FF-ADB294DCB327}"/>
                </c:ext>
              </c:extLst>
            </c:dLbl>
            <c:dLbl>
              <c:idx val="5"/>
              <c:layout>
                <c:manualLayout>
                  <c:x val="6.6815144766147003E-3"/>
                  <c:y val="-0.235294117647058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BD-474A-A9FF-ADB294DCB327}"/>
                </c:ext>
              </c:extLst>
            </c:dLbl>
            <c:dLbl>
              <c:idx val="6"/>
              <c:layout>
                <c:manualLayout>
                  <c:x val="2.2271714922049001E-3"/>
                  <c:y val="-0.2431372549019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BD-474A-A9FF-ADB294DCB327}"/>
                </c:ext>
              </c:extLst>
            </c:dLbl>
            <c:dLbl>
              <c:idx val="7"/>
              <c:layout>
                <c:manualLayout>
                  <c:x val="6.6815144766147003E-3"/>
                  <c:y val="-0.27843137254902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BD-474A-A9FF-ADB294DCB32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Лист1!$B$83:$B$90</c:f>
              <c:strCache>
                <c:ptCount val="8"/>
                <c:pt idx="0">
                  <c:v>aliexpress.com</c:v>
                </c:pt>
                <c:pt idx="1">
                  <c:v>avito.ru</c:v>
                </c:pt>
                <c:pt idx="2">
                  <c:v>wildberries.ru</c:v>
                </c:pt>
                <c:pt idx="3">
                  <c:v>citilink.ru</c:v>
                </c:pt>
                <c:pt idx="4">
                  <c:v>beru.ru</c:v>
                </c:pt>
                <c:pt idx="5">
                  <c:v>market.yandex.ru</c:v>
                </c:pt>
                <c:pt idx="6">
                  <c:v>ozon</c:v>
                </c:pt>
                <c:pt idx="7">
                  <c:v>goods.ru</c:v>
                </c:pt>
              </c:strCache>
            </c:strRef>
          </c:cat>
          <c:val>
            <c:numRef>
              <c:f>Лист1!$C$83:$C$90</c:f>
              <c:numCache>
                <c:formatCode>General</c:formatCode>
                <c:ptCount val="8"/>
                <c:pt idx="0">
                  <c:v>24.58</c:v>
                </c:pt>
                <c:pt idx="1">
                  <c:v>24.85</c:v>
                </c:pt>
                <c:pt idx="2">
                  <c:v>25.57</c:v>
                </c:pt>
                <c:pt idx="3">
                  <c:v>32.19</c:v>
                </c:pt>
                <c:pt idx="4">
                  <c:v>35.119999999999997</c:v>
                </c:pt>
                <c:pt idx="5">
                  <c:v>35.68</c:v>
                </c:pt>
                <c:pt idx="6" formatCode="0.00">
                  <c:v>40.25</c:v>
                </c:pt>
                <c:pt idx="7">
                  <c:v>47.74</c:v>
                </c:pt>
              </c:numCache>
            </c:numRef>
          </c:val>
          <c:extLst>
            <c:ext xmlns:c16="http://schemas.microsoft.com/office/drawing/2014/chart" uri="{C3380CC4-5D6E-409C-BE32-E72D297353CC}">
              <c16:uniqueId val="{00000008-42BD-474A-A9FF-ADB294DCB327}"/>
            </c:ext>
          </c:extLst>
        </c:ser>
        <c:dLbls>
          <c:showLegendKey val="0"/>
          <c:showVal val="1"/>
          <c:showCatName val="0"/>
          <c:showSerName val="0"/>
          <c:showPercent val="0"/>
          <c:showBubbleSize val="0"/>
        </c:dLbls>
        <c:gapWidth val="150"/>
        <c:shape val="box"/>
        <c:axId val="2061605544"/>
        <c:axId val="-2101209640"/>
        <c:axId val="0"/>
      </c:bar3DChart>
      <c:catAx>
        <c:axId val="2061605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1209640"/>
        <c:crosses val="autoZero"/>
        <c:auto val="1"/>
        <c:lblAlgn val="ctr"/>
        <c:lblOffset val="100"/>
        <c:noMultiLvlLbl val="0"/>
      </c:catAx>
      <c:valAx>
        <c:axId val="-2101209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1605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986220472441"/>
          <c:y val="0.20615740740740701"/>
          <c:w val="0.81556933508311502"/>
          <c:h val="0.510602216389618"/>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8802254707766499E-2"/>
                  <c:y val="-0.25432489478141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75-6E4F-9F9E-8C1DAE49B5D7}"/>
                </c:ext>
              </c:extLst>
            </c:dLbl>
            <c:dLbl>
              <c:idx val="1"/>
              <c:layout>
                <c:manualLayout>
                  <c:x val="1.3860013860013899E-3"/>
                  <c:y val="-0.23171926542890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75-6E4F-9F9E-8C1DAE49B5D7}"/>
                </c:ext>
              </c:extLst>
            </c:dLbl>
            <c:dLbl>
              <c:idx val="2"/>
              <c:layout>
                <c:manualLayout>
                  <c:x val="5.5266532431886301E-3"/>
                  <c:y val="-0.18295572603986299"/>
                </c:manualLayout>
              </c:layout>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3D75-6E4F-9F9E-8C1DAE49B5D7}"/>
                </c:ext>
              </c:extLst>
            </c:dLbl>
            <c:dLbl>
              <c:idx val="3"/>
              <c:layout>
                <c:manualLayout>
                  <c:x val="4.1522200577318704E-3"/>
                  <c:y val="-0.16808609597957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75-6E4F-9F9E-8C1DAE49B5D7}"/>
                </c:ext>
              </c:extLst>
            </c:dLbl>
            <c:dLbl>
              <c:idx val="4"/>
              <c:layout>
                <c:manualLayout>
                  <c:x val="9.6616301340709792E-3"/>
                  <c:y val="-0.12111348440995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75-6E4F-9F9E-8C1DAE49B5D7}"/>
                </c:ext>
              </c:extLst>
            </c:dLbl>
            <c:dLbl>
              <c:idx val="5"/>
              <c:layout>
                <c:manualLayout>
                  <c:x val="4.1927087596378898E-3"/>
                  <c:y val="-0.11148266579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75-6E4F-9F9E-8C1DAE49B5D7}"/>
                </c:ext>
              </c:extLst>
            </c:dLbl>
            <c:dLbl>
              <c:idx val="6"/>
              <c:layout>
                <c:manualLayout>
                  <c:x val="1.1111147489100101E-2"/>
                  <c:y val="-9.1715726545417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75-6E4F-9F9E-8C1DAE49B5D7}"/>
                </c:ext>
              </c:extLst>
            </c:dLbl>
            <c:dLbl>
              <c:idx val="7"/>
              <c:layout>
                <c:manualLayout>
                  <c:x val="1.66667212336504E-2"/>
                  <c:y val="-7.6578405227436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75-6E4F-9F9E-8C1DAE49B5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Лист1!$C$15:$C$22</c:f>
              <c:strCache>
                <c:ptCount val="8"/>
                <c:pt idx="0">
                  <c:v>avito.ru</c:v>
                </c:pt>
                <c:pt idx="1">
                  <c:v>aliexpress.com</c:v>
                </c:pt>
                <c:pt idx="2">
                  <c:v>ozon</c:v>
                </c:pt>
                <c:pt idx="3">
                  <c:v>citilink.ru</c:v>
                </c:pt>
                <c:pt idx="4">
                  <c:v>wildberries.ru</c:v>
                </c:pt>
                <c:pt idx="5">
                  <c:v>market.yandex.ru</c:v>
                </c:pt>
                <c:pt idx="6">
                  <c:v>beru.ru</c:v>
                </c:pt>
                <c:pt idx="7">
                  <c:v>goods.ru</c:v>
                </c:pt>
              </c:strCache>
            </c:strRef>
          </c:cat>
          <c:val>
            <c:numRef>
              <c:f>Лист1!$D$15:$D$22</c:f>
              <c:numCache>
                <c:formatCode>#,##0</c:formatCode>
                <c:ptCount val="8"/>
                <c:pt idx="0">
                  <c:v>59224579</c:v>
                </c:pt>
                <c:pt idx="1">
                  <c:v>9848173</c:v>
                </c:pt>
                <c:pt idx="2">
                  <c:v>4769548</c:v>
                </c:pt>
                <c:pt idx="3">
                  <c:v>3420679</c:v>
                </c:pt>
                <c:pt idx="4">
                  <c:v>2462901</c:v>
                </c:pt>
                <c:pt idx="5">
                  <c:v>686925</c:v>
                </c:pt>
                <c:pt idx="6">
                  <c:v>490001</c:v>
                </c:pt>
                <c:pt idx="7">
                  <c:v>353765</c:v>
                </c:pt>
              </c:numCache>
            </c:numRef>
          </c:val>
          <c:extLst>
            <c:ext xmlns:c16="http://schemas.microsoft.com/office/drawing/2014/chart" uri="{C3380CC4-5D6E-409C-BE32-E72D297353CC}">
              <c16:uniqueId val="{00000008-3D75-6E4F-9F9E-8C1DAE49B5D7}"/>
            </c:ext>
          </c:extLst>
        </c:ser>
        <c:dLbls>
          <c:showLegendKey val="0"/>
          <c:showVal val="0"/>
          <c:showCatName val="0"/>
          <c:showSerName val="0"/>
          <c:showPercent val="0"/>
          <c:showBubbleSize val="0"/>
        </c:dLbls>
        <c:gapWidth val="150"/>
        <c:shape val="box"/>
        <c:axId val="-2109809976"/>
        <c:axId val="-2145791432"/>
        <c:axId val="0"/>
      </c:bar3DChart>
      <c:catAx>
        <c:axId val="-2109809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45791432"/>
        <c:crosses val="autoZero"/>
        <c:auto val="1"/>
        <c:lblAlgn val="ctr"/>
        <c:lblOffset val="100"/>
        <c:noMultiLvlLbl val="0"/>
      </c:catAx>
      <c:valAx>
        <c:axId val="-2145791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9809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 1 '!$F$145:$F$151</c:f>
              <c:strCache>
                <c:ptCount val="7"/>
                <c:pt idx="0">
                  <c:v>Wildberries</c:v>
                </c:pt>
                <c:pt idx="1">
                  <c:v>OZON</c:v>
                </c:pt>
                <c:pt idx="2">
                  <c:v>AliExpress</c:v>
                </c:pt>
                <c:pt idx="3">
                  <c:v>Lamoda</c:v>
                </c:pt>
                <c:pt idx="4">
                  <c:v>Ebay</c:v>
                </c:pt>
                <c:pt idx="5">
                  <c:v>Asos</c:v>
                </c:pt>
                <c:pt idx="6">
                  <c:v>Avito</c:v>
                </c:pt>
              </c:strCache>
            </c:strRef>
          </c:cat>
          <c:val>
            <c:numRef>
              <c:f>'Сегмент 1 '!$G$145:$G$151</c:f>
              <c:numCache>
                <c:formatCode>0.00%</c:formatCode>
                <c:ptCount val="7"/>
                <c:pt idx="0">
                  <c:v>0.45161290322580699</c:v>
                </c:pt>
                <c:pt idx="1">
                  <c:v>0.25806451612903197</c:v>
                </c:pt>
                <c:pt idx="2">
                  <c:v>0.12903225806451599</c:v>
                </c:pt>
                <c:pt idx="3">
                  <c:v>6.4516129032258104E-2</c:v>
                </c:pt>
                <c:pt idx="4">
                  <c:v>3.2258064516128997E-2</c:v>
                </c:pt>
                <c:pt idx="5">
                  <c:v>3.2258064516128997E-2</c:v>
                </c:pt>
                <c:pt idx="6">
                  <c:v>3.2258064516128997E-2</c:v>
                </c:pt>
              </c:numCache>
            </c:numRef>
          </c:val>
          <c:extLst>
            <c:ext xmlns:c16="http://schemas.microsoft.com/office/drawing/2014/chart" uri="{C3380CC4-5D6E-409C-BE32-E72D297353CC}">
              <c16:uniqueId val="{00000000-C70E-7944-B91C-88453A17C6F5}"/>
            </c:ext>
          </c:extLst>
        </c:ser>
        <c:dLbls>
          <c:dLblPos val="ctr"/>
          <c:showLegendKey val="0"/>
          <c:showVal val="1"/>
          <c:showCatName val="0"/>
          <c:showSerName val="0"/>
          <c:showPercent val="0"/>
          <c:showBubbleSize val="0"/>
        </c:dLbls>
        <c:gapWidth val="182"/>
        <c:axId val="-2104036440"/>
        <c:axId val="-2109973992"/>
      </c:barChart>
      <c:catAx>
        <c:axId val="-2104036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9973992"/>
        <c:crosses val="autoZero"/>
        <c:auto val="1"/>
        <c:lblAlgn val="ctr"/>
        <c:lblOffset val="100"/>
        <c:noMultiLvlLbl val="0"/>
      </c:catAx>
      <c:valAx>
        <c:axId val="-21099739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403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 2 '!$D$142:$D$148</c:f>
              <c:strCache>
                <c:ptCount val="7"/>
                <c:pt idx="0">
                  <c:v>AliExpress</c:v>
                </c:pt>
                <c:pt idx="1">
                  <c:v>Wildberries</c:v>
                </c:pt>
                <c:pt idx="2">
                  <c:v>OZON</c:v>
                </c:pt>
                <c:pt idx="3">
                  <c:v>Avito</c:v>
                </c:pt>
                <c:pt idx="4">
                  <c:v>Lamoda</c:v>
                </c:pt>
                <c:pt idx="5">
                  <c:v>Ebay</c:v>
                </c:pt>
                <c:pt idx="6">
                  <c:v>Beru</c:v>
                </c:pt>
              </c:strCache>
            </c:strRef>
          </c:cat>
          <c:val>
            <c:numRef>
              <c:f>'Сегмент 2 '!$E$142:$E$148</c:f>
              <c:numCache>
                <c:formatCode>0.00%</c:formatCode>
                <c:ptCount val="7"/>
                <c:pt idx="0">
                  <c:v>0.38709677419354799</c:v>
                </c:pt>
                <c:pt idx="1">
                  <c:v>0.25806451612903197</c:v>
                </c:pt>
                <c:pt idx="2">
                  <c:v>0.12903225806451599</c:v>
                </c:pt>
                <c:pt idx="3">
                  <c:v>0.12903225806451599</c:v>
                </c:pt>
                <c:pt idx="4">
                  <c:v>3.2258064516128997E-2</c:v>
                </c:pt>
                <c:pt idx="5">
                  <c:v>3.2258064516128997E-2</c:v>
                </c:pt>
                <c:pt idx="6">
                  <c:v>3.2258064516128997E-2</c:v>
                </c:pt>
              </c:numCache>
            </c:numRef>
          </c:val>
          <c:extLst>
            <c:ext xmlns:c16="http://schemas.microsoft.com/office/drawing/2014/chart" uri="{C3380CC4-5D6E-409C-BE32-E72D297353CC}">
              <c16:uniqueId val="{00000000-F4A7-7348-AAB8-F9504A6ABA36}"/>
            </c:ext>
          </c:extLst>
        </c:ser>
        <c:dLbls>
          <c:dLblPos val="ctr"/>
          <c:showLegendKey val="0"/>
          <c:showVal val="1"/>
          <c:showCatName val="0"/>
          <c:showSerName val="0"/>
          <c:showPercent val="0"/>
          <c:showBubbleSize val="0"/>
        </c:dLbls>
        <c:gapWidth val="182"/>
        <c:axId val="-2139677224"/>
        <c:axId val="-2101600344"/>
      </c:barChart>
      <c:catAx>
        <c:axId val="-2139677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1600344"/>
        <c:crosses val="autoZero"/>
        <c:auto val="1"/>
        <c:lblAlgn val="ctr"/>
        <c:lblOffset val="100"/>
        <c:noMultiLvlLbl val="0"/>
      </c:catAx>
      <c:valAx>
        <c:axId val="-2101600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3967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6"/>
              <c:layout>
                <c:manualLayout>
                  <c:x val="-4.091050360711530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B-7B4A-B658-8AC9DE74AB8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 3 новый'!$G$121:$G$128</c:f>
              <c:strCache>
                <c:ptCount val="8"/>
                <c:pt idx="0">
                  <c:v>AliExpress</c:v>
                </c:pt>
                <c:pt idx="1">
                  <c:v>Wildberries</c:v>
                </c:pt>
                <c:pt idx="2">
                  <c:v>OZON</c:v>
                </c:pt>
                <c:pt idx="3">
                  <c:v>Lamoda</c:v>
                </c:pt>
                <c:pt idx="4">
                  <c:v>Yandex.Market</c:v>
                </c:pt>
                <c:pt idx="5">
                  <c:v>Ebay</c:v>
                </c:pt>
                <c:pt idx="6">
                  <c:v>Asos</c:v>
                </c:pt>
                <c:pt idx="7">
                  <c:v>Avito</c:v>
                </c:pt>
              </c:strCache>
            </c:strRef>
          </c:cat>
          <c:val>
            <c:numRef>
              <c:f>'Сегмент 3 новый'!$H$121:$H$128</c:f>
              <c:numCache>
                <c:formatCode>0.00%</c:formatCode>
                <c:ptCount val="8"/>
                <c:pt idx="0">
                  <c:v>0.28571428571428598</c:v>
                </c:pt>
                <c:pt idx="1">
                  <c:v>0.26785714285714302</c:v>
                </c:pt>
                <c:pt idx="2">
                  <c:v>0.19642857142857101</c:v>
                </c:pt>
                <c:pt idx="3">
                  <c:v>0.107142857142857</c:v>
                </c:pt>
                <c:pt idx="4">
                  <c:v>7.1428571428571397E-2</c:v>
                </c:pt>
                <c:pt idx="5">
                  <c:v>1.7857142857142901E-2</c:v>
                </c:pt>
                <c:pt idx="6">
                  <c:v>1.7857142857142901E-2</c:v>
                </c:pt>
                <c:pt idx="7">
                  <c:v>1.7857142857142901E-2</c:v>
                </c:pt>
              </c:numCache>
            </c:numRef>
          </c:val>
          <c:extLst>
            <c:ext xmlns:c16="http://schemas.microsoft.com/office/drawing/2014/chart" uri="{C3380CC4-5D6E-409C-BE32-E72D297353CC}">
              <c16:uniqueId val="{00000001-174B-7B4A-B658-8AC9DE74AB86}"/>
            </c:ext>
          </c:extLst>
        </c:ser>
        <c:dLbls>
          <c:dLblPos val="ctr"/>
          <c:showLegendKey val="0"/>
          <c:showVal val="1"/>
          <c:showCatName val="0"/>
          <c:showSerName val="0"/>
          <c:showPercent val="0"/>
          <c:showBubbleSize val="0"/>
        </c:dLbls>
        <c:gapWidth val="182"/>
        <c:axId val="-2100780152"/>
        <c:axId val="-2145937032"/>
      </c:barChart>
      <c:catAx>
        <c:axId val="-2100780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45937032"/>
        <c:crosses val="autoZero"/>
        <c:auto val="1"/>
        <c:lblAlgn val="ctr"/>
        <c:lblOffset val="100"/>
        <c:noMultiLvlLbl val="0"/>
      </c:catAx>
      <c:valAx>
        <c:axId val="-21459370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0780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'спрос '!$E$1</c:f>
              <c:strCache>
                <c:ptCount val="1"/>
                <c:pt idx="0">
                  <c:v>Абсолютное</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'спрос '!$D$2:$D$25</c:f>
              <c:numCache>
                <c:formatCode>mmm\-yy</c:formatCode>
                <c:ptCount val="24"/>
                <c:pt idx="0">
                  <c:v>43221</c:v>
                </c:pt>
                <c:pt idx="1">
                  <c:v>43252</c:v>
                </c:pt>
                <c:pt idx="2">
                  <c:v>43282</c:v>
                </c:pt>
                <c:pt idx="3">
                  <c:v>43313</c:v>
                </c:pt>
                <c:pt idx="4">
                  <c:v>43344</c:v>
                </c:pt>
                <c:pt idx="5">
                  <c:v>43374</c:v>
                </c:pt>
                <c:pt idx="6">
                  <c:v>43405</c:v>
                </c:pt>
                <c:pt idx="7">
                  <c:v>43435</c:v>
                </c:pt>
                <c:pt idx="8">
                  <c:v>43466</c:v>
                </c:pt>
                <c:pt idx="9">
                  <c:v>43497</c:v>
                </c:pt>
                <c:pt idx="10">
                  <c:v>43525</c:v>
                </c:pt>
                <c:pt idx="11">
                  <c:v>43556</c:v>
                </c:pt>
                <c:pt idx="12">
                  <c:v>43586</c:v>
                </c:pt>
                <c:pt idx="13">
                  <c:v>43617</c:v>
                </c:pt>
                <c:pt idx="14">
                  <c:v>43647</c:v>
                </c:pt>
                <c:pt idx="15">
                  <c:v>43678</c:v>
                </c:pt>
                <c:pt idx="16">
                  <c:v>43709</c:v>
                </c:pt>
                <c:pt idx="17">
                  <c:v>43739</c:v>
                </c:pt>
                <c:pt idx="18">
                  <c:v>43770</c:v>
                </c:pt>
                <c:pt idx="19">
                  <c:v>43800</c:v>
                </c:pt>
                <c:pt idx="20">
                  <c:v>43831</c:v>
                </c:pt>
                <c:pt idx="21">
                  <c:v>43862</c:v>
                </c:pt>
                <c:pt idx="22">
                  <c:v>43891</c:v>
                </c:pt>
                <c:pt idx="23">
                  <c:v>43922</c:v>
                </c:pt>
              </c:numCache>
            </c:numRef>
          </c:xVal>
          <c:yVal>
            <c:numRef>
              <c:f>'спрос '!$E$2:$E$25</c:f>
              <c:numCache>
                <c:formatCode>General</c:formatCode>
                <c:ptCount val="24"/>
                <c:pt idx="0">
                  <c:v>248640</c:v>
                </c:pt>
                <c:pt idx="1">
                  <c:v>244578</c:v>
                </c:pt>
                <c:pt idx="2">
                  <c:v>257976</c:v>
                </c:pt>
                <c:pt idx="3">
                  <c:v>282366</c:v>
                </c:pt>
                <c:pt idx="4">
                  <c:v>328632</c:v>
                </c:pt>
                <c:pt idx="5">
                  <c:v>385548</c:v>
                </c:pt>
                <c:pt idx="6">
                  <c:v>405770</c:v>
                </c:pt>
                <c:pt idx="7">
                  <c:v>447132</c:v>
                </c:pt>
                <c:pt idx="8">
                  <c:v>469397</c:v>
                </c:pt>
                <c:pt idx="9">
                  <c:v>540610</c:v>
                </c:pt>
                <c:pt idx="10">
                  <c:v>475288</c:v>
                </c:pt>
                <c:pt idx="11">
                  <c:v>427259</c:v>
                </c:pt>
                <c:pt idx="12">
                  <c:v>427839</c:v>
                </c:pt>
                <c:pt idx="13">
                  <c:v>448197</c:v>
                </c:pt>
                <c:pt idx="14">
                  <c:v>489916</c:v>
                </c:pt>
                <c:pt idx="15">
                  <c:v>507778</c:v>
                </c:pt>
                <c:pt idx="16">
                  <c:v>515663</c:v>
                </c:pt>
                <c:pt idx="17">
                  <c:v>620299</c:v>
                </c:pt>
                <c:pt idx="18">
                  <c:v>755226</c:v>
                </c:pt>
                <c:pt idx="19">
                  <c:v>788378</c:v>
                </c:pt>
                <c:pt idx="20">
                  <c:v>637026</c:v>
                </c:pt>
                <c:pt idx="21">
                  <c:v>648321</c:v>
                </c:pt>
                <c:pt idx="22">
                  <c:v>692552</c:v>
                </c:pt>
                <c:pt idx="23">
                  <c:v>910514</c:v>
                </c:pt>
              </c:numCache>
            </c:numRef>
          </c:yVal>
          <c:smooth val="0"/>
          <c:extLst>
            <c:ext xmlns:c16="http://schemas.microsoft.com/office/drawing/2014/chart" uri="{C3380CC4-5D6E-409C-BE32-E72D297353CC}">
              <c16:uniqueId val="{00000000-F387-CF43-9BEC-D26E7CFBB61A}"/>
            </c:ext>
          </c:extLst>
        </c:ser>
        <c:dLbls>
          <c:showLegendKey val="0"/>
          <c:showVal val="0"/>
          <c:showCatName val="0"/>
          <c:showSerName val="0"/>
          <c:showPercent val="0"/>
          <c:showBubbleSize val="0"/>
        </c:dLbls>
        <c:axId val="951254831"/>
        <c:axId val="955955455"/>
      </c:scatterChart>
      <c:valAx>
        <c:axId val="951254831"/>
        <c:scaling>
          <c:orientation val="minMax"/>
          <c:max val="43950"/>
          <c:min val="43200"/>
        </c:scaling>
        <c:delete val="0"/>
        <c:axPos val="b"/>
        <c:numFmt formatCode="[$-419]mmmm\ yyyy;@"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5955455"/>
        <c:crosses val="autoZero"/>
        <c:crossBetween val="midCat"/>
        <c:majorUnit val="100"/>
        <c:minorUnit val="20"/>
      </c:valAx>
      <c:valAx>
        <c:axId val="955955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5125483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spPr>
            <a:ln w="34925" cap="rnd">
              <a:solidFill>
                <a:schemeClr val="accent2"/>
              </a:solidFill>
              <a:round/>
            </a:ln>
            <a:effectLst>
              <a:outerShdw blurRad="57150" dist="19050" dir="5400000" algn="ctr" rotWithShape="0">
                <a:srgbClr val="000000">
                  <a:alpha val="63000"/>
                </a:srgbClr>
              </a:outerShdw>
            </a:effectLst>
          </c:spPr>
          <c:marker>
            <c:symbol val="none"/>
          </c:marker>
          <c:cat>
            <c:numRef>
              <c:f>'спрос '!$A$41:$A$93</c:f>
              <c:numCache>
                <c:formatCode>m/d/yy</c:formatCode>
                <c:ptCount val="53"/>
                <c:pt idx="0">
                  <c:v>43604</c:v>
                </c:pt>
                <c:pt idx="1">
                  <c:v>43611</c:v>
                </c:pt>
                <c:pt idx="2">
                  <c:v>43618</c:v>
                </c:pt>
                <c:pt idx="3">
                  <c:v>43625</c:v>
                </c:pt>
                <c:pt idx="4">
                  <c:v>43632</c:v>
                </c:pt>
                <c:pt idx="5">
                  <c:v>43639</c:v>
                </c:pt>
                <c:pt idx="6">
                  <c:v>43646</c:v>
                </c:pt>
                <c:pt idx="7">
                  <c:v>43653</c:v>
                </c:pt>
                <c:pt idx="8">
                  <c:v>43660</c:v>
                </c:pt>
                <c:pt idx="9">
                  <c:v>43667</c:v>
                </c:pt>
                <c:pt idx="10">
                  <c:v>43674</c:v>
                </c:pt>
                <c:pt idx="11">
                  <c:v>43681</c:v>
                </c:pt>
                <c:pt idx="12">
                  <c:v>43688</c:v>
                </c:pt>
                <c:pt idx="13">
                  <c:v>43695</c:v>
                </c:pt>
                <c:pt idx="14">
                  <c:v>43702</c:v>
                </c:pt>
                <c:pt idx="15">
                  <c:v>43709</c:v>
                </c:pt>
                <c:pt idx="16">
                  <c:v>43716</c:v>
                </c:pt>
                <c:pt idx="17">
                  <c:v>43723</c:v>
                </c:pt>
                <c:pt idx="18">
                  <c:v>43730</c:v>
                </c:pt>
                <c:pt idx="19">
                  <c:v>43737</c:v>
                </c:pt>
                <c:pt idx="20">
                  <c:v>43744</c:v>
                </c:pt>
                <c:pt idx="21">
                  <c:v>43751</c:v>
                </c:pt>
                <c:pt idx="22">
                  <c:v>43758</c:v>
                </c:pt>
                <c:pt idx="23">
                  <c:v>43765</c:v>
                </c:pt>
                <c:pt idx="24">
                  <c:v>43772</c:v>
                </c:pt>
                <c:pt idx="25">
                  <c:v>43779</c:v>
                </c:pt>
                <c:pt idx="26">
                  <c:v>43786</c:v>
                </c:pt>
                <c:pt idx="27">
                  <c:v>43793</c:v>
                </c:pt>
                <c:pt idx="28">
                  <c:v>43800</c:v>
                </c:pt>
                <c:pt idx="29">
                  <c:v>43807</c:v>
                </c:pt>
                <c:pt idx="30">
                  <c:v>43814</c:v>
                </c:pt>
                <c:pt idx="31">
                  <c:v>43821</c:v>
                </c:pt>
                <c:pt idx="32">
                  <c:v>43828</c:v>
                </c:pt>
                <c:pt idx="33">
                  <c:v>43835</c:v>
                </c:pt>
                <c:pt idx="34">
                  <c:v>43842</c:v>
                </c:pt>
                <c:pt idx="35">
                  <c:v>43849</c:v>
                </c:pt>
                <c:pt idx="36">
                  <c:v>43856</c:v>
                </c:pt>
                <c:pt idx="37">
                  <c:v>43863</c:v>
                </c:pt>
                <c:pt idx="38">
                  <c:v>43870</c:v>
                </c:pt>
                <c:pt idx="39">
                  <c:v>43877</c:v>
                </c:pt>
                <c:pt idx="40">
                  <c:v>43884</c:v>
                </c:pt>
                <c:pt idx="41">
                  <c:v>43891</c:v>
                </c:pt>
                <c:pt idx="42">
                  <c:v>43898</c:v>
                </c:pt>
                <c:pt idx="43">
                  <c:v>43905</c:v>
                </c:pt>
                <c:pt idx="44">
                  <c:v>43912</c:v>
                </c:pt>
                <c:pt idx="45">
                  <c:v>43919</c:v>
                </c:pt>
                <c:pt idx="46">
                  <c:v>43926</c:v>
                </c:pt>
                <c:pt idx="47">
                  <c:v>43933</c:v>
                </c:pt>
                <c:pt idx="48">
                  <c:v>43940</c:v>
                </c:pt>
                <c:pt idx="49">
                  <c:v>43947</c:v>
                </c:pt>
                <c:pt idx="50">
                  <c:v>43954</c:v>
                </c:pt>
                <c:pt idx="51">
                  <c:v>43961</c:v>
                </c:pt>
                <c:pt idx="52">
                  <c:v>43968</c:v>
                </c:pt>
              </c:numCache>
            </c:numRef>
          </c:cat>
          <c:val>
            <c:numRef>
              <c:f>'спрос '!$B$41:$B$93</c:f>
              <c:numCache>
                <c:formatCode>General</c:formatCode>
                <c:ptCount val="53"/>
                <c:pt idx="0">
                  <c:v>46</c:v>
                </c:pt>
                <c:pt idx="1">
                  <c:v>49</c:v>
                </c:pt>
                <c:pt idx="2">
                  <c:v>51</c:v>
                </c:pt>
                <c:pt idx="3">
                  <c:v>51</c:v>
                </c:pt>
                <c:pt idx="4">
                  <c:v>52</c:v>
                </c:pt>
                <c:pt idx="5">
                  <c:v>53</c:v>
                </c:pt>
                <c:pt idx="6">
                  <c:v>55</c:v>
                </c:pt>
                <c:pt idx="7">
                  <c:v>56</c:v>
                </c:pt>
                <c:pt idx="8">
                  <c:v>56</c:v>
                </c:pt>
                <c:pt idx="9">
                  <c:v>56</c:v>
                </c:pt>
                <c:pt idx="10">
                  <c:v>59</c:v>
                </c:pt>
                <c:pt idx="11">
                  <c:v>62</c:v>
                </c:pt>
                <c:pt idx="12">
                  <c:v>64</c:v>
                </c:pt>
                <c:pt idx="13">
                  <c:v>62</c:v>
                </c:pt>
                <c:pt idx="14">
                  <c:v>62</c:v>
                </c:pt>
                <c:pt idx="15">
                  <c:v>60</c:v>
                </c:pt>
                <c:pt idx="16">
                  <c:v>60</c:v>
                </c:pt>
                <c:pt idx="17">
                  <c:v>62</c:v>
                </c:pt>
                <c:pt idx="18">
                  <c:v>62</c:v>
                </c:pt>
                <c:pt idx="19">
                  <c:v>65</c:v>
                </c:pt>
                <c:pt idx="20">
                  <c:v>66</c:v>
                </c:pt>
                <c:pt idx="21">
                  <c:v>68</c:v>
                </c:pt>
                <c:pt idx="22">
                  <c:v>68</c:v>
                </c:pt>
                <c:pt idx="23">
                  <c:v>70</c:v>
                </c:pt>
                <c:pt idx="24">
                  <c:v>76</c:v>
                </c:pt>
                <c:pt idx="25">
                  <c:v>81</c:v>
                </c:pt>
                <c:pt idx="26">
                  <c:v>77</c:v>
                </c:pt>
                <c:pt idx="27">
                  <c:v>96</c:v>
                </c:pt>
                <c:pt idx="28">
                  <c:v>93</c:v>
                </c:pt>
                <c:pt idx="29">
                  <c:v>95</c:v>
                </c:pt>
                <c:pt idx="30">
                  <c:v>95</c:v>
                </c:pt>
                <c:pt idx="31">
                  <c:v>89</c:v>
                </c:pt>
                <c:pt idx="32">
                  <c:v>63</c:v>
                </c:pt>
                <c:pt idx="33">
                  <c:v>69</c:v>
                </c:pt>
                <c:pt idx="34">
                  <c:v>68</c:v>
                </c:pt>
                <c:pt idx="35">
                  <c:v>69</c:v>
                </c:pt>
                <c:pt idx="36">
                  <c:v>69</c:v>
                </c:pt>
                <c:pt idx="37">
                  <c:v>72</c:v>
                </c:pt>
                <c:pt idx="38">
                  <c:v>75</c:v>
                </c:pt>
                <c:pt idx="39">
                  <c:v>73</c:v>
                </c:pt>
                <c:pt idx="40">
                  <c:v>74</c:v>
                </c:pt>
                <c:pt idx="41">
                  <c:v>74</c:v>
                </c:pt>
                <c:pt idx="42">
                  <c:v>70</c:v>
                </c:pt>
                <c:pt idx="43">
                  <c:v>79</c:v>
                </c:pt>
                <c:pt idx="44">
                  <c:v>76</c:v>
                </c:pt>
                <c:pt idx="45">
                  <c:v>90</c:v>
                </c:pt>
                <c:pt idx="46">
                  <c:v>79</c:v>
                </c:pt>
                <c:pt idx="47">
                  <c:v>85</c:v>
                </c:pt>
                <c:pt idx="48">
                  <c:v>91</c:v>
                </c:pt>
                <c:pt idx="49">
                  <c:v>95</c:v>
                </c:pt>
                <c:pt idx="50">
                  <c:v>95</c:v>
                </c:pt>
                <c:pt idx="51">
                  <c:v>90</c:v>
                </c:pt>
                <c:pt idx="52">
                  <c:v>100</c:v>
                </c:pt>
              </c:numCache>
            </c:numRef>
          </c:val>
          <c:smooth val="0"/>
          <c:extLst>
            <c:ext xmlns:c16="http://schemas.microsoft.com/office/drawing/2014/chart" uri="{C3380CC4-5D6E-409C-BE32-E72D297353CC}">
              <c16:uniqueId val="{00000000-EE76-CC43-AB25-5601BAA94E89}"/>
            </c:ext>
          </c:extLst>
        </c:ser>
        <c:dLbls>
          <c:showLegendKey val="0"/>
          <c:showVal val="0"/>
          <c:showCatName val="0"/>
          <c:showSerName val="0"/>
          <c:showPercent val="0"/>
          <c:showBubbleSize val="0"/>
        </c:dLbls>
        <c:smooth val="0"/>
        <c:axId val="976152175"/>
        <c:axId val="976895711"/>
      </c:lineChart>
      <c:dateAx>
        <c:axId val="976152175"/>
        <c:scaling>
          <c:orientation val="minMax"/>
          <c:max val="43981"/>
        </c:scaling>
        <c:delete val="0"/>
        <c:axPos val="b"/>
        <c:numFmt formatCode="[$-419]mmmm\ yyyy;@"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6895711"/>
        <c:crosses val="autoZero"/>
        <c:auto val="1"/>
        <c:lblOffset val="100"/>
        <c:baseTimeUnit val="days"/>
        <c:majorUnit val="2"/>
        <c:majorTimeUnit val="months"/>
        <c:minorUnit val="1"/>
        <c:minorTimeUnit val="months"/>
      </c:dateAx>
      <c:valAx>
        <c:axId val="976895711"/>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6152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7471943913987"/>
          <c:y val="6.8493150684931503E-2"/>
          <c:w val="0.85481008187929997"/>
          <c:h val="0.77554500892867839"/>
        </c:manualLayout>
      </c:layout>
      <c:bubbleChart>
        <c:varyColors val="0"/>
        <c:ser>
          <c:idx val="0"/>
          <c:order val="0"/>
          <c:tx>
            <c:strRef>
              <c:f>'Матрица BCG '!$B$18</c:f>
              <c:strCache>
                <c:ptCount val="1"/>
                <c:pt idx="0">
                  <c:v>Цифровая и бытовая техника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'!$C$18</c:f>
              <c:numCache>
                <c:formatCode>0%</c:formatCode>
                <c:ptCount val="1"/>
                <c:pt idx="0">
                  <c:v>0.34</c:v>
                </c:pt>
              </c:numCache>
            </c:numRef>
          </c:xVal>
          <c:yVal>
            <c:numRef>
              <c:f>'Матрица BCG '!$D$18</c:f>
              <c:numCache>
                <c:formatCode>0%</c:formatCode>
                <c:ptCount val="1"/>
                <c:pt idx="0">
                  <c:v>0.22</c:v>
                </c:pt>
              </c:numCache>
            </c:numRef>
          </c:yVal>
          <c:bubbleSize>
            <c:numLit>
              <c:formatCode>General</c:formatCode>
              <c:ptCount val="1"/>
              <c:pt idx="0">
                <c:v>1</c:v>
              </c:pt>
            </c:numLit>
          </c:bubbleSize>
          <c:bubble3D val="0"/>
          <c:extLst>
            <c:ext xmlns:c16="http://schemas.microsoft.com/office/drawing/2014/chart" uri="{C3380CC4-5D6E-409C-BE32-E72D297353CC}">
              <c16:uniqueId val="{00000000-8579-F84F-859E-A106913496B7}"/>
            </c:ext>
          </c:extLst>
        </c:ser>
        <c:ser>
          <c:idx val="1"/>
          <c:order val="1"/>
          <c:tx>
            <c:strRef>
              <c:f>'Матрица BCG '!$B$19</c:f>
              <c:strCache>
                <c:ptCount val="1"/>
                <c:pt idx="0">
                  <c:v>Одежда и обувь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'!$C$19</c:f>
              <c:numCache>
                <c:formatCode>0%</c:formatCode>
                <c:ptCount val="1"/>
                <c:pt idx="0">
                  <c:v>0.2</c:v>
                </c:pt>
              </c:numCache>
            </c:numRef>
          </c:xVal>
          <c:yVal>
            <c:numRef>
              <c:f>'Матрица BCG '!$D$19</c:f>
              <c:numCache>
                <c:formatCode>0%</c:formatCode>
                <c:ptCount val="1"/>
                <c:pt idx="0">
                  <c:v>0.36</c:v>
                </c:pt>
              </c:numCache>
            </c:numRef>
          </c:yVal>
          <c:bubbleSize>
            <c:numLit>
              <c:formatCode>General</c:formatCode>
              <c:ptCount val="1"/>
              <c:pt idx="0">
                <c:v>1</c:v>
              </c:pt>
            </c:numLit>
          </c:bubbleSize>
          <c:bubble3D val="0"/>
          <c:extLst>
            <c:ext xmlns:c16="http://schemas.microsoft.com/office/drawing/2014/chart" uri="{C3380CC4-5D6E-409C-BE32-E72D297353CC}">
              <c16:uniqueId val="{00000001-8579-F84F-859E-A106913496B7}"/>
            </c:ext>
          </c:extLst>
        </c:ser>
        <c:ser>
          <c:idx val="2"/>
          <c:order val="2"/>
          <c:tx>
            <c:strRef>
              <c:f>'Матрица BCG '!$B$20</c:f>
              <c:strCache>
                <c:ptCount val="1"/>
                <c:pt idx="0">
                  <c:v>Мебель и товары для дома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0.12939561697229707"/>
                  <c:y val="3.0441400304413984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8579-F84F-859E-A106913496B7}"/>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'!$C$20</c:f>
              <c:numCache>
                <c:formatCode>0%</c:formatCode>
                <c:ptCount val="1"/>
                <c:pt idx="0">
                  <c:v>0.12</c:v>
                </c:pt>
              </c:numCache>
            </c:numRef>
          </c:xVal>
          <c:yVal>
            <c:numRef>
              <c:f>'Матрица BCG '!$D$20</c:f>
              <c:numCache>
                <c:formatCode>0%</c:formatCode>
                <c:ptCount val="1"/>
                <c:pt idx="0">
                  <c:v>0.45</c:v>
                </c:pt>
              </c:numCache>
            </c:numRef>
          </c:yVal>
          <c:bubbleSize>
            <c:numLit>
              <c:formatCode>General</c:formatCode>
              <c:ptCount val="1"/>
              <c:pt idx="0">
                <c:v>1</c:v>
              </c:pt>
            </c:numLit>
          </c:bubbleSize>
          <c:bubble3D val="0"/>
          <c:extLst>
            <c:ext xmlns:c16="http://schemas.microsoft.com/office/drawing/2014/chart" uri="{C3380CC4-5D6E-409C-BE32-E72D297353CC}">
              <c16:uniqueId val="{00000002-8579-F84F-859E-A106913496B7}"/>
            </c:ext>
          </c:extLst>
        </c:ser>
        <c:ser>
          <c:idx val="3"/>
          <c:order val="3"/>
          <c:tx>
            <c:strRef>
              <c:f>'Матрица BCG '!$B$21</c:f>
              <c:strCache>
                <c:ptCount val="1"/>
                <c:pt idx="0">
                  <c:v>Продукты питания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7.1199021633923665E-2"/>
                  <c:y val="3.0441400304413967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8579-F84F-859E-A106913496B7}"/>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'!$C$21</c:f>
              <c:numCache>
                <c:formatCode>0%</c:formatCode>
                <c:ptCount val="1"/>
                <c:pt idx="0">
                  <c:v>0.02</c:v>
                </c:pt>
              </c:numCache>
            </c:numRef>
          </c:xVal>
          <c:yVal>
            <c:numRef>
              <c:f>'Матрица BCG '!$D$21</c:f>
              <c:numCache>
                <c:formatCode>0%</c:formatCode>
                <c:ptCount val="1"/>
                <c:pt idx="0">
                  <c:v>0.4</c:v>
                </c:pt>
              </c:numCache>
            </c:numRef>
          </c:yVal>
          <c:bubbleSize>
            <c:numLit>
              <c:formatCode>General</c:formatCode>
              <c:ptCount val="1"/>
              <c:pt idx="0">
                <c:v>1</c:v>
              </c:pt>
            </c:numLit>
          </c:bubbleSize>
          <c:bubble3D val="0"/>
          <c:extLst>
            <c:ext xmlns:c16="http://schemas.microsoft.com/office/drawing/2014/chart" uri="{C3380CC4-5D6E-409C-BE32-E72D297353CC}">
              <c16:uniqueId val="{00000003-8579-F84F-859E-A106913496B7}"/>
            </c:ext>
          </c:extLst>
        </c:ser>
        <c:ser>
          <c:idx val="4"/>
          <c:order val="4"/>
          <c:tx>
            <c:strRef>
              <c:f>'Матрица BCG '!$B$22</c:f>
              <c:strCache>
                <c:ptCount val="1"/>
                <c:pt idx="0">
                  <c:v>Автозапчасти и аксессуары</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5.056780402449694E-2"/>
                  <c:y val="2.3980815347721909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8579-F84F-859E-A106913496B7}"/>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'!$C$22</c:f>
              <c:numCache>
                <c:formatCode>0%</c:formatCode>
                <c:ptCount val="1"/>
                <c:pt idx="0">
                  <c:v>0.04</c:v>
                </c:pt>
              </c:numCache>
            </c:numRef>
          </c:xVal>
          <c:yVal>
            <c:numRef>
              <c:f>'Матрица BCG '!$D$22</c:f>
              <c:numCache>
                <c:formatCode>0%</c:formatCode>
                <c:ptCount val="1"/>
                <c:pt idx="0">
                  <c:v>0.18</c:v>
                </c:pt>
              </c:numCache>
            </c:numRef>
          </c:yVal>
          <c:bubbleSize>
            <c:numLit>
              <c:formatCode>General</c:formatCode>
              <c:ptCount val="1"/>
              <c:pt idx="0">
                <c:v>1</c:v>
              </c:pt>
            </c:numLit>
          </c:bubbleSize>
          <c:bubble3D val="0"/>
          <c:extLst>
            <c:ext xmlns:c16="http://schemas.microsoft.com/office/drawing/2014/chart" uri="{C3380CC4-5D6E-409C-BE32-E72D297353CC}">
              <c16:uniqueId val="{00000005-8579-F84F-859E-A106913496B7}"/>
            </c:ext>
          </c:extLst>
        </c:ser>
        <c:ser>
          <c:idx val="5"/>
          <c:order val="5"/>
          <c:tx>
            <c:strRef>
              <c:f>'Матрица BCG '!$B$23</c:f>
              <c:strCache>
                <c:ptCount val="1"/>
                <c:pt idx="0">
                  <c:v>Книги</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8.1129502707510404E-2"/>
                  <c:y val="-2.6636225266362324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8579-F84F-859E-A106913496B7}"/>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'!$C$23</c:f>
              <c:numCache>
                <c:formatCode>0%</c:formatCode>
                <c:ptCount val="1"/>
                <c:pt idx="0">
                  <c:v>0.02</c:v>
                </c:pt>
              </c:numCache>
            </c:numRef>
          </c:xVal>
          <c:yVal>
            <c:numRef>
              <c:f>'Матрица BCG '!$D$23</c:f>
              <c:numCache>
                <c:formatCode>0%</c:formatCode>
                <c:ptCount val="1"/>
                <c:pt idx="0">
                  <c:v>0.26</c:v>
                </c:pt>
              </c:numCache>
            </c:numRef>
          </c:yVal>
          <c:bubbleSize>
            <c:numLit>
              <c:formatCode>General</c:formatCode>
              <c:ptCount val="1"/>
              <c:pt idx="0">
                <c:v>1</c:v>
              </c:pt>
            </c:numLit>
          </c:bubbleSize>
          <c:bubble3D val="0"/>
          <c:extLst>
            <c:ext xmlns:c16="http://schemas.microsoft.com/office/drawing/2014/chart" uri="{C3380CC4-5D6E-409C-BE32-E72D297353CC}">
              <c16:uniqueId val="{00000006-8579-F84F-859E-A106913496B7}"/>
            </c:ext>
          </c:extLst>
        </c:ser>
        <c:ser>
          <c:idx val="6"/>
          <c:order val="6"/>
          <c:tx>
            <c:strRef>
              <c:f>'Матрица BCG '!$B$24</c:f>
              <c:strCache>
                <c:ptCount val="1"/>
                <c:pt idx="0">
                  <c:v>Товары для детей</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0"/>
              <c:layout>
                <c:manualLayout>
                  <c:x val="-3.5476397572396512E-2"/>
                  <c:y val="-3.1124534090772971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8579-F84F-859E-A106913496B7}"/>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'!$C$24</c:f>
              <c:numCache>
                <c:formatCode>0%</c:formatCode>
                <c:ptCount val="1"/>
                <c:pt idx="0">
                  <c:v>0.03</c:v>
                </c:pt>
              </c:numCache>
            </c:numRef>
          </c:xVal>
          <c:yVal>
            <c:numRef>
              <c:f>'Матрица BCG '!$D$24</c:f>
              <c:numCache>
                <c:formatCode>0%</c:formatCode>
                <c:ptCount val="1"/>
                <c:pt idx="0">
                  <c:v>0.21</c:v>
                </c:pt>
              </c:numCache>
            </c:numRef>
          </c:yVal>
          <c:bubbleSize>
            <c:numLit>
              <c:formatCode>General</c:formatCode>
              <c:ptCount val="1"/>
              <c:pt idx="0">
                <c:v>1</c:v>
              </c:pt>
            </c:numLit>
          </c:bubbleSize>
          <c:bubble3D val="0"/>
          <c:extLst>
            <c:ext xmlns:c16="http://schemas.microsoft.com/office/drawing/2014/chart" uri="{C3380CC4-5D6E-409C-BE32-E72D297353CC}">
              <c16:uniqueId val="{00000008-8579-F84F-859E-A106913496B7}"/>
            </c:ext>
          </c:extLst>
        </c:ser>
        <c:ser>
          <c:idx val="7"/>
          <c:order val="7"/>
          <c:tx>
            <c:strRef>
              <c:f>'Матрица BCG '!$B$25</c:f>
              <c:strCache>
                <c:ptCount val="1"/>
                <c:pt idx="0">
                  <c:v>Спорттовары</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dLbl>
              <c:idx val="0"/>
              <c:layout>
                <c:manualLayout>
                  <c:x val="-8.4565882753027968E-2"/>
                  <c:y val="-6.9760736482301333E-17"/>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8579-F84F-859E-A106913496B7}"/>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'Матрица BCG '!$C$25</c:f>
              <c:numCache>
                <c:formatCode>0%</c:formatCode>
                <c:ptCount val="1"/>
                <c:pt idx="0">
                  <c:v>0.02</c:v>
                </c:pt>
              </c:numCache>
            </c:numRef>
          </c:xVal>
          <c:yVal>
            <c:numRef>
              <c:f>'Матрица BCG '!$D$25</c:f>
              <c:numCache>
                <c:formatCode>0%</c:formatCode>
                <c:ptCount val="1"/>
                <c:pt idx="0">
                  <c:v>0.2</c:v>
                </c:pt>
              </c:numCache>
            </c:numRef>
          </c:yVal>
          <c:bubbleSize>
            <c:numLit>
              <c:formatCode>General</c:formatCode>
              <c:ptCount val="1"/>
              <c:pt idx="0">
                <c:v>1</c:v>
              </c:pt>
            </c:numLit>
          </c:bubbleSize>
          <c:bubble3D val="0"/>
          <c:extLst>
            <c:ext xmlns:c16="http://schemas.microsoft.com/office/drawing/2014/chart" uri="{C3380CC4-5D6E-409C-BE32-E72D297353CC}">
              <c16:uniqueId val="{00000009-8579-F84F-859E-A106913496B7}"/>
            </c:ext>
          </c:extLst>
        </c:ser>
        <c:dLbls>
          <c:dLblPos val="ctr"/>
          <c:showLegendKey val="0"/>
          <c:showVal val="1"/>
          <c:showCatName val="0"/>
          <c:showSerName val="0"/>
          <c:showPercent val="0"/>
          <c:showBubbleSize val="0"/>
        </c:dLbls>
        <c:bubbleScale val="50"/>
        <c:showNegBubbles val="0"/>
        <c:axId val="948275375"/>
        <c:axId val="917653423"/>
      </c:bubbleChart>
      <c:valAx>
        <c:axId val="948275375"/>
        <c:scaling>
          <c:orientation val="minMax"/>
          <c:min val="0"/>
        </c:scaling>
        <c:delete val="0"/>
        <c:axPos val="b"/>
        <c:title>
          <c:tx>
            <c:rich>
              <a:bodyPr rot="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i="1"/>
                  <a:t> Относительная</a:t>
                </a:r>
                <a:r>
                  <a:rPr lang="ru-RU" b="0" i="1" baseline="0"/>
                  <a:t> доля рынка</a:t>
                </a:r>
                <a:endParaRPr lang="ru-RU" b="0" i="1"/>
              </a:p>
            </c:rich>
          </c:tx>
          <c:layout>
            <c:manualLayout>
              <c:xMode val="edge"/>
              <c:yMode val="edge"/>
              <c:x val="0.82214273188011844"/>
              <c:y val="0.95586726659167609"/>
            </c:manualLayout>
          </c:layout>
          <c:overlay val="0"/>
          <c:spPr>
            <a:noFill/>
            <a:ln>
              <a:noFill/>
            </a:ln>
            <a:effectLst/>
          </c:spPr>
          <c:txPr>
            <a:bodyPr rot="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17653423"/>
        <c:crosses val="autoZero"/>
        <c:crossBetween val="midCat"/>
      </c:valAx>
      <c:valAx>
        <c:axId val="917653423"/>
        <c:scaling>
          <c:orientation val="minMax"/>
          <c:max val="0.5"/>
        </c:scaling>
        <c:delete val="0"/>
        <c:axPos val="l"/>
        <c:title>
          <c:tx>
            <c:rich>
              <a:bodyPr rot="-540000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i="1"/>
                  <a:t>Темп</a:t>
                </a:r>
                <a:r>
                  <a:rPr lang="ru-RU" b="0" i="1" baseline="0"/>
                  <a:t> роста</a:t>
                </a:r>
                <a:endParaRPr lang="ru-RU" b="0" i="1"/>
              </a:p>
            </c:rich>
          </c:tx>
          <c:layout>
            <c:manualLayout>
              <c:xMode val="edge"/>
              <c:yMode val="edge"/>
              <c:x val="8.9086859688195987E-3"/>
              <c:y val="2.7493009802346108E-2"/>
            </c:manualLayout>
          </c:layout>
          <c:overlay val="0"/>
          <c:spPr>
            <a:noFill/>
            <a:ln>
              <a:noFill/>
            </a:ln>
            <a:effectLst/>
          </c:spPr>
          <c:txPr>
            <a:bodyPr rot="-540000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48275375"/>
        <c:crosses val="autoZero"/>
        <c:crossBetween val="midCat"/>
      </c:valAx>
      <c:spPr>
        <a:solidFill>
          <a:schemeClr val="lt1"/>
        </a:solidFill>
        <a:ln w="12700" cap="flat" cmpd="sng" algn="ctr">
          <a:solidFill>
            <a:schemeClr val="dk1"/>
          </a:solidFill>
          <a:prstDash val="solid"/>
          <a:miter lim="800000"/>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'Параметры по сегментам '!$A$33</c:f>
              <c:strCache>
                <c:ptCount val="1"/>
                <c:pt idx="0">
                  <c:v>Часто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'Параметры по сегментам '!$B$32:$U$32</c:f>
              <c:strCache>
                <c:ptCount val="20"/>
                <c:pt idx="0">
                  <c:v>Широкий ассортимент товаров</c:v>
                </c:pt>
                <c:pt idx="1">
                  <c:v>Приемлемые цены</c:v>
                </c:pt>
                <c:pt idx="2">
                  <c:v>Качество товаров</c:v>
                </c:pt>
                <c:pt idx="3">
                  <c:v>Бесплатная доставка</c:v>
                </c:pt>
                <c:pt idx="4">
                  <c:v>Скорость доставки заказов</c:v>
                </c:pt>
                <c:pt idx="5">
                  <c:v>Интерфейс сайта</c:v>
                </c:pt>
                <c:pt idx="6">
                  <c:v>Вежливые сотрудники</c:v>
                </c:pt>
                <c:pt idx="7">
                  <c:v>Возможность отслеживать этапы заказа</c:v>
                </c:pt>
                <c:pt idx="8">
                  <c:v>Различные способы оплаты</c:v>
                </c:pt>
                <c:pt idx="9">
                  <c:v>Наличие акций и скидок</c:v>
                </c:pt>
                <c:pt idx="10">
                  <c:v>Уровень сервиса </c:v>
                </c:pt>
                <c:pt idx="11">
                  <c:v>Соответствие товара описанию на сайте</c:v>
                </c:pt>
                <c:pt idx="12">
                  <c:v>Удобное мобильное приложение</c:v>
                </c:pt>
                <c:pt idx="13">
                  <c:v>Аккуратная упаковка</c:v>
                </c:pt>
                <c:pt idx="14">
                  <c:v>Возможность возврата и обмена товара</c:v>
                </c:pt>
                <c:pt idx="15">
                  <c:v>Скорость оформления заказа</c:v>
                </c:pt>
                <c:pt idx="16">
                  <c:v>Работа службы поддержки</c:v>
                </c:pt>
                <c:pt idx="17">
                  <c:v>Наличие отзывов о товаре</c:v>
                </c:pt>
                <c:pt idx="18">
                  <c:v>Наличие пунктов самовывоза или постаматов </c:v>
                </c:pt>
                <c:pt idx="19">
                  <c:v>Наличие гарантии на товары</c:v>
                </c:pt>
              </c:strCache>
            </c:strRef>
          </c:cat>
          <c:val>
            <c:numRef>
              <c:f>'Параметры по сегментам '!$B$33:$U$33</c:f>
              <c:numCache>
                <c:formatCode>0.00</c:formatCode>
                <c:ptCount val="20"/>
                <c:pt idx="0">
                  <c:v>4.375</c:v>
                </c:pt>
                <c:pt idx="1">
                  <c:v>4.09375</c:v>
                </c:pt>
                <c:pt idx="2">
                  <c:v>4.15625</c:v>
                </c:pt>
                <c:pt idx="3">
                  <c:v>3.6562499999999991</c:v>
                </c:pt>
                <c:pt idx="4">
                  <c:v>3.6875</c:v>
                </c:pt>
                <c:pt idx="5">
                  <c:v>3.53125</c:v>
                </c:pt>
                <c:pt idx="6">
                  <c:v>3.71875</c:v>
                </c:pt>
                <c:pt idx="7">
                  <c:v>3.53125</c:v>
                </c:pt>
                <c:pt idx="8">
                  <c:v>4</c:v>
                </c:pt>
                <c:pt idx="9">
                  <c:v>3.9375</c:v>
                </c:pt>
                <c:pt idx="10">
                  <c:v>3.90625</c:v>
                </c:pt>
                <c:pt idx="11">
                  <c:v>4.09375</c:v>
                </c:pt>
                <c:pt idx="12">
                  <c:v>3.96875</c:v>
                </c:pt>
                <c:pt idx="13">
                  <c:v>3.53125</c:v>
                </c:pt>
                <c:pt idx="14">
                  <c:v>3.875</c:v>
                </c:pt>
                <c:pt idx="15">
                  <c:v>3.71875</c:v>
                </c:pt>
                <c:pt idx="16">
                  <c:v>3.625</c:v>
                </c:pt>
                <c:pt idx="17">
                  <c:v>3.6875</c:v>
                </c:pt>
                <c:pt idx="18">
                  <c:v>4</c:v>
                </c:pt>
                <c:pt idx="19">
                  <c:v>3.78125</c:v>
                </c:pt>
              </c:numCache>
            </c:numRef>
          </c:val>
          <c:extLst>
            <c:ext xmlns:c16="http://schemas.microsoft.com/office/drawing/2014/chart" uri="{C3380CC4-5D6E-409C-BE32-E72D297353CC}">
              <c16:uniqueId val="{00000000-6A51-C84C-BB5E-F4052068072C}"/>
            </c:ext>
          </c:extLst>
        </c:ser>
        <c:ser>
          <c:idx val="1"/>
          <c:order val="1"/>
          <c:tx>
            <c:strRef>
              <c:f>'Параметры по сегментам '!$A$34</c:f>
              <c:strCache>
                <c:ptCount val="1"/>
                <c:pt idx="0">
                  <c:v>Иногда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'Параметры по сегментам '!$B$32:$U$32</c:f>
              <c:strCache>
                <c:ptCount val="20"/>
                <c:pt idx="0">
                  <c:v>Широкий ассортимент товаров</c:v>
                </c:pt>
                <c:pt idx="1">
                  <c:v>Приемлемые цены</c:v>
                </c:pt>
                <c:pt idx="2">
                  <c:v>Качество товаров</c:v>
                </c:pt>
                <c:pt idx="3">
                  <c:v>Бесплатная доставка</c:v>
                </c:pt>
                <c:pt idx="4">
                  <c:v>Скорость доставки заказов</c:v>
                </c:pt>
                <c:pt idx="5">
                  <c:v>Интерфейс сайта</c:v>
                </c:pt>
                <c:pt idx="6">
                  <c:v>Вежливые сотрудники</c:v>
                </c:pt>
                <c:pt idx="7">
                  <c:v>Возможность отслеживать этапы заказа</c:v>
                </c:pt>
                <c:pt idx="8">
                  <c:v>Различные способы оплаты</c:v>
                </c:pt>
                <c:pt idx="9">
                  <c:v>Наличие акций и скидок</c:v>
                </c:pt>
                <c:pt idx="10">
                  <c:v>Уровень сервиса </c:v>
                </c:pt>
                <c:pt idx="11">
                  <c:v>Соответствие товара описанию на сайте</c:v>
                </c:pt>
                <c:pt idx="12">
                  <c:v>Удобное мобильное приложение</c:v>
                </c:pt>
                <c:pt idx="13">
                  <c:v>Аккуратная упаковка</c:v>
                </c:pt>
                <c:pt idx="14">
                  <c:v>Возможность возврата и обмена товара</c:v>
                </c:pt>
                <c:pt idx="15">
                  <c:v>Скорость оформления заказа</c:v>
                </c:pt>
                <c:pt idx="16">
                  <c:v>Работа службы поддержки</c:v>
                </c:pt>
                <c:pt idx="17">
                  <c:v>Наличие отзывов о товаре</c:v>
                </c:pt>
                <c:pt idx="18">
                  <c:v>Наличие пунктов самовывоза или постаматов </c:v>
                </c:pt>
                <c:pt idx="19">
                  <c:v>Наличие гарантии на товары</c:v>
                </c:pt>
              </c:strCache>
            </c:strRef>
          </c:cat>
          <c:val>
            <c:numRef>
              <c:f>'Параметры по сегментам '!$B$34:$U$34</c:f>
              <c:numCache>
                <c:formatCode>0.00</c:formatCode>
                <c:ptCount val="20"/>
                <c:pt idx="0">
                  <c:v>4.1874999999999991</c:v>
                </c:pt>
                <c:pt idx="1">
                  <c:v>4.1249999999999991</c:v>
                </c:pt>
                <c:pt idx="2">
                  <c:v>4</c:v>
                </c:pt>
                <c:pt idx="3">
                  <c:v>3.8125</c:v>
                </c:pt>
                <c:pt idx="4">
                  <c:v>3.625</c:v>
                </c:pt>
                <c:pt idx="5">
                  <c:v>3.46875</c:v>
                </c:pt>
                <c:pt idx="6">
                  <c:v>3.40625</c:v>
                </c:pt>
                <c:pt idx="7">
                  <c:v>3.71875</c:v>
                </c:pt>
                <c:pt idx="8">
                  <c:v>3.96875</c:v>
                </c:pt>
                <c:pt idx="9">
                  <c:v>3.6562499999999991</c:v>
                </c:pt>
                <c:pt idx="10">
                  <c:v>3.84375</c:v>
                </c:pt>
                <c:pt idx="11">
                  <c:v>4.1249999999999991</c:v>
                </c:pt>
                <c:pt idx="12">
                  <c:v>3.71875</c:v>
                </c:pt>
                <c:pt idx="13">
                  <c:v>3.59375</c:v>
                </c:pt>
                <c:pt idx="14">
                  <c:v>4</c:v>
                </c:pt>
                <c:pt idx="15">
                  <c:v>3.71875</c:v>
                </c:pt>
                <c:pt idx="16">
                  <c:v>3.53125</c:v>
                </c:pt>
                <c:pt idx="17">
                  <c:v>4.03125</c:v>
                </c:pt>
                <c:pt idx="18">
                  <c:v>3.6562499999999991</c:v>
                </c:pt>
                <c:pt idx="19">
                  <c:v>3.6875</c:v>
                </c:pt>
              </c:numCache>
            </c:numRef>
          </c:val>
          <c:extLst>
            <c:ext xmlns:c16="http://schemas.microsoft.com/office/drawing/2014/chart" uri="{C3380CC4-5D6E-409C-BE32-E72D297353CC}">
              <c16:uniqueId val="{00000001-6A51-C84C-BB5E-F4052068072C}"/>
            </c:ext>
          </c:extLst>
        </c:ser>
        <c:ser>
          <c:idx val="2"/>
          <c:order val="2"/>
          <c:tx>
            <c:strRef>
              <c:f>'Параметры по сегментам '!$A$35</c:f>
              <c:strCache>
                <c:ptCount val="1"/>
                <c:pt idx="0">
                  <c:v>Редко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'Параметры по сегментам '!$B$32:$U$32</c:f>
              <c:strCache>
                <c:ptCount val="20"/>
                <c:pt idx="0">
                  <c:v>Широкий ассортимент товаров</c:v>
                </c:pt>
                <c:pt idx="1">
                  <c:v>Приемлемые цены</c:v>
                </c:pt>
                <c:pt idx="2">
                  <c:v>Качество товаров</c:v>
                </c:pt>
                <c:pt idx="3">
                  <c:v>Бесплатная доставка</c:v>
                </c:pt>
                <c:pt idx="4">
                  <c:v>Скорость доставки заказов</c:v>
                </c:pt>
                <c:pt idx="5">
                  <c:v>Интерфейс сайта</c:v>
                </c:pt>
                <c:pt idx="6">
                  <c:v>Вежливые сотрудники</c:v>
                </c:pt>
                <c:pt idx="7">
                  <c:v>Возможность отслеживать этапы заказа</c:v>
                </c:pt>
                <c:pt idx="8">
                  <c:v>Различные способы оплаты</c:v>
                </c:pt>
                <c:pt idx="9">
                  <c:v>Наличие акций и скидок</c:v>
                </c:pt>
                <c:pt idx="10">
                  <c:v>Уровень сервиса </c:v>
                </c:pt>
                <c:pt idx="11">
                  <c:v>Соответствие товара описанию на сайте</c:v>
                </c:pt>
                <c:pt idx="12">
                  <c:v>Удобное мобильное приложение</c:v>
                </c:pt>
                <c:pt idx="13">
                  <c:v>Аккуратная упаковка</c:v>
                </c:pt>
                <c:pt idx="14">
                  <c:v>Возможность возврата и обмена товара</c:v>
                </c:pt>
                <c:pt idx="15">
                  <c:v>Скорость оформления заказа</c:v>
                </c:pt>
                <c:pt idx="16">
                  <c:v>Работа службы поддержки</c:v>
                </c:pt>
                <c:pt idx="17">
                  <c:v>Наличие отзывов о товаре</c:v>
                </c:pt>
                <c:pt idx="18">
                  <c:v>Наличие пунктов самовывоза или постаматов </c:v>
                </c:pt>
                <c:pt idx="19">
                  <c:v>Наличие гарантии на товары</c:v>
                </c:pt>
              </c:strCache>
            </c:strRef>
          </c:cat>
          <c:val>
            <c:numRef>
              <c:f>'Параметры по сегментам '!$B$35:$U$35</c:f>
              <c:numCache>
                <c:formatCode>0.000</c:formatCode>
                <c:ptCount val="20"/>
                <c:pt idx="0">
                  <c:v>4.0357142857142856</c:v>
                </c:pt>
                <c:pt idx="1">
                  <c:v>4.2857142857142856</c:v>
                </c:pt>
                <c:pt idx="2">
                  <c:v>4.25</c:v>
                </c:pt>
                <c:pt idx="3">
                  <c:v>3.839285714285714</c:v>
                </c:pt>
                <c:pt idx="4">
                  <c:v>3.5357142857142851</c:v>
                </c:pt>
                <c:pt idx="5">
                  <c:v>3.3035714285714288</c:v>
                </c:pt>
                <c:pt idx="6">
                  <c:v>3.25</c:v>
                </c:pt>
                <c:pt idx="7">
                  <c:v>3.4285714285714288</c:v>
                </c:pt>
                <c:pt idx="8">
                  <c:v>4</c:v>
                </c:pt>
                <c:pt idx="9">
                  <c:v>4.0357142857142856</c:v>
                </c:pt>
                <c:pt idx="10">
                  <c:v>3.75</c:v>
                </c:pt>
                <c:pt idx="11">
                  <c:v>4.3035714285714288</c:v>
                </c:pt>
                <c:pt idx="12">
                  <c:v>3.6964285714285712</c:v>
                </c:pt>
                <c:pt idx="13">
                  <c:v>3.589285714285714</c:v>
                </c:pt>
                <c:pt idx="14">
                  <c:v>3.9821428571428572</c:v>
                </c:pt>
                <c:pt idx="15">
                  <c:v>3.5714285714285712</c:v>
                </c:pt>
                <c:pt idx="16">
                  <c:v>3.6607142857142851</c:v>
                </c:pt>
                <c:pt idx="17">
                  <c:v>4.0357142857142856</c:v>
                </c:pt>
                <c:pt idx="18">
                  <c:v>4.0178571428571423</c:v>
                </c:pt>
                <c:pt idx="19">
                  <c:v>3.875</c:v>
                </c:pt>
              </c:numCache>
            </c:numRef>
          </c:val>
          <c:extLst>
            <c:ext xmlns:c16="http://schemas.microsoft.com/office/drawing/2014/chart" uri="{C3380CC4-5D6E-409C-BE32-E72D297353CC}">
              <c16:uniqueId val="{00000002-6A51-C84C-BB5E-F4052068072C}"/>
            </c:ext>
          </c:extLst>
        </c:ser>
        <c:dLbls>
          <c:showLegendKey val="0"/>
          <c:showVal val="0"/>
          <c:showCatName val="0"/>
          <c:showSerName val="0"/>
          <c:showPercent val="0"/>
          <c:showBubbleSize val="0"/>
        </c:dLbls>
        <c:axId val="2112695848"/>
        <c:axId val="-2110256648"/>
      </c:radarChart>
      <c:catAx>
        <c:axId val="211269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0256648"/>
        <c:crosses val="autoZero"/>
        <c:auto val="1"/>
        <c:lblAlgn val="ctr"/>
        <c:lblOffset val="100"/>
        <c:noMultiLvlLbl val="0"/>
      </c:catAx>
      <c:valAx>
        <c:axId val="-2110256648"/>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2695848"/>
        <c:crosses val="autoZero"/>
        <c:crossBetween val="between"/>
      </c:valAx>
      <c:spPr>
        <a:noFill/>
        <a:ln>
          <a:noFill/>
        </a:ln>
        <a:effectLst/>
      </c:spPr>
    </c:plotArea>
    <c:legend>
      <c:legendPos val="t"/>
      <c:layout>
        <c:manualLayout>
          <c:xMode val="edge"/>
          <c:yMode val="edge"/>
          <c:x val="0.30917931965734102"/>
          <c:y val="6.7188502014197099E-2"/>
          <c:w val="0.41231918307992499"/>
          <c:h val="3.608490397976270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826986756679098E-2"/>
          <c:y val="0.20102833508040599"/>
          <c:w val="0.90814516979703697"/>
          <c:h val="0.712224226615636"/>
        </c:manualLayout>
      </c:layout>
      <c:barChart>
        <c:barDir val="col"/>
        <c:grouping val="clustered"/>
        <c:varyColors val="0"/>
        <c:ser>
          <c:idx val="0"/>
          <c:order val="0"/>
          <c:tx>
            <c:strRef>
              <c:f>'Сегменты '!$B$281</c:f>
              <c:strCache>
                <c:ptCount val="1"/>
                <c:pt idx="0">
                  <c:v>Часто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'!$A$282:$A$284</c:f>
              <c:strCache>
                <c:ptCount val="3"/>
                <c:pt idx="0">
                  <c:v>18 - 25 </c:v>
                </c:pt>
                <c:pt idx="1">
                  <c:v>26 - 35 </c:v>
                </c:pt>
                <c:pt idx="2">
                  <c:v>36 - 45 </c:v>
                </c:pt>
              </c:strCache>
            </c:strRef>
          </c:cat>
          <c:val>
            <c:numRef>
              <c:f>'Сегменты '!$B$282:$B$284</c:f>
              <c:numCache>
                <c:formatCode>General</c:formatCode>
                <c:ptCount val="3"/>
                <c:pt idx="0">
                  <c:v>68.75</c:v>
                </c:pt>
                <c:pt idx="1">
                  <c:v>18.75</c:v>
                </c:pt>
                <c:pt idx="2">
                  <c:v>12.5</c:v>
                </c:pt>
              </c:numCache>
            </c:numRef>
          </c:val>
          <c:extLst>
            <c:ext xmlns:c16="http://schemas.microsoft.com/office/drawing/2014/chart" uri="{C3380CC4-5D6E-409C-BE32-E72D297353CC}">
              <c16:uniqueId val="{00000000-CB07-0A48-87B8-7CF774E495DF}"/>
            </c:ext>
          </c:extLst>
        </c:ser>
        <c:ser>
          <c:idx val="1"/>
          <c:order val="1"/>
          <c:tx>
            <c:strRef>
              <c:f>'Сегменты '!$C$281</c:f>
              <c:strCache>
                <c:ptCount val="1"/>
                <c:pt idx="0">
                  <c:v>Иногда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'!$A$282:$A$284</c:f>
              <c:strCache>
                <c:ptCount val="3"/>
                <c:pt idx="0">
                  <c:v>18 - 25 </c:v>
                </c:pt>
                <c:pt idx="1">
                  <c:v>26 - 35 </c:v>
                </c:pt>
                <c:pt idx="2">
                  <c:v>36 - 45 </c:v>
                </c:pt>
              </c:strCache>
            </c:strRef>
          </c:cat>
          <c:val>
            <c:numRef>
              <c:f>'Сегменты '!$C$282:$C$284</c:f>
              <c:numCache>
                <c:formatCode>General</c:formatCode>
                <c:ptCount val="3"/>
                <c:pt idx="0">
                  <c:v>59.375</c:v>
                </c:pt>
                <c:pt idx="1">
                  <c:v>28.125</c:v>
                </c:pt>
                <c:pt idx="2">
                  <c:v>9.375</c:v>
                </c:pt>
              </c:numCache>
            </c:numRef>
          </c:val>
          <c:extLst>
            <c:ext xmlns:c16="http://schemas.microsoft.com/office/drawing/2014/chart" uri="{C3380CC4-5D6E-409C-BE32-E72D297353CC}">
              <c16:uniqueId val="{00000001-CB07-0A48-87B8-7CF774E495DF}"/>
            </c:ext>
          </c:extLst>
        </c:ser>
        <c:ser>
          <c:idx val="2"/>
          <c:order val="2"/>
          <c:tx>
            <c:strRef>
              <c:f>'Сегменты '!$D$281</c:f>
              <c:strCache>
                <c:ptCount val="1"/>
                <c:pt idx="0">
                  <c:v>Редко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'!$A$282:$A$284</c:f>
              <c:strCache>
                <c:ptCount val="3"/>
                <c:pt idx="0">
                  <c:v>18 - 25 </c:v>
                </c:pt>
                <c:pt idx="1">
                  <c:v>26 - 35 </c:v>
                </c:pt>
                <c:pt idx="2">
                  <c:v>36 - 45 </c:v>
                </c:pt>
              </c:strCache>
            </c:strRef>
          </c:cat>
          <c:val>
            <c:numRef>
              <c:f>'Сегменты '!$D$282:$D$284</c:f>
              <c:numCache>
                <c:formatCode>General</c:formatCode>
                <c:ptCount val="3"/>
                <c:pt idx="0">
                  <c:v>73.209999999999994</c:v>
                </c:pt>
                <c:pt idx="1">
                  <c:v>17.86</c:v>
                </c:pt>
                <c:pt idx="2">
                  <c:v>8.93</c:v>
                </c:pt>
              </c:numCache>
            </c:numRef>
          </c:val>
          <c:extLst>
            <c:ext xmlns:c16="http://schemas.microsoft.com/office/drawing/2014/chart" uri="{C3380CC4-5D6E-409C-BE32-E72D297353CC}">
              <c16:uniqueId val="{00000002-CB07-0A48-87B8-7CF774E495DF}"/>
            </c:ext>
          </c:extLst>
        </c:ser>
        <c:dLbls>
          <c:dLblPos val="inEnd"/>
          <c:showLegendKey val="0"/>
          <c:showVal val="1"/>
          <c:showCatName val="0"/>
          <c:showSerName val="0"/>
          <c:showPercent val="0"/>
          <c:showBubbleSize val="0"/>
        </c:dLbls>
        <c:gapWidth val="100"/>
        <c:overlap val="-24"/>
        <c:axId val="-2101136056"/>
        <c:axId val="-2110034312"/>
      </c:barChart>
      <c:catAx>
        <c:axId val="-2101136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0034312"/>
        <c:crosses val="autoZero"/>
        <c:auto val="1"/>
        <c:lblAlgn val="ctr"/>
        <c:lblOffset val="100"/>
        <c:noMultiLvlLbl val="0"/>
      </c:catAx>
      <c:valAx>
        <c:axId val="-2110034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1136056"/>
        <c:crosses val="autoZero"/>
        <c:crossBetween val="between"/>
      </c:valAx>
      <c:spPr>
        <a:noFill/>
        <a:ln>
          <a:noFill/>
        </a:ln>
        <a:effectLst/>
      </c:spPr>
    </c:plotArea>
    <c:legend>
      <c:legendPos val="b"/>
      <c:layout>
        <c:manualLayout>
          <c:xMode val="edge"/>
          <c:yMode val="edge"/>
          <c:x val="0.58668433105397599"/>
          <c:y val="9.4336248836812006E-2"/>
          <c:w val="0.297269908862205"/>
          <c:h val="7.145267048065169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'Сегменты '!$B$300</c:f>
              <c:strCache>
                <c:ptCount val="1"/>
                <c:pt idx="0">
                  <c:v>Часто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'Сегменты '!$A$301:$A$305</c:f>
              <c:strCache>
                <c:ptCount val="5"/>
                <c:pt idx="0">
                  <c:v>Студент/учащийся</c:v>
                </c:pt>
                <c:pt idx="1">
                  <c:v>Работающий </c:v>
                </c:pt>
                <c:pt idx="2">
                  <c:v>Предприниматель</c:v>
                </c:pt>
                <c:pt idx="3">
                  <c:v>Учусь и работаю </c:v>
                </c:pt>
                <c:pt idx="4">
                  <c:v>Безработный </c:v>
                </c:pt>
              </c:strCache>
            </c:strRef>
          </c:cat>
          <c:val>
            <c:numRef>
              <c:f>'Сегменты '!$B$301:$B$305</c:f>
              <c:numCache>
                <c:formatCode>0.00%</c:formatCode>
                <c:ptCount val="5"/>
                <c:pt idx="0">
                  <c:v>0.46875</c:v>
                </c:pt>
                <c:pt idx="1">
                  <c:v>0.21875</c:v>
                </c:pt>
                <c:pt idx="2">
                  <c:v>0.125</c:v>
                </c:pt>
                <c:pt idx="3">
                  <c:v>0.1875</c:v>
                </c:pt>
                <c:pt idx="4">
                  <c:v>0</c:v>
                </c:pt>
              </c:numCache>
            </c:numRef>
          </c:val>
          <c:extLst>
            <c:ext xmlns:c16="http://schemas.microsoft.com/office/drawing/2014/chart" uri="{C3380CC4-5D6E-409C-BE32-E72D297353CC}">
              <c16:uniqueId val="{00000000-FFB1-1743-89B5-B45ADF0E1663}"/>
            </c:ext>
          </c:extLst>
        </c:ser>
        <c:ser>
          <c:idx val="1"/>
          <c:order val="1"/>
          <c:tx>
            <c:strRef>
              <c:f>'Сегменты '!$C$300</c:f>
              <c:strCache>
                <c:ptCount val="1"/>
                <c:pt idx="0">
                  <c:v>Иногда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'Сегменты '!$A$301:$A$305</c:f>
              <c:strCache>
                <c:ptCount val="5"/>
                <c:pt idx="0">
                  <c:v>Студент/учащийся</c:v>
                </c:pt>
                <c:pt idx="1">
                  <c:v>Работающий </c:v>
                </c:pt>
                <c:pt idx="2">
                  <c:v>Предприниматель</c:v>
                </c:pt>
                <c:pt idx="3">
                  <c:v>Учусь и работаю </c:v>
                </c:pt>
                <c:pt idx="4">
                  <c:v>Безработный </c:v>
                </c:pt>
              </c:strCache>
            </c:strRef>
          </c:cat>
          <c:val>
            <c:numRef>
              <c:f>'Сегменты '!$C$301:$C$305</c:f>
              <c:numCache>
                <c:formatCode>0.00%</c:formatCode>
                <c:ptCount val="5"/>
                <c:pt idx="0">
                  <c:v>0.375</c:v>
                </c:pt>
                <c:pt idx="1">
                  <c:v>0.4375</c:v>
                </c:pt>
                <c:pt idx="2">
                  <c:v>6.25E-2</c:v>
                </c:pt>
                <c:pt idx="3">
                  <c:v>6.25E-2</c:v>
                </c:pt>
                <c:pt idx="4">
                  <c:v>6.25E-2</c:v>
                </c:pt>
              </c:numCache>
            </c:numRef>
          </c:val>
          <c:extLst>
            <c:ext xmlns:c16="http://schemas.microsoft.com/office/drawing/2014/chart" uri="{C3380CC4-5D6E-409C-BE32-E72D297353CC}">
              <c16:uniqueId val="{00000001-FFB1-1743-89B5-B45ADF0E1663}"/>
            </c:ext>
          </c:extLst>
        </c:ser>
        <c:ser>
          <c:idx val="2"/>
          <c:order val="2"/>
          <c:tx>
            <c:strRef>
              <c:f>'Сегменты '!$D$300</c:f>
              <c:strCache>
                <c:ptCount val="1"/>
                <c:pt idx="0">
                  <c:v>Редко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'Сегменты '!$A$301:$A$305</c:f>
              <c:strCache>
                <c:ptCount val="5"/>
                <c:pt idx="0">
                  <c:v>Студент/учащийся</c:v>
                </c:pt>
                <c:pt idx="1">
                  <c:v>Работающий </c:v>
                </c:pt>
                <c:pt idx="2">
                  <c:v>Предприниматель</c:v>
                </c:pt>
                <c:pt idx="3">
                  <c:v>Учусь и работаю </c:v>
                </c:pt>
                <c:pt idx="4">
                  <c:v>Безработный </c:v>
                </c:pt>
              </c:strCache>
            </c:strRef>
          </c:cat>
          <c:val>
            <c:numRef>
              <c:f>'Сегменты '!$D$301:$D$305</c:f>
              <c:numCache>
                <c:formatCode>0.00%</c:formatCode>
                <c:ptCount val="5"/>
                <c:pt idx="0">
                  <c:v>0.39285714285714302</c:v>
                </c:pt>
                <c:pt idx="1">
                  <c:v>0.41071428571428598</c:v>
                </c:pt>
                <c:pt idx="2">
                  <c:v>3.5714285714285698E-2</c:v>
                </c:pt>
                <c:pt idx="3">
                  <c:v>0.160714285714286</c:v>
                </c:pt>
                <c:pt idx="4">
                  <c:v>0</c:v>
                </c:pt>
              </c:numCache>
            </c:numRef>
          </c:val>
          <c:extLst>
            <c:ext xmlns:c16="http://schemas.microsoft.com/office/drawing/2014/chart" uri="{C3380CC4-5D6E-409C-BE32-E72D297353CC}">
              <c16:uniqueId val="{00000002-FFB1-1743-89B5-B45ADF0E1663}"/>
            </c:ext>
          </c:extLst>
        </c:ser>
        <c:dLbls>
          <c:dLblPos val="outEnd"/>
          <c:showLegendKey val="0"/>
          <c:showVal val="1"/>
          <c:showCatName val="0"/>
          <c:showSerName val="0"/>
          <c:showPercent val="0"/>
          <c:showBubbleSize val="0"/>
        </c:dLbls>
        <c:gapWidth val="100"/>
        <c:overlap val="-24"/>
        <c:axId val="-2099502760"/>
        <c:axId val="-2101539224"/>
      </c:barChart>
      <c:catAx>
        <c:axId val="-2099502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1539224"/>
        <c:crosses val="autoZero"/>
        <c:auto val="1"/>
        <c:lblAlgn val="ctr"/>
        <c:lblOffset val="100"/>
        <c:noMultiLvlLbl val="0"/>
      </c:catAx>
      <c:valAx>
        <c:axId val="-21015392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9950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'Сегменты '!$A$391</c:f>
              <c:strCache>
                <c:ptCount val="1"/>
                <c:pt idx="0">
                  <c:v>Мобильное устройство</c:v>
                </c:pt>
              </c:strCache>
            </c:strRef>
          </c:tx>
          <c:spPr>
            <a:solidFill>
              <a:schemeClr val="accent1"/>
            </a:solidFill>
            <a:ln>
              <a:noFill/>
            </a:ln>
            <a:effectLst/>
          </c:spPr>
          <c:invertIfNegative val="0"/>
          <c:dLbls>
            <c:dLbl>
              <c:idx val="2"/>
              <c:layout>
                <c:manualLayout>
                  <c:x val="4.48732331164461E-3"/>
                  <c:y val="8.607473407929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A-7647-8B08-31035D73DA86}"/>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'!$B$390:$D$390</c:f>
              <c:strCache>
                <c:ptCount val="3"/>
                <c:pt idx="0">
                  <c:v>Часто</c:v>
                </c:pt>
                <c:pt idx="1">
                  <c:v>Иногда</c:v>
                </c:pt>
                <c:pt idx="2">
                  <c:v>Редко</c:v>
                </c:pt>
              </c:strCache>
            </c:strRef>
          </c:cat>
          <c:val>
            <c:numRef>
              <c:f>'Сегменты '!$B$391:$D$391</c:f>
              <c:numCache>
                <c:formatCode>0.00%</c:formatCode>
                <c:ptCount val="3"/>
                <c:pt idx="0">
                  <c:v>0.84375</c:v>
                </c:pt>
                <c:pt idx="1">
                  <c:v>0.8125</c:v>
                </c:pt>
                <c:pt idx="2">
                  <c:v>0.76785714285714302</c:v>
                </c:pt>
              </c:numCache>
            </c:numRef>
          </c:val>
          <c:extLst>
            <c:ext xmlns:c16="http://schemas.microsoft.com/office/drawing/2014/chart" uri="{C3380CC4-5D6E-409C-BE32-E72D297353CC}">
              <c16:uniqueId val="{00000001-3CEA-7647-8B08-31035D73DA86}"/>
            </c:ext>
          </c:extLst>
        </c:ser>
        <c:ser>
          <c:idx val="1"/>
          <c:order val="1"/>
          <c:tx>
            <c:strRef>
              <c:f>'Сегменты '!$A$392</c:f>
              <c:strCache>
                <c:ptCount val="1"/>
                <c:pt idx="0">
                  <c:v>Десктоп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'!$B$390:$D$390</c:f>
              <c:strCache>
                <c:ptCount val="3"/>
                <c:pt idx="0">
                  <c:v>Часто</c:v>
                </c:pt>
                <c:pt idx="1">
                  <c:v>Иногда</c:v>
                </c:pt>
                <c:pt idx="2">
                  <c:v>Редко</c:v>
                </c:pt>
              </c:strCache>
            </c:strRef>
          </c:cat>
          <c:val>
            <c:numRef>
              <c:f>'Сегменты '!$B$392:$D$392</c:f>
              <c:numCache>
                <c:formatCode>0.00%</c:formatCode>
                <c:ptCount val="3"/>
                <c:pt idx="0">
                  <c:v>0.15625</c:v>
                </c:pt>
                <c:pt idx="1">
                  <c:v>0.1875</c:v>
                </c:pt>
                <c:pt idx="2">
                  <c:v>0.23214285714285701</c:v>
                </c:pt>
              </c:numCache>
            </c:numRef>
          </c:val>
          <c:extLst>
            <c:ext xmlns:c16="http://schemas.microsoft.com/office/drawing/2014/chart" uri="{C3380CC4-5D6E-409C-BE32-E72D297353CC}">
              <c16:uniqueId val="{00000002-3CEA-7647-8B08-31035D73DA86}"/>
            </c:ext>
          </c:extLst>
        </c:ser>
        <c:dLbls>
          <c:dLblPos val="inEnd"/>
          <c:showLegendKey val="0"/>
          <c:showVal val="1"/>
          <c:showCatName val="0"/>
          <c:showSerName val="0"/>
          <c:showPercent val="0"/>
          <c:showBubbleSize val="0"/>
        </c:dLbls>
        <c:gapWidth val="219"/>
        <c:overlap val="-27"/>
        <c:axId val="-2100008600"/>
        <c:axId val="-2101945192"/>
      </c:barChart>
      <c:catAx>
        <c:axId val="-210000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1945192"/>
        <c:crosses val="autoZero"/>
        <c:auto val="1"/>
        <c:lblAlgn val="ctr"/>
        <c:lblOffset val="100"/>
        <c:noMultiLvlLbl val="0"/>
      </c:catAx>
      <c:valAx>
        <c:axId val="-2101945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0008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'Сегменты '!$B$323</c:f>
              <c:strCache>
                <c:ptCount val="1"/>
                <c:pt idx="0">
                  <c:v>Часто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'!$A$324:$A$327</c:f>
              <c:strCache>
                <c:ptCount val="4"/>
                <c:pt idx="0">
                  <c:v>VK</c:v>
                </c:pt>
                <c:pt idx="1">
                  <c:v>Instagram</c:v>
                </c:pt>
                <c:pt idx="2">
                  <c:v>Facebook</c:v>
                </c:pt>
                <c:pt idx="3">
                  <c:v>Одноклассники </c:v>
                </c:pt>
              </c:strCache>
            </c:strRef>
          </c:cat>
          <c:val>
            <c:numRef>
              <c:f>'Сегменты '!$B$324:$B$327</c:f>
              <c:numCache>
                <c:formatCode>0.00%</c:formatCode>
                <c:ptCount val="4"/>
                <c:pt idx="0">
                  <c:v>0.84375</c:v>
                </c:pt>
                <c:pt idx="1">
                  <c:v>0.8125</c:v>
                </c:pt>
                <c:pt idx="2">
                  <c:v>0.15625</c:v>
                </c:pt>
                <c:pt idx="3">
                  <c:v>9.375E-2</c:v>
                </c:pt>
              </c:numCache>
            </c:numRef>
          </c:val>
          <c:extLst>
            <c:ext xmlns:c16="http://schemas.microsoft.com/office/drawing/2014/chart" uri="{C3380CC4-5D6E-409C-BE32-E72D297353CC}">
              <c16:uniqueId val="{00000000-953B-9F4E-A4FB-19C9FE93657F}"/>
            </c:ext>
          </c:extLst>
        </c:ser>
        <c:ser>
          <c:idx val="1"/>
          <c:order val="1"/>
          <c:tx>
            <c:strRef>
              <c:f>'Сегменты '!$C$323</c:f>
              <c:strCache>
                <c:ptCount val="1"/>
                <c:pt idx="0">
                  <c:v>Иногда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'!$A$324:$A$327</c:f>
              <c:strCache>
                <c:ptCount val="4"/>
                <c:pt idx="0">
                  <c:v>VK</c:v>
                </c:pt>
                <c:pt idx="1">
                  <c:v>Instagram</c:v>
                </c:pt>
                <c:pt idx="2">
                  <c:v>Facebook</c:v>
                </c:pt>
                <c:pt idx="3">
                  <c:v>Одноклассники </c:v>
                </c:pt>
              </c:strCache>
            </c:strRef>
          </c:cat>
          <c:val>
            <c:numRef>
              <c:f>'Сегменты '!$C$324:$C$327</c:f>
              <c:numCache>
                <c:formatCode>0.00%</c:formatCode>
                <c:ptCount val="4"/>
                <c:pt idx="0">
                  <c:v>0.78125</c:v>
                </c:pt>
                <c:pt idx="1">
                  <c:v>0.78125</c:v>
                </c:pt>
                <c:pt idx="2">
                  <c:v>0.28125</c:v>
                </c:pt>
                <c:pt idx="3">
                  <c:v>0</c:v>
                </c:pt>
              </c:numCache>
            </c:numRef>
          </c:val>
          <c:extLst>
            <c:ext xmlns:c16="http://schemas.microsoft.com/office/drawing/2014/chart" uri="{C3380CC4-5D6E-409C-BE32-E72D297353CC}">
              <c16:uniqueId val="{00000001-953B-9F4E-A4FB-19C9FE93657F}"/>
            </c:ext>
          </c:extLst>
        </c:ser>
        <c:ser>
          <c:idx val="2"/>
          <c:order val="2"/>
          <c:tx>
            <c:strRef>
              <c:f>'Сегменты '!$D$323</c:f>
              <c:strCache>
                <c:ptCount val="1"/>
                <c:pt idx="0">
                  <c:v>Редко</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'!$A$324:$A$327</c:f>
              <c:strCache>
                <c:ptCount val="4"/>
                <c:pt idx="0">
                  <c:v>VK</c:v>
                </c:pt>
                <c:pt idx="1">
                  <c:v>Instagram</c:v>
                </c:pt>
                <c:pt idx="2">
                  <c:v>Facebook</c:v>
                </c:pt>
                <c:pt idx="3">
                  <c:v>Одноклассники </c:v>
                </c:pt>
              </c:strCache>
            </c:strRef>
          </c:cat>
          <c:val>
            <c:numRef>
              <c:f>'Сегменты '!$D$324:$D$327</c:f>
              <c:numCache>
                <c:formatCode>0.00%</c:formatCode>
                <c:ptCount val="4"/>
                <c:pt idx="0">
                  <c:v>0.92857142857142905</c:v>
                </c:pt>
                <c:pt idx="1">
                  <c:v>0.80357142857142905</c:v>
                </c:pt>
                <c:pt idx="2">
                  <c:v>0.125</c:v>
                </c:pt>
                <c:pt idx="3">
                  <c:v>0.125</c:v>
                </c:pt>
              </c:numCache>
            </c:numRef>
          </c:val>
          <c:extLst>
            <c:ext xmlns:c16="http://schemas.microsoft.com/office/drawing/2014/chart" uri="{C3380CC4-5D6E-409C-BE32-E72D297353CC}">
              <c16:uniqueId val="{00000002-953B-9F4E-A4FB-19C9FE93657F}"/>
            </c:ext>
          </c:extLst>
        </c:ser>
        <c:dLbls>
          <c:dLblPos val="inEnd"/>
          <c:showLegendKey val="0"/>
          <c:showVal val="1"/>
          <c:showCatName val="0"/>
          <c:showSerName val="0"/>
          <c:showPercent val="0"/>
          <c:showBubbleSize val="0"/>
        </c:dLbls>
        <c:gapWidth val="219"/>
        <c:overlap val="-27"/>
        <c:axId val="-2112093080"/>
        <c:axId val="-2101467288"/>
      </c:barChart>
      <c:catAx>
        <c:axId val="-211209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01467288"/>
        <c:crosses val="autoZero"/>
        <c:auto val="1"/>
        <c:lblAlgn val="ctr"/>
        <c:lblOffset val="100"/>
        <c:noMultiLvlLbl val="0"/>
      </c:catAx>
      <c:valAx>
        <c:axId val="-2101467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209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'Сегменты '!$B$355</c:f>
              <c:strCache>
                <c:ptCount val="1"/>
                <c:pt idx="0">
                  <c:v>Часто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'!$A$356:$A$361</c:f>
              <c:strCache>
                <c:ptCount val="6"/>
                <c:pt idx="0">
                  <c:v>Социальные сети</c:v>
                </c:pt>
                <c:pt idx="1">
                  <c:v>Для учебы</c:v>
                </c:pt>
                <c:pt idx="2">
                  <c:v>Для работы</c:v>
                </c:pt>
                <c:pt idx="3">
                  <c:v>Для покупки товаров</c:v>
                </c:pt>
                <c:pt idx="4">
                  <c:v>Новости</c:v>
                </c:pt>
                <c:pt idx="5">
                  <c:v>Развлечения,игры</c:v>
                </c:pt>
              </c:strCache>
            </c:strRef>
          </c:cat>
          <c:val>
            <c:numRef>
              <c:f>'Сегменты '!$B$356:$B$361</c:f>
              <c:numCache>
                <c:formatCode>0.00%</c:formatCode>
                <c:ptCount val="6"/>
                <c:pt idx="0">
                  <c:v>0.9375</c:v>
                </c:pt>
                <c:pt idx="1">
                  <c:v>0.59375</c:v>
                </c:pt>
                <c:pt idx="2">
                  <c:v>0.3125</c:v>
                </c:pt>
                <c:pt idx="3">
                  <c:v>0.75</c:v>
                </c:pt>
                <c:pt idx="4">
                  <c:v>0.40625</c:v>
                </c:pt>
                <c:pt idx="5">
                  <c:v>0.34375</c:v>
                </c:pt>
              </c:numCache>
            </c:numRef>
          </c:val>
          <c:extLst>
            <c:ext xmlns:c16="http://schemas.microsoft.com/office/drawing/2014/chart" uri="{C3380CC4-5D6E-409C-BE32-E72D297353CC}">
              <c16:uniqueId val="{00000000-F0FC-E94F-A888-E735377552D2}"/>
            </c:ext>
          </c:extLst>
        </c:ser>
        <c:ser>
          <c:idx val="1"/>
          <c:order val="1"/>
          <c:tx>
            <c:strRef>
              <c:f>'Сегменты '!$C$355</c:f>
              <c:strCache>
                <c:ptCount val="1"/>
                <c:pt idx="0">
                  <c:v>Иногда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'!$A$356:$A$361</c:f>
              <c:strCache>
                <c:ptCount val="6"/>
                <c:pt idx="0">
                  <c:v>Социальные сети</c:v>
                </c:pt>
                <c:pt idx="1">
                  <c:v>Для учебы</c:v>
                </c:pt>
                <c:pt idx="2">
                  <c:v>Для работы</c:v>
                </c:pt>
                <c:pt idx="3">
                  <c:v>Для покупки товаров</c:v>
                </c:pt>
                <c:pt idx="4">
                  <c:v>Новости</c:v>
                </c:pt>
                <c:pt idx="5">
                  <c:v>Развлечения,игры</c:v>
                </c:pt>
              </c:strCache>
            </c:strRef>
          </c:cat>
          <c:val>
            <c:numRef>
              <c:f>'Сегменты '!$C$356:$C$361</c:f>
              <c:numCache>
                <c:formatCode>0.00%</c:formatCode>
                <c:ptCount val="6"/>
                <c:pt idx="0">
                  <c:v>0.84375</c:v>
                </c:pt>
                <c:pt idx="1">
                  <c:v>0.5625</c:v>
                </c:pt>
                <c:pt idx="2">
                  <c:v>0.34375</c:v>
                </c:pt>
                <c:pt idx="3">
                  <c:v>0.65625</c:v>
                </c:pt>
                <c:pt idx="4">
                  <c:v>0.59375</c:v>
                </c:pt>
                <c:pt idx="5">
                  <c:v>0.53125</c:v>
                </c:pt>
              </c:numCache>
            </c:numRef>
          </c:val>
          <c:extLst>
            <c:ext xmlns:c16="http://schemas.microsoft.com/office/drawing/2014/chart" uri="{C3380CC4-5D6E-409C-BE32-E72D297353CC}">
              <c16:uniqueId val="{00000001-F0FC-E94F-A888-E735377552D2}"/>
            </c:ext>
          </c:extLst>
        </c:ser>
        <c:ser>
          <c:idx val="2"/>
          <c:order val="2"/>
          <c:tx>
            <c:strRef>
              <c:f>'Сегменты '!$D$355</c:f>
              <c:strCache>
                <c:ptCount val="1"/>
                <c:pt idx="0">
                  <c:v>Редко</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'Сегменты '!$A$356:$A$361</c:f>
              <c:strCache>
                <c:ptCount val="6"/>
                <c:pt idx="0">
                  <c:v>Социальные сети</c:v>
                </c:pt>
                <c:pt idx="1">
                  <c:v>Для учебы</c:v>
                </c:pt>
                <c:pt idx="2">
                  <c:v>Для работы</c:v>
                </c:pt>
                <c:pt idx="3">
                  <c:v>Для покупки товаров</c:v>
                </c:pt>
                <c:pt idx="4">
                  <c:v>Новости</c:v>
                </c:pt>
                <c:pt idx="5">
                  <c:v>Развлечения,игры</c:v>
                </c:pt>
              </c:strCache>
            </c:strRef>
          </c:cat>
          <c:val>
            <c:numRef>
              <c:f>'Сегменты '!$D$356:$D$361</c:f>
              <c:numCache>
                <c:formatCode>0.00%</c:formatCode>
                <c:ptCount val="6"/>
                <c:pt idx="0">
                  <c:v>0.89285714285714302</c:v>
                </c:pt>
                <c:pt idx="1">
                  <c:v>0.625</c:v>
                </c:pt>
                <c:pt idx="2">
                  <c:v>0.42857142857142899</c:v>
                </c:pt>
                <c:pt idx="3">
                  <c:v>0.58928571428571397</c:v>
                </c:pt>
                <c:pt idx="4">
                  <c:v>0.51785714285714302</c:v>
                </c:pt>
                <c:pt idx="5">
                  <c:v>0.39285714285714302</c:v>
                </c:pt>
              </c:numCache>
            </c:numRef>
          </c:val>
          <c:extLst>
            <c:ext xmlns:c16="http://schemas.microsoft.com/office/drawing/2014/chart" uri="{C3380CC4-5D6E-409C-BE32-E72D297353CC}">
              <c16:uniqueId val="{00000002-F0FC-E94F-A888-E735377552D2}"/>
            </c:ext>
          </c:extLst>
        </c:ser>
        <c:dLbls>
          <c:showLegendKey val="0"/>
          <c:showVal val="1"/>
          <c:showCatName val="0"/>
          <c:showSerName val="0"/>
          <c:showPercent val="0"/>
          <c:showBubbleSize val="0"/>
        </c:dLbls>
        <c:gapWidth val="150"/>
        <c:overlap val="100"/>
        <c:axId val="2145130856"/>
        <c:axId val="2144507992"/>
      </c:barChart>
      <c:catAx>
        <c:axId val="2145130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44507992"/>
        <c:crosses val="autoZero"/>
        <c:auto val="1"/>
        <c:lblAlgn val="ctr"/>
        <c:lblOffset val="100"/>
        <c:noMultiLvlLbl val="0"/>
      </c:catAx>
      <c:valAx>
        <c:axId val="2144507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45130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'Доп параметры'!$A$3:$A$9</c:f>
              <c:strCache>
                <c:ptCount val="7"/>
                <c:pt idx="0">
                  <c:v>Виртуальный помощник - Chat bot</c:v>
                </c:pt>
                <c:pt idx="1">
                  <c:v>Возможность оплаты в рассрочку</c:v>
                </c:pt>
                <c:pt idx="2">
                  <c:v>Возможность оплачивать часть покупки бонусами "Спасибо" от Сбербанка</c:v>
                </c:pt>
                <c:pt idx="3">
                  <c:v>Наличие премиальной подписки с бесплатной доставкой</c:v>
                </c:pt>
                <c:pt idx="4">
                  <c:v>Голосовой поиск и персональный ассистент</c:v>
                </c:pt>
                <c:pt idx="5">
                  <c:v>Видео - обзоры от блогеров</c:v>
                </c:pt>
                <c:pt idx="6">
                  <c:v>Технологии дополненной (AR ) и виртуальной реальности (VR )</c:v>
                </c:pt>
              </c:strCache>
            </c:strRef>
          </c:cat>
          <c:val>
            <c:numRef>
              <c:f>'Доп параметры'!$B$3:$B$9</c:f>
              <c:numCache>
                <c:formatCode>0.0</c:formatCode>
                <c:ptCount val="7"/>
                <c:pt idx="0">
                  <c:v>15</c:v>
                </c:pt>
                <c:pt idx="1">
                  <c:v>30</c:v>
                </c:pt>
                <c:pt idx="2">
                  <c:v>65.833333333333314</c:v>
                </c:pt>
                <c:pt idx="3" formatCode="General">
                  <c:v>32.5</c:v>
                </c:pt>
                <c:pt idx="4" formatCode="General">
                  <c:v>12.5</c:v>
                </c:pt>
                <c:pt idx="5">
                  <c:v>40</c:v>
                </c:pt>
                <c:pt idx="6" formatCode="General">
                  <c:v>22.5</c:v>
                </c:pt>
              </c:numCache>
            </c:numRef>
          </c:val>
          <c:extLst>
            <c:ext xmlns:c16="http://schemas.microsoft.com/office/drawing/2014/chart" uri="{C3380CC4-5D6E-409C-BE32-E72D297353CC}">
              <c16:uniqueId val="{00000000-2D4A-0F41-BAF9-20767A192210}"/>
            </c:ext>
          </c:extLst>
        </c:ser>
        <c:dLbls>
          <c:showLegendKey val="0"/>
          <c:showVal val="0"/>
          <c:showCatName val="0"/>
          <c:showSerName val="0"/>
          <c:showPercent val="0"/>
          <c:showBubbleSize val="0"/>
        </c:dLbls>
        <c:gapWidth val="115"/>
        <c:overlap val="-20"/>
        <c:axId val="2140953976"/>
        <c:axId val="-2103854968"/>
      </c:barChart>
      <c:catAx>
        <c:axId val="21409539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03854968"/>
        <c:crosses val="autoZero"/>
        <c:auto val="1"/>
        <c:lblAlgn val="ctr"/>
        <c:lblOffset val="100"/>
        <c:noMultiLvlLbl val="0"/>
      </c:catAx>
      <c:valAx>
        <c:axId val="-21038549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953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Лист1!$C$61</c:f>
              <c:strCache>
                <c:ptCount val="1"/>
                <c:pt idx="0">
                  <c:v>Продолжительность посещения</c:v>
                </c:pt>
              </c:strCache>
            </c:strRef>
          </c:tx>
          <c:spPr>
            <a:solidFill>
              <a:schemeClr val="accent1"/>
            </a:solidFill>
            <a:ln>
              <a:noFill/>
            </a:ln>
            <a:effectLst/>
            <a:sp3d/>
          </c:spPr>
          <c:invertIfNegative val="0"/>
          <c:dLbls>
            <c:dLbl>
              <c:idx val="0"/>
              <c:layout>
                <c:manualLayout>
                  <c:x val="4.25124418544912E-3"/>
                  <c:y val="-0.28581260916915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5-D749-A225-3F28A01C3BBA}"/>
                </c:ext>
              </c:extLst>
            </c:dLbl>
            <c:dLbl>
              <c:idx val="1"/>
              <c:layout>
                <c:manualLayout>
                  <c:x val="8.4477433689063592E-3"/>
                  <c:y val="-0.25887458713102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5-D749-A225-3F28A01C3BBA}"/>
                </c:ext>
              </c:extLst>
            </c:dLbl>
            <c:dLbl>
              <c:idx val="2"/>
              <c:layout>
                <c:manualLayout>
                  <c:x val="1.05597213226729E-2"/>
                  <c:y val="-0.249813201714474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B5-D749-A225-3F28A01C3BBA}"/>
                </c:ext>
              </c:extLst>
            </c:dLbl>
            <c:dLbl>
              <c:idx val="3"/>
              <c:layout>
                <c:manualLayout>
                  <c:x val="4.2237874613731902E-3"/>
                  <c:y val="-0.1915562291327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B5-D749-A225-3F28A01C3BBA}"/>
                </c:ext>
              </c:extLst>
            </c:dLbl>
            <c:dLbl>
              <c:idx val="4"/>
              <c:layout>
                <c:manualLayout>
                  <c:x val="6.3357654151396901E-3"/>
                  <c:y val="-0.1610290754176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B5-D749-A225-3F28A01C3BBA}"/>
                </c:ext>
              </c:extLst>
            </c:dLbl>
            <c:dLbl>
              <c:idx val="5"/>
              <c:layout>
                <c:manualLayout>
                  <c:x val="8.5297766488140192E-3"/>
                  <c:y val="-0.145035235284446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B5-D749-A225-3F28A01C3BBA}"/>
                </c:ext>
              </c:extLst>
            </c:dLbl>
            <c:dLbl>
              <c:idx val="6"/>
              <c:layout>
                <c:manualLayout>
                  <c:x val="4.25124418544912E-3"/>
                  <c:y val="-0.12636712740864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B5-D749-A225-3F28A01C3BBA}"/>
                </c:ext>
              </c:extLst>
            </c:dLbl>
            <c:dLbl>
              <c:idx val="7"/>
              <c:layout>
                <c:manualLayout>
                  <c:x val="4.2237874613730297E-3"/>
                  <c:y val="-0.124906600857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B5-D749-A225-3F28A01C3BB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Лист1!$B$62:$B$69</c:f>
              <c:strCache>
                <c:ptCount val="8"/>
                <c:pt idx="0">
                  <c:v>wildberries.ru</c:v>
                </c:pt>
                <c:pt idx="1">
                  <c:v>avito.ru</c:v>
                </c:pt>
                <c:pt idx="2">
                  <c:v>aliexpress.com</c:v>
                </c:pt>
                <c:pt idx="3">
                  <c:v>citilink.ru</c:v>
                </c:pt>
                <c:pt idx="4">
                  <c:v>ozon</c:v>
                </c:pt>
                <c:pt idx="5">
                  <c:v>goods.ru</c:v>
                </c:pt>
                <c:pt idx="6">
                  <c:v>market.yandex.ru</c:v>
                </c:pt>
                <c:pt idx="7">
                  <c:v>beru.ru</c:v>
                </c:pt>
              </c:strCache>
            </c:strRef>
          </c:cat>
          <c:val>
            <c:numRef>
              <c:f>Лист1!$C$62:$C$69</c:f>
              <c:numCache>
                <c:formatCode>h:mm:ss</c:formatCode>
                <c:ptCount val="8"/>
                <c:pt idx="0">
                  <c:v>8.3796296296296292E-3</c:v>
                </c:pt>
                <c:pt idx="1">
                  <c:v>7.6736111111111102E-3</c:v>
                </c:pt>
                <c:pt idx="2">
                  <c:v>7.6157407407407398E-3</c:v>
                </c:pt>
                <c:pt idx="3">
                  <c:v>5.4513888888888902E-3</c:v>
                </c:pt>
                <c:pt idx="4">
                  <c:v>4.4560185185185197E-3</c:v>
                </c:pt>
                <c:pt idx="5">
                  <c:v>3.7037037037036999E-3</c:v>
                </c:pt>
                <c:pt idx="6">
                  <c:v>3.4490740740740701E-3</c:v>
                </c:pt>
                <c:pt idx="7">
                  <c:v>3.3333333333333301E-3</c:v>
                </c:pt>
              </c:numCache>
            </c:numRef>
          </c:val>
          <c:extLst>
            <c:ext xmlns:c16="http://schemas.microsoft.com/office/drawing/2014/chart" uri="{C3380CC4-5D6E-409C-BE32-E72D297353CC}">
              <c16:uniqueId val="{00000008-9AB5-D749-A225-3F28A01C3BBA}"/>
            </c:ext>
          </c:extLst>
        </c:ser>
        <c:dLbls>
          <c:showLegendKey val="0"/>
          <c:showVal val="1"/>
          <c:showCatName val="0"/>
          <c:showSerName val="0"/>
          <c:showPercent val="0"/>
          <c:showBubbleSize val="0"/>
        </c:dLbls>
        <c:gapWidth val="150"/>
        <c:shape val="box"/>
        <c:axId val="2062003992"/>
        <c:axId val="-2111495912"/>
        <c:axId val="0"/>
      </c:bar3DChart>
      <c:catAx>
        <c:axId val="2062003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1495912"/>
        <c:crosses val="autoZero"/>
        <c:auto val="1"/>
        <c:lblAlgn val="ctr"/>
        <c:lblOffset val="10"/>
        <c:noMultiLvlLbl val="0"/>
      </c:catAx>
      <c:valAx>
        <c:axId val="-2111495912"/>
        <c:scaling>
          <c:orientation val="minMax"/>
        </c:scaling>
        <c:delete val="1"/>
        <c:axPos val="l"/>
        <c:majorGridlines>
          <c:spPr>
            <a:ln w="9525" cap="flat" cmpd="sng" algn="ctr">
              <a:solidFill>
                <a:schemeClr val="tx1">
                  <a:lumMod val="15000"/>
                  <a:lumOff val="85000"/>
                </a:schemeClr>
              </a:solidFill>
              <a:round/>
            </a:ln>
            <a:effectLst/>
          </c:spPr>
        </c:majorGridlines>
        <c:numFmt formatCode="h:mm:ss" sourceLinked="1"/>
        <c:majorTickMark val="none"/>
        <c:minorTickMark val="none"/>
        <c:tickLblPos val="nextTo"/>
        <c:crossAx val="2062003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0.10987</cdr:x>
      <cdr:y>0.45693</cdr:y>
    </cdr:from>
    <cdr:to>
      <cdr:x>0.96366</cdr:x>
      <cdr:y>0.45693</cdr:y>
    </cdr:to>
    <cdr:cxnSp macro="">
      <cdr:nvCxnSpPr>
        <cdr:cNvPr id="3" name="Прямая соединительная линия 2">
          <a:extLst xmlns:a="http://schemas.openxmlformats.org/drawingml/2006/main">
            <a:ext uri="{FF2B5EF4-FFF2-40B4-BE49-F238E27FC236}">
              <a16:creationId xmlns:a16="http://schemas.microsoft.com/office/drawing/2014/main" id="{2CB29C0D-11FE-5745-9BF4-A42AB1EF2454}"/>
            </a:ext>
          </a:extLst>
        </cdr:cNvPr>
        <cdr:cNvCxnSpPr/>
      </cdr:nvCxnSpPr>
      <cdr:spPr>
        <a:xfrm xmlns:a="http://schemas.openxmlformats.org/drawingml/2006/main">
          <a:off x="672030" y="1525023"/>
          <a:ext cx="5221994" cy="0"/>
        </a:xfrm>
        <a:prstGeom xmlns:a="http://schemas.openxmlformats.org/drawingml/2006/main" prst="line">
          <a:avLst/>
        </a:prstGeom>
        <a:ln xmlns:a="http://schemas.openxmlformats.org/drawingml/2006/main" w="952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0.52926</cdr:x>
      <cdr:y>0.06602</cdr:y>
    </cdr:from>
    <cdr:to>
      <cdr:x>0.52926</cdr:x>
      <cdr:y>0.84832</cdr:y>
    </cdr:to>
    <cdr:cxnSp macro="">
      <cdr:nvCxnSpPr>
        <cdr:cNvPr id="8" name="Прямая соединительная линия 7">
          <a:extLst xmlns:a="http://schemas.openxmlformats.org/drawingml/2006/main">
            <a:ext uri="{FF2B5EF4-FFF2-40B4-BE49-F238E27FC236}">
              <a16:creationId xmlns:a16="http://schemas.microsoft.com/office/drawing/2014/main" id="{F4308240-EFDF-F44E-8608-9AE2D215448D}"/>
            </a:ext>
          </a:extLst>
        </cdr:cNvPr>
        <cdr:cNvCxnSpPr/>
      </cdr:nvCxnSpPr>
      <cdr:spPr>
        <a:xfrm xmlns:a="http://schemas.openxmlformats.org/drawingml/2006/main" flipV="1">
          <a:off x="3237115" y="220338"/>
          <a:ext cx="0" cy="2610997"/>
        </a:xfrm>
        <a:prstGeom xmlns:a="http://schemas.openxmlformats.org/drawingml/2006/main" prst="line">
          <a:avLst/>
        </a:prstGeom>
        <a:ln xmlns:a="http://schemas.openxmlformats.org/drawingml/2006/main" w="952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0.80178</cdr:x>
      <cdr:y>0.07959</cdr:y>
    </cdr:from>
    <cdr:to>
      <cdr:x>0.92539</cdr:x>
      <cdr:y>0.17755</cdr:y>
    </cdr:to>
    <cdr:sp macro="" textlink="">
      <cdr:nvSpPr>
        <cdr:cNvPr id="12" name="TextBox 11">
          <a:extLst xmlns:a="http://schemas.openxmlformats.org/drawingml/2006/main">
            <a:ext uri="{FF2B5EF4-FFF2-40B4-BE49-F238E27FC236}">
              <a16:creationId xmlns:a16="http://schemas.microsoft.com/office/drawing/2014/main" id="{F699766C-F770-6548-8B86-E4D5D90BB5B0}"/>
            </a:ext>
          </a:extLst>
        </cdr:cNvPr>
        <cdr:cNvSpPr txBox="1"/>
      </cdr:nvSpPr>
      <cdr:spPr>
        <a:xfrm xmlns:a="http://schemas.openxmlformats.org/drawingml/2006/main">
          <a:off x="9144000" y="495300"/>
          <a:ext cx="1409700"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b="1"/>
        </a:p>
      </cdr:txBody>
    </cdr:sp>
  </cdr:relSizeAnchor>
  <cdr:relSizeAnchor xmlns:cdr="http://schemas.openxmlformats.org/drawingml/2006/chartDrawing">
    <cdr:from>
      <cdr:x>0.10284</cdr:x>
      <cdr:y>0.06956</cdr:y>
    </cdr:from>
    <cdr:to>
      <cdr:x>0.32422</cdr:x>
      <cdr:y>0.14194</cdr:y>
    </cdr:to>
    <cdr:sp macro="" textlink="">
      <cdr:nvSpPr>
        <cdr:cNvPr id="4" name="TextBox 3">
          <a:extLst xmlns:a="http://schemas.openxmlformats.org/drawingml/2006/main">
            <a:ext uri="{FF2B5EF4-FFF2-40B4-BE49-F238E27FC236}">
              <a16:creationId xmlns:a16="http://schemas.microsoft.com/office/drawing/2014/main" id="{11D6D0D5-8EB9-204C-8B98-B436F828F5F6}"/>
            </a:ext>
          </a:extLst>
        </cdr:cNvPr>
        <cdr:cNvSpPr txBox="1"/>
      </cdr:nvSpPr>
      <cdr:spPr>
        <a:xfrm xmlns:a="http://schemas.openxmlformats.org/drawingml/2006/main">
          <a:off x="629030" y="232175"/>
          <a:ext cx="1354006" cy="241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latin typeface="Times New Roman" panose="02020603050405020304" pitchFamily="18" charset="0"/>
              <a:cs typeface="Times New Roman" panose="02020603050405020304" pitchFamily="18" charset="0"/>
            </a:rPr>
            <a:t>"Трудный ребенок"</a:t>
          </a:r>
        </a:p>
      </cdr:txBody>
    </cdr:sp>
  </cdr:relSizeAnchor>
  <cdr:relSizeAnchor xmlns:cdr="http://schemas.openxmlformats.org/drawingml/2006/chartDrawing">
    <cdr:from>
      <cdr:x>0.10867</cdr:x>
      <cdr:y>0.74983</cdr:y>
    </cdr:from>
    <cdr:to>
      <cdr:x>0.24317</cdr:x>
      <cdr:y>0.83842</cdr:y>
    </cdr:to>
    <cdr:sp macro="" textlink="">
      <cdr:nvSpPr>
        <cdr:cNvPr id="6" name="TextBox 5">
          <a:extLst xmlns:a="http://schemas.openxmlformats.org/drawingml/2006/main">
            <a:ext uri="{FF2B5EF4-FFF2-40B4-BE49-F238E27FC236}">
              <a16:creationId xmlns:a16="http://schemas.microsoft.com/office/drawing/2014/main" id="{14FB19EF-9007-ED46-AC97-79B87C53CA64}"/>
            </a:ext>
          </a:extLst>
        </cdr:cNvPr>
        <cdr:cNvSpPr txBox="1"/>
      </cdr:nvSpPr>
      <cdr:spPr>
        <a:xfrm xmlns:a="http://schemas.openxmlformats.org/drawingml/2006/main">
          <a:off x="664643" y="2502602"/>
          <a:ext cx="822634" cy="2956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b="1">
              <a:latin typeface="Times New Roman" panose="02020603050405020304" pitchFamily="18" charset="0"/>
              <a:cs typeface="Times New Roman" panose="02020603050405020304" pitchFamily="18" charset="0"/>
            </a:rPr>
            <a:t>"Собака"</a:t>
          </a:r>
        </a:p>
      </cdr:txBody>
    </cdr:sp>
  </cdr:relSizeAnchor>
  <cdr:relSizeAnchor xmlns:cdr="http://schemas.openxmlformats.org/drawingml/2006/chartDrawing">
    <cdr:from>
      <cdr:x>0.83577</cdr:x>
      <cdr:y>0.08582</cdr:y>
    </cdr:from>
    <cdr:to>
      <cdr:x>0.95645</cdr:x>
      <cdr:y>0.16504</cdr:y>
    </cdr:to>
    <cdr:sp macro="" textlink="">
      <cdr:nvSpPr>
        <cdr:cNvPr id="14" name="Надпись 13"/>
        <cdr:cNvSpPr txBox="1"/>
      </cdr:nvSpPr>
      <cdr:spPr>
        <a:xfrm xmlns:a="http://schemas.openxmlformats.org/drawingml/2006/main">
          <a:off x="5111826" y="286439"/>
          <a:ext cx="738130" cy="2644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b="1">
              <a:latin typeface="Times New Roman" panose="02020603050405020304" pitchFamily="18" charset="0"/>
              <a:cs typeface="Times New Roman" panose="02020603050405020304" pitchFamily="18" charset="0"/>
            </a:rPr>
            <a:t>"Звезда"</a:t>
          </a:r>
        </a:p>
      </cdr:txBody>
    </cdr:sp>
  </cdr:relSizeAnchor>
  <cdr:relSizeAnchor xmlns:cdr="http://schemas.openxmlformats.org/drawingml/2006/chartDrawing">
    <cdr:from>
      <cdr:x>0.75832</cdr:x>
      <cdr:y>0.746</cdr:y>
    </cdr:from>
    <cdr:to>
      <cdr:x>0.95285</cdr:x>
      <cdr:y>0.83182</cdr:y>
    </cdr:to>
    <cdr:sp macro="" textlink="">
      <cdr:nvSpPr>
        <cdr:cNvPr id="15" name="Надпись 14"/>
        <cdr:cNvSpPr txBox="1"/>
      </cdr:nvSpPr>
      <cdr:spPr>
        <a:xfrm xmlns:a="http://schemas.openxmlformats.org/drawingml/2006/main">
          <a:off x="4638103" y="2489812"/>
          <a:ext cx="1189822" cy="2864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latin typeface="Times New Roman" panose="02020603050405020304" pitchFamily="18" charset="0"/>
              <a:cs typeface="Times New Roman" panose="02020603050405020304" pitchFamily="18" charset="0"/>
            </a:rPr>
            <a:t>"Дойная корова"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3EFAA-5368-2344-BF2C-FE7A2553D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38092</Words>
  <Characters>217128</Characters>
  <Application>Microsoft Office Word</Application>
  <DocSecurity>0</DocSecurity>
  <Lines>1809</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Тимошина</dc:creator>
  <cp:keywords/>
  <dc:description/>
  <cp:lastModifiedBy>Алина Тимошина</cp:lastModifiedBy>
  <cp:revision>2</cp:revision>
  <cp:lastPrinted>2020-05-20T09:26:00Z</cp:lastPrinted>
  <dcterms:created xsi:type="dcterms:W3CDTF">2020-05-27T13:53:00Z</dcterms:created>
  <dcterms:modified xsi:type="dcterms:W3CDTF">2020-05-27T13:53:00Z</dcterms:modified>
</cp:coreProperties>
</file>