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99" w:rsidRDefault="00105599" w:rsidP="003A0EAD">
      <w:pPr>
        <w:jc w:val="center"/>
      </w:pPr>
      <w:r w:rsidRPr="00105599">
        <w:rPr>
          <w:noProof/>
          <w:lang w:eastAsia="ru-RU"/>
        </w:rPr>
        <w:drawing>
          <wp:inline distT="0" distB="0" distL="0" distR="0">
            <wp:extent cx="942975" cy="942975"/>
            <wp:effectExtent l="19050" t="0" r="9525" b="0"/>
            <wp:docPr id="1" name="Рисунок 0" descr="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7" cy="94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E10" w:rsidRDefault="002F0E10" w:rsidP="002F0E10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0" w:rsidRDefault="002F0E10" w:rsidP="002F0E10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0" w:rsidRPr="00C133C8" w:rsidRDefault="002F0E10" w:rsidP="002F0E10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C8">
        <w:rPr>
          <w:rFonts w:ascii="Times New Roman" w:hAnsi="Times New Roman" w:cs="Times New Roman"/>
          <w:sz w:val="28"/>
          <w:szCs w:val="28"/>
        </w:rPr>
        <w:t>ПРАВИТЕЛЬСТВО РФ</w:t>
      </w:r>
    </w:p>
    <w:p w:rsidR="002F0E10" w:rsidRDefault="002F0E10" w:rsidP="002F0E10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C8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2F0E10" w:rsidRPr="0044301C" w:rsidRDefault="002F0E10" w:rsidP="002F0E1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E10" w:rsidRPr="0044301C" w:rsidRDefault="002F0E10" w:rsidP="002F0E1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1C">
        <w:rPr>
          <w:rFonts w:ascii="Times New Roman" w:hAnsi="Times New Roman" w:cs="Times New Roman"/>
          <w:b/>
          <w:sz w:val="28"/>
          <w:szCs w:val="28"/>
        </w:rPr>
        <w:t xml:space="preserve">Основная образовательная программа </w:t>
      </w:r>
      <w:proofErr w:type="spellStart"/>
      <w:r w:rsidRPr="0044301C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</w:p>
    <w:p w:rsidR="002F0E10" w:rsidRDefault="002F0E10" w:rsidP="002F0E1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1C">
        <w:rPr>
          <w:rFonts w:ascii="Times New Roman" w:hAnsi="Times New Roman" w:cs="Times New Roman"/>
          <w:b/>
          <w:sz w:val="28"/>
          <w:szCs w:val="28"/>
        </w:rPr>
        <w:t>по направлению подготовки 040100 «Социология»</w:t>
      </w:r>
    </w:p>
    <w:p w:rsidR="002F0E10" w:rsidRDefault="002F0E10" w:rsidP="002F0E1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E10" w:rsidRDefault="002F0E10" w:rsidP="002F0E1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E10" w:rsidRDefault="002F0E10" w:rsidP="002F0E1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E10" w:rsidRPr="0044301C" w:rsidRDefault="002F0E10" w:rsidP="002F0E10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2F0E10" w:rsidRPr="00C133C8" w:rsidRDefault="002F0E10" w:rsidP="002F0E10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0" w:rsidRPr="00C133C8" w:rsidRDefault="002F0E10" w:rsidP="002F0E10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7086" w:rsidRPr="00A77086">
        <w:rPr>
          <w:rFonts w:ascii="Times New Roman" w:hAnsi="Times New Roman" w:cs="Times New Roman"/>
          <w:sz w:val="28"/>
          <w:szCs w:val="28"/>
        </w:rPr>
        <w:t>Гендер и гендерные аспекты габитуса в современной семье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0E10" w:rsidRDefault="002F0E10" w:rsidP="002F0E10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0" w:rsidRDefault="002F0E10" w:rsidP="002F0E10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0" w:rsidRDefault="002F0E10" w:rsidP="002F0E10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0" w:rsidRDefault="002F0E10" w:rsidP="002F0E10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0" w:rsidRDefault="002F0E10" w:rsidP="002F0E10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0" w:rsidRPr="00C133C8" w:rsidRDefault="002F0E10" w:rsidP="002F0E10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0" w:rsidRPr="00C133C8" w:rsidRDefault="002F0E10" w:rsidP="002F0E10">
      <w:pPr>
        <w:pStyle w:val="Standard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33C8">
        <w:rPr>
          <w:rFonts w:ascii="Times New Roman" w:hAnsi="Times New Roman" w:cs="Times New Roman"/>
          <w:sz w:val="28"/>
          <w:szCs w:val="28"/>
        </w:rPr>
        <w:t>Выпол</w:t>
      </w:r>
      <w:r w:rsidR="00A77086">
        <w:rPr>
          <w:rFonts w:ascii="Times New Roman" w:hAnsi="Times New Roman" w:cs="Times New Roman"/>
          <w:sz w:val="28"/>
          <w:szCs w:val="28"/>
        </w:rPr>
        <w:t>нил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1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086">
        <w:rPr>
          <w:rFonts w:ascii="Times New Roman" w:hAnsi="Times New Roman" w:cs="Times New Roman"/>
          <w:sz w:val="28"/>
          <w:szCs w:val="28"/>
        </w:rPr>
        <w:t>Семижонов</w:t>
      </w:r>
      <w:proofErr w:type="spellEnd"/>
      <w:r w:rsidR="00A77086"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</w:p>
    <w:p w:rsidR="002F0E10" w:rsidRDefault="002F0E10" w:rsidP="002F0E10">
      <w:pPr>
        <w:pStyle w:val="Standard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33C8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0E10" w:rsidRDefault="00122EDD" w:rsidP="002F0E10">
      <w:pPr>
        <w:pStyle w:val="Standard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социологических наук, </w:t>
      </w:r>
      <w:r w:rsidR="002F0E10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>
        <w:rPr>
          <w:rFonts w:ascii="Times New Roman" w:hAnsi="Times New Roman" w:cs="Times New Roman"/>
          <w:sz w:val="28"/>
          <w:szCs w:val="28"/>
        </w:rPr>
        <w:t>культурной антропологии и этнической социологии</w:t>
      </w:r>
    </w:p>
    <w:p w:rsidR="002F0E10" w:rsidRDefault="001E32C4" w:rsidP="002F0E10">
      <w:pPr>
        <w:pStyle w:val="Standard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Дарья Алексеевна</w:t>
      </w:r>
    </w:p>
    <w:p w:rsidR="002F0E10" w:rsidRDefault="002F0E10" w:rsidP="002F0E10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0" w:rsidRDefault="002F0E10" w:rsidP="002F0E10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0" w:rsidRDefault="002F0E10" w:rsidP="002F0E10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0" w:rsidRDefault="002F0E10" w:rsidP="002F0E10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0" w:rsidRDefault="002F0E10" w:rsidP="002F0E10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0" w:rsidRDefault="002F0E10" w:rsidP="002F0E10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0" w:rsidRDefault="002F0E10" w:rsidP="002F0E10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0" w:rsidRDefault="002F0E10" w:rsidP="002F0E10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0" w:rsidRPr="00C133C8" w:rsidRDefault="002F0E10" w:rsidP="001E32C4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0E10" w:rsidRDefault="002F0E10" w:rsidP="002F0E10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C8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B01613" w:rsidRPr="00853914" w:rsidRDefault="002F0E10" w:rsidP="008E08D6">
      <w:pPr>
        <w:pStyle w:val="Standard"/>
        <w:spacing w:line="276" w:lineRule="auto"/>
        <w:jc w:val="center"/>
      </w:pPr>
      <w:r w:rsidRPr="00C133C8">
        <w:rPr>
          <w:rFonts w:ascii="Times New Roman" w:hAnsi="Times New Roman" w:cs="Times New Roman"/>
          <w:sz w:val="28"/>
          <w:szCs w:val="28"/>
        </w:rPr>
        <w:t>20</w:t>
      </w:r>
      <w:r w:rsidR="001E32C4">
        <w:rPr>
          <w:rFonts w:ascii="Times New Roman" w:hAnsi="Times New Roman" w:cs="Times New Roman"/>
          <w:sz w:val="28"/>
          <w:szCs w:val="28"/>
        </w:rPr>
        <w:t>20</w:t>
      </w:r>
      <w:r w:rsidR="003A0EAD"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98192829"/>
        <w:docPartObj>
          <w:docPartGallery w:val="Table of Contents"/>
          <w:docPartUnique/>
        </w:docPartObj>
      </w:sdtPr>
      <w:sdtContent>
        <w:p w:rsidR="00B01613" w:rsidRPr="00880C27" w:rsidRDefault="00B01613" w:rsidP="00B01613">
          <w:pPr>
            <w:pStyle w:val="a6"/>
            <w:jc w:val="center"/>
            <w:rPr>
              <w:rStyle w:val="10"/>
              <w:b/>
              <w:color w:val="auto"/>
            </w:rPr>
          </w:pPr>
          <w:r w:rsidRPr="00880C27">
            <w:rPr>
              <w:rStyle w:val="10"/>
              <w:b/>
              <w:color w:val="auto"/>
            </w:rPr>
            <w:t>Оглавление</w:t>
          </w:r>
        </w:p>
        <w:p w:rsidR="00B01613" w:rsidRDefault="00B01613" w:rsidP="00B01613"/>
        <w:p w:rsidR="00B01613" w:rsidRDefault="00B01613" w:rsidP="00B01613"/>
        <w:p w:rsidR="00B01613" w:rsidRPr="00B01613" w:rsidRDefault="00B01613" w:rsidP="00BE7061">
          <w:pPr>
            <w:ind w:firstLine="567"/>
          </w:pPr>
        </w:p>
        <w:p w:rsidR="00F2714E" w:rsidRDefault="008006D0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B01613">
            <w:instrText xml:space="preserve"> TOC \o "1-3" \h \z \u </w:instrText>
          </w:r>
          <w:r>
            <w:fldChar w:fldCharType="separate"/>
          </w:r>
          <w:hyperlink w:anchor="_Toc41426889" w:history="1">
            <w:r w:rsidR="00F2714E" w:rsidRPr="00F2714E">
              <w:rPr>
                <w:rStyle w:val="a8"/>
                <w:b/>
                <w:noProof/>
              </w:rPr>
              <w:t>Введение</w:t>
            </w:r>
            <w:r w:rsidR="00F2714E">
              <w:rPr>
                <w:noProof/>
                <w:webHidden/>
              </w:rPr>
              <w:tab/>
            </w:r>
            <w:r w:rsidR="00F2714E">
              <w:rPr>
                <w:noProof/>
                <w:webHidden/>
              </w:rPr>
              <w:fldChar w:fldCharType="begin"/>
            </w:r>
            <w:r w:rsidR="00F2714E">
              <w:rPr>
                <w:noProof/>
                <w:webHidden/>
              </w:rPr>
              <w:instrText xml:space="preserve"> PAGEREF _Toc41426889 \h </w:instrText>
            </w:r>
            <w:r w:rsidR="00F2714E">
              <w:rPr>
                <w:noProof/>
                <w:webHidden/>
              </w:rPr>
            </w:r>
            <w:r w:rsidR="00F2714E">
              <w:rPr>
                <w:noProof/>
                <w:webHidden/>
              </w:rPr>
              <w:fldChar w:fldCharType="separate"/>
            </w:r>
            <w:r w:rsidR="00F2714E">
              <w:rPr>
                <w:noProof/>
                <w:webHidden/>
              </w:rPr>
              <w:t>3</w:t>
            </w:r>
            <w:r w:rsidR="00F2714E">
              <w:rPr>
                <w:noProof/>
                <w:webHidden/>
              </w:rPr>
              <w:fldChar w:fldCharType="end"/>
            </w:r>
          </w:hyperlink>
        </w:p>
        <w:p w:rsidR="00F2714E" w:rsidRDefault="00F2714E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26890" w:history="1">
            <w:r w:rsidRPr="00F2714E">
              <w:rPr>
                <w:rStyle w:val="a8"/>
                <w:b/>
                <w:noProof/>
              </w:rPr>
              <w:t>Глава 1: Понятия гендера и габитуса. Их определения и особенности.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_Toc41426890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714E" w:rsidRDefault="00F2714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26891" w:history="1">
            <w:r w:rsidRPr="009E5E72">
              <w:rPr>
                <w:rStyle w:val="a8"/>
                <w:noProof/>
              </w:rPr>
              <w:t>§1: Понятие гендера, его характеристика и основные аспекты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_Toc41426891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714E" w:rsidRDefault="00F2714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26892" w:history="1">
            <w:r w:rsidRPr="009E5E72">
              <w:rPr>
                <w:rStyle w:val="a8"/>
                <w:noProof/>
              </w:rPr>
              <w:t>§2 Проблемы в современных подходах к систематизации знаний о гендере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_Toc41426892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714E" w:rsidRDefault="00F2714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26893" w:history="1">
            <w:r w:rsidRPr="009E5E72">
              <w:rPr>
                <w:rStyle w:val="a8"/>
                <w:noProof/>
              </w:rPr>
              <w:t>§3: Понятие габитуса в теории Пьера Бурдьё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_Toc41426893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714E" w:rsidRDefault="00F2714E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26894" w:history="1">
            <w:r w:rsidRPr="00F2714E">
              <w:rPr>
                <w:rStyle w:val="a8"/>
                <w:b/>
                <w:noProof/>
              </w:rPr>
              <w:t>Глава 2: Гендер и гендерные аспекты габитуса в современной семье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_Toc41426894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714E" w:rsidRDefault="00F2714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26895" w:history="1">
            <w:r w:rsidRPr="009E5E72">
              <w:rPr>
                <w:rStyle w:val="a8"/>
                <w:noProof/>
              </w:rPr>
              <w:t>§1: Соотношение понятий «гендер» и «габитус»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_Toc41426895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714E" w:rsidRDefault="00F2714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26896" w:history="1">
            <w:r w:rsidRPr="009E5E72">
              <w:rPr>
                <w:rStyle w:val="a8"/>
                <w:noProof/>
              </w:rPr>
              <w:t>§2: Основные изменения в современной семье на основании ключевых тенденций по Э. Гидденсу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_Toc41426896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714E" w:rsidRDefault="00F2714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26897" w:history="1">
            <w:r w:rsidRPr="009E5E72">
              <w:rPr>
                <w:rStyle w:val="a8"/>
                <w:noProof/>
              </w:rPr>
              <w:t>§3: Попытка разработки новой концептуальной модели гендера для объяснения изменений в современной институте семьи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_Toc41426897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714E" w:rsidRDefault="00F2714E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26898" w:history="1">
            <w:r w:rsidRPr="00F2714E">
              <w:rPr>
                <w:rStyle w:val="a8"/>
                <w:b/>
                <w:noProof/>
              </w:rPr>
              <w:t>Выводы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_Toc41426898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714E" w:rsidRDefault="00F2714E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26899" w:history="1">
            <w:r w:rsidRPr="00F2714E">
              <w:rPr>
                <w:rStyle w:val="a8"/>
                <w:b/>
                <w:noProof/>
              </w:rPr>
              <w:t>Библиография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_Toc41426899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1613" w:rsidRDefault="008006D0" w:rsidP="00BE7061">
          <w:pPr>
            <w:spacing w:line="480" w:lineRule="auto"/>
            <w:ind w:firstLine="567"/>
          </w:pPr>
          <w:r>
            <w:fldChar w:fldCharType="end"/>
          </w:r>
        </w:p>
      </w:sdtContent>
    </w:sdt>
    <w:p w:rsidR="00B01613" w:rsidRDefault="00B01613">
      <w:pPr>
        <w:spacing w:after="200" w:line="276" w:lineRule="auto"/>
        <w:ind w:firstLine="0"/>
        <w:jc w:val="left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br w:type="page"/>
      </w:r>
    </w:p>
    <w:p w:rsidR="00CD5528" w:rsidRDefault="00B01613" w:rsidP="009708FB">
      <w:pPr>
        <w:pStyle w:val="1"/>
      </w:pPr>
      <w:bookmarkStart w:id="0" w:name="_Toc41426889"/>
      <w:r w:rsidRPr="0046726A">
        <w:lastRenderedPageBreak/>
        <w:t>Введение</w:t>
      </w:r>
      <w:bookmarkEnd w:id="0"/>
    </w:p>
    <w:p w:rsidR="00FC4939" w:rsidRDefault="00FC4939" w:rsidP="00FC4939">
      <w:pPr>
        <w:jc w:val="left"/>
      </w:pPr>
    </w:p>
    <w:p w:rsidR="003974B2" w:rsidRDefault="003974B2" w:rsidP="00BB2D07">
      <w:r>
        <w:t xml:space="preserve">В </w:t>
      </w:r>
      <w:r w:rsidR="0056660A">
        <w:t>современном мире</w:t>
      </w:r>
      <w:r>
        <w:t xml:space="preserve"> одним из ключевых понятий при описании общественной жизни стало понятие </w:t>
      </w:r>
      <w:proofErr w:type="spellStart"/>
      <w:r>
        <w:t>гендера</w:t>
      </w:r>
      <w:proofErr w:type="spellEnd"/>
      <w:r>
        <w:t xml:space="preserve">, появившееся </w:t>
      </w:r>
      <w:r w:rsidR="0056660A">
        <w:t xml:space="preserve">в конце 20-го столетия в результате появления спроса на реформацию </w:t>
      </w:r>
      <w:r w:rsidR="000F6A8D">
        <w:t>классических теорий пола</w:t>
      </w:r>
      <w:r w:rsidR="00A2447E">
        <w:t xml:space="preserve">. </w:t>
      </w:r>
      <w:proofErr w:type="gramStart"/>
      <w:r w:rsidR="00A2447E">
        <w:t xml:space="preserve">Спрос этот появился в результате чёткого осознания того, что </w:t>
      </w:r>
      <w:r w:rsidR="00FE775F">
        <w:t>категория пола не способна</w:t>
      </w:r>
      <w:r w:rsidR="00A2447E">
        <w:t xml:space="preserve"> в должной мере отражать все те социальные особенности</w:t>
      </w:r>
      <w:r w:rsidR="009A2F75">
        <w:t xml:space="preserve"> в поведении и взаимодействии людей</w:t>
      </w:r>
      <w:r w:rsidR="00A2447E">
        <w:t xml:space="preserve">, которые </w:t>
      </w:r>
      <w:r w:rsidR="0009630A">
        <w:t>основываются</w:t>
      </w:r>
      <w:r w:rsidR="00DA14F6">
        <w:t xml:space="preserve"> на различиях между мужским и женским, так как те в свою очередь уже давно не просто базируются на половом диморфизме, а с</w:t>
      </w:r>
      <w:r w:rsidR="006065E5">
        <w:t>тр</w:t>
      </w:r>
      <w:r w:rsidR="00DA14F6">
        <w:t xml:space="preserve">оятся на основании </w:t>
      </w:r>
      <w:r w:rsidR="006065E5">
        <w:t xml:space="preserve">сформированных в процессе развития общества </w:t>
      </w:r>
      <w:r w:rsidR="00A37970">
        <w:t>и закреплённых в</w:t>
      </w:r>
      <w:proofErr w:type="gramEnd"/>
      <w:r w:rsidR="00A37970">
        <w:t xml:space="preserve"> культуре</w:t>
      </w:r>
      <w:r w:rsidR="00BF5A1F">
        <w:t xml:space="preserve"> систем образов и представлений</w:t>
      </w:r>
      <w:r w:rsidR="00533A2D">
        <w:t xml:space="preserve"> о </w:t>
      </w:r>
      <w:proofErr w:type="spellStart"/>
      <w:r w:rsidR="00533A2D">
        <w:t>полоролевых</w:t>
      </w:r>
      <w:proofErr w:type="spellEnd"/>
      <w:r w:rsidR="00533A2D">
        <w:t xml:space="preserve"> моделях</w:t>
      </w:r>
      <w:r w:rsidR="00024EB7">
        <w:t xml:space="preserve"> поведения</w:t>
      </w:r>
      <w:r w:rsidR="00533A2D">
        <w:t>.</w:t>
      </w:r>
      <w:r w:rsidR="00803BDC">
        <w:t xml:space="preserve"> </w:t>
      </w:r>
      <w:r w:rsidR="00DD5EA5">
        <w:t xml:space="preserve">Новое понятие было призвано </w:t>
      </w:r>
      <w:r w:rsidR="002C14CD">
        <w:t xml:space="preserve">исчерпывающе передавать суть всех социальных явлений, </w:t>
      </w:r>
      <w:proofErr w:type="gramStart"/>
      <w:r w:rsidR="002C14CD">
        <w:t>происходящий</w:t>
      </w:r>
      <w:proofErr w:type="gramEnd"/>
      <w:r w:rsidR="002C14CD">
        <w:t xml:space="preserve"> на основании различий в представлениях о мужском и женском, с чем отчасти оно </w:t>
      </w:r>
      <w:r w:rsidR="0055250A">
        <w:t>справилось</w:t>
      </w:r>
      <w:r w:rsidR="00DD5EA5">
        <w:t xml:space="preserve"> </w:t>
      </w:r>
    </w:p>
    <w:p w:rsidR="0055250A" w:rsidRDefault="00DD5EA5" w:rsidP="00BB2D07">
      <w:r>
        <w:t xml:space="preserve">Но на данный момент </w:t>
      </w:r>
      <w:r w:rsidR="00874995">
        <w:t>ощущается</w:t>
      </w:r>
      <w:r w:rsidR="0042791D">
        <w:t xml:space="preserve"> </w:t>
      </w:r>
      <w:r w:rsidR="00CB133C" w:rsidRPr="00CB133C">
        <w:t>недостато</w:t>
      </w:r>
      <w:r w:rsidR="00CB133C">
        <w:t>к</w:t>
      </w:r>
      <w:r w:rsidR="00CB133C" w:rsidRPr="00CB133C">
        <w:t xml:space="preserve"> </w:t>
      </w:r>
      <w:r w:rsidR="00CB133C">
        <w:t>определённого типа н</w:t>
      </w:r>
      <w:r w:rsidR="0042791D">
        <w:t>аучных теорий и идей</w:t>
      </w:r>
      <w:r w:rsidR="00DD1E61">
        <w:t xml:space="preserve"> касательно </w:t>
      </w:r>
      <w:proofErr w:type="spellStart"/>
      <w:r w:rsidR="0055250A">
        <w:t>гендера</w:t>
      </w:r>
      <w:proofErr w:type="spellEnd"/>
      <w:r w:rsidR="0055250A">
        <w:t xml:space="preserve"> как объёмного понятия, </w:t>
      </w:r>
      <w:r w:rsidR="00647629">
        <w:t xml:space="preserve">охватывающего всю  </w:t>
      </w:r>
      <w:proofErr w:type="spellStart"/>
      <w:r w:rsidR="00647629">
        <w:t>полоролевую</w:t>
      </w:r>
      <w:proofErr w:type="spellEnd"/>
      <w:r w:rsidR="00647629">
        <w:t xml:space="preserve"> сферу </w:t>
      </w:r>
      <w:r w:rsidR="00CB133C">
        <w:t xml:space="preserve">общественной жизни. Также присутствует определённое </w:t>
      </w:r>
      <w:r w:rsidR="00874995">
        <w:t xml:space="preserve">количество </w:t>
      </w:r>
      <w:r w:rsidR="00CB133C">
        <w:t xml:space="preserve">существенных </w:t>
      </w:r>
      <w:r w:rsidR="00874995">
        <w:t xml:space="preserve">проблем в разных подходах к пониманию </w:t>
      </w:r>
      <w:proofErr w:type="spellStart"/>
      <w:r w:rsidR="00874995">
        <w:t>гендера</w:t>
      </w:r>
      <w:proofErr w:type="spellEnd"/>
      <w:r w:rsidR="00874995">
        <w:t xml:space="preserve">, </w:t>
      </w:r>
      <w:r w:rsidR="00F87D22">
        <w:t xml:space="preserve">что никак не может способствовать </w:t>
      </w:r>
      <w:proofErr w:type="gramStart"/>
      <w:r w:rsidR="00F87D22">
        <w:t>реализации</w:t>
      </w:r>
      <w:proofErr w:type="gramEnd"/>
      <w:r w:rsidR="00F87D22">
        <w:t xml:space="preserve"> изначально заложенной  в это понятие функции.</w:t>
      </w:r>
      <w:r w:rsidR="0055250A">
        <w:t xml:space="preserve"> </w:t>
      </w:r>
    </w:p>
    <w:p w:rsidR="0092054E" w:rsidRDefault="00F87D22" w:rsidP="0092054E">
      <w:r>
        <w:t>Наглядно это можно продемонстрировать на основании метаморфоз, происходящих в институте семьи вследствие процессов глобализации.</w:t>
      </w:r>
      <w:r w:rsidR="007642AE">
        <w:t xml:space="preserve"> </w:t>
      </w:r>
      <w:r w:rsidR="005B1344">
        <w:t xml:space="preserve">Их последствиям </w:t>
      </w:r>
      <w:r w:rsidR="007C08E1">
        <w:t xml:space="preserve">учёные разных областей науки выдвигают самые разные оценки, иногда не в состоянии точно объяснить причины </w:t>
      </w:r>
      <w:r w:rsidR="00C50945">
        <w:t xml:space="preserve">и взаимосвязь таких явлений. А в то же время </w:t>
      </w:r>
      <w:proofErr w:type="spellStart"/>
      <w:r w:rsidR="00C50945">
        <w:t>гендер</w:t>
      </w:r>
      <w:proofErr w:type="spellEnd"/>
      <w:r w:rsidR="00C50945">
        <w:t xml:space="preserve"> является существенным, если не основным формообразующим фактором в контексте семьи, так как семья строится в первую очередь на основании </w:t>
      </w:r>
      <w:r w:rsidR="00215897">
        <w:t xml:space="preserve">брака, то есть </w:t>
      </w:r>
      <w:r w:rsidR="00C50945">
        <w:t xml:space="preserve">брачных отношений, являющихся </w:t>
      </w:r>
      <w:r w:rsidR="00215897">
        <w:t>одним из основных видов гендерных отношений. В</w:t>
      </w:r>
      <w:r w:rsidR="00FC07A3">
        <w:t>следствие этого</w:t>
      </w:r>
      <w:r w:rsidR="00215897">
        <w:t xml:space="preserve">, </w:t>
      </w:r>
      <w:proofErr w:type="spellStart"/>
      <w:r w:rsidR="00215897">
        <w:t>гендерная</w:t>
      </w:r>
      <w:proofErr w:type="spellEnd"/>
      <w:r w:rsidR="00215897">
        <w:t xml:space="preserve"> теория должна способствовать </w:t>
      </w:r>
      <w:r w:rsidR="0097554E">
        <w:t xml:space="preserve">в поиске </w:t>
      </w:r>
      <w:r w:rsidR="00215897">
        <w:t>ответ</w:t>
      </w:r>
      <w:r w:rsidR="0092054E">
        <w:t>о</w:t>
      </w:r>
      <w:r w:rsidR="0097554E">
        <w:t>в</w:t>
      </w:r>
      <w:r w:rsidR="00215897">
        <w:t xml:space="preserve"> на вопросы, </w:t>
      </w:r>
      <w:r w:rsidR="0097554E">
        <w:t>появляющиеся при анализе происходящих в современном институте семьи</w:t>
      </w:r>
      <w:r w:rsidR="0092054E">
        <w:t xml:space="preserve"> изменений и их последствий.</w:t>
      </w:r>
    </w:p>
    <w:p w:rsidR="00F60E0A" w:rsidRDefault="00F60E0A" w:rsidP="0092054E">
      <w:r>
        <w:lastRenderedPageBreak/>
        <w:t xml:space="preserve">Так как для того, чтобы </w:t>
      </w:r>
      <w:r w:rsidR="003A3BAF">
        <w:t xml:space="preserve">научная категория </w:t>
      </w:r>
      <w:proofErr w:type="spellStart"/>
      <w:r w:rsidR="003A3BAF">
        <w:t>гендера</w:t>
      </w:r>
      <w:proofErr w:type="spellEnd"/>
      <w:r w:rsidR="003A3BAF">
        <w:t xml:space="preserve"> </w:t>
      </w:r>
      <w:r w:rsidR="007B7255">
        <w:t xml:space="preserve">могла ответить на предъявляемые ей запросы, </w:t>
      </w:r>
      <w:r w:rsidR="000C3F47">
        <w:t>понятие «</w:t>
      </w:r>
      <w:proofErr w:type="spellStart"/>
      <w:r w:rsidR="000C3F47">
        <w:t>гендер</w:t>
      </w:r>
      <w:proofErr w:type="spellEnd"/>
      <w:r w:rsidR="00D72602">
        <w:t xml:space="preserve">» должно стать чёткой системой </w:t>
      </w:r>
      <w:r w:rsidR="000B020E">
        <w:t xml:space="preserve">знаний и представлений о </w:t>
      </w:r>
      <w:proofErr w:type="spellStart"/>
      <w:r w:rsidR="000B020E">
        <w:t>полоролев</w:t>
      </w:r>
      <w:r w:rsidR="006D7248">
        <w:t>ой</w:t>
      </w:r>
      <w:proofErr w:type="spellEnd"/>
      <w:r w:rsidR="006D7248">
        <w:t xml:space="preserve"> с</w:t>
      </w:r>
      <w:r w:rsidR="003C05C1">
        <w:t>фере общественных отношений</w:t>
      </w:r>
      <w:proofErr w:type="gramStart"/>
      <w:r w:rsidR="003C05C1">
        <w:t>.</w:t>
      </w:r>
      <w:proofErr w:type="gramEnd"/>
      <w:r w:rsidR="003C05C1">
        <w:t xml:space="preserve"> </w:t>
      </w:r>
      <w:proofErr w:type="spellStart"/>
      <w:r w:rsidR="003C05C1">
        <w:t>Пэтому</w:t>
      </w:r>
      <w:proofErr w:type="spellEnd"/>
      <w:r w:rsidR="003C05C1">
        <w:t xml:space="preserve"> </w:t>
      </w:r>
      <w:r w:rsidR="006D7248">
        <w:t>имеет смысл рассмотрет</w:t>
      </w:r>
      <w:r w:rsidR="003C05C1">
        <w:t>ь теоретические концепции подобного</w:t>
      </w:r>
      <w:r w:rsidR="006D7248">
        <w:t xml:space="preserve"> плана для того, чтобы </w:t>
      </w:r>
      <w:r w:rsidR="000C3F47">
        <w:t xml:space="preserve">на основании одной из них можно было сформировать уже новую теоретическую концепцию </w:t>
      </w:r>
      <w:proofErr w:type="spellStart"/>
      <w:r w:rsidR="000C3F47">
        <w:t>гендера</w:t>
      </w:r>
      <w:proofErr w:type="spellEnd"/>
      <w:r w:rsidR="000C3F47">
        <w:t>.</w:t>
      </w:r>
      <w:r w:rsidR="003C05C1">
        <w:t xml:space="preserve"> </w:t>
      </w:r>
      <w:r w:rsidR="00B008EA">
        <w:t xml:space="preserve">В данном случае, для этого можно использовать теорию габитуса Пьера </w:t>
      </w:r>
      <w:proofErr w:type="spellStart"/>
      <w:r w:rsidR="00B008EA">
        <w:t>Бурдьё</w:t>
      </w:r>
      <w:proofErr w:type="spellEnd"/>
      <w:r w:rsidR="00B008EA">
        <w:t xml:space="preserve">, так как та </w:t>
      </w:r>
      <w:r w:rsidR="00D15281">
        <w:t xml:space="preserve">является концепцией необходимого масштаба и имеет общие характеристики с </w:t>
      </w:r>
      <w:proofErr w:type="spellStart"/>
      <w:r w:rsidR="00D15281">
        <w:t>гендером</w:t>
      </w:r>
      <w:proofErr w:type="spellEnd"/>
      <w:r w:rsidR="00D15281">
        <w:t xml:space="preserve"> в определённом его понимании.</w:t>
      </w:r>
    </w:p>
    <w:p w:rsidR="00136CBC" w:rsidRDefault="0092054E" w:rsidP="0092054E">
      <w:r>
        <w:t xml:space="preserve"> </w:t>
      </w:r>
      <w:r w:rsidR="00FC07A3">
        <w:t xml:space="preserve">В связи </w:t>
      </w:r>
      <w:r w:rsidR="00D15281">
        <w:t xml:space="preserve">с </w:t>
      </w:r>
      <w:r>
        <w:t xml:space="preserve">осознанием </w:t>
      </w:r>
      <w:r w:rsidR="00645EC4">
        <w:t>озвученной</w:t>
      </w:r>
      <w:r>
        <w:t xml:space="preserve"> позиции</w:t>
      </w:r>
      <w:r w:rsidR="00645EC4">
        <w:t xml:space="preserve"> в отношении </w:t>
      </w:r>
      <w:proofErr w:type="spellStart"/>
      <w:r w:rsidR="00645EC4">
        <w:t>ген</w:t>
      </w:r>
      <w:r w:rsidR="00D15281">
        <w:t>дера</w:t>
      </w:r>
      <w:proofErr w:type="spellEnd"/>
      <w:r w:rsidR="00D15281">
        <w:t xml:space="preserve"> и появилась идея создания</w:t>
      </w:r>
      <w:r w:rsidR="00645EC4">
        <w:t xml:space="preserve"> данной исследовательской работы. В ней будет произведён </w:t>
      </w:r>
      <w:r w:rsidR="00864493">
        <w:t xml:space="preserve">сбор и </w:t>
      </w:r>
      <w:r w:rsidR="00645EC4">
        <w:t>анализ всей необходимо</w:t>
      </w:r>
      <w:r w:rsidR="00864493">
        <w:t xml:space="preserve">й информации касательно </w:t>
      </w:r>
      <w:proofErr w:type="spellStart"/>
      <w:r w:rsidR="00864493">
        <w:t>гендера</w:t>
      </w:r>
      <w:proofErr w:type="spellEnd"/>
      <w:r w:rsidR="00864493">
        <w:t xml:space="preserve">, основных проблем в подходах к его рассмотрению, </w:t>
      </w:r>
      <w:r w:rsidR="00645EC4">
        <w:t xml:space="preserve"> </w:t>
      </w:r>
      <w:r w:rsidR="00056AA1">
        <w:t xml:space="preserve">понятия «габитус» Пьера </w:t>
      </w:r>
      <w:proofErr w:type="spellStart"/>
      <w:r w:rsidR="00056AA1">
        <w:t>Бурдьё</w:t>
      </w:r>
      <w:proofErr w:type="spellEnd"/>
      <w:r w:rsidR="00056AA1">
        <w:t>, а также основных происходящих изменений в институте семьи, в результате чего</w:t>
      </w:r>
      <w:r w:rsidR="00136CBC">
        <w:t xml:space="preserve"> будет предпринята попытка разработать новую теоретическую концепцию </w:t>
      </w:r>
      <w:proofErr w:type="spellStart"/>
      <w:r w:rsidR="00136CBC">
        <w:t>гендера</w:t>
      </w:r>
      <w:proofErr w:type="spellEnd"/>
      <w:r w:rsidR="00136CBC">
        <w:t xml:space="preserve"> для того, чтобы с её помощью можно было описать</w:t>
      </w:r>
      <w:r w:rsidR="00E8452F">
        <w:t xml:space="preserve"> и</w:t>
      </w:r>
      <w:r w:rsidR="00136CBC">
        <w:t xml:space="preserve"> объяснить </w:t>
      </w:r>
      <w:r w:rsidR="00E8452F">
        <w:t xml:space="preserve">происходящие изменения в современной семье, </w:t>
      </w:r>
      <w:r w:rsidR="00DA6340">
        <w:t>а также, возможно, использовать полученные сведения для решения</w:t>
      </w:r>
      <w:r w:rsidR="00056AA1">
        <w:t xml:space="preserve"> проблем, возникающих</w:t>
      </w:r>
      <w:r w:rsidR="003044E5">
        <w:t xml:space="preserve"> в результате этих изменений.</w:t>
      </w:r>
    </w:p>
    <w:p w:rsidR="001E5FD5" w:rsidRDefault="001E5FD5" w:rsidP="00BB2D07">
      <w:r>
        <w:t xml:space="preserve">Таким образом, </w:t>
      </w:r>
      <w:r w:rsidRPr="001E5FD5">
        <w:rPr>
          <w:b/>
        </w:rPr>
        <w:t>объектом</w:t>
      </w:r>
      <w:r>
        <w:t xml:space="preserve"> данного исследования </w:t>
      </w:r>
      <w:r w:rsidR="00DD53F6">
        <w:t xml:space="preserve">является </w:t>
      </w:r>
      <w:proofErr w:type="spellStart"/>
      <w:r w:rsidRPr="001E5FD5">
        <w:rPr>
          <w:i/>
        </w:rPr>
        <w:t>генде</w:t>
      </w:r>
      <w:r w:rsidR="00A409D5">
        <w:rPr>
          <w:i/>
        </w:rPr>
        <w:t>р</w:t>
      </w:r>
      <w:proofErr w:type="spellEnd"/>
      <w:r>
        <w:rPr>
          <w:i/>
        </w:rPr>
        <w:t>,</w:t>
      </w:r>
      <w:r w:rsidR="00A409D5">
        <w:rPr>
          <w:i/>
        </w:rPr>
        <w:t xml:space="preserve"> и</w:t>
      </w:r>
      <w:r w:rsidRPr="001E5FD5">
        <w:rPr>
          <w:i/>
        </w:rPr>
        <w:t xml:space="preserve"> как</w:t>
      </w:r>
      <w:r w:rsidR="00A409D5">
        <w:rPr>
          <w:i/>
        </w:rPr>
        <w:t xml:space="preserve"> </w:t>
      </w:r>
      <w:r w:rsidRPr="001E5FD5">
        <w:rPr>
          <w:i/>
        </w:rPr>
        <w:t>теоретическое понятие,</w:t>
      </w:r>
      <w:r w:rsidR="00A409D5">
        <w:rPr>
          <w:i/>
        </w:rPr>
        <w:t xml:space="preserve"> </w:t>
      </w:r>
      <w:r w:rsidRPr="001E5FD5">
        <w:rPr>
          <w:i/>
        </w:rPr>
        <w:t>и как</w:t>
      </w:r>
      <w:r>
        <w:rPr>
          <w:i/>
        </w:rPr>
        <w:t xml:space="preserve"> </w:t>
      </w:r>
      <w:r w:rsidRPr="001E5FD5">
        <w:rPr>
          <w:i/>
        </w:rPr>
        <w:t>общественное явление</w:t>
      </w:r>
      <w:r w:rsidR="00DD53F6">
        <w:t xml:space="preserve">, в то время как </w:t>
      </w:r>
      <w:r w:rsidR="00DD53F6" w:rsidRPr="007D1119">
        <w:rPr>
          <w:b/>
        </w:rPr>
        <w:t>предметом</w:t>
      </w:r>
      <w:r w:rsidR="00DD53F6">
        <w:t xml:space="preserve"> послужат </w:t>
      </w:r>
      <w:r w:rsidR="00175C4E" w:rsidRPr="00FB15E0">
        <w:rPr>
          <w:i/>
        </w:rPr>
        <w:t>его неотъемлемые свойства, проявления и значение в происходящих в</w:t>
      </w:r>
      <w:r w:rsidR="00FB15E0" w:rsidRPr="00FB15E0">
        <w:rPr>
          <w:i/>
        </w:rPr>
        <w:t xml:space="preserve"> обществе изменениях, в частности, в институте семьи</w:t>
      </w:r>
      <w:r w:rsidR="00FB15E0">
        <w:t>.</w:t>
      </w:r>
    </w:p>
    <w:p w:rsidR="00DA6340" w:rsidRDefault="00A4750F" w:rsidP="00BB2D07">
      <w:r w:rsidRPr="00A4750F">
        <w:rPr>
          <w:b/>
        </w:rPr>
        <w:t>Цель</w:t>
      </w:r>
      <w:r>
        <w:t xml:space="preserve"> данной работы состоит в том, чтобы </w:t>
      </w:r>
      <w:r w:rsidRPr="00043F42">
        <w:rPr>
          <w:i/>
        </w:rPr>
        <w:t>разработать новую теоретическую концепцию</w:t>
      </w:r>
      <w:r w:rsidR="00290300" w:rsidRPr="00043F42">
        <w:rPr>
          <w:i/>
        </w:rPr>
        <w:t xml:space="preserve"> понятия «</w:t>
      </w:r>
      <w:proofErr w:type="spellStart"/>
      <w:r w:rsidR="00290300" w:rsidRPr="00043F42">
        <w:rPr>
          <w:i/>
        </w:rPr>
        <w:t>гендер</w:t>
      </w:r>
      <w:proofErr w:type="spellEnd"/>
      <w:r w:rsidR="00290300" w:rsidRPr="00043F42">
        <w:rPr>
          <w:i/>
        </w:rPr>
        <w:t>»</w:t>
      </w:r>
      <w:r w:rsidR="00290300">
        <w:t xml:space="preserve">, позволяющую описывать и объяснять происходящие </w:t>
      </w:r>
      <w:r w:rsidR="00043F42">
        <w:t xml:space="preserve">изменения в </w:t>
      </w:r>
      <w:r w:rsidR="009222C6">
        <w:t xml:space="preserve">современном </w:t>
      </w:r>
      <w:r w:rsidR="00043F42">
        <w:t>институте семьи.</w:t>
      </w:r>
    </w:p>
    <w:p w:rsidR="00043F42" w:rsidRDefault="00043F42" w:rsidP="00BB2D07">
      <w:r>
        <w:t xml:space="preserve">Для </w:t>
      </w:r>
      <w:r w:rsidR="00EE0BC6">
        <w:t>её достижения в рамках данно</w:t>
      </w:r>
      <w:r w:rsidR="009222C6">
        <w:t xml:space="preserve">го теоретического исследования </w:t>
      </w:r>
      <w:r>
        <w:t xml:space="preserve">были определены следующие </w:t>
      </w:r>
      <w:r w:rsidRPr="00EE0BC6">
        <w:rPr>
          <w:b/>
        </w:rPr>
        <w:t>задачи</w:t>
      </w:r>
      <w:r>
        <w:t>:</w:t>
      </w:r>
    </w:p>
    <w:p w:rsidR="00043F42" w:rsidRDefault="00043F42" w:rsidP="00043F42">
      <w:pPr>
        <w:pStyle w:val="a7"/>
        <w:numPr>
          <w:ilvl w:val="0"/>
          <w:numId w:val="8"/>
        </w:numPr>
      </w:pPr>
      <w:r>
        <w:t xml:space="preserve">Собрать информацию касательно </w:t>
      </w:r>
      <w:r w:rsidR="00442CC0">
        <w:t xml:space="preserve">понятия </w:t>
      </w:r>
      <w:proofErr w:type="spellStart"/>
      <w:r w:rsidR="00442CC0">
        <w:t>гендера</w:t>
      </w:r>
      <w:proofErr w:type="spellEnd"/>
      <w:r w:rsidR="00442CC0">
        <w:t xml:space="preserve">, его характеристик и основных </w:t>
      </w:r>
      <w:r w:rsidR="00A151A6">
        <w:t xml:space="preserve">его проявлений </w:t>
      </w:r>
      <w:r w:rsidR="00442CC0">
        <w:t>в обществе;</w:t>
      </w:r>
    </w:p>
    <w:p w:rsidR="00442CC0" w:rsidRDefault="00A151A6" w:rsidP="00043F42">
      <w:pPr>
        <w:pStyle w:val="a7"/>
        <w:numPr>
          <w:ilvl w:val="0"/>
          <w:numId w:val="8"/>
        </w:numPr>
      </w:pPr>
      <w:r>
        <w:lastRenderedPageBreak/>
        <w:t>Изучить основной спектр проблем</w:t>
      </w:r>
      <w:r w:rsidR="001B44D1">
        <w:t xml:space="preserve"> в подходах к систематизации знаний о </w:t>
      </w:r>
      <w:proofErr w:type="spellStart"/>
      <w:r w:rsidR="001B44D1">
        <w:t>гендере</w:t>
      </w:r>
      <w:proofErr w:type="spellEnd"/>
      <w:r>
        <w:t xml:space="preserve">, связанных </w:t>
      </w:r>
      <w:r w:rsidR="00CB133C" w:rsidRPr="00CB133C">
        <w:t>с недостаточным количеством определённого типа</w:t>
      </w:r>
      <w:r w:rsidR="00CA0201">
        <w:t xml:space="preserve"> </w:t>
      </w:r>
      <w:r>
        <w:t xml:space="preserve">теоретической информации о </w:t>
      </w:r>
      <w:proofErr w:type="spellStart"/>
      <w:r>
        <w:t>гендере</w:t>
      </w:r>
      <w:proofErr w:type="spellEnd"/>
      <w:r>
        <w:t xml:space="preserve"> как</w:t>
      </w:r>
      <w:r w:rsidR="001B44D1">
        <w:t xml:space="preserve"> </w:t>
      </w:r>
      <w:r w:rsidR="000E1E33">
        <w:t>концептуальной идее для объяснения определённой группы общественных явлений и процессов;</w:t>
      </w:r>
    </w:p>
    <w:p w:rsidR="000E1E33" w:rsidRDefault="000E1E33" w:rsidP="00043F42">
      <w:pPr>
        <w:pStyle w:val="a7"/>
        <w:numPr>
          <w:ilvl w:val="0"/>
          <w:numId w:val="8"/>
        </w:numPr>
      </w:pPr>
      <w:r>
        <w:t xml:space="preserve">Собрать и </w:t>
      </w:r>
      <w:r w:rsidR="00E27F60">
        <w:t xml:space="preserve">проанализировать </w:t>
      </w:r>
      <w:r>
        <w:t xml:space="preserve">информацию о понятии </w:t>
      </w:r>
      <w:proofErr w:type="spellStart"/>
      <w:r>
        <w:t>губитуса</w:t>
      </w:r>
      <w:proofErr w:type="spellEnd"/>
      <w:r>
        <w:t xml:space="preserve"> в </w:t>
      </w:r>
      <w:r w:rsidR="00FC6EBA">
        <w:t xml:space="preserve">социологической теории Пьера </w:t>
      </w:r>
      <w:proofErr w:type="spellStart"/>
      <w:r w:rsidR="00FC6EBA">
        <w:t>Бурдьё</w:t>
      </w:r>
      <w:proofErr w:type="spellEnd"/>
      <w:r w:rsidR="00FC6EBA">
        <w:t>;</w:t>
      </w:r>
    </w:p>
    <w:p w:rsidR="00FC6EBA" w:rsidRDefault="00A10D0A" w:rsidP="00043F42">
      <w:pPr>
        <w:pStyle w:val="a7"/>
        <w:numPr>
          <w:ilvl w:val="0"/>
          <w:numId w:val="8"/>
        </w:numPr>
      </w:pPr>
      <w:r>
        <w:t xml:space="preserve">Проанализировать </w:t>
      </w:r>
      <w:r w:rsidR="00A35727">
        <w:t xml:space="preserve">соотношение </w:t>
      </w:r>
      <w:r w:rsidR="00FC6EBA">
        <w:t xml:space="preserve">двух понятий </w:t>
      </w:r>
      <w:r w:rsidR="00B673AD">
        <w:t>для выявления сходств и различий между ними;</w:t>
      </w:r>
    </w:p>
    <w:p w:rsidR="00B673AD" w:rsidRDefault="00B673AD" w:rsidP="00043F42">
      <w:pPr>
        <w:pStyle w:val="a7"/>
        <w:numPr>
          <w:ilvl w:val="0"/>
          <w:numId w:val="8"/>
        </w:numPr>
      </w:pPr>
      <w:r>
        <w:t>Собрать информацию касательно основных изменений, происходящих в современном институте семьи, а также про</w:t>
      </w:r>
      <w:r w:rsidR="002553F3">
        <w:t>анализировать</w:t>
      </w:r>
      <w:r>
        <w:t xml:space="preserve"> их для</w:t>
      </w:r>
      <w:r w:rsidR="002553F3">
        <w:t xml:space="preserve"> выявления причинно-следственной</w:t>
      </w:r>
      <w:r>
        <w:t xml:space="preserve"> </w:t>
      </w:r>
      <w:r w:rsidR="002553F3">
        <w:t>структуры таких изменений;</w:t>
      </w:r>
    </w:p>
    <w:p w:rsidR="00FC07A3" w:rsidRDefault="002553F3" w:rsidP="00FC07A3">
      <w:pPr>
        <w:pStyle w:val="a7"/>
        <w:numPr>
          <w:ilvl w:val="0"/>
          <w:numId w:val="8"/>
        </w:numPr>
      </w:pPr>
      <w:r>
        <w:t xml:space="preserve">Предпринять попытку построения новой концептуальной модели </w:t>
      </w:r>
      <w:proofErr w:type="spellStart"/>
      <w:r>
        <w:t>гендера</w:t>
      </w:r>
      <w:proofErr w:type="spellEnd"/>
      <w:r>
        <w:t xml:space="preserve"> на </w:t>
      </w:r>
      <w:proofErr w:type="spellStart"/>
      <w:r>
        <w:t>освновании</w:t>
      </w:r>
      <w:proofErr w:type="spellEnd"/>
      <w:r>
        <w:t xml:space="preserve"> всей выявленной в процессе исследования информации</w:t>
      </w:r>
      <w:r w:rsidR="00851D67">
        <w:t xml:space="preserve"> с основной иде</w:t>
      </w:r>
      <w:r w:rsidR="00EE0BC6">
        <w:t>ей</w:t>
      </w:r>
      <w:r w:rsidR="00851D67">
        <w:t xml:space="preserve"> её использования для теоретического описания и объяснения происходящих в современной семье процессов.</w:t>
      </w:r>
    </w:p>
    <w:p w:rsidR="00E3239E" w:rsidRPr="00102089" w:rsidRDefault="00102089" w:rsidP="00FC07A3">
      <w:proofErr w:type="gramStart"/>
      <w:r w:rsidRPr="00102089">
        <w:t xml:space="preserve">Предполагаемая </w:t>
      </w:r>
      <w:r>
        <w:rPr>
          <w:b/>
        </w:rPr>
        <w:t>т</w:t>
      </w:r>
      <w:r w:rsidR="00E3239E" w:rsidRPr="00FC07A3">
        <w:rPr>
          <w:b/>
        </w:rPr>
        <w:t>еоретическая ценность</w:t>
      </w:r>
      <w:r>
        <w:t xml:space="preserve"> данной работы и её результатов заключается в возможности теоретического применения полученной концепции </w:t>
      </w:r>
      <w:proofErr w:type="spellStart"/>
      <w:r>
        <w:t>гендера</w:t>
      </w:r>
      <w:proofErr w:type="spellEnd"/>
      <w:r>
        <w:t xml:space="preserve"> </w:t>
      </w:r>
      <w:r w:rsidR="00A832E4">
        <w:t xml:space="preserve">для описания и объяснения различного рода процессов в области </w:t>
      </w:r>
      <w:proofErr w:type="spellStart"/>
      <w:r w:rsidR="00A832E4">
        <w:t>гендера</w:t>
      </w:r>
      <w:proofErr w:type="spellEnd"/>
      <w:r w:rsidR="00A832E4">
        <w:t xml:space="preserve">, </w:t>
      </w:r>
      <w:r w:rsidR="00894A8B">
        <w:t>в частности изменений, происходящих в современной семье в связи с влиянием процесса глобализации.</w:t>
      </w:r>
      <w:proofErr w:type="gramEnd"/>
    </w:p>
    <w:p w:rsidR="00BB2D07" w:rsidRDefault="00BB2D07">
      <w:pPr>
        <w:spacing w:after="200" w:line="276" w:lineRule="auto"/>
        <w:ind w:firstLine="0"/>
        <w:jc w:val="left"/>
      </w:pPr>
      <w:r>
        <w:br w:type="page"/>
      </w:r>
    </w:p>
    <w:p w:rsidR="00BB2D07" w:rsidRDefault="005C0ABB" w:rsidP="005C0ABB">
      <w:pPr>
        <w:pStyle w:val="1"/>
      </w:pPr>
      <w:bookmarkStart w:id="1" w:name="_Toc41426890"/>
      <w:r>
        <w:lastRenderedPageBreak/>
        <w:t>Глав</w:t>
      </w:r>
      <w:r w:rsidR="005F4F75">
        <w:t xml:space="preserve">а 1: Понятия </w:t>
      </w:r>
      <w:proofErr w:type="spellStart"/>
      <w:r w:rsidR="005F4F75">
        <w:t>гендера</w:t>
      </w:r>
      <w:proofErr w:type="spellEnd"/>
      <w:r w:rsidR="005F4F75">
        <w:t xml:space="preserve"> и габитуса</w:t>
      </w:r>
      <w:r>
        <w:t>.</w:t>
      </w:r>
      <w:r w:rsidR="00C814FA">
        <w:t xml:space="preserve"> Их определения и особенности.</w:t>
      </w:r>
      <w:bookmarkEnd w:id="1"/>
    </w:p>
    <w:p w:rsidR="005C0ABB" w:rsidRDefault="005C0ABB" w:rsidP="005C0ABB"/>
    <w:p w:rsidR="005C0ABB" w:rsidRDefault="005C0ABB" w:rsidP="005C0ABB">
      <w:pPr>
        <w:pStyle w:val="2"/>
      </w:pPr>
      <w:bookmarkStart w:id="2" w:name="_Toc41426891"/>
      <w:r>
        <w:t xml:space="preserve">§1: Понятие </w:t>
      </w:r>
      <w:proofErr w:type="spellStart"/>
      <w:r>
        <w:t>гендера</w:t>
      </w:r>
      <w:proofErr w:type="spellEnd"/>
      <w:r>
        <w:t xml:space="preserve">, </w:t>
      </w:r>
      <w:r w:rsidR="00DC60F2">
        <w:t>его характеристика и основные аспекты</w:t>
      </w:r>
      <w:bookmarkEnd w:id="2"/>
    </w:p>
    <w:p w:rsidR="00D872CF" w:rsidRDefault="00D872CF" w:rsidP="00794F37">
      <w:pPr>
        <w:ind w:firstLine="0"/>
      </w:pPr>
    </w:p>
    <w:p w:rsidR="00E65AFF" w:rsidRDefault="0047384D" w:rsidP="00E65AFF">
      <w:r>
        <w:t xml:space="preserve">Начнём с того, что </w:t>
      </w:r>
      <w:proofErr w:type="spellStart"/>
      <w:r>
        <w:t>г</w:t>
      </w:r>
      <w:r w:rsidR="00E65AFF">
        <w:t>ендерная</w:t>
      </w:r>
      <w:proofErr w:type="spellEnd"/>
      <w:r w:rsidR="00E65AFF">
        <w:t xml:space="preserve"> проблематика – относительно молодой дискурс в философии и науке, </w:t>
      </w:r>
      <w:proofErr w:type="gramStart"/>
      <w:r w:rsidR="00E65AFF">
        <w:t>возникший</w:t>
      </w:r>
      <w:proofErr w:type="gramEnd"/>
      <w:r w:rsidR="00E65AFF">
        <w:t xml:space="preserve"> как к</w:t>
      </w:r>
      <w:r>
        <w:t xml:space="preserve">ритика классических теорий пола и </w:t>
      </w:r>
      <w:r w:rsidR="00E65AFF">
        <w:t xml:space="preserve">соответствующий социальному запросу в эпоху модерна и глобализации. Переосмысление традиционной системы взаимодействия полов становится </w:t>
      </w:r>
      <w:r>
        <w:t>общей</w:t>
      </w:r>
      <w:r w:rsidR="00460F5B">
        <w:t xml:space="preserve"> наблюдаемой</w:t>
      </w:r>
      <w:r>
        <w:t xml:space="preserve"> </w:t>
      </w:r>
      <w:r w:rsidR="00E65AFF">
        <w:t>тенденцией по всему миру</w:t>
      </w:r>
      <w:r w:rsidR="00460F5B">
        <w:t>, просто протекающей с разной скоростью в различных регионах планеты</w:t>
      </w:r>
      <w:r w:rsidR="00E65AFF">
        <w:t>. Но в чём заключается смысл данной трансформации</w:t>
      </w:r>
      <w:r w:rsidR="00073FEC">
        <w:t xml:space="preserve"> взглядов и отношений</w:t>
      </w:r>
      <w:r w:rsidR="00E65AFF">
        <w:t>?</w:t>
      </w:r>
    </w:p>
    <w:p w:rsidR="00E65AFF" w:rsidRDefault="00E65AFF" w:rsidP="00E65AFF">
      <w:pPr>
        <w:rPr>
          <w:rFonts w:cs="Times New Roman"/>
        </w:rPr>
      </w:pPr>
      <w:r>
        <w:t xml:space="preserve">Для того чтобы понять причины появления потребности в подобных преобразованиях, сначала стоит взглянуть на определение такой </w:t>
      </w:r>
      <w:r w:rsidR="00F00421">
        <w:t xml:space="preserve">привычной </w:t>
      </w:r>
      <w:r>
        <w:t xml:space="preserve">традиционной </w:t>
      </w:r>
      <w:r w:rsidR="00971B5A">
        <w:t xml:space="preserve">для общества </w:t>
      </w:r>
      <w:r>
        <w:t>категории, как пол.</w:t>
      </w:r>
      <w:r>
        <w:rPr>
          <w:rFonts w:cs="Times New Roman"/>
        </w:rPr>
        <w:t xml:space="preserve"> </w:t>
      </w:r>
      <w:r w:rsidRPr="002F5264">
        <w:rPr>
          <w:rFonts w:cs="Times New Roman"/>
        </w:rPr>
        <w:t>В современной социологии приводятся следующие</w:t>
      </w:r>
      <w:r>
        <w:rPr>
          <w:rFonts w:cs="Times New Roman"/>
        </w:rPr>
        <w:t xml:space="preserve"> значения термина</w:t>
      </w:r>
      <w:r w:rsidRPr="002F5264">
        <w:rPr>
          <w:rFonts w:cs="Times New Roman"/>
        </w:rPr>
        <w:t>:</w:t>
      </w:r>
      <w:r>
        <w:rPr>
          <w:rFonts w:cs="Times New Roman"/>
        </w:rPr>
        <w:t xml:space="preserve"> </w:t>
      </w:r>
      <w:r w:rsidR="005840F9">
        <w:rPr>
          <w:rFonts w:cs="Times New Roman"/>
          <w:b/>
          <w:bCs/>
          <w:bdr w:val="none" w:sz="0" w:space="0" w:color="auto" w:frame="1"/>
        </w:rPr>
        <w:t>п</w:t>
      </w:r>
      <w:r w:rsidRPr="002F5264">
        <w:rPr>
          <w:rFonts w:cs="Times New Roman"/>
          <w:b/>
          <w:bCs/>
          <w:bdr w:val="none" w:sz="0" w:space="0" w:color="auto" w:frame="1"/>
        </w:rPr>
        <w:t>ол –</w:t>
      </w:r>
      <w:r w:rsidR="00794F37">
        <w:rPr>
          <w:rFonts w:cs="Times New Roman"/>
        </w:rPr>
        <w:t xml:space="preserve"> (англ. </w:t>
      </w:r>
      <w:proofErr w:type="spellStart"/>
      <w:r w:rsidR="00794F37">
        <w:rPr>
          <w:rFonts w:cs="Times New Roman"/>
        </w:rPr>
        <w:t>sex</w:t>
      </w:r>
      <w:proofErr w:type="spellEnd"/>
      <w:r w:rsidR="00794F37">
        <w:rPr>
          <w:rFonts w:cs="Times New Roman"/>
        </w:rPr>
        <w:t xml:space="preserve">; </w:t>
      </w:r>
      <w:proofErr w:type="gramStart"/>
      <w:r w:rsidR="00794F37">
        <w:rPr>
          <w:rFonts w:cs="Times New Roman"/>
        </w:rPr>
        <w:t xml:space="preserve">нем. </w:t>
      </w:r>
      <w:r w:rsidR="00794F37">
        <w:rPr>
          <w:rFonts w:cs="Times New Roman"/>
          <w:lang w:val="en-US"/>
        </w:rPr>
        <w:t>g</w:t>
      </w:r>
      <w:proofErr w:type="spellStart"/>
      <w:r w:rsidR="00B2350B">
        <w:rPr>
          <w:rFonts w:cs="Times New Roman"/>
        </w:rPr>
        <w:t>eschlecht</w:t>
      </w:r>
      <w:proofErr w:type="spellEnd"/>
      <w:r w:rsidR="00B2350B">
        <w:rPr>
          <w:rFonts w:cs="Times New Roman"/>
        </w:rPr>
        <w:t>) – 1. с</w:t>
      </w:r>
      <w:r w:rsidRPr="002F5264">
        <w:rPr>
          <w:rFonts w:cs="Times New Roman"/>
        </w:rPr>
        <w:t>овокупность  морфологичес</w:t>
      </w:r>
      <w:r w:rsidR="00B2350B">
        <w:rPr>
          <w:rFonts w:cs="Times New Roman"/>
        </w:rPr>
        <w:t>ких и физиол. особенностей. 2. к</w:t>
      </w:r>
      <w:r w:rsidRPr="002F5264">
        <w:rPr>
          <w:rFonts w:cs="Times New Roman"/>
        </w:rPr>
        <w:t>омплекс  с</w:t>
      </w:r>
      <w:r w:rsidR="00F01DAA">
        <w:rPr>
          <w:rFonts w:cs="Times New Roman"/>
        </w:rPr>
        <w:t xml:space="preserve">оматических, репродуктивных, </w:t>
      </w:r>
      <w:proofErr w:type="spellStart"/>
      <w:r w:rsidR="00F01DAA">
        <w:rPr>
          <w:rFonts w:cs="Times New Roman"/>
        </w:rPr>
        <w:t>со</w:t>
      </w:r>
      <w:r w:rsidRPr="002F5264">
        <w:rPr>
          <w:rFonts w:cs="Times New Roman"/>
        </w:rPr>
        <w:t>циокультурных</w:t>
      </w:r>
      <w:proofErr w:type="spellEnd"/>
      <w:r w:rsidRPr="002F5264">
        <w:rPr>
          <w:rFonts w:cs="Times New Roman"/>
        </w:rPr>
        <w:t xml:space="preserve"> и поведенческих характеристик, обусловливающих личный, социокультурный и правовой статус  мужчины и женщины</w:t>
      </w:r>
      <w:r w:rsidRPr="002F5264">
        <w:rPr>
          <w:rStyle w:val="ab"/>
          <w:rFonts w:cs="Times New Roman"/>
          <w:color w:val="333333"/>
        </w:rPr>
        <w:footnoteReference w:id="1"/>
      </w:r>
      <w:r w:rsidRPr="002F5264">
        <w:rPr>
          <w:rFonts w:cs="Times New Roman"/>
          <w:color w:val="333333"/>
        </w:rPr>
        <w:t>.</w:t>
      </w:r>
      <w:r>
        <w:rPr>
          <w:rFonts w:cs="Times New Roman"/>
        </w:rPr>
        <w:t xml:space="preserve"> </w:t>
      </w:r>
      <w:r w:rsidRPr="002F5264">
        <w:rPr>
          <w:rFonts w:cs="Times New Roman"/>
        </w:rPr>
        <w:t xml:space="preserve">Но даже это понятие не раскрывает </w:t>
      </w:r>
      <w:r>
        <w:rPr>
          <w:rFonts w:cs="Times New Roman"/>
        </w:rPr>
        <w:t>суть данного явления</w:t>
      </w:r>
      <w:r w:rsidRPr="002F5264">
        <w:rPr>
          <w:rFonts w:cs="Times New Roman"/>
        </w:rPr>
        <w:t xml:space="preserve">, так как в современной науке понятие </w:t>
      </w:r>
      <w:r>
        <w:rPr>
          <w:rFonts w:cs="Times New Roman"/>
        </w:rPr>
        <w:t>«</w:t>
      </w:r>
      <w:r w:rsidRPr="002F5264">
        <w:rPr>
          <w:rFonts w:cs="Times New Roman"/>
        </w:rPr>
        <w:t>пол</w:t>
      </w:r>
      <w:r>
        <w:rPr>
          <w:rFonts w:cs="Times New Roman"/>
        </w:rPr>
        <w:t>» –</w:t>
      </w:r>
      <w:r w:rsidRPr="002F5264">
        <w:rPr>
          <w:rFonts w:cs="Times New Roman"/>
        </w:rPr>
        <w:t xml:space="preserve"> это сложная многоуровневая система,</w:t>
      </w:r>
      <w:r>
        <w:rPr>
          <w:rFonts w:cs="Times New Roman"/>
        </w:rPr>
        <w:t xml:space="preserve"> элементы которой формируются </w:t>
      </w:r>
      <w:r w:rsidRPr="002F5264">
        <w:rPr>
          <w:rFonts w:cs="Times New Roman"/>
        </w:rPr>
        <w:t>поэтап</w:t>
      </w:r>
      <w:r>
        <w:rPr>
          <w:rFonts w:cs="Times New Roman"/>
        </w:rPr>
        <w:t>но на разных стадиях онтогенеза, потому к</w:t>
      </w:r>
      <w:r w:rsidRPr="002F5264">
        <w:rPr>
          <w:rFonts w:cs="Times New Roman"/>
        </w:rPr>
        <w:t>атегорию пола принято ра</w:t>
      </w:r>
      <w:r>
        <w:rPr>
          <w:rFonts w:cs="Times New Roman"/>
        </w:rPr>
        <w:t>счленять на ряд</w:t>
      </w:r>
      <w:proofErr w:type="gramEnd"/>
      <w:r>
        <w:rPr>
          <w:rFonts w:cs="Times New Roman"/>
        </w:rPr>
        <w:t xml:space="preserve"> дробных понятий. </w:t>
      </w:r>
      <w:proofErr w:type="gramStart"/>
      <w:r>
        <w:rPr>
          <w:rFonts w:cs="Times New Roman"/>
        </w:rPr>
        <w:t xml:space="preserve">Различают, по меньшей мере, 7 видов пола: </w:t>
      </w:r>
      <w:r w:rsidRPr="00014522">
        <w:rPr>
          <w:rFonts w:cs="Times New Roman"/>
          <w:i/>
        </w:rPr>
        <w:t>генетический</w:t>
      </w:r>
      <w:r>
        <w:rPr>
          <w:rFonts w:cs="Times New Roman"/>
        </w:rPr>
        <w:t xml:space="preserve">, </w:t>
      </w:r>
      <w:r w:rsidRPr="00014522">
        <w:rPr>
          <w:rFonts w:cs="Times New Roman"/>
          <w:i/>
        </w:rPr>
        <w:t>гонадный</w:t>
      </w:r>
      <w:r>
        <w:rPr>
          <w:rFonts w:cs="Times New Roman"/>
        </w:rPr>
        <w:t xml:space="preserve">, </w:t>
      </w:r>
      <w:r w:rsidRPr="00014522">
        <w:rPr>
          <w:rFonts w:cs="Times New Roman"/>
          <w:i/>
        </w:rPr>
        <w:t>гормональный</w:t>
      </w:r>
      <w:r>
        <w:rPr>
          <w:rFonts w:cs="Times New Roman"/>
        </w:rPr>
        <w:t xml:space="preserve">, </w:t>
      </w:r>
      <w:r w:rsidRPr="00014522">
        <w:rPr>
          <w:rFonts w:cs="Times New Roman"/>
          <w:i/>
        </w:rPr>
        <w:t>морфологический</w:t>
      </w:r>
      <w:r>
        <w:rPr>
          <w:rFonts w:cs="Times New Roman"/>
        </w:rPr>
        <w:t xml:space="preserve"> (</w:t>
      </w:r>
      <w:r w:rsidRPr="00014522">
        <w:rPr>
          <w:rFonts w:cs="Times New Roman"/>
        </w:rPr>
        <w:t>соматический</w:t>
      </w:r>
      <w:r>
        <w:rPr>
          <w:rFonts w:cs="Times New Roman"/>
        </w:rPr>
        <w:t xml:space="preserve">), </w:t>
      </w:r>
      <w:r w:rsidRPr="00014522">
        <w:rPr>
          <w:rFonts w:cs="Times New Roman"/>
          <w:i/>
        </w:rPr>
        <w:t>церебральный</w:t>
      </w:r>
      <w:r>
        <w:rPr>
          <w:rFonts w:cs="Times New Roman"/>
        </w:rPr>
        <w:t xml:space="preserve"> (все пять</w:t>
      </w:r>
      <w:r w:rsidR="00F41633">
        <w:rPr>
          <w:rFonts w:cs="Times New Roman"/>
        </w:rPr>
        <w:t xml:space="preserve"> перечисленных</w:t>
      </w:r>
      <w:r>
        <w:rPr>
          <w:rFonts w:cs="Times New Roman"/>
        </w:rPr>
        <w:t xml:space="preserve"> – биологические), </w:t>
      </w:r>
      <w:r w:rsidRPr="00014522">
        <w:rPr>
          <w:rFonts w:cs="Times New Roman"/>
          <w:i/>
        </w:rPr>
        <w:t>психологический</w:t>
      </w:r>
      <w:r>
        <w:rPr>
          <w:rFonts w:cs="Times New Roman"/>
        </w:rPr>
        <w:t xml:space="preserve"> (социально-биологический) и </w:t>
      </w:r>
      <w:r w:rsidRPr="00014522">
        <w:rPr>
          <w:rFonts w:cs="Times New Roman"/>
          <w:i/>
        </w:rPr>
        <w:t>гражданский</w:t>
      </w:r>
      <w:r>
        <w:rPr>
          <w:rFonts w:cs="Times New Roman"/>
        </w:rPr>
        <w:t xml:space="preserve"> (</w:t>
      </w:r>
      <w:r w:rsidR="00F41633">
        <w:rPr>
          <w:rFonts w:cs="Times New Roman"/>
        </w:rPr>
        <w:t>иногда именуемый социальным</w:t>
      </w:r>
      <w:r>
        <w:rPr>
          <w:rFonts w:cs="Times New Roman"/>
        </w:rPr>
        <w:t>) пол.</w:t>
      </w:r>
      <w:proofErr w:type="gramEnd"/>
    </w:p>
    <w:p w:rsidR="00E65AFF" w:rsidRPr="00DF1C17" w:rsidRDefault="00E65AFF" w:rsidP="00E65AFF">
      <w:pPr>
        <w:rPr>
          <w:rFonts w:cs="Times New Roman"/>
        </w:rPr>
      </w:pPr>
      <w:proofErr w:type="gramStart"/>
      <w:r>
        <w:rPr>
          <w:rFonts w:cs="Times New Roman"/>
        </w:rPr>
        <w:lastRenderedPageBreak/>
        <w:t>Но, даже не смотря на всю свою многоуровневую сист</w:t>
      </w:r>
      <w:r w:rsidR="00062DF4">
        <w:rPr>
          <w:rFonts w:cs="Times New Roman"/>
        </w:rPr>
        <w:t>ему, пол не включает в себя в полной мере весь</w:t>
      </w:r>
      <w:r>
        <w:rPr>
          <w:rFonts w:cs="Times New Roman"/>
        </w:rPr>
        <w:t xml:space="preserve"> социальный аспе</w:t>
      </w:r>
      <w:r w:rsidR="00062DF4">
        <w:rPr>
          <w:rFonts w:cs="Times New Roman"/>
        </w:rPr>
        <w:t>кт различий между мужским и женским</w:t>
      </w:r>
      <w:r>
        <w:rPr>
          <w:rFonts w:cs="Times New Roman"/>
        </w:rPr>
        <w:t xml:space="preserve">, потому </w:t>
      </w:r>
      <w:r>
        <w:t xml:space="preserve">благодаря трудам американского ученого Роберта </w:t>
      </w:r>
      <w:proofErr w:type="spellStart"/>
      <w:r>
        <w:t>Джесси</w:t>
      </w:r>
      <w:proofErr w:type="spellEnd"/>
      <w:r>
        <w:t xml:space="preserve"> </w:t>
      </w:r>
      <w:proofErr w:type="spellStart"/>
      <w:r>
        <w:t>Столлера</w:t>
      </w:r>
      <w:proofErr w:type="spellEnd"/>
      <w:r>
        <w:t xml:space="preserve"> в 1970-х гг. вводится научная категория «</w:t>
      </w:r>
      <w:proofErr w:type="spellStart"/>
      <w:r>
        <w:t>гендер</w:t>
      </w:r>
      <w:proofErr w:type="spellEnd"/>
      <w:r>
        <w:t>»</w:t>
      </w:r>
      <w:r>
        <w:rPr>
          <w:rStyle w:val="ab"/>
        </w:rPr>
        <w:footnoteReference w:id="2"/>
      </w:r>
      <w:r w:rsidR="00534045">
        <w:t>: в</w:t>
      </w:r>
      <w:r>
        <w:t xml:space="preserve"> Стокгольме профессор выступил на конгрессе психоаналитиков с докладом о понятии </w:t>
      </w:r>
      <w:proofErr w:type="spellStart"/>
      <w:r>
        <w:t>социополового</w:t>
      </w:r>
      <w:proofErr w:type="spellEnd"/>
      <w:r>
        <w:t xml:space="preserve"> или же </w:t>
      </w:r>
      <w:proofErr w:type="spellStart"/>
      <w:r>
        <w:t>гендерного</w:t>
      </w:r>
      <w:proofErr w:type="spellEnd"/>
      <w:r>
        <w:t xml:space="preserve"> самосознания, положив начало изучению процессов</w:t>
      </w:r>
      <w:proofErr w:type="gramEnd"/>
      <w:r>
        <w:t xml:space="preserve"> гендерной идентификации и гендерной социализации. </w:t>
      </w:r>
      <w:proofErr w:type="spellStart"/>
      <w:r>
        <w:t>Столлер</w:t>
      </w:r>
      <w:proofErr w:type="spellEnd"/>
      <w:r>
        <w:t xml:space="preserve"> впервые обозначил различие понятий «пол» и «</w:t>
      </w:r>
      <w:proofErr w:type="spellStart"/>
      <w:r>
        <w:t>гендер</w:t>
      </w:r>
      <w:proofErr w:type="spellEnd"/>
      <w:r>
        <w:t xml:space="preserve">» в своей концепции, строившейся на разделении </w:t>
      </w:r>
      <w:r w:rsidRPr="002E1D14">
        <w:rPr>
          <w:i/>
        </w:rPr>
        <w:t>биологического</w:t>
      </w:r>
      <w:r>
        <w:t xml:space="preserve"> (предметная область биологии и физиологии) и </w:t>
      </w:r>
      <w:proofErr w:type="spellStart"/>
      <w:r w:rsidR="00740DC2">
        <w:rPr>
          <w:i/>
        </w:rPr>
        <w:t>социо</w:t>
      </w:r>
      <w:r w:rsidRPr="002E1D14">
        <w:rPr>
          <w:i/>
        </w:rPr>
        <w:t>культурного</w:t>
      </w:r>
      <w:proofErr w:type="spellEnd"/>
      <w:r>
        <w:t xml:space="preserve"> (предметная область психологов и социологов, а также анализа культурно-исторических явлений).</w:t>
      </w:r>
    </w:p>
    <w:p w:rsidR="008513B3" w:rsidRDefault="008877A9" w:rsidP="008513B3">
      <w:pPr>
        <w:rPr>
          <w:rFonts w:cs="Times New Roman"/>
        </w:rPr>
      </w:pPr>
      <w:proofErr w:type="gramStart"/>
      <w:r w:rsidRPr="008877A9">
        <w:rPr>
          <w:rFonts w:cs="Times New Roman"/>
        </w:rPr>
        <w:t>Таким образом,</w:t>
      </w:r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г</w:t>
      </w:r>
      <w:r w:rsidR="00E65AFF" w:rsidRPr="002F5264">
        <w:rPr>
          <w:rFonts w:cs="Times New Roman"/>
          <w:b/>
        </w:rPr>
        <w:t>ендер</w:t>
      </w:r>
      <w:proofErr w:type="spellEnd"/>
      <w:r w:rsidR="00E65AFF" w:rsidRPr="002F5264">
        <w:rPr>
          <w:rFonts w:cs="Times New Roman"/>
          <w:b/>
        </w:rPr>
        <w:t xml:space="preserve"> –</w:t>
      </w:r>
      <w:r w:rsidR="00E65AFF" w:rsidRPr="002F5264">
        <w:rPr>
          <w:rFonts w:cs="Times New Roman"/>
        </w:rPr>
        <w:t xml:space="preserve"> (англ. </w:t>
      </w:r>
      <w:proofErr w:type="spellStart"/>
      <w:r w:rsidR="00E65AFF" w:rsidRPr="002F5264">
        <w:rPr>
          <w:rFonts w:cs="Times New Roman"/>
        </w:rPr>
        <w:t>gender</w:t>
      </w:r>
      <w:proofErr w:type="spellEnd"/>
      <w:r w:rsidR="00E65AFF" w:rsidRPr="002F5264">
        <w:rPr>
          <w:rFonts w:cs="Times New Roman"/>
        </w:rPr>
        <w:t>, из др. греч. γένος (</w:t>
      </w:r>
      <w:proofErr w:type="spellStart"/>
      <w:r w:rsidR="00E65AFF" w:rsidRPr="002F5264">
        <w:rPr>
          <w:rFonts w:cs="Times New Roman"/>
        </w:rPr>
        <w:t>génos</w:t>
      </w:r>
      <w:proofErr w:type="spellEnd"/>
      <w:r w:rsidR="00E65AFF" w:rsidRPr="002F5264">
        <w:rPr>
          <w:rFonts w:cs="Times New Roman"/>
        </w:rPr>
        <w:t xml:space="preserve">) и лат. </w:t>
      </w:r>
      <w:proofErr w:type="spellStart"/>
      <w:r w:rsidR="00E65AFF" w:rsidRPr="002F5264">
        <w:rPr>
          <w:rFonts w:cs="Times New Roman"/>
        </w:rPr>
        <w:t>genus</w:t>
      </w:r>
      <w:proofErr w:type="spellEnd"/>
      <w:r w:rsidR="00E65AFF" w:rsidRPr="002F5264">
        <w:rPr>
          <w:rFonts w:cs="Times New Roman"/>
        </w:rPr>
        <w:t xml:space="preserve"> – род) – социальный пол, социально детерминированные роли, идентичности и сферы деятельности мужчин и женщин, зависящие не от биологических половых различий, а от социальной роли</w:t>
      </w:r>
      <w:r w:rsidR="00E65AFF">
        <w:rPr>
          <w:rStyle w:val="ab"/>
          <w:rFonts w:cs="Times New Roman"/>
        </w:rPr>
        <w:footnoteReference w:id="3"/>
      </w:r>
      <w:r w:rsidR="00E65AFF" w:rsidRPr="002F5264">
        <w:rPr>
          <w:rFonts w:cs="Times New Roman"/>
        </w:rPr>
        <w:t>.</w:t>
      </w:r>
      <w:r w:rsidR="00491C1E">
        <w:rPr>
          <w:rFonts w:cs="Times New Roman"/>
        </w:rPr>
        <w:t xml:space="preserve"> Можно сказать, что </w:t>
      </w:r>
      <w:proofErr w:type="spellStart"/>
      <w:r w:rsidR="00491C1E">
        <w:rPr>
          <w:rFonts w:cs="Times New Roman"/>
        </w:rPr>
        <w:t>гендер</w:t>
      </w:r>
      <w:proofErr w:type="spellEnd"/>
      <w:r w:rsidR="00491C1E">
        <w:rPr>
          <w:rFonts w:cs="Times New Roman"/>
        </w:rPr>
        <w:t xml:space="preserve"> – это то, как </w:t>
      </w:r>
      <w:r w:rsidR="00C754B1">
        <w:rPr>
          <w:rFonts w:cs="Times New Roman"/>
        </w:rPr>
        <w:t>про</w:t>
      </w:r>
      <w:r w:rsidR="00EC0FEE">
        <w:rPr>
          <w:rFonts w:cs="Times New Roman"/>
        </w:rPr>
        <w:t>являют себя сформировавшиеся</w:t>
      </w:r>
      <w:r w:rsidR="00491C1E">
        <w:rPr>
          <w:rFonts w:cs="Times New Roman"/>
        </w:rPr>
        <w:t xml:space="preserve"> </w:t>
      </w:r>
      <w:r w:rsidR="00C754B1">
        <w:rPr>
          <w:rFonts w:cs="Times New Roman"/>
        </w:rPr>
        <w:t>(</w:t>
      </w:r>
      <w:r w:rsidR="00EC0FEE">
        <w:rPr>
          <w:rFonts w:cs="Times New Roman"/>
        </w:rPr>
        <w:t>и продолжающие формироваться по сей день</w:t>
      </w:r>
      <w:r w:rsidR="00C754B1">
        <w:rPr>
          <w:rFonts w:cs="Times New Roman"/>
        </w:rPr>
        <w:t>) в процессе всей человеческой истории</w:t>
      </w:r>
      <w:r w:rsidR="00112EDF">
        <w:rPr>
          <w:rFonts w:cs="Times New Roman"/>
        </w:rPr>
        <w:t xml:space="preserve"> и закреплённые в</w:t>
      </w:r>
      <w:proofErr w:type="gramEnd"/>
      <w:r w:rsidR="00112EDF">
        <w:rPr>
          <w:rFonts w:cs="Times New Roman"/>
        </w:rPr>
        <w:t xml:space="preserve"> культуре</w:t>
      </w:r>
      <w:r w:rsidR="00C754B1">
        <w:rPr>
          <w:rFonts w:cs="Times New Roman"/>
        </w:rPr>
        <w:t xml:space="preserve"> </w:t>
      </w:r>
      <w:r w:rsidR="00491C1E">
        <w:rPr>
          <w:rFonts w:cs="Times New Roman"/>
        </w:rPr>
        <w:t>различия между мужчинами и женщинами</w:t>
      </w:r>
      <w:r w:rsidR="00C754B1">
        <w:rPr>
          <w:rFonts w:cs="Times New Roman"/>
        </w:rPr>
        <w:t xml:space="preserve"> в социальных взаимодействиях как между </w:t>
      </w:r>
      <w:r w:rsidR="00112EDF">
        <w:rPr>
          <w:rFonts w:cs="Times New Roman"/>
        </w:rPr>
        <w:t xml:space="preserve">представителями двух полов, так и </w:t>
      </w:r>
      <w:r w:rsidR="00E010FA">
        <w:rPr>
          <w:rFonts w:cs="Times New Roman"/>
        </w:rPr>
        <w:t>между представителями каждого</w:t>
      </w:r>
      <w:r w:rsidR="005D4948">
        <w:rPr>
          <w:rFonts w:cs="Times New Roman"/>
        </w:rPr>
        <w:t xml:space="preserve"> из</w:t>
      </w:r>
      <w:r w:rsidR="00E010FA">
        <w:rPr>
          <w:rFonts w:cs="Times New Roman"/>
        </w:rPr>
        <w:t xml:space="preserve"> </w:t>
      </w:r>
      <w:r w:rsidR="00F76006">
        <w:rPr>
          <w:rFonts w:cs="Times New Roman"/>
        </w:rPr>
        <w:t>полов</w:t>
      </w:r>
      <w:r w:rsidR="00BD4D5B">
        <w:rPr>
          <w:rFonts w:cs="Times New Roman"/>
        </w:rPr>
        <w:t>.</w:t>
      </w:r>
      <w:r w:rsidR="00740DC2">
        <w:rPr>
          <w:rFonts w:cs="Times New Roman"/>
        </w:rPr>
        <w:t xml:space="preserve"> </w:t>
      </w:r>
      <w:proofErr w:type="gramStart"/>
      <w:r w:rsidR="007E445C">
        <w:rPr>
          <w:rFonts w:cs="Times New Roman"/>
        </w:rPr>
        <w:t>Считаю, что стоит также</w:t>
      </w:r>
      <w:r w:rsidR="00F72F06">
        <w:rPr>
          <w:rFonts w:cs="Times New Roman"/>
        </w:rPr>
        <w:t xml:space="preserve"> зафиксировать</w:t>
      </w:r>
      <w:r w:rsidR="00C52D3E">
        <w:rPr>
          <w:rFonts w:cs="Times New Roman"/>
        </w:rPr>
        <w:t xml:space="preserve"> </w:t>
      </w:r>
      <w:r w:rsidR="00BD4D5B">
        <w:rPr>
          <w:rFonts w:cs="Times New Roman"/>
        </w:rPr>
        <w:t>и моё</w:t>
      </w:r>
      <w:r w:rsidR="00F72F06">
        <w:rPr>
          <w:rFonts w:cs="Times New Roman"/>
        </w:rPr>
        <w:t xml:space="preserve"> авторское</w:t>
      </w:r>
      <w:r w:rsidR="00BD4D5B">
        <w:rPr>
          <w:rFonts w:cs="Times New Roman"/>
        </w:rPr>
        <w:t xml:space="preserve"> понятие </w:t>
      </w:r>
      <w:proofErr w:type="spellStart"/>
      <w:r w:rsidR="00BD4D5B">
        <w:rPr>
          <w:rFonts w:cs="Times New Roman"/>
        </w:rPr>
        <w:t>гендера</w:t>
      </w:r>
      <w:proofErr w:type="spellEnd"/>
      <w:r w:rsidR="00BD4D5B">
        <w:rPr>
          <w:rFonts w:cs="Times New Roman"/>
        </w:rPr>
        <w:t>,</w:t>
      </w:r>
      <w:r w:rsidR="004066D6">
        <w:rPr>
          <w:rFonts w:cs="Times New Roman"/>
        </w:rPr>
        <w:t xml:space="preserve"> которое можно сформулировать на данном этапе работы,</w:t>
      </w:r>
      <w:r w:rsidR="00BD4D5B">
        <w:rPr>
          <w:rFonts w:cs="Times New Roman"/>
        </w:rPr>
        <w:t xml:space="preserve"> так </w:t>
      </w:r>
      <w:r w:rsidR="00221A1A">
        <w:rPr>
          <w:rFonts w:cs="Times New Roman"/>
        </w:rPr>
        <w:t xml:space="preserve">как </w:t>
      </w:r>
      <w:r w:rsidR="00DF4116">
        <w:rPr>
          <w:rFonts w:cs="Times New Roman"/>
        </w:rPr>
        <w:t>оно</w:t>
      </w:r>
      <w:r w:rsidR="00BD4D5B">
        <w:rPr>
          <w:rFonts w:cs="Times New Roman"/>
        </w:rPr>
        <w:t xml:space="preserve"> пригодится впоследствии:</w:t>
      </w:r>
      <w:r w:rsidR="00F72F06">
        <w:rPr>
          <w:rFonts w:cs="Times New Roman"/>
        </w:rPr>
        <w:t xml:space="preserve"> </w:t>
      </w:r>
      <w:proofErr w:type="spellStart"/>
      <w:r w:rsidR="00F72F06" w:rsidRPr="00EC0FEE">
        <w:rPr>
          <w:rFonts w:cs="Times New Roman"/>
          <w:b/>
        </w:rPr>
        <w:t>гендер</w:t>
      </w:r>
      <w:proofErr w:type="spellEnd"/>
      <w:r w:rsidR="00F72F06">
        <w:rPr>
          <w:rFonts w:cs="Times New Roman"/>
        </w:rPr>
        <w:t xml:space="preserve"> –</w:t>
      </w:r>
      <w:r w:rsidR="00E12994">
        <w:rPr>
          <w:rFonts w:cs="Times New Roman"/>
        </w:rPr>
        <w:t xml:space="preserve"> </w:t>
      </w:r>
      <w:r w:rsidR="00E12994" w:rsidRPr="007E445C">
        <w:rPr>
          <w:rFonts w:cs="Times New Roman"/>
          <w:i/>
        </w:rPr>
        <w:t xml:space="preserve">совокупность </w:t>
      </w:r>
      <w:r w:rsidR="00837C76" w:rsidRPr="007E445C">
        <w:rPr>
          <w:rFonts w:cs="Times New Roman"/>
          <w:i/>
        </w:rPr>
        <w:t xml:space="preserve">особых </w:t>
      </w:r>
      <w:r w:rsidR="00E12994" w:rsidRPr="007E445C">
        <w:rPr>
          <w:rFonts w:cs="Times New Roman"/>
          <w:i/>
        </w:rPr>
        <w:t>социальных</w:t>
      </w:r>
      <w:r w:rsidR="00837C76" w:rsidRPr="007E445C">
        <w:rPr>
          <w:rFonts w:cs="Times New Roman"/>
          <w:i/>
        </w:rPr>
        <w:t xml:space="preserve"> (гендерных)</w:t>
      </w:r>
      <w:r w:rsidR="00E12994" w:rsidRPr="007E445C">
        <w:rPr>
          <w:rFonts w:cs="Times New Roman"/>
          <w:i/>
        </w:rPr>
        <w:t xml:space="preserve"> рол</w:t>
      </w:r>
      <w:r w:rsidR="00EC0FEE" w:rsidRPr="007E445C">
        <w:rPr>
          <w:rFonts w:cs="Times New Roman"/>
          <w:i/>
        </w:rPr>
        <w:t>ей и поведенческих паттернов во взаимодействии с другими людьми</w:t>
      </w:r>
      <w:r w:rsidR="00790415" w:rsidRPr="007E445C">
        <w:rPr>
          <w:rFonts w:cs="Times New Roman"/>
          <w:i/>
        </w:rPr>
        <w:t>,</w:t>
      </w:r>
      <w:r w:rsidR="004F7099" w:rsidRPr="007E445C">
        <w:rPr>
          <w:rFonts w:cs="Times New Roman"/>
          <w:i/>
        </w:rPr>
        <w:t xml:space="preserve"> являющаяся внутренней</w:t>
      </w:r>
      <w:r w:rsidR="00D24222" w:rsidRPr="007E445C">
        <w:rPr>
          <w:rFonts w:cs="Times New Roman"/>
          <w:i/>
        </w:rPr>
        <w:t xml:space="preserve"> конституцией индивида,</w:t>
      </w:r>
      <w:r w:rsidR="00790415" w:rsidRPr="007E445C">
        <w:rPr>
          <w:rFonts w:cs="Times New Roman"/>
          <w:i/>
        </w:rPr>
        <w:t xml:space="preserve"> основывающаяся на исторически сформированных</w:t>
      </w:r>
      <w:r w:rsidR="00BD2011">
        <w:rPr>
          <w:rFonts w:cs="Times New Roman"/>
          <w:i/>
        </w:rPr>
        <w:t xml:space="preserve"> и закреп</w:t>
      </w:r>
      <w:r w:rsidR="007D1C36" w:rsidRPr="007E445C">
        <w:rPr>
          <w:rFonts w:cs="Times New Roman"/>
          <w:i/>
        </w:rPr>
        <w:t>лённых в культуре</w:t>
      </w:r>
      <w:r w:rsidR="00790415" w:rsidRPr="007E445C">
        <w:rPr>
          <w:rFonts w:cs="Times New Roman"/>
          <w:i/>
        </w:rPr>
        <w:t xml:space="preserve"> различиях между мужским и женским</w:t>
      </w:r>
      <w:r w:rsidR="00A946E7" w:rsidRPr="007E445C">
        <w:rPr>
          <w:rFonts w:cs="Times New Roman"/>
          <w:i/>
        </w:rPr>
        <w:t xml:space="preserve"> в обществе</w:t>
      </w:r>
      <w:r w:rsidR="00D24222" w:rsidRPr="007E445C">
        <w:rPr>
          <w:rFonts w:cs="Times New Roman"/>
          <w:i/>
        </w:rPr>
        <w:t xml:space="preserve">, </w:t>
      </w:r>
      <w:r w:rsidR="00C04653" w:rsidRPr="007E445C">
        <w:rPr>
          <w:rFonts w:cs="Times New Roman"/>
          <w:i/>
        </w:rPr>
        <w:t>которые в свою очередь ба</w:t>
      </w:r>
      <w:r w:rsidR="00A946E7" w:rsidRPr="007E445C">
        <w:rPr>
          <w:rFonts w:cs="Times New Roman"/>
          <w:i/>
        </w:rPr>
        <w:t>зируются</w:t>
      </w:r>
      <w:proofErr w:type="gramEnd"/>
      <w:r w:rsidR="00A946E7" w:rsidRPr="007E445C">
        <w:rPr>
          <w:rFonts w:cs="Times New Roman"/>
          <w:i/>
        </w:rPr>
        <w:t xml:space="preserve"> на половом диморфизме</w:t>
      </w:r>
      <w:r w:rsidR="00A946E7">
        <w:rPr>
          <w:rFonts w:cs="Times New Roman"/>
        </w:rPr>
        <w:t>.</w:t>
      </w:r>
    </w:p>
    <w:p w:rsidR="00783A49" w:rsidRPr="008513B3" w:rsidRDefault="003743B8" w:rsidP="008513B3">
      <w:pPr>
        <w:rPr>
          <w:rFonts w:cs="Times New Roman"/>
        </w:rPr>
      </w:pPr>
      <w:r>
        <w:lastRenderedPageBreak/>
        <w:t>К понятию</w:t>
      </w:r>
      <w:r w:rsidR="00783A49">
        <w:t xml:space="preserve"> «пол»</w:t>
      </w:r>
      <w:r w:rsidR="00307987">
        <w:t xml:space="preserve"> </w:t>
      </w:r>
      <w:r>
        <w:t>обычно относят такие категории, как</w:t>
      </w:r>
      <w:r w:rsidR="00783A49">
        <w:t xml:space="preserve"> «мужчина», «женщина» и «гермафродит» (сочетание в себе мужских  и женских биологических половых признаков). По аналогии, к</w:t>
      </w:r>
      <w:r w:rsidR="00783A49">
        <w:rPr>
          <w:rFonts w:cs="Times New Roman"/>
        </w:rPr>
        <w:t>лассически выде</w:t>
      </w:r>
      <w:r>
        <w:rPr>
          <w:rFonts w:cs="Times New Roman"/>
        </w:rPr>
        <w:t>ляемые категории гендерных характеристик и гендерных ролей</w:t>
      </w:r>
      <w:r w:rsidR="00783A49">
        <w:rPr>
          <w:rFonts w:cs="Times New Roman"/>
        </w:rPr>
        <w:t xml:space="preserve"> это </w:t>
      </w:r>
      <w:proofErr w:type="spellStart"/>
      <w:r w:rsidR="00783A49" w:rsidRPr="00014522">
        <w:rPr>
          <w:rFonts w:cs="Times New Roman"/>
          <w:i/>
        </w:rPr>
        <w:t>маскулинн</w:t>
      </w:r>
      <w:r w:rsidR="00783A49">
        <w:rPr>
          <w:rFonts w:cs="Times New Roman"/>
          <w:i/>
        </w:rPr>
        <w:t>ость</w:t>
      </w:r>
      <w:proofErr w:type="spellEnd"/>
      <w:r w:rsidR="00B548F9">
        <w:rPr>
          <w:rFonts w:cs="Times New Roman"/>
          <w:i/>
        </w:rPr>
        <w:t xml:space="preserve"> </w:t>
      </w:r>
      <w:r w:rsidR="00B548F9">
        <w:rPr>
          <w:rFonts w:cs="Times New Roman"/>
        </w:rPr>
        <w:t>(мужественность)</w:t>
      </w:r>
      <w:r w:rsidR="00783A49">
        <w:rPr>
          <w:rFonts w:cs="Times New Roman"/>
        </w:rPr>
        <w:t xml:space="preserve">, </w:t>
      </w:r>
      <w:r w:rsidR="00783A49" w:rsidRPr="00014522">
        <w:rPr>
          <w:rFonts w:cs="Times New Roman"/>
          <w:i/>
        </w:rPr>
        <w:t>фемин</w:t>
      </w:r>
      <w:r w:rsidR="00783A49">
        <w:rPr>
          <w:rFonts w:cs="Times New Roman"/>
          <w:i/>
        </w:rPr>
        <w:t>ность</w:t>
      </w:r>
      <w:r w:rsidR="00B548F9" w:rsidRPr="00B548F9">
        <w:rPr>
          <w:rFonts w:cs="Times New Roman"/>
        </w:rPr>
        <w:t xml:space="preserve"> (</w:t>
      </w:r>
      <w:r w:rsidR="00B548F9">
        <w:rPr>
          <w:rFonts w:cs="Times New Roman"/>
        </w:rPr>
        <w:t>женственность</w:t>
      </w:r>
      <w:r w:rsidR="00B548F9" w:rsidRPr="00B548F9">
        <w:rPr>
          <w:rFonts w:cs="Times New Roman"/>
        </w:rPr>
        <w:t>)</w:t>
      </w:r>
      <w:r w:rsidR="003212B7">
        <w:rPr>
          <w:rFonts w:cs="Times New Roman"/>
        </w:rPr>
        <w:t xml:space="preserve"> и </w:t>
      </w:r>
      <w:proofErr w:type="spellStart"/>
      <w:r w:rsidR="00783A49" w:rsidRPr="00014522">
        <w:rPr>
          <w:rFonts w:cs="Times New Roman"/>
          <w:i/>
        </w:rPr>
        <w:t>андрогинн</w:t>
      </w:r>
      <w:r w:rsidR="00783A49">
        <w:rPr>
          <w:rFonts w:cs="Times New Roman"/>
          <w:i/>
        </w:rPr>
        <w:t>ость</w:t>
      </w:r>
      <w:proofErr w:type="spellEnd"/>
      <w:r w:rsidR="00783A49">
        <w:rPr>
          <w:rFonts w:cs="Times New Roman"/>
        </w:rPr>
        <w:t xml:space="preserve"> (пе</w:t>
      </w:r>
      <w:r w:rsidR="00B548F9">
        <w:rPr>
          <w:rFonts w:cs="Times New Roman"/>
        </w:rPr>
        <w:t>ренимающая черты как м</w:t>
      </w:r>
      <w:r w:rsidR="00D14D9B">
        <w:rPr>
          <w:rFonts w:cs="Times New Roman"/>
        </w:rPr>
        <w:t>аскулинной, так и феминной модели поведения</w:t>
      </w:r>
      <w:r w:rsidR="000A7EC3">
        <w:rPr>
          <w:rFonts w:cs="Times New Roman"/>
        </w:rPr>
        <w:t xml:space="preserve"> примерно в равной мере</w:t>
      </w:r>
      <w:r w:rsidR="00783A49">
        <w:rPr>
          <w:rFonts w:cs="Times New Roman"/>
        </w:rPr>
        <w:t>).</w:t>
      </w:r>
      <w:r w:rsidR="003212B7">
        <w:rPr>
          <w:rFonts w:cs="Times New Roman"/>
        </w:rPr>
        <w:t xml:space="preserve"> </w:t>
      </w:r>
      <w:r>
        <w:rPr>
          <w:rFonts w:cs="Times New Roman"/>
        </w:rPr>
        <w:t>Нередко можно встретить изображени</w:t>
      </w:r>
      <w:r w:rsidR="005F28A8">
        <w:rPr>
          <w:rFonts w:cs="Times New Roman"/>
        </w:rPr>
        <w:t>е</w:t>
      </w:r>
      <w:r>
        <w:rPr>
          <w:rFonts w:cs="Times New Roman"/>
        </w:rPr>
        <w:t xml:space="preserve"> </w:t>
      </w:r>
      <w:proofErr w:type="spellStart"/>
      <w:r w:rsidR="00DB574F">
        <w:rPr>
          <w:rFonts w:cs="Times New Roman"/>
        </w:rPr>
        <w:t>гендера</w:t>
      </w:r>
      <w:proofErr w:type="spellEnd"/>
      <w:r w:rsidR="00DB574F">
        <w:rPr>
          <w:rFonts w:cs="Times New Roman"/>
        </w:rPr>
        <w:t xml:space="preserve"> как линейного спектра</w:t>
      </w:r>
      <w:r w:rsidR="00C57DB9">
        <w:rPr>
          <w:rFonts w:cs="Times New Roman"/>
        </w:rPr>
        <w:t xml:space="preserve"> распределения характеристик</w:t>
      </w:r>
      <w:r w:rsidR="00DB574F">
        <w:rPr>
          <w:rFonts w:cs="Times New Roman"/>
        </w:rPr>
        <w:t xml:space="preserve">, где движение в одну сторону от </w:t>
      </w:r>
      <w:r w:rsidR="005F28A8">
        <w:rPr>
          <w:rFonts w:cs="Times New Roman"/>
        </w:rPr>
        <w:t>центра такого абстрактного отрезка</w:t>
      </w:r>
      <w:r w:rsidR="00DB574F">
        <w:rPr>
          <w:rFonts w:cs="Times New Roman"/>
        </w:rPr>
        <w:t xml:space="preserve"> означает увеличение </w:t>
      </w:r>
      <w:r w:rsidR="005F28A8">
        <w:rPr>
          <w:rFonts w:cs="Times New Roman"/>
        </w:rPr>
        <w:t xml:space="preserve">параметра </w:t>
      </w:r>
      <w:proofErr w:type="spellStart"/>
      <w:r w:rsidR="005F28A8">
        <w:rPr>
          <w:rFonts w:cs="Times New Roman"/>
        </w:rPr>
        <w:t>маскулинности</w:t>
      </w:r>
      <w:proofErr w:type="spellEnd"/>
      <w:r w:rsidR="005F28A8">
        <w:rPr>
          <w:rFonts w:cs="Times New Roman"/>
        </w:rPr>
        <w:t xml:space="preserve">, </w:t>
      </w:r>
      <w:r w:rsidR="00047187">
        <w:rPr>
          <w:rFonts w:cs="Times New Roman"/>
        </w:rPr>
        <w:t xml:space="preserve">в другую – </w:t>
      </w:r>
      <w:proofErr w:type="spellStart"/>
      <w:r w:rsidR="00047187">
        <w:rPr>
          <w:rFonts w:cs="Times New Roman"/>
        </w:rPr>
        <w:t>феминности</w:t>
      </w:r>
      <w:proofErr w:type="spellEnd"/>
      <w:r w:rsidR="00047187">
        <w:rPr>
          <w:rFonts w:cs="Times New Roman"/>
        </w:rPr>
        <w:t xml:space="preserve">, а небольшой </w:t>
      </w:r>
      <w:r w:rsidR="00ED4F7A">
        <w:rPr>
          <w:rFonts w:cs="Times New Roman"/>
        </w:rPr>
        <w:t>фрагмент</w:t>
      </w:r>
      <w:r w:rsidR="00047187">
        <w:rPr>
          <w:rFonts w:cs="Times New Roman"/>
        </w:rPr>
        <w:t xml:space="preserve"> в самом центре обозначают как </w:t>
      </w:r>
      <w:proofErr w:type="spellStart"/>
      <w:r w:rsidR="00047187">
        <w:rPr>
          <w:rFonts w:cs="Times New Roman"/>
        </w:rPr>
        <w:t>антрогинность</w:t>
      </w:r>
      <w:proofErr w:type="spellEnd"/>
      <w:r w:rsidR="00047187">
        <w:rPr>
          <w:rFonts w:cs="Times New Roman"/>
        </w:rPr>
        <w:t>.</w:t>
      </w:r>
      <w:r w:rsidR="008E5408">
        <w:rPr>
          <w:rFonts w:cs="Times New Roman"/>
        </w:rPr>
        <w:t xml:space="preserve"> Это довольно удобное интуитивное </w:t>
      </w:r>
      <w:r w:rsidR="00FA5471">
        <w:rPr>
          <w:rFonts w:cs="Times New Roman"/>
        </w:rPr>
        <w:t xml:space="preserve">представление о </w:t>
      </w:r>
      <w:proofErr w:type="spellStart"/>
      <w:r w:rsidR="00FA5471">
        <w:rPr>
          <w:rFonts w:cs="Times New Roman"/>
        </w:rPr>
        <w:t>гендере</w:t>
      </w:r>
      <w:proofErr w:type="spellEnd"/>
      <w:r w:rsidR="00FA5471">
        <w:rPr>
          <w:rFonts w:cs="Times New Roman"/>
        </w:rPr>
        <w:t>, но оно, к сожалению, лишено конкретики.</w:t>
      </w:r>
    </w:p>
    <w:p w:rsidR="00E65AFF" w:rsidRDefault="00E65AFF" w:rsidP="00E65AFF">
      <w:pPr>
        <w:shd w:val="clear" w:color="auto" w:fill="FFFFFF"/>
        <w:rPr>
          <w:rFonts w:cs="Times New Roman"/>
        </w:rPr>
      </w:pPr>
      <w:proofErr w:type="gramStart"/>
      <w:r>
        <w:rPr>
          <w:rFonts w:cs="Times New Roman"/>
        </w:rPr>
        <w:t xml:space="preserve">В отличие от пола, </w:t>
      </w:r>
      <w:proofErr w:type="spellStart"/>
      <w:r>
        <w:rPr>
          <w:rFonts w:cs="Times New Roman"/>
        </w:rPr>
        <w:t>гендер</w:t>
      </w:r>
      <w:proofErr w:type="spellEnd"/>
      <w:r>
        <w:rPr>
          <w:rFonts w:cs="Times New Roman"/>
        </w:rPr>
        <w:t xml:space="preserve"> приобретается человеком в процессе социализации, где</w:t>
      </w:r>
      <w:r w:rsidRPr="00865D3A">
        <w:rPr>
          <w:rFonts w:cs="Times New Roman"/>
        </w:rPr>
        <w:t xml:space="preserve"> </w:t>
      </w:r>
      <w:proofErr w:type="spellStart"/>
      <w:r>
        <w:rPr>
          <w:rFonts w:cs="Times New Roman"/>
          <w:b/>
        </w:rPr>
        <w:t>г</w:t>
      </w:r>
      <w:r w:rsidRPr="00865D3A">
        <w:rPr>
          <w:rFonts w:cs="Times New Roman"/>
          <w:b/>
        </w:rPr>
        <w:t>ендерная</w:t>
      </w:r>
      <w:proofErr w:type="spellEnd"/>
      <w:r w:rsidRPr="00865D3A">
        <w:rPr>
          <w:rFonts w:cs="Times New Roman"/>
          <w:b/>
        </w:rPr>
        <w:t xml:space="preserve"> социализация</w:t>
      </w:r>
      <w:r w:rsidRPr="00865D3A">
        <w:rPr>
          <w:rFonts w:cs="Times New Roman"/>
        </w:rPr>
        <w:t xml:space="preserve"> — это процесс, посредством которого человек обучается моделям поведения в обществе, усваивает ценности этого общества, усваивает понятия мужественности и женственности, мужского и женского, как понимается в данном конкретном обществе</w:t>
      </w:r>
      <w:r w:rsidRPr="004B3D3B">
        <w:rPr>
          <w:rFonts w:cs="Times New Roman"/>
          <w:vertAlign w:val="superscript"/>
        </w:rPr>
        <w:footnoteReference w:id="4"/>
      </w:r>
      <w:r w:rsidRPr="00865D3A">
        <w:rPr>
          <w:rFonts w:cs="Times New Roman"/>
        </w:rPr>
        <w:t>. Подобное усвоение начинается с самого рождения человека и продолжается на протяжении всей жизни, разделяясь на два этапа: первичная социализация</w:t>
      </w:r>
      <w:proofErr w:type="gramEnd"/>
      <w:r w:rsidRPr="00865D3A">
        <w:rPr>
          <w:rFonts w:cs="Times New Roman"/>
        </w:rPr>
        <w:t xml:space="preserve"> протекает</w:t>
      </w:r>
      <w:r w:rsidR="004A6745">
        <w:rPr>
          <w:rFonts w:cs="Times New Roman"/>
        </w:rPr>
        <w:t>, как правило,</w:t>
      </w:r>
      <w:r w:rsidRPr="00865D3A">
        <w:rPr>
          <w:rFonts w:cs="Times New Roman"/>
        </w:rPr>
        <w:t xml:space="preserve"> в кругу семьи, а </w:t>
      </w:r>
      <w:proofErr w:type="gramStart"/>
      <w:r w:rsidRPr="00865D3A">
        <w:rPr>
          <w:rFonts w:cs="Times New Roman"/>
        </w:rPr>
        <w:t>вторичная</w:t>
      </w:r>
      <w:proofErr w:type="gramEnd"/>
      <w:r w:rsidRPr="00865D3A">
        <w:rPr>
          <w:rFonts w:cs="Times New Roman"/>
        </w:rPr>
        <w:t xml:space="preserve"> уже в рамках других социальных институтов.</w:t>
      </w:r>
    </w:p>
    <w:p w:rsidR="00E65AFF" w:rsidRDefault="00FF0BA5" w:rsidP="00E65AFF">
      <w:pPr>
        <w:shd w:val="clear" w:color="auto" w:fill="FFFFFF"/>
        <w:rPr>
          <w:rFonts w:cs="Times New Roman"/>
        </w:rPr>
      </w:pPr>
      <w:r>
        <w:rPr>
          <w:rFonts w:cs="Times New Roman"/>
        </w:rPr>
        <w:t>Основой гендерной социализации является</w:t>
      </w:r>
      <w:r w:rsidR="00E65AFF" w:rsidRPr="00865D3A">
        <w:rPr>
          <w:rFonts w:cs="Times New Roman"/>
        </w:rPr>
        <w:t xml:space="preserve"> процесс формирования у человека </w:t>
      </w:r>
      <w:r w:rsidR="00E65AFF" w:rsidRPr="002B3752">
        <w:rPr>
          <w:rFonts w:cs="Times New Roman"/>
          <w:i/>
        </w:rPr>
        <w:t>гендерной идентичности</w:t>
      </w:r>
      <w:r w:rsidR="00E65AFF" w:rsidRPr="00865D3A">
        <w:rPr>
          <w:rFonts w:cs="Times New Roman"/>
        </w:rPr>
        <w:t xml:space="preserve"> (внутреннего самоощущения и соотнесения себя к </w:t>
      </w:r>
      <w:proofErr w:type="gramStart"/>
      <w:r w:rsidR="00E65AFF" w:rsidRPr="00865D3A">
        <w:rPr>
          <w:rFonts w:cs="Times New Roman"/>
        </w:rPr>
        <w:t>определённому</w:t>
      </w:r>
      <w:proofErr w:type="gramEnd"/>
      <w:r w:rsidR="00E65AFF" w:rsidRPr="00865D3A">
        <w:rPr>
          <w:rFonts w:cs="Times New Roman"/>
        </w:rPr>
        <w:t xml:space="preserve"> гендеру), которая не обязательно совпадает с половой идентичностью. </w:t>
      </w:r>
      <w:r w:rsidR="00E65AFF" w:rsidRPr="00865D3A">
        <w:rPr>
          <w:rFonts w:cs="Times New Roman"/>
          <w:b/>
        </w:rPr>
        <w:t>Гендерная идентичность</w:t>
      </w:r>
      <w:r w:rsidR="00E65AFF" w:rsidRPr="00865D3A">
        <w:rPr>
          <w:rFonts w:cs="Times New Roman"/>
        </w:rPr>
        <w:t xml:space="preserve"> </w:t>
      </w:r>
      <w:r w:rsidR="00E65AFF" w:rsidRPr="00C53C65">
        <w:rPr>
          <w:rFonts w:cs="Times New Roman"/>
        </w:rPr>
        <w:t>(</w:t>
      </w:r>
      <w:r w:rsidR="00E65AFF">
        <w:rPr>
          <w:rFonts w:cs="Times New Roman"/>
        </w:rPr>
        <w:t xml:space="preserve">англ. </w:t>
      </w:r>
      <w:proofErr w:type="spellStart"/>
      <w:r w:rsidR="00E65AFF" w:rsidRPr="00865D3A">
        <w:rPr>
          <w:rFonts w:cs="Times New Roman"/>
        </w:rPr>
        <w:t>gender</w:t>
      </w:r>
      <w:proofErr w:type="spellEnd"/>
      <w:r w:rsidR="00E65AFF" w:rsidRPr="00865D3A">
        <w:rPr>
          <w:rFonts w:cs="Times New Roman"/>
        </w:rPr>
        <w:t xml:space="preserve"> </w:t>
      </w:r>
      <w:proofErr w:type="spellStart"/>
      <w:r w:rsidR="00E65AFF" w:rsidRPr="00865D3A">
        <w:rPr>
          <w:rFonts w:cs="Times New Roman"/>
        </w:rPr>
        <w:t>identity</w:t>
      </w:r>
      <w:proofErr w:type="spellEnd"/>
      <w:r w:rsidR="00E65AFF" w:rsidRPr="00865D3A">
        <w:rPr>
          <w:rFonts w:cs="Times New Roman"/>
        </w:rPr>
        <w:t xml:space="preserve">) – осознание себя </w:t>
      </w:r>
      <w:proofErr w:type="gramStart"/>
      <w:r w:rsidR="00E65AFF" w:rsidRPr="00865D3A">
        <w:rPr>
          <w:rFonts w:cs="Times New Roman"/>
        </w:rPr>
        <w:t>связанным</w:t>
      </w:r>
      <w:proofErr w:type="gramEnd"/>
      <w:r w:rsidR="00E65AFF" w:rsidRPr="00865D3A">
        <w:rPr>
          <w:rFonts w:cs="Times New Roman"/>
        </w:rPr>
        <w:t xml:space="preserve"> с культурными определениями мужественности и женственности. Понятие действует отнюдь не за пределами субъективного опыта и служит </w:t>
      </w:r>
      <w:proofErr w:type="gramStart"/>
      <w:r w:rsidR="00E65AFF" w:rsidRPr="00865D3A">
        <w:rPr>
          <w:rFonts w:cs="Times New Roman"/>
        </w:rPr>
        <w:t>психологической</w:t>
      </w:r>
      <w:proofErr w:type="gramEnd"/>
      <w:r w:rsidR="00E65AFF">
        <w:rPr>
          <w:rFonts w:cs="Times New Roman"/>
        </w:rPr>
        <w:t xml:space="preserve"> </w:t>
      </w:r>
      <w:proofErr w:type="spellStart"/>
      <w:r w:rsidR="00E65AFF" w:rsidRPr="00865D3A">
        <w:rPr>
          <w:rFonts w:cs="Times New Roman"/>
        </w:rPr>
        <w:t>интериоризацией</w:t>
      </w:r>
      <w:proofErr w:type="spellEnd"/>
      <w:r w:rsidR="00E65AFF" w:rsidRPr="00865D3A">
        <w:rPr>
          <w:rFonts w:cs="Times New Roman"/>
        </w:rPr>
        <w:t xml:space="preserve"> мужских или женских черт, возникая в результате процесса взаимодействия </w:t>
      </w:r>
      <w:r w:rsidR="00E65AFF" w:rsidRPr="00C53C65">
        <w:rPr>
          <w:rFonts w:cs="Times New Roman"/>
        </w:rPr>
        <w:t>"</w:t>
      </w:r>
      <w:r w:rsidR="00E65AFF" w:rsidRPr="00865D3A">
        <w:rPr>
          <w:rFonts w:cs="Times New Roman"/>
        </w:rPr>
        <w:t xml:space="preserve">Я" и других. Существование </w:t>
      </w:r>
      <w:proofErr w:type="spellStart"/>
      <w:r w:rsidR="00E65AFF" w:rsidRPr="00865D3A">
        <w:rPr>
          <w:rFonts w:cs="Times New Roman"/>
        </w:rPr>
        <w:lastRenderedPageBreak/>
        <w:t>трансвеститской</w:t>
      </w:r>
      <w:proofErr w:type="spellEnd"/>
      <w:r w:rsidR="00E65AFF" w:rsidRPr="00865D3A">
        <w:rPr>
          <w:rFonts w:cs="Times New Roman"/>
        </w:rPr>
        <w:t xml:space="preserve"> и </w:t>
      </w:r>
      <w:proofErr w:type="spellStart"/>
      <w:r w:rsidR="00E65AFF" w:rsidRPr="00865D3A">
        <w:rPr>
          <w:rFonts w:cs="Times New Roman"/>
        </w:rPr>
        <w:t>транссексуальной</w:t>
      </w:r>
      <w:proofErr w:type="spellEnd"/>
      <w:r w:rsidR="00E65AFF" w:rsidRPr="00865D3A">
        <w:rPr>
          <w:rFonts w:cs="Times New Roman"/>
        </w:rPr>
        <w:t xml:space="preserve"> идентичностей показывает, что </w:t>
      </w:r>
      <w:proofErr w:type="spellStart"/>
      <w:r w:rsidR="00E65AFF">
        <w:rPr>
          <w:rFonts w:cs="Times New Roman"/>
        </w:rPr>
        <w:t>г</w:t>
      </w:r>
      <w:r w:rsidR="00E65AFF" w:rsidRPr="00865D3A">
        <w:rPr>
          <w:rFonts w:cs="Times New Roman"/>
        </w:rPr>
        <w:t>ендер</w:t>
      </w:r>
      <w:proofErr w:type="spellEnd"/>
      <w:r w:rsidR="00E65AFF" w:rsidRPr="00865D3A">
        <w:rPr>
          <w:rFonts w:cs="Times New Roman"/>
        </w:rPr>
        <w:t xml:space="preserve"> не</w:t>
      </w:r>
      <w:r w:rsidR="00E65AFF">
        <w:rPr>
          <w:rFonts w:cs="Times New Roman"/>
        </w:rPr>
        <w:t xml:space="preserve"> </w:t>
      </w:r>
      <w:r w:rsidR="00E65AFF" w:rsidRPr="00865D3A">
        <w:rPr>
          <w:rFonts w:cs="Times New Roman"/>
        </w:rPr>
        <w:t>зависит только</w:t>
      </w:r>
      <w:r w:rsidR="00E65AFF">
        <w:rPr>
          <w:rFonts w:cs="Times New Roman"/>
        </w:rPr>
        <w:t xml:space="preserve"> </w:t>
      </w:r>
      <w:r w:rsidR="00E65AFF" w:rsidRPr="00865D3A">
        <w:rPr>
          <w:rFonts w:cs="Times New Roman"/>
        </w:rPr>
        <w:t xml:space="preserve">от пола, а является результатом построения </w:t>
      </w:r>
      <w:r w:rsidR="00E65AFF">
        <w:rPr>
          <w:rFonts w:cs="Times New Roman"/>
        </w:rPr>
        <w:t>г</w:t>
      </w:r>
      <w:r w:rsidR="00E65AFF" w:rsidRPr="00865D3A">
        <w:rPr>
          <w:rFonts w:cs="Times New Roman"/>
        </w:rPr>
        <w:t>ендерных идентичностей</w:t>
      </w:r>
      <w:r w:rsidR="00E65AFF">
        <w:rPr>
          <w:rStyle w:val="ab"/>
          <w:rFonts w:cs="Times New Roman"/>
        </w:rPr>
        <w:footnoteReference w:id="5"/>
      </w:r>
      <w:r w:rsidR="00E65AFF" w:rsidRPr="00C53C65">
        <w:rPr>
          <w:rFonts w:cs="Times New Roman"/>
        </w:rPr>
        <w:t>.</w:t>
      </w:r>
      <w:r w:rsidR="00EE6B63">
        <w:rPr>
          <w:rFonts w:cs="Times New Roman"/>
        </w:rPr>
        <w:t xml:space="preserve"> Также стоит отметить, что </w:t>
      </w:r>
      <w:r w:rsidR="00F76006">
        <w:rPr>
          <w:rFonts w:cs="Times New Roman"/>
        </w:rPr>
        <w:t>понятие гендерной идентичности не равнозначно</w:t>
      </w:r>
      <w:r w:rsidR="00EE6B63">
        <w:rPr>
          <w:rFonts w:cs="Times New Roman"/>
        </w:rPr>
        <w:t xml:space="preserve"> гендер</w:t>
      </w:r>
      <w:r w:rsidR="0063329F">
        <w:rPr>
          <w:rFonts w:cs="Times New Roman"/>
        </w:rPr>
        <w:t>у</w:t>
      </w:r>
      <w:r w:rsidR="00EE6B63">
        <w:rPr>
          <w:rFonts w:cs="Times New Roman"/>
        </w:rPr>
        <w:t xml:space="preserve">, а является скорее его </w:t>
      </w:r>
      <w:r w:rsidR="006D5178">
        <w:rPr>
          <w:rFonts w:cs="Times New Roman"/>
        </w:rPr>
        <w:t>частью, пусть и существенной.</w:t>
      </w:r>
      <w:r w:rsidR="00694872">
        <w:rPr>
          <w:rFonts w:cs="Times New Roman"/>
        </w:rPr>
        <w:t xml:space="preserve"> </w:t>
      </w:r>
      <w:proofErr w:type="gramStart"/>
      <w:r w:rsidR="00694872">
        <w:rPr>
          <w:rFonts w:cs="Times New Roman"/>
        </w:rPr>
        <w:t>Гендерную идентичность</w:t>
      </w:r>
      <w:r w:rsidR="0063329F">
        <w:rPr>
          <w:rFonts w:cs="Times New Roman"/>
        </w:rPr>
        <w:t xml:space="preserve"> в таком случае</w:t>
      </w:r>
      <w:r w:rsidR="00694872">
        <w:rPr>
          <w:rFonts w:cs="Times New Roman"/>
        </w:rPr>
        <w:t xml:space="preserve"> можно обозначить как</w:t>
      </w:r>
      <w:r w:rsidR="00B87D70">
        <w:rPr>
          <w:rFonts w:cs="Times New Roman"/>
        </w:rPr>
        <w:t xml:space="preserve"> само</w:t>
      </w:r>
      <w:r w:rsidR="0063329F">
        <w:rPr>
          <w:rFonts w:cs="Times New Roman"/>
        </w:rPr>
        <w:t xml:space="preserve">ощущение своего </w:t>
      </w:r>
      <w:proofErr w:type="spellStart"/>
      <w:r w:rsidR="0063329F">
        <w:rPr>
          <w:rFonts w:cs="Times New Roman"/>
        </w:rPr>
        <w:t>г</w:t>
      </w:r>
      <w:r w:rsidR="007C7E33">
        <w:rPr>
          <w:rFonts w:cs="Times New Roman"/>
        </w:rPr>
        <w:t>ендера</w:t>
      </w:r>
      <w:proofErr w:type="spellEnd"/>
      <w:r w:rsidR="007C7E33">
        <w:rPr>
          <w:rFonts w:cs="Times New Roman"/>
        </w:rPr>
        <w:t xml:space="preserve"> индивидом </w:t>
      </w:r>
      <w:r w:rsidR="00A926AE">
        <w:rPr>
          <w:rFonts w:cs="Times New Roman"/>
        </w:rPr>
        <w:t xml:space="preserve">и </w:t>
      </w:r>
      <w:r w:rsidR="00082359">
        <w:rPr>
          <w:rFonts w:cs="Times New Roman"/>
        </w:rPr>
        <w:t xml:space="preserve">личное </w:t>
      </w:r>
      <w:r w:rsidR="00A926AE">
        <w:rPr>
          <w:rFonts w:cs="Times New Roman"/>
        </w:rPr>
        <w:t>отношение</w:t>
      </w:r>
      <w:r w:rsidR="007C7E33">
        <w:rPr>
          <w:rFonts w:cs="Times New Roman"/>
        </w:rPr>
        <w:t xml:space="preserve"> индивида</w:t>
      </w:r>
      <w:r w:rsidR="00A926AE">
        <w:rPr>
          <w:rFonts w:cs="Times New Roman"/>
        </w:rPr>
        <w:t xml:space="preserve"> к нему, в то время как</w:t>
      </w:r>
      <w:r w:rsidR="007C7E33">
        <w:rPr>
          <w:rFonts w:cs="Times New Roman"/>
        </w:rPr>
        <w:t xml:space="preserve"> </w:t>
      </w:r>
      <w:r w:rsidR="00033705">
        <w:rPr>
          <w:rFonts w:cs="Times New Roman"/>
        </w:rPr>
        <w:t xml:space="preserve">цельное явление </w:t>
      </w:r>
      <w:proofErr w:type="spellStart"/>
      <w:r w:rsidR="0063329F">
        <w:rPr>
          <w:rFonts w:cs="Times New Roman"/>
        </w:rPr>
        <w:t>гендер</w:t>
      </w:r>
      <w:r w:rsidR="00033705">
        <w:rPr>
          <w:rFonts w:cs="Times New Roman"/>
        </w:rPr>
        <w:t>а</w:t>
      </w:r>
      <w:proofErr w:type="spellEnd"/>
      <w:r w:rsidR="0063329F">
        <w:rPr>
          <w:rFonts w:cs="Times New Roman"/>
        </w:rPr>
        <w:t xml:space="preserve"> будет включать </w:t>
      </w:r>
      <w:r w:rsidR="00033705">
        <w:rPr>
          <w:rFonts w:cs="Times New Roman"/>
        </w:rPr>
        <w:t>в себя как</w:t>
      </w:r>
      <w:r w:rsidR="007C7E33">
        <w:rPr>
          <w:rFonts w:cs="Times New Roman"/>
        </w:rPr>
        <w:t xml:space="preserve"> </w:t>
      </w:r>
      <w:r w:rsidR="00F60DAB">
        <w:rPr>
          <w:rFonts w:cs="Times New Roman"/>
        </w:rPr>
        <w:t>указанные а</w:t>
      </w:r>
      <w:r w:rsidR="00033705">
        <w:rPr>
          <w:rFonts w:cs="Times New Roman"/>
        </w:rPr>
        <w:t>спекты гендерной идентичности, так и</w:t>
      </w:r>
      <w:r w:rsidR="00F60DAB">
        <w:rPr>
          <w:rFonts w:cs="Times New Roman"/>
        </w:rPr>
        <w:t xml:space="preserve"> то, как воспринимают</w:t>
      </w:r>
      <w:r w:rsidR="007C7E33">
        <w:rPr>
          <w:rFonts w:cs="Times New Roman"/>
        </w:rPr>
        <w:t xml:space="preserve"> индивида окружающи</w:t>
      </w:r>
      <w:r w:rsidR="00082359">
        <w:rPr>
          <w:rFonts w:cs="Times New Roman"/>
        </w:rPr>
        <w:t>е его люди</w:t>
      </w:r>
      <w:r w:rsidR="007C7E33">
        <w:rPr>
          <w:rFonts w:cs="Times New Roman"/>
        </w:rPr>
        <w:t xml:space="preserve">, </w:t>
      </w:r>
      <w:r w:rsidR="002C4193">
        <w:rPr>
          <w:rFonts w:cs="Times New Roman"/>
        </w:rPr>
        <w:t>как они к нему на ос</w:t>
      </w:r>
      <w:r w:rsidR="00033705">
        <w:rPr>
          <w:rFonts w:cs="Times New Roman"/>
        </w:rPr>
        <w:t>новании этого относятся и чего ожидают</w:t>
      </w:r>
      <w:r w:rsidR="00082359">
        <w:rPr>
          <w:rFonts w:cs="Times New Roman"/>
        </w:rPr>
        <w:t>, то ес</w:t>
      </w:r>
      <w:r w:rsidR="00033705">
        <w:rPr>
          <w:rFonts w:cs="Times New Roman"/>
        </w:rPr>
        <w:t>ть</w:t>
      </w:r>
      <w:r w:rsidR="00082359">
        <w:rPr>
          <w:rFonts w:cs="Times New Roman"/>
        </w:rPr>
        <w:t xml:space="preserve"> </w:t>
      </w:r>
      <w:r w:rsidR="00AE6605">
        <w:rPr>
          <w:rFonts w:cs="Times New Roman"/>
        </w:rPr>
        <w:t>определенные системы восприятия</w:t>
      </w:r>
      <w:r w:rsidR="003B383D">
        <w:rPr>
          <w:rFonts w:cs="Times New Roman"/>
        </w:rPr>
        <w:t xml:space="preserve">, </w:t>
      </w:r>
      <w:r w:rsidR="00AE6605">
        <w:rPr>
          <w:rFonts w:cs="Times New Roman"/>
        </w:rPr>
        <w:t>отношения</w:t>
      </w:r>
      <w:proofErr w:type="gramEnd"/>
      <w:r w:rsidR="0023011F">
        <w:rPr>
          <w:rFonts w:cs="Times New Roman"/>
        </w:rPr>
        <w:t xml:space="preserve"> и </w:t>
      </w:r>
      <w:proofErr w:type="spellStart"/>
      <w:r w:rsidR="00AE6605">
        <w:rPr>
          <w:rFonts w:cs="Times New Roman"/>
        </w:rPr>
        <w:t>экспектаций</w:t>
      </w:r>
      <w:proofErr w:type="spellEnd"/>
      <w:r w:rsidR="00AE6605">
        <w:rPr>
          <w:rFonts w:cs="Times New Roman"/>
        </w:rPr>
        <w:t xml:space="preserve"> (ожиданий</w:t>
      </w:r>
      <w:r w:rsidR="00EE42CC">
        <w:rPr>
          <w:rFonts w:cs="Times New Roman"/>
        </w:rPr>
        <w:t>) на основании тех самых специальных социальных ролей, именуемых</w:t>
      </w:r>
      <w:r w:rsidR="00827F68">
        <w:rPr>
          <w:rFonts w:cs="Times New Roman"/>
        </w:rPr>
        <w:t xml:space="preserve"> </w:t>
      </w:r>
      <w:proofErr w:type="spellStart"/>
      <w:r w:rsidR="00827F68">
        <w:rPr>
          <w:rFonts w:cs="Times New Roman"/>
        </w:rPr>
        <w:t>гендерными</w:t>
      </w:r>
      <w:proofErr w:type="spellEnd"/>
      <w:r w:rsidR="00827F68">
        <w:rPr>
          <w:rFonts w:cs="Times New Roman"/>
        </w:rPr>
        <w:t>.</w:t>
      </w:r>
      <w:r w:rsidR="002C4193">
        <w:rPr>
          <w:rFonts w:cs="Times New Roman"/>
        </w:rPr>
        <w:t xml:space="preserve"> </w:t>
      </w:r>
      <w:proofErr w:type="gramStart"/>
      <w:r w:rsidR="000765DA">
        <w:rPr>
          <w:rFonts w:cs="Times New Roman"/>
        </w:rPr>
        <w:t xml:space="preserve">Имеется словарное определение </w:t>
      </w:r>
      <w:r w:rsidR="000765DA" w:rsidRPr="00F03F76">
        <w:rPr>
          <w:rFonts w:cs="Times New Roman"/>
          <w:b/>
        </w:rPr>
        <w:t>гендерной роли</w:t>
      </w:r>
      <w:r w:rsidR="000765DA">
        <w:rPr>
          <w:rFonts w:cs="Times New Roman"/>
        </w:rPr>
        <w:t xml:space="preserve">: это социальные ожидания, </w:t>
      </w:r>
      <w:r w:rsidR="000765DA" w:rsidRPr="008513B3">
        <w:rPr>
          <w:rFonts w:cs="Times New Roman"/>
        </w:rPr>
        <w:t>вытекающи</w:t>
      </w:r>
      <w:r w:rsidR="000765DA">
        <w:rPr>
          <w:rFonts w:cs="Times New Roman"/>
        </w:rPr>
        <w:t xml:space="preserve">е из понятий, окружающих </w:t>
      </w:r>
      <w:proofErr w:type="spellStart"/>
      <w:r w:rsidR="000765DA">
        <w:rPr>
          <w:rFonts w:cs="Times New Roman"/>
        </w:rPr>
        <w:t>гендер</w:t>
      </w:r>
      <w:proofErr w:type="spellEnd"/>
      <w:r w:rsidR="000765DA">
        <w:rPr>
          <w:rFonts w:cs="Times New Roman"/>
        </w:rPr>
        <w:t>, а также поведение</w:t>
      </w:r>
      <w:r w:rsidR="000765DA" w:rsidRPr="008513B3">
        <w:rPr>
          <w:rFonts w:cs="Times New Roman"/>
        </w:rPr>
        <w:t xml:space="preserve"> в виде речи, ман</w:t>
      </w:r>
      <w:r w:rsidR="000765DA">
        <w:rPr>
          <w:rFonts w:cs="Times New Roman"/>
        </w:rPr>
        <w:t>ер, платья и жестов</w:t>
      </w:r>
      <w:r w:rsidR="000765DA">
        <w:rPr>
          <w:rStyle w:val="ab"/>
          <w:rFonts w:cs="Times New Roman"/>
        </w:rPr>
        <w:footnoteReference w:id="6"/>
      </w:r>
      <w:r w:rsidR="000765DA">
        <w:rPr>
          <w:rFonts w:cs="Times New Roman"/>
        </w:rPr>
        <w:t xml:space="preserve">. </w:t>
      </w:r>
      <w:r w:rsidR="008D3C2F">
        <w:rPr>
          <w:rFonts w:cs="Times New Roman"/>
        </w:rPr>
        <w:t>Данную деталь</w:t>
      </w:r>
      <w:r w:rsidR="00474D8C">
        <w:rPr>
          <w:rFonts w:cs="Times New Roman"/>
        </w:rPr>
        <w:t xml:space="preserve"> нельзя терять из виду</w:t>
      </w:r>
      <w:r w:rsidR="002C4193">
        <w:rPr>
          <w:rFonts w:cs="Times New Roman"/>
        </w:rPr>
        <w:t xml:space="preserve">, </w:t>
      </w:r>
      <w:r w:rsidR="000B5507">
        <w:rPr>
          <w:rFonts w:cs="Times New Roman"/>
        </w:rPr>
        <w:t>так как не последнее значение для самоощущения</w:t>
      </w:r>
      <w:r w:rsidR="00522960">
        <w:rPr>
          <w:rFonts w:cs="Times New Roman"/>
        </w:rPr>
        <w:t xml:space="preserve"> и самооценки индивида</w:t>
      </w:r>
      <w:r w:rsidR="000B5507">
        <w:rPr>
          <w:rFonts w:cs="Times New Roman"/>
        </w:rPr>
        <w:t xml:space="preserve"> оказываю</w:t>
      </w:r>
      <w:r w:rsidR="00DC06FA">
        <w:rPr>
          <w:rFonts w:cs="Times New Roman"/>
        </w:rPr>
        <w:t>т реакции окружающих на него</w:t>
      </w:r>
      <w:r w:rsidR="000B5507">
        <w:rPr>
          <w:rFonts w:cs="Times New Roman"/>
        </w:rPr>
        <w:t>, тем более, когда речь идёт о такой ще</w:t>
      </w:r>
      <w:r w:rsidR="00DC06FA">
        <w:rPr>
          <w:rFonts w:cs="Times New Roman"/>
        </w:rPr>
        <w:t xml:space="preserve">петильной теме, как </w:t>
      </w:r>
      <w:proofErr w:type="spellStart"/>
      <w:r w:rsidR="00DC06FA">
        <w:rPr>
          <w:rFonts w:cs="Times New Roman"/>
        </w:rPr>
        <w:t>гендер</w:t>
      </w:r>
      <w:proofErr w:type="spellEnd"/>
      <w:r w:rsidR="00DC06FA">
        <w:rPr>
          <w:rFonts w:cs="Times New Roman"/>
        </w:rPr>
        <w:t>.</w:t>
      </w:r>
      <w:proofErr w:type="gramEnd"/>
      <w:r w:rsidR="00231652">
        <w:rPr>
          <w:rFonts w:cs="Times New Roman"/>
        </w:rPr>
        <w:t xml:space="preserve"> Конфликт между гендерной идентичностью и ожидаем</w:t>
      </w:r>
      <w:r w:rsidR="00C2715F">
        <w:rPr>
          <w:rFonts w:cs="Times New Roman"/>
        </w:rPr>
        <w:t>ыми</w:t>
      </w:r>
      <w:r w:rsidR="00231652">
        <w:rPr>
          <w:rFonts w:cs="Times New Roman"/>
        </w:rPr>
        <w:t xml:space="preserve"> обществом социальн</w:t>
      </w:r>
      <w:r w:rsidR="00C2715F">
        <w:rPr>
          <w:rFonts w:cs="Times New Roman"/>
        </w:rPr>
        <w:t>ыми</w:t>
      </w:r>
      <w:r w:rsidR="00231652">
        <w:rPr>
          <w:rFonts w:cs="Times New Roman"/>
        </w:rPr>
        <w:t xml:space="preserve"> рол</w:t>
      </w:r>
      <w:r w:rsidR="00C2715F">
        <w:rPr>
          <w:rFonts w:cs="Times New Roman"/>
        </w:rPr>
        <w:t>ями</w:t>
      </w:r>
      <w:r w:rsidR="00231652">
        <w:rPr>
          <w:rFonts w:cs="Times New Roman"/>
        </w:rPr>
        <w:t xml:space="preserve"> именуется в науке </w:t>
      </w:r>
      <w:r w:rsidR="00B87B5C" w:rsidRPr="00077629">
        <w:rPr>
          <w:rFonts w:cs="Times New Roman"/>
          <w:b/>
        </w:rPr>
        <w:t xml:space="preserve">гендерной </w:t>
      </w:r>
      <w:proofErr w:type="spellStart"/>
      <w:r w:rsidR="00B87B5C" w:rsidRPr="00077629">
        <w:rPr>
          <w:rFonts w:cs="Times New Roman"/>
          <w:b/>
        </w:rPr>
        <w:t>некомфортностью</w:t>
      </w:r>
      <w:proofErr w:type="spellEnd"/>
      <w:r w:rsidR="00B87B5C">
        <w:rPr>
          <w:rFonts w:cs="Times New Roman"/>
        </w:rPr>
        <w:t>, нередко приводящей к</w:t>
      </w:r>
      <w:r w:rsidR="003F20D7">
        <w:rPr>
          <w:rFonts w:cs="Times New Roman"/>
        </w:rPr>
        <w:t xml:space="preserve"> </w:t>
      </w:r>
      <w:proofErr w:type="spellStart"/>
      <w:r w:rsidR="00B87B5C" w:rsidRPr="00077629">
        <w:rPr>
          <w:rFonts w:cs="Times New Roman"/>
          <w:b/>
        </w:rPr>
        <w:t>трансгендерности</w:t>
      </w:r>
      <w:proofErr w:type="spellEnd"/>
      <w:r w:rsidR="00371730">
        <w:rPr>
          <w:rFonts w:cs="Times New Roman"/>
        </w:rPr>
        <w:t xml:space="preserve"> –</w:t>
      </w:r>
      <w:r w:rsidR="008B3ECC">
        <w:rPr>
          <w:rFonts w:cs="Times New Roman"/>
        </w:rPr>
        <w:t xml:space="preserve"> </w:t>
      </w:r>
      <w:r w:rsidR="00371730">
        <w:rPr>
          <w:rFonts w:cs="Times New Roman"/>
        </w:rPr>
        <w:t>явлению,</w:t>
      </w:r>
      <w:r w:rsidR="004B0079">
        <w:rPr>
          <w:rFonts w:cs="Times New Roman"/>
        </w:rPr>
        <w:t xml:space="preserve"> заключа</w:t>
      </w:r>
      <w:r w:rsidR="00371730">
        <w:rPr>
          <w:rFonts w:cs="Times New Roman"/>
        </w:rPr>
        <w:t>ющемуся</w:t>
      </w:r>
      <w:r w:rsidR="004B0079">
        <w:rPr>
          <w:rFonts w:cs="Times New Roman"/>
        </w:rPr>
        <w:t xml:space="preserve"> в</w:t>
      </w:r>
      <w:r w:rsidR="003F20D7">
        <w:rPr>
          <w:rFonts w:cs="Times New Roman"/>
        </w:rPr>
        <w:t xml:space="preserve"> несовпадени</w:t>
      </w:r>
      <w:r w:rsidR="0029568C">
        <w:rPr>
          <w:rFonts w:cs="Times New Roman"/>
        </w:rPr>
        <w:t>и</w:t>
      </w:r>
      <w:r w:rsidR="006F5F99">
        <w:rPr>
          <w:rFonts w:cs="Times New Roman"/>
        </w:rPr>
        <w:t xml:space="preserve"> биологического</w:t>
      </w:r>
      <w:r w:rsidR="003F20D7">
        <w:rPr>
          <w:rFonts w:cs="Times New Roman"/>
        </w:rPr>
        <w:t xml:space="preserve"> пола человека и его </w:t>
      </w:r>
      <w:proofErr w:type="spellStart"/>
      <w:r w:rsidR="003F20D7">
        <w:rPr>
          <w:rFonts w:cs="Times New Roman"/>
        </w:rPr>
        <w:t>гендера</w:t>
      </w:r>
      <w:proofErr w:type="spellEnd"/>
      <w:r w:rsidR="00210BDC">
        <w:rPr>
          <w:rFonts w:cs="Times New Roman"/>
        </w:rPr>
        <w:t>.</w:t>
      </w:r>
      <w:r w:rsidR="006F5F99">
        <w:rPr>
          <w:rFonts w:cs="Times New Roman"/>
        </w:rPr>
        <w:t xml:space="preserve"> </w:t>
      </w:r>
      <w:proofErr w:type="gramStart"/>
      <w:r w:rsidR="001E6BA8">
        <w:rPr>
          <w:rFonts w:cs="Times New Roman"/>
        </w:rPr>
        <w:t>Д</w:t>
      </w:r>
      <w:r w:rsidR="00210BDC">
        <w:rPr>
          <w:rFonts w:cs="Times New Roman"/>
        </w:rPr>
        <w:t xml:space="preserve">анная область гендерной проблематики пусть и является крайне актуальной для общества 21 века, а также одной из самых обсуждаемых </w:t>
      </w:r>
      <w:r w:rsidR="0066002C">
        <w:rPr>
          <w:rFonts w:cs="Times New Roman"/>
        </w:rPr>
        <w:t xml:space="preserve">тем касающихся </w:t>
      </w:r>
      <w:r w:rsidR="009F65CB">
        <w:rPr>
          <w:rFonts w:cs="Times New Roman"/>
        </w:rPr>
        <w:t>понятия «</w:t>
      </w:r>
      <w:proofErr w:type="spellStart"/>
      <w:r w:rsidR="009F65CB">
        <w:rPr>
          <w:rFonts w:cs="Times New Roman"/>
        </w:rPr>
        <w:t>гендер</w:t>
      </w:r>
      <w:proofErr w:type="spellEnd"/>
      <w:r w:rsidR="009F65CB">
        <w:rPr>
          <w:rFonts w:cs="Times New Roman"/>
        </w:rPr>
        <w:t xml:space="preserve">» </w:t>
      </w:r>
      <w:r w:rsidR="00210BDC">
        <w:rPr>
          <w:rFonts w:cs="Times New Roman"/>
        </w:rPr>
        <w:t xml:space="preserve">в </w:t>
      </w:r>
      <w:r w:rsidR="00727E7C">
        <w:rPr>
          <w:rFonts w:cs="Times New Roman"/>
        </w:rPr>
        <w:t>медиапространстве</w:t>
      </w:r>
      <w:r w:rsidR="0066002C">
        <w:rPr>
          <w:rFonts w:cs="Times New Roman"/>
        </w:rPr>
        <w:t xml:space="preserve">, </w:t>
      </w:r>
      <w:r w:rsidR="009F65CB">
        <w:rPr>
          <w:rFonts w:cs="Times New Roman"/>
        </w:rPr>
        <w:t xml:space="preserve">но </w:t>
      </w:r>
      <w:r w:rsidR="0066002C">
        <w:rPr>
          <w:rFonts w:cs="Times New Roman"/>
        </w:rPr>
        <w:t xml:space="preserve">всё ещё </w:t>
      </w:r>
      <w:r w:rsidR="00DC4047">
        <w:rPr>
          <w:rFonts w:cs="Times New Roman"/>
        </w:rPr>
        <w:t xml:space="preserve">довольно </w:t>
      </w:r>
      <w:r w:rsidR="00CD2C61">
        <w:rPr>
          <w:rFonts w:cs="Times New Roman"/>
        </w:rPr>
        <w:t>слабо</w:t>
      </w:r>
      <w:r w:rsidR="0066002C">
        <w:rPr>
          <w:rFonts w:cs="Times New Roman"/>
        </w:rPr>
        <w:t xml:space="preserve"> изучена в </w:t>
      </w:r>
      <w:r w:rsidR="00A90F3D">
        <w:rPr>
          <w:rFonts w:cs="Times New Roman"/>
        </w:rPr>
        <w:t>социальной науке, чаще являясь предметом рассмотрения психологии и психиатрии,</w:t>
      </w:r>
      <w:r w:rsidR="0066002C">
        <w:rPr>
          <w:rFonts w:cs="Times New Roman"/>
        </w:rPr>
        <w:t xml:space="preserve"> а потому является полем для </w:t>
      </w:r>
      <w:r w:rsidR="00DC4047">
        <w:rPr>
          <w:rFonts w:cs="Times New Roman"/>
        </w:rPr>
        <w:t>различного рода</w:t>
      </w:r>
      <w:r w:rsidR="005B1AF5">
        <w:rPr>
          <w:rFonts w:cs="Times New Roman"/>
        </w:rPr>
        <w:t xml:space="preserve"> </w:t>
      </w:r>
      <w:proofErr w:type="spellStart"/>
      <w:r w:rsidR="005B1AF5">
        <w:rPr>
          <w:rFonts w:cs="Times New Roman"/>
        </w:rPr>
        <w:t>конфронтаций</w:t>
      </w:r>
      <w:proofErr w:type="spellEnd"/>
      <w:r w:rsidR="008B3ECC">
        <w:rPr>
          <w:rFonts w:cs="Times New Roman"/>
        </w:rPr>
        <w:t xml:space="preserve"> </w:t>
      </w:r>
      <w:r w:rsidR="005B1AF5">
        <w:rPr>
          <w:rFonts w:cs="Times New Roman"/>
        </w:rPr>
        <w:t>на этот счёт</w:t>
      </w:r>
      <w:r w:rsidR="00E87EA0">
        <w:rPr>
          <w:rFonts w:cs="Times New Roman"/>
        </w:rPr>
        <w:t>, а ведь это одно из ключевых явлений, в</w:t>
      </w:r>
      <w:proofErr w:type="gramEnd"/>
      <w:r w:rsidR="00E87EA0">
        <w:rPr>
          <w:rFonts w:cs="Times New Roman"/>
        </w:rPr>
        <w:t xml:space="preserve"> </w:t>
      </w:r>
      <w:proofErr w:type="gramStart"/>
      <w:r w:rsidR="00E87EA0">
        <w:rPr>
          <w:rFonts w:cs="Times New Roman"/>
        </w:rPr>
        <w:t>связи</w:t>
      </w:r>
      <w:proofErr w:type="gramEnd"/>
      <w:r w:rsidR="00E87EA0">
        <w:rPr>
          <w:rFonts w:cs="Times New Roman"/>
        </w:rPr>
        <w:t xml:space="preserve"> с которыми </w:t>
      </w:r>
      <w:r w:rsidR="00727E7C">
        <w:rPr>
          <w:rFonts w:cs="Times New Roman"/>
        </w:rPr>
        <w:t>и возник спрос на пер</w:t>
      </w:r>
      <w:r w:rsidR="0071154B">
        <w:rPr>
          <w:rFonts w:cs="Times New Roman"/>
        </w:rPr>
        <w:t>еосмысление взглядов и отношений</w:t>
      </w:r>
      <w:r w:rsidR="00727E7C">
        <w:rPr>
          <w:rFonts w:cs="Times New Roman"/>
        </w:rPr>
        <w:t xml:space="preserve"> к вопросу </w:t>
      </w:r>
      <w:r w:rsidR="0071154B">
        <w:rPr>
          <w:rFonts w:cs="Times New Roman"/>
        </w:rPr>
        <w:t xml:space="preserve">о </w:t>
      </w:r>
      <w:r w:rsidR="00727E7C">
        <w:rPr>
          <w:rFonts w:cs="Times New Roman"/>
        </w:rPr>
        <w:t>пол</w:t>
      </w:r>
      <w:r w:rsidR="00EA2872">
        <w:rPr>
          <w:rFonts w:cs="Times New Roman"/>
        </w:rPr>
        <w:t>овой, ил</w:t>
      </w:r>
      <w:r w:rsidR="003F20D7">
        <w:rPr>
          <w:rFonts w:cs="Times New Roman"/>
        </w:rPr>
        <w:t>и ныне гендерной дифференциации</w:t>
      </w:r>
      <w:r w:rsidR="003F4398">
        <w:rPr>
          <w:rFonts w:cs="Times New Roman"/>
        </w:rPr>
        <w:t>.</w:t>
      </w:r>
    </w:p>
    <w:p w:rsidR="009D7F84" w:rsidRDefault="00D273EE" w:rsidP="00E65AFF">
      <w:pPr>
        <w:shd w:val="clear" w:color="auto" w:fill="FFFFFF"/>
      </w:pPr>
      <w:r>
        <w:lastRenderedPageBreak/>
        <w:t xml:space="preserve">На мой взгляд, оптимальным к рассмотрению явления </w:t>
      </w:r>
      <w:proofErr w:type="spellStart"/>
      <w:r>
        <w:t>гендера</w:t>
      </w:r>
      <w:proofErr w:type="spellEnd"/>
      <w:r>
        <w:t xml:space="preserve"> является эгалитарный подход, в рамках которого </w:t>
      </w:r>
      <w:r w:rsidR="00E65AFF">
        <w:t>считается, что понятия «пол» и «</w:t>
      </w:r>
      <w:proofErr w:type="spellStart"/>
      <w:r w:rsidR="00E65AFF">
        <w:t>гендер</w:t>
      </w:r>
      <w:proofErr w:type="spellEnd"/>
      <w:r w:rsidR="00E65AFF">
        <w:t>»</w:t>
      </w:r>
      <w:r w:rsidR="00F148FC">
        <w:t xml:space="preserve"> не являются взаимозаменяемыми,</w:t>
      </w:r>
      <w:r w:rsidR="00E65AFF">
        <w:t xml:space="preserve"> </w:t>
      </w:r>
      <w:r w:rsidR="00D01008">
        <w:t xml:space="preserve">а </w:t>
      </w:r>
      <w:r w:rsidR="00E65AFF">
        <w:t>являются самостоятельными, но</w:t>
      </w:r>
      <w:r w:rsidR="00F148FC">
        <w:t xml:space="preserve"> при этом</w:t>
      </w:r>
      <w:r w:rsidR="00E65AFF">
        <w:t xml:space="preserve"> взаимозависимыми. </w:t>
      </w:r>
      <w:proofErr w:type="gramStart"/>
      <w:r w:rsidR="00E65AFF">
        <w:t>Таким образом, понятие «</w:t>
      </w:r>
      <w:r w:rsidR="00E65AFF" w:rsidRPr="0044410E">
        <w:rPr>
          <w:b/>
          <w:i/>
        </w:rPr>
        <w:t>пол</w:t>
      </w:r>
      <w:r w:rsidR="00E65AFF">
        <w:t xml:space="preserve">» </w:t>
      </w:r>
      <w:r w:rsidR="00E65AFF" w:rsidRPr="00C8428B">
        <w:rPr>
          <w:i/>
        </w:rPr>
        <w:t>чаще используется для обозначения анатомо-биологических особенностей людей и обусловленных ими характеристик и элементов поведения, на основании которых люди определяются как мужчины и женщины</w:t>
      </w:r>
      <w:r w:rsidR="00E65AFF">
        <w:t xml:space="preserve">, в то время </w:t>
      </w:r>
      <w:proofErr w:type="spellStart"/>
      <w:r w:rsidR="00E65AFF" w:rsidRPr="0044410E">
        <w:rPr>
          <w:b/>
          <w:i/>
        </w:rPr>
        <w:t>гендер</w:t>
      </w:r>
      <w:proofErr w:type="spellEnd"/>
      <w:r w:rsidR="00E65AFF">
        <w:t xml:space="preserve"> </w:t>
      </w:r>
      <w:r w:rsidR="00E65AFF" w:rsidRPr="00FB51B4">
        <w:rPr>
          <w:i/>
        </w:rPr>
        <w:t>представляет собой социально приобретаемую характеристику индивида, которая, являясь одним из базовых измерений социальной структуры общества, организует вместе с другими социально-демографическими и культурными характеристиками социальную систему</w:t>
      </w:r>
      <w:r w:rsidR="009D7F84">
        <w:t>.</w:t>
      </w:r>
      <w:proofErr w:type="gramEnd"/>
    </w:p>
    <w:p w:rsidR="00E65AFF" w:rsidRDefault="00E65AFF" w:rsidP="00FC4EFC">
      <w:pPr>
        <w:shd w:val="clear" w:color="auto" w:fill="FFFFFF"/>
      </w:pPr>
      <w:r>
        <w:t xml:space="preserve">Поддержание гендерной структуры, основанной на признаке пола, осуществляется через социальное воспроизводство </w:t>
      </w:r>
      <w:proofErr w:type="spellStart"/>
      <w:r>
        <w:t>гендерного</w:t>
      </w:r>
      <w:proofErr w:type="spellEnd"/>
      <w:r>
        <w:t xml:space="preserve"> сознания на уровне индивидов в конкретном обществе. Реализуя свою гендерную роль</w:t>
      </w:r>
      <w:r w:rsidRPr="00492B42">
        <w:t>, индивиды конституируют гендерные различия</w:t>
      </w:r>
      <w:r w:rsidR="00E40674">
        <w:t xml:space="preserve">, которые часто закрепляются в виде гендерных стереотипов. </w:t>
      </w:r>
      <w:r w:rsidR="005B2BB7">
        <w:rPr>
          <w:b/>
        </w:rPr>
        <w:t>Г</w:t>
      </w:r>
      <w:r w:rsidR="00FC4EFC" w:rsidRPr="00FC4EFC">
        <w:rPr>
          <w:b/>
        </w:rPr>
        <w:t>ендерные стереотипы</w:t>
      </w:r>
      <w:r w:rsidR="00FC4EFC">
        <w:t xml:space="preserve"> </w:t>
      </w:r>
      <w:r w:rsidR="005B2BB7">
        <w:t>являются видом</w:t>
      </w:r>
      <w:r w:rsidR="00FC4EFC">
        <w:t xml:space="preserve"> со</w:t>
      </w:r>
      <w:r w:rsidR="005B2BB7">
        <w:t>циальных стереотипов, которые основываются</w:t>
      </w:r>
      <w:r w:rsidR="00FC4EFC">
        <w:t xml:space="preserve"> на принятых в обществе представлени</w:t>
      </w:r>
      <w:r w:rsidR="005B2BB7">
        <w:t xml:space="preserve">ях о </w:t>
      </w:r>
      <w:proofErr w:type="spellStart"/>
      <w:r w:rsidR="005B2BB7">
        <w:t>маскулинном</w:t>
      </w:r>
      <w:proofErr w:type="spellEnd"/>
      <w:r w:rsidR="005B2BB7">
        <w:t xml:space="preserve"> и </w:t>
      </w:r>
      <w:proofErr w:type="spellStart"/>
      <w:r w:rsidR="005B2BB7">
        <w:t>феминном</w:t>
      </w:r>
      <w:proofErr w:type="spellEnd"/>
      <w:r w:rsidR="005B2BB7">
        <w:t>. Обычно, под</w:t>
      </w:r>
      <w:r w:rsidR="00FC4EFC">
        <w:t xml:space="preserve"> социальным стереотипом понимается </w:t>
      </w:r>
      <w:r w:rsidR="00404E3B" w:rsidRPr="00404E3B">
        <w:t xml:space="preserve">стандартизированный, устойчивый, эмоционально насыщенный, </w:t>
      </w:r>
      <w:proofErr w:type="spellStart"/>
      <w:r w:rsidR="00404E3B" w:rsidRPr="00404E3B">
        <w:t>ценностно</w:t>
      </w:r>
      <w:proofErr w:type="spellEnd"/>
      <w:r w:rsidR="00404E3B" w:rsidRPr="00404E3B">
        <w:t xml:space="preserve"> определенный образ, представление о социальном объекте</w:t>
      </w:r>
      <w:r w:rsidR="00B2576F">
        <w:rPr>
          <w:rStyle w:val="ab"/>
        </w:rPr>
        <w:footnoteReference w:id="7"/>
      </w:r>
      <w:r w:rsidR="00832A53">
        <w:t>.</w:t>
      </w:r>
      <w:r w:rsidR="00FC4EFC">
        <w:t xml:space="preserve"> </w:t>
      </w:r>
      <w:r w:rsidR="00832A53">
        <w:t xml:space="preserve">Так как в основе формирования стереотипа лежит принцип генерализации накопленного </w:t>
      </w:r>
      <w:proofErr w:type="gramStart"/>
      <w:r w:rsidR="00832A53">
        <w:t>опыта</w:t>
      </w:r>
      <w:proofErr w:type="gramEnd"/>
      <w:r w:rsidR="00832A53">
        <w:t xml:space="preserve"> </w:t>
      </w:r>
      <w:r w:rsidR="0057279D">
        <w:t xml:space="preserve">как </w:t>
      </w:r>
      <w:r w:rsidR="00832A53">
        <w:t xml:space="preserve">для </w:t>
      </w:r>
      <w:r w:rsidR="0057279D">
        <w:t>его систематизации, так и для упрощения восприятия окружающего мира, с</w:t>
      </w:r>
      <w:r w:rsidR="00FC4EFC">
        <w:t xml:space="preserve">инонимом стереотипа нередко выступают понятия предубеждения, предрассудка или </w:t>
      </w:r>
      <w:r w:rsidR="00DA313E">
        <w:t xml:space="preserve">даже </w:t>
      </w:r>
      <w:r w:rsidR="00FC4EFC">
        <w:t xml:space="preserve">клише. </w:t>
      </w:r>
      <w:r w:rsidR="00DA313E">
        <w:t>С</w:t>
      </w:r>
      <w:r w:rsidR="001D7D98">
        <w:t>оциальный с</w:t>
      </w:r>
      <w:r w:rsidR="00DA313E">
        <w:t xml:space="preserve">тереотип </w:t>
      </w:r>
      <w:r w:rsidR="001D7D98">
        <w:t>являет собой</w:t>
      </w:r>
      <w:r w:rsidR="00DA313E">
        <w:t xml:space="preserve"> </w:t>
      </w:r>
      <w:r w:rsidR="001D7D98">
        <w:t>поведенческий</w:t>
      </w:r>
      <w:r w:rsidR="00DA313E">
        <w:t xml:space="preserve"> шаблон, который служит как призм</w:t>
      </w:r>
      <w:r w:rsidR="00A70678">
        <w:t>ой для рассмотрения и оценки</w:t>
      </w:r>
      <w:r w:rsidR="00DA313E">
        <w:t xml:space="preserve"> окружающих, так</w:t>
      </w:r>
      <w:r w:rsidR="00132BC5">
        <w:t xml:space="preserve"> и формой для лично</w:t>
      </w:r>
      <w:r w:rsidR="00D0063C">
        <w:t>стной</w:t>
      </w:r>
      <w:r w:rsidR="00132BC5">
        <w:t xml:space="preserve"> «огранки» индивида.</w:t>
      </w:r>
      <w:r w:rsidR="00DA313E">
        <w:t xml:space="preserve"> </w:t>
      </w:r>
      <w:r w:rsidR="004F67BF">
        <w:t>Стереотип способен не только выделять</w:t>
      </w:r>
      <w:r w:rsidR="00FC4EFC">
        <w:t xml:space="preserve"> статистически среднее  мнение, но </w:t>
      </w:r>
      <w:r w:rsidR="00BD3716">
        <w:t xml:space="preserve">также </w:t>
      </w:r>
      <w:r w:rsidR="004F67BF">
        <w:t>задавать</w:t>
      </w:r>
      <w:r w:rsidR="00FC4EFC">
        <w:t xml:space="preserve"> </w:t>
      </w:r>
      <w:r w:rsidR="004F67BF">
        <w:t>социальную норму через</w:t>
      </w:r>
      <w:r w:rsidR="00FC4EFC">
        <w:t xml:space="preserve"> упрощенный или </w:t>
      </w:r>
      <w:r w:rsidR="00FC4EFC">
        <w:lastRenderedPageBreak/>
        <w:t xml:space="preserve">усредненный до предела образец социально-одобряемого или </w:t>
      </w:r>
      <w:r w:rsidR="00B61F4E">
        <w:t>социально-допустимого поведения</w:t>
      </w:r>
      <w:r w:rsidR="00BD3716">
        <w:t xml:space="preserve">, </w:t>
      </w:r>
      <w:r w:rsidR="004F67BF">
        <w:t xml:space="preserve">таким </w:t>
      </w:r>
      <w:proofErr w:type="gramStart"/>
      <w:r w:rsidR="004F67BF">
        <w:t>образом</w:t>
      </w:r>
      <w:proofErr w:type="gramEnd"/>
      <w:r w:rsidR="004F67BF">
        <w:t xml:space="preserve"> иногда формируя</w:t>
      </w:r>
      <w:r w:rsidR="00BD3716">
        <w:t xml:space="preserve"> поведенческий идеал,</w:t>
      </w:r>
      <w:r w:rsidR="00082BD1">
        <w:t xml:space="preserve"> закрепляющий соответствующие социальные нормы мужско</w:t>
      </w:r>
      <w:r w:rsidR="00536D5D">
        <w:t>й</w:t>
      </w:r>
      <w:r w:rsidR="00082BD1">
        <w:t xml:space="preserve"> и женско</w:t>
      </w:r>
      <w:r w:rsidR="00536D5D">
        <w:t>й социальной роли</w:t>
      </w:r>
      <w:r w:rsidR="00BD3716">
        <w:t>.</w:t>
      </w:r>
    </w:p>
    <w:p w:rsidR="00750B02" w:rsidRDefault="00750B02" w:rsidP="00FC4EFC">
      <w:pPr>
        <w:shd w:val="clear" w:color="auto" w:fill="FFFFFF"/>
      </w:pPr>
      <w:proofErr w:type="gramStart"/>
      <w:r>
        <w:t>В том числе из-за гендерных стереотипов, закреплённых в культуре</w:t>
      </w:r>
      <w:r w:rsidR="008A76DF">
        <w:t xml:space="preserve"> и являющихся </w:t>
      </w:r>
      <w:r w:rsidR="00A24019">
        <w:t>основанием</w:t>
      </w:r>
      <w:r w:rsidR="008A76DF">
        <w:t xml:space="preserve"> </w:t>
      </w:r>
      <w:r w:rsidR="008A76DF" w:rsidRPr="00C8428B">
        <w:rPr>
          <w:i/>
        </w:rPr>
        <w:t>социальной дифференциации</w:t>
      </w:r>
      <w:r w:rsidR="008A76DF">
        <w:t xml:space="preserve">, а также </w:t>
      </w:r>
      <w:r w:rsidR="008A76DF" w:rsidRPr="00C8428B">
        <w:rPr>
          <w:i/>
        </w:rPr>
        <w:t>социального</w:t>
      </w:r>
      <w:r w:rsidR="008A76DF">
        <w:t xml:space="preserve"> (в данном случае – </w:t>
      </w:r>
      <w:proofErr w:type="spellStart"/>
      <w:r w:rsidR="008A76DF" w:rsidRPr="00C8428B">
        <w:rPr>
          <w:i/>
        </w:rPr>
        <w:t>гендерного</w:t>
      </w:r>
      <w:proofErr w:type="spellEnd"/>
      <w:r w:rsidR="008A76DF">
        <w:t xml:space="preserve">) </w:t>
      </w:r>
      <w:r w:rsidR="008A76DF" w:rsidRPr="00C8428B">
        <w:rPr>
          <w:i/>
        </w:rPr>
        <w:t>неравенства</w:t>
      </w:r>
      <w:r w:rsidR="008A76DF">
        <w:t xml:space="preserve"> и даже </w:t>
      </w:r>
      <w:r w:rsidR="008A76DF" w:rsidRPr="00C8428B">
        <w:rPr>
          <w:i/>
        </w:rPr>
        <w:t>дискриминации</w:t>
      </w:r>
      <w:r w:rsidR="00A24019">
        <w:t xml:space="preserve">, </w:t>
      </w:r>
      <w:r w:rsidR="00890046">
        <w:t>с</w:t>
      </w:r>
      <w:r w:rsidR="00890046" w:rsidRPr="00890046">
        <w:t xml:space="preserve">оциология </w:t>
      </w:r>
      <w:proofErr w:type="spellStart"/>
      <w:r w:rsidR="00890046" w:rsidRPr="00890046">
        <w:t>гендера</w:t>
      </w:r>
      <w:proofErr w:type="spellEnd"/>
      <w:r w:rsidR="00890046" w:rsidRPr="00890046">
        <w:t xml:space="preserve"> </w:t>
      </w:r>
      <w:r w:rsidR="00890046">
        <w:t xml:space="preserve">и </w:t>
      </w:r>
      <w:r w:rsidR="00890046" w:rsidRPr="00890046">
        <w:t xml:space="preserve">появилась в результате </w:t>
      </w:r>
      <w:r w:rsidR="00890046">
        <w:t xml:space="preserve">трансформации </w:t>
      </w:r>
      <w:r w:rsidR="00890046" w:rsidRPr="00890046">
        <w:t xml:space="preserve">социологии пола в связи </w:t>
      </w:r>
      <w:r w:rsidR="00890046">
        <w:t xml:space="preserve">с </w:t>
      </w:r>
      <w:r w:rsidR="005805CC">
        <w:t>д</w:t>
      </w:r>
      <w:r w:rsidR="00890046">
        <w:t>еятельностью женских феминистских движений</w:t>
      </w:r>
      <w:r w:rsidR="00A24019">
        <w:t>, направленных на</w:t>
      </w:r>
      <w:r w:rsidR="00890046">
        <w:t xml:space="preserve"> бо</w:t>
      </w:r>
      <w:r w:rsidR="00A24019">
        <w:t>рьбу</w:t>
      </w:r>
      <w:r w:rsidR="00890046" w:rsidRPr="00890046">
        <w:t xml:space="preserve"> с сексизмом, дискриминацией по половому</w:t>
      </w:r>
      <w:r w:rsidR="005805CC">
        <w:t xml:space="preserve"> признаку</w:t>
      </w:r>
      <w:r w:rsidR="00A24019">
        <w:t xml:space="preserve"> в различных сферах общества (</w:t>
      </w:r>
      <w:r w:rsidR="0094162F">
        <w:t xml:space="preserve">например, </w:t>
      </w:r>
      <w:r w:rsidR="00A24019">
        <w:t>политической, экономической, правовой</w:t>
      </w:r>
      <w:r w:rsidR="0094162F">
        <w:t xml:space="preserve"> и</w:t>
      </w:r>
      <w:r w:rsidR="00A24019">
        <w:t xml:space="preserve"> культурной</w:t>
      </w:r>
      <w:proofErr w:type="gramEnd"/>
      <w:r w:rsidR="00A24019">
        <w:t>)</w:t>
      </w:r>
      <w:r w:rsidR="005805CC">
        <w:t>.</w:t>
      </w:r>
      <w:r w:rsidR="004074C1">
        <w:t xml:space="preserve"> Из-за этого вектор гендерной проблематики долгое время </w:t>
      </w:r>
      <w:r w:rsidR="00585BCF">
        <w:t xml:space="preserve">был </w:t>
      </w:r>
      <w:r w:rsidR="004074C1">
        <w:t>смещ</w:t>
      </w:r>
      <w:r w:rsidR="00585BCF">
        <w:t>ён</w:t>
      </w:r>
      <w:r w:rsidR="004074C1">
        <w:t xml:space="preserve"> с самого явления на связанные с ним</w:t>
      </w:r>
      <w:r w:rsidR="00585BCF">
        <w:t xml:space="preserve"> темы и сферы</w:t>
      </w:r>
      <w:r w:rsidR="00D36ACE">
        <w:t xml:space="preserve"> общественной</w:t>
      </w:r>
      <w:r w:rsidR="00585BCF">
        <w:t xml:space="preserve"> жизни</w:t>
      </w:r>
      <w:r w:rsidR="004074C1">
        <w:t>, будь то правовое урегулировани</w:t>
      </w:r>
      <w:r w:rsidR="001A0CAC">
        <w:t>е брачных отношений или различия в заработной плате в сфере</w:t>
      </w:r>
      <w:r w:rsidR="00585BCF">
        <w:t xml:space="preserve"> труда у мужчин и женщин.</w:t>
      </w:r>
      <w:r w:rsidR="004074C1">
        <w:t xml:space="preserve"> </w:t>
      </w:r>
      <w:proofErr w:type="gramStart"/>
      <w:r w:rsidR="00097401">
        <w:t xml:space="preserve">Результатом такого смещения в моих глазах стала недостаточная проработанность системы знаний о </w:t>
      </w:r>
      <w:r w:rsidR="00413402">
        <w:t>новом для наблюдения</w:t>
      </w:r>
      <w:r w:rsidR="00097401">
        <w:t xml:space="preserve"> в науке феномене</w:t>
      </w:r>
      <w:r w:rsidR="00E350B1">
        <w:t>, что вылилось в ряд проблем в подходах к</w:t>
      </w:r>
      <w:r w:rsidR="00CD760C">
        <w:t xml:space="preserve"> пониманию </w:t>
      </w:r>
      <w:proofErr w:type="spellStart"/>
      <w:r w:rsidR="00CD760C">
        <w:t>гендера</w:t>
      </w:r>
      <w:proofErr w:type="spellEnd"/>
      <w:r w:rsidR="002535A8">
        <w:t xml:space="preserve"> как значимого явления</w:t>
      </w:r>
      <w:r w:rsidR="00CD760C">
        <w:t>,</w:t>
      </w:r>
      <w:r w:rsidR="00413402">
        <w:t xml:space="preserve"> </w:t>
      </w:r>
      <w:r w:rsidR="00CD760C">
        <w:t>в частности для эмпирической</w:t>
      </w:r>
      <w:r w:rsidR="00D700E2">
        <w:t xml:space="preserve"> его</w:t>
      </w:r>
      <w:r w:rsidR="00CD760C">
        <w:t xml:space="preserve"> интерпретации.</w:t>
      </w:r>
      <w:proofErr w:type="gramEnd"/>
    </w:p>
    <w:p w:rsidR="00D74D9D" w:rsidRDefault="00D74D9D" w:rsidP="00E65AFF"/>
    <w:p w:rsidR="00D872CF" w:rsidRDefault="00D872CF">
      <w:pPr>
        <w:spacing w:after="200" w:line="276" w:lineRule="auto"/>
        <w:ind w:firstLine="0"/>
        <w:jc w:val="left"/>
      </w:pPr>
      <w:r>
        <w:br w:type="page"/>
      </w:r>
    </w:p>
    <w:p w:rsidR="00FA38F1" w:rsidRDefault="000C0879" w:rsidP="00FA38F1">
      <w:pPr>
        <w:pStyle w:val="2"/>
      </w:pPr>
      <w:bookmarkStart w:id="3" w:name="_Toc41426892"/>
      <w:r>
        <w:lastRenderedPageBreak/>
        <w:t>§2</w:t>
      </w:r>
      <w:r w:rsidR="004A66D7">
        <w:t xml:space="preserve"> Проблемы в современных подходах к систематизации знаний о </w:t>
      </w:r>
      <w:proofErr w:type="spellStart"/>
      <w:r w:rsidR="004A66D7">
        <w:t>гендере</w:t>
      </w:r>
      <w:bookmarkEnd w:id="3"/>
      <w:proofErr w:type="spellEnd"/>
    </w:p>
    <w:p w:rsidR="00FA38F1" w:rsidRDefault="00FA38F1" w:rsidP="00FA38F1"/>
    <w:p w:rsidR="00C55691" w:rsidRDefault="0033696E" w:rsidP="00FA38F1">
      <w:proofErr w:type="gramStart"/>
      <w:r>
        <w:t>К моей радости, в ходе анализа имеющейся научной литературы по теме была найдена статья</w:t>
      </w:r>
      <w:r w:rsidR="00B73851">
        <w:t xml:space="preserve"> кандидата философских наук по специальности «прикладная социология» </w:t>
      </w:r>
      <w:r w:rsidR="000645AB">
        <w:t xml:space="preserve">Ильясова </w:t>
      </w:r>
      <w:proofErr w:type="spellStart"/>
      <w:r>
        <w:t>Фархада</w:t>
      </w:r>
      <w:proofErr w:type="spellEnd"/>
      <w:r>
        <w:t xml:space="preserve"> </w:t>
      </w:r>
      <w:proofErr w:type="spellStart"/>
      <w:r w:rsidR="00C23CAA">
        <w:t>Назиповича</w:t>
      </w:r>
      <w:proofErr w:type="spellEnd"/>
      <w:r w:rsidR="00AD491D">
        <w:t xml:space="preserve">, в которой </w:t>
      </w:r>
      <w:r w:rsidR="00954BE5">
        <w:t>он предпринимает попытку</w:t>
      </w:r>
      <w:r w:rsidR="00954BE5" w:rsidRPr="00954BE5">
        <w:t xml:space="preserve"> предложить </w:t>
      </w:r>
      <w:proofErr w:type="spellStart"/>
      <w:r w:rsidR="00954BE5" w:rsidRPr="00954BE5">
        <w:t>операциональное</w:t>
      </w:r>
      <w:proofErr w:type="spellEnd"/>
      <w:r w:rsidR="00954BE5" w:rsidRPr="00954BE5">
        <w:t xml:space="preserve"> понимание </w:t>
      </w:r>
      <w:proofErr w:type="spellStart"/>
      <w:r w:rsidR="00954BE5" w:rsidRPr="00954BE5">
        <w:t>гендера</w:t>
      </w:r>
      <w:proofErr w:type="spellEnd"/>
      <w:r w:rsidR="00954BE5" w:rsidRPr="00954BE5">
        <w:t>, концепт и систему эмпирических индикаторов для его измерения, описать результаты экспериментального опроса, проведенного для апробации предлагаемой методики</w:t>
      </w:r>
      <w:r w:rsidR="008A0157">
        <w:rPr>
          <w:rStyle w:val="ab"/>
        </w:rPr>
        <w:footnoteReference w:id="8"/>
      </w:r>
      <w:r w:rsidR="00954BE5">
        <w:t xml:space="preserve">, и </w:t>
      </w:r>
      <w:r w:rsidR="00E019AB">
        <w:t xml:space="preserve">для последующего достижения </w:t>
      </w:r>
      <w:r w:rsidR="00C55691">
        <w:t xml:space="preserve">автором </w:t>
      </w:r>
      <w:r w:rsidR="00954BE5">
        <w:t>поставленной</w:t>
      </w:r>
      <w:r w:rsidR="00E019AB">
        <w:t xml:space="preserve"> цели </w:t>
      </w:r>
      <w:r w:rsidR="000645AB">
        <w:t>подробно и последовательно</w:t>
      </w:r>
      <w:proofErr w:type="gramEnd"/>
      <w:r w:rsidR="000645AB">
        <w:t xml:space="preserve"> рассматривались основные проблемы в гендерной </w:t>
      </w:r>
      <w:r w:rsidR="0059535E">
        <w:t>социологии.</w:t>
      </w:r>
      <w:r w:rsidR="00FA38F1">
        <w:t xml:space="preserve"> На план части данной работы </w:t>
      </w:r>
      <w:r w:rsidR="00FB0E15">
        <w:t xml:space="preserve">я и буду опираться в перечислении </w:t>
      </w:r>
      <w:proofErr w:type="gramStart"/>
      <w:r w:rsidR="00FB0E15">
        <w:t>ключевых современных</w:t>
      </w:r>
      <w:proofErr w:type="gramEnd"/>
      <w:r w:rsidR="00FB0E15">
        <w:t xml:space="preserve"> проблем в системе знаний о </w:t>
      </w:r>
      <w:proofErr w:type="spellStart"/>
      <w:r w:rsidR="00FB0E15">
        <w:t>гендере</w:t>
      </w:r>
      <w:proofErr w:type="spellEnd"/>
      <w:r w:rsidR="00FB0E15">
        <w:t>.</w:t>
      </w:r>
    </w:p>
    <w:p w:rsidR="00B37676" w:rsidRDefault="009A4FF9" w:rsidP="00B37676">
      <w:proofErr w:type="gramStart"/>
      <w:r>
        <w:t xml:space="preserve">Он разделяет </w:t>
      </w:r>
      <w:r w:rsidR="00C55691">
        <w:t>мой</w:t>
      </w:r>
      <w:r>
        <w:t xml:space="preserve"> взгляд на то, что если</w:t>
      </w:r>
      <w:r w:rsidR="00DF4BF2">
        <w:t xml:space="preserve"> концептуальные различия между полом </w:t>
      </w:r>
      <w:r w:rsidR="0061784B">
        <w:t xml:space="preserve">и </w:t>
      </w:r>
      <w:proofErr w:type="spellStart"/>
      <w:r w:rsidR="0061784B">
        <w:t>гендером</w:t>
      </w:r>
      <w:proofErr w:type="spellEnd"/>
      <w:r w:rsidR="0061784B">
        <w:t xml:space="preserve"> могут представляться</w:t>
      </w:r>
      <w:r w:rsidR="002219B8">
        <w:t xml:space="preserve"> сколько-то понятными и имеющими определённые неотъемлемые общие черты </w:t>
      </w:r>
      <w:r w:rsidR="0061784B">
        <w:t xml:space="preserve">в рамках различных </w:t>
      </w:r>
      <w:r w:rsidR="007262AA">
        <w:t xml:space="preserve">трактовок и </w:t>
      </w:r>
      <w:r w:rsidR="0061784B">
        <w:t xml:space="preserve">подходов, то вот </w:t>
      </w:r>
      <w:r w:rsidR="00DF4BF2">
        <w:t xml:space="preserve">на этапе эмпирической интерпретации понятия </w:t>
      </w:r>
      <w:proofErr w:type="spellStart"/>
      <w:r w:rsidR="00DF4BF2">
        <w:t>гендера</w:t>
      </w:r>
      <w:proofErr w:type="spellEnd"/>
      <w:r w:rsidR="00DF4BF2">
        <w:t xml:space="preserve"> возникают проблемы</w:t>
      </w:r>
      <w:r w:rsidR="00CB38BD">
        <w:t>: если б</w:t>
      </w:r>
      <w:r w:rsidR="00CB38BD" w:rsidRPr="002D7549">
        <w:t>иологический, антропологический п</w:t>
      </w:r>
      <w:r w:rsidR="00CB38BD">
        <w:t>ол измеряется в анкете вопросом «Ваш пол?», то</w:t>
      </w:r>
      <w:r w:rsidR="00CB38BD" w:rsidRPr="002D7549">
        <w:t xml:space="preserve"> в а</w:t>
      </w:r>
      <w:r w:rsidR="00CB38BD">
        <w:t xml:space="preserve">нкете действительно сложно представить вопрос «Ваш </w:t>
      </w:r>
      <w:proofErr w:type="spellStart"/>
      <w:r w:rsidR="00CB38BD">
        <w:t>гендер</w:t>
      </w:r>
      <w:proofErr w:type="spellEnd"/>
      <w:r w:rsidR="00CB38BD">
        <w:t>?».</w:t>
      </w:r>
      <w:proofErr w:type="gramEnd"/>
      <w:r w:rsidR="00CB38BD">
        <w:t xml:space="preserve"> Это возможно, но</w:t>
      </w:r>
      <w:r w:rsidR="0083070F">
        <w:t>,</w:t>
      </w:r>
      <w:r w:rsidR="00CB38BD">
        <w:t xml:space="preserve"> учитывая специфику и вариативность отношения к гендерной проблематике среди населения и отсутствие чётко структурированной системы знаний о </w:t>
      </w:r>
      <w:proofErr w:type="spellStart"/>
      <w:r w:rsidR="00CB38BD">
        <w:t>гендере</w:t>
      </w:r>
      <w:proofErr w:type="spellEnd"/>
      <w:r w:rsidR="00CB38BD">
        <w:t xml:space="preserve"> в общеобразовательных программах, ответы на дан</w:t>
      </w:r>
      <w:r w:rsidR="0083070F">
        <w:t>ный вопрос могут быть самыми</w:t>
      </w:r>
      <w:r w:rsidR="00CB38BD">
        <w:t xml:space="preserve"> разными, и далеко не факт, что </w:t>
      </w:r>
      <w:r w:rsidR="0083070F">
        <w:t xml:space="preserve">и </w:t>
      </w:r>
      <w:r w:rsidR="00CB38BD">
        <w:t>вовсе будут отвечать на поставленный вопрос. Да и что вообще можно считать «правильным» ответом в таком случае?</w:t>
      </w:r>
      <w:r w:rsidR="00CB38BD" w:rsidRPr="002D7549">
        <w:t xml:space="preserve"> Понятие </w:t>
      </w:r>
      <w:proofErr w:type="spellStart"/>
      <w:r w:rsidR="00CB38BD" w:rsidRPr="002D7549">
        <w:t>гендера</w:t>
      </w:r>
      <w:proofErr w:type="spellEnd"/>
      <w:r w:rsidR="00CB38BD" w:rsidRPr="002D7549">
        <w:t xml:space="preserve"> настолько широко и расплывчато, что ему сложно дать</w:t>
      </w:r>
      <w:r w:rsidR="00CB38BD">
        <w:t xml:space="preserve"> одно конкретное</w:t>
      </w:r>
      <w:r w:rsidR="00FF32AA">
        <w:t xml:space="preserve"> </w:t>
      </w:r>
      <w:proofErr w:type="spellStart"/>
      <w:r w:rsidR="00FF32AA">
        <w:t>операциональное</w:t>
      </w:r>
      <w:proofErr w:type="spellEnd"/>
      <w:r w:rsidR="00FF32AA">
        <w:t xml:space="preserve"> определение</w:t>
      </w:r>
      <w:r w:rsidR="00B12239">
        <w:t>, несмотря на то, что в предыдущем параграфе уже была предпринята авторская попытка дать универсальное исчерпывающее определение данному явлению</w:t>
      </w:r>
      <w:r w:rsidR="00FF32AA">
        <w:t>. Чаще всего, с</w:t>
      </w:r>
      <w:r w:rsidR="00CB38BD" w:rsidRPr="002D7549">
        <w:t>лово «</w:t>
      </w:r>
      <w:proofErr w:type="spellStart"/>
      <w:r w:rsidR="00CB38BD" w:rsidRPr="002D7549">
        <w:t>гендер</w:t>
      </w:r>
      <w:proofErr w:type="spellEnd"/>
      <w:r w:rsidR="00CB38BD" w:rsidRPr="002D7549">
        <w:t xml:space="preserve">» используют для описания социальных </w:t>
      </w:r>
      <w:r w:rsidR="00CB38BD" w:rsidRPr="002D7549">
        <w:lastRenderedPageBreak/>
        <w:t xml:space="preserve">характеристик пола, но какие-то общепринятые специфические «индикаторы </w:t>
      </w:r>
      <w:proofErr w:type="spellStart"/>
      <w:r w:rsidR="00CB38BD" w:rsidRPr="002D7549">
        <w:t>гендера</w:t>
      </w:r>
      <w:proofErr w:type="spellEnd"/>
      <w:r w:rsidR="00CB38BD" w:rsidRPr="002D7549">
        <w:t xml:space="preserve">» </w:t>
      </w:r>
      <w:r w:rsidR="00CB38BD">
        <w:t xml:space="preserve">в науке </w:t>
      </w:r>
      <w:r w:rsidR="00CB38BD" w:rsidRPr="002D7549">
        <w:t xml:space="preserve">отсутствуют. </w:t>
      </w:r>
      <w:r w:rsidR="00B37676">
        <w:t>Приведенные обстоятельства являю</w:t>
      </w:r>
      <w:r w:rsidR="00CB38BD" w:rsidRPr="002D7549">
        <w:t>тся</w:t>
      </w:r>
      <w:r w:rsidR="009F153B">
        <w:t xml:space="preserve"> </w:t>
      </w:r>
      <w:proofErr w:type="gramStart"/>
      <w:r w:rsidR="009F153B">
        <w:t>первой</w:t>
      </w:r>
      <w:proofErr w:type="gramEnd"/>
      <w:r w:rsidR="009F153B">
        <w:t xml:space="preserve"> обозначаемой в этом параграфе крупной комплексной</w:t>
      </w:r>
      <w:r w:rsidR="00CB38BD" w:rsidRPr="002D7549">
        <w:t xml:space="preserve"> проблемой, сдерживающей развитие исследов</w:t>
      </w:r>
      <w:r w:rsidR="003938DE">
        <w:t xml:space="preserve">аний в сфере социологии </w:t>
      </w:r>
      <w:proofErr w:type="spellStart"/>
      <w:r w:rsidR="003938DE">
        <w:t>гендера</w:t>
      </w:r>
      <w:proofErr w:type="spellEnd"/>
      <w:r w:rsidR="003938DE">
        <w:t xml:space="preserve"> как минимум из-за обнаруживаемой сложности эмпирического исследования изучаемого феномена.</w:t>
      </w:r>
    </w:p>
    <w:p w:rsidR="00CD4193" w:rsidRDefault="00BA0706" w:rsidP="00901BDE">
      <w:r>
        <w:t>Она заключается в друг</w:t>
      </w:r>
      <w:r w:rsidR="003638F9">
        <w:t>ой</w:t>
      </w:r>
      <w:r>
        <w:t xml:space="preserve"> проблем</w:t>
      </w:r>
      <w:r w:rsidR="003638F9">
        <w:t xml:space="preserve">е – </w:t>
      </w:r>
      <w:r w:rsidRPr="00524FFD">
        <w:rPr>
          <w:i/>
          <w:u w:val="single"/>
        </w:rPr>
        <w:t>проблеме выделения изучаемых эмпирических объектов</w:t>
      </w:r>
      <w:r>
        <w:t xml:space="preserve">. </w:t>
      </w:r>
      <w:r w:rsidR="003638F9">
        <w:t xml:space="preserve">В своей статье </w:t>
      </w:r>
      <w:proofErr w:type="spellStart"/>
      <w:r w:rsidR="00E30DF1">
        <w:t>Фархад</w:t>
      </w:r>
      <w:proofErr w:type="spellEnd"/>
      <w:r w:rsidR="00E30DF1">
        <w:t xml:space="preserve"> </w:t>
      </w:r>
      <w:proofErr w:type="spellStart"/>
      <w:r w:rsidR="00E30DF1">
        <w:t>Назипович</w:t>
      </w:r>
      <w:proofErr w:type="spellEnd"/>
      <w:r w:rsidR="00E30DF1">
        <w:t xml:space="preserve"> </w:t>
      </w:r>
      <w:r w:rsidR="003638F9">
        <w:t xml:space="preserve">как раз </w:t>
      </w:r>
      <w:r w:rsidR="00E30DF1">
        <w:t xml:space="preserve">решает подойти </w:t>
      </w:r>
      <w:r w:rsidR="004E2456">
        <w:t xml:space="preserve">к рассмотрению </w:t>
      </w:r>
      <w:proofErr w:type="spellStart"/>
      <w:r w:rsidR="004E2456">
        <w:t>гендера</w:t>
      </w:r>
      <w:proofErr w:type="spellEnd"/>
      <w:r w:rsidR="004E2456">
        <w:t xml:space="preserve"> с позиции изучаемого в гендерной социологии объекта. </w:t>
      </w:r>
      <w:r w:rsidR="002C719C">
        <w:t>Он говорит о том</w:t>
      </w:r>
      <w:r w:rsidR="002C719C">
        <w:rPr>
          <w:rStyle w:val="ab"/>
        </w:rPr>
        <w:footnoteReference w:id="9"/>
      </w:r>
      <w:r w:rsidR="002C719C">
        <w:t>, что е</w:t>
      </w:r>
      <w:r w:rsidR="00DF4BF2">
        <w:t xml:space="preserve">сли социологию понимать как науку, изучающее поведение больших </w:t>
      </w:r>
      <w:r w:rsidR="00E558B3">
        <w:t xml:space="preserve">социальных </w:t>
      </w:r>
      <w:r w:rsidR="00DF4BF2">
        <w:t>групп, то</w:t>
      </w:r>
      <w:r w:rsidR="00A0024A">
        <w:t xml:space="preserve"> и</w:t>
      </w:r>
      <w:r w:rsidR="00DF4BF2">
        <w:t xml:space="preserve"> объектом исследования</w:t>
      </w:r>
      <w:r w:rsidR="00E558B3">
        <w:t xml:space="preserve"> в таком случае</w:t>
      </w:r>
      <w:r w:rsidR="00A0024A">
        <w:t xml:space="preserve"> выступа</w:t>
      </w:r>
      <w:r w:rsidR="00E558B3">
        <w:t xml:space="preserve">ют определённые </w:t>
      </w:r>
      <w:proofErr w:type="spellStart"/>
      <w:r w:rsidR="00E558B3">
        <w:t>соцаильные</w:t>
      </w:r>
      <w:proofErr w:type="spellEnd"/>
      <w:r w:rsidR="00A0024A">
        <w:t xml:space="preserve"> группы, а значит, </w:t>
      </w:r>
      <w:r w:rsidR="00DF4BF2">
        <w:t xml:space="preserve">социологию </w:t>
      </w:r>
      <w:proofErr w:type="spellStart"/>
      <w:r w:rsidR="00DF4BF2">
        <w:t>гендера</w:t>
      </w:r>
      <w:proofErr w:type="spellEnd"/>
      <w:r w:rsidR="00DF4BF2">
        <w:t xml:space="preserve"> правильнее называть социологией </w:t>
      </w:r>
      <w:proofErr w:type="spellStart"/>
      <w:r w:rsidR="00DF4BF2">
        <w:t>гендерного</w:t>
      </w:r>
      <w:proofErr w:type="spellEnd"/>
      <w:r w:rsidR="00DF4BF2">
        <w:t xml:space="preserve"> поведения, где объектом исследован</w:t>
      </w:r>
      <w:r w:rsidR="00A0024A">
        <w:t xml:space="preserve">ия выступают </w:t>
      </w:r>
      <w:r w:rsidR="00A70252">
        <w:t xml:space="preserve">уже </w:t>
      </w:r>
      <w:r w:rsidR="00A0024A">
        <w:t>гендерные группы. И правда, в</w:t>
      </w:r>
      <w:r w:rsidR="00DF4BF2">
        <w:t xml:space="preserve"> эмпирическом социологическом исследовании всегда анализируются те или </w:t>
      </w:r>
      <w:r w:rsidR="00A0024A">
        <w:t xml:space="preserve">иные </w:t>
      </w:r>
      <w:r w:rsidR="00BF0762">
        <w:t xml:space="preserve">социальные </w:t>
      </w:r>
      <w:r w:rsidR="00A0024A">
        <w:t>группы, о</w:t>
      </w:r>
      <w:r w:rsidR="00DF4BF2">
        <w:t xml:space="preserve">днако </w:t>
      </w:r>
      <w:proofErr w:type="spellStart"/>
      <w:r w:rsidR="00DF4BF2">
        <w:t>гендер</w:t>
      </w:r>
      <w:proofErr w:type="spellEnd"/>
      <w:r w:rsidR="0081048B">
        <w:t xml:space="preserve"> в своём полноценном значении никак </w:t>
      </w:r>
      <w:r w:rsidR="0016238B">
        <w:t xml:space="preserve">в них </w:t>
      </w:r>
      <w:r w:rsidR="0081048B">
        <w:t>не выд</w:t>
      </w:r>
      <w:r w:rsidR="0016238B">
        <w:t>еляется, а потому и выпадает</w:t>
      </w:r>
      <w:r w:rsidR="003577B5">
        <w:t xml:space="preserve"> из изучения</w:t>
      </w:r>
      <w:r w:rsidR="00DF4BF2">
        <w:t>. Как указывалась вы</w:t>
      </w:r>
      <w:r w:rsidR="0081048B">
        <w:t>ше, в анкетах нет вопросов типа</w:t>
      </w:r>
      <w:r w:rsidR="00DF4BF2">
        <w:t xml:space="preserve"> «</w:t>
      </w:r>
      <w:proofErr w:type="gramStart"/>
      <w:r w:rsidR="00DF4BF2">
        <w:t>Ваш</w:t>
      </w:r>
      <w:proofErr w:type="gramEnd"/>
      <w:r w:rsidR="00DF4BF2">
        <w:t xml:space="preserve"> </w:t>
      </w:r>
      <w:proofErr w:type="spellStart"/>
      <w:r w:rsidR="00DF4BF2">
        <w:t>генд</w:t>
      </w:r>
      <w:r w:rsidR="0081048B">
        <w:t>ер</w:t>
      </w:r>
      <w:proofErr w:type="spellEnd"/>
      <w:r w:rsidR="0081048B">
        <w:t>?» или «Ваш</w:t>
      </w:r>
      <w:r w:rsidR="00291053">
        <w:t xml:space="preserve">а </w:t>
      </w:r>
      <w:proofErr w:type="spellStart"/>
      <w:r w:rsidR="00291053">
        <w:t>гендерная</w:t>
      </w:r>
      <w:proofErr w:type="spellEnd"/>
      <w:r w:rsidR="00291053">
        <w:t xml:space="preserve"> идентичность</w:t>
      </w:r>
      <w:r w:rsidR="0081048B">
        <w:t xml:space="preserve">?». </w:t>
      </w:r>
      <w:r w:rsidR="00DF4BF2">
        <w:t>Для пояснения</w:t>
      </w:r>
      <w:r w:rsidR="009471D3">
        <w:t xml:space="preserve"> своей позиции, </w:t>
      </w:r>
      <w:proofErr w:type="spellStart"/>
      <w:r w:rsidR="009471D3">
        <w:t>Фархад</w:t>
      </w:r>
      <w:proofErr w:type="spellEnd"/>
      <w:r w:rsidR="009471D3">
        <w:t xml:space="preserve"> </w:t>
      </w:r>
      <w:proofErr w:type="spellStart"/>
      <w:r w:rsidR="009471D3">
        <w:t>Назипович</w:t>
      </w:r>
      <w:proofErr w:type="spellEnd"/>
      <w:r w:rsidR="009471D3">
        <w:t xml:space="preserve"> решает рассмотреть</w:t>
      </w:r>
      <w:r w:rsidR="00DF4BF2">
        <w:t xml:space="preserve"> группы, выделяемые в качестве </w:t>
      </w:r>
      <w:r w:rsidR="00291053">
        <w:t xml:space="preserve">эмпирического </w:t>
      </w:r>
      <w:r w:rsidR="00DF4BF2">
        <w:t>объекта исследования в отраслях социологии</w:t>
      </w:r>
      <w:r w:rsidR="009471D3">
        <w:t xml:space="preserve">, близких к социологии </w:t>
      </w:r>
      <w:proofErr w:type="spellStart"/>
      <w:r w:rsidR="009471D3">
        <w:t>гендера</w:t>
      </w:r>
      <w:proofErr w:type="spellEnd"/>
      <w:r w:rsidR="009471D3">
        <w:t>, а именно –</w:t>
      </w:r>
      <w:r w:rsidR="00DF4BF2">
        <w:t xml:space="preserve"> в социологии </w:t>
      </w:r>
      <w:proofErr w:type="spellStart"/>
      <w:r w:rsidR="00DF4BF2">
        <w:t>коитально-репродуктивного</w:t>
      </w:r>
      <w:proofErr w:type="spellEnd"/>
      <w:r w:rsidR="00DF4BF2">
        <w:t xml:space="preserve"> поведения (социологии сексуальности и половой жизни) и социологии брачно-семейного поведения.</w:t>
      </w:r>
      <w:r w:rsidR="0058063C">
        <w:t xml:space="preserve"> </w:t>
      </w:r>
      <w:r w:rsidR="003848D1">
        <w:t xml:space="preserve">Он пишет о том,  </w:t>
      </w:r>
      <w:proofErr w:type="gramStart"/>
      <w:r w:rsidR="003848D1">
        <w:t>что</w:t>
      </w:r>
      <w:proofErr w:type="gramEnd"/>
      <w:r w:rsidR="003848D1">
        <w:t xml:space="preserve"> так как с</w:t>
      </w:r>
      <w:r w:rsidR="00DF4BF2">
        <w:t xml:space="preserve">оциология </w:t>
      </w:r>
      <w:proofErr w:type="spellStart"/>
      <w:r w:rsidR="00DF4BF2">
        <w:t>коитально-репродуктивного</w:t>
      </w:r>
      <w:proofErr w:type="spellEnd"/>
      <w:r w:rsidR="00DF4BF2">
        <w:t xml:space="preserve"> поведения исследует соответствующее поведение и</w:t>
      </w:r>
      <w:r w:rsidR="003848D1">
        <w:t xml:space="preserve"> взаимодействие половых групп, то з</w:t>
      </w:r>
      <w:r w:rsidR="00DF4BF2">
        <w:t xml:space="preserve">десь виды </w:t>
      </w:r>
      <w:proofErr w:type="spellStart"/>
      <w:r w:rsidR="00DF4BF2">
        <w:t>коитального-репродуктивного</w:t>
      </w:r>
      <w:proofErr w:type="spellEnd"/>
      <w:r w:rsidR="00DF4BF2">
        <w:t xml:space="preserve"> поведения и типы выделяемых групп хорошо поддаются </w:t>
      </w:r>
      <w:proofErr w:type="spellStart"/>
      <w:r w:rsidR="00DF4BF2">
        <w:t>операционализации</w:t>
      </w:r>
      <w:proofErr w:type="spellEnd"/>
      <w:r w:rsidR="003848D1">
        <w:t>: о</w:t>
      </w:r>
      <w:r w:rsidR="00DF4BF2">
        <w:t xml:space="preserve">бъектом исследования </w:t>
      </w:r>
      <w:r w:rsidR="003848D1">
        <w:t xml:space="preserve">в таком случае будут выступать </w:t>
      </w:r>
      <w:r w:rsidR="00DF4BF2">
        <w:t xml:space="preserve">группы лиц, реализующих </w:t>
      </w:r>
      <w:proofErr w:type="spellStart"/>
      <w:r w:rsidR="00DF4BF2">
        <w:t>кои</w:t>
      </w:r>
      <w:r w:rsidR="00901BDE">
        <w:t>тально-репродуктивное</w:t>
      </w:r>
      <w:proofErr w:type="spellEnd"/>
      <w:r w:rsidR="00901BDE">
        <w:t xml:space="preserve"> поведение</w:t>
      </w:r>
      <w:r w:rsidR="005F61BB">
        <w:t>, где д</w:t>
      </w:r>
      <w:r w:rsidR="00DF4BF2">
        <w:t xml:space="preserve">ифференциация </w:t>
      </w:r>
      <w:proofErr w:type="spellStart"/>
      <w:r w:rsidR="00DF4BF2">
        <w:t>коитально-репродуктивных</w:t>
      </w:r>
      <w:proofErr w:type="spellEnd"/>
      <w:r w:rsidR="00DF4BF2">
        <w:t xml:space="preserve"> групп происходит по социально-демографическим и </w:t>
      </w:r>
      <w:r w:rsidR="00DF4BF2">
        <w:lastRenderedPageBreak/>
        <w:t>иным понятным критериям. Предметом исследования</w:t>
      </w:r>
      <w:r w:rsidR="005F61BB">
        <w:t xml:space="preserve"> в таком случае</w:t>
      </w:r>
      <w:r w:rsidR="00DF4BF2">
        <w:t xml:space="preserve"> являются те или иные особенности </w:t>
      </w:r>
      <w:proofErr w:type="spellStart"/>
      <w:r w:rsidR="00DF4BF2">
        <w:t>коитально-репродуктивного</w:t>
      </w:r>
      <w:proofErr w:type="spellEnd"/>
      <w:r w:rsidR="00DF4BF2">
        <w:t xml:space="preserve"> поведения исследуемых групп.</w:t>
      </w:r>
      <w:r w:rsidR="00901BDE">
        <w:t xml:space="preserve"> </w:t>
      </w:r>
      <w:r w:rsidR="00FC6353">
        <w:t xml:space="preserve">По аналогии с тем, </w:t>
      </w:r>
      <w:r w:rsidR="00CD4193">
        <w:t xml:space="preserve">как </w:t>
      </w:r>
      <w:proofErr w:type="spellStart"/>
      <w:r w:rsidR="00CD4193">
        <w:t>коитально-репродуктивное</w:t>
      </w:r>
      <w:proofErr w:type="spellEnd"/>
      <w:r w:rsidR="00CD4193">
        <w:t xml:space="preserve"> поведение </w:t>
      </w:r>
      <w:r w:rsidR="00FC6353">
        <w:t>являются частью брачно-семейного, социология брачно-семейного поведения пересекается с социологией пола, потому и и</w:t>
      </w:r>
      <w:r w:rsidR="00CD4193">
        <w:t>сследования в указанной сфере и</w:t>
      </w:r>
      <w:r w:rsidR="00FC6353">
        <w:t>меют ясно очерченную специфику: о</w:t>
      </w:r>
      <w:r w:rsidR="00CD4193">
        <w:t xml:space="preserve">бъектом исследования выступают группы лиц, реализующих брачно-семейное поведение, </w:t>
      </w:r>
      <w:r w:rsidR="002A360E">
        <w:t xml:space="preserve">в то же время </w:t>
      </w:r>
      <w:r w:rsidR="00CD4193">
        <w:t>эти группы также разделяются по социально-де</w:t>
      </w:r>
      <w:r w:rsidR="00F06953">
        <w:t>мографическим и иным критериям</w:t>
      </w:r>
      <w:r w:rsidR="002A360E">
        <w:rPr>
          <w:rStyle w:val="ab"/>
        </w:rPr>
        <w:footnoteReference w:id="10"/>
      </w:r>
      <w:r w:rsidR="00F06953">
        <w:t>.</w:t>
      </w:r>
    </w:p>
    <w:p w:rsidR="005D1AA6" w:rsidRDefault="00843E68" w:rsidP="00711D36">
      <w:r>
        <w:t xml:space="preserve">Далее </w:t>
      </w:r>
      <w:proofErr w:type="spellStart"/>
      <w:r>
        <w:t>Фархад</w:t>
      </w:r>
      <w:proofErr w:type="spellEnd"/>
      <w:r>
        <w:t xml:space="preserve"> </w:t>
      </w:r>
      <w:proofErr w:type="spellStart"/>
      <w:r>
        <w:t>Назипович</w:t>
      </w:r>
      <w:proofErr w:type="spellEnd"/>
      <w:r>
        <w:t xml:space="preserve"> рассуждает, что п</w:t>
      </w:r>
      <w:r w:rsidR="00CD4193">
        <w:t xml:space="preserve">о аналогии с репродуктивным и брачным поведением, в социологии </w:t>
      </w:r>
      <w:proofErr w:type="spellStart"/>
      <w:r w:rsidR="00CD4193">
        <w:t>гендера</w:t>
      </w:r>
      <w:proofErr w:type="spellEnd"/>
      <w:r w:rsidR="00CD4193">
        <w:t xml:space="preserve">, </w:t>
      </w:r>
      <w:proofErr w:type="spellStart"/>
      <w:r w:rsidR="00CD4193">
        <w:t>гендерного</w:t>
      </w:r>
      <w:proofErr w:type="spellEnd"/>
      <w:r w:rsidR="00CD4193">
        <w:t xml:space="preserve"> поведения, объектом исследования должны выступать группы, реализующие гендерное поведение, либо являющиеся представителями определенной гендерной группы. </w:t>
      </w:r>
      <w:r w:rsidR="00E92073">
        <w:t>Исходя из этого, он рассуждает</w:t>
      </w:r>
      <w:r w:rsidR="00DF00C2">
        <w:t xml:space="preserve"> о том, что, следуя логике двух приведённых примеров</w:t>
      </w:r>
      <w:r w:rsidR="00CD4193">
        <w:t>, предметом изучения</w:t>
      </w:r>
      <w:r w:rsidR="00DF00C2">
        <w:t xml:space="preserve"> гендерной социологии</w:t>
      </w:r>
      <w:r w:rsidR="00CD4193">
        <w:t xml:space="preserve"> должны выступать особенности поведения и взаимо</w:t>
      </w:r>
      <w:r w:rsidR="00DF00C2">
        <w:t>действия гендерных групп. Только вот какой-то единой закреплённой</w:t>
      </w:r>
      <w:r w:rsidR="00A92398">
        <w:t xml:space="preserve"> в науке</w:t>
      </w:r>
      <w:r w:rsidR="00DF00C2">
        <w:t xml:space="preserve"> конкретики в отношении определени</w:t>
      </w:r>
      <w:r w:rsidR="00A92398">
        <w:t>я того, что есть</w:t>
      </w:r>
      <w:r w:rsidR="00DF00C2">
        <w:t xml:space="preserve"> </w:t>
      </w:r>
      <w:r w:rsidR="00CD4193">
        <w:t xml:space="preserve">гендерное поведение, или что есть </w:t>
      </w:r>
      <w:proofErr w:type="spellStart"/>
      <w:r w:rsidR="00CD4193">
        <w:t>гендерная</w:t>
      </w:r>
      <w:proofErr w:type="spellEnd"/>
      <w:r w:rsidR="00CD4193">
        <w:t xml:space="preserve"> группа,</w:t>
      </w:r>
      <w:r w:rsidR="00A92398">
        <w:t xml:space="preserve"> </w:t>
      </w:r>
      <w:r w:rsidR="00897049">
        <w:t xml:space="preserve">на данный момент времени не прослеживается, из-за чего </w:t>
      </w:r>
      <w:r w:rsidR="00CD4193">
        <w:t xml:space="preserve">возникают сложности при попытке </w:t>
      </w:r>
      <w:r w:rsidR="00974C29">
        <w:t>формирования</w:t>
      </w:r>
      <w:r w:rsidR="00CD4193">
        <w:t xml:space="preserve"> специфических групп,</w:t>
      </w:r>
      <w:r w:rsidR="00897049">
        <w:t xml:space="preserve"> </w:t>
      </w:r>
      <w:r w:rsidR="003869DB">
        <w:t xml:space="preserve">критерием </w:t>
      </w:r>
      <w:r w:rsidR="00974C29">
        <w:t>выделения</w:t>
      </w:r>
      <w:r w:rsidR="003869DB">
        <w:t xml:space="preserve"> которых выступали бы указанные понятия</w:t>
      </w:r>
      <w:r w:rsidR="00CD4193">
        <w:t xml:space="preserve">. </w:t>
      </w:r>
      <w:proofErr w:type="gramStart"/>
      <w:r w:rsidR="00974C29">
        <w:t>«</w:t>
      </w:r>
      <w:r w:rsidR="00CD4193">
        <w:t xml:space="preserve">Отсутствует признанная система индикаторов, эмпирически фиксируемых признаков, по которым можно выделить гендерные группы (как, например, тип гениталий и особенности </w:t>
      </w:r>
      <w:proofErr w:type="spellStart"/>
      <w:r w:rsidR="00CD4193">
        <w:t>коитального</w:t>
      </w:r>
      <w:proofErr w:type="spellEnd"/>
      <w:r w:rsidR="00CD4193">
        <w:t xml:space="preserve"> поведения в социологии </w:t>
      </w:r>
      <w:proofErr w:type="spellStart"/>
      <w:r w:rsidR="00CD4193">
        <w:t>коитал</w:t>
      </w:r>
      <w:r w:rsidR="00F06953">
        <w:t>ьно-репродуктивного</w:t>
      </w:r>
      <w:proofErr w:type="spellEnd"/>
      <w:r w:rsidR="00F06953">
        <w:t xml:space="preserve"> поведения)</w:t>
      </w:r>
      <w:r w:rsidR="00C85CA0">
        <w:t>»</w:t>
      </w:r>
      <w:r w:rsidR="003F2062" w:rsidRPr="003F2062">
        <w:rPr>
          <w:rStyle w:val="ab"/>
        </w:rPr>
        <w:t xml:space="preserve"> </w:t>
      </w:r>
      <w:r w:rsidR="003F2062">
        <w:rPr>
          <w:rStyle w:val="ab"/>
        </w:rPr>
        <w:footnoteReference w:id="11"/>
      </w:r>
      <w:r w:rsidR="00F06953">
        <w:t>.</w:t>
      </w:r>
      <w:r w:rsidR="00B5282E">
        <w:t xml:space="preserve"> </w:t>
      </w:r>
      <w:r w:rsidR="008D38D8">
        <w:t xml:space="preserve">Получается, что </w:t>
      </w:r>
      <w:r w:rsidR="008D38D8" w:rsidRPr="00E92840">
        <w:rPr>
          <w:i/>
        </w:rPr>
        <w:t>проблема выделения изучаемых эмпирических объектов</w:t>
      </w:r>
      <w:r w:rsidR="005E6D39">
        <w:t>, в данном случае – гендерных групп,</w:t>
      </w:r>
      <w:r w:rsidR="008D38D8">
        <w:t xml:space="preserve"> в свою очередь базируется на </w:t>
      </w:r>
      <w:r w:rsidR="008D38D8" w:rsidRPr="00524FFD">
        <w:rPr>
          <w:i/>
          <w:u w:val="single"/>
        </w:rPr>
        <w:t xml:space="preserve">проблеме </w:t>
      </w:r>
      <w:r w:rsidR="004414F7" w:rsidRPr="00524FFD">
        <w:rPr>
          <w:i/>
          <w:u w:val="single"/>
        </w:rPr>
        <w:t xml:space="preserve">нехватки чёткой структурированной системы </w:t>
      </w:r>
      <w:r w:rsidR="00D5544F" w:rsidRPr="00524FFD">
        <w:rPr>
          <w:i/>
          <w:u w:val="single"/>
        </w:rPr>
        <w:t xml:space="preserve">поведенческих </w:t>
      </w:r>
      <w:r w:rsidR="004414F7" w:rsidRPr="00524FFD">
        <w:rPr>
          <w:i/>
          <w:u w:val="single"/>
        </w:rPr>
        <w:t xml:space="preserve">индикаторов </w:t>
      </w:r>
      <w:proofErr w:type="spellStart"/>
      <w:r w:rsidR="004414F7" w:rsidRPr="00524FFD">
        <w:rPr>
          <w:i/>
          <w:u w:val="single"/>
        </w:rPr>
        <w:t>генд</w:t>
      </w:r>
      <w:r w:rsidR="00714339" w:rsidRPr="00524FFD">
        <w:rPr>
          <w:i/>
          <w:u w:val="single"/>
        </w:rPr>
        <w:t>е</w:t>
      </w:r>
      <w:r w:rsidR="00D5544F" w:rsidRPr="00524FFD">
        <w:rPr>
          <w:i/>
          <w:u w:val="single"/>
        </w:rPr>
        <w:t>ра</w:t>
      </w:r>
      <w:proofErr w:type="spellEnd"/>
      <w:r w:rsidR="005655FD">
        <w:t>, благодаря которым можно было бы разделить общество на гендерные группы</w:t>
      </w:r>
      <w:proofErr w:type="gramEnd"/>
      <w:r w:rsidR="005655FD">
        <w:t>.</w:t>
      </w:r>
      <w:r w:rsidR="005D1AA6">
        <w:t xml:space="preserve"> И</w:t>
      </w:r>
      <w:r w:rsidR="005E6D39">
        <w:t xml:space="preserve"> не на ней одной</w:t>
      </w:r>
      <w:r w:rsidR="005D1AA6">
        <w:t>.</w:t>
      </w:r>
    </w:p>
    <w:p w:rsidR="00776AE5" w:rsidRDefault="005E6D39" w:rsidP="00B1697B">
      <w:r>
        <w:lastRenderedPageBreak/>
        <w:t>Д</w:t>
      </w:r>
      <w:r w:rsidR="00BF627B">
        <w:t xml:space="preserve">аже при наличии </w:t>
      </w:r>
      <w:r w:rsidR="00355F69">
        <w:t xml:space="preserve">чётко обрамлённых признаков для </w:t>
      </w:r>
      <w:r w:rsidR="00DD01C7">
        <w:t xml:space="preserve">определения </w:t>
      </w:r>
      <w:proofErr w:type="spellStart"/>
      <w:r w:rsidR="00DD01C7">
        <w:t>гендера</w:t>
      </w:r>
      <w:proofErr w:type="spellEnd"/>
      <w:r w:rsidR="00DD01C7">
        <w:t xml:space="preserve"> по поведению индивида</w:t>
      </w:r>
      <w:r w:rsidR="00355F69">
        <w:t xml:space="preserve">, </w:t>
      </w:r>
      <w:r w:rsidR="005D1AA6">
        <w:t xml:space="preserve"> </w:t>
      </w:r>
      <w:r w:rsidR="00763FDF" w:rsidRPr="00E92840">
        <w:rPr>
          <w:i/>
        </w:rPr>
        <w:t xml:space="preserve">проблема выделения </w:t>
      </w:r>
      <w:r w:rsidR="0052275C" w:rsidRPr="00E92840">
        <w:rPr>
          <w:i/>
        </w:rPr>
        <w:t>изучаемых эмпирических объектов</w:t>
      </w:r>
      <w:r w:rsidR="0052275C">
        <w:t xml:space="preserve"> </w:t>
      </w:r>
      <w:r w:rsidR="00763FDF">
        <w:t>не перестаёт существовать</w:t>
      </w:r>
      <w:r w:rsidR="0052275C">
        <w:t xml:space="preserve"> по той причине, что гендерное поведение, которое бы основывалось лишь на </w:t>
      </w:r>
      <w:r w:rsidR="00412521">
        <w:t xml:space="preserve">поведенческих индикаторах </w:t>
      </w:r>
      <w:proofErr w:type="spellStart"/>
      <w:r w:rsidR="00412521">
        <w:t>маскулинности</w:t>
      </w:r>
      <w:proofErr w:type="spellEnd"/>
      <w:r w:rsidR="00412521">
        <w:t xml:space="preserve"> и </w:t>
      </w:r>
      <w:proofErr w:type="spellStart"/>
      <w:r w:rsidR="00412521">
        <w:t>феминности</w:t>
      </w:r>
      <w:proofErr w:type="spellEnd"/>
      <w:r w:rsidR="00412521">
        <w:t>, может не передавать полноту гендерной идентичности индивида.</w:t>
      </w:r>
      <w:r w:rsidR="00DD01C7">
        <w:t xml:space="preserve"> </w:t>
      </w:r>
      <w:proofErr w:type="gramStart"/>
      <w:r w:rsidR="009869CA">
        <w:t>Тут для лучшего понимания стоит привести в пример работу</w:t>
      </w:r>
      <w:r w:rsidR="00345679">
        <w:t xml:space="preserve"> кандидата психологических наук</w:t>
      </w:r>
      <w:r w:rsidR="009869CA">
        <w:t xml:space="preserve"> Глеба Владимировича </w:t>
      </w:r>
      <w:proofErr w:type="spellStart"/>
      <w:r w:rsidR="009869CA">
        <w:t>Лагонды</w:t>
      </w:r>
      <w:proofErr w:type="spellEnd"/>
      <w:r w:rsidR="009869CA">
        <w:t xml:space="preserve"> </w:t>
      </w:r>
      <w:r w:rsidR="00D65E56">
        <w:t>«</w:t>
      </w:r>
      <w:r w:rsidR="00D65E56" w:rsidRPr="00D65E56">
        <w:t xml:space="preserve">Грани гендерных отношений: брак </w:t>
      </w:r>
      <w:proofErr w:type="spellStart"/>
      <w:r w:rsidR="00D65E56" w:rsidRPr="00D65E56">
        <w:t>н</w:t>
      </w:r>
      <w:proofErr w:type="spellEnd"/>
      <w:r w:rsidR="00D65E56" w:rsidRPr="00D65E56">
        <w:t xml:space="preserve"> сексуальность</w:t>
      </w:r>
      <w:r w:rsidR="00D65E56">
        <w:t>»</w:t>
      </w:r>
      <w:r w:rsidR="00B0672C">
        <w:rPr>
          <w:rStyle w:val="ab"/>
        </w:rPr>
        <w:footnoteReference w:id="12"/>
      </w:r>
      <w:r w:rsidR="00862459">
        <w:t xml:space="preserve">, в </w:t>
      </w:r>
      <w:proofErr w:type="spellStart"/>
      <w:r w:rsidR="00862459">
        <w:t>которй</w:t>
      </w:r>
      <w:proofErr w:type="spellEnd"/>
      <w:r w:rsidR="00862459">
        <w:t xml:space="preserve"> </w:t>
      </w:r>
      <w:r w:rsidR="00862459" w:rsidRPr="00862459">
        <w:t>доказывается положение о том, что брак является средоточием гендерных отношений человека.</w:t>
      </w:r>
      <w:proofErr w:type="gramEnd"/>
      <w:r w:rsidR="00D65E56">
        <w:t xml:space="preserve"> В ней нас интересует объяснение того, по какой причине в работе </w:t>
      </w:r>
      <w:r w:rsidR="00E67AFB">
        <w:t>используется понятие «гендерные отношения», а не «половые</w:t>
      </w:r>
      <w:r w:rsidR="00F8031E">
        <w:t xml:space="preserve">». </w:t>
      </w:r>
      <w:r w:rsidR="00862459">
        <w:t xml:space="preserve">Как заявляет сам автор, термин </w:t>
      </w:r>
      <w:r w:rsidR="00284D7C">
        <w:t>«</w:t>
      </w:r>
      <w:proofErr w:type="spellStart"/>
      <w:r w:rsidR="00284D7C">
        <w:t>гендерная</w:t>
      </w:r>
      <w:proofErr w:type="spellEnd"/>
      <w:r w:rsidR="00284D7C">
        <w:t>» в данном случае он</w:t>
      </w:r>
      <w:r w:rsidR="004C3EC9">
        <w:t xml:space="preserve"> считает</w:t>
      </w:r>
      <w:r w:rsidR="00F8031E">
        <w:t xml:space="preserve"> более уместным</w:t>
      </w:r>
      <w:r w:rsidR="00284D7C">
        <w:t>, так как э</w:t>
      </w:r>
      <w:r w:rsidR="00F8031E">
        <w:t xml:space="preserve">то связано со стремлением не упустить из поля зрения различные виды матримониальных отношений. </w:t>
      </w:r>
      <w:proofErr w:type="gramStart"/>
      <w:r w:rsidR="007E1469">
        <w:t xml:space="preserve">Он утверждает, что </w:t>
      </w:r>
      <w:r w:rsidR="003705D9">
        <w:t>классическая для прошлого психологии половая дифференциация своей структурой игнорирует индивидов</w:t>
      </w:r>
      <w:r w:rsidR="00F8031E">
        <w:t>, чей онтогенез характериз</w:t>
      </w:r>
      <w:r w:rsidR="00273779">
        <w:t>уется девиациями в развитии пола</w:t>
      </w:r>
      <w:r w:rsidR="0043177E">
        <w:t xml:space="preserve">, где суть таких девиаций </w:t>
      </w:r>
      <w:r w:rsidR="00F8031E">
        <w:t>заключается в том, что часть детерминант пола в ходе онтогенетического развития может сформироваться по мужскому типу, часть - по женскому, а по некоторым признакам человек может считаться бесполы</w:t>
      </w:r>
      <w:r w:rsidR="00683988">
        <w:t>м или двуполым.</w:t>
      </w:r>
      <w:proofErr w:type="gramEnd"/>
      <w:r w:rsidR="0043177E">
        <w:t xml:space="preserve"> И это касается как биологического развития пола, так и психологического. Наиболее известными</w:t>
      </w:r>
      <w:r w:rsidR="00273779">
        <w:t xml:space="preserve"> псих</w:t>
      </w:r>
      <w:r w:rsidR="00C74710">
        <w:t>ологическими</w:t>
      </w:r>
      <w:r w:rsidR="00273779">
        <w:t xml:space="preserve"> </w:t>
      </w:r>
      <w:r w:rsidR="00F8031E">
        <w:t>девиациями</w:t>
      </w:r>
      <w:r w:rsidR="00C74710">
        <w:t xml:space="preserve"> такого рода</w:t>
      </w:r>
      <w:r w:rsidR="00F8031E">
        <w:t xml:space="preserve"> являются </w:t>
      </w:r>
      <w:proofErr w:type="spellStart"/>
      <w:r w:rsidR="00F8031E">
        <w:t>тр</w:t>
      </w:r>
      <w:r w:rsidR="00603CB9">
        <w:t>анссексуализм</w:t>
      </w:r>
      <w:proofErr w:type="spellEnd"/>
      <w:r w:rsidR="00603CB9">
        <w:t xml:space="preserve"> и гомосексуализм. </w:t>
      </w:r>
      <w:r w:rsidR="00F7058D">
        <w:t>«</w:t>
      </w:r>
      <w:r w:rsidR="00603CB9">
        <w:t>Браки таких людей</w:t>
      </w:r>
      <w:r w:rsidR="00F7058D">
        <w:t>»</w:t>
      </w:r>
      <w:r w:rsidR="00603CB9">
        <w:t>,</w:t>
      </w:r>
      <w:r w:rsidR="00F7058D">
        <w:t xml:space="preserve"> –</w:t>
      </w:r>
      <w:r w:rsidR="00603CB9">
        <w:t xml:space="preserve"> утверждает </w:t>
      </w:r>
      <w:proofErr w:type="spellStart"/>
      <w:r w:rsidR="00603CB9">
        <w:t>Лагонда</w:t>
      </w:r>
      <w:proofErr w:type="spellEnd"/>
      <w:r w:rsidR="00603CB9">
        <w:t>, –</w:t>
      </w:r>
      <w:r w:rsidR="00F8031E">
        <w:t xml:space="preserve"> </w:t>
      </w:r>
      <w:r w:rsidR="00F7058D">
        <w:t>«</w:t>
      </w:r>
      <w:r w:rsidR="00F8031E">
        <w:t xml:space="preserve">это браки отнюдь не мужчин с женщинами. </w:t>
      </w:r>
      <w:proofErr w:type="gramStart"/>
      <w:r w:rsidR="00F8031E">
        <w:t>Сказ</w:t>
      </w:r>
      <w:r w:rsidR="00794B30">
        <w:t xml:space="preserve">ать, что супружество </w:t>
      </w:r>
      <w:proofErr w:type="spellStart"/>
      <w:r w:rsidR="00794B30">
        <w:t>гомосексуа</w:t>
      </w:r>
      <w:r w:rsidR="00F8031E">
        <w:t>лов</w:t>
      </w:r>
      <w:proofErr w:type="spellEnd"/>
      <w:r w:rsidR="00F8031E">
        <w:t xml:space="preserve"> (а тем более </w:t>
      </w:r>
      <w:proofErr w:type="spellStart"/>
      <w:r w:rsidR="00F8031E">
        <w:t>транссексуалов</w:t>
      </w:r>
      <w:proofErr w:type="spellEnd"/>
      <w:r w:rsidR="00F8031E">
        <w:t xml:space="preserve">) </w:t>
      </w:r>
      <w:r w:rsidR="00F7058D">
        <w:t xml:space="preserve">– </w:t>
      </w:r>
      <w:r w:rsidR="00F8031E">
        <w:t>это отношения двух мужчин (или двух женщин) также означает погрешить против истины</w:t>
      </w:r>
      <w:r w:rsidR="005E4002">
        <w:t>»</w:t>
      </w:r>
      <w:r w:rsidR="005E4002">
        <w:rPr>
          <w:rStyle w:val="ab"/>
        </w:rPr>
        <w:footnoteReference w:id="13"/>
      </w:r>
      <w:r w:rsidR="00F8031E">
        <w:t>. Термин «пол»</w:t>
      </w:r>
      <w:r w:rsidR="005E4002">
        <w:t xml:space="preserve"> в таком случае</w:t>
      </w:r>
      <w:r w:rsidR="00F8031E">
        <w:t xml:space="preserve"> оказывается несостоятельным при попытках охарактеризовать особенности людей с девиациями развития половой принадлежности и о</w:t>
      </w:r>
      <w:r w:rsidR="00DC27B8">
        <w:t>собенности их жизнедеятельности, так как п</w:t>
      </w:r>
      <w:r w:rsidR="00F8031E">
        <w:t>ол по своей сути</w:t>
      </w:r>
      <w:r w:rsidR="00C77271">
        <w:t>, отмечает Глеб Владимирович,</w:t>
      </w:r>
      <w:r w:rsidR="00F8031E">
        <w:t xml:space="preserve"> </w:t>
      </w:r>
      <w:r w:rsidR="00DC27B8">
        <w:t xml:space="preserve">онтологически </w:t>
      </w:r>
      <w:proofErr w:type="spellStart"/>
      <w:r w:rsidR="00DC27B8">
        <w:t>бинарен</w:t>
      </w:r>
      <w:proofErr w:type="spellEnd"/>
      <w:r w:rsidR="00DC27B8">
        <w:t xml:space="preserve">, </w:t>
      </w:r>
      <w:r w:rsidR="00F8031E">
        <w:t xml:space="preserve">поскольку задаётся самой </w:t>
      </w:r>
      <w:r w:rsidR="00F8031E">
        <w:lastRenderedPageBreak/>
        <w:t xml:space="preserve">сутью полового способа </w:t>
      </w:r>
      <w:r w:rsidR="008209BE">
        <w:t>размножения.</w:t>
      </w:r>
      <w:proofErr w:type="gramEnd"/>
      <w:r w:rsidR="008209BE">
        <w:t xml:space="preserve"> По причине </w:t>
      </w:r>
      <w:r w:rsidR="001A3709">
        <w:t xml:space="preserve">такой </w:t>
      </w:r>
      <w:proofErr w:type="spellStart"/>
      <w:r w:rsidR="001A3709">
        <w:t>бинарности</w:t>
      </w:r>
      <w:proofErr w:type="spellEnd"/>
      <w:r w:rsidR="001A3709">
        <w:t xml:space="preserve"> </w:t>
      </w:r>
      <w:r w:rsidR="008209BE">
        <w:t>п</w:t>
      </w:r>
      <w:r w:rsidR="00F8031E">
        <w:t>оловая типизация допускает существовани</w:t>
      </w:r>
      <w:r w:rsidR="00C77271">
        <w:t>е лишь двух ипостасей человека –</w:t>
      </w:r>
      <w:r w:rsidR="00F8031E">
        <w:t xml:space="preserve"> мужской и женской</w:t>
      </w:r>
      <w:r w:rsidR="008F12B1">
        <w:t xml:space="preserve">, </w:t>
      </w:r>
      <w:r w:rsidR="008209BE">
        <w:t>и к</w:t>
      </w:r>
      <w:r w:rsidR="00F8031E">
        <w:t>ак следствие понятие «пол» не в состоянии отразить всего многообразия человеческих типов, которые могут возникнуть в результате отклонений в пр</w:t>
      </w:r>
      <w:r w:rsidR="0094283E">
        <w:t>оцессе половой дифференциации</w:t>
      </w:r>
      <w:r w:rsidR="008F12B1">
        <w:t>. И как раз для того, чтобы справиться</w:t>
      </w:r>
      <w:r w:rsidR="00F8031E">
        <w:t xml:space="preserve"> с узостью половой типологии, </w:t>
      </w:r>
      <w:r w:rsidR="00B0672C">
        <w:t>в работе</w:t>
      </w:r>
      <w:r w:rsidR="00492E73">
        <w:t xml:space="preserve"> Глеба Владимировича</w:t>
      </w:r>
      <w:r w:rsidR="00B0672C">
        <w:t xml:space="preserve"> и </w:t>
      </w:r>
      <w:r w:rsidR="008F12B1">
        <w:t>было выбрано понятие «</w:t>
      </w:r>
      <w:proofErr w:type="spellStart"/>
      <w:r w:rsidR="008F12B1">
        <w:t>гендер</w:t>
      </w:r>
      <w:proofErr w:type="spellEnd"/>
      <w:r w:rsidR="008F12B1">
        <w:t>».</w:t>
      </w:r>
      <w:r w:rsidR="007E2FBB">
        <w:t xml:space="preserve"> </w:t>
      </w:r>
      <w:r w:rsidR="00492E73">
        <w:t>Можно привести п</w:t>
      </w:r>
      <w:r w:rsidR="00C76FAE">
        <w:t>ример</w:t>
      </w:r>
      <w:r w:rsidR="00492E73">
        <w:t>, наглядно показывающий удобства термина «</w:t>
      </w:r>
      <w:proofErr w:type="spellStart"/>
      <w:r w:rsidR="00492E73">
        <w:t>гендер</w:t>
      </w:r>
      <w:proofErr w:type="spellEnd"/>
      <w:r w:rsidR="00492E73">
        <w:t xml:space="preserve">» для </w:t>
      </w:r>
      <w:r w:rsidR="00F00FA3">
        <w:t>нетипичных для психологии прошлого ситуаций</w:t>
      </w:r>
      <w:r w:rsidR="00C76FAE">
        <w:t>: е</w:t>
      </w:r>
      <w:r w:rsidR="007E2FBB">
        <w:t xml:space="preserve">сли рассматривать союз </w:t>
      </w:r>
      <w:proofErr w:type="spellStart"/>
      <w:r w:rsidR="007E2FBB">
        <w:t>гомоексуалов</w:t>
      </w:r>
      <w:proofErr w:type="spellEnd"/>
      <w:r w:rsidR="007E2FBB">
        <w:t>,</w:t>
      </w:r>
      <w:r w:rsidR="00F8031E">
        <w:t xml:space="preserve"> опираясь</w:t>
      </w:r>
      <w:r w:rsidR="004A17E1">
        <w:t xml:space="preserve"> на понятие «пол», </w:t>
      </w:r>
      <w:r w:rsidR="007E2FBB">
        <w:t xml:space="preserve">то </w:t>
      </w:r>
      <w:r w:rsidR="004A17E1">
        <w:t>квали</w:t>
      </w:r>
      <w:r w:rsidR="007E2FBB">
        <w:t>фицироваться</w:t>
      </w:r>
      <w:r w:rsidR="004A17E1">
        <w:t xml:space="preserve"> этот союз</w:t>
      </w:r>
      <w:r w:rsidR="007E2FBB">
        <w:t xml:space="preserve"> будет</w:t>
      </w:r>
      <w:r w:rsidR="004A17E1">
        <w:t xml:space="preserve"> как однополый</w:t>
      </w:r>
      <w:r w:rsidR="008F307D">
        <w:t xml:space="preserve"> между двумя мужчинами</w:t>
      </w:r>
      <w:r w:rsidR="00C76FAE">
        <w:t xml:space="preserve"> или двумя женщинами</w:t>
      </w:r>
      <w:r w:rsidR="004A17E1">
        <w:t xml:space="preserve">, </w:t>
      </w:r>
      <w:r w:rsidR="0094283E">
        <w:t>но</w:t>
      </w:r>
      <w:r w:rsidR="004A17E1">
        <w:t xml:space="preserve"> в таком случае </w:t>
      </w:r>
      <w:r w:rsidR="0094283E">
        <w:t>«смажется» вся</w:t>
      </w:r>
      <w:r w:rsidR="00C76FAE">
        <w:t xml:space="preserve"> </w:t>
      </w:r>
      <w:proofErr w:type="spellStart"/>
      <w:proofErr w:type="gramStart"/>
      <w:r w:rsidR="00C76FAE">
        <w:t>психо-социальная</w:t>
      </w:r>
      <w:proofErr w:type="spellEnd"/>
      <w:proofErr w:type="gramEnd"/>
      <w:r w:rsidR="00F8031E">
        <w:t xml:space="preserve"> специфика </w:t>
      </w:r>
      <w:r w:rsidR="00776AE5">
        <w:t xml:space="preserve">таких </w:t>
      </w:r>
      <w:r w:rsidR="00C76FAE">
        <w:t xml:space="preserve">отношений. </w:t>
      </w:r>
      <w:proofErr w:type="gramStart"/>
      <w:r w:rsidR="00C76FAE">
        <w:t>Ведь</w:t>
      </w:r>
      <w:proofErr w:type="gramEnd"/>
      <w:r w:rsidR="00C76FAE">
        <w:t xml:space="preserve"> </w:t>
      </w:r>
      <w:r w:rsidR="00B10C1D">
        <w:t xml:space="preserve">несмотря на одинаковый биологический пол, </w:t>
      </w:r>
      <w:r w:rsidR="003803D5">
        <w:t>психологами отмечается, что самоидентификация</w:t>
      </w:r>
      <w:r w:rsidR="00F00FA3">
        <w:t>, самоощущение и</w:t>
      </w:r>
      <w:r w:rsidR="00942F3A">
        <w:t xml:space="preserve"> взаимодействие</w:t>
      </w:r>
      <w:r w:rsidR="009F2685">
        <w:t xml:space="preserve"> в</w:t>
      </w:r>
      <w:r w:rsidR="00F00FA3">
        <w:t xml:space="preserve"> отношениях</w:t>
      </w:r>
      <w:r w:rsidR="009F2685">
        <w:t xml:space="preserve"> такого типа</w:t>
      </w:r>
      <w:r w:rsidR="00F00FA3">
        <w:t xml:space="preserve"> разня</w:t>
      </w:r>
      <w:r w:rsidR="003803D5">
        <w:t xml:space="preserve">тся от обычных представлений о </w:t>
      </w:r>
      <w:r w:rsidR="00F00FA3">
        <w:t>мужском и женском в брачных отношениях</w:t>
      </w:r>
      <w:r w:rsidR="009F2685">
        <w:t>.</w:t>
      </w:r>
      <w:r w:rsidR="00887303">
        <w:t xml:space="preserve"> Гендер в этом плане является куда более гибкой описательной характеристикой индивида, так как не является онтологически бинарным, и </w:t>
      </w:r>
      <w:proofErr w:type="gramStart"/>
      <w:r w:rsidR="00887303">
        <w:t>способен</w:t>
      </w:r>
      <w:proofErr w:type="gramEnd"/>
      <w:r w:rsidR="00887303">
        <w:t xml:space="preserve"> исчерпывающе показать </w:t>
      </w:r>
      <w:r w:rsidR="00E159E6">
        <w:t xml:space="preserve">специфику каждых конкретных гендерных отношений. Можно даже сказать, что даже если отношение гомосексуальные, то они всё равно будут </w:t>
      </w:r>
      <w:proofErr w:type="spellStart"/>
      <w:r w:rsidR="00E159E6">
        <w:t>гетероген</w:t>
      </w:r>
      <w:r w:rsidR="00AA429F">
        <w:t>дерн</w:t>
      </w:r>
      <w:r w:rsidR="00E159E6">
        <w:t>ыми</w:t>
      </w:r>
      <w:proofErr w:type="spellEnd"/>
      <w:r w:rsidR="009F2685">
        <w:t>. Таким образ</w:t>
      </w:r>
      <w:r w:rsidR="00FF7912">
        <w:t>о</w:t>
      </w:r>
      <w:r w:rsidR="009F2685">
        <w:t>м</w:t>
      </w:r>
      <w:r w:rsidR="00122A8C">
        <w:t>,</w:t>
      </w:r>
      <w:r w:rsidR="009F2685">
        <w:t xml:space="preserve"> получается, что </w:t>
      </w:r>
      <w:r w:rsidR="00FF7912">
        <w:t xml:space="preserve">при </w:t>
      </w:r>
      <w:r w:rsidR="00122A8C">
        <w:t>стремлении выделить</w:t>
      </w:r>
      <w:r w:rsidR="00FF7912">
        <w:t xml:space="preserve"> эмпирический объект в гендерной социологии посредством разделения общества на гендерные группы</w:t>
      </w:r>
      <w:r w:rsidR="00122A8C">
        <w:t xml:space="preserve"> появляется ещё одна проблема</w:t>
      </w:r>
      <w:r w:rsidR="000967E0">
        <w:t xml:space="preserve">, а именно – </w:t>
      </w:r>
      <w:r w:rsidR="000967E0" w:rsidRPr="00E92840">
        <w:rPr>
          <w:i/>
          <w:u w:val="single"/>
        </w:rPr>
        <w:t xml:space="preserve">проблема определения </w:t>
      </w:r>
      <w:proofErr w:type="spellStart"/>
      <w:r w:rsidR="000967E0" w:rsidRPr="00E92840">
        <w:rPr>
          <w:i/>
          <w:u w:val="single"/>
        </w:rPr>
        <w:t>гендера</w:t>
      </w:r>
      <w:proofErr w:type="spellEnd"/>
      <w:r w:rsidR="000967E0" w:rsidRPr="00E92840">
        <w:rPr>
          <w:i/>
          <w:u w:val="single"/>
        </w:rPr>
        <w:t xml:space="preserve"> (гендерной идентичности) индивида посредством одн</w:t>
      </w:r>
      <w:r w:rsidR="00E92840">
        <w:rPr>
          <w:i/>
          <w:u w:val="single"/>
        </w:rPr>
        <w:t>их лишь поведенческих индикаторов</w:t>
      </w:r>
      <w:r w:rsidR="000967E0" w:rsidRPr="00E92840">
        <w:rPr>
          <w:i/>
          <w:u w:val="single"/>
        </w:rPr>
        <w:t xml:space="preserve"> </w:t>
      </w:r>
      <w:proofErr w:type="spellStart"/>
      <w:r w:rsidR="000967E0" w:rsidRPr="00E92840">
        <w:rPr>
          <w:i/>
          <w:u w:val="single"/>
        </w:rPr>
        <w:t>гендера</w:t>
      </w:r>
      <w:proofErr w:type="spellEnd"/>
      <w:r w:rsidR="000967E0">
        <w:t>.</w:t>
      </w:r>
      <w:r w:rsidR="008B46DD">
        <w:t xml:space="preserve"> </w:t>
      </w:r>
      <w:proofErr w:type="gramStart"/>
      <w:r w:rsidR="008B46DD">
        <w:t>Ту</w:t>
      </w:r>
      <w:r w:rsidR="007B59F4">
        <w:t xml:space="preserve">т нельзя просто сказать, что в </w:t>
      </w:r>
      <w:r w:rsidR="008B46DD">
        <w:t xml:space="preserve">однополых отношениях один партнёр берёт на себя </w:t>
      </w:r>
      <w:proofErr w:type="spellStart"/>
      <w:r w:rsidR="008B46DD">
        <w:t>маскулинную</w:t>
      </w:r>
      <w:proofErr w:type="spellEnd"/>
      <w:r w:rsidR="008B46DD">
        <w:t xml:space="preserve"> роль, а другой – </w:t>
      </w:r>
      <w:proofErr w:type="spellStart"/>
      <w:r w:rsidR="008B46DD">
        <w:t>ф</w:t>
      </w:r>
      <w:r w:rsidR="007B59F4">
        <w:t>еминную</w:t>
      </w:r>
      <w:proofErr w:type="spellEnd"/>
      <w:r w:rsidR="007B59F4">
        <w:t xml:space="preserve">, так как в современном мире мы можем наблюдать </w:t>
      </w:r>
      <w:r w:rsidR="008B46DD">
        <w:t xml:space="preserve">достаточное количество примеров, когда в гомосексуальной паре мужчин оба </w:t>
      </w:r>
      <w:r w:rsidR="00B1697B">
        <w:t xml:space="preserve">с точки зрения </w:t>
      </w:r>
      <w:r w:rsidR="008B46DD">
        <w:t>поведенчески</w:t>
      </w:r>
      <w:r w:rsidR="00B1697B">
        <w:t xml:space="preserve">х </w:t>
      </w:r>
      <w:r w:rsidR="008B5D62">
        <w:t>индикаторов выглядят</w:t>
      </w:r>
      <w:r w:rsidR="008B46DD">
        <w:t xml:space="preserve"> </w:t>
      </w:r>
      <w:proofErr w:type="spellStart"/>
      <w:r w:rsidR="008B46DD">
        <w:t>маскулинно</w:t>
      </w:r>
      <w:proofErr w:type="spellEnd"/>
      <w:r w:rsidR="008B46DD">
        <w:t xml:space="preserve">, в то время как в гомосексуальной паре </w:t>
      </w:r>
      <w:r w:rsidR="008B5D62">
        <w:t>женщин обе для внешнего наблюдателя выглядят</w:t>
      </w:r>
      <w:r w:rsidR="008B46DD">
        <w:t xml:space="preserve"> исключительно </w:t>
      </w:r>
      <w:proofErr w:type="spellStart"/>
      <w:r w:rsidR="008B46DD">
        <w:t>феминно</w:t>
      </w:r>
      <w:proofErr w:type="spellEnd"/>
      <w:r w:rsidR="008B46DD">
        <w:t>.</w:t>
      </w:r>
      <w:proofErr w:type="gramEnd"/>
      <w:r w:rsidR="00CA2D30">
        <w:t xml:space="preserve"> И тут уже идёт упор в следующую актуальную в </w:t>
      </w:r>
      <w:r w:rsidR="008128D5">
        <w:t>рамках</w:t>
      </w:r>
      <w:r w:rsidR="00CA2D30">
        <w:t xml:space="preserve"> </w:t>
      </w:r>
      <w:proofErr w:type="spellStart"/>
      <w:r w:rsidR="00CA2D30">
        <w:t>гендера</w:t>
      </w:r>
      <w:proofErr w:type="spellEnd"/>
      <w:r w:rsidR="00CA2D30">
        <w:t xml:space="preserve"> проблему.</w:t>
      </w:r>
    </w:p>
    <w:p w:rsidR="00CD4193" w:rsidRDefault="00CA2D30" w:rsidP="00237162">
      <w:r>
        <w:lastRenderedPageBreak/>
        <w:t xml:space="preserve">Таковой является </w:t>
      </w:r>
      <w:r w:rsidR="000648FF">
        <w:t xml:space="preserve">проблема </w:t>
      </w:r>
      <w:r w:rsidR="00B301C9">
        <w:t>выделения признаков</w:t>
      </w:r>
      <w:r w:rsidR="00237162">
        <w:t xml:space="preserve">, категорий характеристик </w:t>
      </w:r>
      <w:proofErr w:type="spellStart"/>
      <w:r w:rsidR="00237162">
        <w:t>гендера</w:t>
      </w:r>
      <w:proofErr w:type="spellEnd"/>
      <w:r w:rsidR="00237162">
        <w:t>.</w:t>
      </w:r>
      <w:r w:rsidR="00B301C9">
        <w:t xml:space="preserve"> </w:t>
      </w:r>
      <w:r w:rsidR="00237162">
        <w:t>Несмотря на то, что п</w:t>
      </w:r>
      <w:r w:rsidR="00CD4193">
        <w:t xml:space="preserve">сихологическое измерение </w:t>
      </w:r>
      <w:proofErr w:type="spellStart"/>
      <w:r w:rsidR="00CD4193">
        <w:t>гендера</w:t>
      </w:r>
      <w:proofErr w:type="spellEnd"/>
      <w:r w:rsidR="00CD4193">
        <w:t xml:space="preserve">, то есть описание и выделение групп по признакам </w:t>
      </w:r>
      <w:proofErr w:type="spellStart"/>
      <w:r w:rsidR="00CD4193">
        <w:t>маскулинности-феминности</w:t>
      </w:r>
      <w:proofErr w:type="spellEnd"/>
      <w:r w:rsidR="00CD4193">
        <w:t>, может считаться в большей мере разработанной проблемой, нежели социологическое</w:t>
      </w:r>
      <w:r w:rsidR="00237162">
        <w:t xml:space="preserve"> измер</w:t>
      </w:r>
      <w:r w:rsidR="007A62C9">
        <w:t>ение,</w:t>
      </w:r>
      <w:r w:rsidR="00237162">
        <w:t xml:space="preserve"> </w:t>
      </w:r>
      <w:r w:rsidR="007A62C9">
        <w:t>о</w:t>
      </w:r>
      <w:r w:rsidR="001102DF">
        <w:t>снования для выделения таких категорий характеристик</w:t>
      </w:r>
      <w:r w:rsidR="00CD4193">
        <w:t xml:space="preserve"> </w:t>
      </w:r>
      <w:proofErr w:type="spellStart"/>
      <w:r w:rsidR="00CD4193">
        <w:t>гендера</w:t>
      </w:r>
      <w:proofErr w:type="spellEnd"/>
      <w:r w:rsidR="00CD4193">
        <w:t xml:space="preserve"> про</w:t>
      </w:r>
      <w:r w:rsidR="001102DF">
        <w:t>должают быть предметом дискуссий</w:t>
      </w:r>
      <w:r w:rsidR="00CD4193">
        <w:t xml:space="preserve">. </w:t>
      </w:r>
      <w:r w:rsidR="001102DF">
        <w:t xml:space="preserve">Как пишет в своей работе </w:t>
      </w:r>
      <w:r w:rsidR="009869CA">
        <w:t xml:space="preserve">профессор психологии </w:t>
      </w:r>
      <w:proofErr w:type="spellStart"/>
      <w:r w:rsidR="001102DF">
        <w:t>Шон</w:t>
      </w:r>
      <w:proofErr w:type="spellEnd"/>
      <w:r w:rsidR="003234AD">
        <w:t xml:space="preserve"> </w:t>
      </w:r>
      <w:proofErr w:type="spellStart"/>
      <w:r w:rsidR="003234AD">
        <w:t>Меган</w:t>
      </w:r>
      <w:proofErr w:type="spellEnd"/>
      <w:r w:rsidR="001102DF">
        <w:t xml:space="preserve"> Бёрн</w:t>
      </w:r>
      <w:r w:rsidR="00BB3D82">
        <w:t>:</w:t>
      </w:r>
      <w:r w:rsidR="001102DF">
        <w:t xml:space="preserve"> </w:t>
      </w:r>
      <w:proofErr w:type="gramStart"/>
      <w:r w:rsidR="00BB3D82">
        <w:t>«М</w:t>
      </w:r>
      <w:r w:rsidR="001102DF">
        <w:t>ногие психологи</w:t>
      </w:r>
      <w:r w:rsidR="00CD4193">
        <w:t xml:space="preserve"> предлагают совсем отказаться от терминов “мужественность” и “женственность”, которые только укрепляют гендерные различия и стереотипы</w:t>
      </w:r>
      <w:r w:rsidR="00BB3D82">
        <w:t>»</w:t>
      </w:r>
      <w:r w:rsidR="00BB3D82">
        <w:rPr>
          <w:rStyle w:val="ab"/>
        </w:rPr>
        <w:footnoteReference w:id="14"/>
      </w:r>
      <w:r w:rsidR="00CD4193">
        <w:t xml:space="preserve">. </w:t>
      </w:r>
      <w:r w:rsidR="0076191F">
        <w:t xml:space="preserve">Она отмечает то, что </w:t>
      </w:r>
      <w:proofErr w:type="spellStart"/>
      <w:r w:rsidR="00CD4193">
        <w:t>Спенс</w:t>
      </w:r>
      <w:proofErr w:type="spellEnd"/>
      <w:r w:rsidR="00CD4193">
        <w:t xml:space="preserve"> и </w:t>
      </w:r>
      <w:proofErr w:type="spellStart"/>
      <w:r w:rsidR="00CD4193">
        <w:t>Хельмрих</w:t>
      </w:r>
      <w:proofErr w:type="spellEnd"/>
      <w:r w:rsidR="00CD4193">
        <w:t xml:space="preserve"> предложили вместо этих терминов использовать следующие: </w:t>
      </w:r>
      <w:proofErr w:type="spellStart"/>
      <w:r w:rsidR="00CD4193">
        <w:t>и</w:t>
      </w:r>
      <w:r w:rsidR="00F06953">
        <w:t>нструментальность</w:t>
      </w:r>
      <w:proofErr w:type="spellEnd"/>
      <w:r w:rsidR="00F06953">
        <w:t>, что отражает</w:t>
      </w:r>
      <w:r w:rsidR="003D651A">
        <w:t xml:space="preserve"> </w:t>
      </w:r>
      <w:r w:rsidR="00CD4193">
        <w:t xml:space="preserve">способность к самоутверждению и компетентность (ключевые аспекты традиционной мужественности), и экспрессивность, представляющая качества, традиционно связываемые с женственностью, например, забота, внимание к окружающим, эмоциональная </w:t>
      </w:r>
      <w:r w:rsidR="0076191F">
        <w:t>экспрессивность и чувственность</w:t>
      </w:r>
      <w:r w:rsidR="00CD4193">
        <w:t>.</w:t>
      </w:r>
      <w:proofErr w:type="gramEnd"/>
      <w:r w:rsidR="00CD4193">
        <w:t xml:space="preserve"> </w:t>
      </w:r>
      <w:r w:rsidR="0076191F">
        <w:t xml:space="preserve">Также в работе отмечается и то, что </w:t>
      </w:r>
      <w:r w:rsidR="00CD4193">
        <w:t xml:space="preserve">сама актуализация </w:t>
      </w:r>
      <w:proofErr w:type="spellStart"/>
      <w:r w:rsidR="00CD4193">
        <w:t>гендерного</w:t>
      </w:r>
      <w:proofErr w:type="spellEnd"/>
      <w:r w:rsidR="00CD4193">
        <w:t xml:space="preserve"> подхода влечет за собой определенные сложности. «Трудноразрешимая проблема</w:t>
      </w:r>
      <w:r w:rsidR="00B03ADF">
        <w:t>», - указывает Бё</w:t>
      </w:r>
      <w:r w:rsidR="00CD4193">
        <w:t xml:space="preserve">рн, - </w:t>
      </w:r>
      <w:r w:rsidR="00B03ADF">
        <w:t>«</w:t>
      </w:r>
      <w:r w:rsidR="00CD4193">
        <w:t xml:space="preserve">кроется в возможной утрате позитивной социальной идентичности, которую повлечет за собой сглаживание дихотомии </w:t>
      </w:r>
      <w:proofErr w:type="spellStart"/>
      <w:proofErr w:type="gramStart"/>
      <w:r w:rsidR="00CD4193">
        <w:t>мужского-женского</w:t>
      </w:r>
      <w:proofErr w:type="spellEnd"/>
      <w:proofErr w:type="gramEnd"/>
      <w:r w:rsidR="00CD4193">
        <w:t>»</w:t>
      </w:r>
      <w:r w:rsidR="008711A3">
        <w:rPr>
          <w:rStyle w:val="ab"/>
        </w:rPr>
        <w:footnoteReference w:id="15"/>
      </w:r>
      <w:r w:rsidR="009177BE">
        <w:t>, так как с</w:t>
      </w:r>
      <w:r w:rsidR="00CD4193">
        <w:t>ильная идентификация со своим полом и подчеркивание его отличий от противоположного пола приносит пользу для наш</w:t>
      </w:r>
      <w:r w:rsidR="00F06953">
        <w:t>ей самооценки.</w:t>
      </w:r>
    </w:p>
    <w:p w:rsidR="00CD4193" w:rsidRDefault="0048349E" w:rsidP="00E949C2">
      <w:proofErr w:type="gramStart"/>
      <w:r>
        <w:t>Если же продолжать</w:t>
      </w:r>
      <w:r w:rsidR="00EC6E89">
        <w:t xml:space="preserve"> развивать</w:t>
      </w:r>
      <w:r w:rsidR="00CD4193">
        <w:t xml:space="preserve"> логику </w:t>
      </w:r>
      <w:r w:rsidR="00761E45">
        <w:t xml:space="preserve">установленного </w:t>
      </w:r>
      <w:r w:rsidR="00C1005E">
        <w:t>в науке</w:t>
      </w:r>
      <w:r w:rsidR="00761E45">
        <w:t xml:space="preserve"> на данный момент</w:t>
      </w:r>
      <w:r>
        <w:t xml:space="preserve"> </w:t>
      </w:r>
      <w:proofErr w:type="spellStart"/>
      <w:r w:rsidR="00CD4193">
        <w:t>гендерного</w:t>
      </w:r>
      <w:proofErr w:type="spellEnd"/>
      <w:r w:rsidR="00CD4193">
        <w:t xml:space="preserve"> подхода</w:t>
      </w:r>
      <w:r>
        <w:t xml:space="preserve"> в разделении категорий характеристик </w:t>
      </w:r>
      <w:r w:rsidR="0027147B">
        <w:t xml:space="preserve">на </w:t>
      </w:r>
      <w:proofErr w:type="spellStart"/>
      <w:r w:rsidR="0027147B">
        <w:t>маскулинную</w:t>
      </w:r>
      <w:proofErr w:type="spellEnd"/>
      <w:r w:rsidR="0027147B">
        <w:t xml:space="preserve">, </w:t>
      </w:r>
      <w:proofErr w:type="spellStart"/>
      <w:r w:rsidR="0027147B">
        <w:t>феминную</w:t>
      </w:r>
      <w:proofErr w:type="spellEnd"/>
      <w:r w:rsidR="0027147B">
        <w:t xml:space="preserve"> и </w:t>
      </w:r>
      <w:proofErr w:type="spellStart"/>
      <w:r w:rsidR="0027147B">
        <w:t>антрогинную</w:t>
      </w:r>
      <w:proofErr w:type="spellEnd"/>
      <w:r w:rsidR="0027147B">
        <w:t xml:space="preserve">, </w:t>
      </w:r>
      <w:r w:rsidR="00AC7023">
        <w:t xml:space="preserve">учитывая обозначенные ранее проблемы, </w:t>
      </w:r>
      <w:r w:rsidR="0027147B">
        <w:t>то можно</w:t>
      </w:r>
      <w:r w:rsidR="00761E45">
        <w:t xml:space="preserve"> будет</w:t>
      </w:r>
      <w:r w:rsidR="0027147B">
        <w:t xml:space="preserve"> сказать, что</w:t>
      </w:r>
      <w:r w:rsidR="00CD4193">
        <w:t xml:space="preserve"> </w:t>
      </w:r>
      <w:proofErr w:type="spellStart"/>
      <w:r w:rsidR="00CD4193">
        <w:t>гендер</w:t>
      </w:r>
      <w:r w:rsidR="0027147B">
        <w:t>ы</w:t>
      </w:r>
      <w:proofErr w:type="spellEnd"/>
      <w:r w:rsidR="0027147B">
        <w:t xml:space="preserve"> –</w:t>
      </w:r>
      <w:r w:rsidR="00CD4193">
        <w:t xml:space="preserve"> это</w:t>
      </w:r>
      <w:r w:rsidR="00761E45">
        <w:t xml:space="preserve"> социальные</w:t>
      </w:r>
      <w:r w:rsidR="00CD4193">
        <w:t xml:space="preserve"> группы, обладающие </w:t>
      </w:r>
      <w:r w:rsidR="0027147B">
        <w:t xml:space="preserve">в большей степени </w:t>
      </w:r>
      <w:r w:rsidR="00CD4193">
        <w:t>признаками женственности (</w:t>
      </w:r>
      <w:proofErr w:type="spellStart"/>
      <w:r w:rsidR="00CD4193">
        <w:t>феминный</w:t>
      </w:r>
      <w:proofErr w:type="spellEnd"/>
      <w:r w:rsidR="00CD4193">
        <w:t xml:space="preserve"> </w:t>
      </w:r>
      <w:proofErr w:type="spellStart"/>
      <w:r w:rsidR="00CD4193">
        <w:t>гендер</w:t>
      </w:r>
      <w:proofErr w:type="spellEnd"/>
      <w:r w:rsidR="00CD4193">
        <w:t>) или мужественности (</w:t>
      </w:r>
      <w:proofErr w:type="spellStart"/>
      <w:r w:rsidR="00CD4193">
        <w:t>маскулинный</w:t>
      </w:r>
      <w:proofErr w:type="spellEnd"/>
      <w:r w:rsidR="00CD4193">
        <w:t xml:space="preserve"> </w:t>
      </w:r>
      <w:proofErr w:type="spellStart"/>
      <w:r w:rsidR="00CD4193">
        <w:t>гендер</w:t>
      </w:r>
      <w:proofErr w:type="spellEnd"/>
      <w:r w:rsidR="00CD4193">
        <w:t>), либо обладающие этими признаками в</w:t>
      </w:r>
      <w:r w:rsidR="009177BE">
        <w:t xml:space="preserve"> </w:t>
      </w:r>
      <w:r w:rsidR="0027147B">
        <w:t xml:space="preserve">примерно </w:t>
      </w:r>
      <w:r w:rsidR="00CD4193">
        <w:t>равной мере (андро</w:t>
      </w:r>
      <w:r w:rsidR="00EC6E89">
        <w:t xml:space="preserve">гинный </w:t>
      </w:r>
      <w:proofErr w:type="spellStart"/>
      <w:r w:rsidR="00EC6E89">
        <w:t>гендер</w:t>
      </w:r>
      <w:proofErr w:type="spellEnd"/>
      <w:r w:rsidR="00EC6E89">
        <w:t>).</w:t>
      </w:r>
      <w:proofErr w:type="gramEnd"/>
      <w:r w:rsidR="00EC6E89">
        <w:t xml:space="preserve"> </w:t>
      </w:r>
      <w:proofErr w:type="gramStart"/>
      <w:r w:rsidR="0074756E">
        <w:t xml:space="preserve">Только вот в таком случае </w:t>
      </w:r>
      <w:r w:rsidR="0074756E">
        <w:lastRenderedPageBreak/>
        <w:t xml:space="preserve">помимо «чистых» типов будут </w:t>
      </w:r>
      <w:r w:rsidR="00570FE4">
        <w:t xml:space="preserve">выделяться и промежуточные, «переходные» гендерные группы, и их количество при таком рассмотрении может быть </w:t>
      </w:r>
      <w:r w:rsidR="00B62CD4">
        <w:t>неограниченным</w:t>
      </w:r>
      <w:r w:rsidR="00570FE4">
        <w:t xml:space="preserve">, что уже </w:t>
      </w:r>
      <w:r w:rsidR="006A40E8">
        <w:t>частично можно</w:t>
      </w:r>
      <w:r w:rsidR="00570FE4">
        <w:t xml:space="preserve"> наблюдать в </w:t>
      </w:r>
      <w:proofErr w:type="spellStart"/>
      <w:r w:rsidR="00FC3805">
        <w:t>интернет-пространстве</w:t>
      </w:r>
      <w:proofErr w:type="spellEnd"/>
      <w:r w:rsidR="00FC3805">
        <w:t xml:space="preserve">, где заинтересованные темой </w:t>
      </w:r>
      <w:proofErr w:type="spellStart"/>
      <w:r w:rsidR="00FC3805">
        <w:t>гендера</w:t>
      </w:r>
      <w:proofErr w:type="spellEnd"/>
      <w:r w:rsidR="00FC3805">
        <w:t xml:space="preserve"> и гендерной идентичности люди</w:t>
      </w:r>
      <w:r w:rsidR="005830BD">
        <w:t>, далёкие от научного подхода,</w:t>
      </w:r>
      <w:r w:rsidR="00FC3805">
        <w:t xml:space="preserve"> созда</w:t>
      </w:r>
      <w:r w:rsidR="00854E4C">
        <w:t>ют целые системы гендеров</w:t>
      </w:r>
      <w:r w:rsidR="00FC3805">
        <w:t>, которые иной ра</w:t>
      </w:r>
      <w:r w:rsidR="005830BD">
        <w:t xml:space="preserve">з переваливают за десятки типов, базируясь на понимании </w:t>
      </w:r>
      <w:proofErr w:type="spellStart"/>
      <w:r w:rsidR="005830BD">
        <w:t>гендера</w:t>
      </w:r>
      <w:proofErr w:type="spellEnd"/>
      <w:r w:rsidR="005830BD">
        <w:t xml:space="preserve"> как </w:t>
      </w:r>
      <w:r w:rsidR="00E361C0">
        <w:t>кругового</w:t>
      </w:r>
      <w:proofErr w:type="gramEnd"/>
      <w:r w:rsidR="002055EC">
        <w:t xml:space="preserve"> </w:t>
      </w:r>
      <w:r w:rsidR="00E361C0">
        <w:t xml:space="preserve">спектра характеристик пола (где в качестве трёх равноудалённых </w:t>
      </w:r>
      <w:r w:rsidR="00AF3F79">
        <w:t xml:space="preserve">крайностей проявлений </w:t>
      </w:r>
      <w:proofErr w:type="spellStart"/>
      <w:r w:rsidR="00AF3F79">
        <w:t>гендера</w:t>
      </w:r>
      <w:proofErr w:type="spellEnd"/>
      <w:r w:rsidR="00AF3F79">
        <w:t xml:space="preserve"> берутся </w:t>
      </w:r>
      <w:proofErr w:type="spellStart"/>
      <w:r w:rsidR="00AF3F79">
        <w:t>маскулинность</w:t>
      </w:r>
      <w:proofErr w:type="spellEnd"/>
      <w:r w:rsidR="00AF3F79">
        <w:t xml:space="preserve">, феминность и </w:t>
      </w:r>
      <w:proofErr w:type="spellStart"/>
      <w:r w:rsidR="00AF3F79">
        <w:t>агендерность</w:t>
      </w:r>
      <w:proofErr w:type="spellEnd"/>
      <w:r w:rsidR="00E361C0">
        <w:t>)</w:t>
      </w:r>
      <w:r w:rsidR="00AF3F79">
        <w:t xml:space="preserve">, а иногда </w:t>
      </w:r>
      <w:r w:rsidR="007764FB">
        <w:t xml:space="preserve">и вовсе </w:t>
      </w:r>
      <w:r w:rsidR="00AF3F79">
        <w:t xml:space="preserve">нарушая </w:t>
      </w:r>
      <w:r w:rsidR="007764FB">
        <w:t>даже эту</w:t>
      </w:r>
      <w:r w:rsidR="00AF3F79">
        <w:t xml:space="preserve"> логику, полностью удаляясь от </w:t>
      </w:r>
      <w:r w:rsidR="00C443E9">
        <w:t>характеристик, изначально основанных на поле и его культурных образах.</w:t>
      </w:r>
      <w:r w:rsidR="00E361C0">
        <w:t xml:space="preserve"> </w:t>
      </w:r>
      <w:proofErr w:type="gramStart"/>
      <w:r w:rsidR="00854E4C">
        <w:t xml:space="preserve">Мало того, что </w:t>
      </w:r>
      <w:r w:rsidR="0072055D">
        <w:t>изначально в разных исторических обществах количество и характеристики гендерных ролей могли сильно варьироваться</w:t>
      </w:r>
      <w:r w:rsidR="00907DEA">
        <w:t xml:space="preserve"> от народа к народу</w:t>
      </w:r>
      <w:r w:rsidR="0072055D">
        <w:t xml:space="preserve">, </w:t>
      </w:r>
      <w:r w:rsidR="004A308C">
        <w:t xml:space="preserve">так </w:t>
      </w:r>
      <w:r w:rsidR="0082051A">
        <w:t>описанная сейчас</w:t>
      </w:r>
      <w:r w:rsidR="004A308C">
        <w:t xml:space="preserve"> система многообразия гендеров может напрочь перечеркнуть весь смысл изначальной систематизации знания о </w:t>
      </w:r>
      <w:proofErr w:type="spellStart"/>
      <w:r w:rsidR="004A308C">
        <w:t>гендере</w:t>
      </w:r>
      <w:proofErr w:type="spellEnd"/>
      <w:r w:rsidR="0082051A">
        <w:t xml:space="preserve"> как явлении</w:t>
      </w:r>
      <w:r w:rsidR="004A308C">
        <w:t xml:space="preserve">, так как количество подобных гендеров при должном желании может упираться разве что в </w:t>
      </w:r>
      <w:r w:rsidR="0082051A">
        <w:t>к</w:t>
      </w:r>
      <w:r w:rsidR="004A308C">
        <w:t>оличество людей на планете.</w:t>
      </w:r>
      <w:proofErr w:type="gramEnd"/>
      <w:r w:rsidR="00E949C2">
        <w:t xml:space="preserve"> </w:t>
      </w:r>
      <w:r w:rsidR="00CD4193">
        <w:t xml:space="preserve">Кроме того, выделение нескольких критериев (психологические </w:t>
      </w:r>
      <w:r w:rsidR="00907DEA">
        <w:t>особенности, специфика поведения</w:t>
      </w:r>
      <w:r w:rsidR="00CD4193">
        <w:t xml:space="preserve">, реализуемые социальные функции) для отнесения индивида к тому или иному гендеру, усложняет, или даже </w:t>
      </w:r>
      <w:r w:rsidR="00E949C2">
        <w:t>может сделать</w:t>
      </w:r>
      <w:r w:rsidR="00CD4193">
        <w:t xml:space="preserve"> невозможной надежную интегральную оценку </w:t>
      </w:r>
      <w:proofErr w:type="spellStart"/>
      <w:r w:rsidR="00CD4193">
        <w:t>гендера</w:t>
      </w:r>
      <w:proofErr w:type="spellEnd"/>
      <w:r w:rsidR="00CD4193">
        <w:t>.</w:t>
      </w:r>
      <w:r w:rsidR="00D3724A">
        <w:t xml:space="preserve"> Потому тут ещё отчётливее </w:t>
      </w:r>
      <w:r w:rsidR="00D3724A" w:rsidRPr="00D3724A">
        <w:rPr>
          <w:i/>
        </w:rPr>
        <w:t xml:space="preserve">проявляется проблема выделения признаков и категорий характеристик для определения </w:t>
      </w:r>
      <w:proofErr w:type="spellStart"/>
      <w:r w:rsidR="00D3724A" w:rsidRPr="00D3724A">
        <w:rPr>
          <w:i/>
        </w:rPr>
        <w:t>гендера</w:t>
      </w:r>
      <w:proofErr w:type="spellEnd"/>
      <w:r w:rsidR="000F16F3">
        <w:t>, которая лишь усугубляется в связи с всё большим распростране</w:t>
      </w:r>
      <w:r w:rsidR="001424A2">
        <w:t>нием явления</w:t>
      </w:r>
      <w:r w:rsidR="00763D8A">
        <w:t xml:space="preserve"> </w:t>
      </w:r>
      <w:proofErr w:type="spellStart"/>
      <w:r w:rsidR="00763D8A">
        <w:t>трансгендерности</w:t>
      </w:r>
      <w:proofErr w:type="spellEnd"/>
      <w:r w:rsidR="00763D8A">
        <w:t>.</w:t>
      </w:r>
    </w:p>
    <w:p w:rsidR="00CD4193" w:rsidRDefault="00980E76" w:rsidP="00FE0FEC">
      <w:r>
        <w:t>П</w:t>
      </w:r>
      <w:r w:rsidR="00A9410B">
        <w:t xml:space="preserve">одход к решению данных проблем будет разниться от исследователя к исследователю. Например, уже упомянутый ранее Ильясов </w:t>
      </w:r>
      <w:proofErr w:type="spellStart"/>
      <w:r w:rsidR="007035C7">
        <w:t>Фархад</w:t>
      </w:r>
      <w:proofErr w:type="spellEnd"/>
      <w:r w:rsidR="007035C7">
        <w:t xml:space="preserve"> </w:t>
      </w:r>
      <w:proofErr w:type="spellStart"/>
      <w:r w:rsidR="007035C7">
        <w:t>Назипович</w:t>
      </w:r>
      <w:proofErr w:type="spellEnd"/>
      <w:r w:rsidR="007035C7">
        <w:t xml:space="preserve"> считает, что </w:t>
      </w:r>
      <w:r w:rsidR="00443071">
        <w:t xml:space="preserve">измерение </w:t>
      </w:r>
      <w:proofErr w:type="spellStart"/>
      <w:r w:rsidR="00443071">
        <w:t>гендера</w:t>
      </w:r>
      <w:proofErr w:type="spellEnd"/>
      <w:r w:rsidR="00443071">
        <w:t xml:space="preserve"> может быть осуществимо в рамках ресурсного подхода, </w:t>
      </w:r>
      <w:r w:rsidR="00AA7368">
        <w:t xml:space="preserve">при котором рассуждения о </w:t>
      </w:r>
      <w:proofErr w:type="spellStart"/>
      <w:r w:rsidR="00AA7368">
        <w:t>гендере</w:t>
      </w:r>
      <w:proofErr w:type="spellEnd"/>
      <w:r w:rsidR="00AA7368">
        <w:t xml:space="preserve"> сводятся</w:t>
      </w:r>
      <w:r w:rsidR="00CD4193">
        <w:t xml:space="preserve"> к рассмотрению вопроса о детерминации поведения, связанного с ресурсным поведением в рамках определенных культур. </w:t>
      </w:r>
      <w:r w:rsidR="00AA7368">
        <w:t xml:space="preserve">В таком случае </w:t>
      </w:r>
      <w:proofErr w:type="spellStart"/>
      <w:r w:rsidR="00AA7368">
        <w:t>м</w:t>
      </w:r>
      <w:r w:rsidR="00CD4193">
        <w:t>аскулинный</w:t>
      </w:r>
      <w:proofErr w:type="spellEnd"/>
      <w:r w:rsidR="00CD4193">
        <w:t xml:space="preserve"> тип </w:t>
      </w:r>
      <w:r w:rsidR="00AA7368">
        <w:t xml:space="preserve">является </w:t>
      </w:r>
      <w:r w:rsidR="00CD4193">
        <w:t>ориентирован</w:t>
      </w:r>
      <w:r w:rsidR="00AA7368">
        <w:t>ным</w:t>
      </w:r>
      <w:r w:rsidR="00CD4193">
        <w:t xml:space="preserve"> на приобретение ресурсов (власть, де</w:t>
      </w:r>
      <w:r w:rsidR="007B764E">
        <w:t xml:space="preserve">ньги, престиж), </w:t>
      </w:r>
      <w:r w:rsidR="00CD4193">
        <w:t xml:space="preserve">основные усилия </w:t>
      </w:r>
      <w:r w:rsidR="007B764E">
        <w:t xml:space="preserve">которого, соответственно, </w:t>
      </w:r>
      <w:r w:rsidR="00CD4193">
        <w:t xml:space="preserve">направлены на иерархическое поведение в </w:t>
      </w:r>
      <w:r w:rsidR="00CD4193">
        <w:lastRenderedPageBreak/>
        <w:t xml:space="preserve">сферах, где можно увеличить ресурсы (работа, бизнес т.д.). </w:t>
      </w:r>
      <w:proofErr w:type="spellStart"/>
      <w:proofErr w:type="gramStart"/>
      <w:r w:rsidR="00CD4193">
        <w:t>Феминный</w:t>
      </w:r>
      <w:proofErr w:type="spellEnd"/>
      <w:r w:rsidR="00CD4193">
        <w:t xml:space="preserve"> </w:t>
      </w:r>
      <w:r w:rsidR="007B764E">
        <w:t xml:space="preserve">же </w:t>
      </w:r>
      <w:r w:rsidR="00CD4193">
        <w:t>тип</w:t>
      </w:r>
      <w:r w:rsidR="00FE0FEC">
        <w:t xml:space="preserve"> при таком понимании</w:t>
      </w:r>
      <w:r w:rsidR="00CD4193">
        <w:t xml:space="preserve"> ориентирован на справ</w:t>
      </w:r>
      <w:r w:rsidR="00FE0FEC">
        <w:t>едливое распределение ресурсов</w:t>
      </w:r>
      <w:r w:rsidR="00FE0FEC">
        <w:rPr>
          <w:rStyle w:val="ab"/>
        </w:rPr>
        <w:footnoteReference w:id="16"/>
      </w:r>
      <w:r w:rsidR="00FE0FEC">
        <w:t xml:space="preserve">. Также он отмечает, что </w:t>
      </w:r>
      <w:proofErr w:type="spellStart"/>
      <w:r w:rsidR="00FE0FEC">
        <w:t>гендер</w:t>
      </w:r>
      <w:proofErr w:type="spellEnd"/>
      <w:r w:rsidR="00CD4193">
        <w:t xml:space="preserve"> можно понимать</w:t>
      </w:r>
      <w:r w:rsidR="00FE0FEC">
        <w:t xml:space="preserve"> ещё и</w:t>
      </w:r>
      <w:r w:rsidR="00CD4193">
        <w:t xml:space="preserve"> как процесс и результат самоидентификации, точнее как самооценку выраже</w:t>
      </w:r>
      <w:r w:rsidR="00AC4F5C">
        <w:t xml:space="preserve">нности типов полового поведения, и на основании этих двух выделенных для себя интерпретационных подходов </w:t>
      </w:r>
      <w:r w:rsidR="000048E2">
        <w:t xml:space="preserve">стремится характеризовать, систематизировать и измерить </w:t>
      </w:r>
      <w:proofErr w:type="spellStart"/>
      <w:r w:rsidR="000048E2">
        <w:t>гендер</w:t>
      </w:r>
      <w:proofErr w:type="spellEnd"/>
      <w:r w:rsidR="000048E2">
        <w:t>, чему и посвяще</w:t>
      </w:r>
      <w:r w:rsidR="00336A5A">
        <w:t>на его статья</w:t>
      </w:r>
      <w:r w:rsidR="000048E2">
        <w:t>.</w:t>
      </w:r>
      <w:proofErr w:type="gramEnd"/>
    </w:p>
    <w:p w:rsidR="000048E2" w:rsidRDefault="009110C7" w:rsidP="00FE0FEC">
      <w:r>
        <w:t xml:space="preserve">Однако, </w:t>
      </w:r>
      <w:r w:rsidR="00404DDC">
        <w:t>несмотря на впечатляющую</w:t>
      </w:r>
      <w:r w:rsidR="00336A5A">
        <w:t xml:space="preserve"> проделанную</w:t>
      </w:r>
      <w:r w:rsidR="00404DDC">
        <w:t xml:space="preserve"> работу, </w:t>
      </w:r>
      <w:r>
        <w:t xml:space="preserve">я не </w:t>
      </w:r>
      <w:r w:rsidR="00F81133">
        <w:t xml:space="preserve">нахожу </w:t>
      </w:r>
      <w:r w:rsidR="00724FDD">
        <w:t xml:space="preserve">обозначенные </w:t>
      </w:r>
      <w:proofErr w:type="spellStart"/>
      <w:r w:rsidR="00724FDD">
        <w:t>Фархидом</w:t>
      </w:r>
      <w:proofErr w:type="spellEnd"/>
      <w:r w:rsidR="00724FDD">
        <w:t xml:space="preserve"> </w:t>
      </w:r>
      <w:proofErr w:type="spellStart"/>
      <w:r w:rsidR="00724FDD">
        <w:t>Назиповичем</w:t>
      </w:r>
      <w:proofErr w:type="spellEnd"/>
      <w:r>
        <w:t xml:space="preserve"> подходы привлекательными</w:t>
      </w:r>
      <w:r w:rsidR="00505C33">
        <w:t xml:space="preserve"> для себя</w:t>
      </w:r>
      <w:r>
        <w:t xml:space="preserve">, так как считаю, что </w:t>
      </w:r>
      <w:r w:rsidR="00705E41">
        <w:t xml:space="preserve">они слишком сильно сужают значение </w:t>
      </w:r>
      <w:proofErr w:type="spellStart"/>
      <w:r w:rsidR="00705E41">
        <w:t>гендера</w:t>
      </w:r>
      <w:proofErr w:type="spellEnd"/>
      <w:r w:rsidR="00705E41">
        <w:t xml:space="preserve"> в угоду удобству </w:t>
      </w:r>
      <w:r w:rsidR="00724FDD">
        <w:t xml:space="preserve">измерения характеристик, </w:t>
      </w:r>
      <w:r w:rsidR="00616AC9">
        <w:t xml:space="preserve">в </w:t>
      </w:r>
      <w:r w:rsidR="00724FDD">
        <w:t xml:space="preserve">связи с чем теряется </w:t>
      </w:r>
      <w:r w:rsidR="00BF3588">
        <w:t xml:space="preserve">значительная часть такого объёмного явления, как </w:t>
      </w:r>
      <w:proofErr w:type="spellStart"/>
      <w:r w:rsidR="00BF3588">
        <w:t>гендер</w:t>
      </w:r>
      <w:proofErr w:type="spellEnd"/>
      <w:r w:rsidR="00BF3588">
        <w:t xml:space="preserve">. </w:t>
      </w:r>
      <w:r w:rsidR="003C0DDA">
        <w:t>Также</w:t>
      </w:r>
      <w:r w:rsidR="00CA6C62">
        <w:t xml:space="preserve"> считаю, что</w:t>
      </w:r>
      <w:r w:rsidR="00EE193D">
        <w:t xml:space="preserve"> и</w:t>
      </w:r>
      <w:r w:rsidR="00CA6C62">
        <w:t xml:space="preserve"> одних, по сути, описательных характери</w:t>
      </w:r>
      <w:r w:rsidR="00EE193D">
        <w:t>стик «</w:t>
      </w:r>
      <w:proofErr w:type="spellStart"/>
      <w:r w:rsidR="00EE193D">
        <w:t>маскулинный</w:t>
      </w:r>
      <w:proofErr w:type="spellEnd"/>
      <w:r w:rsidR="00EE193D">
        <w:t>», «</w:t>
      </w:r>
      <w:proofErr w:type="spellStart"/>
      <w:r w:rsidR="00EE193D">
        <w:t>феминный</w:t>
      </w:r>
      <w:proofErr w:type="spellEnd"/>
      <w:r w:rsidR="00EE193D">
        <w:t xml:space="preserve">», </w:t>
      </w:r>
      <w:r w:rsidR="00CA6C62">
        <w:t>«андрогинный» недостаточно для полноценно</w:t>
      </w:r>
      <w:r w:rsidR="008C4F76">
        <w:t>й системы</w:t>
      </w:r>
      <w:r w:rsidR="00CA6C62">
        <w:t xml:space="preserve"> знани</w:t>
      </w:r>
      <w:r w:rsidR="008C4F76">
        <w:t>й</w:t>
      </w:r>
      <w:r w:rsidR="00CA6C62">
        <w:t xml:space="preserve"> об интересующем меня феномене.</w:t>
      </w:r>
      <w:r w:rsidR="00845D1C">
        <w:t xml:space="preserve"> </w:t>
      </w:r>
      <w:proofErr w:type="gramStart"/>
      <w:r w:rsidR="00312350">
        <w:t xml:space="preserve">В связи с этим стоит рассмотреть </w:t>
      </w:r>
      <w:r w:rsidR="003A4E80">
        <w:t>другие подходы к</w:t>
      </w:r>
      <w:r w:rsidR="00F81133">
        <w:t xml:space="preserve"> пониманию понятия</w:t>
      </w:r>
      <w:r w:rsidR="003A4E80">
        <w:t xml:space="preserve"> «</w:t>
      </w:r>
      <w:proofErr w:type="spellStart"/>
      <w:r w:rsidR="003A4E80">
        <w:t>гендер</w:t>
      </w:r>
      <w:proofErr w:type="spellEnd"/>
      <w:r w:rsidR="003A4E80">
        <w:t>»</w:t>
      </w:r>
      <w:r w:rsidR="00EE193D">
        <w:t xml:space="preserve">, </w:t>
      </w:r>
      <w:r w:rsidR="001D0F1B">
        <w:t xml:space="preserve">и, говоря о других подходах, стоит отметить, </w:t>
      </w:r>
      <w:r w:rsidR="00EE193D">
        <w:t>что</w:t>
      </w:r>
      <w:r w:rsidR="003C0DDA">
        <w:t xml:space="preserve"> у меня</w:t>
      </w:r>
      <w:r w:rsidR="00EE193D">
        <w:t xml:space="preserve"> и</w:t>
      </w:r>
      <w:r w:rsidR="00ED34AA">
        <w:t>меются</w:t>
      </w:r>
      <w:r w:rsidR="00B42CD6">
        <w:t xml:space="preserve"> основания полагать, что</w:t>
      </w:r>
      <w:r w:rsidR="00BF3588">
        <w:t xml:space="preserve"> </w:t>
      </w:r>
      <w:proofErr w:type="spellStart"/>
      <w:r w:rsidR="00BF3588">
        <w:t>гендер</w:t>
      </w:r>
      <w:proofErr w:type="spellEnd"/>
      <w:r w:rsidR="00BF3588">
        <w:t xml:space="preserve"> в </w:t>
      </w:r>
      <w:r w:rsidR="00817C87">
        <w:t>данном мною ранее в этой работе определении является</w:t>
      </w:r>
      <w:r w:rsidR="00B42CD6">
        <w:t xml:space="preserve"> во многом</w:t>
      </w:r>
      <w:r w:rsidR="00ED34AA">
        <w:t xml:space="preserve"> схо</w:t>
      </w:r>
      <w:r w:rsidR="00976764">
        <w:t xml:space="preserve">жим с понятием </w:t>
      </w:r>
      <w:r w:rsidR="0094009C">
        <w:t>габитус</w:t>
      </w:r>
      <w:r w:rsidR="00361858">
        <w:t>а</w:t>
      </w:r>
      <w:r w:rsidR="00817C87">
        <w:t xml:space="preserve"> Пьера </w:t>
      </w:r>
      <w:proofErr w:type="spellStart"/>
      <w:r w:rsidR="00817C87">
        <w:t>Бурдьё</w:t>
      </w:r>
      <w:proofErr w:type="spellEnd"/>
      <w:r w:rsidR="00B42CD6">
        <w:t xml:space="preserve">, и </w:t>
      </w:r>
      <w:r w:rsidR="002E47D7">
        <w:t xml:space="preserve">дабы рассмотреть этот </w:t>
      </w:r>
      <w:r w:rsidR="00ED34AA">
        <w:t>аспект</w:t>
      </w:r>
      <w:r w:rsidR="002E47D7">
        <w:t xml:space="preserve"> детальнее, сперва</w:t>
      </w:r>
      <w:r w:rsidR="00ED34AA">
        <w:t xml:space="preserve"> </w:t>
      </w:r>
      <w:r w:rsidR="00D44796">
        <w:t>необходимо</w:t>
      </w:r>
      <w:r w:rsidR="00965BEA">
        <w:t xml:space="preserve"> </w:t>
      </w:r>
      <w:r w:rsidR="002E47D7">
        <w:t>разобраться с тем</w:t>
      </w:r>
      <w:r w:rsidR="0094009C">
        <w:t>, чем же является этот габитус</w:t>
      </w:r>
      <w:proofErr w:type="gramEnd"/>
      <w:r w:rsidR="00D14247">
        <w:t>,</w:t>
      </w:r>
      <w:r w:rsidR="002E47D7">
        <w:t xml:space="preserve"> </w:t>
      </w:r>
      <w:r w:rsidR="00D612A7">
        <w:t>и как его определяет автор</w:t>
      </w:r>
      <w:r w:rsidR="00D44796">
        <w:t>.</w:t>
      </w:r>
    </w:p>
    <w:p w:rsidR="004A66D7" w:rsidRPr="004A66D7" w:rsidRDefault="004A66D7" w:rsidP="004A66D7">
      <w:pPr>
        <w:spacing w:after="200" w:line="276" w:lineRule="auto"/>
        <w:ind w:firstLine="0"/>
        <w:jc w:val="left"/>
      </w:pPr>
      <w:r>
        <w:br w:type="page"/>
      </w:r>
    </w:p>
    <w:p w:rsidR="00116DEF" w:rsidRDefault="000C0879" w:rsidP="00361C7D">
      <w:pPr>
        <w:pStyle w:val="2"/>
      </w:pPr>
      <w:bookmarkStart w:id="4" w:name="_Toc41426893"/>
      <w:r>
        <w:lastRenderedPageBreak/>
        <w:t>§3</w:t>
      </w:r>
      <w:r w:rsidR="00ED4542">
        <w:t>: Понятие габитуса</w:t>
      </w:r>
      <w:r w:rsidR="00864490">
        <w:t xml:space="preserve"> в теории</w:t>
      </w:r>
      <w:r w:rsidR="00ED4542">
        <w:t xml:space="preserve"> Пьера </w:t>
      </w:r>
      <w:proofErr w:type="spellStart"/>
      <w:r w:rsidR="00ED4542">
        <w:t>Бурдьё</w:t>
      </w:r>
      <w:bookmarkEnd w:id="4"/>
      <w:proofErr w:type="spellEnd"/>
    </w:p>
    <w:p w:rsidR="00F36C5A" w:rsidRDefault="00F36C5A" w:rsidP="00361C7D">
      <w:pPr>
        <w:jc w:val="left"/>
      </w:pPr>
    </w:p>
    <w:p w:rsidR="006A7B7A" w:rsidRDefault="006A7B7A" w:rsidP="00BF303C">
      <w:r>
        <w:t>Для того</w:t>
      </w:r>
      <w:proofErr w:type="gramStart"/>
      <w:r>
        <w:t>,</w:t>
      </w:r>
      <w:proofErr w:type="gramEnd"/>
      <w:r>
        <w:t xml:space="preserve"> чтобы точно и полно пон</w:t>
      </w:r>
      <w:r w:rsidR="00B46C90">
        <w:t>имать</w:t>
      </w:r>
      <w:r>
        <w:t xml:space="preserve"> </w:t>
      </w:r>
      <w:r w:rsidR="00B46C90">
        <w:t xml:space="preserve">всю суть </w:t>
      </w:r>
      <w:r w:rsidR="007320E4">
        <w:t xml:space="preserve">и значение используемого </w:t>
      </w:r>
      <w:proofErr w:type="spellStart"/>
      <w:r w:rsidR="007320E4">
        <w:t>Бурьдё</w:t>
      </w:r>
      <w:proofErr w:type="spellEnd"/>
      <w:r w:rsidR="007320E4">
        <w:t xml:space="preserve"> </w:t>
      </w:r>
      <w:r w:rsidR="00103EDF">
        <w:t xml:space="preserve">в его </w:t>
      </w:r>
      <w:r w:rsidR="00E521C7">
        <w:t>концептуально</w:t>
      </w:r>
      <w:r w:rsidR="00103EDF">
        <w:t>й теории</w:t>
      </w:r>
      <w:r w:rsidR="00E521C7">
        <w:t xml:space="preserve"> </w:t>
      </w:r>
      <w:r w:rsidR="00BD1AAA">
        <w:t>понятия, нужно сначал</w:t>
      </w:r>
      <w:r w:rsidR="007320E4">
        <w:t>а определи</w:t>
      </w:r>
      <w:r w:rsidR="00DA621A">
        <w:t xml:space="preserve">ть мировоззренческую </w:t>
      </w:r>
      <w:r w:rsidR="007320E4">
        <w:t>специфику</w:t>
      </w:r>
      <w:r w:rsidR="00DA621A">
        <w:t xml:space="preserve"> самого </w:t>
      </w:r>
      <w:proofErr w:type="spellStart"/>
      <w:r w:rsidR="00DA621A">
        <w:t>Бурдьё</w:t>
      </w:r>
      <w:proofErr w:type="spellEnd"/>
      <w:r w:rsidR="00BD1AAA">
        <w:t>.</w:t>
      </w:r>
    </w:p>
    <w:p w:rsidR="00BF303C" w:rsidRDefault="00D14247" w:rsidP="00BF303C">
      <w:r>
        <w:t>Как считают многие учёные, работавшие</w:t>
      </w:r>
      <w:r w:rsidR="00602122">
        <w:t xml:space="preserve"> </w:t>
      </w:r>
      <w:r w:rsidR="006A7B7A">
        <w:t>с</w:t>
      </w:r>
      <w:r w:rsidR="00602122">
        <w:t xml:space="preserve"> трудами французского мыслителя,</w:t>
      </w:r>
      <w:r>
        <w:t xml:space="preserve"> </w:t>
      </w:r>
      <w:r w:rsidR="00BF303C">
        <w:t>Пьер</w:t>
      </w:r>
      <w:r w:rsidR="00940287">
        <w:t>а</w:t>
      </w:r>
      <w:r w:rsidR="00DA621A">
        <w:t xml:space="preserve"> </w:t>
      </w:r>
      <w:proofErr w:type="spellStart"/>
      <w:r w:rsidR="00DA621A">
        <w:t>Бурдьё</w:t>
      </w:r>
      <w:proofErr w:type="spellEnd"/>
      <w:r w:rsidR="00BF303C">
        <w:t xml:space="preserve"> </w:t>
      </w:r>
      <w:r w:rsidR="00940287">
        <w:t xml:space="preserve">можно отнести </w:t>
      </w:r>
      <w:r w:rsidR="00BF303C">
        <w:t xml:space="preserve">к числу тех современных социологов, чье творчество направлено на преодоление традиционного противостояния субъективистского и объективистского подходов к исследованию социальной реальности. </w:t>
      </w:r>
      <w:proofErr w:type="gramStart"/>
      <w:r w:rsidR="00B24BEF">
        <w:t>Полагая</w:t>
      </w:r>
      <w:r w:rsidR="00233792">
        <w:t>, что традиционные дихотомические категории, такие как индивид-общество, агент-структура</w:t>
      </w:r>
      <w:r w:rsidR="00256F45">
        <w:t xml:space="preserve"> </w:t>
      </w:r>
      <w:r w:rsidR="00233792">
        <w:t xml:space="preserve">и прочие, </w:t>
      </w:r>
      <w:r w:rsidR="00533ECF">
        <w:t>постоянно воспроизводят это противостояние через утверждение дуалистического способа мышления</w:t>
      </w:r>
      <w:r w:rsidR="008172D9">
        <w:t xml:space="preserve">, </w:t>
      </w:r>
      <w:r w:rsidR="00F47840">
        <w:t xml:space="preserve">отличительной чертой </w:t>
      </w:r>
      <w:r w:rsidR="006A7B7A">
        <w:t>разработанной</w:t>
      </w:r>
      <w:r w:rsidR="008172D9">
        <w:t xml:space="preserve"> </w:t>
      </w:r>
      <w:r w:rsidR="00F47840">
        <w:t xml:space="preserve">им </w:t>
      </w:r>
      <w:r w:rsidR="008172D9">
        <w:t xml:space="preserve">концепции становится отказ от </w:t>
      </w:r>
      <w:r w:rsidR="006A7B7A">
        <w:t xml:space="preserve">подобных </w:t>
      </w:r>
      <w:r w:rsidR="00863FA6">
        <w:t>категорий</w:t>
      </w:r>
      <w:r w:rsidR="00E2112A">
        <w:t xml:space="preserve">, так как сам </w:t>
      </w:r>
      <w:proofErr w:type="spellStart"/>
      <w:r w:rsidR="00E2112A">
        <w:t>Бурдьё</w:t>
      </w:r>
      <w:proofErr w:type="spellEnd"/>
      <w:r w:rsidR="008172D9">
        <w:t xml:space="preserve"> считает, что они</w:t>
      </w:r>
      <w:r w:rsidR="002231B1">
        <w:t>, в первую очередь,</w:t>
      </w:r>
      <w:r w:rsidR="00533ECF">
        <w:t xml:space="preserve"> </w:t>
      </w:r>
      <w:r w:rsidR="00233792">
        <w:t>представляют собой два ряда взаимозависимых явлений</w:t>
      </w:r>
      <w:r w:rsidR="00E2112A">
        <w:t>.</w:t>
      </w:r>
      <w:proofErr w:type="gramEnd"/>
      <w:r w:rsidR="00C937DE">
        <w:t xml:space="preserve"> Он в целом делает акцент не на полярных явлениях, представляющих из себя некие точки, концы аб</w:t>
      </w:r>
      <w:r w:rsidR="00415A71">
        <w:t>страктного отрезка, находящиеся на противоположных его концах, а на самом этом отрезке, являющимся в данном случае метафорой взаимосвязи двух этих явлений.</w:t>
      </w:r>
      <w:r w:rsidR="00E2112A">
        <w:t xml:space="preserve"> </w:t>
      </w:r>
      <w:r w:rsidR="00A01BEC">
        <w:t xml:space="preserve">Из-за этого </w:t>
      </w:r>
      <w:proofErr w:type="spellStart"/>
      <w:r w:rsidR="00A01BEC">
        <w:t>Бурдьё</w:t>
      </w:r>
      <w:proofErr w:type="spellEnd"/>
      <w:r w:rsidR="00A01BEC">
        <w:t xml:space="preserve"> стремится </w:t>
      </w:r>
      <w:r w:rsidR="003A2F16">
        <w:t>показать эту взаимосвязь посредством вв</w:t>
      </w:r>
      <w:r w:rsidR="005603A9">
        <w:t>е</w:t>
      </w:r>
      <w:r w:rsidR="003A2F16">
        <w:t>дения в оборот понятий,</w:t>
      </w:r>
      <w:r w:rsidR="007E029A">
        <w:t xml:space="preserve"> </w:t>
      </w:r>
      <w:r w:rsidR="005603A9">
        <w:t>демонстрирующих её</w:t>
      </w:r>
      <w:r w:rsidR="003A2F16">
        <w:t xml:space="preserve">. </w:t>
      </w:r>
      <w:r w:rsidR="004442D5">
        <w:t>Одним из так</w:t>
      </w:r>
      <w:r w:rsidR="00976764">
        <w:t>их становится  понятие «габитус</w:t>
      </w:r>
      <w:r w:rsidR="004442D5">
        <w:t>», котор</w:t>
      </w:r>
      <w:r w:rsidR="00704730">
        <w:t>ое</w:t>
      </w:r>
      <w:r w:rsidR="004442D5">
        <w:t xml:space="preserve"> является у него о</w:t>
      </w:r>
      <w:r w:rsidR="00BF303C">
        <w:t>сновной категорией, характеризующей отношения индивида и общества</w:t>
      </w:r>
      <w:r w:rsidR="009D35D9">
        <w:t xml:space="preserve">. Оно </w:t>
      </w:r>
      <w:r w:rsidR="00422BB4">
        <w:t xml:space="preserve">интересно ещё и тем, что одновременно отражает как предлагаемый </w:t>
      </w:r>
      <w:proofErr w:type="spellStart"/>
      <w:r w:rsidR="00422BB4">
        <w:t>Бурдьё</w:t>
      </w:r>
      <w:proofErr w:type="spellEnd"/>
      <w:r w:rsidR="00BF303C">
        <w:t xml:space="preserve"> способ осмысления социального мира, так и его представление о социальной реальности и характере присущих ей детерминаций. </w:t>
      </w:r>
      <w:r w:rsidR="00FD5E5F">
        <w:t>Далее в</w:t>
      </w:r>
      <w:r w:rsidR="009D35D9">
        <w:t xml:space="preserve"> данном параграфе </w:t>
      </w:r>
      <w:r w:rsidR="00FD5E5F">
        <w:t xml:space="preserve">я постараюсь в деталях раскрыть смысл и </w:t>
      </w:r>
      <w:r w:rsidR="00EB566C">
        <w:t xml:space="preserve">все </w:t>
      </w:r>
      <w:r w:rsidR="00514473">
        <w:t xml:space="preserve">необходимые </w:t>
      </w:r>
      <w:r w:rsidR="00EB566C">
        <w:t>тонкости данного понятия</w:t>
      </w:r>
      <w:r w:rsidR="00A9605B">
        <w:t>,</w:t>
      </w:r>
      <w:r w:rsidR="00EB566C">
        <w:t xml:space="preserve"> а также немного затронуть его генезис, опираясь на многочисленные работы предшественников</w:t>
      </w:r>
      <w:r w:rsidR="00BF303C">
        <w:t>.</w:t>
      </w:r>
    </w:p>
    <w:p w:rsidR="00BF303C" w:rsidRDefault="00D06588" w:rsidP="00D81F44">
      <w:proofErr w:type="gramStart"/>
      <w:r>
        <w:t xml:space="preserve">Так, в </w:t>
      </w:r>
      <w:r w:rsidR="00254F00">
        <w:t>своей статье</w:t>
      </w:r>
      <w:r w:rsidR="00F12950">
        <w:t xml:space="preserve"> </w:t>
      </w:r>
      <w:proofErr w:type="spellStart"/>
      <w:r w:rsidR="00F12950">
        <w:t>Пьенкова</w:t>
      </w:r>
      <w:proofErr w:type="spellEnd"/>
      <w:r w:rsidR="00F12950">
        <w:t xml:space="preserve"> А.В.</w:t>
      </w:r>
      <w:r w:rsidR="00147FCC">
        <w:t xml:space="preserve"> пишет о том, что</w:t>
      </w:r>
      <w:r w:rsidR="007E029A">
        <w:t xml:space="preserve"> ключевое</w:t>
      </w:r>
      <w:r w:rsidR="00F12950">
        <w:t xml:space="preserve"> определение понятия «габитус» Пьер </w:t>
      </w:r>
      <w:proofErr w:type="spellStart"/>
      <w:r w:rsidR="00F12950">
        <w:t>Бурдьё</w:t>
      </w:r>
      <w:proofErr w:type="spellEnd"/>
      <w:r w:rsidR="00F12950">
        <w:t xml:space="preserve"> даёт в </w:t>
      </w:r>
      <w:r w:rsidR="00BF303C">
        <w:t>работе "Эскиз теории практики"</w:t>
      </w:r>
      <w:r w:rsidR="00F12950">
        <w:t xml:space="preserve"> в 1972 году</w:t>
      </w:r>
      <w:r w:rsidR="00D47861">
        <w:t xml:space="preserve">, </w:t>
      </w:r>
      <w:r w:rsidR="00BF303C">
        <w:t>которое</w:t>
      </w:r>
      <w:r w:rsidR="00D47861">
        <w:t>, как считает автор</w:t>
      </w:r>
      <w:r w:rsidR="008A1CBF">
        <w:t xml:space="preserve"> стат</w:t>
      </w:r>
      <w:r w:rsidR="009A3906">
        <w:t>ьи</w:t>
      </w:r>
      <w:r w:rsidR="007E029A">
        <w:t xml:space="preserve">, </w:t>
      </w:r>
      <w:r w:rsidR="00BF303C">
        <w:t xml:space="preserve">можно </w:t>
      </w:r>
      <w:r w:rsidR="00C50E17">
        <w:t>считать классическим, так как оно</w:t>
      </w:r>
      <w:r w:rsidR="00BF303C">
        <w:t xml:space="preserve"> </w:t>
      </w:r>
      <w:r w:rsidR="00BF303C">
        <w:lastRenderedPageBreak/>
        <w:t>практически без изменений повторяет</w:t>
      </w:r>
      <w:r w:rsidR="00C50E17">
        <w:t xml:space="preserve">ся в </w:t>
      </w:r>
      <w:r w:rsidR="009A3906">
        <w:t>последующих</w:t>
      </w:r>
      <w:r w:rsidR="00C50E17">
        <w:t xml:space="preserve"> его трудах</w:t>
      </w:r>
      <w:r w:rsidR="00C50E17">
        <w:rPr>
          <w:rStyle w:val="ab"/>
        </w:rPr>
        <w:footnoteReference w:id="17"/>
      </w:r>
      <w:r w:rsidR="00BF303C">
        <w:t>.</w:t>
      </w:r>
      <w:r w:rsidR="0083478F">
        <w:t xml:space="preserve"> </w:t>
      </w:r>
      <w:r w:rsidR="00BF303C">
        <w:t xml:space="preserve">Согласно </w:t>
      </w:r>
      <w:r w:rsidR="00AB4E2A">
        <w:t xml:space="preserve">переведённому на русский язык оригинальному </w:t>
      </w:r>
      <w:proofErr w:type="spellStart"/>
      <w:r w:rsidR="00AB4E2A">
        <w:t>определнию</w:t>
      </w:r>
      <w:proofErr w:type="spellEnd"/>
      <w:r w:rsidR="00AB4E2A">
        <w:t xml:space="preserve"> </w:t>
      </w:r>
      <w:proofErr w:type="spellStart"/>
      <w:r w:rsidR="00AB4E2A">
        <w:t>Бурдьё</w:t>
      </w:r>
      <w:proofErr w:type="spellEnd"/>
      <w:r w:rsidR="00AB4E2A">
        <w:t xml:space="preserve">, представленному всё в той же статье </w:t>
      </w:r>
      <w:proofErr w:type="spellStart"/>
      <w:r w:rsidR="00AB4E2A">
        <w:t>Пьенковой</w:t>
      </w:r>
      <w:proofErr w:type="spellEnd"/>
      <w:proofErr w:type="gramEnd"/>
      <w:r w:rsidR="00AB4E2A">
        <w:t xml:space="preserve"> </w:t>
      </w:r>
      <w:proofErr w:type="gramStart"/>
      <w:r w:rsidR="00AB4E2A">
        <w:t xml:space="preserve">А.В., </w:t>
      </w:r>
      <w:r w:rsidR="00BF303C" w:rsidRPr="000156CC">
        <w:rPr>
          <w:i/>
          <w:u w:val="single"/>
        </w:rPr>
        <w:t>габитусы</w:t>
      </w:r>
      <w:r w:rsidR="00BF303C">
        <w:t xml:space="preserve"> представляют </w:t>
      </w:r>
      <w:r w:rsidR="000156CC">
        <w:t>собой «</w:t>
      </w:r>
      <w:r w:rsidR="00BF303C" w:rsidRPr="000156CC">
        <w:rPr>
          <w:i/>
        </w:rPr>
        <w:t xml:space="preserve">системы длительных и переносимых диспозиций, структурированные структуры, предрасположенные действовать в качестве структурирующих структур, иначе говоря, в качестве производящих и организующих принципов практик и представлений, которые могут быть объективно приспособлены к достижению целей, не предполагая сознательного </w:t>
      </w:r>
      <w:proofErr w:type="spellStart"/>
      <w:r w:rsidR="00BF303C" w:rsidRPr="000156CC">
        <w:rPr>
          <w:i/>
        </w:rPr>
        <w:t>целеполагания</w:t>
      </w:r>
      <w:proofErr w:type="spellEnd"/>
      <w:r w:rsidR="00BF303C" w:rsidRPr="000156CC">
        <w:rPr>
          <w:i/>
        </w:rPr>
        <w:t xml:space="preserve"> и строгого овладения операциями, необходимыми для</w:t>
      </w:r>
      <w:r w:rsidR="000156CC" w:rsidRPr="000156CC">
        <w:rPr>
          <w:i/>
        </w:rPr>
        <w:t xml:space="preserve"> их достижения.</w:t>
      </w:r>
      <w:proofErr w:type="gramEnd"/>
      <w:r w:rsidR="000156CC" w:rsidRPr="000156CC">
        <w:rPr>
          <w:i/>
        </w:rPr>
        <w:t xml:space="preserve"> Они объективно «отрегулированы» и «регулярны»</w:t>
      </w:r>
      <w:r w:rsidR="00BF303C" w:rsidRPr="000156CC">
        <w:rPr>
          <w:i/>
        </w:rPr>
        <w:t xml:space="preserve">, не будучи следствием </w:t>
      </w:r>
      <w:proofErr w:type="gramStart"/>
      <w:r w:rsidR="00BF303C" w:rsidRPr="000156CC">
        <w:rPr>
          <w:i/>
        </w:rPr>
        <w:t>подчинения</w:t>
      </w:r>
      <w:proofErr w:type="gramEnd"/>
      <w:r w:rsidR="00BF303C" w:rsidRPr="000156CC">
        <w:rPr>
          <w:i/>
        </w:rPr>
        <w:t xml:space="preserve"> правилам и, являясь всем </w:t>
      </w:r>
      <w:r w:rsidR="000156CC" w:rsidRPr="000156CC">
        <w:rPr>
          <w:i/>
        </w:rPr>
        <w:t>этим, коллективно «оркестрованы»</w:t>
      </w:r>
      <w:r w:rsidR="00BF303C" w:rsidRPr="000156CC">
        <w:rPr>
          <w:i/>
        </w:rPr>
        <w:t>, не будучи произведением организующего действия</w:t>
      </w:r>
      <w:r w:rsidR="0083478F" w:rsidRPr="000156CC">
        <w:rPr>
          <w:i/>
        </w:rPr>
        <w:t xml:space="preserve"> дирижера</w:t>
      </w:r>
      <w:r w:rsidR="000156CC">
        <w:t>»</w:t>
      </w:r>
      <w:r w:rsidR="00AB4E2A">
        <w:rPr>
          <w:rStyle w:val="ab"/>
        </w:rPr>
        <w:footnoteReference w:id="18"/>
      </w:r>
      <w:r w:rsidR="0083478F">
        <w:t>.</w:t>
      </w:r>
      <w:r w:rsidR="00D81F44">
        <w:t xml:space="preserve"> Далее автор статьи предлагает разбирать данное объёмное и довольно </w:t>
      </w:r>
      <w:r w:rsidR="002D549B">
        <w:t xml:space="preserve">непростое для восприятия </w:t>
      </w:r>
      <w:r w:rsidR="0073714C">
        <w:t>определение</w:t>
      </w:r>
      <w:r w:rsidR="002D549B">
        <w:t xml:space="preserve"> через разбиение </w:t>
      </w:r>
      <w:r w:rsidR="0073714C">
        <w:t>его</w:t>
      </w:r>
      <w:r w:rsidR="002D549B">
        <w:t xml:space="preserve"> на смысловые блоки, характеризующие</w:t>
      </w:r>
      <w:r w:rsidR="0073714C">
        <w:t xml:space="preserve"> различные</w:t>
      </w:r>
      <w:r w:rsidR="002D549B">
        <w:t xml:space="preserve"> стороны</w:t>
      </w:r>
      <w:r w:rsidR="00C52654">
        <w:t xml:space="preserve"> изучаемого явления</w:t>
      </w:r>
      <w:r w:rsidR="00D104DA">
        <w:t>.</w:t>
      </w:r>
      <w:r w:rsidR="001E5663">
        <w:t xml:space="preserve"> Считаю данный способ оптимальным, и предлагаю раскрывать </w:t>
      </w:r>
      <w:r w:rsidR="00FA0DD1">
        <w:t>наполнение такого понятия, как</w:t>
      </w:r>
      <w:r w:rsidR="001E5663">
        <w:t xml:space="preserve"> габитус</w:t>
      </w:r>
      <w:r w:rsidR="00FA0DD1">
        <w:t>,</w:t>
      </w:r>
      <w:r w:rsidR="001E5663">
        <w:t xml:space="preserve"> именно посредством данного способа.</w:t>
      </w:r>
    </w:p>
    <w:p w:rsidR="00C52654" w:rsidRDefault="00C52654" w:rsidP="00D81F44">
      <w:r>
        <w:t xml:space="preserve">Итого, данное определение можно разделить на </w:t>
      </w:r>
      <w:r w:rsidR="00E0436C">
        <w:t xml:space="preserve">4 </w:t>
      </w:r>
      <w:proofErr w:type="gramStart"/>
      <w:r w:rsidR="00E0436C">
        <w:t>основных</w:t>
      </w:r>
      <w:proofErr w:type="gramEnd"/>
      <w:r w:rsidR="00E0436C">
        <w:t xml:space="preserve"> смысловых блока:</w:t>
      </w:r>
    </w:p>
    <w:p w:rsidR="00BF303C" w:rsidRDefault="00E0436C" w:rsidP="00E0436C">
      <w:pPr>
        <w:pStyle w:val="a7"/>
        <w:numPr>
          <w:ilvl w:val="0"/>
          <w:numId w:val="4"/>
        </w:numPr>
      </w:pPr>
      <w:r w:rsidRPr="007E59C9">
        <w:rPr>
          <w:i/>
          <w:u w:val="single"/>
        </w:rPr>
        <w:t>Габитус</w:t>
      </w:r>
      <w:r>
        <w:t xml:space="preserve"> </w:t>
      </w:r>
      <w:r w:rsidR="007E59C9">
        <w:t>как</w:t>
      </w:r>
      <w:r>
        <w:t xml:space="preserve"> </w:t>
      </w:r>
      <w:r w:rsidR="002C0AC2">
        <w:t>«</w:t>
      </w:r>
      <w:r w:rsidR="00BF67BC">
        <w:rPr>
          <w:i/>
        </w:rPr>
        <w:t>система длительных</w:t>
      </w:r>
      <w:r w:rsidR="002C0AC2" w:rsidRPr="007E59C9">
        <w:rPr>
          <w:i/>
        </w:rPr>
        <w:t xml:space="preserve"> и переносимых диспозиций</w:t>
      </w:r>
      <w:r w:rsidR="002C0AC2">
        <w:t>»</w:t>
      </w:r>
      <w:r w:rsidR="00C258C9">
        <w:t xml:space="preserve">. </w:t>
      </w:r>
      <w:proofErr w:type="gramStart"/>
      <w:r w:rsidR="000B3FDA">
        <w:t xml:space="preserve">В других версиях перевода, </w:t>
      </w:r>
      <w:r w:rsidR="006E2115">
        <w:t>слово «диспозици</w:t>
      </w:r>
      <w:r w:rsidR="003028FF">
        <w:t>я</w:t>
      </w:r>
      <w:r w:rsidR="006E2115">
        <w:t>»</w:t>
      </w:r>
      <w:r w:rsidR="003028FF">
        <w:t xml:space="preserve"> в данном случае</w:t>
      </w:r>
      <w:r w:rsidR="006E2115">
        <w:t xml:space="preserve"> не оставляют в неизменном виде, а переводят как «предрасположенност</w:t>
      </w:r>
      <w:r w:rsidR="00886BB7">
        <w:t>ь</w:t>
      </w:r>
      <w:r w:rsidR="006E2115">
        <w:t>»</w:t>
      </w:r>
      <w:r w:rsidR="00886BB7">
        <w:rPr>
          <w:rStyle w:val="ab"/>
        </w:rPr>
        <w:footnoteReference w:id="19"/>
      </w:r>
      <w:r w:rsidR="006E2115">
        <w:t xml:space="preserve">. </w:t>
      </w:r>
      <w:proofErr w:type="spellStart"/>
      <w:r w:rsidR="00C258C9">
        <w:t>Пьенкова</w:t>
      </w:r>
      <w:proofErr w:type="spellEnd"/>
      <w:r w:rsidR="003028FF">
        <w:t xml:space="preserve"> же</w:t>
      </w:r>
      <w:r w:rsidR="00C258C9">
        <w:t xml:space="preserve"> пишет о том, что при</w:t>
      </w:r>
      <w:r w:rsidR="00BF303C">
        <w:t xml:space="preserve"> определении габитуса термин "диспозиция" част</w:t>
      </w:r>
      <w:r w:rsidR="00084C88">
        <w:t xml:space="preserve">о заменяется </w:t>
      </w:r>
      <w:proofErr w:type="spellStart"/>
      <w:r w:rsidR="00084C88">
        <w:t>Бурдьё</w:t>
      </w:r>
      <w:proofErr w:type="spellEnd"/>
      <w:r w:rsidR="002C0AC2">
        <w:t xml:space="preserve"> на понятие «схема»</w:t>
      </w:r>
      <w:r w:rsidR="00BF303C">
        <w:t xml:space="preserve">, </w:t>
      </w:r>
      <w:r w:rsidR="00C258C9">
        <w:t>в то время как</w:t>
      </w:r>
      <w:r w:rsidR="00BF303C">
        <w:t xml:space="preserve"> габитус </w:t>
      </w:r>
      <w:r w:rsidR="00835B70">
        <w:t xml:space="preserve">иногда </w:t>
      </w:r>
      <w:r w:rsidR="00BF303C">
        <w:t>определяется как "совокупность схем вос</w:t>
      </w:r>
      <w:r w:rsidR="00926796">
        <w:t xml:space="preserve">приятия, </w:t>
      </w:r>
      <w:r w:rsidR="00926796">
        <w:lastRenderedPageBreak/>
        <w:t>мышления и действия".</w:t>
      </w:r>
      <w:proofErr w:type="gramEnd"/>
      <w:r w:rsidR="00926796">
        <w:t xml:space="preserve"> </w:t>
      </w:r>
      <w:proofErr w:type="gramStart"/>
      <w:r w:rsidR="00926796">
        <w:t>Она также отмечает, что в</w:t>
      </w:r>
      <w:r w:rsidR="00BF303C">
        <w:t xml:space="preserve"> ранних работах наряду с понятием "габитус" </w:t>
      </w:r>
      <w:proofErr w:type="spellStart"/>
      <w:r w:rsidR="00BF303C">
        <w:t>Б</w:t>
      </w:r>
      <w:r w:rsidR="00084C88">
        <w:t>урдьё</w:t>
      </w:r>
      <w:proofErr w:type="spellEnd"/>
      <w:r w:rsidR="00A7537E">
        <w:t xml:space="preserve"> использует такие</w:t>
      </w:r>
      <w:r w:rsidR="002C0AC2">
        <w:t xml:space="preserve"> термины</w:t>
      </w:r>
      <w:r w:rsidR="00A7537E">
        <w:t>, как</w:t>
      </w:r>
      <w:r w:rsidR="002C0AC2">
        <w:t xml:space="preserve"> «</w:t>
      </w:r>
      <w:proofErr w:type="spellStart"/>
      <w:r w:rsidR="002C0AC2">
        <w:t>этос</w:t>
      </w:r>
      <w:proofErr w:type="spellEnd"/>
      <w:r w:rsidR="002C0AC2">
        <w:t>» и «</w:t>
      </w:r>
      <w:proofErr w:type="spellStart"/>
      <w:r w:rsidR="002C0AC2">
        <w:t>экзис</w:t>
      </w:r>
      <w:proofErr w:type="spellEnd"/>
      <w:r w:rsidR="002C0AC2">
        <w:t>»</w:t>
      </w:r>
      <w:r w:rsidR="00BF303C">
        <w:t xml:space="preserve">, </w:t>
      </w:r>
      <w:r w:rsidR="00A7537E">
        <w:t xml:space="preserve">отражающие </w:t>
      </w:r>
      <w:r w:rsidR="00BF303C">
        <w:t>различные стороны габитуса</w:t>
      </w:r>
      <w:r w:rsidR="002C0AC2">
        <w:t xml:space="preserve">, где </w:t>
      </w:r>
      <w:proofErr w:type="spellStart"/>
      <w:r w:rsidR="002C0AC2">
        <w:t>э</w:t>
      </w:r>
      <w:r w:rsidR="00BF303C">
        <w:t>тос</w:t>
      </w:r>
      <w:proofErr w:type="spellEnd"/>
      <w:r w:rsidR="00AE48E5">
        <w:t xml:space="preserve"> характеризует «</w:t>
      </w:r>
      <w:r w:rsidR="00BF303C">
        <w:t xml:space="preserve">совокупность объективных систематических </w:t>
      </w:r>
      <w:r w:rsidR="00AE48E5">
        <w:t>диспозиций этического характера»</w:t>
      </w:r>
      <w:r w:rsidR="00C83BD4">
        <w:rPr>
          <w:rStyle w:val="ab"/>
        </w:rPr>
        <w:footnoteReference w:id="20"/>
      </w:r>
      <w:r w:rsidR="00BF303C">
        <w:t xml:space="preserve"> т.е. практические принципы осмысления </w:t>
      </w:r>
      <w:r w:rsidR="00C82C8D">
        <w:t xml:space="preserve">индивидом мира, а </w:t>
      </w:r>
      <w:proofErr w:type="spellStart"/>
      <w:r w:rsidR="00C82C8D">
        <w:t>экзис</w:t>
      </w:r>
      <w:proofErr w:type="spellEnd"/>
      <w:r w:rsidR="00C82C8D">
        <w:t xml:space="preserve"> – </w:t>
      </w:r>
      <w:r w:rsidR="00BF303C">
        <w:t>систему "телесных" схем поведения: индивидуальную манеру двигаться, есть, говорить и т.д.</w:t>
      </w:r>
      <w:proofErr w:type="gramEnd"/>
      <w:r w:rsidR="00BF303C">
        <w:t xml:space="preserve"> </w:t>
      </w:r>
      <w:proofErr w:type="gramStart"/>
      <w:r w:rsidR="00AE48E5">
        <w:t>Отмечается</w:t>
      </w:r>
      <w:r w:rsidR="00B907DC">
        <w:t xml:space="preserve"> и то</w:t>
      </w:r>
      <w:r w:rsidR="00AE48E5">
        <w:t xml:space="preserve">, что позже </w:t>
      </w:r>
      <w:proofErr w:type="spellStart"/>
      <w:r w:rsidR="00084C88">
        <w:t>Бурдьё</w:t>
      </w:r>
      <w:proofErr w:type="spellEnd"/>
      <w:r w:rsidR="00BF303C">
        <w:t xml:space="preserve"> </w:t>
      </w:r>
      <w:proofErr w:type="spellStart"/>
      <w:r w:rsidR="00610BE0">
        <w:t>ипользует</w:t>
      </w:r>
      <w:proofErr w:type="spellEnd"/>
      <w:r w:rsidR="00610BE0">
        <w:t xml:space="preserve"> в своих работах </w:t>
      </w:r>
      <w:r w:rsidR="00FA30DC">
        <w:t>только понятие «габитус»</w:t>
      </w:r>
      <w:r w:rsidR="00BF303C">
        <w:t>, которое, по его мнению, вклю</w:t>
      </w:r>
      <w:r w:rsidR="00FA30DC">
        <w:t>чает в себя и «</w:t>
      </w:r>
      <w:proofErr w:type="spellStart"/>
      <w:r w:rsidR="00FA30DC">
        <w:t>экзис</w:t>
      </w:r>
      <w:proofErr w:type="spellEnd"/>
      <w:r w:rsidR="00FA30DC">
        <w:t>»</w:t>
      </w:r>
      <w:r w:rsidR="00610BE0">
        <w:t>,</w:t>
      </w:r>
      <w:r w:rsidR="00FA30DC">
        <w:t xml:space="preserve"> и «</w:t>
      </w:r>
      <w:proofErr w:type="spellStart"/>
      <w:r w:rsidR="00FA30DC">
        <w:t>этос</w:t>
      </w:r>
      <w:proofErr w:type="spellEnd"/>
      <w:r w:rsidR="00FA30DC">
        <w:t>»</w:t>
      </w:r>
      <w:r w:rsidR="00B907DC">
        <w:rPr>
          <w:rStyle w:val="ab"/>
        </w:rPr>
        <w:footnoteReference w:id="21"/>
      </w:r>
      <w:r w:rsidR="00D104DA">
        <w:t>.</w:t>
      </w:r>
      <w:r w:rsidR="008177EC">
        <w:t xml:space="preserve"> </w:t>
      </w:r>
      <w:r w:rsidR="00110EAC">
        <w:t xml:space="preserve">Получается, что в первом смысловом блоке </w:t>
      </w:r>
      <w:r w:rsidR="00110EAC" w:rsidRPr="00AD2137">
        <w:rPr>
          <w:b/>
          <w:i/>
        </w:rPr>
        <w:t>габитус</w:t>
      </w:r>
      <w:r w:rsidR="00110EAC">
        <w:t xml:space="preserve"> </w:t>
      </w:r>
      <w:r w:rsidR="0078529D">
        <w:t>определяется как</w:t>
      </w:r>
      <w:r w:rsidR="00110EAC">
        <w:t xml:space="preserve"> </w:t>
      </w:r>
      <w:r w:rsidR="0078529D">
        <w:rPr>
          <w:i/>
          <w:u w:val="single"/>
        </w:rPr>
        <w:t>некое единство</w:t>
      </w:r>
      <w:r w:rsidR="00A224D9" w:rsidRPr="00AD2137">
        <w:rPr>
          <w:i/>
          <w:u w:val="single"/>
        </w:rPr>
        <w:t xml:space="preserve"> </w:t>
      </w:r>
      <w:r w:rsidR="00750BDE" w:rsidRPr="00AD2137">
        <w:rPr>
          <w:i/>
          <w:u w:val="single"/>
        </w:rPr>
        <w:t>закономерно расположенных и находящихся во взаимной связи</w:t>
      </w:r>
      <w:r w:rsidR="0057665F">
        <w:rPr>
          <w:i/>
          <w:u w:val="single"/>
        </w:rPr>
        <w:t xml:space="preserve"> (то есть,</w:t>
      </w:r>
      <w:r w:rsidR="00274B49">
        <w:rPr>
          <w:i/>
          <w:u w:val="single"/>
        </w:rPr>
        <w:t xml:space="preserve"> система</w:t>
      </w:r>
      <w:r w:rsidR="0057665F">
        <w:rPr>
          <w:i/>
          <w:u w:val="single"/>
        </w:rPr>
        <w:t>)</w:t>
      </w:r>
      <w:r w:rsidR="00750BDE" w:rsidRPr="00AD2137">
        <w:rPr>
          <w:i/>
          <w:u w:val="single"/>
        </w:rPr>
        <w:t xml:space="preserve"> устойчивых</w:t>
      </w:r>
      <w:r w:rsidR="00002956">
        <w:rPr>
          <w:i/>
          <w:u w:val="single"/>
        </w:rPr>
        <w:t xml:space="preserve">, </w:t>
      </w:r>
      <w:r w:rsidR="008F1053">
        <w:rPr>
          <w:i/>
          <w:u w:val="single"/>
        </w:rPr>
        <w:t>продолжительных</w:t>
      </w:r>
      <w:r w:rsidR="00750BDE" w:rsidRPr="00AD2137">
        <w:rPr>
          <w:i/>
          <w:u w:val="single"/>
        </w:rPr>
        <w:t xml:space="preserve"> и переносимых схем </w:t>
      </w:r>
      <w:r w:rsidR="003405A5" w:rsidRPr="00AD2137">
        <w:rPr>
          <w:i/>
          <w:u w:val="single"/>
        </w:rPr>
        <w:t xml:space="preserve">восприятия, поведения и </w:t>
      </w:r>
      <w:r w:rsidR="0078529D">
        <w:rPr>
          <w:i/>
          <w:u w:val="single"/>
        </w:rPr>
        <w:t>действи</w:t>
      </w:r>
      <w:r w:rsidR="00321C4C">
        <w:rPr>
          <w:i/>
          <w:u w:val="single"/>
        </w:rPr>
        <w:t>я</w:t>
      </w:r>
      <w:r w:rsidR="003405A5" w:rsidRPr="00274B49">
        <w:t>.</w:t>
      </w:r>
      <w:proofErr w:type="gramEnd"/>
      <w:r w:rsidR="0057665F">
        <w:t xml:space="preserve"> </w:t>
      </w:r>
      <w:proofErr w:type="spellStart"/>
      <w:r w:rsidR="0057665F">
        <w:t>Отметиили</w:t>
      </w:r>
      <w:proofErr w:type="spellEnd"/>
      <w:r w:rsidR="0057665F">
        <w:t>.</w:t>
      </w:r>
    </w:p>
    <w:p w:rsidR="00BF303C" w:rsidRDefault="00610BE0" w:rsidP="00E160D7">
      <w:pPr>
        <w:pStyle w:val="a7"/>
        <w:numPr>
          <w:ilvl w:val="0"/>
          <w:numId w:val="4"/>
        </w:numPr>
      </w:pPr>
      <w:r w:rsidRPr="007E59C9">
        <w:rPr>
          <w:i/>
          <w:u w:val="single"/>
        </w:rPr>
        <w:t>Габитус</w:t>
      </w:r>
      <w:r>
        <w:t xml:space="preserve"> </w:t>
      </w:r>
      <w:r w:rsidR="007E59C9">
        <w:t>как</w:t>
      </w:r>
      <w:r>
        <w:t xml:space="preserve"> </w:t>
      </w:r>
      <w:r w:rsidR="00FA30DC">
        <w:t>«</w:t>
      </w:r>
      <w:r w:rsidR="00040C41">
        <w:rPr>
          <w:i/>
        </w:rPr>
        <w:t>структурированная структура, предрасположенная</w:t>
      </w:r>
      <w:r w:rsidR="00040C41" w:rsidRPr="000156CC">
        <w:rPr>
          <w:i/>
        </w:rPr>
        <w:t xml:space="preserve"> дейст</w:t>
      </w:r>
      <w:r w:rsidR="00040C41">
        <w:rPr>
          <w:i/>
        </w:rPr>
        <w:t>вовать в качестве структурирующей</w:t>
      </w:r>
      <w:r w:rsidR="00040C41" w:rsidRPr="000156CC">
        <w:rPr>
          <w:i/>
        </w:rPr>
        <w:t xml:space="preserve"> структур</w:t>
      </w:r>
      <w:r w:rsidR="00040C41">
        <w:rPr>
          <w:i/>
        </w:rPr>
        <w:t>ы</w:t>
      </w:r>
      <w:r w:rsidR="00040C41" w:rsidRPr="000156CC">
        <w:rPr>
          <w:i/>
        </w:rPr>
        <w:t>, иначе говоря, в качестве производящих и организующих принципов практик и представлений</w:t>
      </w:r>
      <w:r w:rsidR="00FA30DC">
        <w:t xml:space="preserve">». </w:t>
      </w:r>
      <w:proofErr w:type="spellStart"/>
      <w:proofErr w:type="gramStart"/>
      <w:r w:rsidR="00FB14B4">
        <w:t>Пьенкова</w:t>
      </w:r>
      <w:proofErr w:type="spellEnd"/>
      <w:r w:rsidR="00FB14B4">
        <w:t xml:space="preserve"> именует данную часть «генетическим</w:t>
      </w:r>
      <w:r w:rsidR="00FA30DC">
        <w:t>»</w:t>
      </w:r>
      <w:r w:rsidR="00BF303C">
        <w:t xml:space="preserve"> определение</w:t>
      </w:r>
      <w:r w:rsidR="00FB14B4">
        <w:t>м</w:t>
      </w:r>
      <w:r w:rsidR="00BF303C">
        <w:t xml:space="preserve"> габитуса</w:t>
      </w:r>
      <w:r w:rsidR="00FB14B4">
        <w:rPr>
          <w:rStyle w:val="ab"/>
        </w:rPr>
        <w:footnoteReference w:id="22"/>
      </w:r>
      <w:r w:rsidR="00BF303C">
        <w:t xml:space="preserve">. </w:t>
      </w:r>
      <w:r w:rsidR="00E67E9C">
        <w:t>И правда, данн</w:t>
      </w:r>
      <w:r w:rsidR="009837F3">
        <w:t>ый смысловой блок</w:t>
      </w:r>
      <w:r w:rsidR="00E67E9C">
        <w:t xml:space="preserve"> раскрывает </w:t>
      </w:r>
      <w:proofErr w:type="spellStart"/>
      <w:r w:rsidR="00E67E9C">
        <w:t>двуединство</w:t>
      </w:r>
      <w:proofErr w:type="spellEnd"/>
      <w:r w:rsidR="00E67E9C">
        <w:t xml:space="preserve"> генезиса данного понятия: с одной стороны, габитус </w:t>
      </w:r>
      <w:r w:rsidR="0027594F">
        <w:t>социального агента произведён средой,</w:t>
      </w:r>
      <w:r w:rsidR="007D08C6">
        <w:t xml:space="preserve"> ассоциируемой с определённым классом условий</w:t>
      </w:r>
      <w:r w:rsidR="00023DC4">
        <w:t>,</w:t>
      </w:r>
      <w:r w:rsidR="00A16348">
        <w:t xml:space="preserve"> и структурирован ею</w:t>
      </w:r>
      <w:r w:rsidR="00F631B4">
        <w:t>, а с другой</w:t>
      </w:r>
      <w:r w:rsidR="00023DC4">
        <w:t xml:space="preserve">, сам габитус способен </w:t>
      </w:r>
      <w:r w:rsidR="00BF303C">
        <w:t>структурировать индивидуальные практики</w:t>
      </w:r>
      <w:r w:rsidR="00FD5B6E">
        <w:t xml:space="preserve"> и системы отношений конкретного индивида</w:t>
      </w:r>
      <w:r w:rsidR="00FD5515">
        <w:rPr>
          <w:rStyle w:val="ab"/>
        </w:rPr>
        <w:footnoteReference w:id="23"/>
      </w:r>
      <w:r w:rsidR="00BF303C">
        <w:t xml:space="preserve">. Таким образом, </w:t>
      </w:r>
      <w:r w:rsidR="00232537">
        <w:t>габитус</w:t>
      </w:r>
      <w:r w:rsidR="00365A47">
        <w:t xml:space="preserve"> является как порождаемым социальным, так и порождающим социальное,</w:t>
      </w:r>
      <w:r w:rsidR="00E160D7">
        <w:t xml:space="preserve"> </w:t>
      </w:r>
      <w:r w:rsidR="00623E3F">
        <w:t xml:space="preserve">причём, </w:t>
      </w:r>
      <w:r w:rsidR="00E160D7">
        <w:t>структуры</w:t>
      </w:r>
      <w:proofErr w:type="gramEnd"/>
      <w:r w:rsidR="00E160D7">
        <w:t xml:space="preserve">, характеризующие определённый класс условий </w:t>
      </w:r>
      <w:r w:rsidR="00E160D7">
        <w:lastRenderedPageBreak/>
        <w:t>существования</w:t>
      </w:r>
      <w:r w:rsidR="00623E3F">
        <w:t>, производят структуры габитуса</w:t>
      </w:r>
      <w:r w:rsidR="00E160D7">
        <w:t>, которые, в свою очередь, являются базисом восприятия и оценки всего последующего опыта. «Габитус, продукт истории, производит индивидуальные и коллективные практики – опять историю – в соответствии со схемами, порождаемыми историей»</w:t>
      </w:r>
      <w:r w:rsidR="00E160D7">
        <w:rPr>
          <w:rStyle w:val="ab"/>
        </w:rPr>
        <w:footnoteReference w:id="24"/>
      </w:r>
      <w:r w:rsidR="00FD5515">
        <w:t>.</w:t>
      </w:r>
      <w:r w:rsidR="00616F25">
        <w:t xml:space="preserve"> </w:t>
      </w:r>
      <w:r w:rsidR="00FF559E">
        <w:t>Выходит, что</w:t>
      </w:r>
      <w:r w:rsidR="00E136DC">
        <w:t xml:space="preserve"> </w:t>
      </w:r>
      <w:r w:rsidR="00BF303C">
        <w:t xml:space="preserve">данном </w:t>
      </w:r>
      <w:r w:rsidR="00E136DC">
        <w:t>смысловом блоке</w:t>
      </w:r>
      <w:r w:rsidR="00BF303C">
        <w:t xml:space="preserve"> </w:t>
      </w:r>
      <w:r w:rsidR="00BF303C" w:rsidRPr="00E160D7">
        <w:rPr>
          <w:b/>
          <w:i/>
        </w:rPr>
        <w:t>габитус</w:t>
      </w:r>
      <w:r w:rsidR="00BF303C">
        <w:t xml:space="preserve"> определяется как </w:t>
      </w:r>
      <w:r w:rsidR="00BF303C" w:rsidRPr="00E160D7">
        <w:rPr>
          <w:i/>
          <w:u w:val="single"/>
        </w:rPr>
        <w:t>посредник между социальными структурами и индивидуальными практиками в процес</w:t>
      </w:r>
      <w:r w:rsidR="00D104DA" w:rsidRPr="00E160D7">
        <w:rPr>
          <w:i/>
          <w:u w:val="single"/>
        </w:rPr>
        <w:t>се их взаимного порождения</w:t>
      </w:r>
      <w:r w:rsidR="00162CF8" w:rsidRPr="00E160D7">
        <w:rPr>
          <w:i/>
          <w:u w:val="single"/>
        </w:rPr>
        <w:t>; он как является результат</w:t>
      </w:r>
      <w:r w:rsidR="00047E38">
        <w:rPr>
          <w:i/>
          <w:u w:val="single"/>
        </w:rPr>
        <w:t xml:space="preserve">ом </w:t>
      </w:r>
      <w:r w:rsidR="001A7988">
        <w:rPr>
          <w:i/>
          <w:u w:val="single"/>
        </w:rPr>
        <w:t xml:space="preserve">воздействия </w:t>
      </w:r>
      <w:r w:rsidR="00C75FB3">
        <w:rPr>
          <w:i/>
          <w:u w:val="single"/>
        </w:rPr>
        <w:t xml:space="preserve">условий </w:t>
      </w:r>
      <w:r w:rsidR="009602CF">
        <w:rPr>
          <w:i/>
          <w:u w:val="single"/>
        </w:rPr>
        <w:t xml:space="preserve">определённой </w:t>
      </w:r>
      <w:r w:rsidR="00047E38">
        <w:rPr>
          <w:i/>
          <w:u w:val="single"/>
        </w:rPr>
        <w:t xml:space="preserve">социальной среды, так и </w:t>
      </w:r>
      <w:r w:rsidR="00A90B6D">
        <w:rPr>
          <w:i/>
          <w:u w:val="single"/>
        </w:rPr>
        <w:t xml:space="preserve">сам </w:t>
      </w:r>
      <w:r w:rsidR="00047E38">
        <w:rPr>
          <w:i/>
          <w:u w:val="single"/>
        </w:rPr>
        <w:t>способен</w:t>
      </w:r>
      <w:r w:rsidR="001A7988">
        <w:rPr>
          <w:i/>
          <w:u w:val="single"/>
        </w:rPr>
        <w:t xml:space="preserve"> оказывать </w:t>
      </w:r>
      <w:r w:rsidR="00F27489">
        <w:rPr>
          <w:i/>
          <w:u w:val="single"/>
        </w:rPr>
        <w:t xml:space="preserve">на неё </w:t>
      </w:r>
      <w:r w:rsidR="00162CF8" w:rsidRPr="00E160D7">
        <w:rPr>
          <w:i/>
          <w:u w:val="single"/>
        </w:rPr>
        <w:t>воздействие</w:t>
      </w:r>
      <w:r w:rsidR="00C55842">
        <w:rPr>
          <w:i/>
          <w:u w:val="single"/>
        </w:rPr>
        <w:t xml:space="preserve"> посредством производства</w:t>
      </w:r>
      <w:r w:rsidR="00F20970">
        <w:rPr>
          <w:i/>
          <w:u w:val="single"/>
        </w:rPr>
        <w:t xml:space="preserve"> практик</w:t>
      </w:r>
      <w:r w:rsidR="008A5B9A">
        <w:rPr>
          <w:i/>
          <w:u w:val="single"/>
        </w:rPr>
        <w:t xml:space="preserve"> и представлений</w:t>
      </w:r>
      <w:r w:rsidR="00F20970">
        <w:rPr>
          <w:i/>
          <w:u w:val="single"/>
        </w:rPr>
        <w:t xml:space="preserve">, </w:t>
      </w:r>
      <w:r w:rsidR="00C55842">
        <w:rPr>
          <w:i/>
          <w:u w:val="single"/>
        </w:rPr>
        <w:t xml:space="preserve">опираясь </w:t>
      </w:r>
      <w:r w:rsidR="00F20970">
        <w:rPr>
          <w:i/>
          <w:u w:val="single"/>
        </w:rPr>
        <w:t>на повторя</w:t>
      </w:r>
      <w:r w:rsidR="00A93378">
        <w:rPr>
          <w:i/>
          <w:u w:val="single"/>
        </w:rPr>
        <w:t>ющийся</w:t>
      </w:r>
      <w:r w:rsidR="00F20970">
        <w:rPr>
          <w:i/>
          <w:u w:val="single"/>
        </w:rPr>
        <w:t xml:space="preserve"> в прошлом опыт</w:t>
      </w:r>
      <w:r w:rsidR="00D104DA">
        <w:t>.</w:t>
      </w:r>
      <w:r w:rsidR="00DB421E">
        <w:t xml:space="preserve"> Тоже зафиксировали.</w:t>
      </w:r>
    </w:p>
    <w:p w:rsidR="00BF303C" w:rsidRPr="00A458B3" w:rsidRDefault="001436BF" w:rsidP="00F45C15">
      <w:pPr>
        <w:pStyle w:val="a7"/>
        <w:numPr>
          <w:ilvl w:val="0"/>
          <w:numId w:val="4"/>
        </w:numPr>
        <w:ind w:firstLine="0"/>
      </w:pPr>
      <w:r w:rsidRPr="001436BF">
        <w:rPr>
          <w:i/>
          <w:u w:val="single"/>
        </w:rPr>
        <w:t>Габитус</w:t>
      </w:r>
      <w:r>
        <w:t xml:space="preserve"> как нечто, что</w:t>
      </w:r>
      <w:r w:rsidR="00DE74AE" w:rsidRPr="00E358E7">
        <w:t xml:space="preserve"> </w:t>
      </w:r>
      <w:r w:rsidR="00B42BEB" w:rsidRPr="00E358E7">
        <w:t>«</w:t>
      </w:r>
      <w:r w:rsidR="00DD5D6F" w:rsidRPr="001436BF">
        <w:rPr>
          <w:i/>
        </w:rPr>
        <w:t>производ</w:t>
      </w:r>
      <w:r w:rsidR="003D3A47" w:rsidRPr="001436BF">
        <w:rPr>
          <w:i/>
        </w:rPr>
        <w:t>ит</w:t>
      </w:r>
      <w:r w:rsidR="00DD5D6F" w:rsidRPr="001436BF">
        <w:rPr>
          <w:i/>
        </w:rPr>
        <w:t xml:space="preserve"> и организовыв</w:t>
      </w:r>
      <w:r w:rsidR="003D3A47" w:rsidRPr="001436BF">
        <w:rPr>
          <w:i/>
        </w:rPr>
        <w:t>ает</w:t>
      </w:r>
      <w:r w:rsidR="00DD5D6F" w:rsidRPr="001436BF">
        <w:rPr>
          <w:i/>
        </w:rPr>
        <w:t xml:space="preserve"> </w:t>
      </w:r>
      <w:r w:rsidR="00DE74AE" w:rsidRPr="001436BF">
        <w:rPr>
          <w:i/>
        </w:rPr>
        <w:t>практик</w:t>
      </w:r>
      <w:r w:rsidR="00DD5D6F" w:rsidRPr="001436BF">
        <w:rPr>
          <w:i/>
        </w:rPr>
        <w:t>и и представления</w:t>
      </w:r>
      <w:r w:rsidR="003D3A47" w:rsidRPr="001436BF">
        <w:rPr>
          <w:i/>
        </w:rPr>
        <w:t>, которые могут быть</w:t>
      </w:r>
      <w:r w:rsidR="00096BA7" w:rsidRPr="001436BF">
        <w:rPr>
          <w:i/>
        </w:rPr>
        <w:t xml:space="preserve"> объективно приспособле</w:t>
      </w:r>
      <w:r w:rsidR="003D3A47" w:rsidRPr="001436BF">
        <w:rPr>
          <w:i/>
        </w:rPr>
        <w:t>ны</w:t>
      </w:r>
      <w:r w:rsidR="00D57D31" w:rsidRPr="001436BF">
        <w:rPr>
          <w:i/>
        </w:rPr>
        <w:t xml:space="preserve"> к достижению целей, не предполагая сознательного </w:t>
      </w:r>
      <w:proofErr w:type="spellStart"/>
      <w:r w:rsidR="00D57D31" w:rsidRPr="001436BF">
        <w:rPr>
          <w:i/>
        </w:rPr>
        <w:t>целеполагания</w:t>
      </w:r>
      <w:proofErr w:type="spellEnd"/>
      <w:r w:rsidR="00D57D31" w:rsidRPr="001436BF">
        <w:rPr>
          <w:i/>
        </w:rPr>
        <w:t xml:space="preserve"> и строгого овладения операциями, необходимыми для их достижения</w:t>
      </w:r>
      <w:r w:rsidR="00D57D31" w:rsidRPr="00E358E7">
        <w:t>»</w:t>
      </w:r>
      <w:r w:rsidR="00E17757">
        <w:t>.</w:t>
      </w:r>
      <w:r w:rsidR="00B42BEB">
        <w:t xml:space="preserve"> </w:t>
      </w:r>
      <w:r w:rsidR="00B06E38">
        <w:t xml:space="preserve">Данный смысловой блок уже демонстрирует </w:t>
      </w:r>
      <w:r w:rsidR="00DA2DF5">
        <w:t xml:space="preserve">функциональные возможности габитуса, </w:t>
      </w:r>
      <w:r w:rsidR="00BF2C1B">
        <w:t>так как тот</w:t>
      </w:r>
      <w:r w:rsidR="00E3310C">
        <w:t xml:space="preserve">, по </w:t>
      </w:r>
      <w:proofErr w:type="spellStart"/>
      <w:r w:rsidR="00E3310C">
        <w:t>Бурдьё</w:t>
      </w:r>
      <w:proofErr w:type="spellEnd"/>
      <w:r w:rsidR="00E3310C">
        <w:t>,</w:t>
      </w:r>
      <w:r w:rsidR="00F67FAF">
        <w:t xml:space="preserve"> может </w:t>
      </w:r>
      <w:r w:rsidR="00D77054">
        <w:t xml:space="preserve">способствовать в достижении целей. </w:t>
      </w:r>
      <w:r w:rsidR="00E10A87">
        <w:t>Цели</w:t>
      </w:r>
      <w:r w:rsidR="00B656EB">
        <w:t xml:space="preserve"> могут быть</w:t>
      </w:r>
      <w:r w:rsidR="00E10A87">
        <w:t xml:space="preserve"> ра</w:t>
      </w:r>
      <w:r w:rsidR="00A37505">
        <w:t>ссчи</w:t>
      </w:r>
      <w:r w:rsidR="00E10A87">
        <w:t>таны на адаптацию</w:t>
      </w:r>
      <w:r w:rsidR="009120A4">
        <w:t xml:space="preserve"> в обществе</w:t>
      </w:r>
      <w:r w:rsidR="00B656EB">
        <w:t xml:space="preserve">, </w:t>
      </w:r>
      <w:r w:rsidR="00E3310C">
        <w:t xml:space="preserve">усвоение </w:t>
      </w:r>
      <w:r w:rsidR="00B656EB">
        <w:t>и выполнение предписанных социал</w:t>
      </w:r>
      <w:r w:rsidR="00E3310C">
        <w:t xml:space="preserve">ьным ролям </w:t>
      </w:r>
      <w:r w:rsidR="00B656EB">
        <w:t>норм</w:t>
      </w:r>
      <w:r w:rsidR="009120A4">
        <w:t xml:space="preserve">, а также </w:t>
      </w:r>
      <w:r w:rsidR="005268EF">
        <w:t xml:space="preserve">на </w:t>
      </w:r>
      <w:r w:rsidR="009120A4">
        <w:t>повышение социального стату</w:t>
      </w:r>
      <w:r w:rsidR="005268EF">
        <w:t>са и проче</w:t>
      </w:r>
      <w:r w:rsidR="009120A4">
        <w:t>е</w:t>
      </w:r>
      <w:r w:rsidR="005268EF">
        <w:t xml:space="preserve"> подобно</w:t>
      </w:r>
      <w:r w:rsidR="009339C3">
        <w:t xml:space="preserve">е. </w:t>
      </w:r>
      <w:proofErr w:type="gramStart"/>
      <w:r w:rsidR="009339C3">
        <w:t xml:space="preserve">Нюансами тут являются необязательно </w:t>
      </w:r>
      <w:r w:rsidR="004545F4">
        <w:t xml:space="preserve">сознательное </w:t>
      </w:r>
      <w:proofErr w:type="spellStart"/>
      <w:r w:rsidR="004545F4">
        <w:t>целеполагание</w:t>
      </w:r>
      <w:proofErr w:type="spellEnd"/>
      <w:r w:rsidR="004545F4">
        <w:t xml:space="preserve"> и </w:t>
      </w:r>
      <w:r w:rsidR="00B709E3">
        <w:t xml:space="preserve">отсутствие необходимости в </w:t>
      </w:r>
      <w:r w:rsidR="004545F4">
        <w:t>строго</w:t>
      </w:r>
      <w:r w:rsidR="00B709E3">
        <w:t>м</w:t>
      </w:r>
      <w:r w:rsidR="004545F4">
        <w:t xml:space="preserve"> овладени</w:t>
      </w:r>
      <w:r w:rsidR="00B709E3">
        <w:t>и</w:t>
      </w:r>
      <w:r w:rsidR="004545F4">
        <w:t xml:space="preserve"> операциями для достижения </w:t>
      </w:r>
      <w:r w:rsidR="00B709E3">
        <w:t>поставленных</w:t>
      </w:r>
      <w:r w:rsidR="004545F4">
        <w:t xml:space="preserve"> целей</w:t>
      </w:r>
      <w:r w:rsidR="0098281C">
        <w:t>, а также и тот факт, что</w:t>
      </w:r>
      <w:r w:rsidR="004B5EA8">
        <w:t xml:space="preserve"> </w:t>
      </w:r>
      <w:r w:rsidR="0098281C">
        <w:t xml:space="preserve">приспособление </w:t>
      </w:r>
      <w:r w:rsidR="00D77054">
        <w:t xml:space="preserve">порождаемых практик </w:t>
      </w:r>
      <w:r w:rsidR="0075458B">
        <w:t xml:space="preserve">и  представлений </w:t>
      </w:r>
      <w:r w:rsidR="004B5EA8">
        <w:t xml:space="preserve">габитуса </w:t>
      </w:r>
      <w:r w:rsidR="0098281C">
        <w:t>к достижению целей о</w:t>
      </w:r>
      <w:r w:rsidR="00660A02">
        <w:t xml:space="preserve">бъективно, </w:t>
      </w:r>
      <w:r w:rsidR="0098281C">
        <w:t>потому</w:t>
      </w:r>
      <w:r w:rsidR="00660A02">
        <w:t xml:space="preserve"> как</w:t>
      </w:r>
      <w:r w:rsidR="0098281C">
        <w:t xml:space="preserve"> </w:t>
      </w:r>
      <w:r w:rsidR="000929EC">
        <w:t>само приспособление происходит</w:t>
      </w:r>
      <w:r w:rsidR="00BB0548">
        <w:t xml:space="preserve"> ещё</w:t>
      </w:r>
      <w:r w:rsidR="000929EC">
        <w:t xml:space="preserve"> </w:t>
      </w:r>
      <w:r w:rsidR="00660A02">
        <w:t>в процессе производства габитуса</w:t>
      </w:r>
      <w:r w:rsidR="00BB0548">
        <w:t xml:space="preserve"> посредством</w:t>
      </w:r>
      <w:r w:rsidR="00660A02">
        <w:t xml:space="preserve"> </w:t>
      </w:r>
      <w:r w:rsidR="00CC7E28">
        <w:t>влияния</w:t>
      </w:r>
      <w:r w:rsidR="0059110E">
        <w:t xml:space="preserve"> на индивида определённ</w:t>
      </w:r>
      <w:r w:rsidR="004D422F">
        <w:t>ого</w:t>
      </w:r>
      <w:r w:rsidR="0059110E">
        <w:t xml:space="preserve"> класс</w:t>
      </w:r>
      <w:r w:rsidR="004D422F">
        <w:t>а</w:t>
      </w:r>
      <w:r w:rsidR="0059110E">
        <w:t xml:space="preserve"> </w:t>
      </w:r>
      <w:r w:rsidR="0000618A">
        <w:t xml:space="preserve">условий </w:t>
      </w:r>
      <w:r w:rsidR="00CC7E28">
        <w:t xml:space="preserve">окружающей среды (последний нюанс </w:t>
      </w:r>
      <w:r w:rsidR="00CC7E28">
        <w:lastRenderedPageBreak/>
        <w:t xml:space="preserve">уже был отмечен </w:t>
      </w:r>
      <w:r w:rsidR="000929EC">
        <w:t>во втором смысловом</w:t>
      </w:r>
      <w:proofErr w:type="gramEnd"/>
      <w:r w:rsidR="000929EC">
        <w:t xml:space="preserve"> </w:t>
      </w:r>
      <w:proofErr w:type="gramStart"/>
      <w:r w:rsidR="000929EC">
        <w:t>блоке</w:t>
      </w:r>
      <w:proofErr w:type="gramEnd"/>
      <w:r w:rsidR="00CC7E28">
        <w:t>)</w:t>
      </w:r>
      <w:r w:rsidR="000929EC">
        <w:t>.</w:t>
      </w:r>
      <w:r w:rsidR="004545F4">
        <w:t xml:space="preserve"> Говоря иными словами, </w:t>
      </w:r>
      <w:r w:rsidR="00CC2A0A">
        <w:t xml:space="preserve">габитус может </w:t>
      </w:r>
      <w:r w:rsidR="003D3100">
        <w:t>производить средства</w:t>
      </w:r>
      <w:r w:rsidR="00CC2A0A">
        <w:t xml:space="preserve"> для достижения цели, только в большинстве случаев, </w:t>
      </w:r>
      <w:r w:rsidR="00ED2DF6">
        <w:t>происходить это будет</w:t>
      </w:r>
      <w:r w:rsidR="0073726D">
        <w:t xml:space="preserve"> спонтанно или</w:t>
      </w:r>
      <w:r w:rsidR="00ED2DF6">
        <w:t xml:space="preserve"> интуитивно.</w:t>
      </w:r>
      <w:r w:rsidR="007E6607">
        <w:t xml:space="preserve"> </w:t>
      </w:r>
      <w:proofErr w:type="gramStart"/>
      <w:r w:rsidR="007E6607">
        <w:t xml:space="preserve">То есть, некая система устойчивых и переносимых </w:t>
      </w:r>
      <w:r w:rsidR="00AE41D1">
        <w:t xml:space="preserve">схем восприятия, поведения и действия может поспособствовать в достижении </w:t>
      </w:r>
      <w:r w:rsidR="00A21C0D">
        <w:t xml:space="preserve">определённых </w:t>
      </w:r>
      <w:r w:rsidR="00AE41D1">
        <w:t>целей индивида</w:t>
      </w:r>
      <w:r w:rsidR="0017352B">
        <w:t xml:space="preserve"> посредством производства определённых принципов практик и представлений</w:t>
      </w:r>
      <w:r w:rsidR="00AE41D1">
        <w:t xml:space="preserve">, даже если тот </w:t>
      </w:r>
      <w:r w:rsidR="00A21C0D">
        <w:t>намеренно не</w:t>
      </w:r>
      <w:r w:rsidR="00AE41D1">
        <w:t xml:space="preserve"> овладе</w:t>
      </w:r>
      <w:r w:rsidR="00A21C0D">
        <w:t>вал</w:t>
      </w:r>
      <w:r w:rsidR="00AE41D1">
        <w:t xml:space="preserve"> необходимыми для этого навыками</w:t>
      </w:r>
      <w:r w:rsidR="008C335A" w:rsidRPr="008C335A">
        <w:t xml:space="preserve"> </w:t>
      </w:r>
      <w:r w:rsidR="008C335A">
        <w:t>на должном уровне</w:t>
      </w:r>
      <w:r w:rsidR="00AE41D1">
        <w:t xml:space="preserve">, и </w:t>
      </w:r>
      <w:r w:rsidR="00ED4548">
        <w:t xml:space="preserve">при этом </w:t>
      </w:r>
      <w:r w:rsidR="00AE41D1">
        <w:t xml:space="preserve">самой цели </w:t>
      </w:r>
      <w:r w:rsidR="00A75E00">
        <w:t>яс</w:t>
      </w:r>
      <w:r w:rsidR="00ED4548">
        <w:t xml:space="preserve">но </w:t>
      </w:r>
      <w:r w:rsidR="00AE41D1">
        <w:t>не осознавал.</w:t>
      </w:r>
      <w:proofErr w:type="gramEnd"/>
      <w:r w:rsidR="00A458B3">
        <w:t xml:space="preserve"> </w:t>
      </w:r>
      <w:r w:rsidR="008B2194">
        <w:t xml:space="preserve">В то же время, </w:t>
      </w:r>
      <w:proofErr w:type="spellStart"/>
      <w:r w:rsidR="008B2194">
        <w:t>Бурдье</w:t>
      </w:r>
      <w:proofErr w:type="spellEnd"/>
      <w:r w:rsidR="008B2194">
        <w:t xml:space="preserve"> говорит о том, что не </w:t>
      </w:r>
      <w:r w:rsidR="008B2194" w:rsidRPr="008B2194">
        <w:t>исключается</w:t>
      </w:r>
      <w:r w:rsidR="008B2194">
        <w:t xml:space="preserve"> и </w:t>
      </w:r>
      <w:r w:rsidR="00553ABA">
        <w:t xml:space="preserve">возможность </w:t>
      </w:r>
      <w:r w:rsidR="008B2194">
        <w:t>то</w:t>
      </w:r>
      <w:r w:rsidR="00553ABA">
        <w:t>го</w:t>
      </w:r>
      <w:r w:rsidR="008B2194">
        <w:t xml:space="preserve">, </w:t>
      </w:r>
      <w:r w:rsidR="008B2194" w:rsidRPr="008B2194">
        <w:t xml:space="preserve">что действия </w:t>
      </w:r>
      <w:r w:rsidR="008B2194">
        <w:t>габитуса</w:t>
      </w:r>
      <w:r w:rsidR="00553ABA">
        <w:t xml:space="preserve"> буд</w:t>
      </w:r>
      <w:r w:rsidR="008B2194" w:rsidRPr="008B2194">
        <w:t>ут соп</w:t>
      </w:r>
      <w:r w:rsidR="00A64B3E">
        <w:t>ровождаться стратегическим расчё</w:t>
      </w:r>
      <w:r w:rsidR="008B2194" w:rsidRPr="008B2194">
        <w:t>том, который обычно напра</w:t>
      </w:r>
      <w:r w:rsidR="00384D88">
        <w:t>влен сознательным образом на оценку шансов преобразования наследия прошлого</w:t>
      </w:r>
      <w:r w:rsidR="00FB6733">
        <w:t xml:space="preserve"> </w:t>
      </w:r>
      <w:r w:rsidR="00384D88">
        <w:t>в ожидаемую цель</w:t>
      </w:r>
      <w:r w:rsidR="00FB6733">
        <w:t>,</w:t>
      </w:r>
      <w:r w:rsidR="00553ABA">
        <w:t xml:space="preserve"> что габитус</w:t>
      </w:r>
      <w:r w:rsidR="008B2194" w:rsidRPr="008B2194">
        <w:t xml:space="preserve"> делает совсем иначе</w:t>
      </w:r>
      <w:r w:rsidR="00FB6733">
        <w:t xml:space="preserve">. </w:t>
      </w:r>
      <w:r w:rsidR="008B2194" w:rsidRPr="008B2194">
        <w:t xml:space="preserve">Но </w:t>
      </w:r>
      <w:proofErr w:type="gramStart"/>
      <w:r w:rsidR="00FB6733">
        <w:t>даже</w:t>
      </w:r>
      <w:proofErr w:type="gramEnd"/>
      <w:r w:rsidR="00FB6733">
        <w:t xml:space="preserve"> несмотря н</w:t>
      </w:r>
      <w:r w:rsidR="00A64B3E">
        <w:t>а возможный стратегический расчё</w:t>
      </w:r>
      <w:r w:rsidR="00FB6733">
        <w:t xml:space="preserve">т, </w:t>
      </w:r>
      <w:r w:rsidR="008B2194" w:rsidRPr="008B2194">
        <w:t xml:space="preserve">такие действия </w:t>
      </w:r>
      <w:r w:rsidR="0073726D" w:rsidRPr="008B2194">
        <w:t>определяются,</w:t>
      </w:r>
      <w:r w:rsidR="008B2194" w:rsidRPr="008B2194">
        <w:t xml:space="preserve"> прежде </w:t>
      </w:r>
      <w:r w:rsidR="0073726D" w:rsidRPr="008B2194">
        <w:t>всего,</w:t>
      </w:r>
      <w:r w:rsidR="008B2194" w:rsidRPr="008B2194">
        <w:t xml:space="preserve"> без всякой калькуляции, исходя из объективных возможностей, непоср</w:t>
      </w:r>
      <w:r w:rsidR="00937389">
        <w:t>едственно вписанных в настоящее</w:t>
      </w:r>
      <w:r w:rsidR="00937389">
        <w:rPr>
          <w:rStyle w:val="ab"/>
        </w:rPr>
        <w:footnoteReference w:id="25"/>
      </w:r>
      <w:r w:rsidR="00937389">
        <w:t xml:space="preserve"> (некая практическая интуиция, основывающаяся на прошлом опыте). </w:t>
      </w:r>
      <w:r w:rsidR="00A458B3">
        <w:t xml:space="preserve">По итогу, из третьего смыслового блока можно сделать вывод о том, что </w:t>
      </w:r>
      <w:r w:rsidR="00A458B3" w:rsidRPr="007C40EC">
        <w:rPr>
          <w:b/>
          <w:i/>
        </w:rPr>
        <w:t>габитус</w:t>
      </w:r>
      <w:r w:rsidR="00A458B3">
        <w:t xml:space="preserve"> </w:t>
      </w:r>
      <w:r w:rsidR="00AB0A81">
        <w:t xml:space="preserve">это </w:t>
      </w:r>
      <w:r w:rsidR="00AB0A81" w:rsidRPr="00E150DA">
        <w:rPr>
          <w:i/>
          <w:u w:val="single"/>
        </w:rPr>
        <w:t xml:space="preserve">структура, </w:t>
      </w:r>
      <w:r w:rsidR="00E150DA">
        <w:rPr>
          <w:i/>
          <w:u w:val="single"/>
        </w:rPr>
        <w:t>которая на</w:t>
      </w:r>
      <w:r w:rsidR="00F906BD" w:rsidRPr="00E150DA">
        <w:rPr>
          <w:i/>
          <w:u w:val="single"/>
        </w:rPr>
        <w:t xml:space="preserve"> основании </w:t>
      </w:r>
      <w:r w:rsidR="00FB48FD">
        <w:rPr>
          <w:i/>
          <w:u w:val="single"/>
        </w:rPr>
        <w:t xml:space="preserve">имеющегося опыта </w:t>
      </w:r>
      <w:r w:rsidR="00AB0A81" w:rsidRPr="00E150DA">
        <w:rPr>
          <w:i/>
          <w:u w:val="single"/>
        </w:rPr>
        <w:t>производ</w:t>
      </w:r>
      <w:r w:rsidR="00E150DA">
        <w:rPr>
          <w:i/>
          <w:u w:val="single"/>
        </w:rPr>
        <w:t>ит</w:t>
      </w:r>
      <w:r w:rsidR="00AB0A81" w:rsidRPr="00E150DA">
        <w:rPr>
          <w:i/>
          <w:u w:val="single"/>
        </w:rPr>
        <w:t xml:space="preserve"> и организу</w:t>
      </w:r>
      <w:r w:rsidR="00E150DA">
        <w:rPr>
          <w:i/>
          <w:u w:val="single"/>
        </w:rPr>
        <w:t>ет</w:t>
      </w:r>
      <w:r w:rsidR="00AB0A81" w:rsidRPr="00E150DA">
        <w:rPr>
          <w:i/>
          <w:u w:val="single"/>
        </w:rPr>
        <w:t xml:space="preserve"> </w:t>
      </w:r>
      <w:r w:rsidR="009A07AD" w:rsidRPr="00E150DA">
        <w:rPr>
          <w:i/>
          <w:u w:val="single"/>
        </w:rPr>
        <w:t>объективно приспособленные</w:t>
      </w:r>
      <w:r w:rsidR="001C3A79" w:rsidRPr="00E150DA">
        <w:rPr>
          <w:i/>
          <w:u w:val="single"/>
        </w:rPr>
        <w:t xml:space="preserve"> </w:t>
      </w:r>
      <w:r w:rsidR="009A07AD" w:rsidRPr="00E150DA">
        <w:rPr>
          <w:i/>
          <w:u w:val="single"/>
        </w:rPr>
        <w:t>к достижению</w:t>
      </w:r>
      <w:r w:rsidR="0099406C" w:rsidRPr="00E150DA">
        <w:rPr>
          <w:i/>
          <w:u w:val="single"/>
        </w:rPr>
        <w:t xml:space="preserve"> появляющихся</w:t>
      </w:r>
      <w:r w:rsidR="00626A25">
        <w:rPr>
          <w:i/>
          <w:u w:val="single"/>
        </w:rPr>
        <w:t>,</w:t>
      </w:r>
      <w:r w:rsidR="0099406C" w:rsidRPr="00E150DA">
        <w:rPr>
          <w:i/>
          <w:u w:val="single"/>
        </w:rPr>
        <w:t xml:space="preserve"> </w:t>
      </w:r>
      <w:r w:rsidR="00626A25">
        <w:rPr>
          <w:i/>
          <w:u w:val="single"/>
        </w:rPr>
        <w:t xml:space="preserve">в том числе бессознательно, </w:t>
      </w:r>
      <w:r w:rsidR="0099406C" w:rsidRPr="00E150DA">
        <w:rPr>
          <w:i/>
          <w:u w:val="single"/>
        </w:rPr>
        <w:t>целей</w:t>
      </w:r>
      <w:r w:rsidR="009A07AD" w:rsidRPr="00E150DA">
        <w:rPr>
          <w:i/>
          <w:u w:val="single"/>
        </w:rPr>
        <w:t xml:space="preserve"> </w:t>
      </w:r>
      <w:r w:rsidR="00AB0A81" w:rsidRPr="00E150DA">
        <w:rPr>
          <w:i/>
          <w:u w:val="single"/>
        </w:rPr>
        <w:t>практики и представлени</w:t>
      </w:r>
      <w:r w:rsidR="00641800" w:rsidRPr="00E150DA">
        <w:rPr>
          <w:i/>
          <w:u w:val="single"/>
        </w:rPr>
        <w:t>я</w:t>
      </w:r>
      <w:r w:rsidR="003C41FC" w:rsidRPr="003C41FC">
        <w:t>.</w:t>
      </w:r>
    </w:p>
    <w:p w:rsidR="002B14B3" w:rsidRDefault="00F45C15" w:rsidP="009D1D34">
      <w:pPr>
        <w:pStyle w:val="a7"/>
        <w:numPr>
          <w:ilvl w:val="0"/>
          <w:numId w:val="4"/>
        </w:numPr>
        <w:ind w:firstLine="0"/>
      </w:pPr>
      <w:r w:rsidRPr="004E7753">
        <w:rPr>
          <w:i/>
          <w:u w:val="single"/>
        </w:rPr>
        <w:t>Габитус</w:t>
      </w:r>
      <w:r>
        <w:t xml:space="preserve"> как нечто, что «</w:t>
      </w:r>
      <w:r w:rsidRPr="004E7753">
        <w:rPr>
          <w:i/>
        </w:rPr>
        <w:t xml:space="preserve">объективно «отрегулировано» и «регулярно», не будучи следствием </w:t>
      </w:r>
      <w:proofErr w:type="gramStart"/>
      <w:r w:rsidRPr="004E7753">
        <w:rPr>
          <w:i/>
        </w:rPr>
        <w:t>подчинения</w:t>
      </w:r>
      <w:proofErr w:type="gramEnd"/>
      <w:r w:rsidRPr="004E7753">
        <w:rPr>
          <w:i/>
        </w:rPr>
        <w:t xml:space="preserve"> правилам и, являясь всем этим, коллективно «оркестровано», не будучи произведением организующего действия дирижера</w:t>
      </w:r>
      <w:r>
        <w:t>»</w:t>
      </w:r>
      <w:r w:rsidR="00FF2EA6">
        <w:t>.</w:t>
      </w:r>
      <w:r w:rsidR="00A75E00">
        <w:t xml:space="preserve"> Последний смысловой блок </w:t>
      </w:r>
      <w:r w:rsidR="003B36BF">
        <w:t>доносит информацию о состоянии и статусе</w:t>
      </w:r>
      <w:r w:rsidR="006D2095">
        <w:t xml:space="preserve"> интересующего нас явления</w:t>
      </w:r>
      <w:r w:rsidR="002A025C">
        <w:t>, и его</w:t>
      </w:r>
      <w:r w:rsidR="00DE29E1">
        <w:t xml:space="preserve"> рассмотрение</w:t>
      </w:r>
      <w:r w:rsidR="002A025C">
        <w:t xml:space="preserve"> </w:t>
      </w:r>
      <w:r w:rsidR="002A025C">
        <w:lastRenderedPageBreak/>
        <w:t>можно ра</w:t>
      </w:r>
      <w:r w:rsidR="00DE29E1">
        <w:t>зделить</w:t>
      </w:r>
      <w:r w:rsidR="002A025C">
        <w:t xml:space="preserve"> </w:t>
      </w:r>
      <w:r w:rsidR="00DE29E1">
        <w:t>на две части</w:t>
      </w:r>
      <w:r w:rsidR="002A025C">
        <w:t>. В первой части данного смыслового блока</w:t>
      </w:r>
      <w:r w:rsidR="006D2095">
        <w:t xml:space="preserve"> говорится о том, что габитус </w:t>
      </w:r>
      <w:r w:rsidR="00544A3D">
        <w:t>объективно налажен, исправен и точен, но не по причине намеренного подчинения неким нормам</w:t>
      </w:r>
      <w:r w:rsidR="00DE29E1">
        <w:t xml:space="preserve">. </w:t>
      </w:r>
      <w:proofErr w:type="gramStart"/>
      <w:r w:rsidR="00DE29E1">
        <w:t xml:space="preserve">Объединяя данное высказывание с положениями, зафиксированными в других </w:t>
      </w:r>
      <w:r w:rsidR="008857B9">
        <w:t>бло</w:t>
      </w:r>
      <w:r w:rsidR="00DF7D79">
        <w:t xml:space="preserve">ках ранее, получается, что </w:t>
      </w:r>
      <w:r w:rsidR="00EC389D" w:rsidRPr="004E7753">
        <w:rPr>
          <w:b/>
          <w:i/>
        </w:rPr>
        <w:t>габитус</w:t>
      </w:r>
      <w:r w:rsidR="00B82C77">
        <w:t xml:space="preserve"> </w:t>
      </w:r>
      <w:r w:rsidR="00EC389D" w:rsidRPr="004E7753">
        <w:rPr>
          <w:i/>
          <w:u w:val="single"/>
        </w:rPr>
        <w:t xml:space="preserve">пребывает в состоянии </w:t>
      </w:r>
      <w:r w:rsidR="00D81F95" w:rsidRPr="004E7753">
        <w:rPr>
          <w:i/>
          <w:u w:val="single"/>
        </w:rPr>
        <w:t xml:space="preserve">упорядоченности и налаженности, которое </w:t>
      </w:r>
      <w:r w:rsidR="008857B9" w:rsidRPr="004E7753">
        <w:rPr>
          <w:i/>
          <w:u w:val="single"/>
        </w:rPr>
        <w:t xml:space="preserve">достигается посредством того, что </w:t>
      </w:r>
      <w:r w:rsidR="00B041AD" w:rsidRPr="004E7753">
        <w:rPr>
          <w:i/>
          <w:u w:val="single"/>
        </w:rPr>
        <w:t xml:space="preserve">он </w:t>
      </w:r>
      <w:r w:rsidR="008857B9" w:rsidRPr="004E7753">
        <w:rPr>
          <w:i/>
          <w:u w:val="single"/>
        </w:rPr>
        <w:t>изначально формируется в специфической социальной среде</w:t>
      </w:r>
      <w:r w:rsidR="00C55B27" w:rsidRPr="004E7753">
        <w:rPr>
          <w:i/>
          <w:u w:val="single"/>
        </w:rPr>
        <w:t>, в со</w:t>
      </w:r>
      <w:r w:rsidR="00407A5D" w:rsidRPr="004E7753">
        <w:rPr>
          <w:i/>
          <w:u w:val="single"/>
        </w:rPr>
        <w:t>ответствии с её условиями</w:t>
      </w:r>
      <w:r w:rsidR="00C55B27" w:rsidRPr="004E7753">
        <w:rPr>
          <w:i/>
          <w:u w:val="single"/>
        </w:rPr>
        <w:t xml:space="preserve"> и </w:t>
      </w:r>
      <w:r w:rsidR="001C7890" w:rsidRPr="004E7753">
        <w:rPr>
          <w:i/>
          <w:u w:val="single"/>
        </w:rPr>
        <w:t xml:space="preserve">учтённым прошлым опытом </w:t>
      </w:r>
      <w:r w:rsidR="00C55B27" w:rsidRPr="004E7753">
        <w:rPr>
          <w:i/>
          <w:u w:val="single"/>
        </w:rPr>
        <w:t xml:space="preserve">закрепляются его особенности, и в дальнейшем уже это специфическое состояние габитуса </w:t>
      </w:r>
      <w:r w:rsidR="00CC45DA" w:rsidRPr="004E7753">
        <w:rPr>
          <w:i/>
          <w:u w:val="single"/>
        </w:rPr>
        <w:t xml:space="preserve">в </w:t>
      </w:r>
      <w:r w:rsidR="00EB69F5" w:rsidRPr="004E7753">
        <w:rPr>
          <w:i/>
          <w:u w:val="single"/>
        </w:rPr>
        <w:t>точно</w:t>
      </w:r>
      <w:r w:rsidR="00CC45DA" w:rsidRPr="004E7753">
        <w:rPr>
          <w:i/>
          <w:u w:val="single"/>
        </w:rPr>
        <w:t>сти</w:t>
      </w:r>
      <w:r w:rsidR="00EB69F5" w:rsidRPr="004E7753">
        <w:rPr>
          <w:i/>
          <w:u w:val="single"/>
        </w:rPr>
        <w:t xml:space="preserve"> </w:t>
      </w:r>
      <w:r w:rsidR="00C55B27" w:rsidRPr="004E7753">
        <w:rPr>
          <w:i/>
          <w:u w:val="single"/>
        </w:rPr>
        <w:t>поддерживается</w:t>
      </w:r>
      <w:r w:rsidR="0060736D" w:rsidRPr="004E7753">
        <w:rPr>
          <w:i/>
          <w:u w:val="single"/>
        </w:rPr>
        <w:t xml:space="preserve"> и воспроизводится</w:t>
      </w:r>
      <w:r w:rsidR="00C55B27" w:rsidRPr="004E7753">
        <w:rPr>
          <w:i/>
          <w:u w:val="single"/>
        </w:rPr>
        <w:t xml:space="preserve"> </w:t>
      </w:r>
      <w:r w:rsidR="00EB69F5" w:rsidRPr="004E7753">
        <w:rPr>
          <w:i/>
          <w:u w:val="single"/>
        </w:rPr>
        <w:t>им самим, даже не</w:t>
      </w:r>
      <w:proofErr w:type="gramEnd"/>
      <w:r w:rsidR="00EB69F5" w:rsidRPr="004E7753">
        <w:rPr>
          <w:i/>
          <w:u w:val="single"/>
        </w:rPr>
        <w:t xml:space="preserve"> смотря на возможную смену </w:t>
      </w:r>
      <w:r w:rsidR="00407A5D" w:rsidRPr="004E7753">
        <w:rPr>
          <w:i/>
          <w:u w:val="single"/>
        </w:rPr>
        <w:t xml:space="preserve">условий </w:t>
      </w:r>
      <w:r w:rsidR="00EB69F5" w:rsidRPr="004E7753">
        <w:rPr>
          <w:i/>
          <w:u w:val="single"/>
        </w:rPr>
        <w:t>окружающей среды</w:t>
      </w:r>
      <w:r w:rsidR="00407A5D">
        <w:t>.</w:t>
      </w:r>
      <w:r w:rsidR="002F4DF9">
        <w:t xml:space="preserve"> Как утверждает П. </w:t>
      </w:r>
      <w:proofErr w:type="spellStart"/>
      <w:r w:rsidR="002F4DF9">
        <w:t>Бурдьё</w:t>
      </w:r>
      <w:proofErr w:type="spellEnd"/>
      <w:r w:rsidR="002F4DF9" w:rsidRPr="002F4DF9">
        <w:t xml:space="preserve">, </w:t>
      </w:r>
      <w:r w:rsidR="002F4DF9">
        <w:t xml:space="preserve">габитус </w:t>
      </w:r>
      <w:r w:rsidR="002F4DF9" w:rsidRPr="002F4DF9">
        <w:t xml:space="preserve">обусловливает активное присутствие прошлого опыта, который, «существуя в каждом организме в форме схем восприятия, мыслей и действия, гарантирует «правильность» </w:t>
      </w:r>
      <w:proofErr w:type="gramStart"/>
      <w:r w:rsidR="002F4DF9" w:rsidRPr="002F4DF9">
        <w:t>практик</w:t>
      </w:r>
      <w:proofErr w:type="gramEnd"/>
      <w:r w:rsidR="002F4DF9" w:rsidRPr="002F4DF9">
        <w:t xml:space="preserve"> и их постоянство во времени более надежно, чем все формальны</w:t>
      </w:r>
      <w:r w:rsidR="002F4DF9">
        <w:t>е правила и эксплицитные нормы»</w:t>
      </w:r>
      <w:r w:rsidR="002F4DF9">
        <w:rPr>
          <w:rStyle w:val="ab"/>
        </w:rPr>
        <w:footnoteReference w:id="26"/>
      </w:r>
      <w:r w:rsidR="002F4DF9">
        <w:t xml:space="preserve">, </w:t>
      </w:r>
      <w:r w:rsidR="00EB69F5">
        <w:t>потому то речь</w:t>
      </w:r>
      <w:r w:rsidR="00B122F2">
        <w:t xml:space="preserve"> в определении</w:t>
      </w:r>
      <w:r w:rsidR="00EB69F5">
        <w:t xml:space="preserve"> и идёт о том, что </w:t>
      </w:r>
      <w:r w:rsidR="00B122F2">
        <w:t>внутреннее</w:t>
      </w:r>
      <w:r w:rsidR="00F11F29">
        <w:t xml:space="preserve"> урегулирование</w:t>
      </w:r>
      <w:r w:rsidR="00B122F2">
        <w:t xml:space="preserve"> габитуса</w:t>
      </w:r>
      <w:r w:rsidR="00F11F29">
        <w:t xml:space="preserve"> не связано с подчинением правилам</w:t>
      </w:r>
      <w:r w:rsidR="00B122F2">
        <w:t xml:space="preserve"> и нормам</w:t>
      </w:r>
      <w:r w:rsidR="00F11F29">
        <w:t>.</w:t>
      </w:r>
      <w:r w:rsidR="000713D4">
        <w:t xml:space="preserve"> Вторая же часть</w:t>
      </w:r>
      <w:r w:rsidR="00CC45DA">
        <w:t xml:space="preserve"> </w:t>
      </w:r>
      <w:r w:rsidR="00FB2956">
        <w:t xml:space="preserve">проливает свет на особенности проявления габитуса: сказано, что </w:t>
      </w:r>
      <w:r w:rsidR="001559EE">
        <w:t xml:space="preserve">разные </w:t>
      </w:r>
      <w:r w:rsidR="007C5412">
        <w:t>форм</w:t>
      </w:r>
      <w:r w:rsidR="001559EE">
        <w:t>ы</w:t>
      </w:r>
      <w:r w:rsidR="007C5412">
        <w:t xml:space="preserve"> воздействия габитуса</w:t>
      </w:r>
      <w:r w:rsidR="00922A62">
        <w:t xml:space="preserve"> на индивида</w:t>
      </w:r>
      <w:r w:rsidR="009A4F18">
        <w:t xml:space="preserve"> </w:t>
      </w:r>
      <w:r w:rsidR="007C5412">
        <w:t>воплоща</w:t>
      </w:r>
      <w:r w:rsidR="00263199">
        <w:t>ются</w:t>
      </w:r>
      <w:r w:rsidR="00D8248F">
        <w:t xml:space="preserve"> коллективно, </w:t>
      </w:r>
      <w:r w:rsidR="00CD2C9F">
        <w:t>при</w:t>
      </w:r>
      <w:r w:rsidR="004C0CC3">
        <w:t xml:space="preserve"> этом</w:t>
      </w:r>
      <w:r w:rsidR="00CD2C9F">
        <w:t xml:space="preserve"> такое </w:t>
      </w:r>
      <w:r w:rsidR="00BE6A0B">
        <w:t xml:space="preserve">их </w:t>
      </w:r>
      <w:r w:rsidR="00CD2C9F">
        <w:t>проявление не является осознанн</w:t>
      </w:r>
      <w:r w:rsidR="005A170D">
        <w:t>ой</w:t>
      </w:r>
      <w:r w:rsidR="00CD2C9F">
        <w:t xml:space="preserve"> </w:t>
      </w:r>
      <w:r w:rsidR="005A170D">
        <w:t>запланированной</w:t>
      </w:r>
      <w:r w:rsidR="00CD2C9F">
        <w:t xml:space="preserve"> </w:t>
      </w:r>
      <w:r w:rsidR="005A170D">
        <w:t xml:space="preserve">активностью производящего её индивида. </w:t>
      </w:r>
      <w:proofErr w:type="gramStart"/>
      <w:r w:rsidR="00922A62">
        <w:t>Тут речь идёт</w:t>
      </w:r>
      <w:r w:rsidR="004A69A9">
        <w:t>,</w:t>
      </w:r>
      <w:r w:rsidR="00922A62">
        <w:t xml:space="preserve"> во-первых, о том, что </w:t>
      </w:r>
      <w:r w:rsidR="00905900">
        <w:t>габитус способен одновременно определять восприятие</w:t>
      </w:r>
      <w:r w:rsidR="00CA6641">
        <w:t xml:space="preserve"> индивида</w:t>
      </w:r>
      <w:r w:rsidR="00905900">
        <w:t xml:space="preserve">, задавать </w:t>
      </w:r>
      <w:r w:rsidR="00CA6641">
        <w:t xml:space="preserve">его </w:t>
      </w:r>
      <w:r w:rsidR="00905900">
        <w:t xml:space="preserve">поведение и давать </w:t>
      </w:r>
      <w:r w:rsidR="00CA6641">
        <w:t xml:space="preserve">ему </w:t>
      </w:r>
      <w:r w:rsidR="007C4F99">
        <w:t>распоряжение</w:t>
      </w:r>
      <w:r w:rsidR="00905900">
        <w:t xml:space="preserve"> </w:t>
      </w:r>
      <w:r w:rsidR="00CA6641">
        <w:t>к действию</w:t>
      </w:r>
      <w:r w:rsidR="00AC5C12">
        <w:t>, то есть прояв</w:t>
      </w:r>
      <w:r w:rsidR="00B94D7E">
        <w:t>лять себя комплексно и взаимосвязано</w:t>
      </w:r>
      <w:r w:rsidR="001C1D2D">
        <w:t xml:space="preserve">, </w:t>
      </w:r>
      <w:r w:rsidR="00323DA4">
        <w:t>и</w:t>
      </w:r>
      <w:r w:rsidR="004A69A9">
        <w:t xml:space="preserve">, </w:t>
      </w:r>
      <w:r w:rsidR="001C1D2D">
        <w:t>во-вторых</w:t>
      </w:r>
      <w:r w:rsidR="004A69A9">
        <w:t>,</w:t>
      </w:r>
      <w:r w:rsidR="001C1D2D">
        <w:t xml:space="preserve"> </w:t>
      </w:r>
      <w:r w:rsidR="00323DA4">
        <w:t>о том, что</w:t>
      </w:r>
      <w:r w:rsidR="004A69A9">
        <w:t xml:space="preserve"> </w:t>
      </w:r>
      <w:r w:rsidR="00D16F12">
        <w:t xml:space="preserve">уже </w:t>
      </w:r>
      <w:r w:rsidR="00323DA4">
        <w:t>было нами</w:t>
      </w:r>
      <w:r w:rsidR="002415DE">
        <w:t xml:space="preserve"> отчасти</w:t>
      </w:r>
      <w:r w:rsidR="00323DA4">
        <w:t xml:space="preserve"> </w:t>
      </w:r>
      <w:r w:rsidR="00D16F12">
        <w:t>разобран</w:t>
      </w:r>
      <w:r w:rsidR="00323DA4">
        <w:t xml:space="preserve">о чуть ранее, </w:t>
      </w:r>
      <w:r w:rsidR="00D16F12">
        <w:t>в третьем смысловом блоке</w:t>
      </w:r>
      <w:r w:rsidR="00323DA4">
        <w:t>, так как пришлось там к слову</w:t>
      </w:r>
      <w:r w:rsidR="009D1D34">
        <w:t xml:space="preserve"> и </w:t>
      </w:r>
      <w:r w:rsidR="009D1D34">
        <w:lastRenderedPageBreak/>
        <w:t>способствовало цельному объяснению затрагиваемого аспекта.</w:t>
      </w:r>
      <w:proofErr w:type="gramEnd"/>
      <w:r w:rsidR="009D1D34">
        <w:t xml:space="preserve"> </w:t>
      </w:r>
      <w:proofErr w:type="gramStart"/>
      <w:r w:rsidR="009D1D34">
        <w:t>А так, только</w:t>
      </w:r>
      <w:r w:rsidR="00323DA4">
        <w:t xml:space="preserve"> в этой части </w:t>
      </w:r>
      <w:r w:rsidR="009D1D34">
        <w:t xml:space="preserve">определения </w:t>
      </w:r>
      <w:proofErr w:type="spellStart"/>
      <w:r w:rsidR="009D1D34">
        <w:t>Бурдьё</w:t>
      </w:r>
      <w:proofErr w:type="spellEnd"/>
      <w:r w:rsidR="009D1D34">
        <w:t xml:space="preserve"> говорит о </w:t>
      </w:r>
      <w:r w:rsidR="00C00268">
        <w:t xml:space="preserve">том, что если </w:t>
      </w:r>
      <w:r w:rsidR="00C00268" w:rsidRPr="008B2194">
        <w:t xml:space="preserve">действия </w:t>
      </w:r>
      <w:r w:rsidR="00C00268">
        <w:t>габитуса буд</w:t>
      </w:r>
      <w:r w:rsidR="00C00268" w:rsidRPr="008B2194">
        <w:t>ут соп</w:t>
      </w:r>
      <w:r w:rsidR="00A64B3E">
        <w:t>ровождаться стратегическим расчё</w:t>
      </w:r>
      <w:r w:rsidR="00C00268" w:rsidRPr="008B2194">
        <w:t>том, который обычно напра</w:t>
      </w:r>
      <w:r w:rsidR="00C00268">
        <w:t xml:space="preserve">влен сознательным образом на оценку шансов преобразования наследия прошлого в ожидаемую цель, </w:t>
      </w:r>
      <w:r w:rsidR="0020411F">
        <w:t xml:space="preserve">то </w:t>
      </w:r>
      <w:r w:rsidR="00C00268">
        <w:t xml:space="preserve">даже в таком случае </w:t>
      </w:r>
      <w:r w:rsidR="00C00268" w:rsidRPr="008B2194">
        <w:t>действия определяются, прежде всего, без всякой калькуляции, исхо</w:t>
      </w:r>
      <w:r w:rsidR="00C00268">
        <w:t>дя из объективных возможностей настоящего времени, среди которых эффективные в плане достижения поставленных целей будут</w:t>
      </w:r>
      <w:proofErr w:type="gramEnd"/>
      <w:r w:rsidR="00C00268">
        <w:t xml:space="preserve"> выявлены благодаря предыдущему опыту и полученной индивидом информации, которые бы свидетельствовали об успешности таких возможностей.</w:t>
      </w:r>
      <w:r w:rsidR="00042AC1">
        <w:t xml:space="preserve"> </w:t>
      </w:r>
      <w:proofErr w:type="gramStart"/>
      <w:r w:rsidR="00042AC1">
        <w:t xml:space="preserve">Грубо говоря, не </w:t>
      </w:r>
      <w:r w:rsidR="00222E62">
        <w:t>индивид</w:t>
      </w:r>
      <w:r w:rsidR="00042AC1">
        <w:t xml:space="preserve"> </w:t>
      </w:r>
      <w:r w:rsidR="006E5ED8">
        <w:t>решает,</w:t>
      </w:r>
      <w:r w:rsidR="00042AC1">
        <w:t xml:space="preserve"> как поступить, не он пр</w:t>
      </w:r>
      <w:r w:rsidR="006E5ED8">
        <w:t>о</w:t>
      </w:r>
      <w:r w:rsidR="00042AC1">
        <w:t xml:space="preserve">думывает </w:t>
      </w:r>
      <w:r w:rsidR="006E5ED8">
        <w:t xml:space="preserve">само </w:t>
      </w:r>
      <w:r w:rsidR="00042AC1">
        <w:t xml:space="preserve">решение, </w:t>
      </w:r>
      <w:r w:rsidR="00222E62">
        <w:t xml:space="preserve">а габитус на основании всего предыдущего усвоенного опыта, в то время как индивид просто </w:t>
      </w:r>
      <w:r w:rsidR="003759A7">
        <w:t xml:space="preserve">реализует данное решение на практике, </w:t>
      </w:r>
      <w:r w:rsidR="006E5ED8">
        <w:t xml:space="preserve">действуя интуитивно, по наитию, или же, как будет думать сам индивид, исходя из </w:t>
      </w:r>
      <w:r w:rsidR="00170071">
        <w:t xml:space="preserve">ранее </w:t>
      </w:r>
      <w:r w:rsidR="004E7753">
        <w:t>пол</w:t>
      </w:r>
      <w:r w:rsidR="00170071">
        <w:t>ученных и усвоенных</w:t>
      </w:r>
      <w:r w:rsidR="00DE096A">
        <w:t xml:space="preserve"> информации</w:t>
      </w:r>
      <w:r w:rsidR="004E7753">
        <w:t xml:space="preserve"> и опыта, тогда как габитус и является, по </w:t>
      </w:r>
      <w:r w:rsidR="00170071">
        <w:t>сути, этими самыми</w:t>
      </w:r>
      <w:proofErr w:type="gramEnd"/>
      <w:r w:rsidR="00170071">
        <w:t xml:space="preserve"> </w:t>
      </w:r>
      <w:proofErr w:type="gramStart"/>
      <w:r w:rsidR="00170071">
        <w:t>усвоенными</w:t>
      </w:r>
      <w:proofErr w:type="gramEnd"/>
      <w:r w:rsidR="00170071">
        <w:t xml:space="preserve">  информацией</w:t>
      </w:r>
      <w:r w:rsidR="004E7753">
        <w:t xml:space="preserve"> и опытом. </w:t>
      </w:r>
      <w:r w:rsidR="001578EC">
        <w:t>Делая вывод из всего сказанного в отношении значения второй части четвёртого блока</w:t>
      </w:r>
      <w:r w:rsidR="00376ABF">
        <w:t>,</w:t>
      </w:r>
      <w:r w:rsidR="001578EC">
        <w:t xml:space="preserve"> получается, что</w:t>
      </w:r>
      <w:r w:rsidR="000B2669" w:rsidRPr="004E7753">
        <w:rPr>
          <w:b/>
          <w:i/>
        </w:rPr>
        <w:t xml:space="preserve"> габитус</w:t>
      </w:r>
      <w:r w:rsidR="00D4130B">
        <w:t xml:space="preserve"> </w:t>
      </w:r>
      <w:r w:rsidR="004B1581" w:rsidRPr="004E7753">
        <w:rPr>
          <w:i/>
          <w:u w:val="single"/>
        </w:rPr>
        <w:t xml:space="preserve">проявляется путём коллективного воплощения сразу нескольких форм его воздействия на индивида, исполняющего эти </w:t>
      </w:r>
      <w:r w:rsidR="00675A3E" w:rsidRPr="004E7753">
        <w:rPr>
          <w:i/>
          <w:u w:val="single"/>
        </w:rPr>
        <w:t>воплощения, но не производящего их</w:t>
      </w:r>
      <w:r w:rsidR="005D3D80">
        <w:t>.</w:t>
      </w:r>
    </w:p>
    <w:p w:rsidR="00F973BF" w:rsidRDefault="002B14B3" w:rsidP="00F973BF">
      <w:r>
        <w:t xml:space="preserve">Таким образом, была выведена основная суть всех четырёх смысловых блоков </w:t>
      </w:r>
      <w:r w:rsidR="00542D8F">
        <w:t>определения</w:t>
      </w:r>
      <w:r>
        <w:t xml:space="preserve"> </w:t>
      </w:r>
      <w:r w:rsidR="00542D8F">
        <w:t>габитуса</w:t>
      </w:r>
      <w:r>
        <w:t xml:space="preserve"> у </w:t>
      </w:r>
      <w:proofErr w:type="spellStart"/>
      <w:r>
        <w:t>Бурдьё</w:t>
      </w:r>
      <w:proofErr w:type="spellEnd"/>
      <w:r>
        <w:t>,</w:t>
      </w:r>
      <w:r w:rsidR="000E5AE1">
        <w:t xml:space="preserve"> благодаря чему, казалось бы, можно построить цельное представление об определяемом объекте,</w:t>
      </w:r>
      <w:r>
        <w:t xml:space="preserve"> однако, </w:t>
      </w:r>
      <w:r w:rsidR="00542D8F">
        <w:t>стоит отметить ещё несколько важных деталей на счёт данного понятия прежде, чем перейти к следующей части данной работы.</w:t>
      </w:r>
      <w:r w:rsidR="00F973BF">
        <w:t xml:space="preserve"> Они каса</w:t>
      </w:r>
      <w:r w:rsidR="00351802">
        <w:t>ются</w:t>
      </w:r>
      <w:r w:rsidR="00F973BF">
        <w:t xml:space="preserve"> уже не определения, но </w:t>
      </w:r>
      <w:r w:rsidR="007E2A6A">
        <w:t>значимых особенностей габитус</w:t>
      </w:r>
      <w:r w:rsidR="00351802">
        <w:t>а, без которых нельзя построить полноценную картину данного понятия.</w:t>
      </w:r>
    </w:p>
    <w:p w:rsidR="000748ED" w:rsidRDefault="000748ED" w:rsidP="002B14B3">
      <w:proofErr w:type="gramStart"/>
      <w:r>
        <w:lastRenderedPageBreak/>
        <w:t xml:space="preserve">Сразу стоит отметить, что </w:t>
      </w:r>
      <w:r w:rsidRPr="00C0505D">
        <w:rPr>
          <w:i/>
        </w:rPr>
        <w:t>основа габитуса закладывается в семье</w:t>
      </w:r>
      <w:r w:rsidRPr="000748ED">
        <w:t xml:space="preserve"> в «относительно автономном мире домашнего хозяйства и семейных отношений»</w:t>
      </w:r>
      <w:r w:rsidR="00F973BF" w:rsidRPr="00F973BF">
        <w:rPr>
          <w:rStyle w:val="ab"/>
        </w:rPr>
        <w:t xml:space="preserve"> </w:t>
      </w:r>
      <w:r w:rsidR="00F973BF">
        <w:rPr>
          <w:rStyle w:val="ab"/>
        </w:rPr>
        <w:footnoteReference w:id="27"/>
      </w:r>
      <w:r w:rsidR="0028183A">
        <w:t xml:space="preserve">. </w:t>
      </w:r>
      <w:proofErr w:type="spellStart"/>
      <w:r w:rsidR="0028183A">
        <w:t>Бурдьё</w:t>
      </w:r>
      <w:proofErr w:type="spellEnd"/>
      <w:r w:rsidR="0028183A" w:rsidRPr="000748ED">
        <w:t xml:space="preserve"> называет «близкими проявлениями внешней необходимости, структурами, характеризующими определенн</w:t>
      </w:r>
      <w:r w:rsidR="0028183A">
        <w:t>ый класс условий существования»</w:t>
      </w:r>
      <w:r w:rsidR="007434A9">
        <w:t xml:space="preserve"> такие явления, как </w:t>
      </w:r>
      <w:r w:rsidR="0028183A">
        <w:t>ф</w:t>
      </w:r>
      <w:r w:rsidRPr="000748ED">
        <w:t>ормы распределения труда между полами, объекты домашнего быта, способы потребления, отношения родителей с детьми, от</w:t>
      </w:r>
      <w:r w:rsidR="00C91C38">
        <w:t>ношения между родителями и прочие подобные</w:t>
      </w:r>
      <w:r w:rsidR="00273C0F">
        <w:rPr>
          <w:rStyle w:val="ab"/>
        </w:rPr>
        <w:footnoteReference w:id="28"/>
      </w:r>
      <w:r w:rsidR="00C91C38">
        <w:t>.</w:t>
      </w:r>
      <w:r w:rsidRPr="000748ED">
        <w:t xml:space="preserve"> </w:t>
      </w:r>
      <w:r w:rsidR="00C91C38">
        <w:t>И</w:t>
      </w:r>
      <w:r w:rsidRPr="000748ED">
        <w:t>менно они</w:t>
      </w:r>
      <w:r w:rsidR="00C91C38">
        <w:t>, по мнению социолога,</w:t>
      </w:r>
      <w:r w:rsidRPr="000748ED">
        <w:t xml:space="preserve"> производят структуры</w:t>
      </w:r>
      <w:proofErr w:type="gramEnd"/>
      <w:r w:rsidRPr="000748ED">
        <w:t xml:space="preserve"> габитуса</w:t>
      </w:r>
      <w:r w:rsidR="00C91C38">
        <w:t>, которые в</w:t>
      </w:r>
      <w:r w:rsidRPr="000748ED">
        <w:t xml:space="preserve"> свою очередь, являются базисом восприятия и оценки всего последующего опыта.</w:t>
      </w:r>
    </w:p>
    <w:p w:rsidR="00675012" w:rsidRDefault="00C61023" w:rsidP="00675012">
      <w:proofErr w:type="gramStart"/>
      <w:r>
        <w:t>Исходя из вышесказ</w:t>
      </w:r>
      <w:r w:rsidR="00B324E0">
        <w:t xml:space="preserve">анного, </w:t>
      </w:r>
      <w:proofErr w:type="spellStart"/>
      <w:r w:rsidR="00B324E0">
        <w:t>Бурдьё</w:t>
      </w:r>
      <w:proofErr w:type="spellEnd"/>
      <w:r w:rsidR="00B324E0">
        <w:t xml:space="preserve"> формулирует крайне</w:t>
      </w:r>
      <w:r>
        <w:t xml:space="preserve"> важное положение</w:t>
      </w:r>
      <w:r w:rsidR="00141EA0">
        <w:t xml:space="preserve">, образуя из него ещё один важный смысловой блок в понимании </w:t>
      </w:r>
      <w:r w:rsidR="00705D8E">
        <w:t>габитуса</w:t>
      </w:r>
      <w:r>
        <w:t>: ранний опыт обладает особым значением</w:t>
      </w:r>
      <w:r w:rsidR="00B324E0">
        <w:t xml:space="preserve"> в жизни индивида</w:t>
      </w:r>
      <w:r w:rsidR="00527197">
        <w:t>, поскольку</w:t>
      </w:r>
      <w:r>
        <w:t xml:space="preserve"> габитус имеет т</w:t>
      </w:r>
      <w:r w:rsidR="003E5225">
        <w:t>енденцию к постоянству и защищается от новой информации, которая могла бы привести к его изменениям, посредством отрицания информации</w:t>
      </w:r>
      <w:r w:rsidR="00754165">
        <w:t>, что способна</w:t>
      </w:r>
      <w:r>
        <w:t xml:space="preserve"> поставить под сомнение уже накопленную</w:t>
      </w:r>
      <w:r w:rsidR="00754165">
        <w:t xml:space="preserve"> прошлым опытом</w:t>
      </w:r>
      <w:r w:rsidR="00334E94">
        <w:t xml:space="preserve"> информацию, если новая</w:t>
      </w:r>
      <w:proofErr w:type="gramEnd"/>
      <w:r>
        <w:t xml:space="preserve"> предоставляется </w:t>
      </w:r>
      <w:r w:rsidR="0013077F">
        <w:t xml:space="preserve">случайно или по принуждению, а также, </w:t>
      </w:r>
      <w:r>
        <w:t>в особенности</w:t>
      </w:r>
      <w:r w:rsidR="0013077F">
        <w:t>, уклонением от подобной</w:t>
      </w:r>
      <w:r>
        <w:t xml:space="preserve"> информации. </w:t>
      </w:r>
      <w:r w:rsidR="0013077F">
        <w:t xml:space="preserve">Тут ещё стоит принять во внимание </w:t>
      </w:r>
      <w:r w:rsidR="003D1C31">
        <w:t>тот факт, что парадигма</w:t>
      </w:r>
      <w:r>
        <w:t xml:space="preserve"> всех «выборов», через которые габитус обычно отдает предпочтение тому или иному опыту,</w:t>
      </w:r>
      <w:r w:rsidR="003D1C31">
        <w:t xml:space="preserve"> основывается на </w:t>
      </w:r>
      <w:r w:rsidR="003352E0">
        <w:t xml:space="preserve">выборе той опции, которая лишь укрепит текущий габитус. Сам </w:t>
      </w:r>
      <w:proofErr w:type="spellStart"/>
      <w:r w:rsidR="003352E0">
        <w:t>Бурдьё</w:t>
      </w:r>
      <w:proofErr w:type="spellEnd"/>
      <w:r>
        <w:t xml:space="preserve"> данные положения аргументирует результатами эмпирических исследований, </w:t>
      </w:r>
      <w:r w:rsidR="00CC1FD6">
        <w:t xml:space="preserve">к примеру теми, в которых выяснялось, </w:t>
      </w:r>
      <w:r>
        <w:t>что люди</w:t>
      </w:r>
      <w:r w:rsidR="00CC1FD6">
        <w:t xml:space="preserve"> склоняются к обсуждению политики охотнее и чаще с теми людьми, которые разделяют их взгляды</w:t>
      </w:r>
      <w:r w:rsidR="00FA07EF">
        <w:t xml:space="preserve">. Легко можно привести ещё один пример подобных эмпирических наблюдений, когда </w:t>
      </w:r>
      <w:r w:rsidR="00B84493">
        <w:t xml:space="preserve">люди, будучи гостями в другой стране, при выборе места для трапезы чаще </w:t>
      </w:r>
      <w:proofErr w:type="gramStart"/>
      <w:r w:rsidR="00B84493">
        <w:t>в первые</w:t>
      </w:r>
      <w:proofErr w:type="gramEnd"/>
      <w:r w:rsidR="00B84493">
        <w:t xml:space="preserve"> дни </w:t>
      </w:r>
      <w:r w:rsidR="00B6210B">
        <w:t xml:space="preserve">пребывания на месте </w:t>
      </w:r>
      <w:r w:rsidR="00B84493">
        <w:t xml:space="preserve">выбирают знакомые им виды кухонь мира, несмотря на то, что целью поездки могло быть приобретение нового опыта. </w:t>
      </w:r>
      <w:r w:rsidR="00B6210B">
        <w:t>В процессе «отбора» людей</w:t>
      </w:r>
      <w:r w:rsidR="005B0052">
        <w:t xml:space="preserve"> для </w:t>
      </w:r>
      <w:r w:rsidR="005B0052">
        <w:lastRenderedPageBreak/>
        <w:t>знакомства</w:t>
      </w:r>
      <w:r w:rsidR="00B6210B">
        <w:t xml:space="preserve">, </w:t>
      </w:r>
      <w:r w:rsidR="005B0052">
        <w:t xml:space="preserve">различного рода мест </w:t>
      </w:r>
      <w:r w:rsidR="00B6210B">
        <w:t xml:space="preserve">и событий </w:t>
      </w:r>
      <w:r w:rsidR="005B0052">
        <w:t>старается обеспечить себе среду, к которой он</w:t>
      </w:r>
      <w:r w:rsidR="005751FE">
        <w:t xml:space="preserve"> уже</w:t>
      </w:r>
      <w:r w:rsidR="005B0052">
        <w:t xml:space="preserve"> максимально при</w:t>
      </w:r>
      <w:r w:rsidR="005751FE">
        <w:t>способлен</w:t>
      </w:r>
      <w:r>
        <w:t>. Тем самым он защищает себя от кризисов и критических нападок</w:t>
      </w:r>
      <w:r w:rsidR="0039189A">
        <w:t xml:space="preserve">: </w:t>
      </w:r>
      <w:r>
        <w:t xml:space="preserve">отбирается </w:t>
      </w:r>
      <w:r w:rsidR="0039189A">
        <w:t xml:space="preserve">такая </w:t>
      </w:r>
      <w:r>
        <w:t xml:space="preserve">информация, </w:t>
      </w:r>
      <w:r w:rsidR="0039189A">
        <w:t xml:space="preserve">которая позволит уклониться от информации. </w:t>
      </w:r>
      <w:r w:rsidR="00A562FB">
        <w:t>В основном, подобные с</w:t>
      </w:r>
      <w:r>
        <w:t xml:space="preserve">хемы восприятия и оценки габитуса, </w:t>
      </w:r>
      <w:r w:rsidR="003826BA">
        <w:t>приводящие к</w:t>
      </w:r>
      <w:r w:rsidR="00A562FB">
        <w:t xml:space="preserve"> стратегиям</w:t>
      </w:r>
      <w:r>
        <w:t xml:space="preserve"> уклонения, использую</w:t>
      </w:r>
      <w:r w:rsidR="003826BA">
        <w:t>тся несознательно и ненамеренно, но помимо</w:t>
      </w:r>
      <w:r>
        <w:t xml:space="preserve"> подобных стратегий существуют и «стратегические намерения», как, например, </w:t>
      </w:r>
      <w:r w:rsidR="00142467">
        <w:t xml:space="preserve">осознанная </w:t>
      </w:r>
      <w:r>
        <w:t>изоляция от «дурной компании» или</w:t>
      </w:r>
      <w:r w:rsidR="00142467">
        <w:t xml:space="preserve"> отказ от чтения новостей</w:t>
      </w:r>
      <w:r>
        <w:t>. Данные стратегические намерения</w:t>
      </w:r>
      <w:r w:rsidR="00214D7F">
        <w:t>,</w:t>
      </w:r>
      <w:r w:rsidR="00C10D7A">
        <w:t xml:space="preserve"> сформированные в конкрет</w:t>
      </w:r>
      <w:r w:rsidR="00214D7F">
        <w:t xml:space="preserve">ных условиях, обычно исходят от взрослых. </w:t>
      </w:r>
      <w:r>
        <w:t xml:space="preserve">Но, даже если </w:t>
      </w:r>
      <w:r w:rsidR="00C00D86">
        <w:t xml:space="preserve">кажется, что </w:t>
      </w:r>
      <w:r>
        <w:t xml:space="preserve">стратегии, произведенные габитусом, выглядят как реализация явных </w:t>
      </w:r>
      <w:r w:rsidR="00C00D86">
        <w:t xml:space="preserve">поставленных </w:t>
      </w:r>
      <w:r>
        <w:t xml:space="preserve">целей, определяются будущим они только </w:t>
      </w:r>
      <w:r w:rsidR="009C08E0">
        <w:t xml:space="preserve">при поверхностном рассмотрении. </w:t>
      </w:r>
      <w:proofErr w:type="gramStart"/>
      <w:r w:rsidR="0094330A">
        <w:t xml:space="preserve">По мнению </w:t>
      </w:r>
      <w:proofErr w:type="spellStart"/>
      <w:r w:rsidR="0094330A">
        <w:t>Бурдьё</w:t>
      </w:r>
      <w:proofErr w:type="spellEnd"/>
      <w:r>
        <w:t xml:space="preserve">, эта иллюзия ориентации на результат поддерживается парадоксальным образом: </w:t>
      </w:r>
      <w:r w:rsidR="008041A3">
        <w:t xml:space="preserve">эти стратегии, </w:t>
      </w:r>
      <w:r>
        <w:t xml:space="preserve">воспроизводя объективные структуры, которые их производят, определяются условиями производства принципа их производства, т. е. уже известным результатом идентичных и взаимозаменяемых прошлых практик, который совпадает с их собственным результатом лишь в той степени, в которой структуры, в рамках которых они функционируют, идентичны или </w:t>
      </w:r>
      <w:proofErr w:type="spellStart"/>
      <w:r>
        <w:t>гомологичны</w:t>
      </w:r>
      <w:proofErr w:type="spellEnd"/>
      <w:r>
        <w:t xml:space="preserve"> тем объективным структурам, продуктом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они являются</w:t>
      </w:r>
      <w:r w:rsidR="00C057CE">
        <w:rPr>
          <w:rStyle w:val="ab"/>
        </w:rPr>
        <w:footnoteReference w:id="29"/>
      </w:r>
      <w:r>
        <w:t>.</w:t>
      </w:r>
      <w:r w:rsidR="00F769E4">
        <w:t xml:space="preserve"> Как пишет сам </w:t>
      </w:r>
      <w:proofErr w:type="spellStart"/>
      <w:r w:rsidR="00F769E4">
        <w:t>Бурдьё</w:t>
      </w:r>
      <w:proofErr w:type="spellEnd"/>
      <w:r w:rsidR="00F769E4">
        <w:t>:</w:t>
      </w:r>
      <w:r w:rsidR="00C02A95">
        <w:t xml:space="preserve"> «</w:t>
      </w:r>
      <w:r w:rsidR="00FB2664" w:rsidRPr="00EC5648">
        <w:rPr>
          <w:b/>
          <w:i/>
        </w:rPr>
        <w:t>Габитус</w:t>
      </w:r>
      <w:r w:rsidR="00FB2664">
        <w:t xml:space="preserve"> –</w:t>
      </w:r>
      <w:r w:rsidR="00C02A95">
        <w:t xml:space="preserve"> </w:t>
      </w:r>
      <w:r w:rsidR="00C02A95" w:rsidRPr="00705D8E">
        <w:rPr>
          <w:i/>
        </w:rPr>
        <w:t>это принцип выборочного восприятия индикаторов, направленных скорее на подтверждение и усиление</w:t>
      </w:r>
      <w:r w:rsidR="00FB2664" w:rsidRPr="00705D8E">
        <w:rPr>
          <w:i/>
        </w:rPr>
        <w:t xml:space="preserve"> габитуса</w:t>
      </w:r>
      <w:r w:rsidR="00C02A95" w:rsidRPr="00705D8E">
        <w:rPr>
          <w:i/>
        </w:rPr>
        <w:t xml:space="preserve">, нежели на его трансформацию, это матрица, генерирующая реакции, заранее приспособленные ко всем объективным условиям, идентичным или гомологичным с (прошлыми) условиями производства </w:t>
      </w:r>
      <w:r w:rsidR="004A2479" w:rsidRPr="00705D8E">
        <w:rPr>
          <w:i/>
        </w:rPr>
        <w:t>габитуса</w:t>
      </w:r>
      <w:r w:rsidR="00C02A95" w:rsidRPr="00705D8E">
        <w:rPr>
          <w:i/>
        </w:rPr>
        <w:t xml:space="preserve">; </w:t>
      </w:r>
      <w:proofErr w:type="gramStart"/>
      <w:r w:rsidR="00C02A95" w:rsidRPr="00705D8E">
        <w:rPr>
          <w:i/>
        </w:rPr>
        <w:t>он приспосабливает себя к вероятному будущему, которое он предвидит и помогает осуществить, поскольку читает его непосредственно в настоящем предполагаемого мира, единственного, который он может знать</w:t>
      </w:r>
      <w:r w:rsidR="00C02A95">
        <w:t>»</w:t>
      </w:r>
      <w:r w:rsidR="00B761BB">
        <w:rPr>
          <w:rStyle w:val="ab"/>
        </w:rPr>
        <w:footnoteReference w:id="30"/>
      </w:r>
      <w:r w:rsidR="006626B0">
        <w:t xml:space="preserve">. </w:t>
      </w:r>
      <w:r w:rsidR="00E80788">
        <w:t xml:space="preserve">С точки зрения </w:t>
      </w:r>
      <w:proofErr w:type="spellStart"/>
      <w:r w:rsidR="00E80788">
        <w:t>Бурдьё</w:t>
      </w:r>
      <w:proofErr w:type="spellEnd"/>
      <w:r w:rsidR="00C02A95">
        <w:t xml:space="preserve">, </w:t>
      </w:r>
      <w:r w:rsidR="007D1653">
        <w:t xml:space="preserve">подобная </w:t>
      </w:r>
      <w:r w:rsidR="008D7065">
        <w:t xml:space="preserve">предрасположенность, или </w:t>
      </w:r>
      <w:r w:rsidR="007D1653">
        <w:t>диспозиция</w:t>
      </w:r>
      <w:r w:rsidR="008D7065">
        <w:t>,</w:t>
      </w:r>
      <w:r w:rsidR="007D1653">
        <w:t xml:space="preserve"> </w:t>
      </w:r>
      <w:r w:rsidR="00C02A95">
        <w:t xml:space="preserve">обычно приспособлена </w:t>
      </w:r>
      <w:r w:rsidR="008D7065">
        <w:t xml:space="preserve">к тому, чтобы удовлетворять потребности </w:t>
      </w:r>
      <w:r w:rsidR="008D7065">
        <w:lastRenderedPageBreak/>
        <w:t>или желания в рамках объективных шансов</w:t>
      </w:r>
      <w:r w:rsidR="006626B0">
        <w:t>,</w:t>
      </w:r>
      <w:r w:rsidR="00C02A95">
        <w:t xml:space="preserve"> и настраивает</w:t>
      </w:r>
      <w:r w:rsidR="000956EB">
        <w:t xml:space="preserve"> агентов действовать по заданным</w:t>
      </w:r>
      <w:r w:rsidR="00633456">
        <w:t xml:space="preserve"> ситуационным </w:t>
      </w:r>
      <w:r w:rsidR="000956EB">
        <w:t xml:space="preserve"> алгоритмам</w:t>
      </w:r>
      <w:r w:rsidR="00C02A95">
        <w:t xml:space="preserve">, что, в свою очередь, </w:t>
      </w:r>
      <w:r w:rsidR="000956EB">
        <w:t>оказывает существенное</w:t>
      </w:r>
      <w:proofErr w:type="gramEnd"/>
      <w:r w:rsidR="000956EB">
        <w:t xml:space="preserve"> влияние на процессы, направленные</w:t>
      </w:r>
      <w:r w:rsidR="00C02A95">
        <w:t xml:space="preserve"> на</w:t>
      </w:r>
      <w:r w:rsidR="007D4713">
        <w:t xml:space="preserve"> создание вероятной реальности. </w:t>
      </w:r>
      <w:proofErr w:type="gramStart"/>
      <w:r w:rsidR="00C02A95">
        <w:t>В логике</w:t>
      </w:r>
      <w:r w:rsidR="007D4713">
        <w:t xml:space="preserve"> теоретической концепции Пьера </w:t>
      </w:r>
      <w:proofErr w:type="spellStart"/>
      <w:r w:rsidR="007D4713">
        <w:t>Бурдьё</w:t>
      </w:r>
      <w:proofErr w:type="spellEnd"/>
      <w:r w:rsidR="00725DA1">
        <w:t xml:space="preserve"> производимый необходимыми </w:t>
      </w:r>
      <w:r w:rsidR="002F3F82">
        <w:t>для воспроизводства соответствующих стабильных диспозиций</w:t>
      </w:r>
      <w:r w:rsidR="00725DA1">
        <w:t xml:space="preserve"> процессами навязывания и усвоения</w:t>
      </w:r>
      <w:r w:rsidR="00C02A95">
        <w:t xml:space="preserve"> габитус формируется в ходе индивидуальной истории</w:t>
      </w:r>
      <w:r w:rsidR="00677F2B">
        <w:t xml:space="preserve"> (то есть, в ходе накопления </w:t>
      </w:r>
      <w:r w:rsidR="0076248B">
        <w:t xml:space="preserve">личного </w:t>
      </w:r>
      <w:r w:rsidR="00677F2B">
        <w:t xml:space="preserve">опыта </w:t>
      </w:r>
      <w:r w:rsidR="0076248B">
        <w:t>агентом во времени</w:t>
      </w:r>
      <w:r w:rsidR="00677F2B">
        <w:t>)</w:t>
      </w:r>
      <w:r w:rsidR="00814235">
        <w:t>.</w:t>
      </w:r>
      <w:proofErr w:type="gramEnd"/>
      <w:r w:rsidR="00814235">
        <w:t xml:space="preserve"> К тому же габитус</w:t>
      </w:r>
      <w:r w:rsidR="0076248B">
        <w:t xml:space="preserve"> </w:t>
      </w:r>
      <w:r w:rsidR="00C02A95">
        <w:t>навязывает свою логику вписывания в структуру и определяет участие агентов в истории, объект</w:t>
      </w:r>
      <w:r w:rsidR="00814235">
        <w:t xml:space="preserve">ивированной в институтах. </w:t>
      </w:r>
      <w:r w:rsidR="006626B0">
        <w:t>Так выглядит</w:t>
      </w:r>
      <w:r w:rsidR="00F31CA2">
        <w:t xml:space="preserve"> ещё</w:t>
      </w:r>
      <w:r w:rsidR="006626B0">
        <w:t xml:space="preserve"> </w:t>
      </w:r>
      <w:r w:rsidR="00F31CA2">
        <w:t xml:space="preserve">одна из идей в концепции </w:t>
      </w:r>
      <w:proofErr w:type="spellStart"/>
      <w:r w:rsidR="00F31CA2">
        <w:t>Бурдьё</w:t>
      </w:r>
      <w:proofErr w:type="spellEnd"/>
      <w:r w:rsidR="00F31CA2">
        <w:t xml:space="preserve"> – идея</w:t>
      </w:r>
      <w:r w:rsidR="006626B0">
        <w:t xml:space="preserve"> о взаимосвязи габитуса, агента истории и социальных институтов. </w:t>
      </w:r>
      <w:r w:rsidR="00814235">
        <w:t xml:space="preserve">По мнению </w:t>
      </w:r>
      <w:proofErr w:type="spellStart"/>
      <w:r w:rsidR="00814235">
        <w:t>Бурдьё</w:t>
      </w:r>
      <w:proofErr w:type="spellEnd"/>
      <w:r w:rsidR="00814235">
        <w:t>, именно</w:t>
      </w:r>
      <w:r w:rsidR="00C02A95">
        <w:t xml:space="preserve"> эта цепь взаимосвязей поддерживает существование институтов, пересматривая и преобразуя их, если это необходимо для </w:t>
      </w:r>
      <w:r w:rsidR="004C3B64">
        <w:t xml:space="preserve">их </w:t>
      </w:r>
      <w:r w:rsidR="00C02A95">
        <w:t>возобновления.</w:t>
      </w:r>
    </w:p>
    <w:p w:rsidR="00780FA9" w:rsidRDefault="00AC55B4" w:rsidP="00675012">
      <w:proofErr w:type="gramStart"/>
      <w:r>
        <w:t>Г</w:t>
      </w:r>
      <w:r w:rsidR="00780FA9">
        <w:t>абитус представляет собой</w:t>
      </w:r>
      <w:r w:rsidR="00675012">
        <w:t xml:space="preserve">, если подумать, довольно консервативную </w:t>
      </w:r>
      <w:proofErr w:type="spellStart"/>
      <w:r w:rsidR="00675012">
        <w:t>струткуру</w:t>
      </w:r>
      <w:proofErr w:type="spellEnd"/>
      <w:r w:rsidR="00675012">
        <w:t xml:space="preserve">, стремящуюся </w:t>
      </w:r>
      <w:r w:rsidR="00716BB8">
        <w:t xml:space="preserve">к постоянству, а потому делающую многое ради того, чтобы </w:t>
      </w:r>
      <w:r w:rsidR="00675012">
        <w:t xml:space="preserve">не допустить каких-либо </w:t>
      </w:r>
      <w:r>
        <w:t>своих изменений</w:t>
      </w:r>
      <w:r w:rsidR="00675012">
        <w:t xml:space="preserve"> и трансформаций</w:t>
      </w:r>
      <w:r w:rsidR="009D010C">
        <w:t xml:space="preserve">, </w:t>
      </w:r>
      <w:r>
        <w:t xml:space="preserve">но вместе с тем </w:t>
      </w:r>
      <w:r w:rsidR="009D010C">
        <w:t xml:space="preserve">по </w:t>
      </w:r>
      <w:proofErr w:type="spellStart"/>
      <w:r w:rsidR="009D010C">
        <w:t>Бурдьё</w:t>
      </w:r>
      <w:proofErr w:type="spellEnd"/>
      <w:r w:rsidR="009D010C">
        <w:t xml:space="preserve"> габитус – </w:t>
      </w:r>
      <w:r w:rsidR="00780FA9" w:rsidRPr="009D010C">
        <w:rPr>
          <w:i/>
        </w:rPr>
        <w:t>это бесконечная способность для производства мыслей, восприятий, выражений и действий, пределы которой заданы историческими и социальными условиями его производства, и обусловленная и условная свобода, которую он предоставляет, так</w:t>
      </w:r>
      <w:proofErr w:type="gramEnd"/>
      <w:r w:rsidR="00780FA9" w:rsidRPr="009D010C">
        <w:rPr>
          <w:i/>
        </w:rPr>
        <w:t xml:space="preserve"> </w:t>
      </w:r>
      <w:proofErr w:type="gramStart"/>
      <w:r w:rsidR="00780FA9" w:rsidRPr="009D010C">
        <w:rPr>
          <w:i/>
        </w:rPr>
        <w:t>же далека от создания непредсказуемого нового, как и от простого механического воспроизводства</w:t>
      </w:r>
      <w:r w:rsidR="009D010C">
        <w:rPr>
          <w:rStyle w:val="ab"/>
          <w:i/>
        </w:rPr>
        <w:footnoteReference w:id="31"/>
      </w:r>
      <w:r w:rsidR="009D010C">
        <w:t xml:space="preserve">. </w:t>
      </w:r>
      <w:r w:rsidR="000D29F5">
        <w:t>Получается д</w:t>
      </w:r>
      <w:r w:rsidR="00780FA9" w:rsidRPr="00780FA9">
        <w:t>остаточно парадоксальное утверждение,</w:t>
      </w:r>
      <w:r w:rsidR="000D29F5">
        <w:t xml:space="preserve"> где</w:t>
      </w:r>
      <w:r w:rsidR="00780FA9" w:rsidRPr="00780FA9">
        <w:t xml:space="preserve"> с одной стороны, «бесконеч</w:t>
      </w:r>
      <w:r w:rsidR="000D29F5">
        <w:t>ная способность к производству», с другой –</w:t>
      </w:r>
      <w:r w:rsidR="00780FA9" w:rsidRPr="00780FA9">
        <w:t xml:space="preserve"> ограничение этой способности историческими и социальными условиями</w:t>
      </w:r>
      <w:r w:rsidR="00F4287A">
        <w:rPr>
          <w:rStyle w:val="ab"/>
        </w:rPr>
        <w:footnoteReference w:id="32"/>
      </w:r>
      <w:r w:rsidR="00780FA9" w:rsidRPr="00780FA9">
        <w:t xml:space="preserve">. </w:t>
      </w:r>
      <w:proofErr w:type="spellStart"/>
      <w:r w:rsidR="007123CB">
        <w:t>Полуается</w:t>
      </w:r>
      <w:proofErr w:type="spellEnd"/>
      <w:r w:rsidR="007123CB">
        <w:t xml:space="preserve"> как в шахматах: строго ограниченное поле, </w:t>
      </w:r>
      <w:r w:rsidR="006E118C">
        <w:t xml:space="preserve">фиксированные </w:t>
      </w:r>
      <w:r w:rsidR="007123CB">
        <w:t>количество и свойства фигур, но при это</w:t>
      </w:r>
      <w:r w:rsidR="006E118C">
        <w:t>м</w:t>
      </w:r>
      <w:r w:rsidR="007123CB">
        <w:t xml:space="preserve"> </w:t>
      </w:r>
      <w:r w:rsidR="007123CB">
        <w:lastRenderedPageBreak/>
        <w:t xml:space="preserve">есть огромное количество вариаций </w:t>
      </w:r>
      <w:r w:rsidR="006E118C">
        <w:t>различных действий в этих обозначенных правилами рамках.</w:t>
      </w:r>
      <w:proofErr w:type="gramEnd"/>
    </w:p>
    <w:p w:rsidR="00A1092E" w:rsidRPr="00B62DD4" w:rsidRDefault="00BD52B8" w:rsidP="007C6479">
      <w:r>
        <w:t xml:space="preserve">Ещё одним </w:t>
      </w:r>
      <w:r w:rsidR="006908D3">
        <w:t xml:space="preserve">важным </w:t>
      </w:r>
      <w:r>
        <w:t xml:space="preserve">аспектом габитуса, свойственным работам </w:t>
      </w:r>
      <w:proofErr w:type="spellStart"/>
      <w:r>
        <w:t>Бурдьё</w:t>
      </w:r>
      <w:proofErr w:type="spellEnd"/>
      <w:r>
        <w:t>, является р</w:t>
      </w:r>
      <w:r w:rsidR="00A1092E">
        <w:t xml:space="preserve">азличение </w:t>
      </w:r>
      <w:r w:rsidR="006908D3">
        <w:t xml:space="preserve">габитуса индивидуального и </w:t>
      </w:r>
      <w:r w:rsidR="00D05C64">
        <w:t xml:space="preserve">габитуса </w:t>
      </w:r>
      <w:r w:rsidR="006908D3">
        <w:t xml:space="preserve">группового или классового. </w:t>
      </w:r>
      <w:r w:rsidR="00A1092E">
        <w:t>Он</w:t>
      </w:r>
      <w:r w:rsidR="008D6E3C">
        <w:t xml:space="preserve"> сначала заостряет внимание на том</w:t>
      </w:r>
      <w:r w:rsidR="00A1092E">
        <w:t>, что в социологии</w:t>
      </w:r>
      <w:r w:rsidR="008D6E3C">
        <w:t xml:space="preserve"> принято считать</w:t>
      </w:r>
      <w:r w:rsidR="00A1092E">
        <w:t xml:space="preserve"> идентичными</w:t>
      </w:r>
      <w:r w:rsidR="008D6E3C">
        <w:t xml:space="preserve"> с точки зрения габитуса </w:t>
      </w:r>
      <w:r w:rsidR="00B21A30">
        <w:t xml:space="preserve">всех тех </w:t>
      </w:r>
      <w:r w:rsidR="008D6E3C">
        <w:t>индивид</w:t>
      </w:r>
      <w:r w:rsidR="00B21A30">
        <w:t>ов</w:t>
      </w:r>
      <w:r w:rsidR="00A1092E">
        <w:t xml:space="preserve">, которые являются продуктами </w:t>
      </w:r>
      <w:r w:rsidR="009C7983">
        <w:t xml:space="preserve">одних и тех же условий. Однако </w:t>
      </w:r>
      <w:proofErr w:type="spellStart"/>
      <w:r w:rsidR="009C7983">
        <w:t>Бурдьё</w:t>
      </w:r>
      <w:proofErr w:type="spellEnd"/>
      <w:r w:rsidR="009C7983">
        <w:t xml:space="preserve"> возражает против такого мнения, отмечая</w:t>
      </w:r>
      <w:r w:rsidR="0091750E">
        <w:t>,</w:t>
      </w:r>
      <w:r w:rsidR="009C7983">
        <w:t xml:space="preserve"> что любой</w:t>
      </w:r>
      <w:r w:rsidR="0091750E">
        <w:t xml:space="preserve"> социальный класс </w:t>
      </w:r>
      <w:r w:rsidR="00A1092E">
        <w:t>в то же время</w:t>
      </w:r>
      <w:r w:rsidR="0091750E">
        <w:t xml:space="preserve"> является и классом</w:t>
      </w:r>
      <w:r w:rsidR="00A1092E">
        <w:t xml:space="preserve"> биологических индивидов</w:t>
      </w:r>
      <w:r w:rsidR="00B046FC">
        <w:t>, а потому в силу уникальных особенностей каждого биологического существа о</w:t>
      </w:r>
      <w:r w:rsidR="007B5B93">
        <w:t>динаковый опыт</w:t>
      </w:r>
      <w:r w:rsidR="00A1092E">
        <w:t xml:space="preserve"> даже двух представителей одного социального класса невозможен. </w:t>
      </w:r>
      <w:r w:rsidR="007B5B93">
        <w:t>В то же время</w:t>
      </w:r>
      <w:r w:rsidR="00A1092E">
        <w:t xml:space="preserve">, </w:t>
      </w:r>
      <w:r w:rsidR="00C64D0E">
        <w:t xml:space="preserve">он </w:t>
      </w:r>
      <w:r w:rsidR="00A1092E">
        <w:t>подчеркивает</w:t>
      </w:r>
      <w:r w:rsidR="00C64D0E">
        <w:t xml:space="preserve"> и</w:t>
      </w:r>
      <w:r w:rsidR="00A1092E">
        <w:t xml:space="preserve"> следующий очевидный </w:t>
      </w:r>
      <w:r w:rsidR="007B5B93">
        <w:t xml:space="preserve">факт: </w:t>
      </w:r>
      <w:r w:rsidR="00071151">
        <w:t xml:space="preserve">несмотря на то, </w:t>
      </w:r>
      <w:r w:rsidR="00A1092E">
        <w:t xml:space="preserve">что </w:t>
      </w:r>
      <w:r w:rsidR="00071151">
        <w:t>полностью идентичный</w:t>
      </w:r>
      <w:r w:rsidR="00A1092E">
        <w:t xml:space="preserve"> опыт для всех представителей одного класса невозможен, в т</w:t>
      </w:r>
      <w:r w:rsidR="00071151">
        <w:t xml:space="preserve">о же время представители одного социального класса </w:t>
      </w:r>
      <w:r w:rsidR="005F300A">
        <w:t>сталкиваются с типичными для своего класса ситуациями, в отличие от представителей иного класса</w:t>
      </w:r>
      <w:r w:rsidR="007C6479">
        <w:t xml:space="preserve">. </w:t>
      </w:r>
      <w:r w:rsidR="00A1092E">
        <w:t>Фактически</w:t>
      </w:r>
      <w:r w:rsidR="00EF30C4">
        <w:t>,</w:t>
      </w:r>
      <w:r w:rsidR="00A1092E">
        <w:t xml:space="preserve"> единичные габитусы представителей одного и того же класса объединены отношением гомологии (</w:t>
      </w:r>
      <w:r w:rsidR="004509DE">
        <w:t>сопоставимости</w:t>
      </w:r>
      <w:r w:rsidR="00A1092E">
        <w:t xml:space="preserve">) в рамках </w:t>
      </w:r>
      <w:proofErr w:type="spellStart"/>
      <w:r w:rsidR="00A1092E">
        <w:t>гомогенности</w:t>
      </w:r>
      <w:proofErr w:type="spellEnd"/>
      <w:r w:rsidR="007C6479">
        <w:t xml:space="preserve"> их социальной среды</w:t>
      </w:r>
      <w:r w:rsidR="00A1092E">
        <w:t xml:space="preserve">, характеризующей социальные условия их производства. </w:t>
      </w:r>
      <w:proofErr w:type="gramStart"/>
      <w:r w:rsidR="005536C6">
        <w:t>А вот отличия</w:t>
      </w:r>
      <w:r w:rsidR="00A1092E">
        <w:t xml:space="preserve"> индивиду</w:t>
      </w:r>
      <w:r w:rsidR="00F71381">
        <w:t>альных габитусов строятся на много</w:t>
      </w:r>
      <w:r w:rsidR="00A1092E">
        <w:t xml:space="preserve">образии </w:t>
      </w:r>
      <w:r w:rsidR="00F71381">
        <w:t>серий</w:t>
      </w:r>
      <w:r w:rsidR="00A1092E">
        <w:t xml:space="preserve"> взаимно несводимых друг к другу хронологически упорядоченных </w:t>
      </w:r>
      <w:r w:rsidR="00F71381">
        <w:t>детерминант, из которых получаются уникальные социальные траектории</w:t>
      </w:r>
      <w:r w:rsidR="00A1092E">
        <w:t>.</w:t>
      </w:r>
      <w:proofErr w:type="gramEnd"/>
      <w:r w:rsidR="00A1092E">
        <w:t xml:space="preserve"> </w:t>
      </w:r>
      <w:r w:rsidR="00472FD9">
        <w:t>Они получаются по той причине, что г</w:t>
      </w:r>
      <w:r w:rsidR="00A1092E">
        <w:t>абитус в каждый момент времени структурир</w:t>
      </w:r>
      <w:r w:rsidR="00472FD9">
        <w:t>ует новый опыт в соответствии с созданными прошлы</w:t>
      </w:r>
      <w:r w:rsidR="00E54DC3">
        <w:t>м</w:t>
      </w:r>
      <w:r w:rsidR="00472FD9">
        <w:t xml:space="preserve"> опытом</w:t>
      </w:r>
      <w:r w:rsidR="00A1092E">
        <w:t xml:space="preserve"> структурами, модифицированными</w:t>
      </w:r>
      <w:r w:rsidR="00E54DC3">
        <w:t xml:space="preserve"> уже</w:t>
      </w:r>
      <w:r w:rsidR="00A1092E">
        <w:t xml:space="preserve"> новым опытом в пределах, задаваемых</w:t>
      </w:r>
      <w:r w:rsidR="00EF30C4">
        <w:t xml:space="preserve"> их избирательной способностью.</w:t>
      </w:r>
    </w:p>
    <w:p w:rsidR="00BF303C" w:rsidRDefault="00465AA8" w:rsidP="00BF303C">
      <w:r>
        <w:t>Интересной деталью является и то, что понятие</w:t>
      </w:r>
      <w:r w:rsidR="001833DC">
        <w:t xml:space="preserve"> «габитус»</w:t>
      </w:r>
      <w:r w:rsidR="00BF303C">
        <w:t xml:space="preserve"> </w:t>
      </w:r>
      <w:r w:rsidR="009558FB">
        <w:t xml:space="preserve">имеет самую продолжительную историю из всех остальных понятий, используемых в концептуальной теории </w:t>
      </w:r>
      <w:proofErr w:type="spellStart"/>
      <w:r w:rsidR="009558FB">
        <w:t>Бурдьё</w:t>
      </w:r>
      <w:proofErr w:type="spellEnd"/>
      <w:r w:rsidR="009558FB">
        <w:t>.</w:t>
      </w:r>
      <w:r w:rsidR="00BF303C">
        <w:t xml:space="preserve"> Об этом </w:t>
      </w:r>
      <w:r w:rsidR="00721CF2">
        <w:t xml:space="preserve">может свидетельствовать как минимум тот факт, что </w:t>
      </w:r>
      <w:proofErr w:type="spellStart"/>
      <w:r w:rsidR="00721CF2">
        <w:rPr>
          <w:lang w:val="en-US"/>
        </w:rPr>
        <w:t>habitus</w:t>
      </w:r>
      <w:proofErr w:type="spellEnd"/>
      <w:r w:rsidR="00721CF2" w:rsidRPr="00721CF2">
        <w:t xml:space="preserve"> </w:t>
      </w:r>
      <w:r w:rsidR="00721CF2">
        <w:t xml:space="preserve">– единственный написанный по-латыни термин в оригинальных </w:t>
      </w:r>
      <w:r w:rsidR="00E8163F">
        <w:t>работах</w:t>
      </w:r>
      <w:r w:rsidR="00721CF2">
        <w:t xml:space="preserve"> </w:t>
      </w:r>
      <w:proofErr w:type="spellStart"/>
      <w:r w:rsidR="00721CF2">
        <w:t>Бурдьё</w:t>
      </w:r>
      <w:proofErr w:type="spellEnd"/>
      <w:r w:rsidR="00721CF2">
        <w:t xml:space="preserve">, </w:t>
      </w:r>
      <w:r w:rsidR="00E8163F">
        <w:t>где все остальные используемые термины написаны на родном для автора французском</w:t>
      </w:r>
      <w:r w:rsidR="00285D1D">
        <w:t xml:space="preserve"> языке</w:t>
      </w:r>
      <w:r w:rsidR="00E8163F">
        <w:t xml:space="preserve">. </w:t>
      </w:r>
      <w:r w:rsidR="005A2F5C">
        <w:t xml:space="preserve">И правда, </w:t>
      </w:r>
      <w:r w:rsidR="009814DB">
        <w:t xml:space="preserve">история появления </w:t>
      </w:r>
      <w:r w:rsidR="009814DB">
        <w:lastRenderedPageBreak/>
        <w:t xml:space="preserve">данного термина уходит корнями в историю. </w:t>
      </w:r>
      <w:proofErr w:type="gramStart"/>
      <w:r w:rsidR="00484B7C">
        <w:t xml:space="preserve">Как пишет в своей статье </w:t>
      </w:r>
      <w:proofErr w:type="spellStart"/>
      <w:r w:rsidR="00484B7C">
        <w:t>Пьенкова</w:t>
      </w:r>
      <w:proofErr w:type="spellEnd"/>
      <w:r w:rsidR="00484B7C">
        <w:t xml:space="preserve"> А.В., сначала </w:t>
      </w:r>
      <w:r w:rsidR="00BF303C">
        <w:t xml:space="preserve">Аристотель использовал понятие </w:t>
      </w:r>
      <w:r w:rsidR="00016E4B">
        <w:t>«</w:t>
      </w:r>
      <w:proofErr w:type="spellStart"/>
      <w:r w:rsidR="00BF303C">
        <w:t>hexis</w:t>
      </w:r>
      <w:proofErr w:type="spellEnd"/>
      <w:r w:rsidR="00016E4B">
        <w:t xml:space="preserve">» </w:t>
      </w:r>
      <w:r w:rsidR="00666E22">
        <w:t>(</w:t>
      </w:r>
      <w:r w:rsidR="00016E4B">
        <w:t xml:space="preserve">что </w:t>
      </w:r>
      <w:r w:rsidR="004A5A58">
        <w:t>в глобальном значении означает «расположен</w:t>
      </w:r>
      <w:r w:rsidR="001065D7">
        <w:t>ие</w:t>
      </w:r>
      <w:r w:rsidR="004A5A58">
        <w:t>», а в</w:t>
      </w:r>
      <w:r w:rsidR="00016E4B">
        <w:t xml:space="preserve"> переводе Н.В. Брагинской </w:t>
      </w:r>
      <w:r w:rsidR="004A5A58">
        <w:t>было переведено как</w:t>
      </w:r>
      <w:r w:rsidR="00016E4B">
        <w:t xml:space="preserve"> «склад души» или «нравственные устои»</w:t>
      </w:r>
      <w:r w:rsidR="00666E22">
        <w:t xml:space="preserve">, </w:t>
      </w:r>
      <w:r w:rsidR="009E2E81">
        <w:t>в то время как во французск</w:t>
      </w:r>
      <w:r w:rsidR="00E9384C">
        <w:t>ом</w:t>
      </w:r>
      <w:r w:rsidR="009E2E81">
        <w:t xml:space="preserve"> текст</w:t>
      </w:r>
      <w:r w:rsidR="00E9384C">
        <w:t>е</w:t>
      </w:r>
      <w:r w:rsidR="00666E22">
        <w:t xml:space="preserve"> «</w:t>
      </w:r>
      <w:proofErr w:type="spellStart"/>
      <w:r w:rsidR="00666E22">
        <w:rPr>
          <w:lang w:val="en-US"/>
        </w:rPr>
        <w:t>hexis</w:t>
      </w:r>
      <w:proofErr w:type="spellEnd"/>
      <w:r w:rsidR="00666E22">
        <w:t>»</w:t>
      </w:r>
      <w:r w:rsidR="00666E22" w:rsidRPr="00666E22">
        <w:t xml:space="preserve"> </w:t>
      </w:r>
      <w:r w:rsidR="00666E22">
        <w:t xml:space="preserve">в том же </w:t>
      </w:r>
      <w:r w:rsidR="00E9384C">
        <w:t>месте</w:t>
      </w:r>
      <w:r w:rsidR="00666E22">
        <w:t xml:space="preserve"> перевели как </w:t>
      </w:r>
      <w:r w:rsidR="00E9384C">
        <w:t>«</w:t>
      </w:r>
      <w:r w:rsidR="00E9384C">
        <w:rPr>
          <w:lang w:val="en-US"/>
        </w:rPr>
        <w:t>dispositions</w:t>
      </w:r>
      <w:r w:rsidR="00E9384C">
        <w:t>»</w:t>
      </w:r>
      <w:r w:rsidR="00E9384C">
        <w:rPr>
          <w:rStyle w:val="ab"/>
        </w:rPr>
        <w:footnoteReference w:id="33"/>
      </w:r>
      <w:r w:rsidR="009E2E81">
        <w:t>)</w:t>
      </w:r>
      <w:r w:rsidR="00BF303C">
        <w:t xml:space="preserve">, </w:t>
      </w:r>
      <w:r w:rsidR="001065D7">
        <w:t xml:space="preserve">входившее в </w:t>
      </w:r>
      <w:r w:rsidR="005A2F5C">
        <w:t>десять выделенных им категорий –</w:t>
      </w:r>
      <w:r w:rsidR="001065D7">
        <w:t xml:space="preserve"> способов говорить о субъекте, после чего</w:t>
      </w:r>
      <w:proofErr w:type="gramEnd"/>
      <w:r w:rsidR="001065D7">
        <w:t xml:space="preserve"> </w:t>
      </w:r>
      <w:proofErr w:type="gramStart"/>
      <w:r w:rsidR="001065D7">
        <w:t>в</w:t>
      </w:r>
      <w:r w:rsidR="005A2F5C">
        <w:t xml:space="preserve"> дальнейшем </w:t>
      </w:r>
      <w:r w:rsidR="005A2F5C">
        <w:rPr>
          <w:lang w:val="en-US"/>
        </w:rPr>
        <w:t>h</w:t>
      </w:r>
      <w:proofErr w:type="spellStart"/>
      <w:r w:rsidR="00BF303C">
        <w:t>exis</w:t>
      </w:r>
      <w:proofErr w:type="spellEnd"/>
      <w:r w:rsidR="00BF303C">
        <w:t xml:space="preserve"> был переведен Боэцием как </w:t>
      </w:r>
      <w:proofErr w:type="spellStart"/>
      <w:r w:rsidR="00BF303C">
        <w:t>habitus</w:t>
      </w:r>
      <w:proofErr w:type="spellEnd"/>
      <w:r w:rsidR="00BF303C">
        <w:t>, и</w:t>
      </w:r>
      <w:r w:rsidR="008871F0">
        <w:t xml:space="preserve"> уже</w:t>
      </w:r>
      <w:r w:rsidR="00BF303C">
        <w:t xml:space="preserve"> этот термин был подхвачен </w:t>
      </w:r>
      <w:proofErr w:type="spellStart"/>
      <w:r w:rsidR="00BF303C">
        <w:t>Акви</w:t>
      </w:r>
      <w:r w:rsidR="008871F0">
        <w:t>натом</w:t>
      </w:r>
      <w:proofErr w:type="spellEnd"/>
      <w:r w:rsidR="008871F0">
        <w:t xml:space="preserve"> и схоластами</w:t>
      </w:r>
      <w:r w:rsidR="00522A8A">
        <w:rPr>
          <w:rStyle w:val="ab"/>
        </w:rPr>
        <w:footnoteReference w:id="34"/>
      </w:r>
      <w:r w:rsidR="00BF303C">
        <w:t xml:space="preserve">. </w:t>
      </w:r>
      <w:r w:rsidR="008871F0">
        <w:t xml:space="preserve">Позже, в своих трудах его неоднократно использовали такие именитые мыслители, </w:t>
      </w:r>
      <w:r w:rsidR="00BF303C">
        <w:t xml:space="preserve">как </w:t>
      </w:r>
      <w:r w:rsidR="00C75F16">
        <w:t xml:space="preserve">Георг Вильгельм Фридрих </w:t>
      </w:r>
      <w:r w:rsidR="00BF303C">
        <w:t xml:space="preserve">Гегель, </w:t>
      </w:r>
      <w:proofErr w:type="spellStart"/>
      <w:r w:rsidR="00C75F16">
        <w:t>Эдмунд</w:t>
      </w:r>
      <w:proofErr w:type="spellEnd"/>
      <w:r w:rsidR="00C75F16">
        <w:t xml:space="preserve"> Густав</w:t>
      </w:r>
      <w:r w:rsidR="002A1937">
        <w:t xml:space="preserve"> Альбрехт</w:t>
      </w:r>
      <w:r w:rsidR="00C75F16">
        <w:t xml:space="preserve"> </w:t>
      </w:r>
      <w:proofErr w:type="spellStart"/>
      <w:r w:rsidR="00BF303C">
        <w:t>Гуссерль</w:t>
      </w:r>
      <w:proofErr w:type="spellEnd"/>
      <w:r w:rsidR="00BF303C">
        <w:t xml:space="preserve">, </w:t>
      </w:r>
      <w:r w:rsidR="00C75F16">
        <w:t>гиганты социологической мысли Макс Вебер и Эмиль Дюркгейм, а также племянник и ученик Дюркгейма Марсель</w:t>
      </w:r>
      <w:r w:rsidR="002A1937">
        <w:t xml:space="preserve"> </w:t>
      </w:r>
      <w:proofErr w:type="spellStart"/>
      <w:r w:rsidR="002A1937">
        <w:t>Мосс</w:t>
      </w:r>
      <w:proofErr w:type="spellEnd"/>
      <w:r w:rsidR="002A1937">
        <w:t>.</w:t>
      </w:r>
      <w:proofErr w:type="gramEnd"/>
      <w:r w:rsidR="002A1937">
        <w:t xml:space="preserve"> </w:t>
      </w:r>
      <w:r w:rsidR="0023061C">
        <w:t xml:space="preserve">Потому, </w:t>
      </w:r>
      <w:proofErr w:type="gramStart"/>
      <w:r w:rsidR="002A1937">
        <w:t>даже</w:t>
      </w:r>
      <w:proofErr w:type="gramEnd"/>
      <w:r w:rsidR="002A1937">
        <w:t xml:space="preserve"> н</w:t>
      </w:r>
      <w:r w:rsidR="00BF303C">
        <w:t>есмотря на разницу в к</w:t>
      </w:r>
      <w:r w:rsidR="002A1937">
        <w:t>онкретном употреблении понятия «габитус» в каждой конкретной теории</w:t>
      </w:r>
      <w:r w:rsidR="00BF303C">
        <w:t>, само обращение к нему указывает на общую теоретическую интенцию или, по крайней мере, направление поиска.</w:t>
      </w:r>
    </w:p>
    <w:p w:rsidR="00116DEF" w:rsidRDefault="00B470E2" w:rsidP="00570D1D">
      <w:r>
        <w:t xml:space="preserve">Ещё одной особенностью </w:t>
      </w:r>
      <w:r w:rsidR="0023061C">
        <w:t>термина «габитус»</w:t>
      </w:r>
      <w:r w:rsidR="00BF303C">
        <w:t xml:space="preserve"> </w:t>
      </w:r>
      <w:r w:rsidR="00422F38">
        <w:t>является его двойственное отношение</w:t>
      </w:r>
      <w:r w:rsidR="00BF303C">
        <w:t xml:space="preserve"> к об</w:t>
      </w:r>
      <w:r>
        <w:t xml:space="preserve">ыденному языку. </w:t>
      </w:r>
      <w:proofErr w:type="gramStart"/>
      <w:r>
        <w:t>Морфологически «</w:t>
      </w:r>
      <w:proofErr w:type="spellStart"/>
      <w:r>
        <w:t>habitus</w:t>
      </w:r>
      <w:proofErr w:type="spellEnd"/>
      <w:r>
        <w:t>» напоминает «</w:t>
      </w:r>
      <w:proofErr w:type="spellStart"/>
      <w:r>
        <w:t>habitude</w:t>
      </w:r>
      <w:proofErr w:type="spellEnd"/>
      <w:r>
        <w:t>», что переводится с французского как «привычка»</w:t>
      </w:r>
      <w:r w:rsidR="00422F38">
        <w:t>, и в</w:t>
      </w:r>
      <w:r w:rsidR="00BF303C">
        <w:t xml:space="preserve">о многом эти термины </w:t>
      </w:r>
      <w:r w:rsidR="00422F38">
        <w:t xml:space="preserve">правда близки и по смыслу: </w:t>
      </w:r>
      <w:r w:rsidR="00BF303C">
        <w:t>привычка формируется в силу мн</w:t>
      </w:r>
      <w:r w:rsidR="007745C5">
        <w:t>огократного повторения</w:t>
      </w:r>
      <w:r w:rsidR="009613F0">
        <w:t xml:space="preserve"> какого-либо</w:t>
      </w:r>
      <w:r w:rsidR="007745C5">
        <w:t xml:space="preserve"> опыта, </w:t>
      </w:r>
      <w:r w:rsidR="00BF303C">
        <w:t xml:space="preserve"> заставляет </w:t>
      </w:r>
      <w:r w:rsidR="007745C5">
        <w:t xml:space="preserve">людей </w:t>
      </w:r>
      <w:r w:rsidR="00BF303C">
        <w:t>д</w:t>
      </w:r>
      <w:r w:rsidR="007745C5">
        <w:t>ействовать определенным образом, а</w:t>
      </w:r>
      <w:r w:rsidR="00BF303C">
        <w:t xml:space="preserve"> вещи, </w:t>
      </w:r>
      <w:r w:rsidR="007745C5">
        <w:t>совершаемые</w:t>
      </w:r>
      <w:r w:rsidR="00BF303C">
        <w:t xml:space="preserve"> по привычке, осуществляются спонтанно,</w:t>
      </w:r>
      <w:r w:rsidR="0091679D">
        <w:t xml:space="preserve"> что во многом напоминает определение габитуса</w:t>
      </w:r>
      <w:r w:rsidR="00BF303C">
        <w:t>.</w:t>
      </w:r>
      <w:proofErr w:type="gramEnd"/>
      <w:r w:rsidR="00BF303C">
        <w:t xml:space="preserve"> В то же время латинское написание термина "</w:t>
      </w:r>
      <w:proofErr w:type="spellStart"/>
      <w:r w:rsidR="00BF303C">
        <w:t>habitus</w:t>
      </w:r>
      <w:proofErr w:type="spellEnd"/>
      <w:r w:rsidR="00BF303C">
        <w:t>" дает понять, что имеется в виду нечто отличное от при</w:t>
      </w:r>
      <w:r w:rsidR="00570D1D">
        <w:t xml:space="preserve">вычки в ее обыденном понимании. </w:t>
      </w:r>
      <w:r w:rsidR="00BF303C">
        <w:t xml:space="preserve">Габитус, </w:t>
      </w:r>
      <w:r w:rsidR="00570D1D">
        <w:t>что видно из его различных определений</w:t>
      </w:r>
      <w:r w:rsidR="00BF303C">
        <w:t>,</w:t>
      </w:r>
      <w:r w:rsidR="00BA517A">
        <w:t xml:space="preserve"> чаще всего </w:t>
      </w:r>
      <w:r w:rsidR="00570D1D">
        <w:t>определяется через «диспозиции»</w:t>
      </w:r>
      <w:r w:rsidR="006B0DE0">
        <w:t xml:space="preserve"> (предрасположенности)</w:t>
      </w:r>
      <w:r w:rsidR="00570D1D">
        <w:t xml:space="preserve"> или «схемы» поведения. </w:t>
      </w:r>
      <w:r w:rsidR="00BA517A">
        <w:t>В</w:t>
      </w:r>
      <w:r w:rsidR="006B0DE0">
        <w:t xml:space="preserve"> социологии Пьера </w:t>
      </w:r>
      <w:proofErr w:type="spellStart"/>
      <w:r w:rsidR="006B0DE0">
        <w:t>Бурдьё</w:t>
      </w:r>
      <w:proofErr w:type="spellEnd"/>
      <w:r w:rsidR="00BA517A">
        <w:t xml:space="preserve"> </w:t>
      </w:r>
      <w:r w:rsidR="00BA517A">
        <w:lastRenderedPageBreak/>
        <w:t>понятия «габитус», «</w:t>
      </w:r>
      <w:proofErr w:type="spellStart"/>
      <w:r w:rsidR="00BA517A">
        <w:t>экзис</w:t>
      </w:r>
      <w:proofErr w:type="spellEnd"/>
      <w:r w:rsidR="00BA517A">
        <w:t xml:space="preserve">» и «схема» </w:t>
      </w:r>
      <w:r w:rsidR="00BF303C">
        <w:t xml:space="preserve"> чрезвычайно близки и часто определяются</w:t>
      </w:r>
      <w:r w:rsidR="006B0DE0">
        <w:t xml:space="preserve"> посредством друг друга</w:t>
      </w:r>
      <w:r w:rsidR="00A3018B">
        <w:t xml:space="preserve">. Так, </w:t>
      </w:r>
      <w:proofErr w:type="spellStart"/>
      <w:r w:rsidR="00A3018B">
        <w:t>экзис</w:t>
      </w:r>
      <w:proofErr w:type="spellEnd"/>
      <w:r w:rsidR="00A3018B">
        <w:t>, по сути, являет собой «телесный габитус», в то время как габитус можно описать как «</w:t>
      </w:r>
      <w:r w:rsidR="003850CB">
        <w:t>поведенческую схему</w:t>
      </w:r>
      <w:r w:rsidR="00A3018B">
        <w:t>»</w:t>
      </w:r>
      <w:r w:rsidR="00BF303C">
        <w:t xml:space="preserve">. </w:t>
      </w:r>
      <w:r w:rsidR="00C247F7">
        <w:t xml:space="preserve">Интересно, что </w:t>
      </w:r>
      <w:r w:rsidR="00BF303C">
        <w:t xml:space="preserve">понятия </w:t>
      </w:r>
      <w:r w:rsidR="00C247F7">
        <w:t>«</w:t>
      </w:r>
      <w:proofErr w:type="spellStart"/>
      <w:r w:rsidR="00BF303C">
        <w:t>schema</w:t>
      </w:r>
      <w:proofErr w:type="spellEnd"/>
      <w:r w:rsidR="00C247F7">
        <w:t>»</w:t>
      </w:r>
      <w:r w:rsidR="00BF303C">
        <w:t xml:space="preserve"> и </w:t>
      </w:r>
      <w:r w:rsidR="00C247F7">
        <w:t>«</w:t>
      </w:r>
      <w:proofErr w:type="spellStart"/>
      <w:r w:rsidR="00BF303C">
        <w:t>hexis</w:t>
      </w:r>
      <w:proofErr w:type="spellEnd"/>
      <w:r w:rsidR="00C247F7">
        <w:t>»</w:t>
      </w:r>
      <w:r w:rsidR="00BF303C">
        <w:t xml:space="preserve"> происходят от одного и того же греческого глагола </w:t>
      </w:r>
      <w:r w:rsidR="00C247F7">
        <w:t>«</w:t>
      </w:r>
      <w:proofErr w:type="spellStart"/>
      <w:r w:rsidR="00BF303C">
        <w:t>echein</w:t>
      </w:r>
      <w:proofErr w:type="spellEnd"/>
      <w:r w:rsidR="00C247F7">
        <w:t>», что означает «</w:t>
      </w:r>
      <w:r w:rsidR="00BF303C">
        <w:t>иметь</w:t>
      </w:r>
      <w:r w:rsidR="00C247F7">
        <w:t>»</w:t>
      </w:r>
      <w:r w:rsidR="00BF303C">
        <w:t xml:space="preserve">, </w:t>
      </w:r>
      <w:r w:rsidR="00715350">
        <w:t>где «</w:t>
      </w:r>
      <w:r w:rsidR="00715350">
        <w:rPr>
          <w:lang w:val="en-US"/>
        </w:rPr>
        <w:t>schema</w:t>
      </w:r>
      <w:r w:rsidR="00715350">
        <w:t xml:space="preserve">» </w:t>
      </w:r>
      <w:proofErr w:type="gramStart"/>
      <w:r w:rsidR="00715350">
        <w:t>образована</w:t>
      </w:r>
      <w:proofErr w:type="gramEnd"/>
      <w:r w:rsidR="00BF303C">
        <w:t xml:space="preserve"> от фо</w:t>
      </w:r>
      <w:r w:rsidR="00715350">
        <w:t xml:space="preserve">рмы прошедшего времени, </w:t>
      </w:r>
      <w:r w:rsidR="00965311">
        <w:t xml:space="preserve">а </w:t>
      </w:r>
      <w:r w:rsidR="00715350">
        <w:t>«</w:t>
      </w:r>
      <w:proofErr w:type="spellStart"/>
      <w:r w:rsidR="00715350">
        <w:rPr>
          <w:lang w:val="en-US"/>
        </w:rPr>
        <w:t>hexis</w:t>
      </w:r>
      <w:proofErr w:type="spellEnd"/>
      <w:r w:rsidR="00715350">
        <w:t>» –</w:t>
      </w:r>
      <w:r w:rsidR="00BF303C">
        <w:t xml:space="preserve"> от формы настоящего.</w:t>
      </w:r>
      <w:r w:rsidR="00A70951">
        <w:t xml:space="preserve"> Также отмечается</w:t>
      </w:r>
      <w:r w:rsidR="00BF303C">
        <w:t xml:space="preserve">, что глагол </w:t>
      </w:r>
      <w:r w:rsidR="00A70951">
        <w:t>«</w:t>
      </w:r>
      <w:proofErr w:type="spellStart"/>
      <w:r w:rsidR="00BF303C">
        <w:t>habere</w:t>
      </w:r>
      <w:proofErr w:type="spellEnd"/>
      <w:r w:rsidR="00A70951">
        <w:t>»</w:t>
      </w:r>
      <w:r w:rsidR="00BF303C">
        <w:t xml:space="preserve">, от которого </w:t>
      </w:r>
      <w:r w:rsidR="006603C5">
        <w:t xml:space="preserve">было </w:t>
      </w:r>
      <w:r w:rsidR="00BF303C">
        <w:t xml:space="preserve">образовано понятие </w:t>
      </w:r>
      <w:r w:rsidR="00A70951">
        <w:t>«</w:t>
      </w:r>
      <w:proofErr w:type="spellStart"/>
      <w:r w:rsidR="00BF303C">
        <w:t>habitus</w:t>
      </w:r>
      <w:proofErr w:type="spellEnd"/>
      <w:r w:rsidR="00A70951">
        <w:t>», тоже означает «иметь»</w:t>
      </w:r>
      <w:r w:rsidR="00BF303C">
        <w:t>, только</w:t>
      </w:r>
      <w:r w:rsidR="00A70951">
        <w:t xml:space="preserve"> уже </w:t>
      </w:r>
      <w:r w:rsidR="008C6DDF">
        <w:t xml:space="preserve">на </w:t>
      </w:r>
      <w:r w:rsidR="00A70951">
        <w:t xml:space="preserve">латыни, потому, как </w:t>
      </w:r>
      <w:r w:rsidR="00703C9D">
        <w:t xml:space="preserve">считает </w:t>
      </w:r>
      <w:proofErr w:type="spellStart"/>
      <w:r w:rsidR="00703C9D">
        <w:t>Пьенкова</w:t>
      </w:r>
      <w:proofErr w:type="spellEnd"/>
      <w:r w:rsidR="00703C9D">
        <w:t>, определение габитуса как некой «схемы»</w:t>
      </w:r>
      <w:r w:rsidR="00BF303C">
        <w:t xml:space="preserve"> в </w:t>
      </w:r>
      <w:r w:rsidR="00CC240E">
        <w:t>каком-то</w:t>
      </w:r>
      <w:r w:rsidR="00BF303C">
        <w:t xml:space="preserve"> смысле является тавтологическим и не несет нового содержания</w:t>
      </w:r>
      <w:r w:rsidR="00703C9D">
        <w:rPr>
          <w:rStyle w:val="ab"/>
        </w:rPr>
        <w:footnoteReference w:id="35"/>
      </w:r>
      <w:r w:rsidR="00BF303C">
        <w:t>.</w:t>
      </w:r>
    </w:p>
    <w:p w:rsidR="00BD7BF8" w:rsidRDefault="0065532B" w:rsidP="00765D6B">
      <w:r>
        <w:t>Она</w:t>
      </w:r>
      <w:r w:rsidR="00C55061">
        <w:t xml:space="preserve"> </w:t>
      </w:r>
      <w:r w:rsidR="00036D28">
        <w:t xml:space="preserve">также считает, что отсутствие у понятия габитуса </w:t>
      </w:r>
      <w:r w:rsidR="00C55061">
        <w:t xml:space="preserve">содержательного определения </w:t>
      </w:r>
      <w:r w:rsidR="005F029D">
        <w:t xml:space="preserve">непосредственно </w:t>
      </w:r>
      <w:r w:rsidR="00C55061">
        <w:t xml:space="preserve">связано с его </w:t>
      </w:r>
      <w:r w:rsidR="005F029D">
        <w:t>особой посреднической функцией, речь о которой велась ещё вначале данного параграфа.</w:t>
      </w:r>
      <w:r w:rsidR="00515A60">
        <w:t xml:space="preserve"> </w:t>
      </w:r>
      <w:r w:rsidR="00DE4401">
        <w:t xml:space="preserve">Подобно большинству терминов, что </w:t>
      </w:r>
      <w:r w:rsidR="00515A60">
        <w:t>выражают через себя взаимо</w:t>
      </w:r>
      <w:r w:rsidR="00C55061">
        <w:t>отношение между миром и человеческой субъективност</w:t>
      </w:r>
      <w:r w:rsidR="00515A60">
        <w:t xml:space="preserve">ью, такие как </w:t>
      </w:r>
      <w:r w:rsidR="00C55061">
        <w:t>память, пр</w:t>
      </w:r>
      <w:r w:rsidR="00515A60">
        <w:t>едставление, воображение и прочие</w:t>
      </w:r>
      <w:r w:rsidR="00C55061">
        <w:t>, габитус определяется</w:t>
      </w:r>
      <w:r w:rsidR="00D111D5">
        <w:t xml:space="preserve"> через другие опосредованные термины</w:t>
      </w:r>
      <w:r w:rsidR="00C55061">
        <w:t xml:space="preserve">. </w:t>
      </w:r>
      <w:r w:rsidR="00D111D5">
        <w:t xml:space="preserve">Поэтому, если </w:t>
      </w:r>
      <w:r w:rsidR="00B705AC">
        <w:t xml:space="preserve">не </w:t>
      </w:r>
      <w:proofErr w:type="spellStart"/>
      <w:r w:rsidR="00B705AC">
        <w:t>аппелировать</w:t>
      </w:r>
      <w:proofErr w:type="spellEnd"/>
      <w:r w:rsidR="00C55061">
        <w:t xml:space="preserve"> к функции габитуса, выраженной в</w:t>
      </w:r>
      <w:r w:rsidR="00680082">
        <w:t xml:space="preserve"> его «генетическом»</w:t>
      </w:r>
      <w:r w:rsidR="00387AA0">
        <w:t xml:space="preserve"> определении, то определить его смысл не представится </w:t>
      </w:r>
      <w:proofErr w:type="gramStart"/>
      <w:r w:rsidR="00387AA0">
        <w:t>возможным</w:t>
      </w:r>
      <w:proofErr w:type="gramEnd"/>
      <w:r w:rsidR="00B705AC">
        <w:t xml:space="preserve">. </w:t>
      </w:r>
      <w:r w:rsidR="00097C1B">
        <w:t>Второй смысловой блок</w:t>
      </w:r>
      <w:r w:rsidR="003C5A89">
        <w:t xml:space="preserve"> классического</w:t>
      </w:r>
      <w:r w:rsidR="00097C1B">
        <w:t xml:space="preserve"> определения габитуса по </w:t>
      </w:r>
      <w:proofErr w:type="spellStart"/>
      <w:r w:rsidR="00097C1B">
        <w:t>Бурдьё</w:t>
      </w:r>
      <w:proofErr w:type="spellEnd"/>
      <w:r w:rsidR="00097C1B">
        <w:t xml:space="preserve">, </w:t>
      </w:r>
      <w:r w:rsidR="00E317F2">
        <w:t xml:space="preserve">который заключается в том, что представляет габитус как структурируемую структуру, что структурирует другие структуры, </w:t>
      </w:r>
      <w:r w:rsidR="00C55061">
        <w:t>говорит нам о габитусе как о неко</w:t>
      </w:r>
      <w:r w:rsidR="00680082">
        <w:t xml:space="preserve">м </w:t>
      </w:r>
      <w:proofErr w:type="spellStart"/>
      <w:r w:rsidR="00680082">
        <w:t>посредующем</w:t>
      </w:r>
      <w:proofErr w:type="spellEnd"/>
      <w:r w:rsidR="00680082">
        <w:t xml:space="preserve"> механизме. И по аналогичному «генетическому» принципу формируется </w:t>
      </w:r>
      <w:r w:rsidR="00C55061">
        <w:t>большинство опре</w:t>
      </w:r>
      <w:r w:rsidR="00680082">
        <w:t xml:space="preserve">делений габитуса, в которых он является </w:t>
      </w:r>
      <w:r w:rsidR="003F43EF">
        <w:t>о</w:t>
      </w:r>
      <w:r w:rsidR="00680082">
        <w:t>посредующим звеном</w:t>
      </w:r>
      <w:r w:rsidR="00C55061">
        <w:t xml:space="preserve"> двуединого процесса </w:t>
      </w:r>
      <w:proofErr w:type="spellStart"/>
      <w:r w:rsidR="00C55061">
        <w:t>интериоризации-экстер</w:t>
      </w:r>
      <w:r w:rsidR="00425B76">
        <w:t>иоризации</w:t>
      </w:r>
      <w:proofErr w:type="spellEnd"/>
      <w:r w:rsidR="00425B76">
        <w:t xml:space="preserve"> социальных отношений</w:t>
      </w:r>
      <w:r w:rsidR="00C55061">
        <w:t>. И</w:t>
      </w:r>
      <w:r w:rsidR="0092605E">
        <w:t xml:space="preserve"> как считает </w:t>
      </w:r>
      <w:proofErr w:type="spellStart"/>
      <w:r w:rsidR="0092605E">
        <w:t>Пьенкова</w:t>
      </w:r>
      <w:proofErr w:type="spellEnd"/>
      <w:r w:rsidR="0092605E">
        <w:t xml:space="preserve"> А.В., и</w:t>
      </w:r>
      <w:r w:rsidR="00C55061">
        <w:t>менно эта функция габитуса определяет его зна</w:t>
      </w:r>
      <w:r w:rsidR="00425B76">
        <w:t>чение и эвристическую ценность.</w:t>
      </w:r>
      <w:r w:rsidR="00DA10D1">
        <w:rPr>
          <w:rStyle w:val="ab"/>
        </w:rPr>
        <w:footnoteReference w:id="36"/>
      </w:r>
    </w:p>
    <w:p w:rsidR="00A1092E" w:rsidRDefault="00063F95" w:rsidP="00765D6B">
      <w:r>
        <w:lastRenderedPageBreak/>
        <w:t>И так,</w:t>
      </w:r>
      <w:r w:rsidR="00E0708F">
        <w:t xml:space="preserve"> подробно</w:t>
      </w:r>
      <w:r>
        <w:t xml:space="preserve"> разобравшись с </w:t>
      </w:r>
      <w:r w:rsidR="0041364A">
        <w:t>представлениями о таком понятии</w:t>
      </w:r>
      <w:r w:rsidR="00B50A8C">
        <w:t xml:space="preserve"> </w:t>
      </w:r>
      <w:r>
        <w:t xml:space="preserve">как «габитус» в рамках теории Пьера </w:t>
      </w:r>
      <w:proofErr w:type="spellStart"/>
      <w:r>
        <w:t>Бурдьё</w:t>
      </w:r>
      <w:proofErr w:type="spellEnd"/>
      <w:r>
        <w:t xml:space="preserve">, можно наконец-то начинать </w:t>
      </w:r>
      <w:r w:rsidR="00765CB1">
        <w:t>т</w:t>
      </w:r>
      <w:r w:rsidR="00BA57D9">
        <w:t>еоретический анализ с целью выявления</w:t>
      </w:r>
      <w:r w:rsidR="00765CB1">
        <w:t xml:space="preserve"> сходств и различий </w:t>
      </w:r>
      <w:proofErr w:type="spellStart"/>
      <w:r w:rsidR="00765CB1">
        <w:t>гендера</w:t>
      </w:r>
      <w:proofErr w:type="spellEnd"/>
      <w:r w:rsidR="00765CB1">
        <w:t xml:space="preserve"> и габитуса, а значит, можно переходить в следующую главу</w:t>
      </w:r>
      <w:r w:rsidR="0041364A">
        <w:t>.</w:t>
      </w:r>
    </w:p>
    <w:p w:rsidR="002B213F" w:rsidRDefault="00116DEF" w:rsidP="00BD7BF8">
      <w:r>
        <w:br w:type="page"/>
      </w:r>
    </w:p>
    <w:p w:rsidR="002B213F" w:rsidRDefault="002B213F" w:rsidP="007272AD">
      <w:pPr>
        <w:pStyle w:val="1"/>
      </w:pPr>
      <w:bookmarkStart w:id="5" w:name="_Toc41426894"/>
      <w:r>
        <w:lastRenderedPageBreak/>
        <w:t xml:space="preserve">Глава 2: </w:t>
      </w:r>
      <w:r w:rsidR="00FE6704">
        <w:t>Гендер</w:t>
      </w:r>
      <w:r w:rsidR="007272AD">
        <w:t xml:space="preserve"> и гендерные аспекты габитуса в современной семье</w:t>
      </w:r>
      <w:bookmarkEnd w:id="5"/>
    </w:p>
    <w:p w:rsidR="007272AD" w:rsidRPr="007272AD" w:rsidRDefault="007272AD" w:rsidP="007272AD"/>
    <w:p w:rsidR="009459F2" w:rsidRDefault="004C67A1" w:rsidP="009459F2">
      <w:pPr>
        <w:pStyle w:val="2"/>
      </w:pPr>
      <w:bookmarkStart w:id="6" w:name="_Toc41426895"/>
      <w:r>
        <w:t xml:space="preserve">§1: Соотношение понятий </w:t>
      </w:r>
      <w:r w:rsidR="006460AB">
        <w:t>«</w:t>
      </w:r>
      <w:proofErr w:type="spellStart"/>
      <w:r>
        <w:t>гендер</w:t>
      </w:r>
      <w:proofErr w:type="spellEnd"/>
      <w:r w:rsidR="006460AB">
        <w:t>»</w:t>
      </w:r>
      <w:r>
        <w:t xml:space="preserve"> и </w:t>
      </w:r>
      <w:r w:rsidR="006460AB">
        <w:t>«</w:t>
      </w:r>
      <w:r>
        <w:t>габитус</w:t>
      </w:r>
      <w:r w:rsidR="006460AB">
        <w:t>»</w:t>
      </w:r>
      <w:bookmarkEnd w:id="6"/>
    </w:p>
    <w:p w:rsidR="00E0708F" w:rsidRDefault="00E0708F" w:rsidP="00DE4823">
      <w:pPr>
        <w:ind w:firstLine="0"/>
      </w:pPr>
    </w:p>
    <w:p w:rsidR="009459F2" w:rsidRDefault="00B54793" w:rsidP="009459F2">
      <w:proofErr w:type="gramStart"/>
      <w:r>
        <w:t>Так как в предыдущем параграфе данной работы поэ</w:t>
      </w:r>
      <w:r w:rsidR="0041055E">
        <w:t xml:space="preserve">тапно было рассмотрено понятие </w:t>
      </w:r>
      <w:r w:rsidR="00215FAD">
        <w:t>«габитус»</w:t>
      </w:r>
      <w:r>
        <w:t xml:space="preserve">, а именно его </w:t>
      </w:r>
      <w:r w:rsidR="006460AB">
        <w:t xml:space="preserve">определение и </w:t>
      </w:r>
      <w:r>
        <w:t xml:space="preserve">значение в концептуальной теории Пьера </w:t>
      </w:r>
      <w:proofErr w:type="spellStart"/>
      <w:r>
        <w:t>Бурдьё</w:t>
      </w:r>
      <w:proofErr w:type="spellEnd"/>
      <w:r>
        <w:t xml:space="preserve">, </w:t>
      </w:r>
      <w:r w:rsidR="0041055E">
        <w:t>то</w:t>
      </w:r>
      <w:r w:rsidR="00731BD4">
        <w:t>, на мой взгляд,</w:t>
      </w:r>
      <w:r w:rsidR="0041055E">
        <w:t xml:space="preserve"> будет</w:t>
      </w:r>
      <w:r w:rsidR="006460AB">
        <w:t xml:space="preserve"> логичнее</w:t>
      </w:r>
      <w:r w:rsidR="0041055E">
        <w:t xml:space="preserve"> и эффективнее</w:t>
      </w:r>
      <w:r w:rsidR="006460AB">
        <w:t xml:space="preserve"> и при рассмотрении </w:t>
      </w:r>
      <w:r w:rsidR="00215FAD">
        <w:t>свойств и различий</w:t>
      </w:r>
      <w:r w:rsidR="00522856">
        <w:t xml:space="preserve"> двух</w:t>
      </w:r>
      <w:r w:rsidR="00731BD4">
        <w:t xml:space="preserve"> ключевых для данной работы</w:t>
      </w:r>
      <w:r w:rsidR="00215FAD">
        <w:t xml:space="preserve"> </w:t>
      </w:r>
      <w:r w:rsidR="00522856">
        <w:t xml:space="preserve">понятий </w:t>
      </w:r>
      <w:r w:rsidR="00215FAD">
        <w:t xml:space="preserve">следовать по плану описания </w:t>
      </w:r>
      <w:r w:rsidR="007562B5">
        <w:t xml:space="preserve">явления </w:t>
      </w:r>
      <w:r w:rsidR="00731BD4">
        <w:t>габитуса</w:t>
      </w:r>
      <w:r w:rsidR="007562B5">
        <w:t>.</w:t>
      </w:r>
      <w:proofErr w:type="gramEnd"/>
    </w:p>
    <w:p w:rsidR="001C160D" w:rsidRDefault="000454FD" w:rsidP="009459F2">
      <w:r>
        <w:t xml:space="preserve">Итак, начнём с классического определения габитуса у </w:t>
      </w:r>
      <w:proofErr w:type="spellStart"/>
      <w:r>
        <w:t>Бурдьё</w:t>
      </w:r>
      <w:proofErr w:type="spellEnd"/>
      <w:r>
        <w:t>, причём следовать будем всё тем же смысловым блокам, уже выделенным ранее</w:t>
      </w:r>
      <w:r w:rsidR="001C160D">
        <w:t>:</w:t>
      </w:r>
    </w:p>
    <w:p w:rsidR="000454FD" w:rsidRDefault="001C160D" w:rsidP="009459F2">
      <w:r>
        <w:t xml:space="preserve">В первом смысловом блоке габитус раскрывается </w:t>
      </w:r>
      <w:r w:rsidR="00141CD7">
        <w:t xml:space="preserve">как </w:t>
      </w:r>
      <w:r w:rsidR="00141CD7" w:rsidRPr="00B7135C">
        <w:rPr>
          <w:i/>
        </w:rPr>
        <w:t xml:space="preserve">некое единство закономерно расположенных и находящихся во взаимной связи (то есть, система) устойчивых, </w:t>
      </w:r>
      <w:r w:rsidR="00853C5A">
        <w:rPr>
          <w:i/>
        </w:rPr>
        <w:t xml:space="preserve">продолжительных </w:t>
      </w:r>
      <w:r w:rsidR="00141CD7" w:rsidRPr="00B7135C">
        <w:rPr>
          <w:i/>
        </w:rPr>
        <w:t>и переносимых схем восприятия, поведения и действия</w:t>
      </w:r>
      <w:r w:rsidR="00141CD7">
        <w:t xml:space="preserve">. </w:t>
      </w:r>
      <w:r w:rsidR="00261601">
        <w:t xml:space="preserve">Исходя из понятия </w:t>
      </w:r>
      <w:proofErr w:type="spellStart"/>
      <w:r w:rsidR="00261601">
        <w:t>гендер</w:t>
      </w:r>
      <w:r w:rsidR="000A3A9E">
        <w:t>а</w:t>
      </w:r>
      <w:proofErr w:type="spellEnd"/>
      <w:r w:rsidR="00261601">
        <w:t>, тщательно описанного в первом параграфе, можно сделать вывод о том, что такое опр</w:t>
      </w:r>
      <w:r w:rsidR="003A764E">
        <w:t>еделение может быть свойственно и ему</w:t>
      </w:r>
      <w:r w:rsidR="006A0826">
        <w:t xml:space="preserve">. </w:t>
      </w:r>
      <w:r w:rsidR="00C566AC">
        <w:t>Ведь</w:t>
      </w:r>
      <w:r w:rsidR="006A0826">
        <w:t xml:space="preserve"> действительно, </w:t>
      </w:r>
      <w:proofErr w:type="spellStart"/>
      <w:r w:rsidR="006A0826">
        <w:t>гендер</w:t>
      </w:r>
      <w:proofErr w:type="spellEnd"/>
      <w:r w:rsidR="006A0826">
        <w:t xml:space="preserve"> также является системой паттернов </w:t>
      </w:r>
      <w:r w:rsidR="005073D7">
        <w:t>поведения и действия</w:t>
      </w:r>
      <w:r w:rsidR="00B01E8B">
        <w:t xml:space="preserve"> индивида</w:t>
      </w:r>
      <w:r w:rsidR="00343388">
        <w:t xml:space="preserve">, просто специализированных для определённого типа межличностных отношений. </w:t>
      </w:r>
      <w:r w:rsidR="008D36E1">
        <w:t xml:space="preserve">Такие паттерны </w:t>
      </w:r>
      <w:r w:rsidR="008C6E68">
        <w:t xml:space="preserve">тоже </w:t>
      </w:r>
      <w:r w:rsidR="00034920">
        <w:t xml:space="preserve">сформированы </w:t>
      </w:r>
      <w:r w:rsidR="006D2498">
        <w:t xml:space="preserve">как </w:t>
      </w:r>
      <w:r w:rsidR="00034920">
        <w:t xml:space="preserve">длительным историческим процессом </w:t>
      </w:r>
      <w:r w:rsidR="003C6594">
        <w:t>развития человеческого общества</w:t>
      </w:r>
      <w:r w:rsidR="006D2498">
        <w:t xml:space="preserve"> в целом, так и </w:t>
      </w:r>
      <w:r w:rsidR="00140BEC">
        <w:t xml:space="preserve">процессом накопления </w:t>
      </w:r>
      <w:r w:rsidR="006D2498">
        <w:t>жизненного</w:t>
      </w:r>
      <w:r w:rsidR="00140BEC">
        <w:t xml:space="preserve"> опыта</w:t>
      </w:r>
      <w:r w:rsidR="006D2498">
        <w:t xml:space="preserve"> индивид</w:t>
      </w:r>
      <w:r w:rsidR="00140BEC">
        <w:t xml:space="preserve">ом в течение его жизненного </w:t>
      </w:r>
      <w:proofErr w:type="gramStart"/>
      <w:r w:rsidR="00140BEC">
        <w:t>пути</w:t>
      </w:r>
      <w:proofErr w:type="gramEnd"/>
      <w:r w:rsidR="006D2498">
        <w:t xml:space="preserve"> в частности</w:t>
      </w:r>
      <w:r w:rsidR="003C6594">
        <w:t>; они</w:t>
      </w:r>
      <w:r w:rsidR="005834C6">
        <w:t xml:space="preserve"> тоже</w:t>
      </w:r>
      <w:r w:rsidR="003C6594">
        <w:t xml:space="preserve"> устойчивы, так как осно</w:t>
      </w:r>
      <w:r w:rsidR="00670DC2">
        <w:t>вываются на сформированных и закреп</w:t>
      </w:r>
      <w:r w:rsidR="003C6594">
        <w:t>лённых в культуре различиях</w:t>
      </w:r>
      <w:r w:rsidR="00EC5FB7">
        <w:t xml:space="preserve"> между мужским и женским, базирующихся изначально на половом диморфизме</w:t>
      </w:r>
      <w:r w:rsidR="005834C6">
        <w:t xml:space="preserve">; они также переносятся во времени и пространстве в тех случаях, когда определяющие их </w:t>
      </w:r>
      <w:r w:rsidR="00431F38">
        <w:t xml:space="preserve">социальные нормы остаются неизменными. </w:t>
      </w:r>
      <w:r w:rsidR="001938FC">
        <w:t xml:space="preserve">Что касается </w:t>
      </w:r>
      <w:r w:rsidR="006D0108">
        <w:t xml:space="preserve">схем (диспозиций) </w:t>
      </w:r>
      <w:r w:rsidR="001938FC">
        <w:t xml:space="preserve">восприятия, упомянутых в определении габитуса, то таковыми в случае </w:t>
      </w:r>
      <w:r w:rsidR="003C2155">
        <w:t xml:space="preserve">понятия </w:t>
      </w:r>
      <w:proofErr w:type="spellStart"/>
      <w:r w:rsidR="001938FC">
        <w:t>гендера</w:t>
      </w:r>
      <w:proofErr w:type="spellEnd"/>
      <w:r w:rsidR="001938FC">
        <w:t xml:space="preserve"> являются </w:t>
      </w:r>
      <w:proofErr w:type="spellStart"/>
      <w:r w:rsidR="00A53FE4">
        <w:t>гендерная</w:t>
      </w:r>
      <w:proofErr w:type="spellEnd"/>
      <w:r w:rsidR="00A53FE4">
        <w:t xml:space="preserve"> идентичность</w:t>
      </w:r>
      <w:r w:rsidR="00E0202E">
        <w:t xml:space="preserve"> как образ восприятия себя индивидом</w:t>
      </w:r>
      <w:r w:rsidR="003C2155">
        <w:t xml:space="preserve"> </w:t>
      </w:r>
      <w:r w:rsidR="006D0108">
        <w:t xml:space="preserve">и </w:t>
      </w:r>
      <w:r w:rsidR="00E0202E">
        <w:t>восприятие</w:t>
      </w:r>
      <w:r w:rsidR="00887476">
        <w:t xml:space="preserve"> других индивидов на основании</w:t>
      </w:r>
      <w:r w:rsidR="00092B3E">
        <w:t xml:space="preserve"> </w:t>
      </w:r>
      <w:r w:rsidR="00AC670D">
        <w:t>гендерных</w:t>
      </w:r>
      <w:r w:rsidR="006D0108">
        <w:t xml:space="preserve"> ролей</w:t>
      </w:r>
      <w:r w:rsidR="00E0202E">
        <w:t xml:space="preserve">, </w:t>
      </w:r>
      <w:r w:rsidR="00092B3E">
        <w:t xml:space="preserve">на </w:t>
      </w:r>
      <w:r w:rsidR="00BE33DC">
        <w:t xml:space="preserve">котором </w:t>
      </w:r>
      <w:r w:rsidR="00BE33DC">
        <w:lastRenderedPageBreak/>
        <w:t>базируются</w:t>
      </w:r>
      <w:r w:rsidR="00092B3E">
        <w:t xml:space="preserve"> </w:t>
      </w:r>
      <w:r w:rsidR="00AE6605">
        <w:t xml:space="preserve">системы </w:t>
      </w:r>
      <w:r w:rsidR="00092B3E">
        <w:t>отношени</w:t>
      </w:r>
      <w:r w:rsidR="00AE6605">
        <w:t>й</w:t>
      </w:r>
      <w:r w:rsidR="00092B3E">
        <w:t xml:space="preserve"> и </w:t>
      </w:r>
      <w:proofErr w:type="spellStart"/>
      <w:r w:rsidR="00092B3E">
        <w:t>экспектаци</w:t>
      </w:r>
      <w:r w:rsidR="00AE6605">
        <w:t>й</w:t>
      </w:r>
      <w:proofErr w:type="spellEnd"/>
      <w:r w:rsidR="00092B3E">
        <w:t xml:space="preserve"> в адрес таковых.</w:t>
      </w:r>
      <w:r w:rsidR="00D7611E">
        <w:t xml:space="preserve"> Таким образом, </w:t>
      </w:r>
      <w:r w:rsidR="00D7611E" w:rsidRPr="00FF2E93">
        <w:rPr>
          <w:u w:val="single"/>
        </w:rPr>
        <w:t>первый</w:t>
      </w:r>
      <w:r w:rsidR="00DF4C8C" w:rsidRPr="00FF2E93">
        <w:rPr>
          <w:u w:val="single"/>
        </w:rPr>
        <w:t xml:space="preserve"> смысловой блок определения </w:t>
      </w:r>
      <w:r w:rsidR="00984513">
        <w:rPr>
          <w:u w:val="single"/>
        </w:rPr>
        <w:t xml:space="preserve">может считаться </w:t>
      </w:r>
      <w:r w:rsidR="00DF4C8C" w:rsidRPr="00FF2E93">
        <w:rPr>
          <w:u w:val="single"/>
        </w:rPr>
        <w:t>общим</w:t>
      </w:r>
      <w:r w:rsidR="00DF4C8C">
        <w:t xml:space="preserve"> для понятий </w:t>
      </w:r>
      <w:proofErr w:type="spellStart"/>
      <w:r w:rsidR="00DF4C8C">
        <w:t>гендера</w:t>
      </w:r>
      <w:proofErr w:type="spellEnd"/>
      <w:r w:rsidR="00DF4C8C">
        <w:t xml:space="preserve"> и габитуса.</w:t>
      </w:r>
    </w:p>
    <w:p w:rsidR="00DF4C8C" w:rsidRDefault="00DF4C8C" w:rsidP="009459F2">
      <w:proofErr w:type="gramStart"/>
      <w:r>
        <w:t xml:space="preserve">Переходим ко второму блоку, </w:t>
      </w:r>
      <w:r w:rsidR="00A11781">
        <w:t>суть которого заключалась в том, что</w:t>
      </w:r>
      <w:r w:rsidR="0036464E">
        <w:t xml:space="preserve"> габитус является</w:t>
      </w:r>
      <w:r w:rsidR="00A11781">
        <w:t xml:space="preserve"> </w:t>
      </w:r>
      <w:r w:rsidR="00087E47" w:rsidRPr="00E160D7">
        <w:rPr>
          <w:i/>
          <w:u w:val="single"/>
        </w:rPr>
        <w:t>посредник</w:t>
      </w:r>
      <w:r w:rsidR="00087E47">
        <w:rPr>
          <w:i/>
          <w:u w:val="single"/>
        </w:rPr>
        <w:t>ом</w:t>
      </w:r>
      <w:r w:rsidR="00087E47" w:rsidRPr="00E160D7">
        <w:rPr>
          <w:i/>
          <w:u w:val="single"/>
        </w:rPr>
        <w:t xml:space="preserve"> между социальными структурами и индивидуальными практиками в процессе их взаимного порождения; он как является результат</w:t>
      </w:r>
      <w:r w:rsidR="00087E47">
        <w:rPr>
          <w:i/>
          <w:u w:val="single"/>
        </w:rPr>
        <w:t xml:space="preserve">ом воздействия условий определённой социальной среды, так и сам способен оказывать на неё </w:t>
      </w:r>
      <w:r w:rsidR="00087E47" w:rsidRPr="00E160D7">
        <w:rPr>
          <w:i/>
          <w:u w:val="single"/>
        </w:rPr>
        <w:t>воздействие</w:t>
      </w:r>
      <w:r w:rsidR="00087E47">
        <w:rPr>
          <w:i/>
          <w:u w:val="single"/>
        </w:rPr>
        <w:t xml:space="preserve"> посредством производства практик и представлений, опираясь на повторяющийся в прошлом опыт</w:t>
      </w:r>
      <w:r w:rsidR="00A11781">
        <w:t>.</w:t>
      </w:r>
      <w:proofErr w:type="gramEnd"/>
      <w:r w:rsidR="0036464E">
        <w:t xml:space="preserve"> </w:t>
      </w:r>
      <w:r w:rsidR="009575C5">
        <w:t xml:space="preserve">Мы уже знаем, что </w:t>
      </w:r>
      <w:proofErr w:type="spellStart"/>
      <w:r w:rsidR="009575C5">
        <w:t>гендер</w:t>
      </w:r>
      <w:proofErr w:type="spellEnd"/>
      <w:r w:rsidR="009575C5">
        <w:t xml:space="preserve"> формируется в процессе социализации, то есть, посредством влияния социальной среды на индивида</w:t>
      </w:r>
      <w:r w:rsidR="00861A31">
        <w:t>, посредством чего индивид и</w:t>
      </w:r>
      <w:r w:rsidR="003C64B4">
        <w:t xml:space="preserve"> обучается моделям (или же схемам, диспозициям) поведения в обществе,</w:t>
      </w:r>
      <w:r w:rsidR="00861A31">
        <w:t xml:space="preserve"> усваивает </w:t>
      </w:r>
      <w:r w:rsidR="003C64B4">
        <w:t>его ценности</w:t>
      </w:r>
      <w:r w:rsidR="000C59D3">
        <w:t xml:space="preserve"> и представления о явлениях, в том числе, понятиях мужского и женского. То есть </w:t>
      </w:r>
      <w:proofErr w:type="spellStart"/>
      <w:r w:rsidR="000C59D3">
        <w:t>гендер</w:t>
      </w:r>
      <w:proofErr w:type="spellEnd"/>
      <w:r w:rsidR="000C59D3">
        <w:t xml:space="preserve"> является </w:t>
      </w:r>
      <w:r w:rsidR="00636C7A">
        <w:t>«структурируемой структурой</w:t>
      </w:r>
      <w:r w:rsidR="000C59D3">
        <w:t>»</w:t>
      </w:r>
      <w:r w:rsidR="00636C7A">
        <w:t xml:space="preserve">, как и габитус. В то же время, </w:t>
      </w:r>
      <w:proofErr w:type="spellStart"/>
      <w:r w:rsidR="00636C7A">
        <w:t>гендер</w:t>
      </w:r>
      <w:proofErr w:type="spellEnd"/>
      <w:r w:rsidR="00CE6239">
        <w:t xml:space="preserve">, являясь </w:t>
      </w:r>
      <w:r w:rsidR="00CA0365">
        <w:t>системой</w:t>
      </w:r>
      <w:r w:rsidR="00680357">
        <w:t xml:space="preserve"> паттерно</w:t>
      </w:r>
      <w:r w:rsidR="00B37A67">
        <w:t>в поведения и действия,</w:t>
      </w:r>
      <w:r w:rsidR="001619CA">
        <w:t xml:space="preserve"> </w:t>
      </w:r>
      <w:r w:rsidR="009D4562">
        <w:t>формирует</w:t>
      </w:r>
      <w:r w:rsidR="00CE6239">
        <w:t xml:space="preserve"> </w:t>
      </w:r>
      <w:r w:rsidR="00680357">
        <w:t xml:space="preserve">гендерное сознание </w:t>
      </w:r>
      <w:r w:rsidR="00AE3226">
        <w:t>на уровне</w:t>
      </w:r>
      <w:r w:rsidR="00510E28">
        <w:t xml:space="preserve"> индивидов в конкретном обществе через реализацию </w:t>
      </w:r>
      <w:r w:rsidR="0087738B">
        <w:t xml:space="preserve">этими индивидами </w:t>
      </w:r>
      <w:r w:rsidR="00510E28">
        <w:t>гендерных ролей</w:t>
      </w:r>
      <w:r w:rsidR="00CA0365">
        <w:t xml:space="preserve"> посредств</w:t>
      </w:r>
      <w:r w:rsidR="00A21C9C">
        <w:t>о</w:t>
      </w:r>
      <w:r w:rsidR="00CA0365">
        <w:t xml:space="preserve">м </w:t>
      </w:r>
      <w:r w:rsidR="009D4562">
        <w:t xml:space="preserve">произведённых </w:t>
      </w:r>
      <w:proofErr w:type="spellStart"/>
      <w:r w:rsidR="009D4562">
        <w:t>гендером</w:t>
      </w:r>
      <w:proofErr w:type="spellEnd"/>
      <w:r w:rsidR="009D4562">
        <w:t xml:space="preserve"> </w:t>
      </w:r>
      <w:r w:rsidR="00CA0365">
        <w:t>определённых практик</w:t>
      </w:r>
      <w:r w:rsidR="009D4562">
        <w:t xml:space="preserve"> и представлений</w:t>
      </w:r>
      <w:r w:rsidR="00510E28">
        <w:t xml:space="preserve">. А как уже было сказано, через реализацию гендерных ролей </w:t>
      </w:r>
      <w:r w:rsidR="00131F18">
        <w:t>конституируются гендерные различия, которые часто закрепляются в виде гендерных стереотипов. Те в свою очередь</w:t>
      </w:r>
      <w:r w:rsidR="00F62D63">
        <w:t xml:space="preserve"> способны задавать социальную норму </w:t>
      </w:r>
      <w:r w:rsidR="000C50FA">
        <w:t xml:space="preserve">через упрощенный или усредненный до предела образец социально-одобряемого или социально-допустимого поведения, </w:t>
      </w:r>
      <w:r w:rsidR="00525A84">
        <w:t xml:space="preserve">таким </w:t>
      </w:r>
      <w:proofErr w:type="gramStart"/>
      <w:r w:rsidR="00525A84">
        <w:t>образом</w:t>
      </w:r>
      <w:proofErr w:type="gramEnd"/>
      <w:r w:rsidR="00525A84">
        <w:t xml:space="preserve"> в частных случаях</w:t>
      </w:r>
      <w:r w:rsidR="000C50FA">
        <w:t xml:space="preserve"> формируя поведенческий идеал, закрепляющий соответствующие социальные нормы мужской и женской социальной роли</w:t>
      </w:r>
      <w:r w:rsidR="00525A84">
        <w:t xml:space="preserve">, на основании которых впоследствии будет происходить </w:t>
      </w:r>
      <w:proofErr w:type="spellStart"/>
      <w:r w:rsidR="00525A84">
        <w:t>гендерная</w:t>
      </w:r>
      <w:proofErr w:type="spellEnd"/>
      <w:r w:rsidR="00525A84">
        <w:t xml:space="preserve"> социализация других индивидов. </w:t>
      </w:r>
      <w:r w:rsidR="00EC4801">
        <w:t xml:space="preserve">Это означает, что </w:t>
      </w:r>
      <w:proofErr w:type="spellStart"/>
      <w:r w:rsidR="00EC4801">
        <w:t>гендер</w:t>
      </w:r>
      <w:proofErr w:type="spellEnd"/>
      <w:r w:rsidR="007938C7">
        <w:t xml:space="preserve"> тоже «структурирует структуры» в результате </w:t>
      </w:r>
      <w:r w:rsidR="00BC4B3E">
        <w:t xml:space="preserve">производства </w:t>
      </w:r>
      <w:r w:rsidR="004B5642">
        <w:t xml:space="preserve">практик и представлений, </w:t>
      </w:r>
      <w:r w:rsidR="00A12E3C">
        <w:t>посредством реализации которых формируются новые</w:t>
      </w:r>
      <w:r w:rsidR="004B5642">
        <w:t xml:space="preserve"> </w:t>
      </w:r>
      <w:r w:rsidR="00A12E3C">
        <w:t>социальные</w:t>
      </w:r>
      <w:r w:rsidR="00BC4B3E">
        <w:t xml:space="preserve"> </w:t>
      </w:r>
      <w:r w:rsidR="008E2102">
        <w:t>норм</w:t>
      </w:r>
      <w:r w:rsidR="00A12E3C">
        <w:t>ы</w:t>
      </w:r>
      <w:r w:rsidR="00454362">
        <w:t xml:space="preserve">. </w:t>
      </w:r>
      <w:r w:rsidR="00BD406B">
        <w:t>Таким образом</w:t>
      </w:r>
      <w:r w:rsidR="00BD406B" w:rsidRPr="00D7611E">
        <w:t xml:space="preserve">, </w:t>
      </w:r>
      <w:proofErr w:type="spellStart"/>
      <w:r w:rsidR="00BD406B" w:rsidRPr="00D7611E">
        <w:t>гендер</w:t>
      </w:r>
      <w:proofErr w:type="spellEnd"/>
      <w:r w:rsidR="00BD406B">
        <w:t xml:space="preserve"> тоже </w:t>
      </w:r>
      <w:r w:rsidR="00BD406B" w:rsidRPr="00D7611E">
        <w:t xml:space="preserve">выступает посредником </w:t>
      </w:r>
      <w:r w:rsidR="00E55692" w:rsidRPr="00D7611E">
        <w:t xml:space="preserve">между социальными структурами и индивидуальными практиками в процессе их взаимного порождения. </w:t>
      </w:r>
      <w:r w:rsidR="00FD267A">
        <w:t>Опираются ли такие</w:t>
      </w:r>
      <w:r w:rsidR="00B631BA">
        <w:t xml:space="preserve"> </w:t>
      </w:r>
      <w:r w:rsidR="00454362">
        <w:t xml:space="preserve">гендерные </w:t>
      </w:r>
      <w:r w:rsidR="00454362">
        <w:lastRenderedPageBreak/>
        <w:t xml:space="preserve">практики и представления на предыдущий опыт, как в определении </w:t>
      </w:r>
      <w:r w:rsidR="00661DF9">
        <w:t>понятия</w:t>
      </w:r>
      <w:r w:rsidR="00454362">
        <w:t xml:space="preserve"> габитуса? </w:t>
      </w:r>
      <w:r w:rsidR="00AA6008">
        <w:t>Да, безуслов</w:t>
      </w:r>
      <w:r w:rsidR="003C71B1">
        <w:t>но, так как</w:t>
      </w:r>
      <w:r w:rsidR="00AA6008">
        <w:t xml:space="preserve"> </w:t>
      </w:r>
      <w:r w:rsidR="00BC7EA2">
        <w:t xml:space="preserve">именно </w:t>
      </w:r>
      <w:r w:rsidR="007C0969">
        <w:t xml:space="preserve">приобретаемый </w:t>
      </w:r>
      <w:r w:rsidR="003C71B1">
        <w:t xml:space="preserve">в процессе </w:t>
      </w:r>
      <w:r w:rsidR="00CB2E19">
        <w:t xml:space="preserve">гендерной </w:t>
      </w:r>
      <w:r w:rsidR="003C71B1">
        <w:t xml:space="preserve">социализации </w:t>
      </w:r>
      <w:r w:rsidR="007C0969">
        <w:t>опыт, посредством которого</w:t>
      </w:r>
      <w:r w:rsidR="003C71B1">
        <w:t xml:space="preserve"> индивид</w:t>
      </w:r>
      <w:r w:rsidR="007C0969">
        <w:t xml:space="preserve"> </w:t>
      </w:r>
      <w:r w:rsidR="003C71B1">
        <w:t xml:space="preserve">обучается моделям поведения в обществе, усваивает его ценности и представления о явлениях, </w:t>
      </w:r>
      <w:r w:rsidR="00CB2E19">
        <w:t>в частности</w:t>
      </w:r>
      <w:r w:rsidR="003C71B1">
        <w:t>,</w:t>
      </w:r>
      <w:r w:rsidR="00CB2E19">
        <w:t xml:space="preserve"> о</w:t>
      </w:r>
      <w:r w:rsidR="003C71B1">
        <w:t xml:space="preserve"> понятиях мужского и женского</w:t>
      </w:r>
      <w:r w:rsidR="00CB2E19">
        <w:t xml:space="preserve">, </w:t>
      </w:r>
      <w:r w:rsidR="00BB6F6B">
        <w:t xml:space="preserve">и </w:t>
      </w:r>
      <w:r w:rsidR="00CB2E19">
        <w:t>формирует</w:t>
      </w:r>
      <w:r w:rsidR="007D030F">
        <w:t xml:space="preserve"> </w:t>
      </w:r>
      <w:r w:rsidR="00CB2E19">
        <w:t xml:space="preserve">систему устойчивых </w:t>
      </w:r>
      <w:r w:rsidR="0085226C">
        <w:t xml:space="preserve">паттернов восприятия, поведения и действия, на основании которой </w:t>
      </w:r>
      <w:r w:rsidR="00661DF9">
        <w:t xml:space="preserve">строится специфика </w:t>
      </w:r>
      <w:r w:rsidR="009008FF">
        <w:t xml:space="preserve">способов получения </w:t>
      </w:r>
      <w:r w:rsidR="003702C0">
        <w:t xml:space="preserve">уже </w:t>
      </w:r>
      <w:r w:rsidR="009008FF">
        <w:t>последующего опыта</w:t>
      </w:r>
      <w:r w:rsidR="00BC7EA2">
        <w:t>.</w:t>
      </w:r>
      <w:r w:rsidR="00B27C2E">
        <w:t xml:space="preserve"> </w:t>
      </w:r>
      <w:r w:rsidR="00F56E58">
        <w:t xml:space="preserve">Суммируя сказанное выше, можно сказать, что уже </w:t>
      </w:r>
      <w:r w:rsidR="00F56E58" w:rsidRPr="00FF2E93">
        <w:rPr>
          <w:u w:val="single"/>
        </w:rPr>
        <w:t xml:space="preserve">второй смысловой блок определения </w:t>
      </w:r>
      <w:r w:rsidR="007B088D" w:rsidRPr="00FF2E93">
        <w:rPr>
          <w:u w:val="single"/>
        </w:rPr>
        <w:t xml:space="preserve">понятия «габитус» подходит и для определения явления </w:t>
      </w:r>
      <w:proofErr w:type="spellStart"/>
      <w:r w:rsidR="007B088D" w:rsidRPr="00FF2E93">
        <w:rPr>
          <w:u w:val="single"/>
        </w:rPr>
        <w:t>гендера</w:t>
      </w:r>
      <w:proofErr w:type="spellEnd"/>
      <w:r w:rsidR="007B088D">
        <w:t>.</w:t>
      </w:r>
    </w:p>
    <w:p w:rsidR="007B088D" w:rsidRDefault="005759BE" w:rsidP="009459F2">
      <w:r>
        <w:t>Значение третьего смыслового блока определения габитуса</w:t>
      </w:r>
      <w:r w:rsidR="006C34C3">
        <w:t xml:space="preserve"> </w:t>
      </w:r>
      <w:r w:rsidR="003A41C6">
        <w:t>говорит о том, что</w:t>
      </w:r>
      <w:r w:rsidR="003A6D51">
        <w:t xml:space="preserve"> </w:t>
      </w:r>
      <w:r w:rsidR="003A6D51" w:rsidRPr="0085624B">
        <w:t>габитус</w:t>
      </w:r>
      <w:r w:rsidR="003A6D51">
        <w:t xml:space="preserve"> является </w:t>
      </w:r>
      <w:r w:rsidR="000163F1" w:rsidRPr="000163F1">
        <w:rPr>
          <w:i/>
        </w:rPr>
        <w:t>структу</w:t>
      </w:r>
      <w:r w:rsidR="000163F1">
        <w:rPr>
          <w:i/>
        </w:rPr>
        <w:t>р</w:t>
      </w:r>
      <w:r w:rsidR="000163F1" w:rsidRPr="000163F1">
        <w:rPr>
          <w:i/>
        </w:rPr>
        <w:t>ой, которая на основании имеющегося опыта производит и организует объективно приспособленные к достижению появляющихся, в том числе бессознательно, целей практики и представления</w:t>
      </w:r>
      <w:r w:rsidR="000163F1">
        <w:rPr>
          <w:i/>
        </w:rPr>
        <w:t>.</w:t>
      </w:r>
      <w:r w:rsidR="00B36D4B">
        <w:t xml:space="preserve"> </w:t>
      </w:r>
      <w:proofErr w:type="gramStart"/>
      <w:r w:rsidR="00CB4655">
        <w:t xml:space="preserve">Можно смело заявлять о том, что </w:t>
      </w:r>
      <w:proofErr w:type="spellStart"/>
      <w:r w:rsidR="00CB4655">
        <w:t>гендер</w:t>
      </w:r>
      <w:proofErr w:type="spellEnd"/>
      <w:r w:rsidR="00CB4655">
        <w:t xml:space="preserve"> обладает той же функциональной способн</w:t>
      </w:r>
      <w:r w:rsidR="003C4DF0">
        <w:t>остью, так как он</w:t>
      </w:r>
      <w:r w:rsidR="00CB4655">
        <w:t xml:space="preserve"> является продуктом социализации</w:t>
      </w:r>
      <w:r w:rsidR="00851495">
        <w:t xml:space="preserve">, целью которой является </w:t>
      </w:r>
      <w:r w:rsidR="006E50CF">
        <w:t xml:space="preserve">адаптация </w:t>
      </w:r>
      <w:r w:rsidR="00851495">
        <w:t xml:space="preserve">индивида для </w:t>
      </w:r>
      <w:r w:rsidR="006E50CF">
        <w:t xml:space="preserve">успешной интеграции </w:t>
      </w:r>
      <w:r w:rsidR="00D83188">
        <w:t xml:space="preserve">в </w:t>
      </w:r>
      <w:r w:rsidR="006E50CF">
        <w:t>общество</w:t>
      </w:r>
      <w:r w:rsidR="00FF1BA7">
        <w:t xml:space="preserve">, и средством для достижения этой цели и является </w:t>
      </w:r>
      <w:proofErr w:type="spellStart"/>
      <w:r w:rsidR="00FF1BA7">
        <w:t>гендер</w:t>
      </w:r>
      <w:proofErr w:type="spellEnd"/>
      <w:r w:rsidR="00FF1BA7">
        <w:t xml:space="preserve">, так как он </w:t>
      </w:r>
      <w:r w:rsidR="009A1301">
        <w:t xml:space="preserve">выступает </w:t>
      </w:r>
      <w:r w:rsidR="00FF1BA7">
        <w:t>посредником между</w:t>
      </w:r>
      <w:r w:rsidR="003C4DF0" w:rsidRPr="003C4DF0">
        <w:t xml:space="preserve"> </w:t>
      </w:r>
      <w:r w:rsidR="003C4DF0" w:rsidRPr="00D7611E">
        <w:t>социальными структурами и индивидуальными практиками</w:t>
      </w:r>
      <w:r w:rsidR="003C4DF0">
        <w:t>, что уже было доказано ранее</w:t>
      </w:r>
      <w:r w:rsidR="00D83188">
        <w:t>.</w:t>
      </w:r>
      <w:proofErr w:type="gramEnd"/>
      <w:r w:rsidR="00D83188">
        <w:t xml:space="preserve"> Спецификой в данном случае будет то, что адаптация и интеграция</w:t>
      </w:r>
      <w:r w:rsidR="009543E3">
        <w:t xml:space="preserve"> посредством </w:t>
      </w:r>
      <w:proofErr w:type="spellStart"/>
      <w:r w:rsidR="009543E3">
        <w:t>гендера</w:t>
      </w:r>
      <w:proofErr w:type="spellEnd"/>
      <w:r w:rsidR="00D83188">
        <w:t xml:space="preserve"> буд</w:t>
      </w:r>
      <w:r w:rsidR="009543E3">
        <w:t>е</w:t>
      </w:r>
      <w:r w:rsidR="00D83188">
        <w:t xml:space="preserve">т </w:t>
      </w:r>
      <w:r w:rsidR="009543E3">
        <w:t xml:space="preserve">происходить </w:t>
      </w:r>
      <w:r w:rsidR="00D83188">
        <w:t xml:space="preserve">не  во всё общество, </w:t>
      </w:r>
      <w:r w:rsidR="009543E3">
        <w:t xml:space="preserve">а конкретно в систему гендерных отношений между людьми. </w:t>
      </w:r>
      <w:proofErr w:type="gramStart"/>
      <w:r w:rsidR="009543E3">
        <w:t xml:space="preserve">В ней </w:t>
      </w:r>
      <w:proofErr w:type="spellStart"/>
      <w:r w:rsidR="009543E3">
        <w:t>гендер</w:t>
      </w:r>
      <w:proofErr w:type="spellEnd"/>
      <w:r w:rsidR="007A5C4B">
        <w:t>, подобно габитусу,</w:t>
      </w:r>
      <w:r w:rsidR="00C25288">
        <w:t xml:space="preserve"> выступает</w:t>
      </w:r>
      <w:r w:rsidR="009543E3">
        <w:t xml:space="preserve"> средством</w:t>
      </w:r>
      <w:r w:rsidR="0009491D">
        <w:t xml:space="preserve"> производства определённых практик и представлений</w:t>
      </w:r>
      <w:r w:rsidR="009543E3">
        <w:t xml:space="preserve"> </w:t>
      </w:r>
      <w:r w:rsidR="009C2C1B">
        <w:t xml:space="preserve">на основании имеющегося у индивида опыта </w:t>
      </w:r>
      <w:r w:rsidR="009543E3">
        <w:t>для</w:t>
      </w:r>
      <w:r w:rsidR="004C6B14">
        <w:t xml:space="preserve"> достиж</w:t>
      </w:r>
      <w:r w:rsidR="0009491D">
        <w:t>ения возникающих</w:t>
      </w:r>
      <w:r w:rsidR="009543E3">
        <w:t xml:space="preserve"> целей</w:t>
      </w:r>
      <w:r w:rsidR="007A5C4B">
        <w:t>,</w:t>
      </w:r>
      <w:r w:rsidR="00C25288">
        <w:t xml:space="preserve"> </w:t>
      </w:r>
      <w:r w:rsidR="007A5C4B">
        <w:t>например, создани</w:t>
      </w:r>
      <w:r w:rsidR="00F30849">
        <w:t>я</w:t>
      </w:r>
      <w:r w:rsidR="007A5C4B">
        <w:t xml:space="preserve"> успешных брачных отношений</w:t>
      </w:r>
      <w:r w:rsidR="0021285B">
        <w:t xml:space="preserve">, которые в свою очередь являются </w:t>
      </w:r>
      <w:r w:rsidR="00DC5302">
        <w:t>высшей форм</w:t>
      </w:r>
      <w:r w:rsidR="0021285B">
        <w:t>ой</w:t>
      </w:r>
      <w:r w:rsidR="00DC5302">
        <w:t xml:space="preserve"> гендерных отношений</w:t>
      </w:r>
      <w:r w:rsidR="00F30849">
        <w:t xml:space="preserve">, что доказывает Глеб Владимирович в </w:t>
      </w:r>
      <w:r w:rsidR="0021285B">
        <w:t>одной из своих статей</w:t>
      </w:r>
      <w:r w:rsidR="00F30849">
        <w:rPr>
          <w:rStyle w:val="ab"/>
        </w:rPr>
        <w:footnoteReference w:id="37"/>
      </w:r>
      <w:r w:rsidR="00F30849">
        <w:t>.</w:t>
      </w:r>
      <w:r w:rsidR="0021285B">
        <w:t xml:space="preserve"> </w:t>
      </w:r>
      <w:r w:rsidR="009D504B">
        <w:t xml:space="preserve">Как раз на примере брачных отношений можно рассмотреть то, как </w:t>
      </w:r>
      <w:proofErr w:type="spellStart"/>
      <w:r w:rsidR="00E35A75">
        <w:t>гендер</w:t>
      </w:r>
      <w:proofErr w:type="spellEnd"/>
      <w:r w:rsidR="00E35A75">
        <w:t xml:space="preserve"> позволяет использовать спонтанные решения</w:t>
      </w:r>
      <w:proofErr w:type="gramEnd"/>
      <w:r w:rsidR="00E35A75">
        <w:t xml:space="preserve"> и практическую интуицию</w:t>
      </w:r>
      <w:r w:rsidR="00B22E50">
        <w:t xml:space="preserve"> для достижения не всегда чётко </w:t>
      </w:r>
      <w:r w:rsidR="00B22E50">
        <w:lastRenderedPageBreak/>
        <w:t xml:space="preserve">осознаваемых индивидом целей: </w:t>
      </w:r>
      <w:r w:rsidR="00314918">
        <w:t xml:space="preserve">так как </w:t>
      </w:r>
      <w:proofErr w:type="spellStart"/>
      <w:r w:rsidR="00314918">
        <w:t>гендер</w:t>
      </w:r>
      <w:proofErr w:type="spellEnd"/>
      <w:r w:rsidR="00314918">
        <w:t xml:space="preserve"> являет собой систему </w:t>
      </w:r>
      <w:r w:rsidR="0021114C">
        <w:t xml:space="preserve">паттернов </w:t>
      </w:r>
      <w:r w:rsidR="003C023A">
        <w:t xml:space="preserve">восприятия, поведения и действия, образованную в рамках определённых условий в процессе усвоение </w:t>
      </w:r>
      <w:r w:rsidR="00686034">
        <w:t xml:space="preserve">гендерных норм конкретного общества, </w:t>
      </w:r>
      <w:r w:rsidR="00FF2061">
        <w:t xml:space="preserve">то в случае сформированного </w:t>
      </w:r>
      <w:proofErr w:type="spellStart"/>
      <w:r w:rsidR="00FF2061">
        <w:t>гендера</w:t>
      </w:r>
      <w:proofErr w:type="spellEnd"/>
      <w:r w:rsidR="00FF2061">
        <w:t xml:space="preserve"> </w:t>
      </w:r>
      <w:r w:rsidR="0021114C">
        <w:t xml:space="preserve">такие паттерны будут объективно приспособлены </w:t>
      </w:r>
      <w:r w:rsidR="005C6547">
        <w:t xml:space="preserve">в рамках данного общества, </w:t>
      </w:r>
      <w:proofErr w:type="gramStart"/>
      <w:r w:rsidR="005C6547">
        <w:t>а</w:t>
      </w:r>
      <w:proofErr w:type="gramEnd"/>
      <w:r w:rsidR="005C6547">
        <w:t xml:space="preserve"> сл</w:t>
      </w:r>
      <w:r w:rsidR="005512C3">
        <w:t xml:space="preserve">едовательно будет иметь место </w:t>
      </w:r>
      <w:r w:rsidR="00237A68">
        <w:t xml:space="preserve">объективное </w:t>
      </w:r>
      <w:r w:rsidR="005512C3">
        <w:t>восприятие</w:t>
      </w:r>
      <w:r w:rsidR="00237A68">
        <w:t xml:space="preserve"> ситуации, </w:t>
      </w:r>
      <w:r w:rsidR="00646390">
        <w:t>благодаря</w:t>
      </w:r>
      <w:r w:rsidR="00237A68">
        <w:t xml:space="preserve"> которо</w:t>
      </w:r>
      <w:r w:rsidR="00646390">
        <w:t>му</w:t>
      </w:r>
      <w:r w:rsidR="00237A68">
        <w:t xml:space="preserve"> будут выбраны </w:t>
      </w:r>
      <w:r w:rsidR="001B29AD">
        <w:t>наиболее эффективные модели поведения</w:t>
      </w:r>
      <w:r w:rsidR="00237A68">
        <w:t xml:space="preserve"> и действия, </w:t>
      </w:r>
      <w:r w:rsidR="00646390">
        <w:t xml:space="preserve">посредством которых будут достигнуты поставленные цели. И так же, как в случае с габитусом, </w:t>
      </w:r>
      <w:r w:rsidR="009550CB">
        <w:t xml:space="preserve">тут не предполагается сознательное </w:t>
      </w:r>
      <w:proofErr w:type="spellStart"/>
      <w:r w:rsidR="009550CB">
        <w:t>целеполагани</w:t>
      </w:r>
      <w:r w:rsidR="0037624B">
        <w:t>е</w:t>
      </w:r>
      <w:proofErr w:type="spellEnd"/>
      <w:r w:rsidR="009550CB">
        <w:t xml:space="preserve"> или строгое овладение операциями для достижения </w:t>
      </w:r>
      <w:r w:rsidR="00F551E9">
        <w:t>таких</w:t>
      </w:r>
      <w:r w:rsidR="009550CB">
        <w:t xml:space="preserve"> целей</w:t>
      </w:r>
      <w:r w:rsidR="00F551E9">
        <w:t xml:space="preserve">: </w:t>
      </w:r>
      <w:r w:rsidR="00B66067">
        <w:t xml:space="preserve">например, парню </w:t>
      </w:r>
      <w:r w:rsidR="00F551E9">
        <w:t>на свидании с девушкой</w:t>
      </w:r>
      <w:r w:rsidR="0037624B">
        <w:t>, к которой тот испытывает сильные чувства,</w:t>
      </w:r>
      <w:r w:rsidR="006E6145">
        <w:t xml:space="preserve"> в </w:t>
      </w:r>
      <w:proofErr w:type="gramStart"/>
      <w:r w:rsidR="006E6145">
        <w:t>связи</w:t>
      </w:r>
      <w:proofErr w:type="gramEnd"/>
      <w:r w:rsidR="006E6145">
        <w:t xml:space="preserve"> с чем на</w:t>
      </w:r>
      <w:r w:rsidR="0037624B">
        <w:t xml:space="preserve"> которую он хочет произвести впечатление, </w:t>
      </w:r>
      <w:r w:rsidR="00806D28">
        <w:t>чтобы</w:t>
      </w:r>
      <w:r w:rsidR="0037624B">
        <w:t xml:space="preserve"> добиться её расположения,</w:t>
      </w:r>
      <w:r w:rsidR="00F551E9">
        <w:t xml:space="preserve"> часто вовсе необязательно </w:t>
      </w:r>
      <w:r w:rsidR="00B66067">
        <w:t xml:space="preserve">детально </w:t>
      </w:r>
      <w:r w:rsidR="00F551E9">
        <w:t xml:space="preserve">расписывать </w:t>
      </w:r>
      <w:r w:rsidR="00EA55A1">
        <w:t xml:space="preserve">некий </w:t>
      </w:r>
      <w:r w:rsidR="00B66067">
        <w:t>план действий</w:t>
      </w:r>
      <w:r w:rsidR="00A434CF">
        <w:t xml:space="preserve"> по «покорению её сердца»</w:t>
      </w:r>
      <w:r w:rsidR="00806D28">
        <w:t>, ставя перед собой совокупность чётки</w:t>
      </w:r>
      <w:r w:rsidR="00A434CF">
        <w:t>х</w:t>
      </w:r>
      <w:r w:rsidR="00806D28">
        <w:t xml:space="preserve"> последовательных целей</w:t>
      </w:r>
      <w:r w:rsidR="00A434CF">
        <w:t xml:space="preserve">, и в совершенстве владеть </w:t>
      </w:r>
      <w:r w:rsidR="0016542F">
        <w:t xml:space="preserve">набором техник соблазнения, чтобы </w:t>
      </w:r>
      <w:r w:rsidR="001D47F7">
        <w:t xml:space="preserve">в результате данной встречи понравиться девушке. </w:t>
      </w:r>
      <w:proofErr w:type="gramStart"/>
      <w:r w:rsidR="001D47F7">
        <w:t xml:space="preserve">Если </w:t>
      </w:r>
      <w:proofErr w:type="spellStart"/>
      <w:r w:rsidR="001D47F7">
        <w:t>гендер</w:t>
      </w:r>
      <w:proofErr w:type="spellEnd"/>
      <w:r w:rsidR="001D47F7">
        <w:t xml:space="preserve"> данного парня сформирован в условиях, </w:t>
      </w:r>
      <w:r w:rsidR="00260B82">
        <w:t>свойственных для появления у него</w:t>
      </w:r>
      <w:r w:rsidR="009316B0">
        <w:t xml:space="preserve"> личностных качеств, паттернов поведения и действия</w:t>
      </w:r>
      <w:r w:rsidR="00260B82">
        <w:t>, считающихся привлекательными</w:t>
      </w:r>
      <w:r w:rsidR="002005D3">
        <w:t xml:space="preserve"> для девушек</w:t>
      </w:r>
      <w:r w:rsidR="00260B82">
        <w:t xml:space="preserve"> </w:t>
      </w:r>
      <w:r w:rsidR="009316B0">
        <w:t xml:space="preserve">в данном обществе, </w:t>
      </w:r>
      <w:r w:rsidR="00AD5F1A">
        <w:t xml:space="preserve">а также </w:t>
      </w:r>
      <w:r w:rsidR="001177DF">
        <w:t xml:space="preserve">такого паттерна </w:t>
      </w:r>
      <w:r w:rsidR="00AD5F1A">
        <w:t>восприятия</w:t>
      </w:r>
      <w:r w:rsidR="001177DF">
        <w:t>, который бы позвол</w:t>
      </w:r>
      <w:r w:rsidR="002005D3">
        <w:t>я</w:t>
      </w:r>
      <w:r w:rsidR="001177DF">
        <w:t xml:space="preserve">л ему усваивать информацию </w:t>
      </w:r>
      <w:r w:rsidR="002005D3">
        <w:t xml:space="preserve">о том, какие именно </w:t>
      </w:r>
      <w:r w:rsidR="009A310F">
        <w:t>личностные качеств</w:t>
      </w:r>
      <w:r w:rsidR="00333F5C">
        <w:t>а, паттерны поведения и действия</w:t>
      </w:r>
      <w:r w:rsidR="009A310F">
        <w:t xml:space="preserve"> привлекают девушек, </w:t>
      </w:r>
      <w:r w:rsidR="00333F5C">
        <w:t>то благодаря его гендеру</w:t>
      </w:r>
      <w:r w:rsidR="009E6023">
        <w:t xml:space="preserve"> он спонтанно будет принимать верные решения</w:t>
      </w:r>
      <w:r w:rsidR="00085A4A">
        <w:t xml:space="preserve"> для достижения</w:t>
      </w:r>
      <w:proofErr w:type="gramEnd"/>
      <w:r w:rsidR="00085A4A">
        <w:t xml:space="preserve"> глобальной цели</w:t>
      </w:r>
      <w:r w:rsidR="00A10E1F">
        <w:t xml:space="preserve">, так как его представления базируются на прошлом опыте, который в описанной мною ситуации </w:t>
      </w:r>
      <w:r w:rsidR="008B4983">
        <w:t>свидетельствует об успешности определенных практик</w:t>
      </w:r>
      <w:r w:rsidR="00CD70FA">
        <w:t xml:space="preserve"> и представлений</w:t>
      </w:r>
      <w:r w:rsidR="008B4983">
        <w:t xml:space="preserve">, потому такой опыт </w:t>
      </w:r>
      <w:r w:rsidR="00A10E1F">
        <w:t xml:space="preserve">будет «подсказывать» </w:t>
      </w:r>
      <w:r w:rsidR="00FE051B">
        <w:t xml:space="preserve">о том, как себя вести и как действовать. </w:t>
      </w:r>
      <w:proofErr w:type="gramStart"/>
      <w:r w:rsidR="00AD7F72">
        <w:t xml:space="preserve">И тут также, как и в случае с габитусом, не </w:t>
      </w:r>
      <w:r w:rsidR="00FE051B" w:rsidRPr="008B2194">
        <w:t>исключается</w:t>
      </w:r>
      <w:r w:rsidR="00FE051B">
        <w:t xml:space="preserve"> и возможность того, </w:t>
      </w:r>
      <w:r w:rsidR="00FE051B" w:rsidRPr="008B2194">
        <w:t xml:space="preserve">что действия </w:t>
      </w:r>
      <w:proofErr w:type="spellStart"/>
      <w:r w:rsidR="00AD7F72">
        <w:t>гендера</w:t>
      </w:r>
      <w:proofErr w:type="spellEnd"/>
      <w:r w:rsidR="00FE051B">
        <w:t xml:space="preserve"> буд</w:t>
      </w:r>
      <w:r w:rsidR="00FE051B" w:rsidRPr="008B2194">
        <w:t>ут сопровождаться ст</w:t>
      </w:r>
      <w:r w:rsidR="00A64B3E">
        <w:t>ратегическим расчё</w:t>
      </w:r>
      <w:r w:rsidR="00FE051B" w:rsidRPr="008B2194">
        <w:t>том, который обычно напра</w:t>
      </w:r>
      <w:r w:rsidR="00FE051B">
        <w:t xml:space="preserve">влен сознательным образом на оценку шансов преобразования наследия прошлого в ожидаемую цель, </w:t>
      </w:r>
      <w:r w:rsidR="002814D9">
        <w:t xml:space="preserve">потому как </w:t>
      </w:r>
      <w:r w:rsidR="00FE051B">
        <w:t xml:space="preserve">даже </w:t>
      </w:r>
      <w:r w:rsidR="002814D9">
        <w:t xml:space="preserve">в таком случае </w:t>
      </w:r>
      <w:r w:rsidR="00FE051B" w:rsidRPr="008B2194">
        <w:t>действия определяются, прежде всего, без всякой калькуляции, исхо</w:t>
      </w:r>
      <w:r w:rsidR="005E5BCB">
        <w:t xml:space="preserve">дя из объективных возможностей настоящего </w:t>
      </w:r>
      <w:r w:rsidR="005E5BCB">
        <w:lastRenderedPageBreak/>
        <w:t xml:space="preserve">времени, </w:t>
      </w:r>
      <w:r w:rsidR="00E95BDB">
        <w:t>среди которых эффективные в плане достижения</w:t>
      </w:r>
      <w:proofErr w:type="gramEnd"/>
      <w:r w:rsidR="00E95BDB">
        <w:t xml:space="preserve"> поставленных целей будут выявлены благодаря </w:t>
      </w:r>
      <w:r w:rsidR="004D5A2D">
        <w:t xml:space="preserve">предыдущему опыту и полученной индивидом информации, которые бы свидетельствовали об успешности </w:t>
      </w:r>
      <w:r w:rsidR="00337DF5">
        <w:t xml:space="preserve">таких возможностей. </w:t>
      </w:r>
      <w:r w:rsidR="00084E10">
        <w:t xml:space="preserve">Итак, получается, что и </w:t>
      </w:r>
      <w:r w:rsidR="00084E10" w:rsidRPr="00566978">
        <w:rPr>
          <w:u w:val="single"/>
        </w:rPr>
        <w:t xml:space="preserve">третий смысловой блок в определении габитуса можно </w:t>
      </w:r>
      <w:r w:rsidR="00566978" w:rsidRPr="00566978">
        <w:rPr>
          <w:u w:val="single"/>
        </w:rPr>
        <w:t xml:space="preserve">рассмотреть и в явлении </w:t>
      </w:r>
      <w:proofErr w:type="spellStart"/>
      <w:r w:rsidR="00566978" w:rsidRPr="00566978">
        <w:rPr>
          <w:u w:val="single"/>
        </w:rPr>
        <w:t>гендера</w:t>
      </w:r>
      <w:proofErr w:type="spellEnd"/>
      <w:r w:rsidR="00566978">
        <w:t>.</w:t>
      </w:r>
    </w:p>
    <w:p w:rsidR="000B54D0" w:rsidRDefault="00566978" w:rsidP="000C038D">
      <w:pPr>
        <w:rPr>
          <w:rFonts w:cs="Times New Roman"/>
        </w:rPr>
      </w:pPr>
      <w:proofErr w:type="gramStart"/>
      <w:r>
        <w:t xml:space="preserve">Заключительный, четвёртый блок классического определения понятия «габитус» </w:t>
      </w:r>
      <w:r w:rsidR="00EC389D">
        <w:t xml:space="preserve">у </w:t>
      </w:r>
      <w:proofErr w:type="spellStart"/>
      <w:r w:rsidR="00EC389D">
        <w:t>Бурдьё</w:t>
      </w:r>
      <w:proofErr w:type="spellEnd"/>
      <w:r w:rsidR="000E778A">
        <w:t xml:space="preserve"> был разделён </w:t>
      </w:r>
      <w:r w:rsidR="00756CC8">
        <w:t>при разборе для удобства</w:t>
      </w:r>
      <w:r w:rsidR="000E778A">
        <w:t xml:space="preserve"> на две части, г</w:t>
      </w:r>
      <w:r w:rsidR="007F7069">
        <w:t>де</w:t>
      </w:r>
      <w:r w:rsidR="00A7115A">
        <w:t xml:space="preserve"> значение первой заключается в том,</w:t>
      </w:r>
      <w:r w:rsidR="000E778A">
        <w:t xml:space="preserve"> что габитус </w:t>
      </w:r>
      <w:r w:rsidR="000B54D0" w:rsidRPr="00030732">
        <w:rPr>
          <w:i/>
        </w:rPr>
        <w:t>пребывает в состоянии</w:t>
      </w:r>
      <w:r w:rsidR="000B54D0" w:rsidRPr="00030732">
        <w:t xml:space="preserve"> </w:t>
      </w:r>
      <w:r w:rsidR="000B54D0" w:rsidRPr="00030732">
        <w:rPr>
          <w:i/>
        </w:rPr>
        <w:t>упорядоченности и налаженности, которое достигается посредством того, что он изначально формируется в специфической социальной среде, в соответствии с её условиями и учтённым прошлым опытом закрепляются его особенности, и в дальнейшем уже</w:t>
      </w:r>
      <w:proofErr w:type="gramEnd"/>
      <w:r w:rsidR="000B54D0" w:rsidRPr="00030732">
        <w:rPr>
          <w:i/>
        </w:rPr>
        <w:t xml:space="preserve"> это специфическое состояние габитуса в точности поддерживается и воспроизводится им самим, даже не смотря на возможную смену условий окружающей среды</w:t>
      </w:r>
      <w:r w:rsidR="004779DA" w:rsidRPr="00030732">
        <w:t>.</w:t>
      </w:r>
      <w:r w:rsidR="004779DA">
        <w:t xml:space="preserve"> </w:t>
      </w:r>
      <w:proofErr w:type="gramStart"/>
      <w:r w:rsidR="007F7069">
        <w:t>Гендер</w:t>
      </w:r>
      <w:r w:rsidR="00046F47">
        <w:t>, как было уже</w:t>
      </w:r>
      <w:r w:rsidR="009850C5">
        <w:t xml:space="preserve"> многократно отмечено ранее, </w:t>
      </w:r>
      <w:r w:rsidR="003750AE">
        <w:t xml:space="preserve">постепенно </w:t>
      </w:r>
      <w:r w:rsidR="004136B3">
        <w:t xml:space="preserve">появляется в результате </w:t>
      </w:r>
      <w:r w:rsidR="009850C5">
        <w:t>процесс</w:t>
      </w:r>
      <w:r w:rsidR="004136B3">
        <w:t>а</w:t>
      </w:r>
      <w:r w:rsidR="009850C5">
        <w:t xml:space="preserve"> </w:t>
      </w:r>
      <w:r w:rsidR="004136B3">
        <w:t xml:space="preserve">гендерной </w:t>
      </w:r>
      <w:r w:rsidR="009850C5">
        <w:t xml:space="preserve">социализации, то есть появляется в условиях существования определённых социальных норм, </w:t>
      </w:r>
      <w:r w:rsidR="008945C2">
        <w:t xml:space="preserve">основывающихся </w:t>
      </w:r>
      <w:r w:rsidR="00CE444D" w:rsidRPr="00CE444D">
        <w:rPr>
          <w:rFonts w:cs="Times New Roman"/>
        </w:rPr>
        <w:t>на исторически сформированных</w:t>
      </w:r>
      <w:r w:rsidR="00BD2011">
        <w:rPr>
          <w:rFonts w:cs="Times New Roman"/>
        </w:rPr>
        <w:t xml:space="preserve"> и закреплённы</w:t>
      </w:r>
      <w:r w:rsidR="00CE444D" w:rsidRPr="00CE444D">
        <w:rPr>
          <w:rFonts w:cs="Times New Roman"/>
        </w:rPr>
        <w:t>х в культуре различиях между</w:t>
      </w:r>
      <w:r w:rsidR="00CD59A1">
        <w:rPr>
          <w:rFonts w:cs="Times New Roman"/>
        </w:rPr>
        <w:t xml:space="preserve"> представлением о мужском и женском</w:t>
      </w:r>
      <w:r w:rsidR="00CE444D" w:rsidRPr="00CE444D">
        <w:rPr>
          <w:rFonts w:cs="Times New Roman"/>
        </w:rPr>
        <w:t xml:space="preserve"> в обществе, которые в свою очередь базируются на половом диморфизме</w:t>
      </w:r>
      <w:r w:rsidR="00783CC3">
        <w:rPr>
          <w:rFonts w:cs="Times New Roman"/>
        </w:rPr>
        <w:t>.</w:t>
      </w:r>
      <w:proofErr w:type="gramEnd"/>
      <w:r w:rsidR="00783CC3">
        <w:rPr>
          <w:rFonts w:cs="Times New Roman"/>
        </w:rPr>
        <w:t xml:space="preserve"> Это отчётливо даёт понять, что </w:t>
      </w:r>
      <w:proofErr w:type="spellStart"/>
      <w:r w:rsidR="00783CC3">
        <w:rPr>
          <w:rFonts w:cs="Times New Roman"/>
        </w:rPr>
        <w:t>гендер</w:t>
      </w:r>
      <w:proofErr w:type="spellEnd"/>
      <w:r w:rsidR="00515111">
        <w:rPr>
          <w:rFonts w:cs="Times New Roman"/>
        </w:rPr>
        <w:t xml:space="preserve"> с его особенностями</w:t>
      </w:r>
      <w:r w:rsidR="00783CC3">
        <w:rPr>
          <w:rFonts w:cs="Times New Roman"/>
        </w:rPr>
        <w:t xml:space="preserve"> действительно формируется </w:t>
      </w:r>
      <w:r w:rsidR="00C62BBA">
        <w:rPr>
          <w:rFonts w:cs="Times New Roman"/>
        </w:rPr>
        <w:t xml:space="preserve">в специфической </w:t>
      </w:r>
      <w:r w:rsidR="00381C06">
        <w:rPr>
          <w:rFonts w:cs="Times New Roman"/>
        </w:rPr>
        <w:t xml:space="preserve">социальной среде, в </w:t>
      </w:r>
      <w:r w:rsidR="0000597C">
        <w:rPr>
          <w:rFonts w:cs="Times New Roman"/>
        </w:rPr>
        <w:t>соответствии с</w:t>
      </w:r>
      <w:r w:rsidR="00515111">
        <w:rPr>
          <w:rFonts w:cs="Times New Roman"/>
        </w:rPr>
        <w:t xml:space="preserve"> её</w:t>
      </w:r>
      <w:r w:rsidR="00381C06">
        <w:rPr>
          <w:rFonts w:cs="Times New Roman"/>
        </w:rPr>
        <w:t xml:space="preserve"> услови</w:t>
      </w:r>
      <w:r w:rsidR="0000597C">
        <w:rPr>
          <w:rFonts w:cs="Times New Roman"/>
        </w:rPr>
        <w:t>ями и приобретённым в процессе социализации опытом</w:t>
      </w:r>
      <w:r w:rsidR="00CD1E14">
        <w:rPr>
          <w:rFonts w:cs="Times New Roman"/>
        </w:rPr>
        <w:t xml:space="preserve">. </w:t>
      </w:r>
      <w:r w:rsidR="00325063">
        <w:rPr>
          <w:rFonts w:cs="Times New Roman"/>
        </w:rPr>
        <w:t xml:space="preserve">Также, если учесть ту информацию касательно </w:t>
      </w:r>
      <w:proofErr w:type="spellStart"/>
      <w:r w:rsidR="00325063">
        <w:rPr>
          <w:rFonts w:cs="Times New Roman"/>
        </w:rPr>
        <w:t>гендера</w:t>
      </w:r>
      <w:proofErr w:type="spellEnd"/>
      <w:r w:rsidR="00325063">
        <w:rPr>
          <w:rFonts w:cs="Times New Roman"/>
        </w:rPr>
        <w:t xml:space="preserve">, что была высказана в </w:t>
      </w:r>
      <w:r w:rsidR="00832F7B">
        <w:rPr>
          <w:rFonts w:cs="Times New Roman"/>
        </w:rPr>
        <w:t xml:space="preserve">третьем смысловом блоке, то </w:t>
      </w:r>
      <w:r w:rsidR="009B132C">
        <w:rPr>
          <w:rFonts w:cs="Times New Roman"/>
        </w:rPr>
        <w:t xml:space="preserve">нужно ещё раз отметить тот аспект </w:t>
      </w:r>
      <w:r w:rsidR="00930BBF">
        <w:rPr>
          <w:rFonts w:cs="Times New Roman"/>
        </w:rPr>
        <w:t>данного понятия</w:t>
      </w:r>
      <w:r w:rsidR="009B132C">
        <w:rPr>
          <w:rFonts w:cs="Times New Roman"/>
        </w:rPr>
        <w:t>, который позволяет ему быть объективно эффективным средством для достижения целей индивида</w:t>
      </w:r>
      <w:r w:rsidR="00930BBF">
        <w:rPr>
          <w:rFonts w:cs="Times New Roman"/>
        </w:rPr>
        <w:t xml:space="preserve"> на основании предшествующего усвоенного опыта.</w:t>
      </w:r>
      <w:r w:rsidR="007474F3">
        <w:rPr>
          <w:rFonts w:cs="Times New Roman"/>
        </w:rPr>
        <w:t xml:space="preserve"> Э</w:t>
      </w:r>
      <w:r w:rsidR="00FB6679">
        <w:rPr>
          <w:rFonts w:cs="Times New Roman"/>
        </w:rPr>
        <w:t xml:space="preserve">то основывается на практической сути процесса социализации, который в результате должен сформировать в индивиде </w:t>
      </w:r>
      <w:r w:rsidR="000B22A7">
        <w:rPr>
          <w:rFonts w:cs="Times New Roman"/>
        </w:rPr>
        <w:t xml:space="preserve">такую систему паттернов восприятия, поведения и действия, </w:t>
      </w:r>
      <w:proofErr w:type="gramStart"/>
      <w:r w:rsidR="000B22A7">
        <w:rPr>
          <w:rFonts w:cs="Times New Roman"/>
        </w:rPr>
        <w:t>какая</w:t>
      </w:r>
      <w:proofErr w:type="gramEnd"/>
      <w:r w:rsidR="000B22A7">
        <w:rPr>
          <w:rFonts w:cs="Times New Roman"/>
        </w:rPr>
        <w:t xml:space="preserve"> бы позволяла </w:t>
      </w:r>
      <w:r w:rsidR="00F775F6">
        <w:rPr>
          <w:rFonts w:cs="Times New Roman"/>
        </w:rPr>
        <w:t xml:space="preserve">индивиду успешно существовать в обществе. </w:t>
      </w:r>
      <w:proofErr w:type="gramStart"/>
      <w:r w:rsidR="00F775F6">
        <w:rPr>
          <w:rFonts w:cs="Times New Roman"/>
        </w:rPr>
        <w:t xml:space="preserve">И когда </w:t>
      </w:r>
      <w:r w:rsidR="00570AFA">
        <w:rPr>
          <w:rFonts w:cs="Times New Roman"/>
        </w:rPr>
        <w:t>данная</w:t>
      </w:r>
      <w:r w:rsidR="00F775F6">
        <w:rPr>
          <w:rFonts w:cs="Times New Roman"/>
        </w:rPr>
        <w:t xml:space="preserve"> система на практике </w:t>
      </w:r>
      <w:r w:rsidR="004F72E0">
        <w:rPr>
          <w:rFonts w:cs="Times New Roman"/>
        </w:rPr>
        <w:t xml:space="preserve">подтверждает свою эффективность, такой опыт становится частью некой </w:t>
      </w:r>
      <w:r w:rsidR="004F72E0">
        <w:rPr>
          <w:rFonts w:cs="Times New Roman"/>
        </w:rPr>
        <w:lastRenderedPageBreak/>
        <w:t xml:space="preserve">«доказательной базы», которая </w:t>
      </w:r>
      <w:r w:rsidR="00570AFA">
        <w:rPr>
          <w:rFonts w:cs="Times New Roman"/>
        </w:rPr>
        <w:t>в следующей ситуации выбора индивид</w:t>
      </w:r>
      <w:r w:rsidR="00981CBC">
        <w:rPr>
          <w:rFonts w:cs="Times New Roman"/>
        </w:rPr>
        <w:t>ом</w:t>
      </w:r>
      <w:r w:rsidR="00570AFA">
        <w:rPr>
          <w:rFonts w:cs="Times New Roman"/>
        </w:rPr>
        <w:t xml:space="preserve"> «говорила» </w:t>
      </w:r>
      <w:r w:rsidR="00981CBC">
        <w:rPr>
          <w:rFonts w:cs="Times New Roman"/>
        </w:rPr>
        <w:t xml:space="preserve">бы </w:t>
      </w:r>
      <w:r w:rsidR="00570AFA">
        <w:rPr>
          <w:rFonts w:cs="Times New Roman"/>
        </w:rPr>
        <w:t xml:space="preserve">в пользу </w:t>
      </w:r>
      <w:r w:rsidR="00981CBC">
        <w:rPr>
          <w:rFonts w:cs="Times New Roman"/>
        </w:rPr>
        <w:t xml:space="preserve">уже имеющейся системы, таким образом, впоследствии человек начинает действовать </w:t>
      </w:r>
      <w:r w:rsidR="002934B5">
        <w:rPr>
          <w:rFonts w:cs="Times New Roman"/>
        </w:rPr>
        <w:t xml:space="preserve">в рамках сформированной системы не потому, что та точно будет эффективной </w:t>
      </w:r>
      <w:r w:rsidR="00CE1175">
        <w:rPr>
          <w:rFonts w:cs="Times New Roman"/>
        </w:rPr>
        <w:t>для возникшей ситуации, а потому, что она таковой считается и ощущается индивидом.</w:t>
      </w:r>
      <w:proofErr w:type="gramEnd"/>
      <w:r w:rsidR="00CE1175">
        <w:rPr>
          <w:rFonts w:cs="Times New Roman"/>
        </w:rPr>
        <w:t xml:space="preserve"> Как было упомянуто в авторском определении </w:t>
      </w:r>
      <w:proofErr w:type="spellStart"/>
      <w:r w:rsidR="00CE1175">
        <w:rPr>
          <w:rFonts w:cs="Times New Roman"/>
        </w:rPr>
        <w:t>гендера</w:t>
      </w:r>
      <w:proofErr w:type="spellEnd"/>
      <w:r w:rsidR="00CE1175">
        <w:rPr>
          <w:rFonts w:cs="Times New Roman"/>
        </w:rPr>
        <w:t xml:space="preserve"> в первом параграфе данной работы, </w:t>
      </w:r>
      <w:r w:rsidR="00D057B6">
        <w:rPr>
          <w:rFonts w:cs="Times New Roman"/>
        </w:rPr>
        <w:t xml:space="preserve">такая совокупная система становится константой индивида, </w:t>
      </w:r>
      <w:proofErr w:type="gramStart"/>
      <w:r w:rsidR="00D057B6">
        <w:rPr>
          <w:rFonts w:cs="Times New Roman"/>
        </w:rPr>
        <w:t>исходя из положений которой тот действует</w:t>
      </w:r>
      <w:proofErr w:type="gramEnd"/>
      <w:r w:rsidR="00D057B6">
        <w:rPr>
          <w:rFonts w:cs="Times New Roman"/>
        </w:rPr>
        <w:t>.</w:t>
      </w:r>
      <w:r w:rsidR="007B6EAC">
        <w:rPr>
          <w:rFonts w:cs="Times New Roman"/>
        </w:rPr>
        <w:t xml:space="preserve"> В такой ситуации, система диспозиций будет воспроизводить сама себя, становясь устойчивой вне зависимости от, возможно, изменившихся условий окружающей среды.</w:t>
      </w:r>
      <w:r w:rsidR="00883B96">
        <w:rPr>
          <w:rFonts w:cs="Times New Roman"/>
        </w:rPr>
        <w:t xml:space="preserve"> </w:t>
      </w:r>
      <w:proofErr w:type="gramStart"/>
      <w:r w:rsidR="00883B96">
        <w:rPr>
          <w:rFonts w:cs="Times New Roman"/>
        </w:rPr>
        <w:t xml:space="preserve">Если вам кажется, что тут наблюдается сходство </w:t>
      </w:r>
      <w:r w:rsidR="00B87200">
        <w:rPr>
          <w:rFonts w:cs="Times New Roman"/>
        </w:rPr>
        <w:t xml:space="preserve">с </w:t>
      </w:r>
      <w:r w:rsidR="00883B96">
        <w:rPr>
          <w:rFonts w:cs="Times New Roman"/>
        </w:rPr>
        <w:t>чем-то с уже прочитанным ране, то спешу подтвердить: д</w:t>
      </w:r>
      <w:r w:rsidR="00DC20E8">
        <w:rPr>
          <w:rFonts w:cs="Times New Roman"/>
        </w:rPr>
        <w:t xml:space="preserve">анное </w:t>
      </w:r>
      <w:r w:rsidR="001D15BD">
        <w:rPr>
          <w:rFonts w:cs="Times New Roman"/>
        </w:rPr>
        <w:t>описание</w:t>
      </w:r>
      <w:r w:rsidR="0007579A">
        <w:rPr>
          <w:rFonts w:cs="Times New Roman"/>
        </w:rPr>
        <w:t xml:space="preserve"> </w:t>
      </w:r>
      <w:proofErr w:type="spellStart"/>
      <w:r w:rsidR="0007579A">
        <w:rPr>
          <w:rFonts w:cs="Times New Roman"/>
        </w:rPr>
        <w:t>гендера</w:t>
      </w:r>
      <w:proofErr w:type="spellEnd"/>
      <w:r w:rsidR="00DC20E8">
        <w:rPr>
          <w:rFonts w:cs="Times New Roman"/>
        </w:rPr>
        <w:t xml:space="preserve"> </w:t>
      </w:r>
      <w:r w:rsidR="00883B96">
        <w:rPr>
          <w:rFonts w:cs="Times New Roman"/>
        </w:rPr>
        <w:t xml:space="preserve">действительно </w:t>
      </w:r>
      <w:r w:rsidR="004A5883">
        <w:rPr>
          <w:rFonts w:cs="Times New Roman"/>
        </w:rPr>
        <w:t>несёт</w:t>
      </w:r>
      <w:r w:rsidR="0007579A">
        <w:rPr>
          <w:rFonts w:cs="Times New Roman"/>
        </w:rPr>
        <w:t xml:space="preserve"> в себе</w:t>
      </w:r>
      <w:r w:rsidR="00DB68F1">
        <w:rPr>
          <w:rFonts w:cs="Times New Roman"/>
        </w:rPr>
        <w:t xml:space="preserve"> схожее значение</w:t>
      </w:r>
      <w:r w:rsidR="004A5883">
        <w:rPr>
          <w:rFonts w:cs="Times New Roman"/>
        </w:rPr>
        <w:t xml:space="preserve"> </w:t>
      </w:r>
      <w:r w:rsidR="00DB68F1">
        <w:rPr>
          <w:rFonts w:cs="Times New Roman"/>
        </w:rPr>
        <w:t>с ранее упомянутым фрагментом</w:t>
      </w:r>
      <w:r w:rsidR="006E30BE">
        <w:rPr>
          <w:rFonts w:cs="Times New Roman"/>
        </w:rPr>
        <w:t xml:space="preserve"> определения</w:t>
      </w:r>
      <w:r w:rsidR="008C4D5D">
        <w:rPr>
          <w:rFonts w:cs="Times New Roman"/>
        </w:rPr>
        <w:t xml:space="preserve"> </w:t>
      </w:r>
      <w:r w:rsidR="00B93D03">
        <w:rPr>
          <w:rFonts w:cs="Times New Roman"/>
        </w:rPr>
        <w:t>поняти</w:t>
      </w:r>
      <w:r w:rsidR="006E30BE">
        <w:rPr>
          <w:rFonts w:cs="Times New Roman"/>
        </w:rPr>
        <w:t>я</w:t>
      </w:r>
      <w:r w:rsidR="00B93D03">
        <w:rPr>
          <w:rFonts w:cs="Times New Roman"/>
        </w:rPr>
        <w:t xml:space="preserve"> «габитус» </w:t>
      </w:r>
      <w:proofErr w:type="spellStart"/>
      <w:r w:rsidR="006A7ACF">
        <w:rPr>
          <w:rFonts w:cs="Times New Roman"/>
        </w:rPr>
        <w:t>Бердьё</w:t>
      </w:r>
      <w:proofErr w:type="spellEnd"/>
      <w:r w:rsidR="002A64CC">
        <w:rPr>
          <w:rFonts w:cs="Times New Roman"/>
        </w:rPr>
        <w:t>, а значит</w:t>
      </w:r>
      <w:r w:rsidR="00401F34">
        <w:rPr>
          <w:rFonts w:cs="Times New Roman"/>
        </w:rPr>
        <w:t xml:space="preserve"> </w:t>
      </w:r>
      <w:r w:rsidR="002376A6" w:rsidRPr="005048FF">
        <w:rPr>
          <w:rFonts w:cs="Times New Roman"/>
          <w:u w:val="single"/>
        </w:rPr>
        <w:t>первая часть четвёртого смыслового блока определения габитуса</w:t>
      </w:r>
      <w:r w:rsidR="00FF2E93" w:rsidRPr="005048FF">
        <w:rPr>
          <w:rFonts w:cs="Times New Roman"/>
          <w:u w:val="single"/>
        </w:rPr>
        <w:t xml:space="preserve"> </w:t>
      </w:r>
      <w:r w:rsidR="00C75AF1" w:rsidRPr="005048FF">
        <w:rPr>
          <w:rFonts w:cs="Times New Roman"/>
          <w:u w:val="single"/>
        </w:rPr>
        <w:t xml:space="preserve">также, как и предыдущие, </w:t>
      </w:r>
      <w:r w:rsidR="00B00C9A" w:rsidRPr="005048FF">
        <w:rPr>
          <w:rFonts w:cs="Times New Roman"/>
          <w:u w:val="single"/>
        </w:rPr>
        <w:t xml:space="preserve">передаёт </w:t>
      </w:r>
      <w:r w:rsidR="0007579A" w:rsidRPr="005048FF">
        <w:rPr>
          <w:rFonts w:cs="Times New Roman"/>
          <w:u w:val="single"/>
        </w:rPr>
        <w:t xml:space="preserve">общую для обоих понятий </w:t>
      </w:r>
      <w:r w:rsidR="0077255A" w:rsidRPr="005048FF">
        <w:rPr>
          <w:rFonts w:cs="Times New Roman"/>
          <w:u w:val="single"/>
        </w:rPr>
        <w:t>суть</w:t>
      </w:r>
      <w:r w:rsidR="0077255A">
        <w:rPr>
          <w:rFonts w:cs="Times New Roman"/>
        </w:rPr>
        <w:t>.</w:t>
      </w:r>
      <w:proofErr w:type="gramEnd"/>
    </w:p>
    <w:p w:rsidR="00FD2573" w:rsidRDefault="00C75AF1" w:rsidP="000C038D">
      <w:r>
        <w:t xml:space="preserve"> </w:t>
      </w:r>
      <w:r w:rsidR="002554C2">
        <w:t>И наконец, в</w:t>
      </w:r>
      <w:r w:rsidR="004C5B2A">
        <w:t>торая часть</w:t>
      </w:r>
      <w:r w:rsidR="00C42C7B">
        <w:t xml:space="preserve"> четвёртого смыслового блока, </w:t>
      </w:r>
      <w:r w:rsidR="00A70993">
        <w:t>содержащая в себе информацию о том</w:t>
      </w:r>
      <w:r w:rsidR="00C42C7B">
        <w:t>, что</w:t>
      </w:r>
      <w:r w:rsidR="004779DA">
        <w:t xml:space="preserve"> габитус </w:t>
      </w:r>
      <w:r w:rsidR="00DE745E" w:rsidRPr="00030732">
        <w:rPr>
          <w:i/>
        </w:rPr>
        <w:t>проявляется путём коллективного воплощения сразу нескольких форм его воздействия на индивида, исполняющего эти воплощения, но не производящего их</w:t>
      </w:r>
      <w:r w:rsidR="00751498">
        <w:t>.</w:t>
      </w:r>
      <w:r w:rsidR="002C5F18">
        <w:t xml:space="preserve"> Так как ранее в параграфе, посвящённом габитусу, уже в подробностях разбиралось значение этой ёмкой части общего определения габитуса, </w:t>
      </w:r>
      <w:r w:rsidR="008D55C2">
        <w:t xml:space="preserve">постараюсь не повторяться </w:t>
      </w:r>
      <w:r w:rsidR="00CE401E">
        <w:t>при анализе того, насколько данная характеристика габитуса свойственна гендеру. Забегая вперёд</w:t>
      </w:r>
      <w:r w:rsidR="00966D1A">
        <w:t>,</w:t>
      </w:r>
      <w:r w:rsidR="00CE401E">
        <w:t xml:space="preserve"> скажу, что </w:t>
      </w:r>
      <w:r w:rsidR="00A925C9">
        <w:t>в полной мере</w:t>
      </w:r>
      <w:r w:rsidR="009042F2">
        <w:t>. Гендер тоже проявля</w:t>
      </w:r>
      <w:r w:rsidR="008F0464">
        <w:t xml:space="preserve">ется комплексно и взаимосвязано, </w:t>
      </w:r>
      <w:r w:rsidR="00521BF4">
        <w:t xml:space="preserve">к </w:t>
      </w:r>
      <w:r w:rsidR="008F0464">
        <w:t>пример</w:t>
      </w:r>
      <w:r w:rsidR="00521BF4">
        <w:t>у, он одновременно</w:t>
      </w:r>
      <w:r w:rsidR="00B20C8F">
        <w:t xml:space="preserve"> </w:t>
      </w:r>
      <w:proofErr w:type="gramStart"/>
      <w:r w:rsidR="00B20C8F">
        <w:t>может</w:t>
      </w:r>
      <w:proofErr w:type="gramEnd"/>
      <w:r w:rsidR="00521BF4">
        <w:t xml:space="preserve"> выражается</w:t>
      </w:r>
      <w:r w:rsidR="00B20C8F">
        <w:t xml:space="preserve"> и </w:t>
      </w:r>
      <w:r w:rsidR="008F0464">
        <w:t>в виде гендерной идентичности</w:t>
      </w:r>
      <w:r w:rsidR="00521BF4">
        <w:t xml:space="preserve">, которая заключается в </w:t>
      </w:r>
      <w:proofErr w:type="spellStart"/>
      <w:r w:rsidR="00521BF4">
        <w:t>самовосприятии</w:t>
      </w:r>
      <w:proofErr w:type="spellEnd"/>
      <w:r w:rsidR="00705759">
        <w:t>,</w:t>
      </w:r>
      <w:r w:rsidR="00521BF4">
        <w:t xml:space="preserve"> </w:t>
      </w:r>
      <w:r w:rsidR="00705759">
        <w:t xml:space="preserve">самоощущении и </w:t>
      </w:r>
      <w:proofErr w:type="spellStart"/>
      <w:r w:rsidR="00705759">
        <w:t>самоотношении</w:t>
      </w:r>
      <w:proofErr w:type="spellEnd"/>
      <w:r w:rsidR="00521BF4">
        <w:t xml:space="preserve">, </w:t>
      </w:r>
      <w:r w:rsidR="005303CC">
        <w:t xml:space="preserve">и в виде особого восприятия окружающего мира в рамках своей гендерной модели, </w:t>
      </w:r>
      <w:r w:rsidR="00F14B89">
        <w:t xml:space="preserve">и в виде системы паттернов поведения, направленных </w:t>
      </w:r>
      <w:r w:rsidR="00071E57">
        <w:t xml:space="preserve">на взаимодействие одновременно с разными </w:t>
      </w:r>
      <w:proofErr w:type="spellStart"/>
      <w:r w:rsidR="00071E57">
        <w:t>гендерными</w:t>
      </w:r>
      <w:proofErr w:type="spellEnd"/>
      <w:r w:rsidR="00071E57">
        <w:t xml:space="preserve"> группами (например, в рамках одной компании)</w:t>
      </w:r>
      <w:r w:rsidR="00715CB9">
        <w:t>, и в виде совокупности</w:t>
      </w:r>
      <w:r w:rsidR="0056751C">
        <w:t xml:space="preserve"> исполняемых</w:t>
      </w:r>
      <w:r w:rsidR="00715CB9">
        <w:t xml:space="preserve"> </w:t>
      </w:r>
      <w:proofErr w:type="gramStart"/>
      <w:r w:rsidR="00715CB9">
        <w:t xml:space="preserve">гендерных ролей индивида, </w:t>
      </w:r>
      <w:r w:rsidR="009B2339">
        <w:t xml:space="preserve">причём некоторые проявления </w:t>
      </w:r>
      <w:proofErr w:type="spellStart"/>
      <w:r w:rsidR="009B2339">
        <w:t>гендера</w:t>
      </w:r>
      <w:proofErr w:type="spellEnd"/>
      <w:r w:rsidR="009B2339">
        <w:t xml:space="preserve"> </w:t>
      </w:r>
      <w:r w:rsidR="00715CB9">
        <w:t>даже могут вступать в конфликт</w:t>
      </w:r>
      <w:r w:rsidR="009B2339">
        <w:t xml:space="preserve"> друг с </w:t>
      </w:r>
      <w:r w:rsidR="009B2339">
        <w:lastRenderedPageBreak/>
        <w:t>другом</w:t>
      </w:r>
      <w:r w:rsidR="00715CB9">
        <w:t xml:space="preserve"> (например, как </w:t>
      </w:r>
      <w:r w:rsidR="0056751C">
        <w:t xml:space="preserve">в случае с </w:t>
      </w:r>
      <w:proofErr w:type="spellStart"/>
      <w:r w:rsidR="007C46F0">
        <w:t>трангендер</w:t>
      </w:r>
      <w:r w:rsidR="0056751C">
        <w:t>ами</w:t>
      </w:r>
      <w:proofErr w:type="spellEnd"/>
      <w:r w:rsidR="0056751C">
        <w:t>, речь о которых пойдёт в следующем параграфе</w:t>
      </w:r>
      <w:r w:rsidR="00715CB9">
        <w:t>)</w:t>
      </w:r>
      <w:r w:rsidR="009B2339">
        <w:t>.</w:t>
      </w:r>
      <w:proofErr w:type="gramEnd"/>
      <w:r w:rsidR="009B2339">
        <w:t xml:space="preserve"> </w:t>
      </w:r>
      <w:proofErr w:type="gramStart"/>
      <w:r w:rsidR="00DB47E1">
        <w:t>Да и п</w:t>
      </w:r>
      <w:r w:rsidR="00B0067A">
        <w:t xml:space="preserve">ринцип взаимосвязи </w:t>
      </w:r>
      <w:proofErr w:type="spellStart"/>
      <w:r w:rsidR="00B0067A">
        <w:t>гендера</w:t>
      </w:r>
      <w:proofErr w:type="spellEnd"/>
      <w:r w:rsidR="00B0067A">
        <w:t xml:space="preserve"> и индивида выглядит </w:t>
      </w:r>
      <w:r w:rsidR="0054555A">
        <w:t>во многом похожим на принцип</w:t>
      </w:r>
      <w:r w:rsidR="00B0067A">
        <w:t xml:space="preserve"> </w:t>
      </w:r>
      <w:r w:rsidR="002D26DD">
        <w:t>взаимосвязи</w:t>
      </w:r>
      <w:r w:rsidR="00B0067A">
        <w:t xml:space="preserve"> габитуса и индивида: </w:t>
      </w:r>
      <w:r w:rsidR="00C80752" w:rsidRPr="008B2194">
        <w:t>действия определяются</w:t>
      </w:r>
      <w:r w:rsidR="00A02E49">
        <w:t xml:space="preserve"> </w:t>
      </w:r>
      <w:r w:rsidR="00C80752" w:rsidRPr="008B2194">
        <w:t>исхо</w:t>
      </w:r>
      <w:r w:rsidR="00C80752">
        <w:t>дя</w:t>
      </w:r>
      <w:r w:rsidR="00161AB2">
        <w:t xml:space="preserve"> из</w:t>
      </w:r>
      <w:r w:rsidR="00982A5F">
        <w:t xml:space="preserve"> выбора </w:t>
      </w:r>
      <w:r w:rsidR="00C80752">
        <w:t>объективных возможностей настоящего времени</w:t>
      </w:r>
      <w:r w:rsidR="00AC2897">
        <w:t>, т</w:t>
      </w:r>
      <w:r w:rsidR="002D2879">
        <w:t>олько вот</w:t>
      </w:r>
      <w:r w:rsidR="00DE096A">
        <w:t xml:space="preserve"> варианты такого выбора формируются на основан</w:t>
      </w:r>
      <w:r w:rsidR="00170071">
        <w:t>ии полученного опыта и усвоенной информации</w:t>
      </w:r>
      <w:r w:rsidR="00AC2897">
        <w:t xml:space="preserve">, да и сам «выбор» </w:t>
      </w:r>
      <w:r w:rsidR="00DB47E1">
        <w:t xml:space="preserve">также </w:t>
      </w:r>
      <w:r w:rsidR="00AC2897">
        <w:t xml:space="preserve">происходит </w:t>
      </w:r>
      <w:r w:rsidR="00DB47E1">
        <w:t xml:space="preserve">на основании </w:t>
      </w:r>
      <w:r w:rsidR="00D91589">
        <w:t>того, какая из опций по опыту является наиболее успешной для достижения поставленной цели</w:t>
      </w:r>
      <w:proofErr w:type="gramEnd"/>
      <w:r w:rsidR="00D91589">
        <w:t>.</w:t>
      </w:r>
      <w:r w:rsidR="0063279A">
        <w:t xml:space="preserve"> </w:t>
      </w:r>
      <w:proofErr w:type="gramStart"/>
      <w:r w:rsidR="005C34DF">
        <w:t xml:space="preserve">Говоря иначе, </w:t>
      </w:r>
      <w:r w:rsidR="00B6252C">
        <w:t xml:space="preserve">вступая в гендерное взаимодействие с какой-либо целью, индивид </w:t>
      </w:r>
      <w:r w:rsidR="004846FF">
        <w:t xml:space="preserve">определяет свои </w:t>
      </w:r>
      <w:r w:rsidR="00D004AD">
        <w:t>действия</w:t>
      </w:r>
      <w:r w:rsidR="004846FF">
        <w:t xml:space="preserve"> </w:t>
      </w:r>
      <w:r w:rsidR="00B6252C">
        <w:t xml:space="preserve">не в </w:t>
      </w:r>
      <w:r w:rsidR="004846FF">
        <w:t xml:space="preserve">информационном вакууме, имея </w:t>
      </w:r>
      <w:r w:rsidR="00294098">
        <w:t xml:space="preserve">лишь </w:t>
      </w:r>
      <w:r w:rsidR="004846FF">
        <w:t xml:space="preserve">возможность собрать информацию о другом взаимодействующим </w:t>
      </w:r>
      <w:r w:rsidR="00D004AD">
        <w:t xml:space="preserve">с ним </w:t>
      </w:r>
      <w:r w:rsidR="004846FF">
        <w:t>индивиде,</w:t>
      </w:r>
      <w:r w:rsidR="00294098">
        <w:t xml:space="preserve"> потому что такая информация даст только описательную информацию </w:t>
      </w:r>
      <w:r w:rsidR="00F132DC">
        <w:t>касательно второго субъекта взаимодействия</w:t>
      </w:r>
      <w:r w:rsidR="00294098">
        <w:t xml:space="preserve">, </w:t>
      </w:r>
      <w:r w:rsidR="00F132DC">
        <w:t xml:space="preserve">и </w:t>
      </w:r>
      <w:r w:rsidR="00294098">
        <w:t xml:space="preserve">без опыта или </w:t>
      </w:r>
      <w:r w:rsidR="006E54AC">
        <w:t xml:space="preserve">знаний о том, какое взаимодействие будет наиболее эффективным в случае </w:t>
      </w:r>
      <w:r w:rsidR="00DA7F86">
        <w:t xml:space="preserve">такого типа взаимодействующего </w:t>
      </w:r>
      <w:r w:rsidR="00D63288">
        <w:t>су</w:t>
      </w:r>
      <w:r w:rsidR="00DA7F86">
        <w:t>бъекта</w:t>
      </w:r>
      <w:r w:rsidR="00D63288">
        <w:t>.</w:t>
      </w:r>
      <w:proofErr w:type="gramEnd"/>
      <w:r w:rsidR="00E61440">
        <w:t xml:space="preserve"> В таком случае, нацеленный на </w:t>
      </w:r>
      <w:r w:rsidR="00AE1DE8">
        <w:t xml:space="preserve">объективное приспособление к </w:t>
      </w:r>
      <w:r w:rsidR="008D7D52">
        <w:t xml:space="preserve">условиям формирующей его среды, </w:t>
      </w:r>
      <w:proofErr w:type="spellStart"/>
      <w:r w:rsidR="008D7D52">
        <w:t>гендер</w:t>
      </w:r>
      <w:proofErr w:type="spellEnd"/>
      <w:r w:rsidR="008D7D52">
        <w:t xml:space="preserve"> будет стремиться получить как можно больше опыта о</w:t>
      </w:r>
      <w:r w:rsidR="003E3AF9">
        <w:t xml:space="preserve"> гендерных</w:t>
      </w:r>
      <w:r w:rsidR="008D7D52">
        <w:t xml:space="preserve"> взаимодействиях с людьми</w:t>
      </w:r>
      <w:r w:rsidR="003E3AF9">
        <w:t xml:space="preserve">, </w:t>
      </w:r>
      <w:proofErr w:type="gramStart"/>
      <w:r w:rsidR="003E3AF9">
        <w:t>чтобы</w:t>
      </w:r>
      <w:proofErr w:type="gramEnd"/>
      <w:r w:rsidR="003E3AF9">
        <w:t xml:space="preserve"> в конечном счёте иметь чёткую систему заранее заготовленных реакций на любое внешнее воздействие. </w:t>
      </w:r>
      <w:r w:rsidR="00AE48AE">
        <w:t xml:space="preserve">Все возможные опции гендерных взаимодействий и </w:t>
      </w:r>
      <w:r w:rsidR="009C0EE7">
        <w:t xml:space="preserve">их исходы познаются индивидом только через получение опыта и усвоение информации, причём, чаще всего это происходит непосредственно через личное участие индивида. </w:t>
      </w:r>
      <w:r w:rsidR="004A17EB">
        <w:t>Это не отменяет того, что можно и учиться на чужих ошибках</w:t>
      </w:r>
      <w:r w:rsidR="00543980">
        <w:t xml:space="preserve">, собирая информацию опосредованно, но в таком случае </w:t>
      </w:r>
      <w:r w:rsidR="002E6C61">
        <w:t>получается, что это всё ещё усвоение информации из приобретаемого опыта, только в данном случае чужого</w:t>
      </w:r>
      <w:r w:rsidR="00543980">
        <w:t>.</w:t>
      </w:r>
      <w:r w:rsidR="004F46CB">
        <w:t xml:space="preserve"> </w:t>
      </w:r>
      <w:r w:rsidR="009C0EE7">
        <w:t xml:space="preserve"> </w:t>
      </w:r>
      <w:r w:rsidR="006644D7">
        <w:t xml:space="preserve">Исходя из сказанного про </w:t>
      </w:r>
      <w:proofErr w:type="spellStart"/>
      <w:r w:rsidR="006644D7">
        <w:t>гендер</w:t>
      </w:r>
      <w:proofErr w:type="spellEnd"/>
      <w:r w:rsidR="006644D7">
        <w:t xml:space="preserve"> выше, можно подтвердить, что </w:t>
      </w:r>
      <w:r w:rsidR="00857B50" w:rsidRPr="007F2D67">
        <w:rPr>
          <w:u w:val="single"/>
        </w:rPr>
        <w:t xml:space="preserve">вторая часть четвёртого смыслового блока </w:t>
      </w:r>
      <w:r w:rsidR="005048FF" w:rsidRPr="007F2D67">
        <w:rPr>
          <w:u w:val="single"/>
        </w:rPr>
        <w:t xml:space="preserve">определения </w:t>
      </w:r>
      <w:proofErr w:type="gramStart"/>
      <w:r w:rsidR="005048FF" w:rsidRPr="007F2D67">
        <w:rPr>
          <w:u w:val="single"/>
        </w:rPr>
        <w:t>габитус</w:t>
      </w:r>
      <w:r w:rsidR="0044415D">
        <w:rPr>
          <w:u w:val="single"/>
        </w:rPr>
        <w:t>а</w:t>
      </w:r>
      <w:proofErr w:type="gramEnd"/>
      <w:r w:rsidR="005048FF" w:rsidRPr="007F2D67">
        <w:rPr>
          <w:u w:val="single"/>
        </w:rPr>
        <w:t xml:space="preserve"> в том числе свойственна </w:t>
      </w:r>
      <w:r w:rsidR="007F2D67" w:rsidRPr="007F2D67">
        <w:rPr>
          <w:u w:val="single"/>
        </w:rPr>
        <w:t xml:space="preserve">и понятию </w:t>
      </w:r>
      <w:proofErr w:type="spellStart"/>
      <w:r w:rsidR="007F2D67" w:rsidRPr="007F2D67">
        <w:rPr>
          <w:u w:val="single"/>
        </w:rPr>
        <w:t>гендера</w:t>
      </w:r>
      <w:proofErr w:type="spellEnd"/>
      <w:r w:rsidR="007F2D67">
        <w:t>.</w:t>
      </w:r>
    </w:p>
    <w:p w:rsidR="000E43AA" w:rsidRDefault="00FD2573" w:rsidP="000C038D">
      <w:proofErr w:type="gramStart"/>
      <w:r>
        <w:t xml:space="preserve">Получается, что весь смысл классического определения понятия «габитус» у Пьера </w:t>
      </w:r>
      <w:proofErr w:type="spellStart"/>
      <w:r>
        <w:t>Бурдье</w:t>
      </w:r>
      <w:proofErr w:type="spellEnd"/>
      <w:r>
        <w:t xml:space="preserve"> можно распространить и на </w:t>
      </w:r>
      <w:r w:rsidR="0044415D">
        <w:t>понятие «</w:t>
      </w:r>
      <w:proofErr w:type="spellStart"/>
      <w:r>
        <w:t>гендер</w:t>
      </w:r>
      <w:proofErr w:type="spellEnd"/>
      <w:r w:rsidR="0044415D">
        <w:t>»</w:t>
      </w:r>
      <w:r>
        <w:t xml:space="preserve">, но со спецификой привязки </w:t>
      </w:r>
      <w:r w:rsidR="00B4126E">
        <w:t>к тем социальным явлениям,</w:t>
      </w:r>
      <w:r w:rsidR="000343EE">
        <w:t xml:space="preserve"> что </w:t>
      </w:r>
      <w:r w:rsidR="001B78EC">
        <w:rPr>
          <w:rFonts w:cs="Times New Roman"/>
        </w:rPr>
        <w:t>основываю</w:t>
      </w:r>
      <w:r w:rsidR="000343EE">
        <w:rPr>
          <w:rFonts w:cs="Times New Roman"/>
        </w:rPr>
        <w:t>тся</w:t>
      </w:r>
      <w:r w:rsidR="001B78EC" w:rsidRPr="001B78EC">
        <w:rPr>
          <w:rFonts w:cs="Times New Roman"/>
        </w:rPr>
        <w:t xml:space="preserve"> на исторически </w:t>
      </w:r>
      <w:r w:rsidR="001B78EC" w:rsidRPr="001B78EC">
        <w:rPr>
          <w:rFonts w:cs="Times New Roman"/>
        </w:rPr>
        <w:lastRenderedPageBreak/>
        <w:t xml:space="preserve">сформированных и закреплённых в культуре различиях между мужским и женским в обществе, </w:t>
      </w:r>
      <w:r w:rsidR="0044415D">
        <w:rPr>
          <w:rFonts w:cs="Times New Roman"/>
        </w:rPr>
        <w:t xml:space="preserve">где эти различия </w:t>
      </w:r>
      <w:r w:rsidR="001B78EC" w:rsidRPr="001B78EC">
        <w:rPr>
          <w:rFonts w:cs="Times New Roman"/>
        </w:rPr>
        <w:t>в свою очередь базируются на половом диморфизме</w:t>
      </w:r>
      <w:r w:rsidR="0044415D">
        <w:t>, а также</w:t>
      </w:r>
      <w:r w:rsidR="0061508B">
        <w:t xml:space="preserve"> явлениям,</w:t>
      </w:r>
      <w:r w:rsidR="0044415D">
        <w:t xml:space="preserve"> связанным с ними.</w:t>
      </w:r>
      <w:proofErr w:type="gramEnd"/>
    </w:p>
    <w:p w:rsidR="0077255A" w:rsidRDefault="0061508B" w:rsidP="000C038D">
      <w:proofErr w:type="gramStart"/>
      <w:r>
        <w:t xml:space="preserve">И </w:t>
      </w:r>
      <w:r w:rsidR="00BB0EC3">
        <w:t xml:space="preserve">тут можно сразу отметить ещё одно сходство </w:t>
      </w:r>
      <w:proofErr w:type="spellStart"/>
      <w:r w:rsidR="00DA1694">
        <w:t>гендера</w:t>
      </w:r>
      <w:proofErr w:type="spellEnd"/>
      <w:r w:rsidR="00DA1694">
        <w:t xml:space="preserve"> </w:t>
      </w:r>
      <w:r w:rsidR="00BB0EC3">
        <w:t xml:space="preserve">с габитусом, так как </w:t>
      </w:r>
      <w:r w:rsidR="00BB0EC3" w:rsidRPr="00A925AA">
        <w:rPr>
          <w:i/>
        </w:rPr>
        <w:t xml:space="preserve">что для </w:t>
      </w:r>
      <w:proofErr w:type="spellStart"/>
      <w:r w:rsidR="00BB0EC3" w:rsidRPr="00A925AA">
        <w:rPr>
          <w:i/>
        </w:rPr>
        <w:t>гендера</w:t>
      </w:r>
      <w:proofErr w:type="spellEnd"/>
      <w:r w:rsidR="00BB0EC3" w:rsidRPr="00A925AA">
        <w:rPr>
          <w:i/>
        </w:rPr>
        <w:t>, что для габитуса основа закладывается в семье</w:t>
      </w:r>
      <w:r w:rsidR="00BB0EC3">
        <w:t xml:space="preserve">, так как семья является первой социальной структурой, в которую попадает новорождённый индивид, и которая оказывает на него воздействие через создание условий для формирования у него его системы диспозиций, которые станут </w:t>
      </w:r>
      <w:r w:rsidR="00BB0EC3" w:rsidRPr="000748ED">
        <w:t>базисом восприятия и оценки всего последующего опыта</w:t>
      </w:r>
      <w:proofErr w:type="gramEnd"/>
      <w:r w:rsidR="00BB0EC3">
        <w:t xml:space="preserve"> индивида.</w:t>
      </w:r>
      <w:r w:rsidR="00DA1694">
        <w:t xml:space="preserve"> </w:t>
      </w:r>
      <w:proofErr w:type="gramStart"/>
      <w:r w:rsidR="0063279A">
        <w:t>Ведь человек начинает осваива</w:t>
      </w:r>
      <w:r w:rsidR="005C1373">
        <w:t>ть мир</w:t>
      </w:r>
      <w:r w:rsidR="0063279A">
        <w:t xml:space="preserve"> гендерны</w:t>
      </w:r>
      <w:r w:rsidR="005C1373">
        <w:t>х</w:t>
      </w:r>
      <w:r w:rsidR="0063279A">
        <w:t xml:space="preserve"> взаимодействи</w:t>
      </w:r>
      <w:r w:rsidR="005C1373">
        <w:t>й с самого детства: с</w:t>
      </w:r>
      <w:r w:rsidR="00811B89">
        <w:t>перва в семье</w:t>
      </w:r>
      <w:r w:rsidR="00545303">
        <w:t>, познавая</w:t>
      </w:r>
      <w:r w:rsidR="005C1373">
        <w:t xml:space="preserve"> </w:t>
      </w:r>
      <w:r w:rsidR="00545303">
        <w:t>гендерные</w:t>
      </w:r>
      <w:r w:rsidR="005C1373">
        <w:t xml:space="preserve"> рол</w:t>
      </w:r>
      <w:r w:rsidR="00545303">
        <w:t>и</w:t>
      </w:r>
      <w:r w:rsidR="005C1373">
        <w:t xml:space="preserve"> отца и матери как образц</w:t>
      </w:r>
      <w:r w:rsidR="00545303">
        <w:t>ы</w:t>
      </w:r>
      <w:r w:rsidR="005C1373">
        <w:t xml:space="preserve"> </w:t>
      </w:r>
      <w:r w:rsidR="00545303">
        <w:t xml:space="preserve">категорий </w:t>
      </w:r>
      <w:proofErr w:type="spellStart"/>
      <w:r w:rsidR="005C1373">
        <w:t>маскулинности</w:t>
      </w:r>
      <w:proofErr w:type="spellEnd"/>
      <w:r w:rsidR="005C1373">
        <w:t xml:space="preserve"> и </w:t>
      </w:r>
      <w:proofErr w:type="spellStart"/>
      <w:r w:rsidR="005C1373">
        <w:t>феминности</w:t>
      </w:r>
      <w:proofErr w:type="spellEnd"/>
      <w:r w:rsidR="005C1373">
        <w:t xml:space="preserve">, </w:t>
      </w:r>
      <w:r w:rsidR="00B75A28">
        <w:t xml:space="preserve">потом на прогулках </w:t>
      </w:r>
      <w:r w:rsidR="009B7613">
        <w:t>по</w:t>
      </w:r>
      <w:r w:rsidR="00B75A28">
        <w:t xml:space="preserve"> улиц</w:t>
      </w:r>
      <w:r w:rsidR="009B7613">
        <w:t xml:space="preserve">е с родителями, встречающими своих знакомых, когда те, только узнав пол ребёнка, сразу определяют свою модель поведения в </w:t>
      </w:r>
      <w:r w:rsidR="00C24B69">
        <w:t>отношении его или её</w:t>
      </w:r>
      <w:r w:rsidR="009B7613">
        <w:t xml:space="preserve">, </w:t>
      </w:r>
      <w:r w:rsidR="00C24B69">
        <w:t xml:space="preserve">далее </w:t>
      </w:r>
      <w:r w:rsidR="00B75A28">
        <w:t>в детском саду в первых</w:t>
      </w:r>
      <w:r w:rsidR="005C1373">
        <w:t xml:space="preserve"> взаимодействи</w:t>
      </w:r>
      <w:r w:rsidR="00B75A28">
        <w:t>ях</w:t>
      </w:r>
      <w:r w:rsidR="005C1373">
        <w:t xml:space="preserve"> с ровесниками</w:t>
      </w:r>
      <w:proofErr w:type="gramEnd"/>
      <w:r w:rsidR="005C1373">
        <w:t xml:space="preserve"> </w:t>
      </w:r>
      <w:proofErr w:type="gramStart"/>
      <w:r w:rsidR="00C24B69">
        <w:t xml:space="preserve">в, можно сказать, </w:t>
      </w:r>
      <w:proofErr w:type="spellStart"/>
      <w:r w:rsidR="00C24B69">
        <w:t>полигендерной</w:t>
      </w:r>
      <w:proofErr w:type="spellEnd"/>
      <w:r w:rsidR="00C24B69">
        <w:t xml:space="preserve"> среде (</w:t>
      </w:r>
      <w:r w:rsidR="001140E3">
        <w:t xml:space="preserve">потому что уже в </w:t>
      </w:r>
      <w:r w:rsidR="00B849BA">
        <w:t xml:space="preserve">детском </w:t>
      </w:r>
      <w:r w:rsidR="001140E3">
        <w:t xml:space="preserve">саду </w:t>
      </w:r>
      <w:r w:rsidR="00B849BA">
        <w:t xml:space="preserve">ребёнок </w:t>
      </w:r>
      <w:r w:rsidR="001140E3">
        <w:t>встре</w:t>
      </w:r>
      <w:r w:rsidR="00B849BA">
        <w:t>чает представителей различных гендерных характеристик</w:t>
      </w:r>
      <w:r w:rsidR="00CD4032">
        <w:t xml:space="preserve">, не вписывающихся в </w:t>
      </w:r>
      <w:r w:rsidR="004A5562">
        <w:t xml:space="preserve">традиционное </w:t>
      </w:r>
      <w:r w:rsidR="00CD4032">
        <w:t>бинарное разделение таковых на два пола</w:t>
      </w:r>
      <w:r w:rsidR="00585A6F">
        <w:t xml:space="preserve">, например капризного, обидчивого, но чуткого и любящего играть в «Дочки-матери» мальчика, </w:t>
      </w:r>
      <w:r w:rsidR="00C2069E">
        <w:t>или дерущуюся агрессивную</w:t>
      </w:r>
      <w:r w:rsidR="004A5562">
        <w:t xml:space="preserve"> девочку, которая всегда выбирает себя лидером одной из команд, когда дети идут играть в лапту</w:t>
      </w:r>
      <w:r w:rsidR="00C24B69">
        <w:t>)</w:t>
      </w:r>
      <w:r w:rsidR="00BB0EC3">
        <w:t>.</w:t>
      </w:r>
      <w:proofErr w:type="gramEnd"/>
    </w:p>
    <w:p w:rsidR="00C7480B" w:rsidRDefault="00DE160B" w:rsidP="00344EC7">
      <w:r>
        <w:t>Как в параграфе про габитус, где теоретическая часть про</w:t>
      </w:r>
      <w:r w:rsidR="00633346">
        <w:t xml:space="preserve"> то, что </w:t>
      </w:r>
      <w:r w:rsidR="005D3880">
        <w:t>его</w:t>
      </w:r>
      <w:r w:rsidR="00633346">
        <w:t xml:space="preserve"> </w:t>
      </w:r>
      <w:r w:rsidR="005D3880">
        <w:t>основа закладывается в семье,</w:t>
      </w:r>
      <w:r>
        <w:t xml:space="preserve"> </w:t>
      </w:r>
      <w:r w:rsidR="005D3880">
        <w:t xml:space="preserve">переходила в раскрытие причин этого </w:t>
      </w:r>
      <w:r>
        <w:t>особо</w:t>
      </w:r>
      <w:r w:rsidR="005D3880">
        <w:t>го</w:t>
      </w:r>
      <w:r>
        <w:t xml:space="preserve"> значени</w:t>
      </w:r>
      <w:r w:rsidR="005D3880">
        <w:t>я</w:t>
      </w:r>
      <w:r w:rsidR="00C64217">
        <w:t xml:space="preserve"> первого</w:t>
      </w:r>
      <w:r w:rsidR="007B5912">
        <w:t xml:space="preserve"> получаемого</w:t>
      </w:r>
      <w:r w:rsidR="00C64217">
        <w:t xml:space="preserve"> опыта</w:t>
      </w:r>
      <w:r w:rsidR="001664BC">
        <w:t>, так и при сравнении понятий «габитус» и «</w:t>
      </w:r>
      <w:proofErr w:type="spellStart"/>
      <w:r w:rsidR="001664BC">
        <w:t>гендер</w:t>
      </w:r>
      <w:proofErr w:type="spellEnd"/>
      <w:r w:rsidR="001664BC">
        <w:t>»</w:t>
      </w:r>
      <w:r>
        <w:t xml:space="preserve"> </w:t>
      </w:r>
      <w:r w:rsidR="001664BC">
        <w:t xml:space="preserve">стоит рассмотреть, </w:t>
      </w:r>
      <w:r w:rsidR="007B5912">
        <w:t>обусловлена</w:t>
      </w:r>
      <w:r w:rsidR="001664BC">
        <w:t xml:space="preserve"> ли </w:t>
      </w:r>
      <w:r w:rsidR="00B61D41">
        <w:t xml:space="preserve">тем же важность первичной гендерной социализации индивида. </w:t>
      </w:r>
      <w:proofErr w:type="gramStart"/>
      <w:r w:rsidR="00D479F0">
        <w:t xml:space="preserve">И да, на самом деле и в этом отношении </w:t>
      </w:r>
      <w:proofErr w:type="spellStart"/>
      <w:r w:rsidR="00D479F0">
        <w:t>гендер</w:t>
      </w:r>
      <w:proofErr w:type="spellEnd"/>
      <w:r w:rsidR="00344EC7">
        <w:t xml:space="preserve"> в целом</w:t>
      </w:r>
      <w:r w:rsidR="00D479F0">
        <w:t xml:space="preserve"> походит на габитус, так как </w:t>
      </w:r>
      <w:r w:rsidR="00CD7FFB">
        <w:t xml:space="preserve">в случае первичной социализации в рамках семьи, индивид не просто </w:t>
      </w:r>
      <w:r w:rsidR="0047727D">
        <w:t>вступает в первые генд</w:t>
      </w:r>
      <w:r w:rsidR="00EE7708">
        <w:t>е</w:t>
      </w:r>
      <w:r w:rsidR="0047727D">
        <w:t>рные взаимоотношени</w:t>
      </w:r>
      <w:r w:rsidR="00EE7708">
        <w:t>я</w:t>
      </w:r>
      <w:r w:rsidR="0047727D">
        <w:t xml:space="preserve"> </w:t>
      </w:r>
      <w:r w:rsidR="00EE7708">
        <w:t xml:space="preserve">с родителями, когда те взаимодействуют с ним в соответствии с обозначенным у ребёнка полом, </w:t>
      </w:r>
      <w:r w:rsidR="0009191D">
        <w:t xml:space="preserve">и не просто начинает усваивать первые гендерные нормы в рамках маленького </w:t>
      </w:r>
      <w:r w:rsidR="0009191D">
        <w:lastRenderedPageBreak/>
        <w:t>общества – семьи, но</w:t>
      </w:r>
      <w:proofErr w:type="gramEnd"/>
      <w:r w:rsidR="0009191D">
        <w:t xml:space="preserve"> в первую очередь у него</w:t>
      </w:r>
      <w:r w:rsidR="004B25F3">
        <w:t xml:space="preserve"> на примере гендерных ролей отца и матери</w:t>
      </w:r>
      <w:r w:rsidR="0009191D">
        <w:t xml:space="preserve"> начинают формироваться </w:t>
      </w:r>
      <w:r w:rsidR="004B25F3">
        <w:t xml:space="preserve">представления об </w:t>
      </w:r>
      <w:r w:rsidR="00E05314">
        <w:t>эталона</w:t>
      </w:r>
      <w:r w:rsidR="00C45E3F">
        <w:t>х</w:t>
      </w:r>
      <w:r w:rsidR="00E05314">
        <w:t xml:space="preserve">, идеалах </w:t>
      </w:r>
      <w:proofErr w:type="spellStart"/>
      <w:r w:rsidR="00E05314">
        <w:t>маскулинности</w:t>
      </w:r>
      <w:proofErr w:type="spellEnd"/>
      <w:r w:rsidR="00E05314">
        <w:t xml:space="preserve"> и </w:t>
      </w:r>
      <w:proofErr w:type="spellStart"/>
      <w:r w:rsidR="00E05314">
        <w:t>феминности</w:t>
      </w:r>
      <w:proofErr w:type="spellEnd"/>
      <w:r w:rsidR="00E05314">
        <w:t xml:space="preserve">, тем самым задавая </w:t>
      </w:r>
      <w:r w:rsidR="00B14F5A">
        <w:t>первичную оценочную шкалу отношени</w:t>
      </w:r>
      <w:r w:rsidR="00AE3A6A">
        <w:t>я</w:t>
      </w:r>
      <w:r w:rsidR="00B14F5A">
        <w:t xml:space="preserve"> и очерчивая грани </w:t>
      </w:r>
      <w:r w:rsidR="002E2F8D">
        <w:t xml:space="preserve">линейного </w:t>
      </w:r>
      <w:proofErr w:type="spellStart"/>
      <w:r w:rsidR="002E2F8D">
        <w:t>гендерного</w:t>
      </w:r>
      <w:proofErr w:type="spellEnd"/>
      <w:r w:rsidR="002E2F8D">
        <w:t xml:space="preserve"> спектра (где модели поведения отца и ма</w:t>
      </w:r>
      <w:r w:rsidR="00C45E3F">
        <w:t xml:space="preserve">тери становятся краями </w:t>
      </w:r>
      <w:r w:rsidR="00AE3A6A">
        <w:t xml:space="preserve">данного </w:t>
      </w:r>
      <w:r w:rsidR="00C45E3F">
        <w:t xml:space="preserve">метафорического </w:t>
      </w:r>
      <w:r w:rsidR="00AE3A6A">
        <w:t>отрезка</w:t>
      </w:r>
      <w:r w:rsidR="002E2F8D">
        <w:t>)</w:t>
      </w:r>
      <w:r w:rsidR="00AE3A6A">
        <w:t xml:space="preserve">. </w:t>
      </w:r>
      <w:proofErr w:type="gramStart"/>
      <w:r w:rsidR="00AE3A6A">
        <w:t>И впоследствии, при накоплении всё нового и нового опыта</w:t>
      </w:r>
      <w:r w:rsidR="006F1A70">
        <w:t xml:space="preserve"> гендерных взаимоотношений</w:t>
      </w:r>
      <w:r w:rsidR="00AE3A6A">
        <w:t xml:space="preserve">, </w:t>
      </w:r>
      <w:r w:rsidR="00B464A4">
        <w:t xml:space="preserve">сам </w:t>
      </w:r>
      <w:proofErr w:type="spellStart"/>
      <w:r w:rsidR="00AE3A6A" w:rsidRPr="0089433F">
        <w:rPr>
          <w:i/>
        </w:rPr>
        <w:t>гендер</w:t>
      </w:r>
      <w:proofErr w:type="spellEnd"/>
      <w:r w:rsidR="00D117F7" w:rsidRPr="0089433F">
        <w:rPr>
          <w:i/>
        </w:rPr>
        <w:t>, подобно габитусу,</w:t>
      </w:r>
      <w:r w:rsidR="00AE3A6A" w:rsidRPr="0089433F">
        <w:rPr>
          <w:i/>
        </w:rPr>
        <w:t xml:space="preserve"> стремящийся к </w:t>
      </w:r>
      <w:r w:rsidR="00B464A4" w:rsidRPr="0089433F">
        <w:rPr>
          <w:i/>
        </w:rPr>
        <w:t>определённости и постоянству</w:t>
      </w:r>
      <w:r w:rsidR="00B464A4">
        <w:t xml:space="preserve"> (потому что при отсутствии внутренних изменений рано или поздно сформируется </w:t>
      </w:r>
      <w:r w:rsidR="008F2DA2">
        <w:t>устойчивая</w:t>
      </w:r>
      <w:r w:rsidR="00B464A4">
        <w:t xml:space="preserve"> система</w:t>
      </w:r>
      <w:r w:rsidR="008F2DA2">
        <w:t xml:space="preserve">, полностью отточенная на </w:t>
      </w:r>
      <w:r w:rsidR="00012742">
        <w:t>производство наиболее эффективных практик и представлений для достижения</w:t>
      </w:r>
      <w:r w:rsidR="008F2DA2">
        <w:t xml:space="preserve"> успеха в любых </w:t>
      </w:r>
      <w:r w:rsidR="006975EF">
        <w:t>предполагаемых</w:t>
      </w:r>
      <w:r w:rsidR="009F7BEC">
        <w:t xml:space="preserve"> возможных</w:t>
      </w:r>
      <w:r w:rsidR="006975EF">
        <w:t xml:space="preserve"> </w:t>
      </w:r>
      <w:r w:rsidR="009F7BEC">
        <w:t xml:space="preserve">ситуациях </w:t>
      </w:r>
      <w:r w:rsidR="006975EF">
        <w:t>в рамках гендерных отношений</w:t>
      </w:r>
      <w:r w:rsidR="00B464A4">
        <w:t>)</w:t>
      </w:r>
      <w:r w:rsidR="006975EF">
        <w:t xml:space="preserve">, </w:t>
      </w:r>
      <w:r w:rsidR="006975EF" w:rsidRPr="00877966">
        <w:rPr>
          <w:i/>
        </w:rPr>
        <w:t xml:space="preserve">будет </w:t>
      </w:r>
      <w:r w:rsidR="006975EF" w:rsidRPr="00D43880">
        <w:rPr>
          <w:i/>
        </w:rPr>
        <w:t>стараться</w:t>
      </w:r>
      <w:r w:rsidR="0095770B" w:rsidRPr="00D43880">
        <w:rPr>
          <w:i/>
        </w:rPr>
        <w:t xml:space="preserve"> </w:t>
      </w:r>
      <w:r w:rsidR="00B12AAA" w:rsidRPr="00D43880">
        <w:rPr>
          <w:i/>
        </w:rPr>
        <w:t>выборочно избегать или отторгать новые</w:t>
      </w:r>
      <w:proofErr w:type="gramEnd"/>
      <w:r w:rsidR="00B12AAA" w:rsidRPr="00D43880">
        <w:rPr>
          <w:i/>
        </w:rPr>
        <w:t xml:space="preserve"> опыт и информацию, что способны привести к его фундаментальному изменению или полной трансформации,</w:t>
      </w:r>
      <w:r w:rsidR="00B12AAA">
        <w:t xml:space="preserve"> </w:t>
      </w:r>
      <w:r w:rsidR="00814164" w:rsidRPr="00877966">
        <w:rPr>
          <w:i/>
        </w:rPr>
        <w:t xml:space="preserve">например, посредством использования гендерных </w:t>
      </w:r>
      <w:proofErr w:type="gramStart"/>
      <w:r w:rsidR="00814164" w:rsidRPr="00877966">
        <w:rPr>
          <w:i/>
        </w:rPr>
        <w:t>стереотипов</w:t>
      </w:r>
      <w:proofErr w:type="gramEnd"/>
      <w:r w:rsidR="00FC7651" w:rsidRPr="00877966">
        <w:rPr>
          <w:i/>
        </w:rPr>
        <w:t xml:space="preserve"> как для обычной дифференциации групп, так и </w:t>
      </w:r>
      <w:r w:rsidR="00D43880">
        <w:rPr>
          <w:i/>
        </w:rPr>
        <w:t>для деструктивных её видов,</w:t>
      </w:r>
      <w:r w:rsidR="00FC7651" w:rsidRPr="00877966">
        <w:rPr>
          <w:i/>
        </w:rPr>
        <w:t xml:space="preserve"> таких как </w:t>
      </w:r>
      <w:r w:rsidR="00E26042" w:rsidRPr="00877966">
        <w:rPr>
          <w:i/>
        </w:rPr>
        <w:t xml:space="preserve">сексизм, </w:t>
      </w:r>
      <w:proofErr w:type="spellStart"/>
      <w:r w:rsidR="00FC7651" w:rsidRPr="00877966">
        <w:rPr>
          <w:i/>
        </w:rPr>
        <w:t>гомофобия</w:t>
      </w:r>
      <w:proofErr w:type="spellEnd"/>
      <w:r w:rsidR="00FC7651" w:rsidRPr="00877966">
        <w:rPr>
          <w:i/>
        </w:rPr>
        <w:t xml:space="preserve"> или </w:t>
      </w:r>
      <w:proofErr w:type="spellStart"/>
      <w:r w:rsidR="00FC7651" w:rsidRPr="00877966">
        <w:rPr>
          <w:i/>
        </w:rPr>
        <w:t>трансфобия</w:t>
      </w:r>
      <w:proofErr w:type="spellEnd"/>
      <w:r w:rsidR="00FC7651">
        <w:t>.</w:t>
      </w:r>
      <w:r w:rsidR="00DF317A">
        <w:t xml:space="preserve"> </w:t>
      </w:r>
      <w:r w:rsidR="00DF317A" w:rsidRPr="009155F4">
        <w:t>И в то же время,</w:t>
      </w:r>
      <w:r w:rsidR="00226F8F" w:rsidRPr="009155F4">
        <w:t xml:space="preserve"> </w:t>
      </w:r>
      <w:r w:rsidR="00226F8F" w:rsidRPr="009155F4">
        <w:rPr>
          <w:u w:val="single"/>
        </w:rPr>
        <w:t xml:space="preserve">у </w:t>
      </w:r>
      <w:proofErr w:type="spellStart"/>
      <w:r w:rsidR="00226F8F" w:rsidRPr="009155F4">
        <w:rPr>
          <w:u w:val="single"/>
        </w:rPr>
        <w:t>гендера</w:t>
      </w:r>
      <w:proofErr w:type="spellEnd"/>
      <w:r w:rsidR="00B42EA4" w:rsidRPr="009155F4">
        <w:rPr>
          <w:u w:val="single"/>
        </w:rPr>
        <w:t xml:space="preserve"> в этом аспекте </w:t>
      </w:r>
      <w:r w:rsidR="00226F8F" w:rsidRPr="009155F4">
        <w:rPr>
          <w:u w:val="single"/>
        </w:rPr>
        <w:t>есть определённая специфика</w:t>
      </w:r>
      <w:r w:rsidR="00B42EA4" w:rsidRPr="009155F4">
        <w:rPr>
          <w:u w:val="single"/>
        </w:rPr>
        <w:t xml:space="preserve">, </w:t>
      </w:r>
      <w:r w:rsidR="00226F8F" w:rsidRPr="009155F4">
        <w:t>которая будет</w:t>
      </w:r>
      <w:r w:rsidR="00561EC2" w:rsidRPr="009155F4">
        <w:t xml:space="preserve"> позднее раскрыта при перечислении </w:t>
      </w:r>
      <w:r w:rsidR="00B42EA4" w:rsidRPr="009155F4">
        <w:t xml:space="preserve">отличительных особенностей </w:t>
      </w:r>
      <w:proofErr w:type="spellStart"/>
      <w:r w:rsidR="00B42EA4" w:rsidRPr="009155F4">
        <w:t>гендера</w:t>
      </w:r>
      <w:proofErr w:type="spellEnd"/>
      <w:r w:rsidR="00226F8F">
        <w:t>.</w:t>
      </w:r>
    </w:p>
    <w:p w:rsidR="00344EC7" w:rsidRDefault="0094165C" w:rsidP="00CF1FB9">
      <w:proofErr w:type="gramStart"/>
      <w:r>
        <w:t>В связи с тем</w:t>
      </w:r>
      <w:r w:rsidR="00C2658F">
        <w:t xml:space="preserve">, что </w:t>
      </w:r>
      <w:proofErr w:type="spellStart"/>
      <w:r w:rsidR="008B7FEF">
        <w:t>гендер</w:t>
      </w:r>
      <w:proofErr w:type="spellEnd"/>
      <w:r w:rsidR="00CF1FB9">
        <w:t xml:space="preserve"> является </w:t>
      </w:r>
      <w:proofErr w:type="spellStart"/>
      <w:r w:rsidR="00CF1FB9">
        <w:t>струткурой</w:t>
      </w:r>
      <w:proofErr w:type="spellEnd"/>
      <w:r w:rsidR="00CF1FB9">
        <w:t>,</w:t>
      </w:r>
      <w:r w:rsidR="008B7FEF">
        <w:t xml:space="preserve"> формирующейся в процессе социализации и</w:t>
      </w:r>
      <w:r w:rsidR="00CF1FB9">
        <w:t xml:space="preserve"> ориентированной</w:t>
      </w:r>
      <w:r w:rsidR="008B7FEF">
        <w:t>, подобно габитусу,</w:t>
      </w:r>
      <w:r w:rsidR="00CF1FB9">
        <w:t xml:space="preserve"> в первую очередь на </w:t>
      </w:r>
      <w:r w:rsidR="00BA4DB0">
        <w:t xml:space="preserve">предоставление человеку устойчивой возможности и </w:t>
      </w:r>
      <w:r w:rsidR="00EF6D05">
        <w:t xml:space="preserve">проверенного </w:t>
      </w:r>
      <w:r w:rsidR="00AF7F62">
        <w:t>метода</w:t>
      </w:r>
      <w:r w:rsidR="00BA4DB0">
        <w:t xml:space="preserve"> успешно существовать в обществе,</w:t>
      </w:r>
      <w:r w:rsidR="004D2801">
        <w:t xml:space="preserve"> посредством достижения необходимых для этого целей,</w:t>
      </w:r>
      <w:r w:rsidR="00EF6D05">
        <w:t xml:space="preserve"> получается так, что эта структура </w:t>
      </w:r>
      <w:r w:rsidR="00AF7F62">
        <w:t>в процессе своего развития будет стремиться</w:t>
      </w:r>
      <w:r w:rsidR="00CF1FB9">
        <w:t xml:space="preserve"> к постоянству, </w:t>
      </w:r>
      <w:r w:rsidR="003B52BC">
        <w:t>также становясь в какой-то степени консервативной</w:t>
      </w:r>
      <w:r w:rsidR="004D2801">
        <w:t>.</w:t>
      </w:r>
      <w:proofErr w:type="gramEnd"/>
      <w:r w:rsidR="003B52BC">
        <w:t xml:space="preserve"> </w:t>
      </w:r>
      <w:proofErr w:type="gramStart"/>
      <w:r w:rsidR="004D2801">
        <w:t>П</w:t>
      </w:r>
      <w:r w:rsidR="003B52BC">
        <w:t>ри этом</w:t>
      </w:r>
      <w:r w:rsidR="004D2801">
        <w:t>, и</w:t>
      </w:r>
      <w:r w:rsidR="003B52BC">
        <w:t xml:space="preserve"> описанный в отношении габитуса </w:t>
      </w:r>
      <w:r w:rsidR="00120F3E">
        <w:t xml:space="preserve">парадоксальный принцип, </w:t>
      </w:r>
      <w:r w:rsidR="003B52BC">
        <w:t xml:space="preserve"> </w:t>
      </w:r>
      <w:r w:rsidR="00120F3E">
        <w:t xml:space="preserve">который я бы обозначил как </w:t>
      </w:r>
      <w:r w:rsidR="003F264B">
        <w:t>«</w:t>
      </w:r>
      <w:r w:rsidR="00120F3E">
        <w:t xml:space="preserve">принцип </w:t>
      </w:r>
      <w:r w:rsidR="003F264B">
        <w:t xml:space="preserve">многообразия состояний </w:t>
      </w:r>
      <w:r w:rsidR="004D2801">
        <w:t>шахматной доски</w:t>
      </w:r>
      <w:r w:rsidR="00AD4B8B">
        <w:t>»</w:t>
      </w:r>
      <w:r w:rsidR="003F264B">
        <w:t>,</w:t>
      </w:r>
      <w:r w:rsidR="00CF1FB9">
        <w:t xml:space="preserve"> </w:t>
      </w:r>
      <w:r w:rsidR="004D2801">
        <w:t xml:space="preserve">в случае с </w:t>
      </w:r>
      <w:proofErr w:type="spellStart"/>
      <w:r w:rsidR="004D2801">
        <w:t>г</w:t>
      </w:r>
      <w:r w:rsidR="003758CF">
        <w:t>ендером</w:t>
      </w:r>
      <w:proofErr w:type="spellEnd"/>
      <w:r w:rsidR="004D2801">
        <w:t xml:space="preserve"> тоже работает</w:t>
      </w:r>
      <w:r w:rsidR="00AD4B8B">
        <w:t>, что означает</w:t>
      </w:r>
      <w:r w:rsidR="00DA4D95">
        <w:t xml:space="preserve"> наличие </w:t>
      </w:r>
      <w:r w:rsidR="000B22EE">
        <w:t>бесконечной способности</w:t>
      </w:r>
      <w:r w:rsidR="00DA4D95" w:rsidRPr="00DA4D95">
        <w:t xml:space="preserve"> для производства мыслей, восприятий, выражений и действий</w:t>
      </w:r>
      <w:r w:rsidR="00BC5503">
        <w:t xml:space="preserve"> в рамках гендерных отношений</w:t>
      </w:r>
      <w:r w:rsidR="00DA4D95" w:rsidRPr="00DA4D95">
        <w:t>,</w:t>
      </w:r>
      <w:r w:rsidR="0091577C">
        <w:t xml:space="preserve"> наряду с огромным множеством способов </w:t>
      </w:r>
      <w:r w:rsidR="00BC5503">
        <w:t xml:space="preserve">гендерной </w:t>
      </w:r>
      <w:r w:rsidR="0091577C">
        <w:t>самоидентификации,</w:t>
      </w:r>
      <w:r w:rsidR="00DA4D95" w:rsidRPr="00DA4D95">
        <w:t xml:space="preserve"> </w:t>
      </w:r>
      <w:r w:rsidR="000B22EE">
        <w:t xml:space="preserve">но </w:t>
      </w:r>
      <w:r w:rsidR="004F6FE1">
        <w:t>границы</w:t>
      </w:r>
      <w:r w:rsidR="00EC4235">
        <w:t xml:space="preserve"> всего этого</w:t>
      </w:r>
      <w:r w:rsidR="00DA4D95" w:rsidRPr="00DA4D95">
        <w:t xml:space="preserve"> заданы истори</w:t>
      </w:r>
      <w:r w:rsidR="000B22EE">
        <w:t xml:space="preserve">ческими и </w:t>
      </w:r>
      <w:r w:rsidR="000B22EE">
        <w:lastRenderedPageBreak/>
        <w:t>социальными условиями</w:t>
      </w:r>
      <w:r w:rsidR="00EC4235">
        <w:t xml:space="preserve">, </w:t>
      </w:r>
      <w:r w:rsidR="00482646">
        <w:t xml:space="preserve">в </w:t>
      </w:r>
      <w:r w:rsidR="00EC4235">
        <w:t xml:space="preserve">которых </w:t>
      </w:r>
      <w:r w:rsidR="003C672B">
        <w:t>формир</w:t>
      </w:r>
      <w:r w:rsidR="00425E23">
        <w:t>овался</w:t>
      </w:r>
      <w:proofErr w:type="gramEnd"/>
      <w:r w:rsidR="00425E23">
        <w:t xml:space="preserve"> </w:t>
      </w:r>
      <w:proofErr w:type="spellStart"/>
      <w:r w:rsidR="00482646">
        <w:t>гендер</w:t>
      </w:r>
      <w:proofErr w:type="spellEnd"/>
      <w:r w:rsidR="00EC4235">
        <w:t>.</w:t>
      </w:r>
      <w:r w:rsidR="00561EC2">
        <w:t xml:space="preserve"> Однако </w:t>
      </w:r>
      <w:r w:rsidR="00561EC2" w:rsidRPr="009155F4">
        <w:rPr>
          <w:u w:val="single"/>
        </w:rPr>
        <w:t xml:space="preserve">и </w:t>
      </w:r>
      <w:r w:rsidR="00DF317A" w:rsidRPr="009155F4">
        <w:rPr>
          <w:u w:val="single"/>
        </w:rPr>
        <w:t xml:space="preserve">в </w:t>
      </w:r>
      <w:r w:rsidR="00AA1E5A">
        <w:rPr>
          <w:u w:val="single"/>
        </w:rPr>
        <w:t xml:space="preserve">случае данного </w:t>
      </w:r>
      <w:r w:rsidR="00DF317A" w:rsidRPr="009155F4">
        <w:rPr>
          <w:u w:val="single"/>
        </w:rPr>
        <w:t>принцип</w:t>
      </w:r>
      <w:r w:rsidR="00AA1E5A">
        <w:rPr>
          <w:u w:val="single"/>
        </w:rPr>
        <w:t>а</w:t>
      </w:r>
      <w:r w:rsidR="00DF317A" w:rsidRPr="009155F4">
        <w:rPr>
          <w:u w:val="single"/>
        </w:rPr>
        <w:t xml:space="preserve"> у </w:t>
      </w:r>
      <w:proofErr w:type="spellStart"/>
      <w:r w:rsidR="00DF317A" w:rsidRPr="009155F4">
        <w:rPr>
          <w:u w:val="single"/>
        </w:rPr>
        <w:t>гендера</w:t>
      </w:r>
      <w:proofErr w:type="spellEnd"/>
      <w:r w:rsidR="00DF317A" w:rsidRPr="009155F4">
        <w:rPr>
          <w:u w:val="single"/>
        </w:rPr>
        <w:t xml:space="preserve"> </w:t>
      </w:r>
      <w:r w:rsidR="00561EC2" w:rsidRPr="009155F4">
        <w:rPr>
          <w:u w:val="single"/>
        </w:rPr>
        <w:t>есть определённое отличие</w:t>
      </w:r>
      <w:r w:rsidR="00DF317A">
        <w:t xml:space="preserve"> от габитуса, </w:t>
      </w:r>
      <w:r w:rsidR="009155F4">
        <w:t>которое также</w:t>
      </w:r>
      <w:r w:rsidR="009006ED">
        <w:t xml:space="preserve"> будет</w:t>
      </w:r>
      <w:r w:rsidR="009155F4">
        <w:t xml:space="preserve"> раскрыто п</w:t>
      </w:r>
      <w:r w:rsidR="009006ED">
        <w:t>озже</w:t>
      </w:r>
      <w:r w:rsidR="00AA1E5A">
        <w:t xml:space="preserve"> в этом параграфе</w:t>
      </w:r>
      <w:r w:rsidR="009006ED">
        <w:t>.</w:t>
      </w:r>
    </w:p>
    <w:p w:rsidR="00E26042" w:rsidRDefault="006D0FE4" w:rsidP="003352AB">
      <w:r>
        <w:t xml:space="preserve">Ещё один аспект, выделяемый </w:t>
      </w:r>
      <w:proofErr w:type="spellStart"/>
      <w:r>
        <w:t>Бурдьё</w:t>
      </w:r>
      <w:proofErr w:type="spellEnd"/>
      <w:r>
        <w:t xml:space="preserve"> в его работах про габитус, </w:t>
      </w:r>
      <w:r w:rsidR="007923CA">
        <w:t xml:space="preserve">как и </w:t>
      </w:r>
      <w:proofErr w:type="gramStart"/>
      <w:r w:rsidR="007923CA">
        <w:t>было</w:t>
      </w:r>
      <w:proofErr w:type="gramEnd"/>
      <w:r w:rsidR="007923CA">
        <w:t xml:space="preserve"> отмечено ранее, заключается в </w:t>
      </w:r>
      <w:r>
        <w:t>различение габитуса индивидуального и габитуса группового или классового</w:t>
      </w:r>
      <w:r w:rsidR="007923CA">
        <w:t>.</w:t>
      </w:r>
      <w:r>
        <w:t xml:space="preserve"> </w:t>
      </w:r>
      <w:proofErr w:type="gramStart"/>
      <w:r w:rsidR="006607C2">
        <w:t>Неудивительно</w:t>
      </w:r>
      <w:r w:rsidR="008B5C0A">
        <w:t>, что из</w:t>
      </w:r>
      <w:r w:rsidR="00351776">
        <w:t xml:space="preserve"> </w:t>
      </w:r>
      <w:r w:rsidR="004E73A7">
        <w:t>пусть и ограниченной, но богатой на варианты с</w:t>
      </w:r>
      <w:r w:rsidR="008B5C0A">
        <w:t>пособности</w:t>
      </w:r>
      <w:r w:rsidR="007923CA">
        <w:t xml:space="preserve"> </w:t>
      </w:r>
      <w:proofErr w:type="spellStart"/>
      <w:r w:rsidR="007923CA">
        <w:t>гендера</w:t>
      </w:r>
      <w:proofErr w:type="spellEnd"/>
      <w:r w:rsidR="008B5C0A">
        <w:t xml:space="preserve"> к </w:t>
      </w:r>
      <w:r w:rsidR="004864BD">
        <w:t xml:space="preserve">производству </w:t>
      </w:r>
      <w:r w:rsidR="00B4080D">
        <w:t xml:space="preserve">мыслей, восприятий, выражений и действий в рамках гендерных отношений, наряду с </w:t>
      </w:r>
      <w:r w:rsidR="00745909">
        <w:t xml:space="preserve">большим </w:t>
      </w:r>
      <w:r w:rsidR="0050294A">
        <w:t xml:space="preserve">множеством возможных вариантов формирования совокупности </w:t>
      </w:r>
      <w:r w:rsidR="00745909">
        <w:t xml:space="preserve">гендерных </w:t>
      </w:r>
      <w:r w:rsidR="0050294A">
        <w:t xml:space="preserve">характеристик </w:t>
      </w:r>
      <w:r w:rsidR="00745909">
        <w:t>и способов самоидентификации,</w:t>
      </w:r>
      <w:r w:rsidR="00163A68">
        <w:t xml:space="preserve"> следует также и </w:t>
      </w:r>
      <w:r w:rsidR="00163A68" w:rsidRPr="007963D4">
        <w:rPr>
          <w:i/>
        </w:rPr>
        <w:t xml:space="preserve">большое множество возможных типов </w:t>
      </w:r>
      <w:proofErr w:type="spellStart"/>
      <w:r w:rsidR="00163A68" w:rsidRPr="007963D4">
        <w:rPr>
          <w:i/>
        </w:rPr>
        <w:t>гендера</w:t>
      </w:r>
      <w:proofErr w:type="spellEnd"/>
      <w:r w:rsidR="00163A68">
        <w:t>, о чём уже говорилось в параграфе про основные проблемы в подходах к пониманию понятия «</w:t>
      </w:r>
      <w:proofErr w:type="spellStart"/>
      <w:r w:rsidR="00163A68">
        <w:t>гендер</w:t>
      </w:r>
      <w:proofErr w:type="spellEnd"/>
      <w:r w:rsidR="00163A68">
        <w:t>».</w:t>
      </w:r>
      <w:proofErr w:type="gramEnd"/>
      <w:r w:rsidR="00163A68">
        <w:t xml:space="preserve"> И при таком множестве индивидуальных типов</w:t>
      </w:r>
      <w:r w:rsidR="00156DE4">
        <w:t xml:space="preserve"> </w:t>
      </w:r>
      <w:r w:rsidR="00156DE4" w:rsidRPr="00D54F40">
        <w:rPr>
          <w:i/>
        </w:rPr>
        <w:t>до</w:t>
      </w:r>
      <w:r w:rsidR="007963D4" w:rsidRPr="00D54F40">
        <w:rPr>
          <w:i/>
        </w:rPr>
        <w:t xml:space="preserve">лжна быть возможность </w:t>
      </w:r>
      <w:r w:rsidR="00D54F40" w:rsidRPr="00D54F40">
        <w:rPr>
          <w:i/>
        </w:rPr>
        <w:t>появления</w:t>
      </w:r>
      <w:r w:rsidR="00156DE4" w:rsidRPr="00D54F40">
        <w:rPr>
          <w:i/>
        </w:rPr>
        <w:t xml:space="preserve"> </w:t>
      </w:r>
      <w:r w:rsidR="00F67174" w:rsidRPr="00D54F40">
        <w:rPr>
          <w:i/>
        </w:rPr>
        <w:t>таких</w:t>
      </w:r>
      <w:r w:rsidR="00D600AB" w:rsidRPr="00D54F40">
        <w:rPr>
          <w:i/>
        </w:rPr>
        <w:t xml:space="preserve"> дифференцированных подходов к созданию типологий, какие будут требоваться для тех или иных гендерных исследований</w:t>
      </w:r>
      <w:r w:rsidR="00D600AB">
        <w:t>.</w:t>
      </w:r>
    </w:p>
    <w:p w:rsidR="005616E8" w:rsidRDefault="003352AB" w:rsidP="00C96E6F">
      <w:proofErr w:type="gramStart"/>
      <w:r>
        <w:t>В итоге, и</w:t>
      </w:r>
      <w:r w:rsidR="00272BCE">
        <w:t>сходя из всех выявленных сходств между</w:t>
      </w:r>
      <w:r>
        <w:t xml:space="preserve"> понятиями </w:t>
      </w:r>
      <w:proofErr w:type="spellStart"/>
      <w:r>
        <w:t>г</w:t>
      </w:r>
      <w:r w:rsidR="005A7471">
        <w:t>ендера</w:t>
      </w:r>
      <w:proofErr w:type="spellEnd"/>
      <w:r w:rsidR="005A7471">
        <w:t xml:space="preserve"> и габитуса</w:t>
      </w:r>
      <w:r w:rsidR="00426794">
        <w:t xml:space="preserve">, </w:t>
      </w:r>
      <w:r w:rsidR="00CA5212">
        <w:t xml:space="preserve">напрашивается вопрос: </w:t>
      </w:r>
      <w:r w:rsidR="00426794">
        <w:t xml:space="preserve">можно ли считать </w:t>
      </w:r>
      <w:proofErr w:type="spellStart"/>
      <w:r w:rsidR="00426794">
        <w:t>гендер</w:t>
      </w:r>
      <w:proofErr w:type="spellEnd"/>
      <w:r w:rsidR="00426794">
        <w:t xml:space="preserve"> </w:t>
      </w:r>
      <w:r w:rsidR="005A7471">
        <w:t xml:space="preserve">неким </w:t>
      </w:r>
      <w:r w:rsidR="00426794">
        <w:t xml:space="preserve">подвидом габитуса, специализирующимся лишь на </w:t>
      </w:r>
      <w:r w:rsidR="005A7471">
        <w:t xml:space="preserve">том аспекте </w:t>
      </w:r>
      <w:r w:rsidR="00426794">
        <w:t>соц</w:t>
      </w:r>
      <w:r w:rsidR="005A7471">
        <w:t xml:space="preserve">иальной реальности, который </w:t>
      </w:r>
      <w:r w:rsidR="00C96E6F">
        <w:t>основывается</w:t>
      </w:r>
      <w:r w:rsidR="00C96E6F" w:rsidRPr="00C96E6F">
        <w:t xml:space="preserve"> на исторически сформированных и закреплённых в культуре различиях между мужским и женским в обществе, которые в свою очередь базируются на</w:t>
      </w:r>
      <w:r w:rsidR="00C96E6F">
        <w:t xml:space="preserve"> половом диморфизме</w:t>
      </w:r>
      <w:r w:rsidR="00426794">
        <w:t>?</w:t>
      </w:r>
      <w:proofErr w:type="gramEnd"/>
      <w:r w:rsidR="00CA5212">
        <w:t xml:space="preserve"> </w:t>
      </w:r>
      <w:r w:rsidR="00CA5212" w:rsidRPr="00D54F40">
        <w:rPr>
          <w:i/>
        </w:rPr>
        <w:t>В каком-то смысле, да</w:t>
      </w:r>
      <w:proofErr w:type="gramStart"/>
      <w:r w:rsidR="00CA5212">
        <w:t>.</w:t>
      </w:r>
      <w:proofErr w:type="gramEnd"/>
      <w:r w:rsidR="009A7CD8">
        <w:t xml:space="preserve"> </w:t>
      </w:r>
      <w:r w:rsidR="00E50E5B">
        <w:t>Однако</w:t>
      </w:r>
      <w:proofErr w:type="gramStart"/>
      <w:r w:rsidR="00E50E5B">
        <w:t>,</w:t>
      </w:r>
      <w:proofErr w:type="gramEnd"/>
      <w:r w:rsidR="00E50E5B">
        <w:t xml:space="preserve"> я считаю, что</w:t>
      </w:r>
      <w:r w:rsidR="00C96E6F">
        <w:t xml:space="preserve"> у понятия «</w:t>
      </w:r>
      <w:proofErr w:type="spellStart"/>
      <w:r w:rsidR="00C96E6F">
        <w:t>гендер</w:t>
      </w:r>
      <w:proofErr w:type="spellEnd"/>
      <w:r w:rsidR="00C96E6F">
        <w:t xml:space="preserve">» есть и </w:t>
      </w:r>
      <w:proofErr w:type="spellStart"/>
      <w:r w:rsidR="00C96E6F">
        <w:t>несклько</w:t>
      </w:r>
      <w:proofErr w:type="spellEnd"/>
      <w:r w:rsidR="00465390">
        <w:t xml:space="preserve"> специфических</w:t>
      </w:r>
      <w:r w:rsidR="00E50E5B">
        <w:t xml:space="preserve"> отличий</w:t>
      </w:r>
      <w:r w:rsidR="00465390">
        <w:t xml:space="preserve"> от габитуса </w:t>
      </w:r>
      <w:proofErr w:type="spellStart"/>
      <w:r w:rsidR="00465390">
        <w:t>Бурдьё</w:t>
      </w:r>
      <w:proofErr w:type="spellEnd"/>
      <w:r w:rsidR="00465390">
        <w:t>.</w:t>
      </w:r>
    </w:p>
    <w:p w:rsidR="001C4619" w:rsidRDefault="001C4619" w:rsidP="000C038D">
      <w:r>
        <w:t xml:space="preserve">В целом, </w:t>
      </w:r>
      <w:r w:rsidR="00D042E0">
        <w:t xml:space="preserve">я считаю, что </w:t>
      </w:r>
      <w:proofErr w:type="spellStart"/>
      <w:r w:rsidR="00D042E0" w:rsidRPr="007C592F">
        <w:rPr>
          <w:i/>
        </w:rPr>
        <w:t>гендер</w:t>
      </w:r>
      <w:proofErr w:type="spellEnd"/>
      <w:r w:rsidR="00AC1DC9" w:rsidRPr="007C592F">
        <w:rPr>
          <w:i/>
        </w:rPr>
        <w:t xml:space="preserve"> является </w:t>
      </w:r>
      <w:r w:rsidR="0092759B">
        <w:rPr>
          <w:i/>
        </w:rPr>
        <w:t>более поддающимся изменени</w:t>
      </w:r>
      <w:r w:rsidR="00497421">
        <w:rPr>
          <w:i/>
        </w:rPr>
        <w:t>ю посредством различного рода воздействий</w:t>
      </w:r>
      <w:r w:rsidR="005418CE">
        <w:rPr>
          <w:i/>
        </w:rPr>
        <w:t xml:space="preserve">, </w:t>
      </w:r>
      <w:r w:rsidR="00497421">
        <w:rPr>
          <w:i/>
        </w:rPr>
        <w:t>нежели</w:t>
      </w:r>
      <w:r w:rsidR="005418CE">
        <w:rPr>
          <w:i/>
        </w:rPr>
        <w:t xml:space="preserve"> габитус.</w:t>
      </w:r>
    </w:p>
    <w:p w:rsidR="00465390" w:rsidRDefault="00BC3BA9" w:rsidP="000C038D">
      <w:proofErr w:type="gramStart"/>
      <w:r>
        <w:t xml:space="preserve">Во-первых, </w:t>
      </w:r>
      <w:proofErr w:type="spellStart"/>
      <w:r w:rsidRPr="007C592F">
        <w:rPr>
          <w:i/>
        </w:rPr>
        <w:t>гендер</w:t>
      </w:r>
      <w:proofErr w:type="spellEnd"/>
      <w:r w:rsidRPr="007C592F">
        <w:rPr>
          <w:i/>
        </w:rPr>
        <w:t xml:space="preserve"> является </w:t>
      </w:r>
      <w:r w:rsidR="00497421">
        <w:rPr>
          <w:i/>
        </w:rPr>
        <w:t>более поддающимся изменению посредством</w:t>
      </w:r>
      <w:r w:rsidR="004F4F3F" w:rsidRPr="007C592F">
        <w:rPr>
          <w:i/>
        </w:rPr>
        <w:t xml:space="preserve"> влияния нового приобретаемого опыта, нежели габитус</w:t>
      </w:r>
      <w:r w:rsidR="004F4F3F">
        <w:t xml:space="preserve"> </w:t>
      </w:r>
      <w:r w:rsidR="00AC1DC9">
        <w:t>Данная точка зрения основывается</w:t>
      </w:r>
      <w:r w:rsidR="00902CBC">
        <w:t>,</w:t>
      </w:r>
      <w:r w:rsidR="00AC1DC9">
        <w:t xml:space="preserve"> </w:t>
      </w:r>
      <w:r w:rsidR="00EF556A">
        <w:t>в первую очередь</w:t>
      </w:r>
      <w:r w:rsidR="00902CBC">
        <w:t>,</w:t>
      </w:r>
      <w:r w:rsidR="00EF556A">
        <w:t xml:space="preserve"> </w:t>
      </w:r>
      <w:r w:rsidR="00AA3509">
        <w:t>на том, что сейчас, на закате 10-х годов</w:t>
      </w:r>
      <w:r w:rsidR="00AA5AA4">
        <w:t xml:space="preserve"> 21</w:t>
      </w:r>
      <w:r w:rsidR="00AC1DC9">
        <w:t xml:space="preserve"> </w:t>
      </w:r>
      <w:r w:rsidR="00991978">
        <w:t>столетия</w:t>
      </w:r>
      <w:r w:rsidR="00465390">
        <w:t xml:space="preserve"> </w:t>
      </w:r>
      <w:r w:rsidR="0028118F">
        <w:t>достаточно распространено я</w:t>
      </w:r>
      <w:r w:rsidR="00991978">
        <w:t xml:space="preserve">вление </w:t>
      </w:r>
      <w:proofErr w:type="spellStart"/>
      <w:r w:rsidR="00991978">
        <w:t>трансгендерности</w:t>
      </w:r>
      <w:proofErr w:type="spellEnd"/>
      <w:r w:rsidR="00F12D45">
        <w:t xml:space="preserve">, </w:t>
      </w:r>
      <w:r w:rsidR="00036D61">
        <w:t xml:space="preserve">заключающееся в несовпадении </w:t>
      </w:r>
      <w:proofErr w:type="spellStart"/>
      <w:r w:rsidR="00036D61">
        <w:t>гендера</w:t>
      </w:r>
      <w:proofErr w:type="spellEnd"/>
      <w:r w:rsidR="00777F0A">
        <w:t xml:space="preserve"> и </w:t>
      </w:r>
      <w:proofErr w:type="spellStart"/>
      <w:r w:rsidR="00777F0A">
        <w:t>биологисекого</w:t>
      </w:r>
      <w:proofErr w:type="spellEnd"/>
      <w:r w:rsidR="00777F0A">
        <w:t xml:space="preserve"> пола индивида, </w:t>
      </w:r>
      <w:r w:rsidR="00F12D45">
        <w:t>нередко происходящ</w:t>
      </w:r>
      <w:r w:rsidR="00EF556A">
        <w:t>ее</w:t>
      </w:r>
      <w:r w:rsidR="00F12D45">
        <w:t xml:space="preserve"> </w:t>
      </w:r>
      <w:r w:rsidR="00F12D45">
        <w:lastRenderedPageBreak/>
        <w:t xml:space="preserve">уже в </w:t>
      </w:r>
      <w:r w:rsidR="00EF556A">
        <w:t>зрелом возрасте</w:t>
      </w:r>
      <w:r w:rsidR="00902CBC">
        <w:t>, когда</w:t>
      </w:r>
      <w:r w:rsidR="00777F0A">
        <w:t>, казалось бы,</w:t>
      </w:r>
      <w:r w:rsidR="00902CBC">
        <w:t xml:space="preserve"> определённый </w:t>
      </w:r>
      <w:proofErr w:type="spellStart"/>
      <w:r w:rsidR="00902CBC">
        <w:t>гендер</w:t>
      </w:r>
      <w:proofErr w:type="spellEnd"/>
      <w:r w:rsidR="00902CBC">
        <w:t xml:space="preserve"> у индивида уже</w:t>
      </w:r>
      <w:r w:rsidR="00777F0A">
        <w:t xml:space="preserve"> был</w:t>
      </w:r>
      <w:r w:rsidR="00902CBC">
        <w:t xml:space="preserve"> сформирован</w:t>
      </w:r>
      <w:r w:rsidR="00EF556A">
        <w:t>.</w:t>
      </w:r>
      <w:proofErr w:type="gramEnd"/>
      <w:r w:rsidR="00902CBC">
        <w:t xml:space="preserve"> Данный феномен </w:t>
      </w:r>
      <w:r w:rsidR="0028118F">
        <w:t xml:space="preserve">является результатом гендерной </w:t>
      </w:r>
      <w:proofErr w:type="spellStart"/>
      <w:r w:rsidR="0028118F">
        <w:t>неконформности</w:t>
      </w:r>
      <w:proofErr w:type="spellEnd"/>
      <w:r w:rsidR="0028118F">
        <w:t xml:space="preserve"> (конфликта между гендерной идентичностью индивида и ожидаемыми </w:t>
      </w:r>
      <w:r w:rsidR="00991978">
        <w:t xml:space="preserve">от него </w:t>
      </w:r>
      <w:r w:rsidR="0028118F">
        <w:t xml:space="preserve">обществом </w:t>
      </w:r>
      <w:proofErr w:type="spellStart"/>
      <w:r w:rsidR="00991978">
        <w:t>гендерными</w:t>
      </w:r>
      <w:proofErr w:type="spellEnd"/>
      <w:r w:rsidR="00991978">
        <w:t xml:space="preserve"> ролями</w:t>
      </w:r>
      <w:r w:rsidR="0028118F">
        <w:t>)</w:t>
      </w:r>
      <w:r w:rsidR="00991978">
        <w:t xml:space="preserve">. Значит, </w:t>
      </w:r>
      <w:r w:rsidR="00991978" w:rsidRPr="00EB05FC">
        <w:rPr>
          <w:i/>
        </w:rPr>
        <w:t xml:space="preserve">при наличии внутреннего конфликта в стремящейся </w:t>
      </w:r>
      <w:r w:rsidR="00471018" w:rsidRPr="00EB05FC">
        <w:rPr>
          <w:i/>
        </w:rPr>
        <w:t>к устойчивости и о</w:t>
      </w:r>
      <w:r w:rsidR="003B3815" w:rsidRPr="00EB05FC">
        <w:rPr>
          <w:i/>
        </w:rPr>
        <w:t xml:space="preserve">пределённости структуре </w:t>
      </w:r>
      <w:proofErr w:type="spellStart"/>
      <w:r w:rsidR="003B3815" w:rsidRPr="00EB05FC">
        <w:rPr>
          <w:i/>
        </w:rPr>
        <w:t>гендера</w:t>
      </w:r>
      <w:proofErr w:type="spellEnd"/>
      <w:r w:rsidR="003B3815" w:rsidRPr="00EB05FC">
        <w:rPr>
          <w:i/>
        </w:rPr>
        <w:t xml:space="preserve">, </w:t>
      </w:r>
      <w:r w:rsidR="00471018" w:rsidRPr="00EB05FC">
        <w:rPr>
          <w:i/>
        </w:rPr>
        <w:t xml:space="preserve">она может позволить себе перестроиться </w:t>
      </w:r>
      <w:r w:rsidR="00D47CF1">
        <w:rPr>
          <w:i/>
        </w:rPr>
        <w:t xml:space="preserve">для того, </w:t>
      </w:r>
      <w:r w:rsidR="00471018" w:rsidRPr="00EB05FC">
        <w:rPr>
          <w:i/>
        </w:rPr>
        <w:t>чтобы конфликт был исчерпан, что впоследствии поспособствует в установлении устойчивости</w:t>
      </w:r>
      <w:r w:rsidR="001F5D7D">
        <w:rPr>
          <w:i/>
        </w:rPr>
        <w:t xml:space="preserve"> вновь</w:t>
      </w:r>
      <w:r w:rsidR="00471018">
        <w:t>.</w:t>
      </w:r>
    </w:p>
    <w:p w:rsidR="00C96E6F" w:rsidRDefault="00471018" w:rsidP="000C038D">
      <w:r>
        <w:t>Вторым отлич</w:t>
      </w:r>
      <w:r w:rsidR="001D4081">
        <w:t>и</w:t>
      </w:r>
      <w:r>
        <w:t xml:space="preserve">ем </w:t>
      </w:r>
      <w:proofErr w:type="spellStart"/>
      <w:r w:rsidR="00C42D31" w:rsidRPr="00EB05FC">
        <w:t>гендера</w:t>
      </w:r>
      <w:proofErr w:type="spellEnd"/>
      <w:r w:rsidR="00C42D31">
        <w:t xml:space="preserve"> от габитуса </w:t>
      </w:r>
      <w:r w:rsidR="0036393B">
        <w:t xml:space="preserve">является то, что </w:t>
      </w:r>
      <w:r w:rsidR="0036393B">
        <w:rPr>
          <w:i/>
        </w:rPr>
        <w:t xml:space="preserve">он не полностью </w:t>
      </w:r>
      <w:r w:rsidR="005F0C5F">
        <w:rPr>
          <w:i/>
        </w:rPr>
        <w:t xml:space="preserve">предопределяется той </w:t>
      </w:r>
      <w:r w:rsidR="001D4081" w:rsidRPr="007C592F">
        <w:rPr>
          <w:i/>
        </w:rPr>
        <w:t>системой условий, в которых он был</w:t>
      </w:r>
      <w:r w:rsidR="005F0C5F">
        <w:rPr>
          <w:i/>
        </w:rPr>
        <w:t xml:space="preserve"> изначально</w:t>
      </w:r>
      <w:r w:rsidR="001D4081" w:rsidRPr="007C592F">
        <w:rPr>
          <w:i/>
        </w:rPr>
        <w:t xml:space="preserve"> сформирован</w:t>
      </w:r>
      <w:r w:rsidR="004E11BA" w:rsidRPr="007C592F">
        <w:rPr>
          <w:i/>
        </w:rPr>
        <w:t>.</w:t>
      </w:r>
      <w:r w:rsidR="009F30EB">
        <w:t xml:space="preserve"> Данное отличие было сформулировано на основании жизненного</w:t>
      </w:r>
      <w:r w:rsidR="004E11BA">
        <w:t xml:space="preserve"> </w:t>
      </w:r>
      <w:r w:rsidR="00894A5C">
        <w:t>опыт</w:t>
      </w:r>
      <w:r w:rsidR="00E5166D">
        <w:t>а</w:t>
      </w:r>
      <w:r w:rsidR="004E11BA">
        <w:t xml:space="preserve"> </w:t>
      </w:r>
      <w:r w:rsidR="00E5166D">
        <w:t>определённых индивидов</w:t>
      </w:r>
      <w:r w:rsidR="004E11BA">
        <w:t>, например, женщин, выросших  в арабских странах</w:t>
      </w:r>
      <w:r w:rsidR="00E616D1">
        <w:t xml:space="preserve"> (</w:t>
      </w:r>
      <w:r w:rsidR="00D82951">
        <w:t>где законы шариат</w:t>
      </w:r>
      <w:r w:rsidR="00E5166D">
        <w:t>а</w:t>
      </w:r>
      <w:r w:rsidR="00D82951">
        <w:t xml:space="preserve"> могут </w:t>
      </w:r>
      <w:proofErr w:type="gramStart"/>
      <w:r w:rsidR="00D82951">
        <w:t>регулировать</w:t>
      </w:r>
      <w:proofErr w:type="gramEnd"/>
      <w:r w:rsidR="00D82951">
        <w:t xml:space="preserve"> как только вопросы семейного</w:t>
      </w:r>
      <w:r w:rsidR="00894A5C">
        <w:t xml:space="preserve"> </w:t>
      </w:r>
      <w:r w:rsidR="00E616D1">
        <w:t>права, так и все сферы жизни),</w:t>
      </w:r>
      <w:r w:rsidR="00D82951">
        <w:t xml:space="preserve"> </w:t>
      </w:r>
      <w:r w:rsidR="00CB5E8D">
        <w:t>но впоследствии переехавших тем или иным способом в другие регионы</w:t>
      </w:r>
      <w:r w:rsidR="00B01B3D">
        <w:t xml:space="preserve"> планеты</w:t>
      </w:r>
      <w:r w:rsidR="00F643D0">
        <w:t xml:space="preserve">, в связи с чем их гендерные модели поведения менялись, причём иногда настолько существенно, что возможность подобного изменения никак не могла существовать в условиях, в которых формировался </w:t>
      </w:r>
      <w:r w:rsidR="00E5166D">
        <w:t xml:space="preserve">их </w:t>
      </w:r>
      <w:r w:rsidR="00F643D0">
        <w:t xml:space="preserve">изначальный тип </w:t>
      </w:r>
      <w:proofErr w:type="spellStart"/>
      <w:r w:rsidR="00F643D0">
        <w:t>гендера</w:t>
      </w:r>
      <w:proofErr w:type="spellEnd"/>
      <w:r w:rsidR="00F643D0">
        <w:t>.</w:t>
      </w:r>
      <w:r w:rsidR="00B01B3D">
        <w:t xml:space="preserve"> Значит, </w:t>
      </w:r>
      <w:proofErr w:type="spellStart"/>
      <w:r w:rsidR="00B01B3D" w:rsidRPr="003B3815">
        <w:rPr>
          <w:i/>
        </w:rPr>
        <w:t>гендер</w:t>
      </w:r>
      <w:proofErr w:type="spellEnd"/>
      <w:r w:rsidR="00B01B3D" w:rsidRPr="003B3815">
        <w:rPr>
          <w:i/>
        </w:rPr>
        <w:t xml:space="preserve">, в </w:t>
      </w:r>
      <w:proofErr w:type="spellStart"/>
      <w:r w:rsidR="00B01B3D" w:rsidRPr="003B3815">
        <w:rPr>
          <w:i/>
        </w:rPr>
        <w:t>отлчие</w:t>
      </w:r>
      <w:proofErr w:type="spellEnd"/>
      <w:r w:rsidR="00B01B3D" w:rsidRPr="003B3815">
        <w:rPr>
          <w:i/>
        </w:rPr>
        <w:t xml:space="preserve"> от габитуса </w:t>
      </w:r>
      <w:proofErr w:type="spellStart"/>
      <w:r w:rsidR="00B01B3D" w:rsidRPr="003B3815">
        <w:rPr>
          <w:i/>
        </w:rPr>
        <w:t>Бурдьё</w:t>
      </w:r>
      <w:proofErr w:type="spellEnd"/>
      <w:r w:rsidR="00B01B3D" w:rsidRPr="003B3815">
        <w:rPr>
          <w:i/>
        </w:rPr>
        <w:t xml:space="preserve">, </w:t>
      </w:r>
      <w:r w:rsidR="005D7E41" w:rsidRPr="003B3815">
        <w:rPr>
          <w:i/>
        </w:rPr>
        <w:t>пределы которого</w:t>
      </w:r>
      <w:r w:rsidR="006073A1" w:rsidRPr="003B3815">
        <w:rPr>
          <w:i/>
        </w:rPr>
        <w:t xml:space="preserve"> задан</w:t>
      </w:r>
      <w:r w:rsidR="005D7E41" w:rsidRPr="003B3815">
        <w:rPr>
          <w:i/>
        </w:rPr>
        <w:t>ы</w:t>
      </w:r>
      <w:r w:rsidR="006073A1" w:rsidRPr="003B3815">
        <w:rPr>
          <w:i/>
        </w:rPr>
        <w:t xml:space="preserve"> историческими и социальными условиями его производства, </w:t>
      </w:r>
      <w:r w:rsidR="00A91CA4" w:rsidRPr="003B3815">
        <w:rPr>
          <w:i/>
        </w:rPr>
        <w:t>также может быть</w:t>
      </w:r>
      <w:r w:rsidR="005D7E41" w:rsidRPr="003B3815">
        <w:rPr>
          <w:i/>
        </w:rPr>
        <w:t xml:space="preserve"> задан историческими и социальными условиями уже нов</w:t>
      </w:r>
      <w:r w:rsidR="001A2BEC" w:rsidRPr="003B3815">
        <w:rPr>
          <w:i/>
        </w:rPr>
        <w:t>ой среды, в которую он попадает, не ограничиваясь только спецификой места первоначального формирования</w:t>
      </w:r>
      <w:r w:rsidR="001A2BEC">
        <w:t>.</w:t>
      </w:r>
    </w:p>
    <w:p w:rsidR="005616E8" w:rsidRDefault="001A2BEC" w:rsidP="000C038D">
      <w:r>
        <w:t xml:space="preserve">И </w:t>
      </w:r>
      <w:r w:rsidR="005F6456">
        <w:t xml:space="preserve">так как смена социальной среды способна послужить условием для изменения системы </w:t>
      </w:r>
      <w:proofErr w:type="spellStart"/>
      <w:r w:rsidR="005F6456">
        <w:t>гендера</w:t>
      </w:r>
      <w:proofErr w:type="spellEnd"/>
      <w:r w:rsidR="005F6456">
        <w:t xml:space="preserve">, </w:t>
      </w:r>
      <w:proofErr w:type="gramStart"/>
      <w:r w:rsidR="005F6456">
        <w:t>значит</w:t>
      </w:r>
      <w:proofErr w:type="gramEnd"/>
      <w:r w:rsidR="005F6456">
        <w:t xml:space="preserve"> </w:t>
      </w:r>
      <w:r w:rsidR="00E80B67" w:rsidRPr="005042CB">
        <w:rPr>
          <w:i/>
        </w:rPr>
        <w:t xml:space="preserve">в некоторых случаях </w:t>
      </w:r>
      <w:proofErr w:type="spellStart"/>
      <w:r w:rsidR="00E80B67" w:rsidRPr="005042CB">
        <w:rPr>
          <w:i/>
        </w:rPr>
        <w:t>гендер</w:t>
      </w:r>
      <w:proofErr w:type="spellEnd"/>
      <w:r w:rsidR="00E80B67" w:rsidRPr="005042CB">
        <w:rPr>
          <w:i/>
        </w:rPr>
        <w:t xml:space="preserve"> возможно </w:t>
      </w:r>
      <w:r w:rsidR="00E80B67">
        <w:rPr>
          <w:i/>
        </w:rPr>
        <w:t>из</w:t>
      </w:r>
      <w:r w:rsidR="00E80B67" w:rsidRPr="005042CB">
        <w:rPr>
          <w:i/>
        </w:rPr>
        <w:t>менять намеренно,</w:t>
      </w:r>
      <w:r w:rsidR="00E80B67">
        <w:rPr>
          <w:i/>
        </w:rPr>
        <w:t xml:space="preserve"> посредством изменения условий окружающей среды</w:t>
      </w:r>
      <w:r w:rsidR="00E42A2B">
        <w:t xml:space="preserve"> – в этом заключается третье отличие, которое логично следует из второго.</w:t>
      </w:r>
    </w:p>
    <w:p w:rsidR="009459F2" w:rsidRDefault="00CB2B68" w:rsidP="00021E50">
      <w:proofErr w:type="gramStart"/>
      <w:r>
        <w:t>Но</w:t>
      </w:r>
      <w:proofErr w:type="gramEnd"/>
      <w:r>
        <w:t xml:space="preserve"> несмотря на детальный разбор сходств и различий понятий «</w:t>
      </w:r>
      <w:proofErr w:type="spellStart"/>
      <w:r>
        <w:t>ге</w:t>
      </w:r>
      <w:r w:rsidR="00297B4E">
        <w:t>н</w:t>
      </w:r>
      <w:r>
        <w:t>дер</w:t>
      </w:r>
      <w:proofErr w:type="spellEnd"/>
      <w:r>
        <w:t>» и «габитус»</w:t>
      </w:r>
      <w:r w:rsidR="00CE298B">
        <w:t xml:space="preserve"> и</w:t>
      </w:r>
      <w:r w:rsidR="00053B88">
        <w:t xml:space="preserve"> проведение между ними </w:t>
      </w:r>
      <w:r w:rsidR="00CE298B">
        <w:t>с</w:t>
      </w:r>
      <w:r w:rsidR="00053B88">
        <w:t>мысловых параллелей,</w:t>
      </w:r>
      <w:r>
        <w:t xml:space="preserve"> разработать </w:t>
      </w:r>
      <w:r w:rsidR="00297B4E">
        <w:t xml:space="preserve">новую эффективную </w:t>
      </w:r>
      <w:r w:rsidR="00053B88">
        <w:t>в плане возможности описания и о</w:t>
      </w:r>
      <w:r w:rsidR="00CE298B">
        <w:t>бъяснени</w:t>
      </w:r>
      <w:r w:rsidR="00053B88">
        <w:t xml:space="preserve">я </w:t>
      </w:r>
      <w:r w:rsidR="002A79CC">
        <w:t xml:space="preserve">изменений, происходящих в </w:t>
      </w:r>
      <w:r w:rsidR="0024525D">
        <w:t>современном обществе, и в частности, в</w:t>
      </w:r>
      <w:r w:rsidR="002A79CC">
        <w:t xml:space="preserve"> институте семьи</w:t>
      </w:r>
      <w:r w:rsidR="00CA1AA8">
        <w:t>,</w:t>
      </w:r>
      <w:r w:rsidR="002A79CC">
        <w:t xml:space="preserve"> </w:t>
      </w:r>
      <w:r w:rsidR="00297B4E">
        <w:lastRenderedPageBreak/>
        <w:t xml:space="preserve">концепцию </w:t>
      </w:r>
      <w:proofErr w:type="spellStart"/>
      <w:r w:rsidR="00297B4E">
        <w:t>гендера</w:t>
      </w:r>
      <w:proofErr w:type="spellEnd"/>
      <w:r w:rsidR="00297B4E">
        <w:t xml:space="preserve"> не представляется возможным без </w:t>
      </w:r>
      <w:r w:rsidR="005E570E">
        <w:t>обозначения</w:t>
      </w:r>
      <w:r w:rsidR="00297B4E">
        <w:t xml:space="preserve"> того, какие</w:t>
      </w:r>
      <w:r w:rsidR="00CA1AA8">
        <w:t xml:space="preserve">, </w:t>
      </w:r>
      <w:r w:rsidR="00297B4E">
        <w:t>изменения происходят</w:t>
      </w:r>
      <w:r w:rsidR="00E42A2B">
        <w:t>,</w:t>
      </w:r>
      <w:r w:rsidR="00297B4E">
        <w:t xml:space="preserve"> </w:t>
      </w:r>
      <w:r w:rsidR="00CA1AA8">
        <w:t>и в чём они заключаются</w:t>
      </w:r>
      <w:r w:rsidR="00021E50">
        <w:t>.</w:t>
      </w:r>
      <w:r w:rsidR="009459F2">
        <w:br w:type="page"/>
      </w:r>
    </w:p>
    <w:p w:rsidR="007272AD" w:rsidRDefault="007272AD" w:rsidP="007272AD">
      <w:pPr>
        <w:pStyle w:val="2"/>
      </w:pPr>
      <w:bookmarkStart w:id="7" w:name="_Toc41426896"/>
      <w:r>
        <w:lastRenderedPageBreak/>
        <w:t>§</w:t>
      </w:r>
      <w:r w:rsidR="004C67A1">
        <w:t>2</w:t>
      </w:r>
      <w:r>
        <w:t>: Основные изменения в современной семье</w:t>
      </w:r>
      <w:r w:rsidR="00AD3160">
        <w:t xml:space="preserve"> </w:t>
      </w:r>
      <w:r w:rsidR="00AD3160" w:rsidRPr="00AD3160">
        <w:t xml:space="preserve">на основании ключевых тенденций по Э. </w:t>
      </w:r>
      <w:proofErr w:type="spellStart"/>
      <w:r w:rsidR="00AD3160" w:rsidRPr="00AD3160">
        <w:t>Гидденсу</w:t>
      </w:r>
      <w:bookmarkEnd w:id="7"/>
      <w:proofErr w:type="spellEnd"/>
    </w:p>
    <w:p w:rsidR="00781090" w:rsidRDefault="00781090" w:rsidP="00AD3160">
      <w:pPr>
        <w:ind w:firstLine="0"/>
        <w:rPr>
          <w:szCs w:val="28"/>
        </w:rPr>
      </w:pPr>
    </w:p>
    <w:p w:rsidR="00BA44D6" w:rsidRPr="00381891" w:rsidRDefault="0066605E" w:rsidP="00C45DAF">
      <w:pPr>
        <w:rPr>
          <w:szCs w:val="28"/>
        </w:rPr>
      </w:pPr>
      <w:r w:rsidRPr="00381891">
        <w:rPr>
          <w:szCs w:val="28"/>
        </w:rPr>
        <w:t xml:space="preserve">В книге </w:t>
      </w:r>
      <w:proofErr w:type="spellStart"/>
      <w:r w:rsidRPr="00381891">
        <w:rPr>
          <w:szCs w:val="28"/>
        </w:rPr>
        <w:t>Энтони</w:t>
      </w:r>
      <w:proofErr w:type="spellEnd"/>
      <w:r w:rsidRPr="00381891">
        <w:rPr>
          <w:szCs w:val="28"/>
        </w:rPr>
        <w:t xml:space="preserve"> </w:t>
      </w:r>
      <w:proofErr w:type="spellStart"/>
      <w:r w:rsidRPr="00381891">
        <w:rPr>
          <w:szCs w:val="28"/>
        </w:rPr>
        <w:t>Гидденса</w:t>
      </w:r>
      <w:proofErr w:type="spellEnd"/>
      <w:r w:rsidRPr="00381891">
        <w:rPr>
          <w:szCs w:val="28"/>
        </w:rPr>
        <w:t xml:space="preserve"> «Ускользающий мир: как глобализация меняет нашу жизнь»</w:t>
      </w:r>
      <w:r w:rsidR="005C5887" w:rsidRPr="00381891">
        <w:rPr>
          <w:szCs w:val="28"/>
        </w:rPr>
        <w:t xml:space="preserve">, которая посвящена изменениям, происходящим во всех сферах общества в результате </w:t>
      </w:r>
      <w:r w:rsidR="00734D75">
        <w:rPr>
          <w:szCs w:val="28"/>
        </w:rPr>
        <w:t>воз</w:t>
      </w:r>
      <w:r w:rsidR="005C5887" w:rsidRPr="00381891">
        <w:rPr>
          <w:szCs w:val="28"/>
        </w:rPr>
        <w:t>действия процесса глобализации, есть глава</w:t>
      </w:r>
      <w:r w:rsidR="00CC3121" w:rsidRPr="00381891">
        <w:rPr>
          <w:szCs w:val="28"/>
        </w:rPr>
        <w:t xml:space="preserve"> «Семья», посвящённая основны</w:t>
      </w:r>
      <w:r w:rsidR="00907B63" w:rsidRPr="00381891">
        <w:rPr>
          <w:szCs w:val="28"/>
        </w:rPr>
        <w:t>м</w:t>
      </w:r>
      <w:r w:rsidR="00CC3121" w:rsidRPr="00381891">
        <w:rPr>
          <w:szCs w:val="28"/>
        </w:rPr>
        <w:t xml:space="preserve"> тенденци</w:t>
      </w:r>
      <w:r w:rsidR="00907B63" w:rsidRPr="00381891">
        <w:rPr>
          <w:szCs w:val="28"/>
        </w:rPr>
        <w:t>ям</w:t>
      </w:r>
      <w:r w:rsidR="00CC3121" w:rsidRPr="00381891">
        <w:rPr>
          <w:szCs w:val="28"/>
        </w:rPr>
        <w:t xml:space="preserve"> в изменениях, происходящих в современном институте семьи.</w:t>
      </w:r>
      <w:r w:rsidR="005E570E" w:rsidRPr="00381891">
        <w:rPr>
          <w:szCs w:val="28"/>
        </w:rPr>
        <w:t xml:space="preserve"> </w:t>
      </w:r>
      <w:r w:rsidR="0081574D">
        <w:rPr>
          <w:szCs w:val="28"/>
        </w:rPr>
        <w:t xml:space="preserve">С её помощью можно довольно эффективно выделить ключевые направления происходящих изменений, </w:t>
      </w:r>
      <w:r w:rsidR="00A4119C">
        <w:rPr>
          <w:szCs w:val="28"/>
        </w:rPr>
        <w:t xml:space="preserve">чтобы таким образом получить причинно-следственную систему. </w:t>
      </w:r>
      <w:proofErr w:type="spellStart"/>
      <w:proofErr w:type="gramStart"/>
      <w:r w:rsidR="00A4119C">
        <w:rPr>
          <w:szCs w:val="28"/>
        </w:rPr>
        <w:t>Гидденс</w:t>
      </w:r>
      <w:proofErr w:type="spellEnd"/>
      <w:r w:rsidR="00A4119C">
        <w:rPr>
          <w:szCs w:val="28"/>
        </w:rPr>
        <w:t xml:space="preserve"> отмечает</w:t>
      </w:r>
      <w:r w:rsidR="00595BFA" w:rsidRPr="00381891">
        <w:rPr>
          <w:szCs w:val="28"/>
        </w:rPr>
        <w:t xml:space="preserve">, </w:t>
      </w:r>
      <w:r w:rsidR="00A4119C">
        <w:rPr>
          <w:szCs w:val="28"/>
        </w:rPr>
        <w:t>ч</w:t>
      </w:r>
      <w:r w:rsidR="00DE5686" w:rsidRPr="00381891">
        <w:rPr>
          <w:szCs w:val="28"/>
        </w:rPr>
        <w:t>то почти везде</w:t>
      </w:r>
      <w:r w:rsidR="00123B3F" w:rsidRPr="00381891">
        <w:rPr>
          <w:szCs w:val="28"/>
        </w:rPr>
        <w:t xml:space="preserve"> в мире</w:t>
      </w:r>
      <w:r w:rsidR="00DE5686" w:rsidRPr="00381891">
        <w:rPr>
          <w:szCs w:val="28"/>
        </w:rPr>
        <w:t xml:space="preserve"> наблюдаются одни и те же тенденции</w:t>
      </w:r>
      <w:r w:rsidR="006F0367">
        <w:rPr>
          <w:szCs w:val="28"/>
        </w:rPr>
        <w:t xml:space="preserve"> таких изменений</w:t>
      </w:r>
      <w:r w:rsidR="00DE5686" w:rsidRPr="00381891">
        <w:rPr>
          <w:szCs w:val="28"/>
        </w:rPr>
        <w:t xml:space="preserve">, </w:t>
      </w:r>
      <w:r w:rsidR="008B1FF6" w:rsidRPr="00381891">
        <w:rPr>
          <w:szCs w:val="28"/>
        </w:rPr>
        <w:t>отличия между которыми заключаются лишь в степени развития и культурном контексте места действия</w:t>
      </w:r>
      <w:r w:rsidR="003818A3">
        <w:rPr>
          <w:szCs w:val="28"/>
        </w:rPr>
        <w:t>, потому в основном изменения наиболее хорошо видны в развитых</w:t>
      </w:r>
      <w:r w:rsidR="00303EB3">
        <w:rPr>
          <w:szCs w:val="28"/>
        </w:rPr>
        <w:t xml:space="preserve"> демократических</w:t>
      </w:r>
      <w:r w:rsidR="003818A3">
        <w:rPr>
          <w:szCs w:val="28"/>
        </w:rPr>
        <w:t xml:space="preserve"> и наиболее близких к их уровню жизни развивающихся странах</w:t>
      </w:r>
      <w:r w:rsidR="00497229">
        <w:rPr>
          <w:szCs w:val="28"/>
        </w:rPr>
        <w:t>, но он не сомневается в том, что и в других регионах появление данных</w:t>
      </w:r>
      <w:proofErr w:type="gramEnd"/>
      <w:r w:rsidR="00497229">
        <w:rPr>
          <w:szCs w:val="28"/>
        </w:rPr>
        <w:t xml:space="preserve"> тенденций – вопрос времени. С</w:t>
      </w:r>
      <w:r w:rsidR="0063170A">
        <w:rPr>
          <w:szCs w:val="28"/>
        </w:rPr>
        <w:t>разу</w:t>
      </w:r>
      <w:r w:rsidR="002D3392">
        <w:rPr>
          <w:szCs w:val="28"/>
        </w:rPr>
        <w:t xml:space="preserve"> же</w:t>
      </w:r>
      <w:r w:rsidR="0063170A">
        <w:rPr>
          <w:szCs w:val="28"/>
        </w:rPr>
        <w:t xml:space="preserve"> одной из тенденций, но не в изменении семьи, а в обсуждении этих изменений</w:t>
      </w:r>
      <w:r w:rsidR="002D3392">
        <w:rPr>
          <w:szCs w:val="28"/>
        </w:rPr>
        <w:t xml:space="preserve"> различными политиками и активистами</w:t>
      </w:r>
      <w:r w:rsidR="0063170A">
        <w:rPr>
          <w:szCs w:val="28"/>
        </w:rPr>
        <w:t xml:space="preserve">, </w:t>
      </w:r>
      <w:r w:rsidR="00407197">
        <w:rPr>
          <w:szCs w:val="28"/>
        </w:rPr>
        <w:t xml:space="preserve">можно </w:t>
      </w:r>
      <w:r w:rsidR="00D97A19">
        <w:rPr>
          <w:szCs w:val="28"/>
        </w:rPr>
        <w:t xml:space="preserve">выделить </w:t>
      </w:r>
      <w:proofErr w:type="gramStart"/>
      <w:r w:rsidR="00D97A19">
        <w:rPr>
          <w:szCs w:val="28"/>
        </w:rPr>
        <w:t xml:space="preserve">повсеместные </w:t>
      </w:r>
      <w:r w:rsidR="00407197">
        <w:rPr>
          <w:szCs w:val="28"/>
        </w:rPr>
        <w:t>регулярные</w:t>
      </w:r>
      <w:proofErr w:type="gramEnd"/>
      <w:r w:rsidR="00407197">
        <w:rPr>
          <w:szCs w:val="28"/>
        </w:rPr>
        <w:t xml:space="preserve"> </w:t>
      </w:r>
      <w:r w:rsidR="002D3392">
        <w:rPr>
          <w:color w:val="000000"/>
          <w:szCs w:val="28"/>
          <w:shd w:val="clear" w:color="auto" w:fill="FFFFFF"/>
        </w:rPr>
        <w:t>заявления о крахе</w:t>
      </w:r>
      <w:r w:rsidR="002D3392" w:rsidRPr="002D3392">
        <w:rPr>
          <w:color w:val="000000"/>
          <w:szCs w:val="28"/>
          <w:shd w:val="clear" w:color="auto" w:fill="FFFFFF"/>
        </w:rPr>
        <w:t xml:space="preserve"> </w:t>
      </w:r>
      <w:r w:rsidR="002D3392">
        <w:rPr>
          <w:color w:val="000000"/>
          <w:szCs w:val="28"/>
          <w:shd w:val="clear" w:color="auto" w:fill="FFFFFF"/>
        </w:rPr>
        <w:t>института</w:t>
      </w:r>
      <w:r w:rsidR="00CA2E05">
        <w:rPr>
          <w:color w:val="000000"/>
          <w:szCs w:val="28"/>
          <w:shd w:val="clear" w:color="auto" w:fill="FFFFFF"/>
        </w:rPr>
        <w:t xml:space="preserve"> </w:t>
      </w:r>
      <w:r w:rsidR="002D3392" w:rsidRPr="002D3392">
        <w:rPr>
          <w:color w:val="000000"/>
          <w:szCs w:val="28"/>
          <w:shd w:val="clear" w:color="auto" w:fill="FFFFFF"/>
        </w:rPr>
        <w:t xml:space="preserve">семьи и </w:t>
      </w:r>
      <w:r w:rsidR="00CA2E05">
        <w:rPr>
          <w:color w:val="000000"/>
          <w:szCs w:val="28"/>
          <w:shd w:val="clear" w:color="auto" w:fill="FFFFFF"/>
        </w:rPr>
        <w:t>призывы</w:t>
      </w:r>
      <w:r w:rsidR="002D3392" w:rsidRPr="002D3392">
        <w:rPr>
          <w:color w:val="000000"/>
          <w:szCs w:val="28"/>
          <w:shd w:val="clear" w:color="auto" w:fill="FFFFFF"/>
        </w:rPr>
        <w:t xml:space="preserve"> </w:t>
      </w:r>
      <w:r w:rsidR="00CA2E05">
        <w:rPr>
          <w:color w:val="000000"/>
          <w:szCs w:val="28"/>
          <w:shd w:val="clear" w:color="auto" w:fill="FFFFFF"/>
        </w:rPr>
        <w:t>вернуться к её</w:t>
      </w:r>
      <w:r w:rsidR="002D3392" w:rsidRPr="002D3392">
        <w:rPr>
          <w:color w:val="000000"/>
          <w:szCs w:val="28"/>
          <w:shd w:val="clear" w:color="auto" w:fill="FFFFFF"/>
        </w:rPr>
        <w:t xml:space="preserve"> традиционным формам</w:t>
      </w:r>
      <w:r w:rsidR="00760367">
        <w:rPr>
          <w:color w:val="000000"/>
          <w:szCs w:val="28"/>
          <w:shd w:val="clear" w:color="auto" w:fill="FFFFFF"/>
        </w:rPr>
        <w:t>, так как</w:t>
      </w:r>
      <w:r w:rsidR="00760367" w:rsidRPr="00381891">
        <w:rPr>
          <w:szCs w:val="28"/>
        </w:rPr>
        <w:t xml:space="preserve"> </w:t>
      </w:r>
      <w:r w:rsidR="00760367">
        <w:rPr>
          <w:szCs w:val="28"/>
        </w:rPr>
        <w:t>«с</w:t>
      </w:r>
      <w:r w:rsidR="00BA44D6" w:rsidRPr="00381891">
        <w:rPr>
          <w:szCs w:val="28"/>
        </w:rPr>
        <w:t>емья выступает полем боя между традицией и современностью, но это также метафорический образ и того, и другого»</w:t>
      </w:r>
      <w:r w:rsidR="00760367" w:rsidRPr="00760367">
        <w:rPr>
          <w:rStyle w:val="ab"/>
          <w:szCs w:val="28"/>
        </w:rPr>
        <w:t xml:space="preserve"> </w:t>
      </w:r>
      <w:r w:rsidR="00760367" w:rsidRPr="00381891">
        <w:rPr>
          <w:rStyle w:val="ab"/>
          <w:szCs w:val="28"/>
        </w:rPr>
        <w:footnoteReference w:id="38"/>
      </w:r>
      <w:r w:rsidR="00BA44D6" w:rsidRPr="00381891">
        <w:rPr>
          <w:szCs w:val="28"/>
        </w:rPr>
        <w:t>.</w:t>
      </w:r>
    </w:p>
    <w:p w:rsidR="00E327DA" w:rsidRDefault="00FE3D9A" w:rsidP="00DE5686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Что же касается именно</w:t>
      </w:r>
      <w:r w:rsidR="00AC4F0A">
        <w:rPr>
          <w:color w:val="000000"/>
          <w:szCs w:val="28"/>
          <w:shd w:val="clear" w:color="auto" w:fill="FFFFFF"/>
        </w:rPr>
        <w:t xml:space="preserve"> основных</w:t>
      </w:r>
      <w:r>
        <w:rPr>
          <w:color w:val="000000"/>
          <w:szCs w:val="28"/>
          <w:shd w:val="clear" w:color="auto" w:fill="FFFFFF"/>
        </w:rPr>
        <w:t xml:space="preserve"> изменений</w:t>
      </w:r>
      <w:r w:rsidR="00AB4B26">
        <w:rPr>
          <w:color w:val="000000"/>
          <w:szCs w:val="28"/>
          <w:shd w:val="clear" w:color="auto" w:fill="FFFFFF"/>
        </w:rPr>
        <w:t xml:space="preserve"> в современной семье</w:t>
      </w:r>
      <w:r>
        <w:rPr>
          <w:color w:val="000000"/>
          <w:szCs w:val="28"/>
          <w:shd w:val="clear" w:color="auto" w:fill="FFFFFF"/>
        </w:rPr>
        <w:t xml:space="preserve"> и их тенденций, то, </w:t>
      </w:r>
      <w:r w:rsidR="008063E9">
        <w:rPr>
          <w:color w:val="000000"/>
          <w:szCs w:val="28"/>
          <w:shd w:val="clear" w:color="auto" w:fill="FFFFFF"/>
        </w:rPr>
        <w:t xml:space="preserve">первой из них стоит отметить </w:t>
      </w:r>
      <w:r w:rsidR="008063E9" w:rsidRPr="00AB4B26">
        <w:rPr>
          <w:i/>
          <w:color w:val="000000"/>
          <w:szCs w:val="28"/>
          <w:u w:val="single"/>
          <w:shd w:val="clear" w:color="auto" w:fill="FFFFFF"/>
        </w:rPr>
        <w:t>отделение секса и категории сексуа</w:t>
      </w:r>
      <w:r w:rsidR="00DF6DF9" w:rsidRPr="00AB4B26">
        <w:rPr>
          <w:i/>
          <w:color w:val="000000"/>
          <w:szCs w:val="28"/>
          <w:u w:val="single"/>
          <w:shd w:val="clear" w:color="auto" w:fill="FFFFFF"/>
        </w:rPr>
        <w:t>льного от функции репродукции</w:t>
      </w:r>
      <w:r w:rsidR="008063E9">
        <w:rPr>
          <w:color w:val="000000"/>
          <w:szCs w:val="28"/>
          <w:shd w:val="clear" w:color="auto" w:fill="FFFFFF"/>
        </w:rPr>
        <w:t>.</w:t>
      </w:r>
      <w:r w:rsidR="00FB2E71" w:rsidRPr="00381891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6C370F">
        <w:rPr>
          <w:color w:val="000000"/>
          <w:szCs w:val="28"/>
          <w:shd w:val="clear" w:color="auto" w:fill="FFFFFF"/>
        </w:rPr>
        <w:t>Энтони</w:t>
      </w:r>
      <w:proofErr w:type="spellEnd"/>
      <w:r w:rsidR="006C370F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6C370F">
        <w:rPr>
          <w:color w:val="000000"/>
          <w:szCs w:val="28"/>
          <w:shd w:val="clear" w:color="auto" w:fill="FFFFFF"/>
        </w:rPr>
        <w:t>Гидденс</w:t>
      </w:r>
      <w:proofErr w:type="spellEnd"/>
      <w:r w:rsidR="006C370F">
        <w:rPr>
          <w:color w:val="000000"/>
          <w:szCs w:val="28"/>
          <w:shd w:val="clear" w:color="auto" w:fill="FFFFFF"/>
        </w:rPr>
        <w:t xml:space="preserve"> о</w:t>
      </w:r>
      <w:r w:rsidR="00FB2E71" w:rsidRPr="00381891">
        <w:rPr>
          <w:color w:val="000000"/>
          <w:szCs w:val="28"/>
          <w:shd w:val="clear" w:color="auto" w:fill="FFFFFF"/>
        </w:rPr>
        <w:t>тмечает, что пусть</w:t>
      </w:r>
      <w:r w:rsidR="001F2168">
        <w:rPr>
          <w:color w:val="000000"/>
          <w:szCs w:val="28"/>
          <w:shd w:val="clear" w:color="auto" w:fill="FFFFFF"/>
        </w:rPr>
        <w:t xml:space="preserve"> в обществе всё ещё достаточно распространены</w:t>
      </w:r>
      <w:r w:rsidR="00FB2E71" w:rsidRPr="00381891">
        <w:rPr>
          <w:color w:val="000000"/>
          <w:szCs w:val="28"/>
          <w:shd w:val="clear" w:color="auto" w:fill="FFFFFF"/>
        </w:rPr>
        <w:t xml:space="preserve"> некоторые традиционные</w:t>
      </w:r>
      <w:r w:rsidR="00381891">
        <w:rPr>
          <w:color w:val="000000"/>
          <w:szCs w:val="28"/>
          <w:shd w:val="clear" w:color="auto" w:fill="FFFFFF"/>
        </w:rPr>
        <w:t xml:space="preserve"> воззрения на область сексуального, заключающиеся в гендерных стереотипах, например, таких</w:t>
      </w:r>
      <w:r w:rsidR="00FB2E71" w:rsidRPr="00381891">
        <w:rPr>
          <w:color w:val="000000"/>
          <w:szCs w:val="28"/>
          <w:shd w:val="clear" w:color="auto" w:fill="FFFFFF"/>
        </w:rPr>
        <w:t xml:space="preserve"> как </w:t>
      </w:r>
      <w:proofErr w:type="gramStart"/>
      <w:r w:rsidR="00FB2E71" w:rsidRPr="00381891">
        <w:rPr>
          <w:color w:val="000000"/>
          <w:szCs w:val="28"/>
          <w:shd w:val="clear" w:color="auto" w:fill="FFFFFF"/>
        </w:rPr>
        <w:t>нетерпимость</w:t>
      </w:r>
      <w:proofErr w:type="gramEnd"/>
      <w:r w:rsidR="00FB2E71" w:rsidRPr="00381891">
        <w:rPr>
          <w:color w:val="000000"/>
          <w:szCs w:val="28"/>
          <w:shd w:val="clear" w:color="auto" w:fill="FFFFFF"/>
        </w:rPr>
        <w:t xml:space="preserve"> к гомосексуализму (как правило, мужскому)</w:t>
      </w:r>
      <w:r w:rsidR="00EF4AB6" w:rsidRPr="00381891">
        <w:rPr>
          <w:color w:val="000000"/>
          <w:szCs w:val="28"/>
          <w:shd w:val="clear" w:color="auto" w:fill="FFFFFF"/>
        </w:rPr>
        <w:t xml:space="preserve"> и дуалистическое отношение к женской сексуальности</w:t>
      </w:r>
      <w:r w:rsidR="004E6090">
        <w:rPr>
          <w:color w:val="000000"/>
          <w:szCs w:val="28"/>
          <w:shd w:val="clear" w:color="auto" w:fill="FFFFFF"/>
        </w:rPr>
        <w:t>,</w:t>
      </w:r>
      <w:r w:rsidR="001F0785">
        <w:rPr>
          <w:color w:val="000000"/>
          <w:szCs w:val="28"/>
          <w:shd w:val="clear" w:color="auto" w:fill="FFFFFF"/>
        </w:rPr>
        <w:t xml:space="preserve"> в целом </w:t>
      </w:r>
      <w:r w:rsidR="00FB2E71" w:rsidRPr="00381891">
        <w:rPr>
          <w:color w:val="000000"/>
          <w:szCs w:val="28"/>
          <w:shd w:val="clear" w:color="auto" w:fill="FFFFFF"/>
        </w:rPr>
        <w:t xml:space="preserve">за последние десятилетия сексуальная жизнь </w:t>
      </w:r>
      <w:r w:rsidR="001F2168">
        <w:rPr>
          <w:color w:val="000000"/>
          <w:szCs w:val="28"/>
          <w:shd w:val="clear" w:color="auto" w:fill="FFFFFF"/>
        </w:rPr>
        <w:t>(особенно в обществах западного образца)</w:t>
      </w:r>
      <w:r w:rsidR="00A31466" w:rsidRPr="00381891">
        <w:rPr>
          <w:color w:val="000000"/>
          <w:szCs w:val="28"/>
          <w:shd w:val="clear" w:color="auto" w:fill="FFFFFF"/>
        </w:rPr>
        <w:t xml:space="preserve"> </w:t>
      </w:r>
      <w:r w:rsidR="00FB2E71" w:rsidRPr="00381891">
        <w:rPr>
          <w:color w:val="000000"/>
          <w:szCs w:val="28"/>
          <w:shd w:val="clear" w:color="auto" w:fill="FFFFFF"/>
        </w:rPr>
        <w:lastRenderedPageBreak/>
        <w:t>измени</w:t>
      </w:r>
      <w:r w:rsidR="00A31466" w:rsidRPr="00381891">
        <w:rPr>
          <w:color w:val="000000"/>
          <w:szCs w:val="28"/>
          <w:shd w:val="clear" w:color="auto" w:fill="FFFFFF"/>
        </w:rPr>
        <w:t>лась</w:t>
      </w:r>
      <w:r w:rsidR="004E6090">
        <w:rPr>
          <w:color w:val="000000"/>
          <w:szCs w:val="28"/>
          <w:shd w:val="clear" w:color="auto" w:fill="FFFFFF"/>
        </w:rPr>
        <w:t xml:space="preserve"> радикально</w:t>
      </w:r>
      <w:r w:rsidR="0002142A">
        <w:rPr>
          <w:rStyle w:val="ab"/>
          <w:szCs w:val="28"/>
        </w:rPr>
        <w:footnoteReference w:id="39"/>
      </w:r>
      <w:r w:rsidR="003F503F">
        <w:rPr>
          <w:color w:val="000000"/>
          <w:szCs w:val="28"/>
          <w:shd w:val="clear" w:color="auto" w:fill="FFFFFF"/>
        </w:rPr>
        <w:t>. О</w:t>
      </w:r>
      <w:r w:rsidR="00A31466" w:rsidRPr="00381891">
        <w:rPr>
          <w:color w:val="000000"/>
          <w:szCs w:val="28"/>
          <w:shd w:val="clear" w:color="auto" w:fill="FFFFFF"/>
        </w:rPr>
        <w:t>сновную роль в этом сыграло</w:t>
      </w:r>
      <w:r w:rsidR="006C370F">
        <w:rPr>
          <w:color w:val="000000"/>
          <w:szCs w:val="28"/>
          <w:shd w:val="clear" w:color="auto" w:fill="FFFFFF"/>
        </w:rPr>
        <w:t xml:space="preserve"> как раз</w:t>
      </w:r>
      <w:r w:rsidR="00A31466" w:rsidRPr="00381891">
        <w:rPr>
          <w:color w:val="000000"/>
          <w:szCs w:val="28"/>
          <w:shd w:val="clear" w:color="auto" w:fill="FFFFFF"/>
        </w:rPr>
        <w:t xml:space="preserve"> о</w:t>
      </w:r>
      <w:r w:rsidR="00FB2E71" w:rsidRPr="00381891">
        <w:rPr>
          <w:color w:val="000000"/>
          <w:szCs w:val="28"/>
          <w:shd w:val="clear" w:color="auto" w:fill="FFFFFF"/>
        </w:rPr>
        <w:t xml:space="preserve">тделение </w:t>
      </w:r>
      <w:r w:rsidR="00A22389">
        <w:rPr>
          <w:color w:val="000000"/>
          <w:szCs w:val="28"/>
          <w:shd w:val="clear" w:color="auto" w:fill="FFFFFF"/>
        </w:rPr>
        <w:t>секса</w:t>
      </w:r>
      <w:r w:rsidR="00FB2E71" w:rsidRPr="00381891">
        <w:rPr>
          <w:color w:val="000000"/>
          <w:szCs w:val="28"/>
          <w:shd w:val="clear" w:color="auto" w:fill="FFFFFF"/>
        </w:rPr>
        <w:t xml:space="preserve"> от </w:t>
      </w:r>
      <w:proofErr w:type="gramStart"/>
      <w:r w:rsidR="00FB2E71" w:rsidRPr="00381891">
        <w:rPr>
          <w:color w:val="000000"/>
          <w:szCs w:val="28"/>
          <w:shd w:val="clear" w:color="auto" w:fill="FFFFFF"/>
        </w:rPr>
        <w:t>деторожде</w:t>
      </w:r>
      <w:r w:rsidR="009626EB">
        <w:rPr>
          <w:color w:val="000000"/>
          <w:szCs w:val="28"/>
          <w:shd w:val="clear" w:color="auto" w:fill="FFFFFF"/>
        </w:rPr>
        <w:t>ния, не в послед</w:t>
      </w:r>
      <w:r w:rsidR="00C16766">
        <w:rPr>
          <w:color w:val="000000"/>
          <w:szCs w:val="28"/>
          <w:shd w:val="clear" w:color="auto" w:fill="FFFFFF"/>
        </w:rPr>
        <w:t>нюю очередь благодаря изобретению</w:t>
      </w:r>
      <w:r w:rsidR="009626EB">
        <w:rPr>
          <w:color w:val="000000"/>
          <w:szCs w:val="28"/>
          <w:shd w:val="clear" w:color="auto" w:fill="FFFFFF"/>
        </w:rPr>
        <w:t xml:space="preserve"> и массовому распространению</w:t>
      </w:r>
      <w:r w:rsidR="00A31466" w:rsidRPr="00381891">
        <w:rPr>
          <w:color w:val="000000"/>
          <w:szCs w:val="28"/>
          <w:shd w:val="clear" w:color="auto" w:fill="FFFFFF"/>
        </w:rPr>
        <w:t xml:space="preserve"> средств контрацепции</w:t>
      </w:r>
      <w:r w:rsidR="00C16766">
        <w:rPr>
          <w:color w:val="000000"/>
          <w:szCs w:val="28"/>
          <w:shd w:val="clear" w:color="auto" w:fill="FFFFFF"/>
        </w:rPr>
        <w:t>, а также развитию сексуального образования</w:t>
      </w:r>
      <w:r w:rsidR="006871AB">
        <w:rPr>
          <w:color w:val="000000"/>
          <w:szCs w:val="28"/>
          <w:shd w:val="clear" w:color="auto" w:fill="FFFFFF"/>
        </w:rPr>
        <w:t xml:space="preserve"> (в определённых регионах оно было внесено в обязательную образовательную программу, в других просто в целом повышается доступность знаний об этой области жизни, благодаря чему растёт и средний уровень осведомлённости)</w:t>
      </w:r>
      <w:r w:rsidR="004E6090">
        <w:rPr>
          <w:color w:val="000000"/>
          <w:szCs w:val="28"/>
          <w:shd w:val="clear" w:color="auto" w:fill="FFFFFF"/>
        </w:rPr>
        <w:t>.</w:t>
      </w:r>
      <w:proofErr w:type="gramEnd"/>
      <w:r w:rsidR="00A31466" w:rsidRPr="00381891">
        <w:rPr>
          <w:color w:val="000000"/>
          <w:szCs w:val="28"/>
          <w:shd w:val="clear" w:color="auto" w:fill="FFFFFF"/>
        </w:rPr>
        <w:t xml:space="preserve"> </w:t>
      </w:r>
      <w:r w:rsidR="004E6090">
        <w:rPr>
          <w:color w:val="000000"/>
          <w:szCs w:val="28"/>
          <w:shd w:val="clear" w:color="auto" w:fill="FFFFFF"/>
        </w:rPr>
        <w:t>Отныне</w:t>
      </w:r>
      <w:r w:rsidR="00FB2E71" w:rsidRPr="00381891">
        <w:rPr>
          <w:color w:val="000000"/>
          <w:szCs w:val="28"/>
          <w:shd w:val="clear" w:color="auto" w:fill="FFFFFF"/>
        </w:rPr>
        <w:t xml:space="preserve"> сексуальность</w:t>
      </w:r>
      <w:r w:rsidR="009626EB">
        <w:rPr>
          <w:color w:val="000000"/>
          <w:szCs w:val="28"/>
          <w:shd w:val="clear" w:color="auto" w:fill="FFFFFF"/>
        </w:rPr>
        <w:t xml:space="preserve"> становится</w:t>
      </w:r>
      <w:r w:rsidR="00180D0E">
        <w:rPr>
          <w:color w:val="000000"/>
          <w:szCs w:val="28"/>
          <w:shd w:val="clear" w:color="auto" w:fill="FFFFFF"/>
        </w:rPr>
        <w:t xml:space="preserve"> тем, </w:t>
      </w:r>
      <w:r w:rsidR="00FB2E71" w:rsidRPr="00381891">
        <w:rPr>
          <w:color w:val="000000"/>
          <w:szCs w:val="28"/>
          <w:shd w:val="clear" w:color="auto" w:fill="FFFFFF"/>
        </w:rPr>
        <w:t xml:space="preserve">что человек </w:t>
      </w:r>
      <w:r w:rsidR="00180D0E">
        <w:rPr>
          <w:color w:val="000000"/>
          <w:szCs w:val="28"/>
          <w:shd w:val="clear" w:color="auto" w:fill="FFFFFF"/>
        </w:rPr>
        <w:t xml:space="preserve">в себе </w:t>
      </w:r>
      <w:r w:rsidR="00FB2E71" w:rsidRPr="00381891">
        <w:rPr>
          <w:color w:val="000000"/>
          <w:szCs w:val="28"/>
          <w:shd w:val="clear" w:color="auto" w:fill="FFFFFF"/>
        </w:rPr>
        <w:t>открывает</w:t>
      </w:r>
      <w:r w:rsidR="00180D0E">
        <w:rPr>
          <w:color w:val="000000"/>
          <w:szCs w:val="28"/>
          <w:shd w:val="clear" w:color="auto" w:fill="FFFFFF"/>
        </w:rPr>
        <w:t>, развивает и меняет, а сам с</w:t>
      </w:r>
      <w:r w:rsidR="00FB2E71" w:rsidRPr="00381891">
        <w:rPr>
          <w:color w:val="000000"/>
          <w:szCs w:val="28"/>
          <w:shd w:val="clear" w:color="auto" w:fill="FFFFFF"/>
        </w:rPr>
        <w:t xml:space="preserve">екс, ранее определявшийся только с точки зрения брака и законности, теперь почти </w:t>
      </w:r>
      <w:r w:rsidR="00FA0E9B">
        <w:rPr>
          <w:color w:val="000000"/>
          <w:szCs w:val="28"/>
          <w:shd w:val="clear" w:color="auto" w:fill="FFFFFF"/>
        </w:rPr>
        <w:t xml:space="preserve">перестал ассоциироваться </w:t>
      </w:r>
      <w:r w:rsidR="00FB2E71" w:rsidRPr="00381891">
        <w:rPr>
          <w:color w:val="000000"/>
          <w:szCs w:val="28"/>
          <w:shd w:val="clear" w:color="auto" w:fill="FFFFFF"/>
        </w:rPr>
        <w:t xml:space="preserve">с этим. </w:t>
      </w:r>
      <w:proofErr w:type="spellStart"/>
      <w:proofErr w:type="gramStart"/>
      <w:r w:rsidR="001F0785">
        <w:rPr>
          <w:color w:val="000000"/>
          <w:szCs w:val="28"/>
          <w:shd w:val="clear" w:color="auto" w:fill="FFFFFF"/>
        </w:rPr>
        <w:t>Гидденс</w:t>
      </w:r>
      <w:proofErr w:type="spellEnd"/>
      <w:r w:rsidR="001F0785">
        <w:rPr>
          <w:color w:val="000000"/>
          <w:szCs w:val="28"/>
          <w:shd w:val="clear" w:color="auto" w:fill="FFFFFF"/>
        </w:rPr>
        <w:t xml:space="preserve"> </w:t>
      </w:r>
      <w:r w:rsidR="00FA0E9B">
        <w:rPr>
          <w:color w:val="000000"/>
          <w:szCs w:val="28"/>
          <w:shd w:val="clear" w:color="auto" w:fill="FFFFFF"/>
        </w:rPr>
        <w:t>заявляет</w:t>
      </w:r>
      <w:r w:rsidR="001F0785">
        <w:rPr>
          <w:color w:val="000000"/>
          <w:szCs w:val="28"/>
          <w:shd w:val="clear" w:color="auto" w:fill="FFFFFF"/>
        </w:rPr>
        <w:t>, что</w:t>
      </w:r>
      <w:r w:rsidR="0068011D">
        <w:rPr>
          <w:color w:val="000000"/>
          <w:szCs w:val="28"/>
          <w:shd w:val="clear" w:color="auto" w:fill="FFFFFF"/>
        </w:rPr>
        <w:t xml:space="preserve"> даже</w:t>
      </w:r>
      <w:r w:rsidR="001F0785">
        <w:rPr>
          <w:color w:val="000000"/>
          <w:szCs w:val="28"/>
          <w:shd w:val="clear" w:color="auto" w:fill="FFFFFF"/>
        </w:rPr>
        <w:t xml:space="preserve"> б</w:t>
      </w:r>
      <w:r w:rsidR="00FB2E71" w:rsidRPr="00381891">
        <w:rPr>
          <w:color w:val="000000"/>
          <w:szCs w:val="28"/>
          <w:shd w:val="clear" w:color="auto" w:fill="FFFFFF"/>
        </w:rPr>
        <w:t>олее позитивное отношение к гомосексуализму</w:t>
      </w:r>
      <w:r w:rsidR="0068011D">
        <w:rPr>
          <w:color w:val="000000"/>
          <w:szCs w:val="28"/>
          <w:shd w:val="clear" w:color="auto" w:fill="FFFFFF"/>
        </w:rPr>
        <w:t xml:space="preserve"> является прямым</w:t>
      </w:r>
      <w:r w:rsidR="00FB2E71" w:rsidRPr="00381891">
        <w:rPr>
          <w:color w:val="000000"/>
          <w:szCs w:val="28"/>
          <w:shd w:val="clear" w:color="auto" w:fill="FFFFFF"/>
        </w:rPr>
        <w:t xml:space="preserve"> следствие</w:t>
      </w:r>
      <w:r w:rsidR="0068011D">
        <w:rPr>
          <w:color w:val="000000"/>
          <w:szCs w:val="28"/>
          <w:shd w:val="clear" w:color="auto" w:fill="FFFFFF"/>
        </w:rPr>
        <w:t>м</w:t>
      </w:r>
      <w:r w:rsidR="00FB2E71" w:rsidRPr="00381891">
        <w:rPr>
          <w:color w:val="000000"/>
          <w:szCs w:val="28"/>
          <w:shd w:val="clear" w:color="auto" w:fill="FFFFFF"/>
        </w:rPr>
        <w:t xml:space="preserve"> отделение секса от </w:t>
      </w:r>
      <w:r w:rsidR="0068011D">
        <w:rPr>
          <w:color w:val="000000"/>
          <w:szCs w:val="28"/>
          <w:shd w:val="clear" w:color="auto" w:fill="FFFFFF"/>
        </w:rPr>
        <w:t xml:space="preserve">функции продолжения рода, так как </w:t>
      </w:r>
      <w:r w:rsidR="00B6503C">
        <w:rPr>
          <w:color w:val="000000"/>
          <w:szCs w:val="28"/>
          <w:shd w:val="clear" w:color="auto" w:fill="FFFFFF"/>
        </w:rPr>
        <w:t>«</w:t>
      </w:r>
      <w:r w:rsidR="0068011D">
        <w:rPr>
          <w:color w:val="000000"/>
          <w:szCs w:val="28"/>
          <w:shd w:val="clear" w:color="auto" w:fill="FFFFFF"/>
        </w:rPr>
        <w:t>если</w:t>
      </w:r>
      <w:r w:rsidR="00FB2E71" w:rsidRPr="00381891">
        <w:rPr>
          <w:color w:val="000000"/>
          <w:szCs w:val="28"/>
          <w:shd w:val="clear" w:color="auto" w:fill="FFFFFF"/>
        </w:rPr>
        <w:t xml:space="preserve"> секс лишен «сверхзадачи»</w:t>
      </w:r>
      <w:r w:rsidR="0068011D">
        <w:rPr>
          <w:color w:val="000000"/>
          <w:szCs w:val="28"/>
          <w:shd w:val="clear" w:color="auto" w:fill="FFFFFF"/>
        </w:rPr>
        <w:t xml:space="preserve"> в виде репродуктивной функции</w:t>
      </w:r>
      <w:r w:rsidR="00FB2E71" w:rsidRPr="00381891">
        <w:rPr>
          <w:color w:val="000000"/>
          <w:szCs w:val="28"/>
          <w:shd w:val="clear" w:color="auto" w:fill="FFFFFF"/>
        </w:rPr>
        <w:t xml:space="preserve">, в нем по определению </w:t>
      </w:r>
      <w:r w:rsidR="004D764A">
        <w:rPr>
          <w:color w:val="000000"/>
          <w:szCs w:val="28"/>
          <w:shd w:val="clear" w:color="auto" w:fill="FFFFFF"/>
        </w:rPr>
        <w:t xml:space="preserve">уже </w:t>
      </w:r>
      <w:r w:rsidR="00FB2E71" w:rsidRPr="00381891">
        <w:rPr>
          <w:color w:val="000000"/>
          <w:szCs w:val="28"/>
          <w:shd w:val="clear" w:color="auto" w:fill="FFFFFF"/>
        </w:rPr>
        <w:t xml:space="preserve">не может господствовать только </w:t>
      </w:r>
      <w:proofErr w:type="spellStart"/>
      <w:r w:rsidR="00FB2E71" w:rsidRPr="00381891">
        <w:rPr>
          <w:color w:val="000000"/>
          <w:szCs w:val="28"/>
          <w:shd w:val="clear" w:color="auto" w:fill="FFFFFF"/>
        </w:rPr>
        <w:t>гетеросексуальность</w:t>
      </w:r>
      <w:proofErr w:type="spellEnd"/>
      <w:r w:rsidR="00FA0E9B">
        <w:rPr>
          <w:color w:val="000000"/>
          <w:szCs w:val="28"/>
          <w:shd w:val="clear" w:color="auto" w:fill="FFFFFF"/>
        </w:rPr>
        <w:t>»</w:t>
      </w:r>
      <w:r w:rsidR="00B553CA">
        <w:rPr>
          <w:rStyle w:val="ab"/>
          <w:color w:val="000000"/>
          <w:szCs w:val="28"/>
          <w:shd w:val="clear" w:color="auto" w:fill="FFFFFF"/>
        </w:rPr>
        <w:footnoteReference w:id="40"/>
      </w:r>
      <w:r w:rsidR="007208B0">
        <w:rPr>
          <w:color w:val="000000"/>
          <w:szCs w:val="28"/>
          <w:shd w:val="clear" w:color="auto" w:fill="FFFFFF"/>
        </w:rPr>
        <w:t>.</w:t>
      </w:r>
      <w:r w:rsidR="00FE5A8B">
        <w:rPr>
          <w:color w:val="000000"/>
          <w:szCs w:val="28"/>
          <w:shd w:val="clear" w:color="auto" w:fill="FFFFFF"/>
        </w:rPr>
        <w:t xml:space="preserve"> </w:t>
      </w:r>
      <w:r w:rsidR="00D32A6A">
        <w:rPr>
          <w:color w:val="000000"/>
          <w:szCs w:val="28"/>
          <w:shd w:val="clear" w:color="auto" w:fill="FFFFFF"/>
        </w:rPr>
        <w:t xml:space="preserve">Благодаря начальной стадии развития данной тенденции, </w:t>
      </w:r>
      <w:r w:rsidR="00965762">
        <w:rPr>
          <w:color w:val="000000"/>
          <w:szCs w:val="28"/>
          <w:shd w:val="clear" w:color="auto" w:fill="FFFFFF"/>
        </w:rPr>
        <w:t>с</w:t>
      </w:r>
      <w:r w:rsidR="00FE5A8B">
        <w:rPr>
          <w:color w:val="000000"/>
          <w:szCs w:val="28"/>
          <w:shd w:val="clear" w:color="auto" w:fill="FFFFFF"/>
        </w:rPr>
        <w:t>ексуальное стало</w:t>
      </w:r>
      <w:r w:rsidR="007E472E">
        <w:rPr>
          <w:color w:val="000000"/>
          <w:szCs w:val="28"/>
          <w:shd w:val="clear" w:color="auto" w:fill="FFFFFF"/>
        </w:rPr>
        <w:t xml:space="preserve"> обособленной сферой </w:t>
      </w:r>
      <w:r w:rsidR="002B18BA">
        <w:rPr>
          <w:color w:val="000000"/>
          <w:szCs w:val="28"/>
          <w:shd w:val="clear" w:color="auto" w:fill="FFFFFF"/>
        </w:rPr>
        <w:t>общественной и личной жизни</w:t>
      </w:r>
      <w:r w:rsidR="00904087">
        <w:rPr>
          <w:color w:val="000000"/>
          <w:szCs w:val="28"/>
          <w:shd w:val="clear" w:color="auto" w:fill="FFFFFF"/>
        </w:rPr>
        <w:t>:</w:t>
      </w:r>
      <w:r w:rsidR="00FE5A8B">
        <w:rPr>
          <w:color w:val="000000"/>
          <w:szCs w:val="28"/>
          <w:shd w:val="clear" w:color="auto" w:fill="FFFFFF"/>
        </w:rPr>
        <w:t xml:space="preserve"> сферой удовольствия</w:t>
      </w:r>
      <w:r w:rsidR="00904087">
        <w:rPr>
          <w:color w:val="000000"/>
          <w:szCs w:val="28"/>
          <w:shd w:val="clear" w:color="auto" w:fill="FFFFFF"/>
        </w:rPr>
        <w:t>, сферой самореализации</w:t>
      </w:r>
      <w:r w:rsidR="00FE5A8B">
        <w:rPr>
          <w:color w:val="000000"/>
          <w:szCs w:val="28"/>
          <w:shd w:val="clear" w:color="auto" w:fill="FFFFFF"/>
        </w:rPr>
        <w:t xml:space="preserve"> и даже областью эстетики</w:t>
      </w:r>
      <w:proofErr w:type="gramEnd"/>
      <w:r w:rsidR="00FE5A8B">
        <w:rPr>
          <w:color w:val="000000"/>
          <w:szCs w:val="28"/>
          <w:shd w:val="clear" w:color="auto" w:fill="FFFFFF"/>
        </w:rPr>
        <w:t>.</w:t>
      </w:r>
      <w:r w:rsidR="007208B0">
        <w:rPr>
          <w:color w:val="000000"/>
          <w:szCs w:val="28"/>
          <w:shd w:val="clear" w:color="auto" w:fill="FFFFFF"/>
        </w:rPr>
        <w:t xml:space="preserve"> Средства контрацепции получили широчайшее распространение</w:t>
      </w:r>
      <w:r w:rsidR="00D32A6A">
        <w:rPr>
          <w:color w:val="000000"/>
          <w:szCs w:val="28"/>
          <w:shd w:val="clear" w:color="auto" w:fill="FFFFFF"/>
        </w:rPr>
        <w:t xml:space="preserve">, и теперь </w:t>
      </w:r>
      <w:r w:rsidR="00CF5CD3">
        <w:rPr>
          <w:color w:val="000000"/>
          <w:szCs w:val="28"/>
          <w:shd w:val="clear" w:color="auto" w:fill="FFFFFF"/>
        </w:rPr>
        <w:t xml:space="preserve">могут быть приобретены в магазинах с товарами первой необходимости, такими как еда и вода. </w:t>
      </w:r>
      <w:proofErr w:type="gramStart"/>
      <w:r w:rsidR="00120D21">
        <w:rPr>
          <w:color w:val="000000"/>
          <w:szCs w:val="28"/>
          <w:shd w:val="clear" w:color="auto" w:fill="FFFFFF"/>
        </w:rPr>
        <w:t xml:space="preserve">Появились также магазины, ориентированные на предоставление средств </w:t>
      </w:r>
      <w:r w:rsidR="00475266">
        <w:rPr>
          <w:color w:val="000000"/>
          <w:szCs w:val="28"/>
          <w:shd w:val="clear" w:color="auto" w:fill="FFFFFF"/>
        </w:rPr>
        <w:t xml:space="preserve">для </w:t>
      </w:r>
      <w:r w:rsidR="0093758D">
        <w:rPr>
          <w:color w:val="000000"/>
          <w:szCs w:val="28"/>
          <w:shd w:val="clear" w:color="auto" w:fill="FFFFFF"/>
        </w:rPr>
        <w:t xml:space="preserve">внесения </w:t>
      </w:r>
      <w:r w:rsidR="00475266">
        <w:rPr>
          <w:color w:val="000000"/>
          <w:szCs w:val="28"/>
          <w:shd w:val="clear" w:color="auto" w:fill="FFFFFF"/>
        </w:rPr>
        <w:t>разнообразия</w:t>
      </w:r>
      <w:r w:rsidR="0093758D">
        <w:rPr>
          <w:color w:val="000000"/>
          <w:szCs w:val="28"/>
          <w:shd w:val="clear" w:color="auto" w:fill="FFFFFF"/>
        </w:rPr>
        <w:t xml:space="preserve"> в</w:t>
      </w:r>
      <w:r w:rsidR="00475266">
        <w:rPr>
          <w:color w:val="000000"/>
          <w:szCs w:val="28"/>
          <w:shd w:val="clear" w:color="auto" w:fill="FFFFFF"/>
        </w:rPr>
        <w:t xml:space="preserve"> </w:t>
      </w:r>
      <w:r w:rsidR="0093758D">
        <w:rPr>
          <w:color w:val="000000"/>
          <w:szCs w:val="28"/>
          <w:shd w:val="clear" w:color="auto" w:fill="FFFFFF"/>
        </w:rPr>
        <w:t>сексуальную жизнь</w:t>
      </w:r>
      <w:r w:rsidR="00475266">
        <w:rPr>
          <w:color w:val="000000"/>
          <w:szCs w:val="28"/>
          <w:shd w:val="clear" w:color="auto" w:fill="FFFFFF"/>
        </w:rPr>
        <w:t xml:space="preserve">, а некоторые из них </w:t>
      </w:r>
      <w:r w:rsidR="001C6827">
        <w:rPr>
          <w:color w:val="000000"/>
          <w:szCs w:val="28"/>
          <w:shd w:val="clear" w:color="auto" w:fill="FFFFFF"/>
        </w:rPr>
        <w:t xml:space="preserve">интегрировали в себя </w:t>
      </w:r>
      <w:r w:rsidR="005D413F">
        <w:rPr>
          <w:color w:val="000000"/>
          <w:szCs w:val="28"/>
          <w:shd w:val="clear" w:color="auto" w:fill="FFFFFF"/>
        </w:rPr>
        <w:t xml:space="preserve">продукцию по уходу за детьми (такую как подгузники, детское питание, безопасные и развивающие игрушки и т.п.), </w:t>
      </w:r>
      <w:r w:rsidR="00336127">
        <w:rPr>
          <w:color w:val="000000"/>
          <w:szCs w:val="28"/>
          <w:shd w:val="clear" w:color="auto" w:fill="FFFFFF"/>
        </w:rPr>
        <w:t xml:space="preserve">средства для семейного проведения досуга (настольные и коллективные игры, </w:t>
      </w:r>
      <w:proofErr w:type="spellStart"/>
      <w:r w:rsidR="00763E13">
        <w:rPr>
          <w:color w:val="000000"/>
          <w:szCs w:val="28"/>
          <w:shd w:val="clear" w:color="auto" w:fill="FFFFFF"/>
        </w:rPr>
        <w:t>хоббийные</w:t>
      </w:r>
      <w:proofErr w:type="spellEnd"/>
      <w:r w:rsidR="00763E13">
        <w:rPr>
          <w:color w:val="000000"/>
          <w:szCs w:val="28"/>
          <w:shd w:val="clear" w:color="auto" w:fill="FFFFFF"/>
        </w:rPr>
        <w:t xml:space="preserve"> предметы</w:t>
      </w:r>
      <w:r w:rsidR="00336127">
        <w:rPr>
          <w:color w:val="000000"/>
          <w:szCs w:val="28"/>
          <w:shd w:val="clear" w:color="auto" w:fill="FFFFFF"/>
        </w:rPr>
        <w:t>)</w:t>
      </w:r>
      <w:r w:rsidR="00763E13">
        <w:rPr>
          <w:color w:val="000000"/>
          <w:szCs w:val="28"/>
          <w:shd w:val="clear" w:color="auto" w:fill="FFFFFF"/>
        </w:rPr>
        <w:t xml:space="preserve"> </w:t>
      </w:r>
      <w:r w:rsidR="00B1157D">
        <w:rPr>
          <w:color w:val="000000"/>
          <w:szCs w:val="28"/>
          <w:shd w:val="clear" w:color="auto" w:fill="FFFFFF"/>
        </w:rPr>
        <w:t>и различного рода сексуальную продукцию,</w:t>
      </w:r>
      <w:r w:rsidR="00F65C4D">
        <w:rPr>
          <w:color w:val="000000"/>
          <w:szCs w:val="28"/>
          <w:shd w:val="clear" w:color="auto" w:fill="FFFFFF"/>
        </w:rPr>
        <w:t xml:space="preserve"> позиционируя себя как «магазины для всей семьи</w:t>
      </w:r>
      <w:proofErr w:type="gramEnd"/>
      <w:r w:rsidR="00F65C4D">
        <w:rPr>
          <w:color w:val="000000"/>
          <w:szCs w:val="28"/>
          <w:shd w:val="clear" w:color="auto" w:fill="FFFFFF"/>
        </w:rPr>
        <w:t xml:space="preserve">». Стоит также отметить, что секс </w:t>
      </w:r>
      <w:r w:rsidR="00783DC5">
        <w:rPr>
          <w:color w:val="000000"/>
          <w:szCs w:val="28"/>
          <w:shd w:val="clear" w:color="auto" w:fill="FFFFFF"/>
        </w:rPr>
        <w:t xml:space="preserve">больше </w:t>
      </w:r>
      <w:r w:rsidR="00F65C4D">
        <w:rPr>
          <w:color w:val="000000"/>
          <w:szCs w:val="28"/>
          <w:shd w:val="clear" w:color="auto" w:fill="FFFFFF"/>
        </w:rPr>
        <w:t>не прерогатива двоих</w:t>
      </w:r>
      <w:r w:rsidR="00783DC5">
        <w:rPr>
          <w:color w:val="000000"/>
          <w:szCs w:val="28"/>
          <w:shd w:val="clear" w:color="auto" w:fill="FFFFFF"/>
        </w:rPr>
        <w:t xml:space="preserve">: </w:t>
      </w:r>
      <w:r w:rsidR="002143FC">
        <w:rPr>
          <w:color w:val="000000"/>
          <w:szCs w:val="28"/>
          <w:shd w:val="clear" w:color="auto" w:fill="FFFFFF"/>
        </w:rPr>
        <w:t xml:space="preserve">индустрия </w:t>
      </w:r>
      <w:proofErr w:type="spellStart"/>
      <w:proofErr w:type="gramStart"/>
      <w:r w:rsidR="002143FC">
        <w:rPr>
          <w:color w:val="000000"/>
          <w:szCs w:val="28"/>
          <w:shd w:val="clear" w:color="auto" w:fill="FFFFFF"/>
        </w:rPr>
        <w:t>секс-товаров</w:t>
      </w:r>
      <w:proofErr w:type="spellEnd"/>
      <w:proofErr w:type="gramEnd"/>
      <w:r w:rsidR="002143FC">
        <w:rPr>
          <w:color w:val="000000"/>
          <w:szCs w:val="28"/>
          <w:shd w:val="clear" w:color="auto" w:fill="FFFFFF"/>
        </w:rPr>
        <w:t xml:space="preserve"> хорошо развилась, и позволяет </w:t>
      </w:r>
      <w:r w:rsidR="00190AB4">
        <w:rPr>
          <w:color w:val="000000"/>
          <w:szCs w:val="28"/>
          <w:shd w:val="clear" w:color="auto" w:fill="FFFFFF"/>
        </w:rPr>
        <w:t xml:space="preserve">индивиду в одиночку </w:t>
      </w:r>
      <w:r w:rsidR="00293C0E">
        <w:rPr>
          <w:color w:val="000000"/>
          <w:szCs w:val="28"/>
          <w:shd w:val="clear" w:color="auto" w:fill="FFFFFF"/>
        </w:rPr>
        <w:t>погружаться в область сексуальных практик</w:t>
      </w:r>
      <w:r w:rsidR="00F354EA">
        <w:rPr>
          <w:color w:val="000000"/>
          <w:szCs w:val="28"/>
          <w:shd w:val="clear" w:color="auto" w:fill="FFFFFF"/>
        </w:rPr>
        <w:t xml:space="preserve">. Чаще всего, это происходит посредством просмотра порнографии, </w:t>
      </w:r>
      <w:r w:rsidR="00FC2757">
        <w:rPr>
          <w:color w:val="000000"/>
          <w:szCs w:val="28"/>
          <w:shd w:val="clear" w:color="auto" w:fill="FFFFFF"/>
        </w:rPr>
        <w:t>индустрия производства которой также развилась</w:t>
      </w:r>
      <w:r w:rsidR="005153B3">
        <w:rPr>
          <w:color w:val="000000"/>
          <w:szCs w:val="28"/>
          <w:shd w:val="clear" w:color="auto" w:fill="FFFFFF"/>
        </w:rPr>
        <w:t xml:space="preserve"> до </w:t>
      </w:r>
      <w:r w:rsidR="005153B3">
        <w:rPr>
          <w:color w:val="000000"/>
          <w:szCs w:val="28"/>
          <w:shd w:val="clear" w:color="auto" w:fill="FFFFFF"/>
        </w:rPr>
        <w:lastRenderedPageBreak/>
        <w:t>больших размеров</w:t>
      </w:r>
      <w:r w:rsidR="00FC2757">
        <w:rPr>
          <w:color w:val="000000"/>
          <w:szCs w:val="28"/>
          <w:shd w:val="clear" w:color="auto" w:fill="FFFFFF"/>
        </w:rPr>
        <w:t xml:space="preserve"> благодаря обособлению области сексуального от</w:t>
      </w:r>
      <w:r w:rsidR="001A6C20">
        <w:rPr>
          <w:color w:val="000000"/>
          <w:szCs w:val="28"/>
          <w:shd w:val="clear" w:color="auto" w:fill="FFFFFF"/>
        </w:rPr>
        <w:t xml:space="preserve"> института брака.</w:t>
      </w:r>
      <w:r w:rsidR="005153B3">
        <w:rPr>
          <w:color w:val="000000"/>
          <w:szCs w:val="28"/>
          <w:shd w:val="clear" w:color="auto" w:fill="FFFFFF"/>
        </w:rPr>
        <w:t xml:space="preserve"> Всё это косвенно отнимает у института семьи</w:t>
      </w:r>
      <w:r w:rsidR="003858E6">
        <w:rPr>
          <w:color w:val="000000"/>
          <w:szCs w:val="28"/>
          <w:shd w:val="clear" w:color="auto" w:fill="FFFFFF"/>
        </w:rPr>
        <w:t xml:space="preserve"> одну его, некогда, эксклюзивную особенность.</w:t>
      </w:r>
    </w:p>
    <w:p w:rsidR="004A1A88" w:rsidRDefault="00D37E71" w:rsidP="004A1A88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Второй </w:t>
      </w:r>
      <w:r w:rsidR="00AC4F0A">
        <w:rPr>
          <w:color w:val="000000"/>
          <w:szCs w:val="28"/>
          <w:shd w:val="clear" w:color="auto" w:fill="FFFFFF"/>
        </w:rPr>
        <w:t xml:space="preserve">важной </w:t>
      </w:r>
      <w:r>
        <w:rPr>
          <w:color w:val="000000"/>
          <w:szCs w:val="28"/>
          <w:shd w:val="clear" w:color="auto" w:fill="FFFFFF"/>
        </w:rPr>
        <w:t>тенденцией</w:t>
      </w:r>
      <w:r w:rsidR="00AC4F0A">
        <w:rPr>
          <w:color w:val="000000"/>
          <w:szCs w:val="28"/>
          <w:shd w:val="clear" w:color="auto" w:fill="FFFFFF"/>
        </w:rPr>
        <w:t>, повлиявшей на</w:t>
      </w:r>
      <w:r>
        <w:rPr>
          <w:color w:val="000000"/>
          <w:szCs w:val="28"/>
          <w:shd w:val="clear" w:color="auto" w:fill="FFFFFF"/>
        </w:rPr>
        <w:t xml:space="preserve"> изменения семейного уклада</w:t>
      </w:r>
      <w:r w:rsidR="00AC4F0A">
        <w:rPr>
          <w:color w:val="000000"/>
          <w:szCs w:val="28"/>
          <w:shd w:val="clear" w:color="auto" w:fill="FFFFFF"/>
        </w:rPr>
        <w:t>,</w:t>
      </w:r>
      <w:r>
        <w:rPr>
          <w:color w:val="000000"/>
          <w:szCs w:val="28"/>
          <w:shd w:val="clear" w:color="auto" w:fill="FFFFFF"/>
        </w:rPr>
        <w:t xml:space="preserve"> </w:t>
      </w:r>
      <w:r w:rsidR="00475266">
        <w:rPr>
          <w:color w:val="000000"/>
          <w:szCs w:val="28"/>
          <w:shd w:val="clear" w:color="auto" w:fill="FFFFFF"/>
        </w:rPr>
        <w:t>стал</w:t>
      </w:r>
      <w:r>
        <w:rPr>
          <w:color w:val="000000"/>
          <w:szCs w:val="28"/>
          <w:shd w:val="clear" w:color="auto" w:fill="FFFFFF"/>
        </w:rPr>
        <w:t xml:space="preserve"> </w:t>
      </w:r>
      <w:r w:rsidRPr="009D1739">
        <w:rPr>
          <w:i/>
          <w:color w:val="000000"/>
          <w:szCs w:val="28"/>
          <w:u w:val="single"/>
          <w:shd w:val="clear" w:color="auto" w:fill="FFFFFF"/>
        </w:rPr>
        <w:t>п</w:t>
      </w:r>
      <w:r w:rsidR="006F6293" w:rsidRPr="009D1739">
        <w:rPr>
          <w:i/>
          <w:color w:val="000000"/>
          <w:szCs w:val="28"/>
          <w:u w:val="single"/>
          <w:shd w:val="clear" w:color="auto" w:fill="FFFFFF"/>
        </w:rPr>
        <w:t>роцесс выравнивания</w:t>
      </w:r>
      <w:r w:rsidR="00987B07">
        <w:rPr>
          <w:i/>
          <w:color w:val="000000"/>
          <w:szCs w:val="28"/>
          <w:u w:val="single"/>
          <w:shd w:val="clear" w:color="auto" w:fill="FFFFFF"/>
        </w:rPr>
        <w:t xml:space="preserve"> женщин в правах с </w:t>
      </w:r>
      <w:r w:rsidR="006F6293" w:rsidRPr="009D1739">
        <w:rPr>
          <w:i/>
          <w:color w:val="000000"/>
          <w:szCs w:val="28"/>
          <w:u w:val="single"/>
          <w:shd w:val="clear" w:color="auto" w:fill="FFFFFF"/>
        </w:rPr>
        <w:t>мужч</w:t>
      </w:r>
      <w:r w:rsidR="002C13EE" w:rsidRPr="009D1739">
        <w:rPr>
          <w:i/>
          <w:color w:val="000000"/>
          <w:szCs w:val="28"/>
          <w:u w:val="single"/>
          <w:shd w:val="clear" w:color="auto" w:fill="FFFFFF"/>
        </w:rPr>
        <w:t>инами</w:t>
      </w:r>
      <w:r w:rsidR="002C13EE">
        <w:rPr>
          <w:color w:val="000000"/>
          <w:szCs w:val="28"/>
          <w:shd w:val="clear" w:color="auto" w:fill="FFFFFF"/>
        </w:rPr>
        <w:t xml:space="preserve">, </w:t>
      </w:r>
      <w:proofErr w:type="gramStart"/>
      <w:r w:rsidR="002C13EE">
        <w:rPr>
          <w:color w:val="000000"/>
          <w:szCs w:val="28"/>
          <w:shd w:val="clear" w:color="auto" w:fill="FFFFFF"/>
        </w:rPr>
        <w:t>которому</w:t>
      </w:r>
      <w:proofErr w:type="gramEnd"/>
      <w:r w:rsidR="002C13EE">
        <w:rPr>
          <w:color w:val="000000"/>
          <w:szCs w:val="28"/>
          <w:shd w:val="clear" w:color="auto" w:fill="FFFFFF"/>
        </w:rPr>
        <w:t xml:space="preserve"> </w:t>
      </w:r>
      <w:r w:rsidR="0092769C">
        <w:rPr>
          <w:color w:val="000000"/>
          <w:szCs w:val="28"/>
          <w:shd w:val="clear" w:color="auto" w:fill="FFFFFF"/>
        </w:rPr>
        <w:t xml:space="preserve">существенно </w:t>
      </w:r>
      <w:r w:rsidR="002C13EE">
        <w:rPr>
          <w:color w:val="000000"/>
          <w:szCs w:val="28"/>
          <w:shd w:val="clear" w:color="auto" w:fill="FFFFFF"/>
        </w:rPr>
        <w:t>способствовали феминистиче</w:t>
      </w:r>
      <w:r w:rsidR="009D1739">
        <w:rPr>
          <w:color w:val="000000"/>
          <w:szCs w:val="28"/>
          <w:shd w:val="clear" w:color="auto" w:fill="FFFFFF"/>
        </w:rPr>
        <w:t>ские движения. Благодаря этому, женская половина человечества перестала быть зависимой от института семьи как средства выживания</w:t>
      </w:r>
      <w:r w:rsidR="00A934E4">
        <w:rPr>
          <w:color w:val="000000"/>
          <w:szCs w:val="28"/>
          <w:shd w:val="clear" w:color="auto" w:fill="FFFFFF"/>
        </w:rPr>
        <w:t>. Б</w:t>
      </w:r>
      <w:r w:rsidR="000A6087">
        <w:rPr>
          <w:color w:val="000000"/>
          <w:szCs w:val="28"/>
          <w:shd w:val="clear" w:color="auto" w:fill="FFFFFF"/>
        </w:rPr>
        <w:t>ольшое количество</w:t>
      </w:r>
      <w:r w:rsidR="002C13EE">
        <w:rPr>
          <w:color w:val="000000"/>
          <w:szCs w:val="28"/>
          <w:shd w:val="clear" w:color="auto" w:fill="FFFFFF"/>
        </w:rPr>
        <w:t xml:space="preserve"> женщин</w:t>
      </w:r>
      <w:r w:rsidR="000A6087">
        <w:rPr>
          <w:color w:val="000000"/>
          <w:szCs w:val="28"/>
          <w:shd w:val="clear" w:color="auto" w:fill="FFFFFF"/>
        </w:rPr>
        <w:t xml:space="preserve"> стремятся найти работу</w:t>
      </w:r>
      <w:r w:rsidR="007C178F">
        <w:rPr>
          <w:color w:val="000000"/>
          <w:szCs w:val="28"/>
          <w:shd w:val="clear" w:color="auto" w:fill="FFFFFF"/>
        </w:rPr>
        <w:t xml:space="preserve"> как</w:t>
      </w:r>
      <w:r w:rsidR="00E37A7B">
        <w:rPr>
          <w:color w:val="000000"/>
          <w:szCs w:val="28"/>
          <w:shd w:val="clear" w:color="auto" w:fill="FFFFFF"/>
        </w:rPr>
        <w:t xml:space="preserve"> для </w:t>
      </w:r>
      <w:r w:rsidR="000A6087">
        <w:rPr>
          <w:color w:val="000000"/>
          <w:szCs w:val="28"/>
          <w:shd w:val="clear" w:color="auto" w:fill="FFFFFF"/>
        </w:rPr>
        <w:t xml:space="preserve">дополнительного дохода </w:t>
      </w:r>
      <w:r w:rsidR="007C178F">
        <w:rPr>
          <w:color w:val="000000"/>
          <w:szCs w:val="28"/>
          <w:shd w:val="clear" w:color="auto" w:fill="FFFFFF"/>
        </w:rPr>
        <w:t xml:space="preserve">в семейный бюджет, так и для </w:t>
      </w:r>
      <w:proofErr w:type="spellStart"/>
      <w:r w:rsidR="00E37A7B">
        <w:rPr>
          <w:color w:val="000000"/>
          <w:szCs w:val="28"/>
          <w:shd w:val="clear" w:color="auto" w:fill="FFFFFF"/>
        </w:rPr>
        <w:t>самообеспечения</w:t>
      </w:r>
      <w:proofErr w:type="spellEnd"/>
      <w:r w:rsidR="00E37A7B">
        <w:rPr>
          <w:color w:val="000000"/>
          <w:szCs w:val="28"/>
          <w:shd w:val="clear" w:color="auto" w:fill="FFFFFF"/>
        </w:rPr>
        <w:t xml:space="preserve">, </w:t>
      </w:r>
      <w:r w:rsidR="000A6087">
        <w:rPr>
          <w:color w:val="000000"/>
          <w:szCs w:val="28"/>
          <w:shd w:val="clear" w:color="auto" w:fill="FFFFFF"/>
        </w:rPr>
        <w:t>потому</w:t>
      </w:r>
      <w:r w:rsidR="00687948">
        <w:rPr>
          <w:color w:val="000000"/>
          <w:szCs w:val="28"/>
          <w:shd w:val="clear" w:color="auto" w:fill="FFFFFF"/>
        </w:rPr>
        <w:t xml:space="preserve"> экономическая основа </w:t>
      </w:r>
      <w:r w:rsidR="000276CA">
        <w:rPr>
          <w:color w:val="000000"/>
          <w:szCs w:val="28"/>
          <w:shd w:val="clear" w:color="auto" w:fill="FFFFFF"/>
        </w:rPr>
        <w:t xml:space="preserve">для </w:t>
      </w:r>
      <w:r w:rsidR="00687948">
        <w:rPr>
          <w:color w:val="000000"/>
          <w:szCs w:val="28"/>
          <w:shd w:val="clear" w:color="auto" w:fill="FFFFFF"/>
        </w:rPr>
        <w:t>создания семьи</w:t>
      </w:r>
      <w:r w:rsidR="000276CA">
        <w:rPr>
          <w:color w:val="000000"/>
          <w:szCs w:val="28"/>
          <w:shd w:val="clear" w:color="auto" w:fill="FFFFFF"/>
        </w:rPr>
        <w:t>, бывшая некогда фундаментальной,</w:t>
      </w:r>
      <w:r w:rsidR="00687948">
        <w:rPr>
          <w:color w:val="000000"/>
          <w:szCs w:val="28"/>
          <w:shd w:val="clear" w:color="auto" w:fill="FFFFFF"/>
        </w:rPr>
        <w:t xml:space="preserve"> перестаёт иметь значимость.</w:t>
      </w:r>
      <w:r w:rsidR="000A6087">
        <w:rPr>
          <w:color w:val="000000"/>
          <w:szCs w:val="28"/>
          <w:shd w:val="clear" w:color="auto" w:fill="FFFFFF"/>
        </w:rPr>
        <w:t xml:space="preserve"> </w:t>
      </w:r>
      <w:r w:rsidR="00687948">
        <w:rPr>
          <w:color w:val="000000"/>
          <w:szCs w:val="28"/>
          <w:shd w:val="clear" w:color="auto" w:fill="FFFFFF"/>
        </w:rPr>
        <w:t>Т</w:t>
      </w:r>
      <w:r w:rsidR="00E37A7B">
        <w:rPr>
          <w:color w:val="000000"/>
          <w:szCs w:val="28"/>
          <w:shd w:val="clear" w:color="auto" w:fill="FFFFFF"/>
        </w:rPr>
        <w:t>акже мно</w:t>
      </w:r>
      <w:r w:rsidR="000A6087">
        <w:rPr>
          <w:color w:val="000000"/>
          <w:szCs w:val="28"/>
          <w:shd w:val="clear" w:color="auto" w:fill="FFFFFF"/>
        </w:rPr>
        <w:t>гие</w:t>
      </w:r>
      <w:r w:rsidR="00687948">
        <w:rPr>
          <w:color w:val="000000"/>
          <w:szCs w:val="28"/>
          <w:shd w:val="clear" w:color="auto" w:fill="FFFFFF"/>
        </w:rPr>
        <w:t xml:space="preserve"> женщины стремятся</w:t>
      </w:r>
      <w:r w:rsidR="000276CA">
        <w:rPr>
          <w:color w:val="000000"/>
          <w:szCs w:val="28"/>
          <w:shd w:val="clear" w:color="auto" w:fill="FFFFFF"/>
        </w:rPr>
        <w:t xml:space="preserve"> не просто иметь оплачиваемую занятость, но</w:t>
      </w:r>
      <w:r w:rsidR="000A6087">
        <w:rPr>
          <w:color w:val="000000"/>
          <w:szCs w:val="28"/>
          <w:shd w:val="clear" w:color="auto" w:fill="FFFFFF"/>
        </w:rPr>
        <w:t xml:space="preserve"> построить карьеру</w:t>
      </w:r>
      <w:r w:rsidR="00687948">
        <w:rPr>
          <w:color w:val="000000"/>
          <w:szCs w:val="28"/>
          <w:shd w:val="clear" w:color="auto" w:fill="FFFFFF"/>
        </w:rPr>
        <w:t xml:space="preserve">, из-за </w:t>
      </w:r>
      <w:r w:rsidR="009F4588">
        <w:rPr>
          <w:color w:val="000000"/>
          <w:szCs w:val="28"/>
          <w:shd w:val="clear" w:color="auto" w:fill="FFFFFF"/>
        </w:rPr>
        <w:t>чего семья в таком случае часто</w:t>
      </w:r>
      <w:r w:rsidR="00687948">
        <w:rPr>
          <w:color w:val="000000"/>
          <w:szCs w:val="28"/>
          <w:shd w:val="clear" w:color="auto" w:fill="FFFFFF"/>
        </w:rPr>
        <w:t xml:space="preserve"> уходит на второй, а то и третий план.</w:t>
      </w:r>
      <w:r w:rsidR="009F4588">
        <w:rPr>
          <w:color w:val="000000"/>
          <w:szCs w:val="28"/>
          <w:shd w:val="clear" w:color="auto" w:fill="FFFFFF"/>
        </w:rPr>
        <w:t xml:space="preserve"> Кол-во видов деятельности и профессий, доступных для женщин, со временем растёт, </w:t>
      </w:r>
      <w:r w:rsidR="00987B07">
        <w:rPr>
          <w:color w:val="000000"/>
          <w:szCs w:val="28"/>
          <w:shd w:val="clear" w:color="auto" w:fill="FFFFFF"/>
        </w:rPr>
        <w:t>появляются женские профсоюзы и организации</w:t>
      </w:r>
      <w:r w:rsidR="004D74F8">
        <w:rPr>
          <w:color w:val="000000"/>
          <w:szCs w:val="28"/>
          <w:shd w:val="clear" w:color="auto" w:fill="FFFFFF"/>
        </w:rPr>
        <w:t xml:space="preserve"> по защите прав женщин в сфере труда и не только. </w:t>
      </w:r>
      <w:proofErr w:type="gramStart"/>
      <w:r w:rsidR="004D74F8">
        <w:rPr>
          <w:color w:val="000000"/>
          <w:szCs w:val="28"/>
          <w:shd w:val="clear" w:color="auto" w:fill="FFFFFF"/>
        </w:rPr>
        <w:t>И тут важно сделать акцент на том, что пусть изначальная тенденция и была с</w:t>
      </w:r>
      <w:r w:rsidR="007431F3">
        <w:rPr>
          <w:color w:val="000000"/>
          <w:szCs w:val="28"/>
          <w:shd w:val="clear" w:color="auto" w:fill="FFFFFF"/>
        </w:rPr>
        <w:t xml:space="preserve">формирована в первую очередь вокруг </w:t>
      </w:r>
      <w:r w:rsidR="00DA6B09">
        <w:rPr>
          <w:color w:val="000000"/>
          <w:szCs w:val="28"/>
          <w:shd w:val="clear" w:color="auto" w:fill="FFFFFF"/>
        </w:rPr>
        <w:t xml:space="preserve">вопросов </w:t>
      </w:r>
      <w:r w:rsidR="008D5607">
        <w:rPr>
          <w:color w:val="000000"/>
          <w:szCs w:val="28"/>
          <w:shd w:val="clear" w:color="auto" w:fill="FFFFFF"/>
        </w:rPr>
        <w:t>предоставления политических и трудовых прав и свобод, впоследствии она распространилась на абсолютно все сферы общества, включая семью</w:t>
      </w:r>
      <w:r w:rsidR="0066705F">
        <w:rPr>
          <w:color w:val="000000"/>
          <w:szCs w:val="28"/>
          <w:shd w:val="clear" w:color="auto" w:fill="FFFFFF"/>
        </w:rPr>
        <w:t xml:space="preserve"> (что можно наблюдать при рассмотрении того, как менялись цели и приоритеты у первой, второй и третьей волны </w:t>
      </w:r>
      <w:proofErr w:type="spellStart"/>
      <w:r w:rsidR="0066705F">
        <w:rPr>
          <w:color w:val="000000"/>
          <w:szCs w:val="28"/>
          <w:shd w:val="clear" w:color="auto" w:fill="FFFFFF"/>
        </w:rPr>
        <w:t>феменизма</w:t>
      </w:r>
      <w:proofErr w:type="spellEnd"/>
      <w:r w:rsidR="0066705F">
        <w:rPr>
          <w:color w:val="000000"/>
          <w:szCs w:val="28"/>
          <w:shd w:val="clear" w:color="auto" w:fill="FFFFFF"/>
        </w:rPr>
        <w:t>)</w:t>
      </w:r>
      <w:r w:rsidR="008D5607">
        <w:rPr>
          <w:color w:val="000000"/>
          <w:szCs w:val="28"/>
          <w:shd w:val="clear" w:color="auto" w:fill="FFFFFF"/>
        </w:rPr>
        <w:t>.</w:t>
      </w:r>
      <w:proofErr w:type="gramEnd"/>
      <w:r w:rsidR="008D5607">
        <w:rPr>
          <w:color w:val="000000"/>
          <w:szCs w:val="28"/>
          <w:shd w:val="clear" w:color="auto" w:fill="FFFFFF"/>
        </w:rPr>
        <w:t xml:space="preserve"> В современном мире, </w:t>
      </w:r>
      <w:r w:rsidR="00B04222">
        <w:rPr>
          <w:color w:val="000000"/>
          <w:szCs w:val="28"/>
          <w:shd w:val="clear" w:color="auto" w:fill="FFFFFF"/>
        </w:rPr>
        <w:t xml:space="preserve">в большом количестве стран (как правило, западноевропейской модели) </w:t>
      </w:r>
      <w:r w:rsidR="000D7FEF">
        <w:rPr>
          <w:color w:val="000000"/>
          <w:szCs w:val="28"/>
          <w:shd w:val="clear" w:color="auto" w:fill="FFFFFF"/>
        </w:rPr>
        <w:t xml:space="preserve">женщина в семье </w:t>
      </w:r>
      <w:proofErr w:type="gramStart"/>
      <w:r w:rsidR="000D7FEF">
        <w:rPr>
          <w:color w:val="000000"/>
          <w:szCs w:val="28"/>
          <w:shd w:val="clear" w:color="auto" w:fill="FFFFFF"/>
        </w:rPr>
        <w:t>имеет</w:t>
      </w:r>
      <w:proofErr w:type="gramEnd"/>
      <w:r w:rsidR="000D7FEF">
        <w:rPr>
          <w:color w:val="000000"/>
          <w:szCs w:val="28"/>
          <w:shd w:val="clear" w:color="auto" w:fill="FFFFFF"/>
        </w:rPr>
        <w:t xml:space="preserve"> чуть ли больше прав, чем мужчина: имеются </w:t>
      </w:r>
      <w:r w:rsidR="00B57A83">
        <w:rPr>
          <w:color w:val="000000"/>
          <w:szCs w:val="28"/>
          <w:shd w:val="clear" w:color="auto" w:fill="FFFFFF"/>
        </w:rPr>
        <w:t>меры обеспечения социальной страховки женщины в случае развода (например, обязательная выплата алиментов</w:t>
      </w:r>
      <w:r w:rsidR="00CF06E3">
        <w:rPr>
          <w:color w:val="000000"/>
          <w:szCs w:val="28"/>
          <w:shd w:val="clear" w:color="auto" w:fill="FFFFFF"/>
        </w:rPr>
        <w:t xml:space="preserve"> супругом, если дети остались с матерью</w:t>
      </w:r>
      <w:r w:rsidR="00B57A83">
        <w:rPr>
          <w:color w:val="000000"/>
          <w:szCs w:val="28"/>
          <w:shd w:val="clear" w:color="auto" w:fill="FFFFFF"/>
        </w:rPr>
        <w:t>)</w:t>
      </w:r>
      <w:r w:rsidR="00CF06E3">
        <w:rPr>
          <w:color w:val="000000"/>
          <w:szCs w:val="28"/>
          <w:shd w:val="clear" w:color="auto" w:fill="FFFFFF"/>
        </w:rPr>
        <w:t>, дети при разводе в большинстве случаев остаются с матерью, а меры по борьбе с домашним насилием, как правило, нацелены на контроль мужчин.</w:t>
      </w:r>
      <w:r w:rsidR="00B33538">
        <w:rPr>
          <w:color w:val="000000"/>
          <w:szCs w:val="28"/>
          <w:shd w:val="clear" w:color="auto" w:fill="FFFFFF"/>
        </w:rPr>
        <w:t xml:space="preserve"> Это, в свою очередь, стало основанием появления движений уже за мужские права</w:t>
      </w:r>
      <w:r w:rsidR="0091340C">
        <w:rPr>
          <w:color w:val="000000"/>
          <w:szCs w:val="28"/>
          <w:shd w:val="clear" w:color="auto" w:fill="FFFFFF"/>
        </w:rPr>
        <w:t>.</w:t>
      </w:r>
      <w:r w:rsidR="0066420C">
        <w:rPr>
          <w:color w:val="000000"/>
          <w:szCs w:val="28"/>
          <w:shd w:val="clear" w:color="auto" w:fill="FFFFFF"/>
        </w:rPr>
        <w:t xml:space="preserve"> На данный момент, </w:t>
      </w:r>
      <w:r w:rsidR="0070235F">
        <w:rPr>
          <w:color w:val="000000"/>
          <w:szCs w:val="28"/>
          <w:shd w:val="clear" w:color="auto" w:fill="FFFFFF"/>
        </w:rPr>
        <w:t>в развитых странах</w:t>
      </w:r>
      <w:r w:rsidR="00867C0E">
        <w:rPr>
          <w:color w:val="000000"/>
          <w:szCs w:val="28"/>
          <w:shd w:val="clear" w:color="auto" w:fill="FFFFFF"/>
        </w:rPr>
        <w:t xml:space="preserve"> процесс уравнивания в правах женщин и мужчин можно считать, уже завершился</w:t>
      </w:r>
      <w:r w:rsidR="0070235F">
        <w:rPr>
          <w:color w:val="000000"/>
          <w:szCs w:val="28"/>
          <w:shd w:val="clear" w:color="auto" w:fill="FFFFFF"/>
        </w:rPr>
        <w:t xml:space="preserve">, и какие-то ограничения </w:t>
      </w:r>
      <w:r w:rsidR="00D60875">
        <w:rPr>
          <w:color w:val="000000"/>
          <w:szCs w:val="28"/>
          <w:shd w:val="clear" w:color="auto" w:fill="FFFFFF"/>
        </w:rPr>
        <w:t xml:space="preserve">проявляются только в частных случаях, чаще всего </w:t>
      </w:r>
      <w:r w:rsidR="00D60875">
        <w:rPr>
          <w:color w:val="000000"/>
          <w:szCs w:val="28"/>
          <w:shd w:val="clear" w:color="auto" w:fill="FFFFFF"/>
        </w:rPr>
        <w:lastRenderedPageBreak/>
        <w:t xml:space="preserve">основанных на гендерных стереотипах, а в </w:t>
      </w:r>
      <w:r w:rsidR="00867C0E">
        <w:rPr>
          <w:color w:val="000000"/>
          <w:szCs w:val="28"/>
          <w:shd w:val="clear" w:color="auto" w:fill="FFFFFF"/>
        </w:rPr>
        <w:t xml:space="preserve">остальных странах </w:t>
      </w:r>
      <w:r w:rsidR="00F23D99">
        <w:rPr>
          <w:color w:val="000000"/>
          <w:szCs w:val="28"/>
          <w:shd w:val="clear" w:color="auto" w:fill="FFFFFF"/>
        </w:rPr>
        <w:t>этот процесс сдерживается представителями консервативных и традиционных движений.</w:t>
      </w:r>
    </w:p>
    <w:p w:rsidR="000F6ED6" w:rsidRDefault="004A1A88" w:rsidP="000F6ED6">
      <w:pPr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Третьей </w:t>
      </w:r>
      <w:r w:rsidR="00A96F14">
        <w:rPr>
          <w:color w:val="000000"/>
          <w:szCs w:val="28"/>
          <w:shd w:val="clear" w:color="auto" w:fill="FFFFFF"/>
        </w:rPr>
        <w:t>из основных тенденци</w:t>
      </w:r>
      <w:r>
        <w:rPr>
          <w:color w:val="000000"/>
          <w:szCs w:val="28"/>
          <w:shd w:val="clear" w:color="auto" w:fill="FFFFFF"/>
        </w:rPr>
        <w:t xml:space="preserve">й изменения института </w:t>
      </w:r>
      <w:r w:rsidR="00EF11B3">
        <w:rPr>
          <w:color w:val="000000"/>
          <w:szCs w:val="28"/>
          <w:shd w:val="clear" w:color="auto" w:fill="FFFFFF"/>
        </w:rPr>
        <w:t xml:space="preserve">современной </w:t>
      </w:r>
      <w:r>
        <w:rPr>
          <w:color w:val="000000"/>
          <w:szCs w:val="28"/>
          <w:shd w:val="clear" w:color="auto" w:fill="FFFFFF"/>
        </w:rPr>
        <w:t xml:space="preserve">семьи является </w:t>
      </w:r>
      <w:r w:rsidR="004D67B5" w:rsidRPr="005E311C">
        <w:rPr>
          <w:i/>
          <w:color w:val="000000"/>
          <w:szCs w:val="28"/>
          <w:u w:val="single"/>
          <w:shd w:val="clear" w:color="auto" w:fill="FFFFFF"/>
        </w:rPr>
        <w:t>становление личной близости ключевым фактором для формирования брачных отношений</w:t>
      </w:r>
      <w:r w:rsidR="00DF6DF9">
        <w:rPr>
          <w:color w:val="000000"/>
          <w:szCs w:val="28"/>
          <w:shd w:val="clear" w:color="auto" w:fill="FFFFFF"/>
        </w:rPr>
        <w:t xml:space="preserve">. Это проявилось в </w:t>
      </w:r>
      <w:r w:rsidR="005E311C">
        <w:rPr>
          <w:szCs w:val="28"/>
        </w:rPr>
        <w:t>распространении</w:t>
      </w:r>
      <w:r>
        <w:rPr>
          <w:szCs w:val="28"/>
        </w:rPr>
        <w:t xml:space="preserve"> </w:t>
      </w:r>
      <w:r w:rsidR="00BB2B56">
        <w:rPr>
          <w:szCs w:val="28"/>
        </w:rPr>
        <w:t>такого явления в брачных отношениях, как «пара».</w:t>
      </w:r>
      <w:r w:rsidR="00F54A5A" w:rsidRPr="004A1A88">
        <w:rPr>
          <w:szCs w:val="28"/>
        </w:rPr>
        <w:t xml:space="preserve"> </w:t>
      </w:r>
      <w:r w:rsidR="00EF11B3">
        <w:rPr>
          <w:szCs w:val="28"/>
        </w:rPr>
        <w:t>Всё бол</w:t>
      </w:r>
      <w:r w:rsidR="00F54A5A" w:rsidRPr="004A1A88">
        <w:rPr>
          <w:szCs w:val="28"/>
        </w:rPr>
        <w:t>ьшее количество семей в наше время основываются на семейных парах, заключённых на основании взаимной близости</w:t>
      </w:r>
      <w:r w:rsidR="00254D3B" w:rsidRPr="004A1A88">
        <w:rPr>
          <w:szCs w:val="28"/>
        </w:rPr>
        <w:t xml:space="preserve"> и любви</w:t>
      </w:r>
      <w:r w:rsidR="006E4110">
        <w:rPr>
          <w:szCs w:val="28"/>
        </w:rPr>
        <w:t xml:space="preserve"> двух индивидов</w:t>
      </w:r>
      <w:r w:rsidR="00F54A5A" w:rsidRPr="004A1A88">
        <w:rPr>
          <w:szCs w:val="28"/>
        </w:rPr>
        <w:t>, а не на</w:t>
      </w:r>
      <w:r w:rsidR="00EF11B3">
        <w:rPr>
          <w:szCs w:val="28"/>
        </w:rPr>
        <w:t xml:space="preserve"> </w:t>
      </w:r>
      <w:r w:rsidR="006A0CDA">
        <w:rPr>
          <w:szCs w:val="28"/>
        </w:rPr>
        <w:t>потребности в</w:t>
      </w:r>
      <w:r w:rsidR="00EF11B3">
        <w:rPr>
          <w:szCs w:val="28"/>
        </w:rPr>
        <w:t xml:space="preserve"> материальном </w:t>
      </w:r>
      <w:proofErr w:type="spellStart"/>
      <w:r w:rsidR="00EF11B3">
        <w:rPr>
          <w:szCs w:val="28"/>
        </w:rPr>
        <w:t>благоутсройстве</w:t>
      </w:r>
      <w:proofErr w:type="spellEnd"/>
      <w:r w:rsidR="00F54A5A" w:rsidRPr="004A1A88">
        <w:rPr>
          <w:szCs w:val="28"/>
        </w:rPr>
        <w:t xml:space="preserve">, </w:t>
      </w:r>
      <w:r w:rsidR="00BF0BD6">
        <w:rPr>
          <w:szCs w:val="28"/>
        </w:rPr>
        <w:t>политическом интересе (д</w:t>
      </w:r>
      <w:r w:rsidR="00254D3B" w:rsidRPr="004A1A88">
        <w:rPr>
          <w:szCs w:val="28"/>
        </w:rPr>
        <w:t>инастические браки)</w:t>
      </w:r>
      <w:r w:rsidR="00BF0BD6">
        <w:rPr>
          <w:szCs w:val="28"/>
        </w:rPr>
        <w:t xml:space="preserve">, </w:t>
      </w:r>
      <w:r w:rsidR="007B493B">
        <w:rPr>
          <w:szCs w:val="28"/>
        </w:rPr>
        <w:t>с</w:t>
      </w:r>
      <w:r w:rsidR="00BF0BD6">
        <w:rPr>
          <w:szCs w:val="28"/>
        </w:rPr>
        <w:t xml:space="preserve">емейном </w:t>
      </w:r>
      <w:r w:rsidR="007B493B">
        <w:rPr>
          <w:szCs w:val="28"/>
        </w:rPr>
        <w:t>у</w:t>
      </w:r>
      <w:r w:rsidR="00BF0BD6">
        <w:rPr>
          <w:szCs w:val="28"/>
        </w:rPr>
        <w:t>говоре (</w:t>
      </w:r>
      <w:r w:rsidR="007B493B">
        <w:rPr>
          <w:szCs w:val="28"/>
        </w:rPr>
        <w:t>брак по соглашению между родителями сочетающихся</w:t>
      </w:r>
      <w:r w:rsidR="00BF0BD6">
        <w:rPr>
          <w:szCs w:val="28"/>
        </w:rPr>
        <w:t>)</w:t>
      </w:r>
      <w:r w:rsidR="007B493B">
        <w:rPr>
          <w:szCs w:val="28"/>
        </w:rPr>
        <w:t xml:space="preserve"> или</w:t>
      </w:r>
      <w:r w:rsidR="00254D3B" w:rsidRPr="004A1A88">
        <w:rPr>
          <w:szCs w:val="28"/>
        </w:rPr>
        <w:t xml:space="preserve"> религиозн</w:t>
      </w:r>
      <w:r w:rsidR="007B493B">
        <w:rPr>
          <w:szCs w:val="28"/>
        </w:rPr>
        <w:t>ом предписании.</w:t>
      </w:r>
      <w:r w:rsidR="00B35DFE">
        <w:rPr>
          <w:szCs w:val="28"/>
        </w:rPr>
        <w:t xml:space="preserve"> </w:t>
      </w:r>
      <w:r w:rsidR="001B22E5">
        <w:rPr>
          <w:szCs w:val="28"/>
        </w:rPr>
        <w:t>В</w:t>
      </w:r>
      <w:r w:rsidR="00AF1956">
        <w:rPr>
          <w:szCs w:val="28"/>
        </w:rPr>
        <w:t xml:space="preserve"> </w:t>
      </w:r>
      <w:r w:rsidR="00B35DFE" w:rsidRPr="00B35DFE">
        <w:rPr>
          <w:szCs w:val="28"/>
        </w:rPr>
        <w:t>традиционной семье су</w:t>
      </w:r>
      <w:r w:rsidR="00AF1956">
        <w:rPr>
          <w:szCs w:val="28"/>
        </w:rPr>
        <w:t>пружеская пара была лишь частью</w:t>
      </w:r>
      <w:r w:rsidR="00B03D3E">
        <w:rPr>
          <w:szCs w:val="28"/>
        </w:rPr>
        <w:t xml:space="preserve"> ее структуры, </w:t>
      </w:r>
      <w:r w:rsidR="001D23AF">
        <w:rPr>
          <w:szCs w:val="28"/>
        </w:rPr>
        <w:t xml:space="preserve">стоящей </w:t>
      </w:r>
      <w:r w:rsidR="00B03D3E">
        <w:rPr>
          <w:szCs w:val="28"/>
        </w:rPr>
        <w:t>наравне</w:t>
      </w:r>
      <w:r w:rsidR="00274E3B">
        <w:rPr>
          <w:szCs w:val="28"/>
        </w:rPr>
        <w:t xml:space="preserve"> (</w:t>
      </w:r>
      <w:r w:rsidR="00B03D3E">
        <w:rPr>
          <w:szCs w:val="28"/>
        </w:rPr>
        <w:t xml:space="preserve">иногда </w:t>
      </w:r>
      <w:proofErr w:type="gramStart"/>
      <w:r w:rsidR="00B03D3E">
        <w:rPr>
          <w:szCs w:val="28"/>
        </w:rPr>
        <w:t>и</w:t>
      </w:r>
      <w:proofErr w:type="gramEnd"/>
      <w:r w:rsidR="00B03D3E">
        <w:rPr>
          <w:szCs w:val="28"/>
        </w:rPr>
        <w:t xml:space="preserve"> будучи менее значимой</w:t>
      </w:r>
      <w:r w:rsidR="001D23AF">
        <w:rPr>
          <w:szCs w:val="28"/>
        </w:rPr>
        <w:t>) со связя</w:t>
      </w:r>
      <w:r w:rsidR="00274E3B">
        <w:rPr>
          <w:szCs w:val="28"/>
        </w:rPr>
        <w:t>ми с детьми, а также</w:t>
      </w:r>
      <w:r w:rsidR="00B35DFE" w:rsidRPr="00B35DFE">
        <w:rPr>
          <w:szCs w:val="28"/>
        </w:rPr>
        <w:t xml:space="preserve"> другими родственниками</w:t>
      </w:r>
      <w:r w:rsidR="00274E3B">
        <w:rPr>
          <w:szCs w:val="28"/>
        </w:rPr>
        <w:t>, в том числе и дальними,</w:t>
      </w:r>
      <w:r w:rsidR="00B35DFE" w:rsidRPr="00B35DFE">
        <w:rPr>
          <w:szCs w:val="28"/>
        </w:rPr>
        <w:t xml:space="preserve"> в </w:t>
      </w:r>
      <w:r w:rsidR="002C5E7C">
        <w:rPr>
          <w:szCs w:val="28"/>
        </w:rPr>
        <w:t xml:space="preserve">повседневной общественной жизни, а брак был своего рода естественным состоянием, </w:t>
      </w:r>
      <w:r w:rsidR="00F611CA">
        <w:rPr>
          <w:szCs w:val="28"/>
        </w:rPr>
        <w:t>обязательно достигаемым практически всеми индивидами</w:t>
      </w:r>
      <w:r w:rsidR="00BA3B10">
        <w:rPr>
          <w:szCs w:val="28"/>
        </w:rPr>
        <w:t xml:space="preserve"> жизненным этапом</w:t>
      </w:r>
      <w:r w:rsidR="00F611CA">
        <w:rPr>
          <w:szCs w:val="28"/>
        </w:rPr>
        <w:t>.</w:t>
      </w:r>
      <w:r w:rsidR="00274E3B">
        <w:rPr>
          <w:szCs w:val="28"/>
        </w:rPr>
        <w:t xml:space="preserve"> </w:t>
      </w:r>
      <w:r w:rsidR="006E4110">
        <w:rPr>
          <w:szCs w:val="28"/>
        </w:rPr>
        <w:t xml:space="preserve">Теперь же именно пара образует ядро семьи, и не важно, находятся они в </w:t>
      </w:r>
      <w:r w:rsidR="00D06877">
        <w:rPr>
          <w:szCs w:val="28"/>
        </w:rPr>
        <w:t>гражд</w:t>
      </w:r>
      <w:r w:rsidR="00BA3B10">
        <w:rPr>
          <w:szCs w:val="28"/>
        </w:rPr>
        <w:t>анском браке или сожительствуют, а сам брак является выбором, принимаемым индивидом</w:t>
      </w:r>
      <w:r w:rsidR="00051D90">
        <w:rPr>
          <w:szCs w:val="28"/>
        </w:rPr>
        <w:t xml:space="preserve"> на основании его осознанного решения укрепить имеющиеся успешные отношения</w:t>
      </w:r>
      <w:r w:rsidR="005A2E27">
        <w:rPr>
          <w:szCs w:val="28"/>
        </w:rPr>
        <w:t xml:space="preserve"> – он больше не является основой </w:t>
      </w:r>
      <w:r w:rsidR="00685DEC">
        <w:rPr>
          <w:szCs w:val="28"/>
        </w:rPr>
        <w:t>семейно</w:t>
      </w:r>
      <w:r w:rsidR="00A807B0">
        <w:rPr>
          <w:szCs w:val="28"/>
        </w:rPr>
        <w:t>й</w:t>
      </w:r>
      <w:r w:rsidR="00685DEC">
        <w:rPr>
          <w:szCs w:val="28"/>
        </w:rPr>
        <w:t xml:space="preserve"> </w:t>
      </w:r>
      <w:r w:rsidR="005A2E27">
        <w:rPr>
          <w:szCs w:val="28"/>
        </w:rPr>
        <w:t>жизни</w:t>
      </w:r>
      <w:r w:rsidR="00685DEC">
        <w:rPr>
          <w:szCs w:val="28"/>
        </w:rPr>
        <w:t>.</w:t>
      </w:r>
      <w:r w:rsidR="00D06877">
        <w:rPr>
          <w:szCs w:val="28"/>
        </w:rPr>
        <w:t xml:space="preserve"> Не последнюю роль в появлении данного </w:t>
      </w:r>
      <w:proofErr w:type="spellStart"/>
      <w:r w:rsidR="00D06877">
        <w:rPr>
          <w:szCs w:val="28"/>
        </w:rPr>
        <w:t>семьеобразующего</w:t>
      </w:r>
      <w:proofErr w:type="spellEnd"/>
      <w:r w:rsidR="00D06877">
        <w:rPr>
          <w:szCs w:val="28"/>
        </w:rPr>
        <w:t xml:space="preserve"> феномена </w:t>
      </w:r>
      <w:r w:rsidR="00904749">
        <w:rPr>
          <w:szCs w:val="28"/>
        </w:rPr>
        <w:t xml:space="preserve">сыграло именно ослабление материального </w:t>
      </w:r>
      <w:r w:rsidR="001D23AF">
        <w:rPr>
          <w:szCs w:val="28"/>
        </w:rPr>
        <w:t>вопроса при планировании семьи в результате изменений, вызванных второй упомянутой</w:t>
      </w:r>
      <w:r w:rsidR="00450399">
        <w:rPr>
          <w:szCs w:val="28"/>
        </w:rPr>
        <w:t xml:space="preserve"> в этом </w:t>
      </w:r>
      <w:proofErr w:type="spellStart"/>
      <w:r w:rsidR="00450399">
        <w:rPr>
          <w:szCs w:val="28"/>
        </w:rPr>
        <w:t>параграе</w:t>
      </w:r>
      <w:proofErr w:type="spellEnd"/>
      <w:r w:rsidR="001D23AF">
        <w:rPr>
          <w:szCs w:val="28"/>
        </w:rPr>
        <w:t xml:space="preserve"> </w:t>
      </w:r>
      <w:r w:rsidR="00C6198E">
        <w:rPr>
          <w:szCs w:val="28"/>
        </w:rPr>
        <w:t>тенденцией</w:t>
      </w:r>
      <w:r w:rsidR="00904749">
        <w:rPr>
          <w:szCs w:val="28"/>
        </w:rPr>
        <w:t>.</w:t>
      </w:r>
      <w:r w:rsidR="003C0853">
        <w:rPr>
          <w:szCs w:val="28"/>
        </w:rPr>
        <w:t xml:space="preserve"> </w:t>
      </w:r>
      <w:proofErr w:type="spellStart"/>
      <w:r w:rsidR="003C0853">
        <w:rPr>
          <w:szCs w:val="28"/>
        </w:rPr>
        <w:t>Гидденс</w:t>
      </w:r>
      <w:proofErr w:type="spellEnd"/>
      <w:r w:rsidR="003C0853">
        <w:rPr>
          <w:szCs w:val="28"/>
        </w:rPr>
        <w:t xml:space="preserve"> подмечает, что нельзя недооценивать значимость идеи близости как ключевой идеи в принятии решения о заведении семьи, так как это, по сути, служит </w:t>
      </w:r>
      <w:r w:rsidR="000F569F">
        <w:rPr>
          <w:szCs w:val="28"/>
        </w:rPr>
        <w:t>обозначением перехода</w:t>
      </w:r>
      <w:r w:rsidR="00A876E5">
        <w:rPr>
          <w:szCs w:val="28"/>
        </w:rPr>
        <w:t xml:space="preserve"> от «брака и создания семьи» к «образованию и расторжению пар»</w:t>
      </w:r>
      <w:r w:rsidR="007037C9">
        <w:rPr>
          <w:szCs w:val="28"/>
        </w:rPr>
        <w:t xml:space="preserve"> в основном наполнении личной жизни</w:t>
      </w:r>
      <w:r w:rsidR="005255C7">
        <w:rPr>
          <w:szCs w:val="28"/>
        </w:rPr>
        <w:t xml:space="preserve"> индивида</w:t>
      </w:r>
      <w:r w:rsidR="005255C7">
        <w:rPr>
          <w:rStyle w:val="ab"/>
          <w:szCs w:val="28"/>
        </w:rPr>
        <w:footnoteReference w:id="41"/>
      </w:r>
      <w:r w:rsidR="007037C9">
        <w:rPr>
          <w:szCs w:val="28"/>
        </w:rPr>
        <w:t>.</w:t>
      </w:r>
      <w:r w:rsidR="00853597">
        <w:rPr>
          <w:szCs w:val="28"/>
        </w:rPr>
        <w:t xml:space="preserve"> </w:t>
      </w:r>
      <w:r w:rsidR="00EB4BA2">
        <w:rPr>
          <w:szCs w:val="28"/>
        </w:rPr>
        <w:t>В связи с этим, средний возраст вступ</w:t>
      </w:r>
      <w:r w:rsidR="001900EC">
        <w:rPr>
          <w:szCs w:val="28"/>
        </w:rPr>
        <w:t>ле</w:t>
      </w:r>
      <w:r w:rsidR="00EB4BA2">
        <w:rPr>
          <w:szCs w:val="28"/>
        </w:rPr>
        <w:t xml:space="preserve">ния в брак </w:t>
      </w:r>
      <w:r w:rsidR="00FF6E5B">
        <w:rPr>
          <w:szCs w:val="28"/>
        </w:rPr>
        <w:t xml:space="preserve">в развитых </w:t>
      </w:r>
      <w:proofErr w:type="gramStart"/>
      <w:r w:rsidR="00FF6E5B">
        <w:rPr>
          <w:szCs w:val="28"/>
        </w:rPr>
        <w:t>странах</w:t>
      </w:r>
      <w:proofErr w:type="gramEnd"/>
      <w:r w:rsidR="00FF6E5B">
        <w:rPr>
          <w:szCs w:val="28"/>
        </w:rPr>
        <w:t xml:space="preserve"> </w:t>
      </w:r>
      <w:r w:rsidR="00EB4BA2">
        <w:rPr>
          <w:szCs w:val="28"/>
        </w:rPr>
        <w:t xml:space="preserve">как у мужчин, так и у женщин </w:t>
      </w:r>
      <w:r w:rsidR="005425E0">
        <w:rPr>
          <w:szCs w:val="28"/>
        </w:rPr>
        <w:t xml:space="preserve">увеличивается, </w:t>
      </w:r>
      <w:r w:rsidR="004C69E6">
        <w:rPr>
          <w:szCs w:val="28"/>
        </w:rPr>
        <w:t xml:space="preserve">так как </w:t>
      </w:r>
      <w:r w:rsidR="005425E0">
        <w:rPr>
          <w:szCs w:val="28"/>
        </w:rPr>
        <w:t>брак</w:t>
      </w:r>
      <w:r w:rsidR="004C69E6">
        <w:rPr>
          <w:szCs w:val="28"/>
        </w:rPr>
        <w:t xml:space="preserve"> и семья</w:t>
      </w:r>
      <w:r w:rsidR="005425E0">
        <w:rPr>
          <w:szCs w:val="28"/>
        </w:rPr>
        <w:t xml:space="preserve"> более не </w:t>
      </w:r>
      <w:proofErr w:type="gramStart"/>
      <w:r w:rsidR="005425E0">
        <w:rPr>
          <w:szCs w:val="28"/>
        </w:rPr>
        <w:t>необходим</w:t>
      </w:r>
      <w:r w:rsidR="004C69E6">
        <w:rPr>
          <w:szCs w:val="28"/>
        </w:rPr>
        <w:t>ы</w:t>
      </w:r>
      <w:proofErr w:type="gramEnd"/>
      <w:r w:rsidR="005425E0">
        <w:rPr>
          <w:szCs w:val="28"/>
        </w:rPr>
        <w:t xml:space="preserve"> для выживания, а потому </w:t>
      </w:r>
      <w:r w:rsidR="00427ED3">
        <w:rPr>
          <w:szCs w:val="28"/>
        </w:rPr>
        <w:t xml:space="preserve">появляется возможность </w:t>
      </w:r>
      <w:r w:rsidR="00427ED3">
        <w:rPr>
          <w:szCs w:val="28"/>
        </w:rPr>
        <w:lastRenderedPageBreak/>
        <w:t>отводить</w:t>
      </w:r>
      <w:r w:rsidR="005425E0">
        <w:rPr>
          <w:szCs w:val="28"/>
        </w:rPr>
        <w:t xml:space="preserve"> больш</w:t>
      </w:r>
      <w:r w:rsidR="00427ED3">
        <w:rPr>
          <w:szCs w:val="28"/>
        </w:rPr>
        <w:t>ее</w:t>
      </w:r>
      <w:r w:rsidR="005425E0">
        <w:rPr>
          <w:szCs w:val="28"/>
        </w:rPr>
        <w:t xml:space="preserve"> </w:t>
      </w:r>
      <w:r w:rsidR="00427ED3">
        <w:rPr>
          <w:szCs w:val="28"/>
        </w:rPr>
        <w:t xml:space="preserve">количество </w:t>
      </w:r>
      <w:r w:rsidR="005425E0">
        <w:rPr>
          <w:szCs w:val="28"/>
        </w:rPr>
        <w:t>времени на поиск достойного партнёра</w:t>
      </w:r>
      <w:r w:rsidR="00113A4A">
        <w:rPr>
          <w:szCs w:val="28"/>
        </w:rPr>
        <w:t xml:space="preserve">, сперва решив </w:t>
      </w:r>
      <w:r w:rsidR="001132C7">
        <w:rPr>
          <w:szCs w:val="28"/>
        </w:rPr>
        <w:t xml:space="preserve">вопрос с благоустройством в </w:t>
      </w:r>
      <w:r w:rsidR="00113A4A">
        <w:rPr>
          <w:szCs w:val="28"/>
        </w:rPr>
        <w:t>материальн</w:t>
      </w:r>
      <w:r w:rsidR="001132C7">
        <w:rPr>
          <w:szCs w:val="28"/>
        </w:rPr>
        <w:t>ом</w:t>
      </w:r>
      <w:r w:rsidR="00113A4A">
        <w:rPr>
          <w:szCs w:val="28"/>
        </w:rPr>
        <w:t xml:space="preserve"> </w:t>
      </w:r>
      <w:r w:rsidR="001132C7">
        <w:rPr>
          <w:szCs w:val="28"/>
        </w:rPr>
        <w:t>плане.</w:t>
      </w:r>
      <w:r w:rsidR="005425E0">
        <w:rPr>
          <w:szCs w:val="28"/>
        </w:rPr>
        <w:t xml:space="preserve"> </w:t>
      </w:r>
      <w:r w:rsidR="003617B8">
        <w:rPr>
          <w:szCs w:val="28"/>
        </w:rPr>
        <w:t xml:space="preserve">Также в связи с </w:t>
      </w:r>
      <w:r w:rsidR="00B13CD6">
        <w:rPr>
          <w:szCs w:val="28"/>
        </w:rPr>
        <w:t xml:space="preserve">этими изменениями </w:t>
      </w:r>
      <w:r w:rsidR="00F96D9D">
        <w:rPr>
          <w:szCs w:val="28"/>
        </w:rPr>
        <w:t>р</w:t>
      </w:r>
      <w:r w:rsidR="00205B01">
        <w:rPr>
          <w:szCs w:val="28"/>
        </w:rPr>
        <w:t>астёт количество</w:t>
      </w:r>
      <w:r w:rsidR="001900EC">
        <w:rPr>
          <w:szCs w:val="28"/>
        </w:rPr>
        <w:t xml:space="preserve"> тех</w:t>
      </w:r>
      <w:r w:rsidR="00205B01">
        <w:rPr>
          <w:szCs w:val="28"/>
        </w:rPr>
        <w:t>, кто</w:t>
      </w:r>
      <w:r w:rsidR="008B5864">
        <w:rPr>
          <w:szCs w:val="28"/>
        </w:rPr>
        <w:t xml:space="preserve"> отказыв</w:t>
      </w:r>
      <w:r w:rsidR="001900EC">
        <w:rPr>
          <w:szCs w:val="28"/>
        </w:rPr>
        <w:t>ается от вступления</w:t>
      </w:r>
      <w:r w:rsidR="00205B01">
        <w:rPr>
          <w:szCs w:val="28"/>
        </w:rPr>
        <w:t xml:space="preserve"> в регистрируемый брак</w:t>
      </w:r>
      <w:r w:rsidR="00B13CD6">
        <w:rPr>
          <w:szCs w:val="28"/>
        </w:rPr>
        <w:t xml:space="preserve"> по самым разным причинам</w:t>
      </w:r>
      <w:r w:rsidR="001900EC">
        <w:rPr>
          <w:szCs w:val="28"/>
        </w:rPr>
        <w:t>.</w:t>
      </w:r>
      <w:r w:rsidR="008B06C8">
        <w:rPr>
          <w:szCs w:val="28"/>
        </w:rPr>
        <w:t xml:space="preserve"> Ещё одним следствием </w:t>
      </w:r>
      <w:proofErr w:type="gramStart"/>
      <w:r w:rsidR="008B06C8">
        <w:rPr>
          <w:szCs w:val="28"/>
        </w:rPr>
        <w:t>изменения парадигмы построения отношений</w:t>
      </w:r>
      <w:proofErr w:type="gramEnd"/>
      <w:r w:rsidR="008B06C8">
        <w:rPr>
          <w:szCs w:val="28"/>
        </w:rPr>
        <w:t xml:space="preserve"> является и то, что </w:t>
      </w:r>
      <w:r w:rsidR="002C21FE">
        <w:rPr>
          <w:szCs w:val="28"/>
        </w:rPr>
        <w:t xml:space="preserve">происходит </w:t>
      </w:r>
      <w:r w:rsidR="00EE2E57">
        <w:rPr>
          <w:szCs w:val="28"/>
        </w:rPr>
        <w:t>увелич</w:t>
      </w:r>
      <w:r w:rsidR="002C21FE">
        <w:rPr>
          <w:szCs w:val="28"/>
        </w:rPr>
        <w:t>ение</w:t>
      </w:r>
      <w:r w:rsidR="00EE2E57">
        <w:rPr>
          <w:szCs w:val="28"/>
        </w:rPr>
        <w:t xml:space="preserve"> количеств</w:t>
      </w:r>
      <w:r w:rsidR="002C21FE">
        <w:rPr>
          <w:szCs w:val="28"/>
        </w:rPr>
        <w:t>а</w:t>
      </w:r>
      <w:r w:rsidR="00EE2E57">
        <w:rPr>
          <w:szCs w:val="28"/>
        </w:rPr>
        <w:t xml:space="preserve"> гомосексуальных </w:t>
      </w:r>
      <w:r w:rsidR="002C21FE">
        <w:rPr>
          <w:szCs w:val="28"/>
        </w:rPr>
        <w:t xml:space="preserve">пар, а также </w:t>
      </w:r>
      <w:r w:rsidR="00F265C1">
        <w:rPr>
          <w:szCs w:val="28"/>
        </w:rPr>
        <w:t xml:space="preserve">возникновение </w:t>
      </w:r>
      <w:proofErr w:type="spellStart"/>
      <w:r w:rsidR="00EE2E57">
        <w:rPr>
          <w:szCs w:val="28"/>
        </w:rPr>
        <w:t>трансексуальны</w:t>
      </w:r>
      <w:r w:rsidR="00F265C1">
        <w:rPr>
          <w:szCs w:val="28"/>
        </w:rPr>
        <w:t>х</w:t>
      </w:r>
      <w:proofErr w:type="spellEnd"/>
      <w:r w:rsidR="002C21FE">
        <w:rPr>
          <w:szCs w:val="28"/>
        </w:rPr>
        <w:t xml:space="preserve"> пар</w:t>
      </w:r>
      <w:r w:rsidR="00222CB5">
        <w:rPr>
          <w:szCs w:val="28"/>
        </w:rPr>
        <w:t xml:space="preserve">, </w:t>
      </w:r>
      <w:r w:rsidR="00F265C1">
        <w:rPr>
          <w:szCs w:val="28"/>
        </w:rPr>
        <w:t>в том числе</w:t>
      </w:r>
      <w:r w:rsidR="002C21FE">
        <w:rPr>
          <w:szCs w:val="28"/>
        </w:rPr>
        <w:t xml:space="preserve"> вступаю</w:t>
      </w:r>
      <w:r w:rsidR="00F265C1">
        <w:rPr>
          <w:szCs w:val="28"/>
        </w:rPr>
        <w:t>щих</w:t>
      </w:r>
      <w:r w:rsidR="002C21FE">
        <w:rPr>
          <w:szCs w:val="28"/>
        </w:rPr>
        <w:t xml:space="preserve"> в браки</w:t>
      </w:r>
      <w:r w:rsidR="00F265C1">
        <w:rPr>
          <w:szCs w:val="28"/>
        </w:rPr>
        <w:t xml:space="preserve"> (там, где это законодательно разрешено)</w:t>
      </w:r>
      <w:r w:rsidR="003943BE">
        <w:rPr>
          <w:szCs w:val="28"/>
        </w:rPr>
        <w:t>.</w:t>
      </w:r>
    </w:p>
    <w:p w:rsidR="001B22E5" w:rsidRDefault="00DA56A1" w:rsidP="00400F3F">
      <w:pPr>
        <w:rPr>
          <w:szCs w:val="28"/>
        </w:rPr>
      </w:pPr>
      <w:r>
        <w:rPr>
          <w:szCs w:val="28"/>
        </w:rPr>
        <w:t>Четвёрт</w:t>
      </w:r>
      <w:r w:rsidR="00FD3902">
        <w:rPr>
          <w:szCs w:val="28"/>
        </w:rPr>
        <w:t xml:space="preserve">ая тенденция заключается </w:t>
      </w:r>
      <w:proofErr w:type="gramStart"/>
      <w:r w:rsidR="00FD3902">
        <w:rPr>
          <w:szCs w:val="28"/>
        </w:rPr>
        <w:t xml:space="preserve">в </w:t>
      </w:r>
      <w:r w:rsidR="004F002B" w:rsidRPr="008965A3">
        <w:rPr>
          <w:i/>
          <w:szCs w:val="28"/>
          <w:u w:val="single"/>
        </w:rPr>
        <w:t>радикальном изменении в отношении к детям в рамках</w:t>
      </w:r>
      <w:proofErr w:type="gramEnd"/>
      <w:r w:rsidR="004F002B" w:rsidRPr="008965A3">
        <w:rPr>
          <w:i/>
          <w:szCs w:val="28"/>
          <w:u w:val="single"/>
        </w:rPr>
        <w:t xml:space="preserve"> семьи, выражающемся в повышении </w:t>
      </w:r>
      <w:r w:rsidR="008965A3" w:rsidRPr="008965A3">
        <w:rPr>
          <w:i/>
          <w:szCs w:val="28"/>
          <w:u w:val="single"/>
        </w:rPr>
        <w:t>требований в отношении их заботы и защиты</w:t>
      </w:r>
      <w:r w:rsidR="008965A3">
        <w:rPr>
          <w:szCs w:val="28"/>
        </w:rPr>
        <w:t xml:space="preserve">. </w:t>
      </w:r>
      <w:proofErr w:type="spellStart"/>
      <w:proofErr w:type="gramStart"/>
      <w:r w:rsidR="00FD4BD5">
        <w:rPr>
          <w:color w:val="000000"/>
          <w:szCs w:val="28"/>
          <w:shd w:val="clear" w:color="auto" w:fill="FFFFFF"/>
        </w:rPr>
        <w:t>Гидденс</w:t>
      </w:r>
      <w:proofErr w:type="spellEnd"/>
      <w:r w:rsidR="00FD4BD5">
        <w:rPr>
          <w:color w:val="000000"/>
          <w:szCs w:val="28"/>
          <w:shd w:val="clear" w:color="auto" w:fill="FFFFFF"/>
        </w:rPr>
        <w:t xml:space="preserve"> считает, что это следствие как того, что</w:t>
      </w:r>
      <w:r w:rsidR="008965A3" w:rsidRPr="000F6ED6">
        <w:rPr>
          <w:color w:val="000000"/>
          <w:szCs w:val="28"/>
          <w:shd w:val="clear" w:color="auto" w:fill="FFFFFF"/>
        </w:rPr>
        <w:t xml:space="preserve"> теперь</w:t>
      </w:r>
      <w:r w:rsidR="00251F53">
        <w:rPr>
          <w:color w:val="000000"/>
          <w:szCs w:val="28"/>
          <w:shd w:val="clear" w:color="auto" w:fill="FFFFFF"/>
        </w:rPr>
        <w:t xml:space="preserve"> в среднем на одну семью приходится меньше детей</w:t>
      </w:r>
      <w:r w:rsidR="008965A3" w:rsidRPr="000F6ED6">
        <w:rPr>
          <w:color w:val="000000"/>
          <w:szCs w:val="28"/>
          <w:shd w:val="clear" w:color="auto" w:fill="FFFFFF"/>
        </w:rPr>
        <w:t xml:space="preserve">, </w:t>
      </w:r>
      <w:r w:rsidR="004D72C4">
        <w:rPr>
          <w:color w:val="000000"/>
          <w:szCs w:val="28"/>
          <w:shd w:val="clear" w:color="auto" w:fill="FFFFFF"/>
        </w:rPr>
        <w:t>так и того, что</w:t>
      </w:r>
      <w:r w:rsidR="008965A3" w:rsidRPr="000F6ED6">
        <w:rPr>
          <w:color w:val="000000"/>
          <w:szCs w:val="28"/>
          <w:shd w:val="clear" w:color="auto" w:fill="FFFFFF"/>
        </w:rPr>
        <w:t xml:space="preserve"> решение завести</w:t>
      </w:r>
      <w:r w:rsidR="004D72C4">
        <w:rPr>
          <w:color w:val="000000"/>
          <w:szCs w:val="28"/>
          <w:shd w:val="clear" w:color="auto" w:fill="FFFFFF"/>
        </w:rPr>
        <w:t xml:space="preserve"> ребёнка сегодня </w:t>
      </w:r>
      <w:r w:rsidR="00C46048">
        <w:rPr>
          <w:color w:val="000000"/>
          <w:szCs w:val="28"/>
          <w:shd w:val="clear" w:color="auto" w:fill="FFFFFF"/>
        </w:rPr>
        <w:t xml:space="preserve">основывается на совершенно отличных </w:t>
      </w:r>
      <w:r w:rsidR="0005792F">
        <w:rPr>
          <w:color w:val="000000"/>
          <w:szCs w:val="28"/>
          <w:shd w:val="clear" w:color="auto" w:fill="FFFFFF"/>
        </w:rPr>
        <w:t xml:space="preserve">от традиционной семьи </w:t>
      </w:r>
      <w:r w:rsidR="00C46048">
        <w:rPr>
          <w:color w:val="000000"/>
          <w:szCs w:val="28"/>
          <w:shd w:val="clear" w:color="auto" w:fill="FFFFFF"/>
        </w:rPr>
        <w:t>идеях</w:t>
      </w:r>
      <w:r w:rsidR="00C46048">
        <w:rPr>
          <w:rStyle w:val="ab"/>
          <w:color w:val="000000"/>
          <w:szCs w:val="28"/>
          <w:shd w:val="clear" w:color="auto" w:fill="FFFFFF"/>
        </w:rPr>
        <w:footnoteReference w:id="42"/>
      </w:r>
      <w:r w:rsidR="008965A3" w:rsidRPr="000F6ED6">
        <w:rPr>
          <w:color w:val="000000"/>
          <w:szCs w:val="28"/>
          <w:shd w:val="clear" w:color="auto" w:fill="FFFFFF"/>
        </w:rPr>
        <w:t>. В традиционной</w:t>
      </w:r>
      <w:r w:rsidR="002D5CFB">
        <w:rPr>
          <w:color w:val="000000"/>
          <w:szCs w:val="28"/>
          <w:shd w:val="clear" w:color="auto" w:fill="FFFFFF"/>
        </w:rPr>
        <w:t xml:space="preserve"> семье дети в первую очередь расценивались как экономическая выгода – дополнительные рабочие руки для поддержания хозяйства, тогда как в современн</w:t>
      </w:r>
      <w:r w:rsidR="00091C6D">
        <w:rPr>
          <w:color w:val="000000"/>
          <w:szCs w:val="28"/>
          <w:shd w:val="clear" w:color="auto" w:fill="FFFFFF"/>
        </w:rPr>
        <w:t>ых развитых странах</w:t>
      </w:r>
      <w:r w:rsidR="008965A3" w:rsidRPr="000F6ED6">
        <w:rPr>
          <w:color w:val="000000"/>
          <w:szCs w:val="28"/>
          <w:shd w:val="clear" w:color="auto" w:fill="FFFFFF"/>
        </w:rPr>
        <w:t xml:space="preserve"> воспитание ребенка</w:t>
      </w:r>
      <w:r w:rsidR="00091C6D">
        <w:rPr>
          <w:color w:val="000000"/>
          <w:szCs w:val="28"/>
          <w:shd w:val="clear" w:color="auto" w:fill="FFFFFF"/>
        </w:rPr>
        <w:t xml:space="preserve"> – тяжёлое финансовое</w:t>
      </w:r>
      <w:proofErr w:type="gramEnd"/>
      <w:r w:rsidR="00091C6D">
        <w:rPr>
          <w:color w:val="000000"/>
          <w:szCs w:val="28"/>
          <w:shd w:val="clear" w:color="auto" w:fill="FFFFFF"/>
        </w:rPr>
        <w:t xml:space="preserve"> бремя, ложащееся на плечи родителей</w:t>
      </w:r>
      <w:r w:rsidR="008965A3" w:rsidRPr="000F6ED6">
        <w:rPr>
          <w:color w:val="000000"/>
          <w:szCs w:val="28"/>
          <w:shd w:val="clear" w:color="auto" w:fill="FFFFFF"/>
        </w:rPr>
        <w:t xml:space="preserve">. </w:t>
      </w:r>
      <w:r w:rsidR="00091C6D">
        <w:rPr>
          <w:color w:val="000000"/>
          <w:szCs w:val="28"/>
          <w:shd w:val="clear" w:color="auto" w:fill="FFFFFF"/>
        </w:rPr>
        <w:t xml:space="preserve">Отчасти поэтому, </w:t>
      </w:r>
      <w:r w:rsidR="006B4221">
        <w:rPr>
          <w:color w:val="000000"/>
          <w:szCs w:val="28"/>
          <w:shd w:val="clear" w:color="auto" w:fill="FFFFFF"/>
        </w:rPr>
        <w:t>и отчасти потому, что семья более не является обязательной формой для усп</w:t>
      </w:r>
      <w:r w:rsidR="00E0059F">
        <w:rPr>
          <w:color w:val="000000"/>
          <w:szCs w:val="28"/>
          <w:shd w:val="clear" w:color="auto" w:fill="FFFFFF"/>
        </w:rPr>
        <w:t>ешного существования в обществе, р</w:t>
      </w:r>
      <w:r w:rsidR="008965A3" w:rsidRPr="000F6ED6">
        <w:rPr>
          <w:color w:val="000000"/>
          <w:szCs w:val="28"/>
          <w:shd w:val="clear" w:color="auto" w:fill="FFFFFF"/>
        </w:rPr>
        <w:t>ешение иметь ребенка стало более четким и конкретным</w:t>
      </w:r>
      <w:r w:rsidR="00E0059F">
        <w:rPr>
          <w:color w:val="000000"/>
          <w:szCs w:val="28"/>
          <w:shd w:val="clear" w:color="auto" w:fill="FFFFFF"/>
        </w:rPr>
        <w:t>, исходящим из психологических и эмоциональных потребностей</w:t>
      </w:r>
      <w:r w:rsidR="008965A3" w:rsidRPr="000F6ED6">
        <w:rPr>
          <w:color w:val="000000"/>
          <w:szCs w:val="28"/>
          <w:shd w:val="clear" w:color="auto" w:fill="FFFFFF"/>
        </w:rPr>
        <w:t>.</w:t>
      </w:r>
      <w:r w:rsidR="0038267E">
        <w:rPr>
          <w:color w:val="000000"/>
          <w:szCs w:val="28"/>
          <w:shd w:val="clear" w:color="auto" w:fill="FFFFFF"/>
        </w:rPr>
        <w:t xml:space="preserve"> </w:t>
      </w:r>
      <w:proofErr w:type="gramStart"/>
      <w:r w:rsidR="0038267E">
        <w:rPr>
          <w:color w:val="000000"/>
          <w:szCs w:val="28"/>
          <w:shd w:val="clear" w:color="auto" w:fill="FFFFFF"/>
        </w:rPr>
        <w:t>Теперь это не просто</w:t>
      </w:r>
      <w:r w:rsidR="00C31A27">
        <w:rPr>
          <w:color w:val="000000"/>
          <w:szCs w:val="28"/>
          <w:shd w:val="clear" w:color="auto" w:fill="FFFFFF"/>
        </w:rPr>
        <w:t xml:space="preserve"> действие, </w:t>
      </w:r>
      <w:r w:rsidR="003D23D4">
        <w:rPr>
          <w:color w:val="000000"/>
          <w:szCs w:val="28"/>
          <w:shd w:val="clear" w:color="auto" w:fill="FFFFFF"/>
        </w:rPr>
        <w:t>ранее бывшее</w:t>
      </w:r>
      <w:r w:rsidR="00625C45">
        <w:rPr>
          <w:color w:val="000000"/>
          <w:szCs w:val="28"/>
          <w:shd w:val="clear" w:color="auto" w:fill="FFFFFF"/>
        </w:rPr>
        <w:t xml:space="preserve"> необходим</w:t>
      </w:r>
      <w:r w:rsidR="003D23D4">
        <w:rPr>
          <w:color w:val="000000"/>
          <w:szCs w:val="28"/>
          <w:shd w:val="clear" w:color="auto" w:fill="FFFFFF"/>
        </w:rPr>
        <w:t>ым</w:t>
      </w:r>
      <w:r w:rsidR="00625C45">
        <w:rPr>
          <w:color w:val="000000"/>
          <w:szCs w:val="28"/>
          <w:shd w:val="clear" w:color="auto" w:fill="FFFFFF"/>
        </w:rPr>
        <w:t xml:space="preserve"> или обязательн</w:t>
      </w:r>
      <w:r w:rsidR="003D23D4">
        <w:rPr>
          <w:color w:val="000000"/>
          <w:szCs w:val="28"/>
          <w:shd w:val="clear" w:color="auto" w:fill="FFFFFF"/>
        </w:rPr>
        <w:t>ым</w:t>
      </w:r>
      <w:r w:rsidR="00625C45">
        <w:rPr>
          <w:color w:val="000000"/>
          <w:szCs w:val="28"/>
          <w:shd w:val="clear" w:color="auto" w:fill="FFFFFF"/>
        </w:rPr>
        <w:t xml:space="preserve">, </w:t>
      </w:r>
      <w:r w:rsidR="00C31A27">
        <w:rPr>
          <w:color w:val="000000"/>
          <w:szCs w:val="28"/>
          <w:shd w:val="clear" w:color="auto" w:fill="FFFFFF"/>
        </w:rPr>
        <w:t xml:space="preserve">совершаемое для продления рода, улучшения хозяйственных условий </w:t>
      </w:r>
      <w:r w:rsidR="000A6810">
        <w:rPr>
          <w:color w:val="000000"/>
          <w:szCs w:val="28"/>
          <w:shd w:val="clear" w:color="auto" w:fill="FFFFFF"/>
        </w:rPr>
        <w:t>и увеличения численности населения села, города или страны, а добровольное желание</w:t>
      </w:r>
      <w:r w:rsidR="00625C45">
        <w:rPr>
          <w:color w:val="000000"/>
          <w:szCs w:val="28"/>
          <w:shd w:val="clear" w:color="auto" w:fill="FFFFFF"/>
        </w:rPr>
        <w:t xml:space="preserve">, сделанное на основе </w:t>
      </w:r>
      <w:r w:rsidR="009779A2">
        <w:rPr>
          <w:color w:val="000000"/>
          <w:szCs w:val="28"/>
          <w:shd w:val="clear" w:color="auto" w:fill="FFFFFF"/>
        </w:rPr>
        <w:t xml:space="preserve">ощущения готовности быть родителем, готовности иметь средства и возможности для предоставления ребёнку всех необходимых условий для </w:t>
      </w:r>
      <w:r w:rsidR="003D23D4">
        <w:rPr>
          <w:color w:val="000000"/>
          <w:szCs w:val="28"/>
          <w:shd w:val="clear" w:color="auto" w:fill="FFFFFF"/>
        </w:rPr>
        <w:t>комфортной жизни.</w:t>
      </w:r>
      <w:proofErr w:type="gramEnd"/>
      <w:r w:rsidR="00F22251">
        <w:rPr>
          <w:color w:val="000000"/>
          <w:szCs w:val="28"/>
          <w:shd w:val="clear" w:color="auto" w:fill="FFFFFF"/>
        </w:rPr>
        <w:t xml:space="preserve"> Если же такого желания </w:t>
      </w:r>
      <w:r w:rsidR="0069437D">
        <w:rPr>
          <w:color w:val="000000"/>
          <w:szCs w:val="28"/>
          <w:shd w:val="clear" w:color="auto" w:fill="FFFFFF"/>
        </w:rPr>
        <w:t>не возникает</w:t>
      </w:r>
      <w:r w:rsidR="00F22251">
        <w:rPr>
          <w:color w:val="000000"/>
          <w:szCs w:val="28"/>
          <w:shd w:val="clear" w:color="auto" w:fill="FFFFFF"/>
        </w:rPr>
        <w:t xml:space="preserve">, то индивида ничто более не вынуждает заводить детей, потому </w:t>
      </w:r>
      <w:r w:rsidR="00C51638">
        <w:rPr>
          <w:color w:val="000000"/>
          <w:szCs w:val="28"/>
          <w:shd w:val="clear" w:color="auto" w:fill="FFFFFF"/>
        </w:rPr>
        <w:t xml:space="preserve">в современности всё чаще </w:t>
      </w:r>
      <w:r w:rsidR="00F22251">
        <w:rPr>
          <w:color w:val="000000"/>
          <w:szCs w:val="28"/>
          <w:shd w:val="clear" w:color="auto" w:fill="FFFFFF"/>
        </w:rPr>
        <w:t xml:space="preserve">появляются </w:t>
      </w:r>
      <w:r w:rsidR="00C51638">
        <w:rPr>
          <w:color w:val="000000"/>
          <w:szCs w:val="28"/>
          <w:shd w:val="clear" w:color="auto" w:fill="FFFFFF"/>
        </w:rPr>
        <w:t>люди</w:t>
      </w:r>
      <w:r w:rsidR="00F22251">
        <w:rPr>
          <w:color w:val="000000"/>
          <w:szCs w:val="28"/>
          <w:shd w:val="clear" w:color="auto" w:fill="FFFFFF"/>
        </w:rPr>
        <w:t xml:space="preserve">, которые для себя решают, что не намерены иметь детей в </w:t>
      </w:r>
      <w:r w:rsidR="00F22251">
        <w:rPr>
          <w:color w:val="000000"/>
          <w:szCs w:val="28"/>
          <w:shd w:val="clear" w:color="auto" w:fill="FFFFFF"/>
        </w:rPr>
        <w:lastRenderedPageBreak/>
        <w:t>течение жизни</w:t>
      </w:r>
      <w:r w:rsidR="00C51638">
        <w:rPr>
          <w:color w:val="000000"/>
          <w:szCs w:val="28"/>
          <w:shd w:val="clear" w:color="auto" w:fill="FFFFFF"/>
        </w:rPr>
        <w:t xml:space="preserve">. </w:t>
      </w:r>
      <w:r w:rsidR="00B869CF">
        <w:rPr>
          <w:color w:val="000000"/>
          <w:szCs w:val="28"/>
          <w:shd w:val="clear" w:color="auto" w:fill="FFFFFF"/>
        </w:rPr>
        <w:t xml:space="preserve">Их растущее количество </w:t>
      </w:r>
      <w:r w:rsidR="00853597">
        <w:rPr>
          <w:color w:val="000000"/>
          <w:szCs w:val="28"/>
          <w:shd w:val="clear" w:color="auto" w:fill="FFFFFF"/>
        </w:rPr>
        <w:t xml:space="preserve">даже </w:t>
      </w:r>
      <w:r w:rsidR="00B869CF">
        <w:rPr>
          <w:color w:val="000000"/>
          <w:szCs w:val="28"/>
          <w:shd w:val="clear" w:color="auto" w:fill="FFFFFF"/>
        </w:rPr>
        <w:t>породило движение, называющееся «</w:t>
      </w:r>
      <w:proofErr w:type="spellStart"/>
      <w:r w:rsidR="00B869CF">
        <w:rPr>
          <w:color w:val="000000"/>
          <w:szCs w:val="28"/>
          <w:shd w:val="clear" w:color="auto" w:fill="FFFFFF"/>
        </w:rPr>
        <w:t>чалдфри</w:t>
      </w:r>
      <w:proofErr w:type="spellEnd"/>
      <w:r w:rsidR="00B869CF">
        <w:rPr>
          <w:color w:val="000000"/>
          <w:szCs w:val="28"/>
          <w:shd w:val="clear" w:color="auto" w:fill="FFFFFF"/>
        </w:rPr>
        <w:t xml:space="preserve">» (от англ. </w:t>
      </w:r>
      <w:r w:rsidR="00B869CF">
        <w:rPr>
          <w:color w:val="000000"/>
          <w:szCs w:val="28"/>
          <w:shd w:val="clear" w:color="auto" w:fill="FFFFFF"/>
          <w:lang w:val="en-US"/>
        </w:rPr>
        <w:t>child</w:t>
      </w:r>
      <w:r w:rsidR="00B869CF" w:rsidRPr="005F5F09">
        <w:rPr>
          <w:color w:val="000000"/>
          <w:szCs w:val="28"/>
          <w:shd w:val="clear" w:color="auto" w:fill="FFFFFF"/>
        </w:rPr>
        <w:t xml:space="preserve"> –</w:t>
      </w:r>
      <w:r w:rsidR="00B869CF">
        <w:rPr>
          <w:color w:val="000000"/>
          <w:szCs w:val="28"/>
          <w:shd w:val="clear" w:color="auto" w:fill="FFFFFF"/>
        </w:rPr>
        <w:t xml:space="preserve"> </w:t>
      </w:r>
      <w:r w:rsidR="005F5F09">
        <w:rPr>
          <w:color w:val="000000"/>
          <w:szCs w:val="28"/>
          <w:shd w:val="clear" w:color="auto" w:fill="FFFFFF"/>
        </w:rPr>
        <w:t>«</w:t>
      </w:r>
      <w:r w:rsidR="00B869CF">
        <w:rPr>
          <w:color w:val="000000"/>
          <w:szCs w:val="28"/>
          <w:shd w:val="clear" w:color="auto" w:fill="FFFFFF"/>
        </w:rPr>
        <w:t>ребёнок</w:t>
      </w:r>
      <w:r w:rsidR="005F5F09">
        <w:rPr>
          <w:color w:val="000000"/>
          <w:szCs w:val="28"/>
          <w:shd w:val="clear" w:color="auto" w:fill="FFFFFF"/>
        </w:rPr>
        <w:t>»</w:t>
      </w:r>
      <w:r w:rsidR="00B869CF">
        <w:rPr>
          <w:color w:val="000000"/>
          <w:szCs w:val="28"/>
          <w:shd w:val="clear" w:color="auto" w:fill="FFFFFF"/>
        </w:rPr>
        <w:t xml:space="preserve"> и </w:t>
      </w:r>
      <w:r w:rsidR="00B869CF">
        <w:rPr>
          <w:color w:val="000000"/>
          <w:szCs w:val="28"/>
          <w:shd w:val="clear" w:color="auto" w:fill="FFFFFF"/>
          <w:lang w:val="en-US"/>
        </w:rPr>
        <w:t>free</w:t>
      </w:r>
      <w:r w:rsidR="00B869CF" w:rsidRPr="005F5F09">
        <w:rPr>
          <w:color w:val="000000"/>
          <w:szCs w:val="28"/>
          <w:shd w:val="clear" w:color="auto" w:fill="FFFFFF"/>
        </w:rPr>
        <w:t xml:space="preserve"> </w:t>
      </w:r>
      <w:r w:rsidR="00B869CF">
        <w:rPr>
          <w:color w:val="000000"/>
          <w:szCs w:val="28"/>
          <w:shd w:val="clear" w:color="auto" w:fill="FFFFFF"/>
        </w:rPr>
        <w:t xml:space="preserve">– </w:t>
      </w:r>
      <w:r w:rsidR="005F5F09" w:rsidRPr="005F5F09">
        <w:rPr>
          <w:color w:val="000000"/>
          <w:szCs w:val="28"/>
          <w:shd w:val="clear" w:color="auto" w:fill="FFFFFF"/>
        </w:rPr>
        <w:t>(</w:t>
      </w:r>
      <w:proofErr w:type="spellStart"/>
      <w:r w:rsidR="005F5F09">
        <w:rPr>
          <w:color w:val="000000"/>
          <w:szCs w:val="28"/>
          <w:shd w:val="clear" w:color="auto" w:fill="FFFFFF"/>
        </w:rPr>
        <w:t>контекстуально</w:t>
      </w:r>
      <w:proofErr w:type="spellEnd"/>
      <w:r w:rsidR="005F5F09" w:rsidRPr="005F5F09">
        <w:rPr>
          <w:color w:val="000000"/>
          <w:szCs w:val="28"/>
          <w:shd w:val="clear" w:color="auto" w:fill="FFFFFF"/>
        </w:rPr>
        <w:t>)</w:t>
      </w:r>
      <w:r w:rsidR="005F5F09">
        <w:rPr>
          <w:color w:val="000000"/>
          <w:szCs w:val="28"/>
          <w:shd w:val="clear" w:color="auto" w:fill="FFFFFF"/>
        </w:rPr>
        <w:t xml:space="preserve"> «</w:t>
      </w:r>
      <w:r w:rsidR="00B869CF">
        <w:rPr>
          <w:color w:val="000000"/>
          <w:szCs w:val="28"/>
          <w:shd w:val="clear" w:color="auto" w:fill="FFFFFF"/>
        </w:rPr>
        <w:t>свобод</w:t>
      </w:r>
      <w:r w:rsidR="005F5F09">
        <w:rPr>
          <w:color w:val="000000"/>
          <w:szCs w:val="28"/>
          <w:shd w:val="clear" w:color="auto" w:fill="FFFFFF"/>
        </w:rPr>
        <w:t>ный»</w:t>
      </w:r>
      <w:r w:rsidR="00B869CF">
        <w:rPr>
          <w:color w:val="000000"/>
          <w:szCs w:val="28"/>
          <w:shd w:val="clear" w:color="auto" w:fill="FFFFFF"/>
        </w:rPr>
        <w:t>)</w:t>
      </w:r>
      <w:r w:rsidR="00853597">
        <w:rPr>
          <w:color w:val="000000"/>
          <w:szCs w:val="28"/>
          <w:shd w:val="clear" w:color="auto" w:fill="FFFFFF"/>
        </w:rPr>
        <w:t>.</w:t>
      </w:r>
    </w:p>
    <w:p w:rsidR="000F6ED6" w:rsidRDefault="001B22E5" w:rsidP="00466858">
      <w:pPr>
        <w:rPr>
          <w:color w:val="000000"/>
          <w:szCs w:val="28"/>
          <w:shd w:val="clear" w:color="auto" w:fill="FFFFFF"/>
        </w:rPr>
      </w:pPr>
      <w:proofErr w:type="gramStart"/>
      <w:r>
        <w:rPr>
          <w:szCs w:val="28"/>
        </w:rPr>
        <w:t xml:space="preserve">По определению </w:t>
      </w:r>
      <w:proofErr w:type="spellStart"/>
      <w:r>
        <w:rPr>
          <w:szCs w:val="28"/>
        </w:rPr>
        <w:t>Гидденса</w:t>
      </w:r>
      <w:proofErr w:type="spellEnd"/>
      <w:r>
        <w:rPr>
          <w:szCs w:val="28"/>
        </w:rPr>
        <w:t xml:space="preserve">, </w:t>
      </w:r>
      <w:r w:rsidRPr="003D2804">
        <w:rPr>
          <w:i/>
          <w:szCs w:val="28"/>
          <w:u w:val="single"/>
        </w:rPr>
        <w:t>брак и семья превратились в «институты-пустышки»</w:t>
      </w:r>
      <w:r>
        <w:rPr>
          <w:szCs w:val="28"/>
        </w:rPr>
        <w:t>, сохранив название, но утратив былое содержание</w:t>
      </w:r>
      <w:r>
        <w:rPr>
          <w:rStyle w:val="ab"/>
          <w:szCs w:val="28"/>
        </w:rPr>
        <w:footnoteReference w:id="43"/>
      </w:r>
      <w:r>
        <w:rPr>
          <w:szCs w:val="28"/>
        </w:rPr>
        <w:t>.</w:t>
      </w:r>
      <w:r w:rsidR="00400F3F">
        <w:rPr>
          <w:szCs w:val="28"/>
        </w:rPr>
        <w:t xml:space="preserve"> Ранее </w:t>
      </w:r>
      <w:r w:rsidR="00D350A3">
        <w:rPr>
          <w:szCs w:val="28"/>
        </w:rPr>
        <w:t>являющиеся</w:t>
      </w:r>
      <w:r w:rsidR="00C70305">
        <w:rPr>
          <w:szCs w:val="28"/>
        </w:rPr>
        <w:t xml:space="preserve"> необходимостью для успешного выживания </w:t>
      </w:r>
      <w:r w:rsidR="00B07017">
        <w:rPr>
          <w:szCs w:val="28"/>
        </w:rPr>
        <w:t xml:space="preserve">в обществе, создаваемые </w:t>
      </w:r>
      <w:r w:rsidR="00D350A3">
        <w:rPr>
          <w:szCs w:val="28"/>
        </w:rPr>
        <w:t xml:space="preserve">в первую очередь </w:t>
      </w:r>
      <w:r w:rsidR="00B07017">
        <w:rPr>
          <w:szCs w:val="28"/>
        </w:rPr>
        <w:t xml:space="preserve">на основе практического </w:t>
      </w:r>
      <w:proofErr w:type="spellStart"/>
      <w:r w:rsidR="00D350A3">
        <w:rPr>
          <w:szCs w:val="28"/>
        </w:rPr>
        <w:t>целеполагания</w:t>
      </w:r>
      <w:proofErr w:type="spellEnd"/>
      <w:r w:rsidR="00D350A3">
        <w:rPr>
          <w:szCs w:val="28"/>
        </w:rPr>
        <w:t xml:space="preserve">, </w:t>
      </w:r>
      <w:r w:rsidR="00C70305">
        <w:rPr>
          <w:szCs w:val="28"/>
        </w:rPr>
        <w:t xml:space="preserve">ныне </w:t>
      </w:r>
      <w:r w:rsidR="00A40589">
        <w:rPr>
          <w:szCs w:val="28"/>
        </w:rPr>
        <w:t>же базирующиеся на психологических и эмоциональных потребностях, создаваемые на основе желания и взаимной близости.</w:t>
      </w:r>
      <w:proofErr w:type="gramEnd"/>
      <w:r w:rsidR="00A40589">
        <w:rPr>
          <w:szCs w:val="28"/>
        </w:rPr>
        <w:t xml:space="preserve"> На данный момент </w:t>
      </w:r>
      <w:r w:rsidR="00D350A3">
        <w:rPr>
          <w:color w:val="000000"/>
          <w:szCs w:val="28"/>
          <w:shd w:val="clear" w:color="auto" w:fill="FFFFFF"/>
        </w:rPr>
        <w:t>с</w:t>
      </w:r>
      <w:r w:rsidR="00C70305" w:rsidRPr="000F6ED6">
        <w:rPr>
          <w:color w:val="000000"/>
          <w:szCs w:val="28"/>
          <w:shd w:val="clear" w:color="auto" w:fill="FFFFFF"/>
        </w:rPr>
        <w:t xml:space="preserve">уществуют три главные сферы, </w:t>
      </w:r>
      <w:r w:rsidR="00281F7D">
        <w:rPr>
          <w:color w:val="000000"/>
          <w:szCs w:val="28"/>
          <w:shd w:val="clear" w:color="auto" w:fill="FFFFFF"/>
        </w:rPr>
        <w:t>где новая парадигма личной близости в построении отношений заменяет</w:t>
      </w:r>
      <w:r w:rsidR="00C70305" w:rsidRPr="000F6ED6">
        <w:rPr>
          <w:color w:val="000000"/>
          <w:szCs w:val="28"/>
          <w:shd w:val="clear" w:color="auto" w:fill="FFFFFF"/>
        </w:rPr>
        <w:t xml:space="preserve"> прежние свя</w:t>
      </w:r>
      <w:r w:rsidR="003D4C38">
        <w:rPr>
          <w:color w:val="000000"/>
          <w:szCs w:val="28"/>
          <w:shd w:val="clear" w:color="auto" w:fill="FFFFFF"/>
        </w:rPr>
        <w:t>зи между людьми в личной жизни, и ими как раз являются</w:t>
      </w:r>
      <w:r w:rsidR="00C70305" w:rsidRPr="000F6ED6">
        <w:rPr>
          <w:color w:val="000000"/>
          <w:szCs w:val="28"/>
          <w:shd w:val="clear" w:color="auto" w:fill="FFFFFF"/>
        </w:rPr>
        <w:t xml:space="preserve"> сексуальные и любовные отношения, отношения между родителями и детьми, а также дружба.</w:t>
      </w:r>
      <w:r w:rsidR="003D4C38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3D4C38">
        <w:rPr>
          <w:color w:val="000000"/>
          <w:szCs w:val="28"/>
          <w:shd w:val="clear" w:color="auto" w:fill="FFFFFF"/>
        </w:rPr>
        <w:t>Гидденс</w:t>
      </w:r>
      <w:proofErr w:type="spellEnd"/>
      <w:r w:rsidR="003D4C38">
        <w:rPr>
          <w:color w:val="000000"/>
          <w:szCs w:val="28"/>
          <w:shd w:val="clear" w:color="auto" w:fill="FFFFFF"/>
        </w:rPr>
        <w:t xml:space="preserve"> считает, что </w:t>
      </w:r>
      <w:r w:rsidR="003D4C38" w:rsidRPr="007F5B4C">
        <w:rPr>
          <w:i/>
          <w:color w:val="000000"/>
          <w:szCs w:val="28"/>
          <w:u w:val="single"/>
          <w:shd w:val="clear" w:color="auto" w:fill="FFFFFF"/>
        </w:rPr>
        <w:t xml:space="preserve">в основе </w:t>
      </w:r>
      <w:r w:rsidR="00381B9C" w:rsidRPr="007F5B4C">
        <w:rPr>
          <w:i/>
          <w:color w:val="000000"/>
          <w:szCs w:val="28"/>
          <w:u w:val="single"/>
          <w:shd w:val="clear" w:color="auto" w:fill="FFFFFF"/>
        </w:rPr>
        <w:t>всех этих изменений лежит идея «чистых отношений»</w:t>
      </w:r>
      <w:r w:rsidR="00381B9C" w:rsidRPr="007F5B4C">
        <w:rPr>
          <w:i/>
          <w:color w:val="000000"/>
          <w:szCs w:val="28"/>
          <w:shd w:val="clear" w:color="auto" w:fill="FFFFFF"/>
        </w:rPr>
        <w:t>: отношений, основанных на эмоциональном контакте, когда ценность самих этих контактов является достаточной основой для продолжения отношений</w:t>
      </w:r>
      <w:r w:rsidR="009F75D7">
        <w:rPr>
          <w:rStyle w:val="ab"/>
          <w:color w:val="000000"/>
          <w:szCs w:val="28"/>
          <w:shd w:val="clear" w:color="auto" w:fill="FFFFFF"/>
        </w:rPr>
        <w:footnoteReference w:id="44"/>
      </w:r>
      <w:r w:rsidR="009F75D7">
        <w:rPr>
          <w:color w:val="000000"/>
          <w:szCs w:val="28"/>
          <w:shd w:val="clear" w:color="auto" w:fill="FFFFFF"/>
        </w:rPr>
        <w:t>.</w:t>
      </w:r>
      <w:r w:rsidR="00096DA3">
        <w:rPr>
          <w:color w:val="000000"/>
          <w:szCs w:val="28"/>
          <w:shd w:val="clear" w:color="auto" w:fill="FFFFFF"/>
        </w:rPr>
        <w:t xml:space="preserve"> </w:t>
      </w:r>
      <w:r w:rsidR="00E644EC">
        <w:rPr>
          <w:color w:val="000000"/>
          <w:szCs w:val="28"/>
          <w:shd w:val="clear" w:color="auto" w:fill="FFFFFF"/>
        </w:rPr>
        <w:t xml:space="preserve">Развитие таких отношений напрямую зависит от </w:t>
      </w:r>
      <w:r w:rsidR="00C35422">
        <w:rPr>
          <w:color w:val="000000"/>
          <w:szCs w:val="28"/>
          <w:shd w:val="clear" w:color="auto" w:fill="FFFFFF"/>
        </w:rPr>
        <w:t xml:space="preserve">активного доверия, в котором человек сам раскрывается </w:t>
      </w:r>
      <w:proofErr w:type="gramStart"/>
      <w:r w:rsidR="00C35422">
        <w:rPr>
          <w:color w:val="000000"/>
          <w:szCs w:val="28"/>
          <w:shd w:val="clear" w:color="auto" w:fill="FFFFFF"/>
        </w:rPr>
        <w:t>перед</w:t>
      </w:r>
      <w:proofErr w:type="gramEnd"/>
      <w:r w:rsidR="00C35422">
        <w:rPr>
          <w:color w:val="000000"/>
          <w:szCs w:val="28"/>
          <w:shd w:val="clear" w:color="auto" w:fill="FFFFFF"/>
        </w:rPr>
        <w:t xml:space="preserve"> другим, усиливая </w:t>
      </w:r>
      <w:r w:rsidR="00237FDF">
        <w:rPr>
          <w:color w:val="000000"/>
          <w:szCs w:val="28"/>
          <w:shd w:val="clear" w:color="auto" w:fill="FFFFFF"/>
        </w:rPr>
        <w:t>близость</w:t>
      </w:r>
      <w:r w:rsidR="00C35422">
        <w:rPr>
          <w:color w:val="000000"/>
          <w:szCs w:val="28"/>
          <w:shd w:val="clear" w:color="auto" w:fill="FFFFFF"/>
        </w:rPr>
        <w:t>.</w:t>
      </w:r>
      <w:r w:rsidR="005E611B">
        <w:rPr>
          <w:color w:val="000000"/>
          <w:szCs w:val="28"/>
          <w:shd w:val="clear" w:color="auto" w:fill="FFFFFF"/>
        </w:rPr>
        <w:t xml:space="preserve"> В чистых отношениях люди не зависят друг от друга, а потому если люди не сходятся, то они вольны разойтись</w:t>
      </w:r>
      <w:r w:rsidR="009A1C42">
        <w:rPr>
          <w:color w:val="000000"/>
          <w:szCs w:val="28"/>
          <w:shd w:val="clear" w:color="auto" w:fill="FFFFFF"/>
        </w:rPr>
        <w:t>, прервать связь. Для этого у людей должно быть право свободного выбора</w:t>
      </w:r>
      <w:r w:rsidR="00243DA7">
        <w:rPr>
          <w:color w:val="000000"/>
          <w:szCs w:val="28"/>
          <w:shd w:val="clear" w:color="auto" w:fill="FFFFFF"/>
        </w:rPr>
        <w:t xml:space="preserve">, </w:t>
      </w:r>
      <w:r w:rsidR="009E30C8">
        <w:rPr>
          <w:color w:val="000000"/>
          <w:szCs w:val="28"/>
          <w:shd w:val="clear" w:color="auto" w:fill="FFFFFF"/>
        </w:rPr>
        <w:t xml:space="preserve">и </w:t>
      </w:r>
      <w:r w:rsidR="00243DA7">
        <w:rPr>
          <w:color w:val="000000"/>
          <w:szCs w:val="28"/>
          <w:shd w:val="clear" w:color="auto" w:fill="FFFFFF"/>
        </w:rPr>
        <w:t>и</w:t>
      </w:r>
      <w:r w:rsidR="009A1C42">
        <w:rPr>
          <w:color w:val="000000"/>
          <w:szCs w:val="28"/>
          <w:shd w:val="clear" w:color="auto" w:fill="FFFFFF"/>
        </w:rPr>
        <w:t>з-за этого</w:t>
      </w:r>
      <w:r w:rsidR="00EB3552">
        <w:rPr>
          <w:color w:val="000000"/>
          <w:szCs w:val="28"/>
          <w:shd w:val="clear" w:color="auto" w:fill="FFFFFF"/>
        </w:rPr>
        <w:t xml:space="preserve"> </w:t>
      </w:r>
      <w:r w:rsidR="009A1C42">
        <w:rPr>
          <w:color w:val="000000"/>
          <w:szCs w:val="28"/>
          <w:shd w:val="clear" w:color="auto" w:fill="FFFFFF"/>
        </w:rPr>
        <w:t>такой тип отношений наиболее распространён в странах с демократическими режимами</w:t>
      </w:r>
      <w:r w:rsidR="00732635">
        <w:rPr>
          <w:color w:val="000000"/>
          <w:szCs w:val="28"/>
          <w:shd w:val="clear" w:color="auto" w:fill="FFFFFF"/>
        </w:rPr>
        <w:t xml:space="preserve">, где у людей развита </w:t>
      </w:r>
      <w:r w:rsidR="00F4380D">
        <w:rPr>
          <w:color w:val="000000"/>
          <w:szCs w:val="28"/>
          <w:shd w:val="clear" w:color="auto" w:fill="FFFFFF"/>
        </w:rPr>
        <w:t>ментальность</w:t>
      </w:r>
      <w:r w:rsidR="00732635">
        <w:rPr>
          <w:color w:val="000000"/>
          <w:szCs w:val="28"/>
          <w:shd w:val="clear" w:color="auto" w:fill="FFFFFF"/>
        </w:rPr>
        <w:t>, ориентированная на наличие свободы и права выбора</w:t>
      </w:r>
      <w:r w:rsidR="009A1C42">
        <w:rPr>
          <w:color w:val="000000"/>
          <w:szCs w:val="28"/>
          <w:shd w:val="clear" w:color="auto" w:fill="FFFFFF"/>
        </w:rPr>
        <w:t xml:space="preserve">. </w:t>
      </w:r>
      <w:proofErr w:type="gramStart"/>
      <w:r w:rsidR="00821ED6">
        <w:rPr>
          <w:color w:val="000000"/>
          <w:szCs w:val="28"/>
          <w:shd w:val="clear" w:color="auto" w:fill="FFFFFF"/>
        </w:rPr>
        <w:t xml:space="preserve">Далее </w:t>
      </w:r>
      <w:proofErr w:type="spellStart"/>
      <w:r w:rsidR="00A33F73">
        <w:rPr>
          <w:color w:val="000000"/>
          <w:szCs w:val="28"/>
          <w:shd w:val="clear" w:color="auto" w:fill="FFFFFF"/>
        </w:rPr>
        <w:t>Гидденс</w:t>
      </w:r>
      <w:proofErr w:type="spellEnd"/>
      <w:r w:rsidR="00821ED6">
        <w:rPr>
          <w:color w:val="000000"/>
          <w:szCs w:val="28"/>
          <w:shd w:val="clear" w:color="auto" w:fill="FFFFFF"/>
        </w:rPr>
        <w:t xml:space="preserve"> начинает размышлять о том, </w:t>
      </w:r>
      <w:r w:rsidR="007F5B4C">
        <w:rPr>
          <w:color w:val="000000"/>
          <w:szCs w:val="28"/>
          <w:shd w:val="clear" w:color="auto" w:fill="FFFFFF"/>
        </w:rPr>
        <w:t>как должны выгл</w:t>
      </w:r>
      <w:r w:rsidR="008667D8">
        <w:rPr>
          <w:color w:val="000000"/>
          <w:szCs w:val="28"/>
          <w:shd w:val="clear" w:color="auto" w:fill="FFFFFF"/>
        </w:rPr>
        <w:t>я</w:t>
      </w:r>
      <w:r w:rsidR="007F5B4C">
        <w:rPr>
          <w:color w:val="000000"/>
          <w:szCs w:val="28"/>
          <w:shd w:val="clear" w:color="auto" w:fill="FFFFFF"/>
        </w:rPr>
        <w:t>деть идеальные</w:t>
      </w:r>
      <w:r w:rsidR="00821ED6">
        <w:rPr>
          <w:color w:val="000000"/>
          <w:szCs w:val="28"/>
          <w:shd w:val="clear" w:color="auto" w:fill="FFFFFF"/>
        </w:rPr>
        <w:t xml:space="preserve"> отношения</w:t>
      </w:r>
      <w:r w:rsidR="007F5B4C">
        <w:rPr>
          <w:color w:val="000000"/>
          <w:szCs w:val="28"/>
          <w:shd w:val="clear" w:color="auto" w:fill="FFFFFF"/>
        </w:rPr>
        <w:t>, построенные на идеи «чистых отношений»</w:t>
      </w:r>
      <w:r w:rsidR="00821ED6">
        <w:rPr>
          <w:color w:val="000000"/>
          <w:szCs w:val="28"/>
          <w:shd w:val="clear" w:color="auto" w:fill="FFFFFF"/>
        </w:rPr>
        <w:t>, и, у</w:t>
      </w:r>
      <w:r w:rsidR="00096DA3">
        <w:rPr>
          <w:color w:val="000000"/>
          <w:szCs w:val="28"/>
          <w:shd w:val="clear" w:color="auto" w:fill="FFFFFF"/>
        </w:rPr>
        <w:t xml:space="preserve">глубляясь в анализ </w:t>
      </w:r>
      <w:r w:rsidR="00AE75E4">
        <w:rPr>
          <w:color w:val="000000"/>
          <w:szCs w:val="28"/>
          <w:shd w:val="clear" w:color="auto" w:fill="FFFFFF"/>
        </w:rPr>
        <w:t xml:space="preserve">того, что входит в обязательный базис для формирования подобного типа отношений, а это </w:t>
      </w:r>
      <w:proofErr w:type="spellStart"/>
      <w:r w:rsidR="00C45FB7">
        <w:rPr>
          <w:color w:val="000000"/>
          <w:szCs w:val="28"/>
          <w:shd w:val="clear" w:color="auto" w:fill="FFFFFF"/>
        </w:rPr>
        <w:t>взаиможелание</w:t>
      </w:r>
      <w:proofErr w:type="spellEnd"/>
      <w:r w:rsidR="00C45FB7">
        <w:rPr>
          <w:color w:val="000000"/>
          <w:szCs w:val="28"/>
          <w:shd w:val="clear" w:color="auto" w:fill="FFFFFF"/>
        </w:rPr>
        <w:t xml:space="preserve">, </w:t>
      </w:r>
      <w:r w:rsidR="00AE75E4">
        <w:rPr>
          <w:color w:val="000000"/>
          <w:szCs w:val="28"/>
          <w:shd w:val="clear" w:color="auto" w:fill="FFFFFF"/>
        </w:rPr>
        <w:t>рав</w:t>
      </w:r>
      <w:r w:rsidR="003A4582">
        <w:rPr>
          <w:color w:val="000000"/>
          <w:szCs w:val="28"/>
          <w:shd w:val="clear" w:color="auto" w:fill="FFFFFF"/>
        </w:rPr>
        <w:t>енство прав и обязанностей</w:t>
      </w:r>
      <w:r w:rsidR="00FA5C87">
        <w:rPr>
          <w:color w:val="000000"/>
          <w:szCs w:val="28"/>
          <w:shd w:val="clear" w:color="auto" w:fill="FFFFFF"/>
        </w:rPr>
        <w:t xml:space="preserve"> индивидов</w:t>
      </w:r>
      <w:r w:rsidR="003A4582">
        <w:rPr>
          <w:color w:val="000000"/>
          <w:szCs w:val="28"/>
          <w:shd w:val="clear" w:color="auto" w:fill="FFFFFF"/>
        </w:rPr>
        <w:t xml:space="preserve">, </w:t>
      </w:r>
      <w:r w:rsidR="00FA5C87">
        <w:rPr>
          <w:color w:val="000000"/>
          <w:szCs w:val="28"/>
          <w:shd w:val="clear" w:color="auto" w:fill="FFFFFF"/>
        </w:rPr>
        <w:t>взаимное доверие и искренность</w:t>
      </w:r>
      <w:r w:rsidR="0062655E">
        <w:rPr>
          <w:color w:val="000000"/>
          <w:szCs w:val="28"/>
          <w:shd w:val="clear" w:color="auto" w:fill="FFFFFF"/>
        </w:rPr>
        <w:t xml:space="preserve">, </w:t>
      </w:r>
      <w:r w:rsidR="005100E0">
        <w:rPr>
          <w:color w:val="000000"/>
          <w:szCs w:val="28"/>
          <w:shd w:val="clear" w:color="auto" w:fill="FFFFFF"/>
        </w:rPr>
        <w:t>взаимопонимание</w:t>
      </w:r>
      <w:r w:rsidR="000800CF">
        <w:rPr>
          <w:color w:val="000000"/>
          <w:szCs w:val="28"/>
          <w:shd w:val="clear" w:color="auto" w:fill="FFFFFF"/>
        </w:rPr>
        <w:t xml:space="preserve">, </w:t>
      </w:r>
      <w:r w:rsidR="00C45FB7">
        <w:rPr>
          <w:color w:val="000000"/>
          <w:szCs w:val="28"/>
          <w:shd w:val="clear" w:color="auto" w:fill="FFFFFF"/>
        </w:rPr>
        <w:t xml:space="preserve">доброжелательность, </w:t>
      </w:r>
      <w:r w:rsidR="005100E0">
        <w:rPr>
          <w:color w:val="000000"/>
          <w:szCs w:val="28"/>
          <w:shd w:val="clear" w:color="auto" w:fill="FFFFFF"/>
        </w:rPr>
        <w:t>диалог как основа взаимодействия</w:t>
      </w:r>
      <w:r w:rsidR="00177917">
        <w:rPr>
          <w:color w:val="000000"/>
          <w:szCs w:val="28"/>
          <w:shd w:val="clear" w:color="auto" w:fill="FFFFFF"/>
        </w:rPr>
        <w:t xml:space="preserve">, </w:t>
      </w:r>
      <w:r w:rsidR="005100E0">
        <w:rPr>
          <w:color w:val="000000"/>
          <w:szCs w:val="28"/>
          <w:shd w:val="clear" w:color="auto" w:fill="FFFFFF"/>
        </w:rPr>
        <w:t>отсутствие принуждения и насилия</w:t>
      </w:r>
      <w:r w:rsidR="00D361DE">
        <w:rPr>
          <w:color w:val="000000"/>
          <w:szCs w:val="28"/>
          <w:shd w:val="clear" w:color="auto" w:fill="FFFFFF"/>
        </w:rPr>
        <w:t>,</w:t>
      </w:r>
      <w:r w:rsidR="0062655E">
        <w:rPr>
          <w:color w:val="000000"/>
          <w:szCs w:val="28"/>
          <w:shd w:val="clear" w:color="auto" w:fill="FFFFFF"/>
        </w:rPr>
        <w:t xml:space="preserve"> </w:t>
      </w:r>
      <w:r w:rsidR="00D361DE">
        <w:rPr>
          <w:color w:val="000000"/>
          <w:szCs w:val="28"/>
          <w:shd w:val="clear" w:color="auto" w:fill="FFFFFF"/>
        </w:rPr>
        <w:t xml:space="preserve">он приходит к выводу, </w:t>
      </w:r>
      <w:r w:rsidR="008F124D">
        <w:rPr>
          <w:color w:val="000000"/>
          <w:szCs w:val="28"/>
          <w:shd w:val="clear" w:color="auto" w:fill="FFFFFF"/>
        </w:rPr>
        <w:t>что эти же</w:t>
      </w:r>
      <w:proofErr w:type="gramEnd"/>
      <w:r w:rsidR="008F124D">
        <w:rPr>
          <w:color w:val="000000"/>
          <w:szCs w:val="28"/>
          <w:shd w:val="clear" w:color="auto" w:fill="FFFFFF"/>
        </w:rPr>
        <w:t xml:space="preserve"> принципы являются основой настоящей</w:t>
      </w:r>
      <w:r w:rsidR="00183ED2">
        <w:rPr>
          <w:color w:val="000000"/>
          <w:szCs w:val="28"/>
          <w:shd w:val="clear" w:color="auto" w:fill="FFFFFF"/>
        </w:rPr>
        <w:t xml:space="preserve"> идеальной</w:t>
      </w:r>
      <w:r w:rsidR="008F124D">
        <w:rPr>
          <w:color w:val="000000"/>
          <w:szCs w:val="28"/>
          <w:shd w:val="clear" w:color="auto" w:fill="FFFFFF"/>
        </w:rPr>
        <w:t xml:space="preserve"> </w:t>
      </w:r>
      <w:r w:rsidR="008F124D">
        <w:rPr>
          <w:color w:val="000000"/>
          <w:szCs w:val="28"/>
          <w:shd w:val="clear" w:color="auto" w:fill="FFFFFF"/>
        </w:rPr>
        <w:lastRenderedPageBreak/>
        <w:t>демократии, демократии как идеи</w:t>
      </w:r>
      <w:r w:rsidR="008F124D">
        <w:rPr>
          <w:rStyle w:val="ab"/>
          <w:color w:val="000000"/>
          <w:szCs w:val="28"/>
          <w:shd w:val="clear" w:color="auto" w:fill="FFFFFF"/>
        </w:rPr>
        <w:footnoteReference w:id="45"/>
      </w:r>
      <w:r w:rsidR="0043430A">
        <w:rPr>
          <w:color w:val="000000"/>
          <w:szCs w:val="28"/>
          <w:shd w:val="clear" w:color="auto" w:fill="FFFFFF"/>
        </w:rPr>
        <w:t xml:space="preserve">. </w:t>
      </w:r>
      <w:r w:rsidR="004349CB">
        <w:rPr>
          <w:color w:val="000000"/>
          <w:szCs w:val="28"/>
          <w:shd w:val="clear" w:color="auto" w:fill="FFFFFF"/>
        </w:rPr>
        <w:t xml:space="preserve"> Он говорит о том, что если применить все эти перечисленные принципы к личным отношениям в качестве идеалов, то можно будет получить такое явление, которое </w:t>
      </w:r>
      <w:proofErr w:type="spellStart"/>
      <w:r w:rsidR="004349CB">
        <w:rPr>
          <w:color w:val="000000"/>
          <w:szCs w:val="28"/>
          <w:shd w:val="clear" w:color="auto" w:fill="FFFFFF"/>
        </w:rPr>
        <w:t>Гидденс</w:t>
      </w:r>
      <w:proofErr w:type="spellEnd"/>
      <w:r w:rsidR="004349CB">
        <w:rPr>
          <w:color w:val="000000"/>
          <w:szCs w:val="28"/>
          <w:shd w:val="clear" w:color="auto" w:fill="FFFFFF"/>
        </w:rPr>
        <w:t xml:space="preserve"> характеризует как </w:t>
      </w:r>
      <w:r w:rsidR="00A72C7A">
        <w:rPr>
          <w:color w:val="000000"/>
          <w:szCs w:val="28"/>
          <w:shd w:val="clear" w:color="auto" w:fill="FFFFFF"/>
        </w:rPr>
        <w:t>«демократия чувств</w:t>
      </w:r>
      <w:r w:rsidR="004F45BB">
        <w:rPr>
          <w:color w:val="000000"/>
          <w:szCs w:val="28"/>
          <w:shd w:val="clear" w:color="auto" w:fill="FFFFFF"/>
        </w:rPr>
        <w:t>»</w:t>
      </w:r>
      <w:r w:rsidR="001C6C6E">
        <w:rPr>
          <w:color w:val="000000"/>
          <w:szCs w:val="28"/>
          <w:shd w:val="clear" w:color="auto" w:fill="FFFFFF"/>
        </w:rPr>
        <w:t xml:space="preserve">, и на </w:t>
      </w:r>
      <w:proofErr w:type="gramStart"/>
      <w:r w:rsidR="001C6C6E">
        <w:rPr>
          <w:color w:val="000000"/>
          <w:szCs w:val="28"/>
          <w:shd w:val="clear" w:color="auto" w:fill="FFFFFF"/>
        </w:rPr>
        <w:t>движение</w:t>
      </w:r>
      <w:proofErr w:type="gramEnd"/>
      <w:r w:rsidR="001C6C6E">
        <w:rPr>
          <w:color w:val="000000"/>
          <w:szCs w:val="28"/>
          <w:shd w:val="clear" w:color="auto" w:fill="FFFFFF"/>
        </w:rPr>
        <w:t xml:space="preserve"> к которому направлены все происходящие изменения</w:t>
      </w:r>
      <w:r w:rsidR="00F5458C">
        <w:rPr>
          <w:color w:val="000000"/>
          <w:szCs w:val="28"/>
          <w:shd w:val="clear" w:color="auto" w:fill="FFFFFF"/>
        </w:rPr>
        <w:t>.</w:t>
      </w:r>
      <w:r w:rsidR="00781090">
        <w:rPr>
          <w:rStyle w:val="ab"/>
          <w:color w:val="000000"/>
          <w:szCs w:val="28"/>
          <w:shd w:val="clear" w:color="auto" w:fill="FFFFFF"/>
        </w:rPr>
        <w:footnoteReference w:id="46"/>
      </w:r>
    </w:p>
    <w:p w:rsidR="00F20137" w:rsidRDefault="006D58DC" w:rsidP="00466858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Несмотря </w:t>
      </w:r>
      <w:proofErr w:type="gramStart"/>
      <w:r>
        <w:rPr>
          <w:color w:val="000000"/>
          <w:szCs w:val="28"/>
          <w:shd w:val="clear" w:color="auto" w:fill="FFFFFF"/>
        </w:rPr>
        <w:t>на направленность</w:t>
      </w:r>
      <w:r w:rsidR="000A7487">
        <w:rPr>
          <w:color w:val="000000"/>
          <w:szCs w:val="28"/>
          <w:shd w:val="clear" w:color="auto" w:fill="FFFFFF"/>
        </w:rPr>
        <w:t xml:space="preserve"> этих тенденций</w:t>
      </w:r>
      <w:r w:rsidR="00460380">
        <w:rPr>
          <w:color w:val="000000"/>
          <w:szCs w:val="28"/>
          <w:shd w:val="clear" w:color="auto" w:fill="FFFFFF"/>
        </w:rPr>
        <w:t xml:space="preserve"> в изменениях</w:t>
      </w:r>
      <w:r w:rsidR="001B3B93">
        <w:rPr>
          <w:color w:val="000000"/>
          <w:szCs w:val="28"/>
          <w:shd w:val="clear" w:color="auto" w:fill="FFFFFF"/>
        </w:rPr>
        <w:t xml:space="preserve"> института семьи</w:t>
      </w:r>
      <w:r>
        <w:rPr>
          <w:color w:val="000000"/>
          <w:szCs w:val="28"/>
          <w:shd w:val="clear" w:color="auto" w:fill="FFFFFF"/>
        </w:rPr>
        <w:t xml:space="preserve"> на достижение </w:t>
      </w:r>
      <w:r w:rsidR="007B3C23">
        <w:rPr>
          <w:color w:val="000000"/>
          <w:szCs w:val="28"/>
          <w:shd w:val="clear" w:color="auto" w:fill="FFFFFF"/>
        </w:rPr>
        <w:t>благополучия</w:t>
      </w:r>
      <w:r>
        <w:rPr>
          <w:color w:val="000000"/>
          <w:szCs w:val="28"/>
          <w:shd w:val="clear" w:color="auto" w:fill="FFFFFF"/>
        </w:rPr>
        <w:t xml:space="preserve"> в личных</w:t>
      </w:r>
      <w:r w:rsidR="00672AE3">
        <w:rPr>
          <w:color w:val="000000"/>
          <w:szCs w:val="28"/>
          <w:shd w:val="clear" w:color="auto" w:fill="FFFFFF"/>
        </w:rPr>
        <w:t xml:space="preserve"> отношениях</w:t>
      </w:r>
      <w:proofErr w:type="gramEnd"/>
      <w:r w:rsidR="009C747F">
        <w:rPr>
          <w:color w:val="000000"/>
          <w:szCs w:val="28"/>
          <w:shd w:val="clear" w:color="auto" w:fill="FFFFFF"/>
        </w:rPr>
        <w:t xml:space="preserve">, </w:t>
      </w:r>
      <w:r w:rsidR="00672AE3">
        <w:rPr>
          <w:color w:val="000000"/>
          <w:szCs w:val="28"/>
          <w:shd w:val="clear" w:color="auto" w:fill="FFFFFF"/>
        </w:rPr>
        <w:t>далеко не все</w:t>
      </w:r>
      <w:r w:rsidR="001B3B93">
        <w:rPr>
          <w:color w:val="000000"/>
          <w:szCs w:val="28"/>
          <w:shd w:val="clear" w:color="auto" w:fill="FFFFFF"/>
        </w:rPr>
        <w:t xml:space="preserve"> последствия</w:t>
      </w:r>
      <w:r w:rsidR="00672AE3">
        <w:rPr>
          <w:color w:val="000000"/>
          <w:szCs w:val="28"/>
          <w:shd w:val="clear" w:color="auto" w:fill="FFFFFF"/>
        </w:rPr>
        <w:t xml:space="preserve"> таких изменений</w:t>
      </w:r>
      <w:r w:rsidR="001B3B93">
        <w:rPr>
          <w:color w:val="000000"/>
          <w:szCs w:val="28"/>
          <w:shd w:val="clear" w:color="auto" w:fill="FFFFFF"/>
        </w:rPr>
        <w:t xml:space="preserve"> поддаются однозначной оценке</w:t>
      </w:r>
      <w:r w:rsidR="00CE72F4">
        <w:rPr>
          <w:color w:val="000000"/>
          <w:szCs w:val="28"/>
          <w:shd w:val="clear" w:color="auto" w:fill="FFFFFF"/>
        </w:rPr>
        <w:t xml:space="preserve"> учёных</w:t>
      </w:r>
      <w:r w:rsidR="0026661A">
        <w:rPr>
          <w:color w:val="000000"/>
          <w:szCs w:val="28"/>
          <w:shd w:val="clear" w:color="auto" w:fill="FFFFFF"/>
        </w:rPr>
        <w:t xml:space="preserve">. </w:t>
      </w:r>
      <w:r w:rsidR="00B51A0C">
        <w:rPr>
          <w:color w:val="000000"/>
          <w:szCs w:val="28"/>
          <w:shd w:val="clear" w:color="auto" w:fill="FFFFFF"/>
        </w:rPr>
        <w:t>Также есть и последствия</w:t>
      </w:r>
      <w:proofErr w:type="gramStart"/>
      <w:r w:rsidR="00B51A0C">
        <w:rPr>
          <w:color w:val="000000"/>
          <w:szCs w:val="28"/>
          <w:shd w:val="clear" w:color="auto" w:fill="FFFFFF"/>
        </w:rPr>
        <w:t xml:space="preserve"> </w:t>
      </w:r>
      <w:r w:rsidR="002521D0">
        <w:rPr>
          <w:color w:val="000000"/>
          <w:szCs w:val="28"/>
          <w:shd w:val="clear" w:color="auto" w:fill="FFFFFF"/>
        </w:rPr>
        <w:t>И</w:t>
      </w:r>
      <w:proofErr w:type="gramEnd"/>
      <w:r w:rsidR="002521D0">
        <w:rPr>
          <w:color w:val="000000"/>
          <w:szCs w:val="28"/>
          <w:shd w:val="clear" w:color="auto" w:fill="FFFFFF"/>
        </w:rPr>
        <w:t>з таких можно выделить</w:t>
      </w:r>
      <w:r w:rsidR="00F20137">
        <w:rPr>
          <w:color w:val="000000"/>
          <w:szCs w:val="28"/>
          <w:shd w:val="clear" w:color="auto" w:fill="FFFFFF"/>
        </w:rPr>
        <w:t>:</w:t>
      </w:r>
    </w:p>
    <w:p w:rsidR="00A03BEC" w:rsidRPr="00224B17" w:rsidRDefault="001F334C" w:rsidP="00A03BEC">
      <w:pPr>
        <w:pStyle w:val="a7"/>
        <w:numPr>
          <w:ilvl w:val="0"/>
          <w:numId w:val="5"/>
        </w:numPr>
        <w:rPr>
          <w:i/>
          <w:color w:val="000000"/>
          <w:szCs w:val="28"/>
          <w:shd w:val="clear" w:color="auto" w:fill="FFFFFF"/>
        </w:rPr>
      </w:pPr>
      <w:r w:rsidRPr="00224B17">
        <w:rPr>
          <w:i/>
          <w:color w:val="000000"/>
          <w:szCs w:val="28"/>
          <w:shd w:val="clear" w:color="auto" w:fill="FFFFFF"/>
        </w:rPr>
        <w:t>Увеличение среднего возраста вступления в брак (как у женщин, так и у мужчин</w:t>
      </w:r>
      <w:r w:rsidR="00906080" w:rsidRPr="00224B17">
        <w:rPr>
          <w:i/>
          <w:color w:val="000000"/>
          <w:szCs w:val="28"/>
          <w:shd w:val="clear" w:color="auto" w:fill="FFFFFF"/>
        </w:rPr>
        <w:t>; отмечена тенденция к сближению показателей</w:t>
      </w:r>
      <w:r w:rsidRPr="00224B17">
        <w:rPr>
          <w:i/>
          <w:color w:val="000000"/>
          <w:szCs w:val="28"/>
          <w:shd w:val="clear" w:color="auto" w:fill="FFFFFF"/>
        </w:rPr>
        <w:t>)</w:t>
      </w:r>
      <w:r w:rsidR="00906080" w:rsidRPr="00224B17">
        <w:rPr>
          <w:i/>
          <w:color w:val="000000"/>
          <w:szCs w:val="28"/>
          <w:shd w:val="clear" w:color="auto" w:fill="FFFFFF"/>
        </w:rPr>
        <w:t>;</w:t>
      </w:r>
    </w:p>
    <w:p w:rsidR="00266EC9" w:rsidRPr="00224B17" w:rsidRDefault="002329F0" w:rsidP="00F20137">
      <w:pPr>
        <w:pStyle w:val="a7"/>
        <w:numPr>
          <w:ilvl w:val="0"/>
          <w:numId w:val="5"/>
        </w:numPr>
        <w:rPr>
          <w:i/>
          <w:color w:val="000000"/>
          <w:szCs w:val="28"/>
          <w:shd w:val="clear" w:color="auto" w:fill="FFFFFF"/>
        </w:rPr>
      </w:pPr>
      <w:r w:rsidRPr="00224B17">
        <w:rPr>
          <w:i/>
          <w:color w:val="000000"/>
          <w:szCs w:val="28"/>
          <w:shd w:val="clear" w:color="auto" w:fill="FFFFFF"/>
        </w:rPr>
        <w:t>Общее сокращение количества образующихся семейных ячеек</w:t>
      </w:r>
      <w:r w:rsidR="00906080" w:rsidRPr="00224B17">
        <w:rPr>
          <w:i/>
          <w:color w:val="000000"/>
          <w:szCs w:val="28"/>
          <w:shd w:val="clear" w:color="auto" w:fill="FFFFFF"/>
        </w:rPr>
        <w:t>;</w:t>
      </w:r>
    </w:p>
    <w:p w:rsidR="00F20137" w:rsidRPr="00224B17" w:rsidRDefault="002329F0" w:rsidP="00F20137">
      <w:pPr>
        <w:pStyle w:val="a7"/>
        <w:numPr>
          <w:ilvl w:val="0"/>
          <w:numId w:val="5"/>
        </w:numPr>
        <w:rPr>
          <w:i/>
          <w:color w:val="000000"/>
          <w:szCs w:val="28"/>
          <w:shd w:val="clear" w:color="auto" w:fill="FFFFFF"/>
        </w:rPr>
      </w:pPr>
      <w:r w:rsidRPr="00224B17">
        <w:rPr>
          <w:i/>
          <w:color w:val="000000"/>
          <w:szCs w:val="28"/>
          <w:shd w:val="clear" w:color="auto" w:fill="FFFFFF"/>
        </w:rPr>
        <w:t>С</w:t>
      </w:r>
      <w:r w:rsidR="008566F3" w:rsidRPr="00224B17">
        <w:rPr>
          <w:i/>
          <w:color w:val="000000"/>
          <w:szCs w:val="28"/>
          <w:shd w:val="clear" w:color="auto" w:fill="FFFFFF"/>
        </w:rPr>
        <w:t xml:space="preserve">ущественный </w:t>
      </w:r>
      <w:r w:rsidR="00AA482D" w:rsidRPr="00224B17">
        <w:rPr>
          <w:i/>
          <w:color w:val="000000"/>
          <w:szCs w:val="28"/>
          <w:shd w:val="clear" w:color="auto" w:fill="FFFFFF"/>
        </w:rPr>
        <w:t>рост</w:t>
      </w:r>
      <w:r w:rsidR="0026661A" w:rsidRPr="00224B17">
        <w:rPr>
          <w:i/>
          <w:color w:val="000000"/>
          <w:szCs w:val="28"/>
          <w:shd w:val="clear" w:color="auto" w:fill="FFFFFF"/>
        </w:rPr>
        <w:t xml:space="preserve"> числа разводов в странах</w:t>
      </w:r>
      <w:r w:rsidR="002521D0" w:rsidRPr="00224B17">
        <w:rPr>
          <w:i/>
          <w:color w:val="000000"/>
          <w:szCs w:val="28"/>
          <w:shd w:val="clear" w:color="auto" w:fill="FFFFFF"/>
        </w:rPr>
        <w:t>, где этому не препятствует законодательство</w:t>
      </w:r>
      <w:r w:rsidR="00266EC9" w:rsidRPr="00224B17">
        <w:rPr>
          <w:i/>
          <w:color w:val="000000"/>
          <w:szCs w:val="28"/>
          <w:shd w:val="clear" w:color="auto" w:fill="FFFFFF"/>
        </w:rPr>
        <w:t>;</w:t>
      </w:r>
    </w:p>
    <w:p w:rsidR="00F20137" w:rsidRPr="00224B17" w:rsidRDefault="002329F0" w:rsidP="00F20137">
      <w:pPr>
        <w:pStyle w:val="a7"/>
        <w:numPr>
          <w:ilvl w:val="0"/>
          <w:numId w:val="5"/>
        </w:numPr>
        <w:rPr>
          <w:i/>
          <w:color w:val="000000"/>
          <w:szCs w:val="28"/>
          <w:shd w:val="clear" w:color="auto" w:fill="FFFFFF"/>
        </w:rPr>
      </w:pPr>
      <w:r w:rsidRPr="00224B17">
        <w:rPr>
          <w:i/>
          <w:color w:val="000000"/>
          <w:szCs w:val="28"/>
          <w:shd w:val="clear" w:color="auto" w:fill="FFFFFF"/>
        </w:rPr>
        <w:t>У</w:t>
      </w:r>
      <w:r w:rsidR="002521D0" w:rsidRPr="00224B17">
        <w:rPr>
          <w:i/>
          <w:color w:val="000000"/>
          <w:szCs w:val="28"/>
          <w:shd w:val="clear" w:color="auto" w:fill="FFFFFF"/>
        </w:rPr>
        <w:t>величение числа неполных семей</w:t>
      </w:r>
      <w:r w:rsidR="00F358EB" w:rsidRPr="00224B17">
        <w:rPr>
          <w:i/>
          <w:color w:val="000000"/>
          <w:szCs w:val="28"/>
          <w:shd w:val="clear" w:color="auto" w:fill="FFFFFF"/>
        </w:rPr>
        <w:t>, в том числе неполных семей с детьми</w:t>
      </w:r>
      <w:r w:rsidR="00266EC9" w:rsidRPr="00224B17">
        <w:rPr>
          <w:i/>
          <w:color w:val="000000"/>
          <w:szCs w:val="28"/>
          <w:shd w:val="clear" w:color="auto" w:fill="FFFFFF"/>
        </w:rPr>
        <w:t>;</w:t>
      </w:r>
    </w:p>
    <w:p w:rsidR="00266EC9" w:rsidRPr="00224B17" w:rsidRDefault="002329F0" w:rsidP="00F20137">
      <w:pPr>
        <w:pStyle w:val="a7"/>
        <w:numPr>
          <w:ilvl w:val="0"/>
          <w:numId w:val="5"/>
        </w:numPr>
        <w:rPr>
          <w:i/>
          <w:color w:val="000000"/>
          <w:szCs w:val="28"/>
          <w:shd w:val="clear" w:color="auto" w:fill="FFFFFF"/>
        </w:rPr>
      </w:pPr>
      <w:r w:rsidRPr="00224B17">
        <w:rPr>
          <w:i/>
          <w:color w:val="000000"/>
          <w:szCs w:val="28"/>
          <w:shd w:val="clear" w:color="auto" w:fill="FFFFFF"/>
        </w:rPr>
        <w:t>О</w:t>
      </w:r>
      <w:r w:rsidR="00266EC9" w:rsidRPr="00224B17">
        <w:rPr>
          <w:i/>
          <w:color w:val="000000"/>
          <w:szCs w:val="28"/>
          <w:shd w:val="clear" w:color="auto" w:fill="FFFFFF"/>
        </w:rPr>
        <w:t xml:space="preserve">бщее </w:t>
      </w:r>
      <w:r w:rsidR="00766E9E" w:rsidRPr="00224B17">
        <w:rPr>
          <w:i/>
          <w:color w:val="000000"/>
          <w:szCs w:val="28"/>
          <w:shd w:val="clear" w:color="auto" w:fill="FFFFFF"/>
        </w:rPr>
        <w:t>снижение</w:t>
      </w:r>
      <w:r w:rsidR="00867386" w:rsidRPr="00224B17">
        <w:rPr>
          <w:i/>
          <w:color w:val="000000"/>
          <w:szCs w:val="28"/>
          <w:shd w:val="clear" w:color="auto" w:fill="FFFFFF"/>
        </w:rPr>
        <w:t xml:space="preserve"> </w:t>
      </w:r>
      <w:r w:rsidR="00F358EB" w:rsidRPr="00224B17">
        <w:rPr>
          <w:i/>
          <w:color w:val="000000"/>
          <w:szCs w:val="28"/>
          <w:shd w:val="clear" w:color="auto" w:fill="FFFFFF"/>
        </w:rPr>
        <w:t>рождаемости</w:t>
      </w:r>
      <w:r w:rsidR="00266EC9" w:rsidRPr="00224B17">
        <w:rPr>
          <w:i/>
          <w:color w:val="000000"/>
          <w:szCs w:val="28"/>
          <w:shd w:val="clear" w:color="auto" w:fill="FFFFFF"/>
        </w:rPr>
        <w:t>;</w:t>
      </w:r>
    </w:p>
    <w:p w:rsidR="00266EC9" w:rsidRPr="00224B17" w:rsidRDefault="00266EC9" w:rsidP="00266EC9">
      <w:pPr>
        <w:pStyle w:val="a7"/>
        <w:ind w:left="1069" w:firstLine="0"/>
        <w:rPr>
          <w:i/>
          <w:color w:val="000000"/>
          <w:szCs w:val="28"/>
          <w:shd w:val="clear" w:color="auto" w:fill="FFFFFF"/>
        </w:rPr>
      </w:pPr>
      <w:r w:rsidRPr="00224B17">
        <w:rPr>
          <w:i/>
          <w:color w:val="000000"/>
          <w:szCs w:val="28"/>
          <w:shd w:val="clear" w:color="auto" w:fill="FFFFFF"/>
        </w:rPr>
        <w:t>но при этом</w:t>
      </w:r>
    </w:p>
    <w:p w:rsidR="00266EC9" w:rsidRPr="00224B17" w:rsidRDefault="002329F0" w:rsidP="00F20137">
      <w:pPr>
        <w:pStyle w:val="a7"/>
        <w:numPr>
          <w:ilvl w:val="0"/>
          <w:numId w:val="5"/>
        </w:numPr>
        <w:rPr>
          <w:i/>
          <w:color w:val="000000"/>
          <w:szCs w:val="28"/>
          <w:shd w:val="clear" w:color="auto" w:fill="FFFFFF"/>
        </w:rPr>
      </w:pPr>
      <w:r w:rsidRPr="00224B17">
        <w:rPr>
          <w:i/>
          <w:color w:val="000000"/>
          <w:szCs w:val="28"/>
          <w:shd w:val="clear" w:color="auto" w:fill="FFFFFF"/>
        </w:rPr>
        <w:t>У</w:t>
      </w:r>
      <w:r w:rsidR="00867386" w:rsidRPr="00224B17">
        <w:rPr>
          <w:i/>
          <w:color w:val="000000"/>
          <w:szCs w:val="28"/>
          <w:shd w:val="clear" w:color="auto" w:fill="FFFFFF"/>
        </w:rPr>
        <w:t>величение</w:t>
      </w:r>
      <w:r w:rsidR="008566F3" w:rsidRPr="00224B17">
        <w:rPr>
          <w:i/>
          <w:color w:val="000000"/>
          <w:szCs w:val="28"/>
          <w:shd w:val="clear" w:color="auto" w:fill="FFFFFF"/>
        </w:rPr>
        <w:t xml:space="preserve"> количества детей, рождённых вне брака</w:t>
      </w:r>
      <w:r w:rsidR="00266EC9" w:rsidRPr="00224B17">
        <w:rPr>
          <w:i/>
          <w:color w:val="000000"/>
          <w:szCs w:val="28"/>
          <w:shd w:val="clear" w:color="auto" w:fill="FFFFFF"/>
        </w:rPr>
        <w:t>;</w:t>
      </w:r>
    </w:p>
    <w:p w:rsidR="000206C2" w:rsidRPr="00224B17" w:rsidRDefault="002329F0" w:rsidP="00D33E63">
      <w:pPr>
        <w:pStyle w:val="a7"/>
        <w:numPr>
          <w:ilvl w:val="0"/>
          <w:numId w:val="5"/>
        </w:numPr>
        <w:rPr>
          <w:i/>
          <w:color w:val="000000"/>
          <w:szCs w:val="28"/>
          <w:shd w:val="clear" w:color="auto" w:fill="FFFFFF"/>
        </w:rPr>
      </w:pPr>
      <w:r w:rsidRPr="00224B17">
        <w:rPr>
          <w:i/>
          <w:color w:val="000000"/>
          <w:szCs w:val="28"/>
          <w:shd w:val="clear" w:color="auto" w:fill="FFFFFF"/>
        </w:rPr>
        <w:t>Увеличение</w:t>
      </w:r>
      <w:r w:rsidR="00A60544" w:rsidRPr="00224B17">
        <w:rPr>
          <w:i/>
          <w:color w:val="000000"/>
          <w:szCs w:val="28"/>
          <w:shd w:val="clear" w:color="auto" w:fill="FFFFFF"/>
        </w:rPr>
        <w:t xml:space="preserve"> числа семей</w:t>
      </w:r>
      <w:r w:rsidR="00A62578" w:rsidRPr="00224B17">
        <w:rPr>
          <w:i/>
          <w:color w:val="000000"/>
          <w:szCs w:val="28"/>
          <w:shd w:val="clear" w:color="auto" w:fill="FFFFFF"/>
        </w:rPr>
        <w:t xml:space="preserve">, основанных </w:t>
      </w:r>
      <w:r w:rsidR="00A03BEC" w:rsidRPr="00224B17">
        <w:rPr>
          <w:i/>
          <w:color w:val="000000"/>
          <w:szCs w:val="28"/>
          <w:shd w:val="clear" w:color="auto" w:fill="FFFFFF"/>
        </w:rPr>
        <w:t>на неза</w:t>
      </w:r>
      <w:r w:rsidR="00A62578" w:rsidRPr="00224B17">
        <w:rPr>
          <w:i/>
          <w:color w:val="000000"/>
          <w:szCs w:val="28"/>
          <w:shd w:val="clear" w:color="auto" w:fill="FFFFFF"/>
        </w:rPr>
        <w:t>регистр</w:t>
      </w:r>
      <w:r w:rsidR="00A03BEC" w:rsidRPr="00224B17">
        <w:rPr>
          <w:i/>
          <w:color w:val="000000"/>
          <w:szCs w:val="28"/>
          <w:shd w:val="clear" w:color="auto" w:fill="FFFFFF"/>
        </w:rPr>
        <w:t>ированном</w:t>
      </w:r>
      <w:r w:rsidR="00A62578" w:rsidRPr="00224B17">
        <w:rPr>
          <w:i/>
          <w:color w:val="000000"/>
          <w:szCs w:val="28"/>
          <w:shd w:val="clear" w:color="auto" w:fill="FFFFFF"/>
        </w:rPr>
        <w:t xml:space="preserve"> брак</w:t>
      </w:r>
      <w:r w:rsidR="00D33E63" w:rsidRPr="00224B17">
        <w:rPr>
          <w:i/>
          <w:color w:val="000000"/>
          <w:szCs w:val="28"/>
          <w:shd w:val="clear" w:color="auto" w:fill="FFFFFF"/>
        </w:rPr>
        <w:t>е;</w:t>
      </w:r>
    </w:p>
    <w:p w:rsidR="00672AE3" w:rsidRPr="00224B17" w:rsidRDefault="00672AE3" w:rsidP="00672AE3">
      <w:pPr>
        <w:pStyle w:val="a7"/>
        <w:numPr>
          <w:ilvl w:val="0"/>
          <w:numId w:val="5"/>
        </w:numPr>
        <w:rPr>
          <w:i/>
          <w:color w:val="000000"/>
          <w:szCs w:val="28"/>
          <w:shd w:val="clear" w:color="auto" w:fill="FFFFFF"/>
        </w:rPr>
      </w:pPr>
      <w:r w:rsidRPr="00224B17">
        <w:rPr>
          <w:i/>
          <w:color w:val="000000"/>
          <w:szCs w:val="28"/>
          <w:shd w:val="clear" w:color="auto" w:fill="FFFFFF"/>
        </w:rPr>
        <w:t>Увеличение числа</w:t>
      </w:r>
      <w:r w:rsidR="00D33E63" w:rsidRPr="00224B17">
        <w:rPr>
          <w:i/>
          <w:color w:val="000000"/>
          <w:szCs w:val="28"/>
          <w:shd w:val="clear" w:color="auto" w:fill="FFFFFF"/>
        </w:rPr>
        <w:t xml:space="preserve"> гомосексуальных </w:t>
      </w:r>
      <w:r w:rsidR="001C24CF" w:rsidRPr="00224B17">
        <w:rPr>
          <w:i/>
          <w:color w:val="000000"/>
          <w:szCs w:val="28"/>
          <w:shd w:val="clear" w:color="auto" w:fill="FFFFFF"/>
        </w:rPr>
        <w:t>отношений</w:t>
      </w:r>
      <w:r w:rsidR="000A27EE" w:rsidRPr="00224B17">
        <w:rPr>
          <w:i/>
          <w:color w:val="000000"/>
          <w:szCs w:val="28"/>
          <w:shd w:val="clear" w:color="auto" w:fill="FFFFFF"/>
        </w:rPr>
        <w:t xml:space="preserve">, в том числе браков (где </w:t>
      </w:r>
      <w:r w:rsidR="003943BE" w:rsidRPr="00224B17">
        <w:rPr>
          <w:i/>
          <w:color w:val="000000"/>
          <w:szCs w:val="28"/>
          <w:shd w:val="clear" w:color="auto" w:fill="FFFFFF"/>
        </w:rPr>
        <w:t xml:space="preserve">законодательно </w:t>
      </w:r>
      <w:r w:rsidR="000A27EE" w:rsidRPr="00224B17">
        <w:rPr>
          <w:i/>
          <w:color w:val="000000"/>
          <w:szCs w:val="28"/>
          <w:shd w:val="clear" w:color="auto" w:fill="FFFFFF"/>
        </w:rPr>
        <w:t>разрешены)</w:t>
      </w:r>
      <w:r w:rsidR="003943BE" w:rsidRPr="00224B17">
        <w:rPr>
          <w:i/>
          <w:color w:val="000000"/>
          <w:szCs w:val="28"/>
          <w:shd w:val="clear" w:color="auto" w:fill="FFFFFF"/>
        </w:rPr>
        <w:t>;</w:t>
      </w:r>
    </w:p>
    <w:p w:rsidR="003943BE" w:rsidRDefault="003943BE" w:rsidP="00672AE3">
      <w:pPr>
        <w:pStyle w:val="a7"/>
        <w:numPr>
          <w:ilvl w:val="0"/>
          <w:numId w:val="5"/>
        </w:numPr>
        <w:rPr>
          <w:color w:val="000000"/>
          <w:szCs w:val="28"/>
          <w:shd w:val="clear" w:color="auto" w:fill="FFFFFF"/>
        </w:rPr>
      </w:pPr>
      <w:r w:rsidRPr="00224B17">
        <w:rPr>
          <w:i/>
          <w:color w:val="000000"/>
          <w:szCs w:val="28"/>
          <w:shd w:val="clear" w:color="auto" w:fill="FFFFFF"/>
        </w:rPr>
        <w:t xml:space="preserve">Появление и увеличение числа </w:t>
      </w:r>
      <w:proofErr w:type="spellStart"/>
      <w:r w:rsidRPr="00224B17">
        <w:rPr>
          <w:i/>
          <w:color w:val="000000"/>
          <w:szCs w:val="28"/>
          <w:shd w:val="clear" w:color="auto" w:fill="FFFFFF"/>
        </w:rPr>
        <w:t>транс</w:t>
      </w:r>
      <w:r w:rsidR="007E6EAE" w:rsidRPr="00224B17">
        <w:rPr>
          <w:i/>
          <w:color w:val="000000"/>
          <w:szCs w:val="28"/>
          <w:shd w:val="clear" w:color="auto" w:fill="FFFFFF"/>
        </w:rPr>
        <w:t>гендерн</w:t>
      </w:r>
      <w:r w:rsidRPr="00224B17">
        <w:rPr>
          <w:i/>
          <w:color w:val="000000"/>
          <w:szCs w:val="28"/>
          <w:shd w:val="clear" w:color="auto" w:fill="FFFFFF"/>
        </w:rPr>
        <w:t>ых</w:t>
      </w:r>
      <w:proofErr w:type="spellEnd"/>
      <w:r w:rsidRPr="00224B17">
        <w:rPr>
          <w:i/>
          <w:color w:val="000000"/>
          <w:szCs w:val="28"/>
          <w:shd w:val="clear" w:color="auto" w:fill="FFFFFF"/>
        </w:rPr>
        <w:t xml:space="preserve"> отношений</w:t>
      </w:r>
      <w:r w:rsidR="007E6EAE" w:rsidRPr="00224B17">
        <w:rPr>
          <w:i/>
          <w:color w:val="000000"/>
          <w:szCs w:val="28"/>
          <w:shd w:val="clear" w:color="auto" w:fill="FFFFFF"/>
        </w:rPr>
        <w:t>, в том числе и браков (где законодательно разрешены)</w:t>
      </w:r>
      <w:r w:rsidR="007E6EAE">
        <w:rPr>
          <w:color w:val="000000"/>
          <w:szCs w:val="28"/>
          <w:shd w:val="clear" w:color="auto" w:fill="FFFFFF"/>
        </w:rPr>
        <w:t>.</w:t>
      </w:r>
    </w:p>
    <w:p w:rsidR="00B91AA8" w:rsidRDefault="00C9505F" w:rsidP="00B91AA8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Важно</w:t>
      </w:r>
      <w:r w:rsidR="00B91AA8">
        <w:rPr>
          <w:color w:val="000000"/>
          <w:szCs w:val="28"/>
          <w:shd w:val="clear" w:color="auto" w:fill="FFFFFF"/>
        </w:rPr>
        <w:t xml:space="preserve"> отметить</w:t>
      </w:r>
      <w:r>
        <w:rPr>
          <w:color w:val="000000"/>
          <w:szCs w:val="28"/>
          <w:shd w:val="clear" w:color="auto" w:fill="FFFFFF"/>
        </w:rPr>
        <w:t xml:space="preserve"> и то</w:t>
      </w:r>
      <w:r w:rsidR="00B91AA8">
        <w:rPr>
          <w:color w:val="000000"/>
          <w:szCs w:val="28"/>
          <w:shd w:val="clear" w:color="auto" w:fill="FFFFFF"/>
        </w:rPr>
        <w:t>, что в связи с</w:t>
      </w:r>
      <w:r>
        <w:rPr>
          <w:color w:val="000000"/>
          <w:szCs w:val="28"/>
          <w:shd w:val="clear" w:color="auto" w:fill="FFFFFF"/>
        </w:rPr>
        <w:t xml:space="preserve"> всё большим</w:t>
      </w:r>
      <w:r w:rsidR="00B91AA8">
        <w:rPr>
          <w:color w:val="000000"/>
          <w:szCs w:val="28"/>
          <w:shd w:val="clear" w:color="auto" w:fill="FFFFFF"/>
        </w:rPr>
        <w:t xml:space="preserve"> распространением</w:t>
      </w:r>
      <w:r>
        <w:rPr>
          <w:color w:val="000000"/>
          <w:szCs w:val="28"/>
          <w:shd w:val="clear" w:color="auto" w:fill="FFFFFF"/>
        </w:rPr>
        <w:t xml:space="preserve"> гомосексуальных отношений</w:t>
      </w:r>
      <w:r w:rsidR="00417A60">
        <w:rPr>
          <w:color w:val="000000"/>
          <w:szCs w:val="28"/>
          <w:shd w:val="clear" w:color="auto" w:fill="FFFFFF"/>
        </w:rPr>
        <w:t xml:space="preserve">, а также </w:t>
      </w:r>
      <w:r>
        <w:rPr>
          <w:color w:val="000000"/>
          <w:szCs w:val="28"/>
          <w:shd w:val="clear" w:color="auto" w:fill="FFFFFF"/>
        </w:rPr>
        <w:t xml:space="preserve">появлением </w:t>
      </w:r>
      <w:r w:rsidR="00B91AA8">
        <w:rPr>
          <w:color w:val="000000"/>
          <w:szCs w:val="28"/>
          <w:shd w:val="clear" w:color="auto" w:fill="FFFFFF"/>
        </w:rPr>
        <w:t xml:space="preserve"> </w:t>
      </w:r>
      <w:r w:rsidR="00417A60">
        <w:rPr>
          <w:color w:val="000000"/>
          <w:szCs w:val="28"/>
          <w:shd w:val="clear" w:color="auto" w:fill="FFFFFF"/>
        </w:rPr>
        <w:t xml:space="preserve">и распространением </w:t>
      </w:r>
      <w:r w:rsidR="00B91AA8">
        <w:rPr>
          <w:color w:val="000000"/>
          <w:szCs w:val="28"/>
          <w:shd w:val="clear" w:color="auto" w:fill="FFFFFF"/>
        </w:rPr>
        <w:t xml:space="preserve">феномена </w:t>
      </w:r>
      <w:proofErr w:type="spellStart"/>
      <w:r w:rsidR="00B91AA8">
        <w:rPr>
          <w:color w:val="000000"/>
          <w:szCs w:val="28"/>
          <w:shd w:val="clear" w:color="auto" w:fill="FFFFFF"/>
        </w:rPr>
        <w:t>транссексуальности</w:t>
      </w:r>
      <w:proofErr w:type="spellEnd"/>
      <w:r w:rsidR="00417A60">
        <w:rPr>
          <w:color w:val="000000"/>
          <w:szCs w:val="28"/>
          <w:shd w:val="clear" w:color="auto" w:fill="FFFFFF"/>
        </w:rPr>
        <w:t xml:space="preserve">, при сохранении во многих регионах устойчивых негативных гендерных </w:t>
      </w:r>
      <w:proofErr w:type="gramStart"/>
      <w:r w:rsidR="00417A60">
        <w:rPr>
          <w:color w:val="000000"/>
          <w:szCs w:val="28"/>
          <w:shd w:val="clear" w:color="auto" w:fill="FFFFFF"/>
        </w:rPr>
        <w:t>стереотипов</w:t>
      </w:r>
      <w:proofErr w:type="gramEnd"/>
      <w:r w:rsidR="00417A60">
        <w:rPr>
          <w:color w:val="000000"/>
          <w:szCs w:val="28"/>
          <w:shd w:val="clear" w:color="auto" w:fill="FFFFFF"/>
        </w:rPr>
        <w:t xml:space="preserve"> касательно данных социальных групп, в </w:t>
      </w:r>
      <w:r w:rsidR="00417A60" w:rsidRPr="00224B17">
        <w:rPr>
          <w:i/>
          <w:color w:val="000000"/>
          <w:szCs w:val="28"/>
          <w:u w:val="single"/>
          <w:shd w:val="clear" w:color="auto" w:fill="FFFFFF"/>
        </w:rPr>
        <w:t>семьях также стали чаще п</w:t>
      </w:r>
      <w:r w:rsidR="000D07F2" w:rsidRPr="00224B17">
        <w:rPr>
          <w:i/>
          <w:color w:val="000000"/>
          <w:szCs w:val="28"/>
          <w:u w:val="single"/>
          <w:shd w:val="clear" w:color="auto" w:fill="FFFFFF"/>
        </w:rPr>
        <w:t xml:space="preserve">оявляться проблемы, связанные с </w:t>
      </w:r>
      <w:r w:rsidR="00BD5361" w:rsidRPr="00224B17">
        <w:rPr>
          <w:i/>
          <w:color w:val="000000"/>
          <w:szCs w:val="28"/>
          <w:u w:val="single"/>
          <w:shd w:val="clear" w:color="auto" w:fill="FFFFFF"/>
        </w:rPr>
        <w:t xml:space="preserve">выявленной </w:t>
      </w:r>
      <w:r w:rsidR="000D07F2" w:rsidRPr="00224B17">
        <w:rPr>
          <w:i/>
          <w:color w:val="000000"/>
          <w:szCs w:val="28"/>
          <w:u w:val="single"/>
          <w:shd w:val="clear" w:color="auto" w:fill="FFFFFF"/>
        </w:rPr>
        <w:t xml:space="preserve">гомосексуальностью </w:t>
      </w:r>
      <w:r w:rsidR="000D07F2" w:rsidRPr="00224B17">
        <w:rPr>
          <w:i/>
          <w:color w:val="000000"/>
          <w:szCs w:val="28"/>
          <w:u w:val="single"/>
          <w:shd w:val="clear" w:color="auto" w:fill="FFFFFF"/>
        </w:rPr>
        <w:lastRenderedPageBreak/>
        <w:t xml:space="preserve">или </w:t>
      </w:r>
      <w:proofErr w:type="spellStart"/>
      <w:r w:rsidR="000D07F2" w:rsidRPr="00224B17">
        <w:rPr>
          <w:i/>
          <w:color w:val="000000"/>
          <w:szCs w:val="28"/>
          <w:u w:val="single"/>
          <w:shd w:val="clear" w:color="auto" w:fill="FFFFFF"/>
        </w:rPr>
        <w:t>трансгендерностью</w:t>
      </w:r>
      <w:proofErr w:type="spellEnd"/>
      <w:r w:rsidR="000D07F2" w:rsidRPr="00224B17">
        <w:rPr>
          <w:i/>
          <w:color w:val="000000"/>
          <w:szCs w:val="28"/>
          <w:u w:val="single"/>
          <w:shd w:val="clear" w:color="auto" w:fill="FFFFFF"/>
        </w:rPr>
        <w:t xml:space="preserve">  ребёнка</w:t>
      </w:r>
      <w:r w:rsidR="000D07F2">
        <w:rPr>
          <w:color w:val="000000"/>
          <w:szCs w:val="28"/>
          <w:shd w:val="clear" w:color="auto" w:fill="FFFFFF"/>
        </w:rPr>
        <w:t xml:space="preserve"> (неоднозначное отношение</w:t>
      </w:r>
      <w:r w:rsidR="00834A78">
        <w:rPr>
          <w:color w:val="000000"/>
          <w:szCs w:val="28"/>
          <w:shd w:val="clear" w:color="auto" w:fill="FFFFFF"/>
        </w:rPr>
        <w:t xml:space="preserve"> родителей</w:t>
      </w:r>
      <w:r w:rsidR="000D07F2">
        <w:rPr>
          <w:color w:val="000000"/>
          <w:szCs w:val="28"/>
          <w:shd w:val="clear" w:color="auto" w:fill="FFFFFF"/>
        </w:rPr>
        <w:t xml:space="preserve">, </w:t>
      </w:r>
      <w:r w:rsidR="00BD5361">
        <w:rPr>
          <w:color w:val="000000"/>
          <w:szCs w:val="28"/>
          <w:shd w:val="clear" w:color="auto" w:fill="FFFFFF"/>
        </w:rPr>
        <w:t xml:space="preserve">непонимание того, как на это реагировать и что с этим делать, </w:t>
      </w:r>
      <w:r w:rsidR="00F9418C">
        <w:rPr>
          <w:color w:val="000000"/>
          <w:szCs w:val="28"/>
          <w:shd w:val="clear" w:color="auto" w:fill="FFFFFF"/>
        </w:rPr>
        <w:t xml:space="preserve">семейные </w:t>
      </w:r>
      <w:r w:rsidR="00BD5361">
        <w:rPr>
          <w:color w:val="000000"/>
          <w:szCs w:val="28"/>
          <w:shd w:val="clear" w:color="auto" w:fill="FFFFFF"/>
        </w:rPr>
        <w:t>конфликт</w:t>
      </w:r>
      <w:r w:rsidR="00F9418C">
        <w:rPr>
          <w:color w:val="000000"/>
          <w:szCs w:val="28"/>
          <w:shd w:val="clear" w:color="auto" w:fill="FFFFFF"/>
        </w:rPr>
        <w:t>ы</w:t>
      </w:r>
      <w:r w:rsidR="00BD5361">
        <w:rPr>
          <w:color w:val="000000"/>
          <w:szCs w:val="28"/>
          <w:shd w:val="clear" w:color="auto" w:fill="FFFFFF"/>
        </w:rPr>
        <w:t xml:space="preserve"> и</w:t>
      </w:r>
      <w:r w:rsidR="00834A78">
        <w:rPr>
          <w:color w:val="000000"/>
          <w:szCs w:val="28"/>
          <w:shd w:val="clear" w:color="auto" w:fill="FFFFFF"/>
        </w:rPr>
        <w:t xml:space="preserve"> даже</w:t>
      </w:r>
      <w:r w:rsidR="00BD5361">
        <w:rPr>
          <w:color w:val="000000"/>
          <w:szCs w:val="28"/>
          <w:shd w:val="clear" w:color="auto" w:fill="FFFFFF"/>
        </w:rPr>
        <w:t xml:space="preserve"> разрушени</w:t>
      </w:r>
      <w:r w:rsidR="00F9418C">
        <w:rPr>
          <w:color w:val="000000"/>
          <w:szCs w:val="28"/>
          <w:shd w:val="clear" w:color="auto" w:fill="FFFFFF"/>
        </w:rPr>
        <w:t>е</w:t>
      </w:r>
      <w:r w:rsidR="00BD5361">
        <w:rPr>
          <w:color w:val="000000"/>
          <w:szCs w:val="28"/>
          <w:shd w:val="clear" w:color="auto" w:fill="FFFFFF"/>
        </w:rPr>
        <w:t xml:space="preserve"> целостности семьи</w:t>
      </w:r>
      <w:r w:rsidR="000D07F2">
        <w:rPr>
          <w:color w:val="000000"/>
          <w:szCs w:val="28"/>
          <w:shd w:val="clear" w:color="auto" w:fill="FFFFFF"/>
        </w:rPr>
        <w:t>)</w:t>
      </w:r>
      <w:r w:rsidR="00F9418C">
        <w:rPr>
          <w:color w:val="000000"/>
          <w:szCs w:val="28"/>
          <w:shd w:val="clear" w:color="auto" w:fill="FFFFFF"/>
        </w:rPr>
        <w:t>.</w:t>
      </w:r>
      <w:r w:rsidR="00B91AA8">
        <w:rPr>
          <w:color w:val="000000"/>
          <w:szCs w:val="28"/>
          <w:shd w:val="clear" w:color="auto" w:fill="FFFFFF"/>
        </w:rPr>
        <w:t xml:space="preserve"> </w:t>
      </w:r>
      <w:r w:rsidR="00E365AC">
        <w:rPr>
          <w:color w:val="000000"/>
          <w:szCs w:val="28"/>
          <w:shd w:val="clear" w:color="auto" w:fill="FFFFFF"/>
        </w:rPr>
        <w:t>Также стоит</w:t>
      </w:r>
      <w:r w:rsidR="001C24CF" w:rsidRPr="00672AE3">
        <w:rPr>
          <w:color w:val="000000"/>
          <w:szCs w:val="28"/>
          <w:shd w:val="clear" w:color="auto" w:fill="FFFFFF"/>
        </w:rPr>
        <w:t xml:space="preserve"> отметить</w:t>
      </w:r>
      <w:r w:rsidR="00F9418C">
        <w:rPr>
          <w:color w:val="000000"/>
          <w:szCs w:val="28"/>
          <w:shd w:val="clear" w:color="auto" w:fill="FFFFFF"/>
        </w:rPr>
        <w:t xml:space="preserve"> и то</w:t>
      </w:r>
      <w:r w:rsidR="001C24CF" w:rsidRPr="00672AE3">
        <w:rPr>
          <w:color w:val="000000"/>
          <w:szCs w:val="28"/>
          <w:shd w:val="clear" w:color="auto" w:fill="FFFFFF"/>
        </w:rPr>
        <w:t xml:space="preserve">, что в результате деятельности </w:t>
      </w:r>
      <w:r w:rsidR="009A2503" w:rsidRPr="00672AE3">
        <w:rPr>
          <w:color w:val="000000"/>
          <w:szCs w:val="28"/>
          <w:shd w:val="clear" w:color="auto" w:fill="FFFFFF"/>
        </w:rPr>
        <w:t>различных, часто</w:t>
      </w:r>
      <w:r w:rsidR="00801745" w:rsidRPr="00672AE3">
        <w:rPr>
          <w:color w:val="000000"/>
          <w:szCs w:val="28"/>
          <w:shd w:val="clear" w:color="auto" w:fill="FFFFFF"/>
        </w:rPr>
        <w:t xml:space="preserve"> </w:t>
      </w:r>
      <w:r w:rsidR="009A2503" w:rsidRPr="00672AE3">
        <w:rPr>
          <w:color w:val="000000"/>
          <w:szCs w:val="28"/>
          <w:shd w:val="clear" w:color="auto" w:fill="FFFFFF"/>
        </w:rPr>
        <w:t xml:space="preserve">радикальных мужских и женских движений, </w:t>
      </w:r>
      <w:r w:rsidR="009A2503" w:rsidRPr="00E101A6">
        <w:rPr>
          <w:i/>
          <w:color w:val="000000"/>
          <w:szCs w:val="28"/>
          <w:u w:val="single"/>
          <w:shd w:val="clear" w:color="auto" w:fill="FFFFFF"/>
        </w:rPr>
        <w:t>стал ощущаться определённый разлад между полами</w:t>
      </w:r>
      <w:r w:rsidR="002B6421" w:rsidRPr="00E101A6">
        <w:rPr>
          <w:i/>
          <w:color w:val="000000"/>
          <w:szCs w:val="28"/>
          <w:u w:val="single"/>
          <w:shd w:val="clear" w:color="auto" w:fill="FFFFFF"/>
        </w:rPr>
        <w:t xml:space="preserve"> и </w:t>
      </w:r>
      <w:proofErr w:type="spellStart"/>
      <w:r w:rsidR="002B6421" w:rsidRPr="00E101A6">
        <w:rPr>
          <w:i/>
          <w:color w:val="000000"/>
          <w:szCs w:val="28"/>
          <w:u w:val="single"/>
          <w:shd w:val="clear" w:color="auto" w:fill="FFFFFF"/>
        </w:rPr>
        <w:t>гендерными</w:t>
      </w:r>
      <w:proofErr w:type="spellEnd"/>
      <w:r w:rsidR="002B6421" w:rsidRPr="00E101A6">
        <w:rPr>
          <w:i/>
          <w:color w:val="000000"/>
          <w:szCs w:val="28"/>
          <w:u w:val="single"/>
          <w:shd w:val="clear" w:color="auto" w:fill="FFFFFF"/>
        </w:rPr>
        <w:t xml:space="preserve"> группами</w:t>
      </w:r>
      <w:r w:rsidR="00E12A23" w:rsidRPr="00E101A6">
        <w:rPr>
          <w:i/>
          <w:color w:val="000000"/>
          <w:szCs w:val="28"/>
          <w:u w:val="single"/>
          <w:shd w:val="clear" w:color="auto" w:fill="FFFFFF"/>
        </w:rPr>
        <w:t xml:space="preserve">, </w:t>
      </w:r>
      <w:r w:rsidR="00E365AC" w:rsidRPr="00E101A6">
        <w:rPr>
          <w:i/>
          <w:color w:val="000000"/>
          <w:szCs w:val="28"/>
          <w:u w:val="single"/>
          <w:shd w:val="clear" w:color="auto" w:fill="FFFFFF"/>
        </w:rPr>
        <w:t xml:space="preserve">из-за чего </w:t>
      </w:r>
      <w:r w:rsidR="00E12A23" w:rsidRPr="00E101A6">
        <w:rPr>
          <w:i/>
          <w:color w:val="000000"/>
          <w:szCs w:val="28"/>
          <w:u w:val="single"/>
          <w:shd w:val="clear" w:color="auto" w:fill="FFFFFF"/>
        </w:rPr>
        <w:t>многие молодые девушки и парни опасаются заводить отношения и вступать в брак</w:t>
      </w:r>
      <w:r w:rsidR="00E12A23" w:rsidRPr="00672AE3">
        <w:rPr>
          <w:color w:val="000000"/>
          <w:szCs w:val="28"/>
          <w:shd w:val="clear" w:color="auto" w:fill="FFFFFF"/>
        </w:rPr>
        <w:t xml:space="preserve">, что </w:t>
      </w:r>
      <w:r w:rsidR="00801745" w:rsidRPr="00672AE3">
        <w:rPr>
          <w:color w:val="000000"/>
          <w:szCs w:val="28"/>
          <w:shd w:val="clear" w:color="auto" w:fill="FFFFFF"/>
        </w:rPr>
        <w:t xml:space="preserve">также сказывается на </w:t>
      </w:r>
      <w:r w:rsidR="000A27EE" w:rsidRPr="00672AE3">
        <w:rPr>
          <w:color w:val="000000"/>
          <w:szCs w:val="28"/>
          <w:shd w:val="clear" w:color="auto" w:fill="FFFFFF"/>
        </w:rPr>
        <w:t>создании семей.</w:t>
      </w:r>
    </w:p>
    <w:p w:rsidR="002B6421" w:rsidRPr="00672AE3" w:rsidRDefault="00060D8D" w:rsidP="00B91AA8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Очевидно, что вследствие </w:t>
      </w:r>
      <w:r w:rsidR="00261B84">
        <w:rPr>
          <w:color w:val="000000"/>
          <w:szCs w:val="28"/>
          <w:shd w:val="clear" w:color="auto" w:fill="FFFFFF"/>
        </w:rPr>
        <w:t>всех происходящих изменений в институте семьи уже появилось множество нерешённых вопросов и проблем</w:t>
      </w:r>
      <w:r w:rsidR="009F5C6A">
        <w:rPr>
          <w:color w:val="000000"/>
          <w:szCs w:val="28"/>
          <w:shd w:val="clear" w:color="auto" w:fill="FFFFFF"/>
        </w:rPr>
        <w:t>,</w:t>
      </w:r>
      <w:r w:rsidR="00485EAB">
        <w:rPr>
          <w:color w:val="000000"/>
          <w:szCs w:val="28"/>
          <w:shd w:val="clear" w:color="auto" w:fill="FFFFFF"/>
        </w:rPr>
        <w:t xml:space="preserve"> остро стоящих перед современными семьями,</w:t>
      </w:r>
      <w:r w:rsidR="009F5C6A">
        <w:rPr>
          <w:color w:val="000000"/>
          <w:szCs w:val="28"/>
          <w:shd w:val="clear" w:color="auto" w:fill="FFFFFF"/>
        </w:rPr>
        <w:t xml:space="preserve"> и сложно сказать, какие ещё проявятся в обозримом будущем. </w:t>
      </w:r>
      <w:r w:rsidR="00F23871">
        <w:rPr>
          <w:color w:val="000000"/>
          <w:szCs w:val="28"/>
          <w:shd w:val="clear" w:color="auto" w:fill="FFFFFF"/>
        </w:rPr>
        <w:t xml:space="preserve">Ситуацию осложняет ещё и </w:t>
      </w:r>
      <w:r w:rsidR="00770661">
        <w:rPr>
          <w:color w:val="000000"/>
          <w:szCs w:val="28"/>
          <w:shd w:val="clear" w:color="auto" w:fill="FFFFFF"/>
        </w:rPr>
        <w:t xml:space="preserve">крупная </w:t>
      </w:r>
      <w:r w:rsidR="00F23871">
        <w:rPr>
          <w:color w:val="000000"/>
          <w:szCs w:val="28"/>
          <w:shd w:val="clear" w:color="auto" w:fill="FFFFFF"/>
        </w:rPr>
        <w:t xml:space="preserve">общественная дискуссия на тему того, какой всё-таки должна быть </w:t>
      </w:r>
      <w:r w:rsidR="00770661">
        <w:rPr>
          <w:color w:val="000000"/>
          <w:szCs w:val="28"/>
          <w:shd w:val="clear" w:color="auto" w:fill="FFFFFF"/>
        </w:rPr>
        <w:t xml:space="preserve">современная </w:t>
      </w:r>
      <w:r w:rsidR="00F23871">
        <w:rPr>
          <w:color w:val="000000"/>
          <w:szCs w:val="28"/>
          <w:shd w:val="clear" w:color="auto" w:fill="FFFFFF"/>
        </w:rPr>
        <w:t xml:space="preserve">семья, </w:t>
      </w:r>
      <w:r w:rsidR="00F33C75">
        <w:rPr>
          <w:color w:val="000000"/>
          <w:szCs w:val="28"/>
          <w:shd w:val="clear" w:color="auto" w:fill="FFFFFF"/>
        </w:rPr>
        <w:t xml:space="preserve">а </w:t>
      </w:r>
      <w:r w:rsidR="00F23871">
        <w:rPr>
          <w:color w:val="000000"/>
          <w:szCs w:val="28"/>
          <w:shd w:val="clear" w:color="auto" w:fill="FFFFFF"/>
        </w:rPr>
        <w:t>потому</w:t>
      </w:r>
      <w:r w:rsidR="001D5214">
        <w:rPr>
          <w:color w:val="000000"/>
          <w:szCs w:val="28"/>
          <w:shd w:val="clear" w:color="auto" w:fill="FFFFFF"/>
        </w:rPr>
        <w:t xml:space="preserve"> из-за самых разных мнений по </w:t>
      </w:r>
      <w:r w:rsidR="00EF6E11">
        <w:rPr>
          <w:color w:val="000000"/>
          <w:szCs w:val="28"/>
          <w:shd w:val="clear" w:color="auto" w:fill="FFFFFF"/>
        </w:rPr>
        <w:t xml:space="preserve">поводу </w:t>
      </w:r>
      <w:r w:rsidR="0006772B">
        <w:rPr>
          <w:color w:val="000000"/>
          <w:szCs w:val="28"/>
          <w:shd w:val="clear" w:color="auto" w:fill="FFFFFF"/>
        </w:rPr>
        <w:t xml:space="preserve">происходящих изменений </w:t>
      </w:r>
      <w:r w:rsidR="001D5214">
        <w:rPr>
          <w:color w:val="000000"/>
          <w:szCs w:val="28"/>
          <w:shd w:val="clear" w:color="auto" w:fill="FFFFFF"/>
        </w:rPr>
        <w:t xml:space="preserve">становится ещё сложнее </w:t>
      </w:r>
      <w:r w:rsidR="00EF6E11">
        <w:rPr>
          <w:color w:val="000000"/>
          <w:szCs w:val="28"/>
          <w:shd w:val="clear" w:color="auto" w:fill="FFFFFF"/>
        </w:rPr>
        <w:t>как-то объективно оценивать</w:t>
      </w:r>
      <w:r w:rsidR="00580207">
        <w:rPr>
          <w:color w:val="000000"/>
          <w:szCs w:val="28"/>
          <w:shd w:val="clear" w:color="auto" w:fill="FFFFFF"/>
        </w:rPr>
        <w:t xml:space="preserve"> их последствия</w:t>
      </w:r>
      <w:r w:rsidR="007247A6">
        <w:rPr>
          <w:color w:val="000000"/>
          <w:szCs w:val="28"/>
          <w:shd w:val="clear" w:color="auto" w:fill="FFFFFF"/>
        </w:rPr>
        <w:t>.</w:t>
      </w:r>
      <w:r w:rsidR="00770661">
        <w:rPr>
          <w:color w:val="000000"/>
          <w:szCs w:val="28"/>
          <w:shd w:val="clear" w:color="auto" w:fill="FFFFFF"/>
        </w:rPr>
        <w:t xml:space="preserve"> Не последнюю роль </w:t>
      </w:r>
      <w:r w:rsidR="0006772B">
        <w:rPr>
          <w:color w:val="000000"/>
          <w:szCs w:val="28"/>
          <w:shd w:val="clear" w:color="auto" w:fill="FFFFFF"/>
        </w:rPr>
        <w:t xml:space="preserve">в данной дискуссии занимает гендерный </w:t>
      </w:r>
      <w:r w:rsidR="00F614A1">
        <w:rPr>
          <w:color w:val="000000"/>
          <w:szCs w:val="28"/>
          <w:shd w:val="clear" w:color="auto" w:fill="FFFFFF"/>
        </w:rPr>
        <w:t>аспект</w:t>
      </w:r>
      <w:r w:rsidR="0006772B">
        <w:rPr>
          <w:color w:val="000000"/>
          <w:szCs w:val="28"/>
          <w:shd w:val="clear" w:color="auto" w:fill="FFFFFF"/>
        </w:rPr>
        <w:t xml:space="preserve">, всецело касающийся </w:t>
      </w:r>
      <w:r w:rsidR="00580207">
        <w:rPr>
          <w:color w:val="000000"/>
          <w:szCs w:val="28"/>
          <w:shd w:val="clear" w:color="auto" w:fill="FFFFFF"/>
        </w:rPr>
        <w:t>института семьи</w:t>
      </w:r>
      <w:r w:rsidR="00F614A1">
        <w:rPr>
          <w:color w:val="000000"/>
          <w:szCs w:val="28"/>
          <w:shd w:val="clear" w:color="auto" w:fill="FFFFFF"/>
        </w:rPr>
        <w:t xml:space="preserve"> и только прибавляющий нерешённых вопросов. </w:t>
      </w:r>
      <w:r w:rsidR="004C1F55">
        <w:rPr>
          <w:color w:val="000000"/>
          <w:szCs w:val="28"/>
          <w:shd w:val="clear" w:color="auto" w:fill="FFFFFF"/>
        </w:rPr>
        <w:t>Но посредством собранной и проанализированной в данной работе информации касательно такого понятия, как «</w:t>
      </w:r>
      <w:proofErr w:type="spellStart"/>
      <w:r w:rsidR="004C1F55">
        <w:rPr>
          <w:color w:val="000000"/>
          <w:szCs w:val="28"/>
          <w:shd w:val="clear" w:color="auto" w:fill="FFFFFF"/>
        </w:rPr>
        <w:t>гендер</w:t>
      </w:r>
      <w:proofErr w:type="spellEnd"/>
      <w:r w:rsidR="004C1F55">
        <w:rPr>
          <w:color w:val="000000"/>
          <w:szCs w:val="28"/>
          <w:shd w:val="clear" w:color="auto" w:fill="FFFFFF"/>
        </w:rPr>
        <w:t>»</w:t>
      </w:r>
      <w:r w:rsidR="00974C1F">
        <w:rPr>
          <w:color w:val="000000"/>
          <w:szCs w:val="28"/>
          <w:shd w:val="clear" w:color="auto" w:fill="FFFFFF"/>
        </w:rPr>
        <w:t xml:space="preserve">, будет произведена попытка разработки новой концептуальной модели </w:t>
      </w:r>
      <w:proofErr w:type="spellStart"/>
      <w:r w:rsidR="00974C1F">
        <w:rPr>
          <w:color w:val="000000"/>
          <w:szCs w:val="28"/>
          <w:shd w:val="clear" w:color="auto" w:fill="FFFFFF"/>
        </w:rPr>
        <w:t>гендера</w:t>
      </w:r>
      <w:proofErr w:type="spellEnd"/>
      <w:r w:rsidR="00974C1F">
        <w:rPr>
          <w:color w:val="000000"/>
          <w:szCs w:val="28"/>
          <w:shd w:val="clear" w:color="auto" w:fill="FFFFFF"/>
        </w:rPr>
        <w:t xml:space="preserve">, </w:t>
      </w:r>
      <w:r w:rsidR="00047280">
        <w:rPr>
          <w:color w:val="000000"/>
          <w:szCs w:val="28"/>
          <w:shd w:val="clear" w:color="auto" w:fill="FFFFFF"/>
        </w:rPr>
        <w:t xml:space="preserve">призванной дать ответы на </w:t>
      </w:r>
      <w:r w:rsidR="00974C1F">
        <w:rPr>
          <w:color w:val="000000"/>
          <w:szCs w:val="28"/>
          <w:shd w:val="clear" w:color="auto" w:fill="FFFFFF"/>
        </w:rPr>
        <w:t xml:space="preserve">некоторые </w:t>
      </w:r>
      <w:r w:rsidR="00047280">
        <w:rPr>
          <w:color w:val="000000"/>
          <w:szCs w:val="28"/>
          <w:shd w:val="clear" w:color="auto" w:fill="FFFFFF"/>
        </w:rPr>
        <w:t xml:space="preserve">вопросы, появляющиеся в результате изменений, </w:t>
      </w:r>
      <w:r w:rsidR="00974C1F">
        <w:rPr>
          <w:color w:val="000000"/>
          <w:szCs w:val="28"/>
          <w:shd w:val="clear" w:color="auto" w:fill="FFFFFF"/>
        </w:rPr>
        <w:t>происходящи</w:t>
      </w:r>
      <w:r w:rsidR="00047280">
        <w:rPr>
          <w:color w:val="000000"/>
          <w:szCs w:val="28"/>
          <w:shd w:val="clear" w:color="auto" w:fill="FFFFFF"/>
        </w:rPr>
        <w:t>х</w:t>
      </w:r>
      <w:r w:rsidR="00974C1F">
        <w:rPr>
          <w:color w:val="000000"/>
          <w:szCs w:val="28"/>
          <w:shd w:val="clear" w:color="auto" w:fill="FFFFFF"/>
        </w:rPr>
        <w:t xml:space="preserve"> в институте семьи.</w:t>
      </w:r>
    </w:p>
    <w:p w:rsidR="00CD7296" w:rsidRDefault="00CD7296">
      <w:pPr>
        <w:spacing w:after="200" w:line="276" w:lineRule="auto"/>
        <w:ind w:firstLine="0"/>
        <w:jc w:val="left"/>
      </w:pPr>
      <w:r>
        <w:br w:type="page"/>
      </w:r>
    </w:p>
    <w:p w:rsidR="00701FCB" w:rsidRPr="00701FCB" w:rsidRDefault="00CD7296" w:rsidP="00FF3153">
      <w:pPr>
        <w:pStyle w:val="2"/>
      </w:pPr>
      <w:bookmarkStart w:id="8" w:name="_Toc41426897"/>
      <w:r>
        <w:lastRenderedPageBreak/>
        <w:t>§</w:t>
      </w:r>
      <w:r w:rsidR="004C67A1">
        <w:t>3</w:t>
      </w:r>
      <w:r w:rsidR="00634937">
        <w:t xml:space="preserve">: </w:t>
      </w:r>
      <w:proofErr w:type="gramStart"/>
      <w:r w:rsidR="00634937">
        <w:t>Попытка разработки новой концептуальной модели</w:t>
      </w:r>
      <w:r w:rsidR="007317DF">
        <w:t xml:space="preserve"> </w:t>
      </w:r>
      <w:proofErr w:type="spellStart"/>
      <w:r w:rsidR="007317DF">
        <w:t>гендера</w:t>
      </w:r>
      <w:proofErr w:type="spellEnd"/>
      <w:r w:rsidR="007317DF">
        <w:t xml:space="preserve"> для </w:t>
      </w:r>
      <w:r w:rsidR="00AA6DB7">
        <w:t>объяснения</w:t>
      </w:r>
      <w:r>
        <w:t xml:space="preserve"> </w:t>
      </w:r>
      <w:r w:rsidR="00384F7C">
        <w:t xml:space="preserve">изменений в </w:t>
      </w:r>
      <w:r>
        <w:t xml:space="preserve">современной </w:t>
      </w:r>
      <w:r w:rsidR="00DC55BA">
        <w:t xml:space="preserve">институте </w:t>
      </w:r>
      <w:r>
        <w:t>семь</w:t>
      </w:r>
      <w:r w:rsidR="00DC55BA">
        <w:t>и</w:t>
      </w:r>
      <w:bookmarkEnd w:id="8"/>
      <w:proofErr w:type="gramEnd"/>
    </w:p>
    <w:p w:rsidR="00701FCB" w:rsidRDefault="00701FCB" w:rsidP="0077291E">
      <w:pPr>
        <w:jc w:val="left"/>
      </w:pPr>
    </w:p>
    <w:p w:rsidR="00C57AEF" w:rsidRDefault="0077291E" w:rsidP="008B4D8E">
      <w:r>
        <w:t>И та</w:t>
      </w:r>
      <w:r w:rsidR="00C17087">
        <w:t xml:space="preserve">к, чем же всё-таки является </w:t>
      </w:r>
      <w:proofErr w:type="spellStart"/>
      <w:r w:rsidR="00C17087">
        <w:t>гендер</w:t>
      </w:r>
      <w:proofErr w:type="spellEnd"/>
      <w:r w:rsidR="00C17087">
        <w:t>?</w:t>
      </w:r>
    </w:p>
    <w:p w:rsidR="00910ED5" w:rsidRDefault="00C17087" w:rsidP="003A0922">
      <w:pPr>
        <w:rPr>
          <w:i/>
        </w:rPr>
      </w:pPr>
      <w:r>
        <w:t xml:space="preserve">Согласно выводам, сделанным </w:t>
      </w:r>
      <w:r w:rsidR="00CC3B30">
        <w:t>на основании</w:t>
      </w:r>
      <w:r>
        <w:t xml:space="preserve"> сравнения </w:t>
      </w:r>
      <w:r w:rsidR="00CC3B30">
        <w:t>понятий «</w:t>
      </w:r>
      <w:proofErr w:type="spellStart"/>
      <w:r w:rsidR="00CC3B30">
        <w:t>гендера</w:t>
      </w:r>
      <w:proofErr w:type="spellEnd"/>
      <w:r w:rsidR="00CC3B30">
        <w:t xml:space="preserve">» и «габитуса» в четвёртом параграфе данной работы, можно сказать, что </w:t>
      </w:r>
      <w:proofErr w:type="spellStart"/>
      <w:r w:rsidR="00CC3B30">
        <w:t>гендер</w:t>
      </w:r>
      <w:proofErr w:type="spellEnd"/>
      <w:r w:rsidR="00CC3B30">
        <w:t xml:space="preserve"> является подвидом габитуса в понимании </w:t>
      </w:r>
      <w:proofErr w:type="spellStart"/>
      <w:r w:rsidR="00CC3B30">
        <w:t>Бурдьё</w:t>
      </w:r>
      <w:proofErr w:type="spellEnd"/>
      <w:r w:rsidR="00CC3B30">
        <w:t>, разделяя</w:t>
      </w:r>
      <w:r w:rsidR="00E15302">
        <w:t xml:space="preserve"> </w:t>
      </w:r>
      <w:r w:rsidR="00E101A6">
        <w:t>его основу</w:t>
      </w:r>
      <w:r w:rsidR="00CC3B30">
        <w:t xml:space="preserve">, но имея </w:t>
      </w:r>
      <w:r w:rsidR="00E15302">
        <w:t>также и свои отличительные особенности.</w:t>
      </w:r>
      <w:r w:rsidR="005D5C52">
        <w:t xml:space="preserve"> </w:t>
      </w:r>
      <w:proofErr w:type="gramStart"/>
      <w:r w:rsidR="00E101A6">
        <w:t>Формируя новое определение, п</w:t>
      </w:r>
      <w:r w:rsidR="005D5C52">
        <w:t>олучается</w:t>
      </w:r>
      <w:r w:rsidR="00224B17">
        <w:t xml:space="preserve">, что </w:t>
      </w:r>
      <w:proofErr w:type="spellStart"/>
      <w:r w:rsidR="00224B17" w:rsidRPr="00224B17">
        <w:rPr>
          <w:b/>
          <w:i/>
        </w:rPr>
        <w:t>гендер</w:t>
      </w:r>
      <w:proofErr w:type="spellEnd"/>
      <w:r w:rsidR="00224B17">
        <w:t xml:space="preserve"> –</w:t>
      </w:r>
      <w:r w:rsidR="00E101A6">
        <w:t xml:space="preserve"> </w:t>
      </w:r>
      <w:r w:rsidR="00E101A6" w:rsidRPr="004169A0">
        <w:rPr>
          <w:i/>
        </w:rPr>
        <w:t>это с</w:t>
      </w:r>
      <w:r w:rsidR="005D5C52" w:rsidRPr="004169A0">
        <w:rPr>
          <w:i/>
        </w:rPr>
        <w:t xml:space="preserve">истема </w:t>
      </w:r>
      <w:r w:rsidR="00882AD6" w:rsidRPr="004169A0">
        <w:rPr>
          <w:i/>
        </w:rPr>
        <w:t xml:space="preserve">устойчивых, </w:t>
      </w:r>
      <w:r w:rsidR="00853C5A" w:rsidRPr="004169A0">
        <w:rPr>
          <w:i/>
        </w:rPr>
        <w:t xml:space="preserve">продолжительных </w:t>
      </w:r>
      <w:r w:rsidR="00E15302" w:rsidRPr="004169A0">
        <w:rPr>
          <w:i/>
        </w:rPr>
        <w:t xml:space="preserve">и переносимых схем </w:t>
      </w:r>
      <w:r w:rsidR="00F351CB" w:rsidRPr="004169A0">
        <w:rPr>
          <w:i/>
        </w:rPr>
        <w:t>восприятия, поведения и действия</w:t>
      </w:r>
      <w:r w:rsidR="003C4107" w:rsidRPr="004169A0">
        <w:rPr>
          <w:i/>
        </w:rPr>
        <w:t>,</w:t>
      </w:r>
      <w:r w:rsidR="00FF3153" w:rsidRPr="004169A0">
        <w:rPr>
          <w:i/>
        </w:rPr>
        <w:t xml:space="preserve"> </w:t>
      </w:r>
      <w:r w:rsidR="00AF0A63">
        <w:rPr>
          <w:rFonts w:cs="Times New Roman"/>
          <w:i/>
        </w:rPr>
        <w:t>основывающи</w:t>
      </w:r>
      <w:r w:rsidR="003D06A2">
        <w:rPr>
          <w:rFonts w:cs="Times New Roman"/>
          <w:i/>
        </w:rPr>
        <w:t>х</w:t>
      </w:r>
      <w:r w:rsidR="00FF3153" w:rsidRPr="004169A0">
        <w:rPr>
          <w:rFonts w:cs="Times New Roman"/>
          <w:i/>
        </w:rPr>
        <w:t xml:space="preserve">ся на исторически сформированных и закреплённых в культуре различиях </w:t>
      </w:r>
      <w:r w:rsidR="008E1861" w:rsidRPr="004169A0">
        <w:rPr>
          <w:rFonts w:cs="Times New Roman"/>
          <w:i/>
        </w:rPr>
        <w:t xml:space="preserve">в </w:t>
      </w:r>
      <w:r w:rsidR="00FF3153" w:rsidRPr="004169A0">
        <w:rPr>
          <w:rFonts w:cs="Times New Roman"/>
          <w:i/>
        </w:rPr>
        <w:t>представления</w:t>
      </w:r>
      <w:r w:rsidR="008E1861" w:rsidRPr="004169A0">
        <w:rPr>
          <w:rFonts w:cs="Times New Roman"/>
          <w:i/>
        </w:rPr>
        <w:t>х</w:t>
      </w:r>
      <w:r w:rsidR="00FF3153" w:rsidRPr="004169A0">
        <w:rPr>
          <w:rFonts w:cs="Times New Roman"/>
          <w:i/>
        </w:rPr>
        <w:t xml:space="preserve"> о мужском и женском в обществе, </w:t>
      </w:r>
      <w:r w:rsidR="00EF5A1A" w:rsidRPr="004169A0">
        <w:rPr>
          <w:rFonts w:cs="Times New Roman"/>
          <w:i/>
        </w:rPr>
        <w:t xml:space="preserve">в свою очередь </w:t>
      </w:r>
      <w:r w:rsidR="00FF3153" w:rsidRPr="004169A0">
        <w:rPr>
          <w:rFonts w:cs="Times New Roman"/>
          <w:i/>
        </w:rPr>
        <w:t>ба</w:t>
      </w:r>
      <w:r w:rsidR="00522D06" w:rsidRPr="004169A0">
        <w:rPr>
          <w:rFonts w:cs="Times New Roman"/>
          <w:i/>
        </w:rPr>
        <w:t xml:space="preserve">зирующихся </w:t>
      </w:r>
      <w:r w:rsidR="00FF3153" w:rsidRPr="004169A0">
        <w:rPr>
          <w:rFonts w:cs="Times New Roman"/>
          <w:i/>
        </w:rPr>
        <w:t>на половом диморфизме</w:t>
      </w:r>
      <w:r w:rsidR="00770E64" w:rsidRPr="004169A0">
        <w:rPr>
          <w:rFonts w:cs="Times New Roman"/>
          <w:i/>
        </w:rPr>
        <w:t>,</w:t>
      </w:r>
      <w:r w:rsidR="003C4107" w:rsidRPr="004169A0">
        <w:rPr>
          <w:i/>
        </w:rPr>
        <w:t xml:space="preserve"> </w:t>
      </w:r>
      <w:r w:rsidR="006045EF" w:rsidRPr="004169A0">
        <w:rPr>
          <w:i/>
        </w:rPr>
        <w:t>служащая посредником между социальными структурами и индивидуальными практиками в процессе их взаимного порождения,</w:t>
      </w:r>
      <w:r w:rsidR="001404D7" w:rsidRPr="004169A0">
        <w:rPr>
          <w:i/>
        </w:rPr>
        <w:t xml:space="preserve"> </w:t>
      </w:r>
      <w:r w:rsidR="006045EF" w:rsidRPr="004169A0">
        <w:rPr>
          <w:i/>
        </w:rPr>
        <w:t>являясь</w:t>
      </w:r>
      <w:r w:rsidR="00522D06" w:rsidRPr="004169A0">
        <w:rPr>
          <w:i/>
        </w:rPr>
        <w:t xml:space="preserve"> как</w:t>
      </w:r>
      <w:r w:rsidR="006045EF" w:rsidRPr="004169A0">
        <w:rPr>
          <w:i/>
        </w:rPr>
        <w:t xml:space="preserve"> результатом воздействия условий определённой</w:t>
      </w:r>
      <w:proofErr w:type="gramEnd"/>
      <w:r w:rsidR="006045EF" w:rsidRPr="004169A0">
        <w:rPr>
          <w:i/>
        </w:rPr>
        <w:t xml:space="preserve"> социальной среды, так </w:t>
      </w:r>
      <w:r w:rsidR="00D27F0C" w:rsidRPr="004169A0">
        <w:rPr>
          <w:i/>
        </w:rPr>
        <w:t xml:space="preserve">и </w:t>
      </w:r>
      <w:r w:rsidR="00B7615B" w:rsidRPr="004169A0">
        <w:rPr>
          <w:i/>
        </w:rPr>
        <w:t>структурой, которая на основании имеющегося опыта производит и организует объективно приспособленные к достижению появляющихся, в том числе бессознательно, целей практики и представления</w:t>
      </w:r>
      <w:r w:rsidR="00B60A6C">
        <w:rPr>
          <w:i/>
        </w:rPr>
        <w:t>;</w:t>
      </w:r>
      <w:r w:rsidR="00A7603A" w:rsidRPr="004169A0">
        <w:rPr>
          <w:i/>
        </w:rPr>
        <w:t xml:space="preserve"> </w:t>
      </w:r>
      <w:r w:rsidR="00B7615B" w:rsidRPr="004169A0">
        <w:rPr>
          <w:b/>
          <w:i/>
        </w:rPr>
        <w:t xml:space="preserve"> </w:t>
      </w:r>
      <w:proofErr w:type="gramStart"/>
      <w:r w:rsidR="009D186C">
        <w:rPr>
          <w:b/>
          <w:i/>
        </w:rPr>
        <w:t>он</w:t>
      </w:r>
      <w:r w:rsidR="00231067" w:rsidRPr="004169A0">
        <w:rPr>
          <w:b/>
          <w:i/>
        </w:rPr>
        <w:t xml:space="preserve"> </w:t>
      </w:r>
      <w:r w:rsidR="00756CC8" w:rsidRPr="004169A0">
        <w:rPr>
          <w:i/>
        </w:rPr>
        <w:t>пребывает в состоянии упорядоченности и налаженности, которое достигается посредств</w:t>
      </w:r>
      <w:r w:rsidR="00231067" w:rsidRPr="004169A0">
        <w:rPr>
          <w:i/>
        </w:rPr>
        <w:t>ом</w:t>
      </w:r>
      <w:r w:rsidR="0075601F" w:rsidRPr="004169A0">
        <w:rPr>
          <w:i/>
        </w:rPr>
        <w:t xml:space="preserve"> его</w:t>
      </w:r>
      <w:r w:rsidR="00756CC8" w:rsidRPr="004169A0">
        <w:rPr>
          <w:i/>
        </w:rPr>
        <w:t xml:space="preserve"> </w:t>
      </w:r>
      <w:r w:rsidR="00DC09AF" w:rsidRPr="004169A0">
        <w:rPr>
          <w:i/>
        </w:rPr>
        <w:t xml:space="preserve">изначального </w:t>
      </w:r>
      <w:r w:rsidR="00231067" w:rsidRPr="004169A0">
        <w:rPr>
          <w:i/>
        </w:rPr>
        <w:t>формирования</w:t>
      </w:r>
      <w:r w:rsidR="00756CC8" w:rsidRPr="004169A0">
        <w:rPr>
          <w:i/>
        </w:rPr>
        <w:t xml:space="preserve"> в </w:t>
      </w:r>
      <w:r w:rsidR="00174F52" w:rsidRPr="004169A0">
        <w:rPr>
          <w:i/>
        </w:rPr>
        <w:t xml:space="preserve">специфической социальной среде, где </w:t>
      </w:r>
      <w:r w:rsidR="00756CC8" w:rsidRPr="004169A0">
        <w:rPr>
          <w:i/>
        </w:rPr>
        <w:t xml:space="preserve">в соответствии с её условиями и </w:t>
      </w:r>
      <w:r w:rsidR="00174F52" w:rsidRPr="004169A0">
        <w:rPr>
          <w:i/>
        </w:rPr>
        <w:t xml:space="preserve">приобретаемым в процессе </w:t>
      </w:r>
      <w:r w:rsidR="00756CC8" w:rsidRPr="004169A0">
        <w:rPr>
          <w:i/>
        </w:rPr>
        <w:t xml:space="preserve">опытом закрепляются его особенности, и в дальнейшем уже это </w:t>
      </w:r>
      <w:r w:rsidR="009D186C">
        <w:rPr>
          <w:i/>
        </w:rPr>
        <w:t>специфическое состояние</w:t>
      </w:r>
      <w:r w:rsidR="00756CC8" w:rsidRPr="004169A0">
        <w:rPr>
          <w:i/>
        </w:rPr>
        <w:t xml:space="preserve"> поддерживается и воспроизводит</w:t>
      </w:r>
      <w:r w:rsidR="00C640A7" w:rsidRPr="004169A0">
        <w:rPr>
          <w:i/>
        </w:rPr>
        <w:t>ся им самим</w:t>
      </w:r>
      <w:r w:rsidR="009D186C">
        <w:rPr>
          <w:i/>
        </w:rPr>
        <w:t>, а</w:t>
      </w:r>
      <w:r w:rsidR="00B60A6C">
        <w:rPr>
          <w:i/>
        </w:rPr>
        <w:t xml:space="preserve"> п</w:t>
      </w:r>
      <w:r w:rsidR="00C640A7" w:rsidRPr="004169A0">
        <w:rPr>
          <w:i/>
        </w:rPr>
        <w:t>роявляется</w:t>
      </w:r>
      <w:r w:rsidR="004169A0" w:rsidRPr="004169A0">
        <w:rPr>
          <w:i/>
        </w:rPr>
        <w:t xml:space="preserve"> </w:t>
      </w:r>
      <w:r w:rsidR="009D186C">
        <w:rPr>
          <w:b/>
          <w:i/>
        </w:rPr>
        <w:t>он</w:t>
      </w:r>
      <w:r w:rsidR="00C640A7" w:rsidRPr="004169A0">
        <w:rPr>
          <w:i/>
        </w:rPr>
        <w:t xml:space="preserve"> </w:t>
      </w:r>
      <w:r w:rsidR="00910ED5" w:rsidRPr="004169A0">
        <w:rPr>
          <w:i/>
        </w:rPr>
        <w:t>путём коллективного воплощения сразу нескольких форм его воздействия на индивида, исполняющего эти воплощения, но</w:t>
      </w:r>
      <w:proofErr w:type="gramEnd"/>
      <w:r w:rsidR="00910ED5" w:rsidRPr="004169A0">
        <w:rPr>
          <w:i/>
        </w:rPr>
        <w:t xml:space="preserve"> не </w:t>
      </w:r>
      <w:proofErr w:type="gramStart"/>
      <w:r w:rsidR="00910ED5" w:rsidRPr="004169A0">
        <w:rPr>
          <w:i/>
        </w:rPr>
        <w:t>производящего</w:t>
      </w:r>
      <w:proofErr w:type="gramEnd"/>
      <w:r w:rsidR="00910ED5" w:rsidRPr="004169A0">
        <w:rPr>
          <w:i/>
        </w:rPr>
        <w:t xml:space="preserve"> их.</w:t>
      </w:r>
    </w:p>
    <w:p w:rsidR="00912CB6" w:rsidRDefault="003A0922" w:rsidP="00FC1A01">
      <w:r w:rsidRPr="003A0922">
        <w:t xml:space="preserve">Основа </w:t>
      </w:r>
      <w:proofErr w:type="spellStart"/>
      <w:r w:rsidRPr="003A0922">
        <w:t>гендера</w:t>
      </w:r>
      <w:proofErr w:type="spellEnd"/>
      <w:r w:rsidRPr="003A0922">
        <w:t xml:space="preserve"> </w:t>
      </w:r>
      <w:r>
        <w:t xml:space="preserve">закладывается в процессе первичной социализации в семье, где </w:t>
      </w:r>
      <w:r w:rsidR="00172CFC">
        <w:t xml:space="preserve">формируются первые представления о мужском и женском на основании </w:t>
      </w:r>
      <w:r w:rsidR="00FC1A01">
        <w:t xml:space="preserve">гендерных ролей отца и матери, которые поначалу служат для ребёнка талонами </w:t>
      </w:r>
      <w:proofErr w:type="spellStart"/>
      <w:r w:rsidR="00FC1A01">
        <w:t>маскулинности</w:t>
      </w:r>
      <w:proofErr w:type="spellEnd"/>
      <w:r w:rsidR="00FC1A01">
        <w:t xml:space="preserve"> и </w:t>
      </w:r>
      <w:proofErr w:type="spellStart"/>
      <w:r w:rsidR="00FC1A01">
        <w:t>феминности</w:t>
      </w:r>
      <w:proofErr w:type="spellEnd"/>
      <w:r w:rsidR="00FC1A01">
        <w:t xml:space="preserve">. Впоследствии, </w:t>
      </w:r>
      <w:r w:rsidR="00C13AFD">
        <w:t xml:space="preserve">в процессе накопления </w:t>
      </w:r>
      <w:r w:rsidR="00920FDE">
        <w:t>нового опыта</w:t>
      </w:r>
      <w:r w:rsidR="00C13AFD">
        <w:t xml:space="preserve"> </w:t>
      </w:r>
      <w:r w:rsidR="00157DFC">
        <w:t xml:space="preserve">рамках </w:t>
      </w:r>
      <w:r w:rsidR="00C13AFD">
        <w:t>гендерной социализации,</w:t>
      </w:r>
      <w:r w:rsidR="00920FDE">
        <w:t xml:space="preserve"> </w:t>
      </w:r>
      <w:proofErr w:type="spellStart"/>
      <w:r w:rsidR="00920FDE">
        <w:t>гендер</w:t>
      </w:r>
      <w:proofErr w:type="spellEnd"/>
      <w:r w:rsidR="00920FDE">
        <w:t xml:space="preserve"> </w:t>
      </w:r>
      <w:r w:rsidR="00DB38D5">
        <w:t>обрета</w:t>
      </w:r>
      <w:r w:rsidR="00FC3084">
        <w:t>ет</w:t>
      </w:r>
      <w:r w:rsidR="00DB38D5">
        <w:t xml:space="preserve"> определённую </w:t>
      </w:r>
      <w:r w:rsidR="00DB38D5">
        <w:lastRenderedPageBreak/>
        <w:t>устойчивость, и</w:t>
      </w:r>
      <w:r w:rsidR="00FC3084">
        <w:t xml:space="preserve"> уже старает</w:t>
      </w:r>
      <w:r w:rsidR="00157DFC">
        <w:t>ся</w:t>
      </w:r>
      <w:r w:rsidR="0095770B">
        <w:t xml:space="preserve"> выборочно</w:t>
      </w:r>
      <w:r w:rsidR="00157DFC">
        <w:t xml:space="preserve"> избегать</w:t>
      </w:r>
      <w:r w:rsidR="006B18A8">
        <w:t xml:space="preserve"> или отторгать </w:t>
      </w:r>
      <w:r w:rsidR="00157DFC">
        <w:t>нов</w:t>
      </w:r>
      <w:r w:rsidR="006B18A8">
        <w:t xml:space="preserve">ые </w:t>
      </w:r>
      <w:r w:rsidR="00920FDE" w:rsidRPr="00920FDE">
        <w:t>опыт</w:t>
      </w:r>
      <w:r w:rsidR="00157DFC">
        <w:t xml:space="preserve"> и информаци</w:t>
      </w:r>
      <w:r w:rsidR="006B18A8">
        <w:t>ю</w:t>
      </w:r>
      <w:r w:rsidR="00595E65">
        <w:t xml:space="preserve">, </w:t>
      </w:r>
      <w:r w:rsidR="007B3ABA">
        <w:t xml:space="preserve">что </w:t>
      </w:r>
      <w:r w:rsidR="00FC3084">
        <w:t xml:space="preserve">способны </w:t>
      </w:r>
      <w:r w:rsidR="00920FDE" w:rsidRPr="00920FDE">
        <w:t>привести к его</w:t>
      </w:r>
      <w:r w:rsidR="00157DFC">
        <w:t xml:space="preserve"> фундаментальному</w:t>
      </w:r>
      <w:r w:rsidR="00920FDE" w:rsidRPr="00920FDE">
        <w:t xml:space="preserve"> изменению или</w:t>
      </w:r>
      <w:r w:rsidR="00EC41CE">
        <w:t xml:space="preserve"> полной</w:t>
      </w:r>
      <w:r w:rsidR="007B3ABA">
        <w:t xml:space="preserve"> трансформации. Делать он это может</w:t>
      </w:r>
      <w:r w:rsidR="00920FDE" w:rsidRPr="00920FDE">
        <w:t xml:space="preserve"> посредством испо</w:t>
      </w:r>
      <w:r w:rsidR="00596A0D">
        <w:t>льзования</w:t>
      </w:r>
      <w:r w:rsidR="007B3ABA">
        <w:t>, например,</w:t>
      </w:r>
      <w:r w:rsidR="00596A0D">
        <w:t xml:space="preserve"> гендерных стереотипов</w:t>
      </w:r>
      <w:r w:rsidR="00B12AAA">
        <w:t xml:space="preserve">. </w:t>
      </w:r>
      <w:proofErr w:type="gramStart"/>
      <w:r w:rsidR="00596A0D">
        <w:t>Но</w:t>
      </w:r>
      <w:proofErr w:type="gramEnd"/>
      <w:r w:rsidR="00596A0D">
        <w:t xml:space="preserve"> несмотря на общее стремление к обретению определённости и устойчивости, </w:t>
      </w:r>
      <w:proofErr w:type="spellStart"/>
      <w:r w:rsidR="00596A0D">
        <w:t>гендер</w:t>
      </w:r>
      <w:proofErr w:type="spellEnd"/>
      <w:r w:rsidR="00596A0D">
        <w:t xml:space="preserve"> всё ещё может быть изменён</w:t>
      </w:r>
      <w:r w:rsidR="00453ADC">
        <w:t xml:space="preserve"> </w:t>
      </w:r>
      <w:r w:rsidR="0033756B">
        <w:t>условиях следующих ситуаци</w:t>
      </w:r>
      <w:r w:rsidR="00631423">
        <w:t>й</w:t>
      </w:r>
      <w:r w:rsidR="0033756B">
        <w:t>:</w:t>
      </w:r>
    </w:p>
    <w:p w:rsidR="007868C3" w:rsidRPr="00631423" w:rsidRDefault="0033756B" w:rsidP="007868C3">
      <w:pPr>
        <w:pStyle w:val="a7"/>
        <w:numPr>
          <w:ilvl w:val="0"/>
          <w:numId w:val="7"/>
        </w:numPr>
      </w:pPr>
      <w:r w:rsidRPr="00631423">
        <w:t>П</w:t>
      </w:r>
      <w:r w:rsidR="007868C3" w:rsidRPr="00631423">
        <w:t>ри наличии внутреннего конфликта</w:t>
      </w:r>
      <w:r w:rsidR="00231277" w:rsidRPr="00631423">
        <w:t xml:space="preserve"> между </w:t>
      </w:r>
      <w:proofErr w:type="spellStart"/>
      <w:r w:rsidR="00231277" w:rsidRPr="00631423">
        <w:t>гендерными</w:t>
      </w:r>
      <w:proofErr w:type="spellEnd"/>
      <w:r w:rsidR="00231277" w:rsidRPr="00631423">
        <w:t xml:space="preserve"> ролями, между гендерной идентичностью и биологическим полом или между гендерной идентичностью и уже сформировавшимся </w:t>
      </w:r>
      <w:proofErr w:type="spellStart"/>
      <w:r w:rsidR="00231277" w:rsidRPr="00631423">
        <w:t>гендером</w:t>
      </w:r>
      <w:proofErr w:type="spellEnd"/>
      <w:r w:rsidR="007868C3" w:rsidRPr="00631423">
        <w:t xml:space="preserve"> </w:t>
      </w:r>
      <w:r w:rsidRPr="00631423">
        <w:t>(</w:t>
      </w:r>
      <w:r w:rsidR="00231277" w:rsidRPr="00631423">
        <w:t>в таком случае система</w:t>
      </w:r>
      <w:r w:rsidR="007868C3" w:rsidRPr="00631423">
        <w:t xml:space="preserve"> может позволить себе перестроиться для того, </w:t>
      </w:r>
      <w:r w:rsidR="000363F1" w:rsidRPr="00631423">
        <w:t>чтобы конфликт был исчерпан, что позволит сформировать более устойчивую структуру</w:t>
      </w:r>
      <w:r w:rsidRPr="00631423">
        <w:t>)</w:t>
      </w:r>
      <w:r w:rsidR="000363F1" w:rsidRPr="00631423">
        <w:t>;</w:t>
      </w:r>
    </w:p>
    <w:p w:rsidR="000363F1" w:rsidRPr="00F03159" w:rsidRDefault="004426EC" w:rsidP="007868C3">
      <w:pPr>
        <w:pStyle w:val="a7"/>
        <w:numPr>
          <w:ilvl w:val="0"/>
          <w:numId w:val="7"/>
        </w:numPr>
      </w:pPr>
      <w:r>
        <w:t xml:space="preserve">При изменении условий </w:t>
      </w:r>
      <w:r w:rsidR="00530323">
        <w:t>социальной среды,</w:t>
      </w:r>
      <w:r w:rsidR="00C07E9E">
        <w:t xml:space="preserve"> затрагивающих </w:t>
      </w:r>
      <w:proofErr w:type="spellStart"/>
      <w:r w:rsidR="00C07E9E">
        <w:t>гендер</w:t>
      </w:r>
      <w:proofErr w:type="spellEnd"/>
      <w:r w:rsidR="00C07E9E">
        <w:t xml:space="preserve"> (как в случае перемещения из одной среды в другую, так и в случае </w:t>
      </w:r>
      <w:r w:rsidR="00631423">
        <w:t>реформации одной социальной среды</w:t>
      </w:r>
      <w:r w:rsidR="00C07E9E">
        <w:t>)</w:t>
      </w:r>
      <w:r w:rsidR="00631423">
        <w:t>.</w:t>
      </w:r>
    </w:p>
    <w:p w:rsidR="00F03159" w:rsidRDefault="00DC7E1E" w:rsidP="00532859">
      <w:r>
        <w:t xml:space="preserve">Типов </w:t>
      </w:r>
      <w:proofErr w:type="spellStart"/>
      <w:r>
        <w:t>гендера</w:t>
      </w:r>
      <w:proofErr w:type="spellEnd"/>
      <w:r w:rsidR="00483DBA">
        <w:t xml:space="preserve"> и гендерных групп</w:t>
      </w:r>
      <w:r>
        <w:t xml:space="preserve"> мо</w:t>
      </w:r>
      <w:r w:rsidR="00483DBA">
        <w:t>жно выделить огромное множество, потому в случае создания типологии ключевым фактором будет то, как</w:t>
      </w:r>
      <w:r w:rsidR="00532859">
        <w:t>ая дисперсия гендерных характеристик взята за основу выделения.</w:t>
      </w:r>
    </w:p>
    <w:p w:rsidR="000024BC" w:rsidRDefault="00DC55BA" w:rsidP="00532859">
      <w:r>
        <w:t xml:space="preserve">Что же касается </w:t>
      </w:r>
      <w:r w:rsidR="007E4A12">
        <w:t>изменений, про</w:t>
      </w:r>
      <w:r w:rsidR="001F1B84">
        <w:t>исходящих в институте семьи? Как</w:t>
      </w:r>
      <w:r w:rsidR="007E4A12">
        <w:t xml:space="preserve"> они</w:t>
      </w:r>
      <w:r w:rsidR="001F1B84">
        <w:t xml:space="preserve"> объясняются </w:t>
      </w:r>
      <w:r w:rsidR="007E4A12">
        <w:t xml:space="preserve">в рамках такой модели </w:t>
      </w:r>
      <w:proofErr w:type="spellStart"/>
      <w:r w:rsidR="007E4A12">
        <w:t>гендера</w:t>
      </w:r>
      <w:proofErr w:type="spellEnd"/>
      <w:r w:rsidR="007E4A12">
        <w:t>?</w:t>
      </w:r>
      <w:r w:rsidR="0090522D">
        <w:t xml:space="preserve"> </w:t>
      </w:r>
      <w:r w:rsidR="001D24FF">
        <w:t xml:space="preserve">Тут </w:t>
      </w:r>
      <w:r w:rsidR="001F1B84">
        <w:t xml:space="preserve">сразу </w:t>
      </w:r>
      <w:r w:rsidR="001D24FF">
        <w:t xml:space="preserve">стоит вспомнить о том, что основа </w:t>
      </w:r>
      <w:proofErr w:type="spellStart"/>
      <w:r w:rsidR="001D24FF">
        <w:t>гендера</w:t>
      </w:r>
      <w:proofErr w:type="spellEnd"/>
      <w:r w:rsidR="001D24FF">
        <w:t xml:space="preserve"> закладывается в семье</w:t>
      </w:r>
      <w:r w:rsidR="001F1B84">
        <w:t xml:space="preserve">, а потому эти два </w:t>
      </w:r>
      <w:r w:rsidR="009D3FB0">
        <w:t>явления</w:t>
      </w:r>
      <w:r w:rsidR="001F1B84">
        <w:t xml:space="preserve"> друг с другом тесно связаны.</w:t>
      </w:r>
      <w:r w:rsidR="001D24FF">
        <w:t xml:space="preserve"> И</w:t>
      </w:r>
      <w:r w:rsidR="0090522D">
        <w:t xml:space="preserve"> так как </w:t>
      </w:r>
      <w:proofErr w:type="spellStart"/>
      <w:r w:rsidR="0090522D">
        <w:t>гендер</w:t>
      </w:r>
      <w:proofErr w:type="spellEnd"/>
      <w:r w:rsidR="0090522D">
        <w:t xml:space="preserve"> является </w:t>
      </w:r>
      <w:r w:rsidR="0090522D" w:rsidRPr="0090522D">
        <w:t>посредником между социальными структурами и индивидуальными практиками в процессе их взаимного порождения</w:t>
      </w:r>
      <w:r w:rsidR="00C43BA2">
        <w:t>,</w:t>
      </w:r>
      <w:r w:rsidR="001D24FF">
        <w:t xml:space="preserve"> необходимо</w:t>
      </w:r>
      <w:r w:rsidR="00C43BA2">
        <w:t xml:space="preserve"> отметить, что как изменения в семье </w:t>
      </w:r>
      <w:proofErr w:type="spellStart"/>
      <w:r w:rsidR="00C43BA2">
        <w:t>вляют</w:t>
      </w:r>
      <w:proofErr w:type="spellEnd"/>
      <w:r w:rsidR="00C43BA2">
        <w:t xml:space="preserve"> на формирование и изменение </w:t>
      </w:r>
      <w:proofErr w:type="spellStart"/>
      <w:r w:rsidR="00C43BA2">
        <w:t>гендера</w:t>
      </w:r>
      <w:proofErr w:type="spellEnd"/>
      <w:r w:rsidR="00C43BA2">
        <w:t xml:space="preserve">, так и </w:t>
      </w:r>
      <w:proofErr w:type="gramStart"/>
      <w:r w:rsidR="00B5580F">
        <w:t>изменённый</w:t>
      </w:r>
      <w:proofErr w:type="gramEnd"/>
      <w:r w:rsidR="00B5580F">
        <w:t xml:space="preserve"> </w:t>
      </w:r>
      <w:proofErr w:type="spellStart"/>
      <w:r w:rsidR="00B5580F">
        <w:t>гендер</w:t>
      </w:r>
      <w:proofErr w:type="spellEnd"/>
      <w:r w:rsidR="00B5580F">
        <w:t xml:space="preserve"> опосредованно влияет на семью через </w:t>
      </w:r>
      <w:r w:rsidR="00C43BA2">
        <w:t xml:space="preserve">производимые </w:t>
      </w:r>
      <w:r w:rsidR="00B5580F">
        <w:t>им</w:t>
      </w:r>
      <w:r w:rsidR="00C43BA2">
        <w:t xml:space="preserve"> практики и представления</w:t>
      </w:r>
      <w:r w:rsidR="00B5580F">
        <w:t>.</w:t>
      </w:r>
    </w:p>
    <w:p w:rsidR="00DC55BA" w:rsidRDefault="00284A24" w:rsidP="00532859">
      <w:r>
        <w:t xml:space="preserve">Вследствие крупных общественных изменений, </w:t>
      </w:r>
      <w:r w:rsidR="008E33EB">
        <w:t xml:space="preserve">в частности, </w:t>
      </w:r>
      <w:r>
        <w:t>уравнения женщин в правах с мужчинами</w:t>
      </w:r>
      <w:r w:rsidR="008E33EB">
        <w:t xml:space="preserve">, изменения парадигмы построения отношений и отделения </w:t>
      </w:r>
      <w:r w:rsidR="005B0384">
        <w:t xml:space="preserve">области сексуального в обособленную область </w:t>
      </w:r>
      <w:r w:rsidR="00D00BA6">
        <w:t xml:space="preserve">общественной и личной </w:t>
      </w:r>
      <w:r w:rsidR="005B0384">
        <w:t>жизни</w:t>
      </w:r>
      <w:r>
        <w:t xml:space="preserve">, </w:t>
      </w:r>
      <w:proofErr w:type="spellStart"/>
      <w:r>
        <w:t>гендер</w:t>
      </w:r>
      <w:proofErr w:type="spellEnd"/>
      <w:r>
        <w:t xml:space="preserve"> </w:t>
      </w:r>
      <w:r w:rsidR="00D772A7">
        <w:t>и тех, и других стал изменяться</w:t>
      </w:r>
      <w:r w:rsidR="00A0455D">
        <w:t>. Т</w:t>
      </w:r>
      <w:r w:rsidR="00D772A7">
        <w:t>еперь женская модель поведения больше не подразумевает только роль</w:t>
      </w:r>
      <w:r w:rsidR="00CC3348">
        <w:t xml:space="preserve"> матери и</w:t>
      </w:r>
      <w:r w:rsidR="00D772A7">
        <w:t xml:space="preserve"> «хранительницы домашнего </w:t>
      </w:r>
      <w:r w:rsidR="00D772A7">
        <w:lastRenderedPageBreak/>
        <w:t>очага»</w:t>
      </w:r>
      <w:r w:rsidR="00CC3348">
        <w:t xml:space="preserve">, а допускает практически любую занятость. </w:t>
      </w:r>
      <w:r w:rsidR="00A0455D">
        <w:t>Женщина более не зависит от мужчины, так как способна сама себя обеспечивать</w:t>
      </w:r>
      <w:r w:rsidR="00424F0B">
        <w:t xml:space="preserve"> в материальном плане</w:t>
      </w:r>
      <w:r w:rsidR="00A0455D">
        <w:t xml:space="preserve">, а </w:t>
      </w:r>
      <w:r w:rsidR="003E0C25">
        <w:t xml:space="preserve">также имеет возможности </w:t>
      </w:r>
      <w:r w:rsidR="00424F0B">
        <w:t xml:space="preserve">самостоятельно </w:t>
      </w:r>
      <w:r w:rsidR="003F04F7">
        <w:t>отстаивать свои права и свободы и участвовать в политике.</w:t>
      </w:r>
      <w:r w:rsidR="00424F0B">
        <w:t xml:space="preserve"> </w:t>
      </w:r>
      <w:r w:rsidR="00FC0E19">
        <w:t xml:space="preserve">В связи со всем этим, и у мужчин уже больше нет обязанности всегда быть единственным «добытчиком» и «кормильцем», из-за чего пропадает необходимость в погоне за статусом и карьерой, в </w:t>
      </w:r>
      <w:proofErr w:type="gramStart"/>
      <w:r w:rsidR="00FC0E19">
        <w:t>связи</w:t>
      </w:r>
      <w:proofErr w:type="gramEnd"/>
      <w:r w:rsidR="00FC0E19">
        <w:t xml:space="preserve"> с чем всё большее количество мужчин может свободнее выбирать свою занятость, в том числе, и воспитание детей.</w:t>
      </w:r>
      <w:r w:rsidR="0066131B">
        <w:t xml:space="preserve"> </w:t>
      </w:r>
      <w:proofErr w:type="gramStart"/>
      <w:r w:rsidR="00424F0B">
        <w:t xml:space="preserve">Благодаря отделению категории сексуального от </w:t>
      </w:r>
      <w:r w:rsidR="008F3C13">
        <w:t>деторождения, двойные стандарты касательно мужской и женской сексуальности тоже начинают отмирать</w:t>
      </w:r>
      <w:r w:rsidR="00FC0E19">
        <w:t>, уравнивая мужчин и женщин</w:t>
      </w:r>
      <w:r w:rsidR="003F04F7">
        <w:t xml:space="preserve"> и в этой области жизни.</w:t>
      </w:r>
      <w:proofErr w:type="gramEnd"/>
      <w:r w:rsidR="008F3C13">
        <w:t xml:space="preserve"> </w:t>
      </w:r>
      <w:r w:rsidR="009C6E27">
        <w:t xml:space="preserve">А из-за того, что ключевым основанием для заключения отношений становится </w:t>
      </w:r>
      <w:r w:rsidR="001B271D">
        <w:t xml:space="preserve">личная близость, </w:t>
      </w:r>
      <w:r w:rsidR="00DE6ED6">
        <w:t xml:space="preserve">то </w:t>
      </w:r>
      <w:r w:rsidR="006712E1">
        <w:t xml:space="preserve">и выбор предполагаемого партнёра для создания брачных отношений становится существенно шире, </w:t>
      </w:r>
      <w:r w:rsidR="003C3EAD">
        <w:t xml:space="preserve">иногда </w:t>
      </w:r>
      <w:r w:rsidR="006712E1">
        <w:t>включая</w:t>
      </w:r>
      <w:r w:rsidR="003C3EAD">
        <w:t xml:space="preserve"> и</w:t>
      </w:r>
      <w:r w:rsidR="006712E1">
        <w:t xml:space="preserve"> </w:t>
      </w:r>
      <w:r w:rsidR="003C3EAD">
        <w:t>представителей своего пола.</w:t>
      </w:r>
    </w:p>
    <w:p w:rsidR="009D3FB0" w:rsidRDefault="003C3EAD" w:rsidP="009D3FB0">
      <w:r>
        <w:t xml:space="preserve">Благодаря всем этим изменениям, начинают стираться чётко очерченные в традиционном обществе </w:t>
      </w:r>
      <w:r w:rsidR="00AE27C3">
        <w:t xml:space="preserve">гендерные роли мужчины и женщины, следствием чего и становится самые разные изменения в </w:t>
      </w:r>
      <w:r w:rsidR="0066131B">
        <w:t>обществе</w:t>
      </w:r>
      <w:r w:rsidR="004808DF">
        <w:t>,</w:t>
      </w:r>
      <w:r w:rsidR="001C3B3D">
        <w:t xml:space="preserve"> в том числе появление и увеличение</w:t>
      </w:r>
      <w:r w:rsidR="00156FB6">
        <w:t xml:space="preserve"> числа </w:t>
      </w:r>
      <w:proofErr w:type="spellStart"/>
      <w:r w:rsidR="00156FB6">
        <w:t>трангендеров</w:t>
      </w:r>
      <w:proofErr w:type="spellEnd"/>
      <w:r w:rsidR="00156FB6">
        <w:t xml:space="preserve">. </w:t>
      </w:r>
      <w:proofErr w:type="gramStart"/>
      <w:r w:rsidR="004808DF">
        <w:t xml:space="preserve">Преображающийся в результате </w:t>
      </w:r>
      <w:r w:rsidR="00884354">
        <w:t xml:space="preserve">изменения условий его формирования </w:t>
      </w:r>
      <w:proofErr w:type="spellStart"/>
      <w:r w:rsidR="00884354">
        <w:t>гендер</w:t>
      </w:r>
      <w:proofErr w:type="spellEnd"/>
      <w:r w:rsidR="00884354">
        <w:t xml:space="preserve"> в свою очередь начинает </w:t>
      </w:r>
      <w:r w:rsidR="00156FB6">
        <w:t>воздействовать на социальную с</w:t>
      </w:r>
      <w:r w:rsidR="00884354">
        <w:t xml:space="preserve">реду через реализацию </w:t>
      </w:r>
      <w:r w:rsidR="008A2713">
        <w:t xml:space="preserve">новых гендерных практик и распространение новых представлений о </w:t>
      </w:r>
      <w:r w:rsidR="00D22AE8">
        <w:t>мужском и женском</w:t>
      </w:r>
      <w:r w:rsidR="008A2713">
        <w:t xml:space="preserve"> </w:t>
      </w:r>
      <w:r w:rsidR="00D22AE8">
        <w:t xml:space="preserve">индивидами </w:t>
      </w:r>
      <w:r w:rsidR="001A0926">
        <w:t>с изменёнными</w:t>
      </w:r>
      <w:r w:rsidR="0003572A">
        <w:t xml:space="preserve"> типами </w:t>
      </w:r>
      <w:proofErr w:type="spellStart"/>
      <w:r w:rsidR="0003572A">
        <w:t>гендера</w:t>
      </w:r>
      <w:proofErr w:type="spellEnd"/>
      <w:r w:rsidR="0003572A">
        <w:t xml:space="preserve">, </w:t>
      </w:r>
      <w:r w:rsidR="00D22AE8">
        <w:t xml:space="preserve">тем самым </w:t>
      </w:r>
      <w:r w:rsidR="001A0926">
        <w:t>преобразуя и её</w:t>
      </w:r>
      <w:r w:rsidR="0003572A">
        <w:t xml:space="preserve">, впоследствии чего уже сама среда </w:t>
      </w:r>
      <w:r w:rsidR="006234D1">
        <w:t>начинает формировать</w:t>
      </w:r>
      <w:r w:rsidR="0003572A">
        <w:t xml:space="preserve"> </w:t>
      </w:r>
      <w:proofErr w:type="spellStart"/>
      <w:r w:rsidR="0003572A">
        <w:t>ин</w:t>
      </w:r>
      <w:r w:rsidR="005E272F">
        <w:t>дивдов</w:t>
      </w:r>
      <w:proofErr w:type="spellEnd"/>
      <w:r w:rsidR="005E272F">
        <w:t xml:space="preserve"> с новыми типами </w:t>
      </w:r>
      <w:proofErr w:type="spellStart"/>
      <w:r w:rsidR="005E272F">
        <w:t>гендера</w:t>
      </w:r>
      <w:proofErr w:type="spellEnd"/>
      <w:r w:rsidR="001C2777">
        <w:t>.</w:t>
      </w:r>
      <w:proofErr w:type="gramEnd"/>
      <w:r w:rsidR="001C2777">
        <w:t xml:space="preserve"> Но почему же тогда тенденции описанных изменений наблюдаются </w:t>
      </w:r>
      <w:r w:rsidR="00941ADA">
        <w:t xml:space="preserve">почти </w:t>
      </w:r>
      <w:r w:rsidR="002D6656">
        <w:t xml:space="preserve">во всех регионах, если социальные среды в них существенно отличаются? </w:t>
      </w:r>
      <w:r w:rsidR="00941ADA">
        <w:t>В современном мире уже далеко</w:t>
      </w:r>
      <w:r w:rsidR="002D6656">
        <w:t xml:space="preserve"> не так существенно, и всё по причине глобализации. </w:t>
      </w:r>
      <w:proofErr w:type="gramStart"/>
      <w:r w:rsidR="0003572A">
        <w:t xml:space="preserve">В процессе глобализации </w:t>
      </w:r>
      <w:r w:rsidR="00EB6D04">
        <w:t xml:space="preserve">начали и </w:t>
      </w:r>
      <w:r w:rsidR="009540B9">
        <w:t xml:space="preserve">продолжают стираться границы между странами посредством </w:t>
      </w:r>
      <w:r w:rsidR="009540B9" w:rsidRPr="009540B9">
        <w:t xml:space="preserve">экономической, политической, культурной и </w:t>
      </w:r>
      <w:r w:rsidR="00720904">
        <w:t xml:space="preserve">даже </w:t>
      </w:r>
      <w:r w:rsidR="009540B9" w:rsidRPr="009540B9">
        <w:t>религиозной</w:t>
      </w:r>
      <w:r w:rsidR="00720904">
        <w:t xml:space="preserve"> интеграции и унификации</w:t>
      </w:r>
      <w:r w:rsidR="00D629B9">
        <w:t xml:space="preserve">, в связи с чем стираются и </w:t>
      </w:r>
      <w:r w:rsidR="00720904">
        <w:t>различия</w:t>
      </w:r>
      <w:r w:rsidR="00D629B9">
        <w:t xml:space="preserve"> между</w:t>
      </w:r>
      <w:r w:rsidR="00EB6D04">
        <w:t xml:space="preserve"> социальными средами, а так как </w:t>
      </w:r>
      <w:r w:rsidR="00A2676A">
        <w:t xml:space="preserve">глобализация тесно связана с процессом </w:t>
      </w:r>
      <w:proofErr w:type="spellStart"/>
      <w:r w:rsidR="00A2676A">
        <w:t>вестернизации</w:t>
      </w:r>
      <w:proofErr w:type="spellEnd"/>
      <w:r w:rsidR="00A2676A">
        <w:t xml:space="preserve"> (или американизации), т</w:t>
      </w:r>
      <w:r w:rsidR="00E8491E">
        <w:t xml:space="preserve">о и </w:t>
      </w:r>
      <w:r w:rsidR="00E8491E">
        <w:lastRenderedPageBreak/>
        <w:t>распространяющиеся изменения</w:t>
      </w:r>
      <w:r w:rsidR="00A2676A">
        <w:t xml:space="preserve"> семьи и </w:t>
      </w:r>
      <w:proofErr w:type="spellStart"/>
      <w:r w:rsidR="00A2676A">
        <w:t>гендера</w:t>
      </w:r>
      <w:proofErr w:type="spellEnd"/>
      <w:r w:rsidR="00A2676A">
        <w:t xml:space="preserve"> </w:t>
      </w:r>
      <w:r w:rsidR="00D93383">
        <w:t xml:space="preserve">имеют тенденции, отмеченные </w:t>
      </w:r>
      <w:proofErr w:type="spellStart"/>
      <w:r w:rsidR="00D93383">
        <w:t>Гидденсом</w:t>
      </w:r>
      <w:proofErr w:type="spellEnd"/>
      <w:r w:rsidR="00D93383">
        <w:t xml:space="preserve"> </w:t>
      </w:r>
      <w:r w:rsidR="00E8491E">
        <w:t xml:space="preserve">на примерах </w:t>
      </w:r>
      <w:r w:rsidR="00D629B9">
        <w:t>развитых обществ западного типа.</w:t>
      </w:r>
      <w:proofErr w:type="gramEnd"/>
      <w:r w:rsidR="004E6862">
        <w:t xml:space="preserve"> </w:t>
      </w:r>
      <w:proofErr w:type="gramStart"/>
      <w:r w:rsidR="00E8491E">
        <w:t xml:space="preserve">В тех </w:t>
      </w:r>
      <w:r w:rsidR="00D506A5">
        <w:t>странах и обществах</w:t>
      </w:r>
      <w:r w:rsidR="00E8491E">
        <w:t xml:space="preserve">, где большая ставка делается на традиции, </w:t>
      </w:r>
      <w:r w:rsidR="00516078">
        <w:t>стараются бороться с данными</w:t>
      </w:r>
      <w:r w:rsidR="00041940">
        <w:t xml:space="preserve"> изменен</w:t>
      </w:r>
      <w:r w:rsidR="004741ED">
        <w:t xml:space="preserve">иями в институте семьи, так их типы </w:t>
      </w:r>
      <w:proofErr w:type="spellStart"/>
      <w:r w:rsidR="004741ED">
        <w:t>гендера</w:t>
      </w:r>
      <w:proofErr w:type="spellEnd"/>
      <w:r w:rsidR="00526656">
        <w:t xml:space="preserve"> и габитуса</w:t>
      </w:r>
      <w:r w:rsidR="004741ED">
        <w:t xml:space="preserve"> стараются сохранить свою </w:t>
      </w:r>
      <w:r w:rsidR="001A4FAD">
        <w:t xml:space="preserve">определённость и устойчивость, </w:t>
      </w:r>
      <w:r w:rsidR="00516078">
        <w:t xml:space="preserve">порождая практики и представления, способствующие </w:t>
      </w:r>
      <w:r w:rsidR="00C312A3">
        <w:t xml:space="preserve">избеганию и </w:t>
      </w:r>
      <w:r w:rsidR="00516078">
        <w:t>отрицанию таких изменений</w:t>
      </w:r>
      <w:r w:rsidR="00526656">
        <w:t xml:space="preserve">, потому что в случае </w:t>
      </w:r>
      <w:r w:rsidR="00041940">
        <w:t>преображения семьи, являющейся фундаментальной ячейкой общества</w:t>
      </w:r>
      <w:r w:rsidR="00D506A5">
        <w:t xml:space="preserve">, преобразится и само общество по описанной схеме </w:t>
      </w:r>
      <w:r w:rsidR="00EA5542">
        <w:t>причинно-следственных связей</w:t>
      </w:r>
      <w:proofErr w:type="gramEnd"/>
      <w:r w:rsidR="00EA5542">
        <w:t xml:space="preserve"> между индивидуальными пра</w:t>
      </w:r>
      <w:r w:rsidR="00CB166D">
        <w:t>ктиками и социальной структурой в процессе их взаимного порождения.</w:t>
      </w:r>
    </w:p>
    <w:p w:rsidR="00C57AEF" w:rsidRPr="000E37A6" w:rsidRDefault="00C57AEF" w:rsidP="009D3FB0">
      <w:r w:rsidRPr="000E37A6">
        <w:br w:type="page"/>
      </w:r>
    </w:p>
    <w:p w:rsidR="00734D75" w:rsidRDefault="00C57AEF" w:rsidP="00E6056F">
      <w:pPr>
        <w:pStyle w:val="1"/>
      </w:pPr>
      <w:bookmarkStart w:id="9" w:name="_Toc41426898"/>
      <w:r>
        <w:lastRenderedPageBreak/>
        <w:t>Выводы</w:t>
      </w:r>
      <w:bookmarkEnd w:id="9"/>
    </w:p>
    <w:p w:rsidR="00E6056F" w:rsidRDefault="00E6056F" w:rsidP="00E6056F"/>
    <w:p w:rsidR="00974635" w:rsidRDefault="00E6056F" w:rsidP="00974635">
      <w:r>
        <w:t xml:space="preserve">На основании всей проделанной </w:t>
      </w:r>
      <w:r w:rsidR="004A3DD6">
        <w:t xml:space="preserve">в ходе данного исследования </w:t>
      </w:r>
      <w:r>
        <w:t xml:space="preserve">работы </w:t>
      </w:r>
      <w:r w:rsidR="00C40978">
        <w:t>можно с уверенностью сказать, что она была ненапрасно</w:t>
      </w:r>
      <w:r w:rsidR="007C430F">
        <w:t>й</w:t>
      </w:r>
      <w:proofErr w:type="gramStart"/>
      <w:r w:rsidR="00C40978">
        <w:t>.</w:t>
      </w:r>
      <w:proofErr w:type="gramEnd"/>
      <w:r w:rsidR="00974635">
        <w:t xml:space="preserve"> </w:t>
      </w:r>
      <w:proofErr w:type="gramStart"/>
      <w:r w:rsidR="00974635">
        <w:t xml:space="preserve">В её рамках был произведён сбор и анализ </w:t>
      </w:r>
      <w:r w:rsidR="00073467">
        <w:t xml:space="preserve">необходимой информации касательно </w:t>
      </w:r>
      <w:proofErr w:type="spellStart"/>
      <w:r w:rsidR="00974635">
        <w:t>гендера</w:t>
      </w:r>
      <w:proofErr w:type="spellEnd"/>
      <w:r w:rsidR="00073467">
        <w:rPr>
          <w:i/>
        </w:rPr>
        <w:t xml:space="preserve"> </w:t>
      </w:r>
      <w:r w:rsidR="00073467" w:rsidRPr="00073467">
        <w:t xml:space="preserve">как </w:t>
      </w:r>
      <w:r w:rsidR="00073467">
        <w:t>теоретического понятия</w:t>
      </w:r>
      <w:r w:rsidR="00073467" w:rsidRPr="00073467">
        <w:t xml:space="preserve"> </w:t>
      </w:r>
      <w:r w:rsidR="00073467">
        <w:t>и</w:t>
      </w:r>
      <w:r w:rsidR="00073467" w:rsidRPr="00073467">
        <w:t xml:space="preserve"> </w:t>
      </w:r>
      <w:r w:rsidR="00073467">
        <w:t>общественного явления</w:t>
      </w:r>
      <w:r w:rsidR="00974635" w:rsidRPr="00073467">
        <w:t>,</w:t>
      </w:r>
      <w:r w:rsidR="00974635">
        <w:t xml:space="preserve"> основных проблем в подходах к его</w:t>
      </w:r>
      <w:r w:rsidR="00635F2C">
        <w:t xml:space="preserve"> рассмотрению,</w:t>
      </w:r>
      <w:r w:rsidR="00974635">
        <w:t xml:space="preserve"> понятия «габитус»</w:t>
      </w:r>
      <w:r w:rsidR="00D244F4">
        <w:t xml:space="preserve"> в теории</w:t>
      </w:r>
      <w:r w:rsidR="00974635">
        <w:t xml:space="preserve"> Пьера </w:t>
      </w:r>
      <w:proofErr w:type="spellStart"/>
      <w:r w:rsidR="00974635">
        <w:t>Бурдьё</w:t>
      </w:r>
      <w:proofErr w:type="spellEnd"/>
      <w:r w:rsidR="00974635">
        <w:t xml:space="preserve">, </w:t>
      </w:r>
      <w:r w:rsidR="00D244F4">
        <w:t xml:space="preserve">его </w:t>
      </w:r>
      <w:r w:rsidR="00466CF5">
        <w:t>характеристик и особенностей</w:t>
      </w:r>
      <w:r w:rsidR="00635F2C">
        <w:t>, а также основных происходящих изменений в институте семьи и их последствий.</w:t>
      </w:r>
      <w:proofErr w:type="gramEnd"/>
      <w:r w:rsidR="00635F2C">
        <w:t xml:space="preserve"> </w:t>
      </w:r>
      <w:r w:rsidR="00466CF5">
        <w:t xml:space="preserve"> </w:t>
      </w:r>
      <w:r w:rsidR="00891B5C">
        <w:t>На основании изученного материала была разработана новая теоретическая концепция</w:t>
      </w:r>
      <w:r w:rsidR="00974635">
        <w:t xml:space="preserve"> </w:t>
      </w:r>
      <w:proofErr w:type="spellStart"/>
      <w:r w:rsidR="00974635">
        <w:t>гендера</w:t>
      </w:r>
      <w:proofErr w:type="spellEnd"/>
      <w:r w:rsidR="00891B5C">
        <w:t>, которая может быть использована с целью описания</w:t>
      </w:r>
      <w:r w:rsidR="00974635">
        <w:t xml:space="preserve"> и объяс</w:t>
      </w:r>
      <w:r w:rsidR="00891B5C">
        <w:t>нения происходящих</w:t>
      </w:r>
      <w:r w:rsidR="00974635">
        <w:t xml:space="preserve"> изменени</w:t>
      </w:r>
      <w:r w:rsidR="00C41CB3">
        <w:t>я в современной семье</w:t>
      </w:r>
      <w:proofErr w:type="gramStart"/>
      <w:r w:rsidR="00C41CB3">
        <w:t>.</w:t>
      </w:r>
      <w:proofErr w:type="gramEnd"/>
      <w:r w:rsidR="00C41CB3">
        <w:t xml:space="preserve"> Т</w:t>
      </w:r>
      <w:r w:rsidR="007B7709">
        <w:t xml:space="preserve">акже есть основания </w:t>
      </w:r>
      <w:r w:rsidR="00AA49AB">
        <w:t>пред</w:t>
      </w:r>
      <w:r w:rsidR="007B7709">
        <w:t>полагать</w:t>
      </w:r>
      <w:r w:rsidR="00C41CB3">
        <w:t xml:space="preserve"> возможную пользу от использования полученных</w:t>
      </w:r>
      <w:r w:rsidR="00974635">
        <w:t xml:space="preserve"> </w:t>
      </w:r>
      <w:r w:rsidR="00C41CB3">
        <w:t>таким образом сведений</w:t>
      </w:r>
      <w:r w:rsidR="00974635">
        <w:t xml:space="preserve"> для решения проблем, возникающих в результате этих изменений.</w:t>
      </w:r>
    </w:p>
    <w:p w:rsidR="00715C3C" w:rsidRPr="00ED2815" w:rsidRDefault="001422A9" w:rsidP="00CA1E58">
      <w:pPr>
        <w:rPr>
          <w:lang w:val="en-US"/>
        </w:rPr>
      </w:pPr>
      <w:proofErr w:type="gramStart"/>
      <w:r>
        <w:t xml:space="preserve">С точки зрения данной концепции, </w:t>
      </w:r>
      <w:proofErr w:type="spellStart"/>
      <w:r>
        <w:t>гендер</w:t>
      </w:r>
      <w:proofErr w:type="spellEnd"/>
      <w:r>
        <w:t xml:space="preserve"> представляет из</w:t>
      </w:r>
      <w:r w:rsidR="000B51B6">
        <w:t xml:space="preserve"> себя</w:t>
      </w:r>
      <w:r>
        <w:t xml:space="preserve"> сложную</w:t>
      </w:r>
      <w:r w:rsidR="004C4827">
        <w:t xml:space="preserve"> стремящуюся к достижению состояния определённости и устойчивости</w:t>
      </w:r>
      <w:r>
        <w:t xml:space="preserve"> систему паттернов </w:t>
      </w:r>
      <w:r w:rsidR="000B51B6">
        <w:t xml:space="preserve">восприятия, поведения и действия, </w:t>
      </w:r>
      <w:r w:rsidR="003D06A2">
        <w:t>основывающих</w:t>
      </w:r>
      <w:r w:rsidR="004C4827" w:rsidRPr="004C4827">
        <w:t>ся на исторически сформированных и закреплённых в культуре различиях в представлениях о мужском и женском в обществе, в свою очередь базирующихся на половом диморфизме</w:t>
      </w:r>
      <w:r w:rsidR="006D336D">
        <w:t>.</w:t>
      </w:r>
      <w:proofErr w:type="gramEnd"/>
      <w:r w:rsidR="006D336D">
        <w:t xml:space="preserve"> Он является</w:t>
      </w:r>
      <w:r w:rsidR="006D336D" w:rsidRPr="006D336D">
        <w:t xml:space="preserve"> как результатом воздействия условий определённой социальной среды, так и структурой, которая на основании имеющегося опыта производит и организует объективно приспособленные к достижению появляющихся, в том числе бессознательно,</w:t>
      </w:r>
      <w:r w:rsidR="007761E9">
        <w:t xml:space="preserve"> целей практики и представления. </w:t>
      </w:r>
      <w:r w:rsidR="00A800DD">
        <w:t xml:space="preserve">В связи с этим, </w:t>
      </w:r>
      <w:proofErr w:type="spellStart"/>
      <w:r w:rsidR="00A800DD">
        <w:t>гендер</w:t>
      </w:r>
      <w:proofErr w:type="spellEnd"/>
      <w:r w:rsidR="00A800DD">
        <w:t xml:space="preserve"> служит</w:t>
      </w:r>
      <w:r w:rsidR="007761E9" w:rsidRPr="006D336D">
        <w:t xml:space="preserve"> посредником между социальными структурами и индивидуальными практиками в пр</w:t>
      </w:r>
      <w:r w:rsidR="007761E9">
        <w:t xml:space="preserve">оцессе </w:t>
      </w:r>
      <w:r w:rsidR="00123F2A">
        <w:t>их взаимного порождения, а п</w:t>
      </w:r>
      <w:r w:rsidR="00123F2A" w:rsidRPr="006D336D">
        <w:t>роявляется он путём коллективного воплощения сразу нескольких форм его воздействия на индивида, исполняющего эти воплощения, но не производящего их.</w:t>
      </w:r>
      <w:r w:rsidR="006D336D" w:rsidRPr="006D336D">
        <w:t xml:space="preserve"> </w:t>
      </w:r>
      <w:r w:rsidR="00123F2A">
        <w:t>Специфика</w:t>
      </w:r>
      <w:r w:rsidR="00A800DD">
        <w:t xml:space="preserve"> формирования</w:t>
      </w:r>
      <w:r w:rsidR="00123F2A">
        <w:t xml:space="preserve"> </w:t>
      </w:r>
      <w:proofErr w:type="spellStart"/>
      <w:r w:rsidR="00123F2A">
        <w:t>гендера</w:t>
      </w:r>
      <w:proofErr w:type="spellEnd"/>
      <w:r w:rsidR="00A800DD">
        <w:t xml:space="preserve"> заключаетс</w:t>
      </w:r>
      <w:r w:rsidR="00123F2A">
        <w:t xml:space="preserve">я в том, что изначально </w:t>
      </w:r>
      <w:r w:rsidR="00960210">
        <w:t>формируя</w:t>
      </w:r>
      <w:r w:rsidR="00A800DD">
        <w:t xml:space="preserve"> свои особенности в условиях </w:t>
      </w:r>
      <w:r w:rsidR="004305D0">
        <w:t xml:space="preserve">конкретной среды, впоследствии он укрепляется и </w:t>
      </w:r>
      <w:proofErr w:type="spellStart"/>
      <w:r w:rsidR="004305D0">
        <w:t>самовоспроизводит</w:t>
      </w:r>
      <w:proofErr w:type="spellEnd"/>
      <w:r w:rsidR="004305D0">
        <w:t xml:space="preserve"> уже сформирова</w:t>
      </w:r>
      <w:r w:rsidR="007A7D95">
        <w:t>вшуюся структуру</w:t>
      </w:r>
      <w:r w:rsidR="00960210">
        <w:t xml:space="preserve">, </w:t>
      </w:r>
      <w:r w:rsidR="00960210">
        <w:lastRenderedPageBreak/>
        <w:t xml:space="preserve">старающуюся сопротивляться </w:t>
      </w:r>
      <w:r w:rsidR="007A7D95">
        <w:t xml:space="preserve">факторам, способным вызвать </w:t>
      </w:r>
      <w:r w:rsidR="00960210">
        <w:t>изменения</w:t>
      </w:r>
      <w:r w:rsidR="007A7D95">
        <w:t xml:space="preserve"> в ней</w:t>
      </w:r>
      <w:r w:rsidR="00960210">
        <w:t>.</w:t>
      </w:r>
      <w:r w:rsidR="003B10D1">
        <w:t xml:space="preserve"> </w:t>
      </w:r>
      <w:proofErr w:type="gramStart"/>
      <w:r w:rsidR="003B10D1">
        <w:t>В</w:t>
      </w:r>
      <w:r w:rsidR="003B3D41">
        <w:t xml:space="preserve"> </w:t>
      </w:r>
      <w:r w:rsidR="003B10D1">
        <w:t xml:space="preserve">связи с этим, основа </w:t>
      </w:r>
      <w:proofErr w:type="spellStart"/>
      <w:r w:rsidR="003B10D1">
        <w:t>гендера</w:t>
      </w:r>
      <w:proofErr w:type="spellEnd"/>
      <w:r w:rsidR="003B10D1">
        <w:t xml:space="preserve"> закладывается в семье посредством приобретения</w:t>
      </w:r>
      <w:r w:rsidR="003B3D41">
        <w:t xml:space="preserve"> ребёнком</w:t>
      </w:r>
      <w:r w:rsidR="003B10D1">
        <w:t xml:space="preserve"> первого опыта гендерных взаимодействий и </w:t>
      </w:r>
      <w:r w:rsidR="001A01A5">
        <w:t xml:space="preserve"> </w:t>
      </w:r>
      <w:r w:rsidR="00780CF9">
        <w:t>формирования первых представлений о мужском и женском на основании гендерных ролей отца и матери.</w:t>
      </w:r>
      <w:proofErr w:type="gramEnd"/>
      <w:r w:rsidR="003B3D41">
        <w:t xml:space="preserve"> </w:t>
      </w:r>
      <w:proofErr w:type="gramStart"/>
      <w:r w:rsidR="00780CF9">
        <w:t>Несмотря на</w:t>
      </w:r>
      <w:r w:rsidR="001A01A5">
        <w:t xml:space="preserve"> стремление</w:t>
      </w:r>
      <w:r w:rsidR="007A7D95">
        <w:t xml:space="preserve"> к </w:t>
      </w:r>
      <w:r w:rsidR="00B02381">
        <w:t>устойчивости</w:t>
      </w:r>
      <w:r w:rsidR="001A01A5">
        <w:t>,</w:t>
      </w:r>
      <w:r w:rsidR="00A800DD">
        <w:t xml:space="preserve"> </w:t>
      </w:r>
      <w:proofErr w:type="spellStart"/>
      <w:r w:rsidR="001A01A5">
        <w:t>генде</w:t>
      </w:r>
      <w:r w:rsidR="00B02381">
        <w:t>р</w:t>
      </w:r>
      <w:proofErr w:type="spellEnd"/>
      <w:r w:rsidR="00B02381">
        <w:t xml:space="preserve"> всё же может изменяться п</w:t>
      </w:r>
      <w:r w:rsidR="00B02381" w:rsidRPr="00631423">
        <w:t xml:space="preserve">ри наличии внутреннего конфликта между </w:t>
      </w:r>
      <w:proofErr w:type="spellStart"/>
      <w:r w:rsidR="00B02381" w:rsidRPr="00631423">
        <w:t>гендерными</w:t>
      </w:r>
      <w:proofErr w:type="spellEnd"/>
      <w:r w:rsidR="00B02381" w:rsidRPr="00631423">
        <w:t xml:space="preserve"> ролями, между гендерной идентичностью и биологическим полом или между гендерной идентичностью и уже сформировавшимся </w:t>
      </w:r>
      <w:proofErr w:type="spellStart"/>
      <w:r w:rsidR="00B02381" w:rsidRPr="00631423">
        <w:t>гендером</w:t>
      </w:r>
      <w:proofErr w:type="spellEnd"/>
      <w:r w:rsidR="003B3D41">
        <w:t xml:space="preserve"> (</w:t>
      </w:r>
      <w:r w:rsidR="00B02381" w:rsidRPr="00631423">
        <w:t>в таком случае система может позволить себе перестроиться для того, чтобы конфликт был исчерпан, что позволит сформировать более устойчивую структуру)</w:t>
      </w:r>
      <w:r w:rsidR="00B02381">
        <w:t xml:space="preserve">, а также при изменении условий социальной среды, затрагивающих </w:t>
      </w:r>
      <w:proofErr w:type="spellStart"/>
      <w:r w:rsidR="00B02381">
        <w:t>гендер</w:t>
      </w:r>
      <w:proofErr w:type="spellEnd"/>
      <w:proofErr w:type="gramEnd"/>
      <w:r w:rsidR="00B02381">
        <w:t xml:space="preserve"> (как в случае перемещения из одной среды в другую, так и в случае реформации одной социальной среды)</w:t>
      </w:r>
      <w:r w:rsidR="003B10D1">
        <w:t>.</w:t>
      </w:r>
      <w:r w:rsidR="006855F0">
        <w:t xml:space="preserve"> Благодаря тому, что уникальных типов </w:t>
      </w:r>
      <w:proofErr w:type="spellStart"/>
      <w:r w:rsidR="006855F0">
        <w:t>гендера</w:t>
      </w:r>
      <w:proofErr w:type="spellEnd"/>
      <w:r w:rsidR="006855F0">
        <w:t xml:space="preserve"> можно выделить огромное множество, </w:t>
      </w:r>
      <w:r w:rsidR="0068425B">
        <w:t xml:space="preserve">то </w:t>
      </w:r>
      <w:r w:rsidR="006855F0">
        <w:t>такая концепция может быть полезной</w:t>
      </w:r>
      <w:r w:rsidR="0068425B">
        <w:t xml:space="preserve"> для проведения</w:t>
      </w:r>
      <w:r w:rsidR="006855F0">
        <w:t xml:space="preserve"> самых разных </w:t>
      </w:r>
      <w:r w:rsidR="0068425B">
        <w:t xml:space="preserve">гендерных исследований, так как </w:t>
      </w:r>
      <w:r w:rsidR="00B02FEF">
        <w:t>позволяет создавать различные</w:t>
      </w:r>
      <w:r w:rsidR="006855F0">
        <w:t xml:space="preserve"> типологии </w:t>
      </w:r>
      <w:r w:rsidR="00B02FEF">
        <w:t>для выделения гендерных групп (</w:t>
      </w:r>
      <w:r w:rsidR="006855F0">
        <w:t>ключевым фактором</w:t>
      </w:r>
      <w:r w:rsidR="00B02FEF">
        <w:t xml:space="preserve"> при таком выделении будет</w:t>
      </w:r>
      <w:r w:rsidR="006855F0">
        <w:t xml:space="preserve"> дисперсия гендерных характеристик</w:t>
      </w:r>
      <w:r w:rsidR="00B02FEF">
        <w:t>,</w:t>
      </w:r>
      <w:r w:rsidR="006855F0">
        <w:t xml:space="preserve"> взята</w:t>
      </w:r>
      <w:r w:rsidR="00B02FEF">
        <w:t>я</w:t>
      </w:r>
      <w:r w:rsidR="006855F0">
        <w:t xml:space="preserve"> за основу выделения</w:t>
      </w:r>
      <w:r w:rsidR="00B02FEF">
        <w:t>)</w:t>
      </w:r>
      <w:r w:rsidR="006855F0">
        <w:t>.</w:t>
      </w:r>
    </w:p>
    <w:p w:rsidR="00C57AEF" w:rsidRPr="008838A2" w:rsidRDefault="00C57AEF">
      <w:pPr>
        <w:spacing w:after="200" w:line="276" w:lineRule="auto"/>
        <w:ind w:firstLine="0"/>
        <w:jc w:val="left"/>
      </w:pPr>
      <w:r w:rsidRPr="008838A2">
        <w:br w:type="page"/>
      </w:r>
    </w:p>
    <w:p w:rsidR="00C57AEF" w:rsidRDefault="00C57AEF" w:rsidP="00C57AEF">
      <w:pPr>
        <w:pStyle w:val="1"/>
      </w:pPr>
      <w:bookmarkStart w:id="10" w:name="_Toc41426899"/>
      <w:r>
        <w:lastRenderedPageBreak/>
        <w:t>Библиография</w:t>
      </w:r>
      <w:bookmarkEnd w:id="10"/>
    </w:p>
    <w:p w:rsidR="00A65237" w:rsidRPr="00A65237" w:rsidRDefault="00A65237" w:rsidP="009B36FF">
      <w:pPr>
        <w:ind w:firstLine="0"/>
      </w:pPr>
    </w:p>
    <w:p w:rsidR="00717244" w:rsidRPr="0011011A" w:rsidRDefault="00717244" w:rsidP="00717244">
      <w:pPr>
        <w:pStyle w:val="a7"/>
        <w:numPr>
          <w:ilvl w:val="0"/>
          <w:numId w:val="1"/>
        </w:numPr>
      </w:pPr>
      <w:r>
        <w:rPr>
          <w:i/>
        </w:rPr>
        <w:t>Бё</w:t>
      </w:r>
      <w:r w:rsidRPr="0011011A">
        <w:rPr>
          <w:i/>
        </w:rPr>
        <w:t>рн</w:t>
      </w:r>
      <w:r>
        <w:rPr>
          <w:i/>
        </w:rPr>
        <w:t xml:space="preserve"> Ш.</w:t>
      </w:r>
      <w:r w:rsidRPr="0011011A">
        <w:t xml:space="preserve"> Гендерная психология. </w:t>
      </w:r>
      <w:r>
        <w:t xml:space="preserve">– </w:t>
      </w:r>
      <w:r w:rsidRPr="0011011A">
        <w:t>СПб</w:t>
      </w:r>
      <w:proofErr w:type="gramStart"/>
      <w:r w:rsidRPr="0011011A">
        <w:t>.:</w:t>
      </w:r>
      <w:r>
        <w:t xml:space="preserve"> </w:t>
      </w:r>
      <w:proofErr w:type="spellStart"/>
      <w:proofErr w:type="gramEnd"/>
      <w:r>
        <w:t>прайм-ЕВРОЗНАК</w:t>
      </w:r>
      <w:proofErr w:type="spellEnd"/>
      <w:r>
        <w:t>, 2004;</w:t>
      </w:r>
    </w:p>
    <w:p w:rsidR="00A77912" w:rsidRPr="00A77912" w:rsidRDefault="00A77912" w:rsidP="00141F17">
      <w:pPr>
        <w:pStyle w:val="a7"/>
        <w:numPr>
          <w:ilvl w:val="0"/>
          <w:numId w:val="1"/>
        </w:numPr>
        <w:rPr>
          <w:lang w:val="en-US"/>
        </w:rPr>
      </w:pPr>
      <w:r w:rsidRPr="00B05AF4">
        <w:rPr>
          <w:i/>
        </w:rPr>
        <w:t>Ватсон Д.Б.</w:t>
      </w:r>
      <w:r w:rsidRPr="00890A5E">
        <w:t xml:space="preserve">, </w:t>
      </w:r>
      <w:proofErr w:type="spellStart"/>
      <w:r w:rsidRPr="00B05AF4">
        <w:rPr>
          <w:i/>
        </w:rPr>
        <w:t>Сайдль</w:t>
      </w:r>
      <w:proofErr w:type="spellEnd"/>
      <w:r w:rsidRPr="00B05AF4">
        <w:rPr>
          <w:i/>
        </w:rPr>
        <w:t xml:space="preserve"> Х.</w:t>
      </w:r>
      <w:r w:rsidRPr="00890A5E">
        <w:t xml:space="preserve"> Эволюция взглядов на гендерную идентичность: расстройство или «Новая» норма? // Российский пс</w:t>
      </w:r>
      <w:r>
        <w:t xml:space="preserve">ихиатрический журнал. </w:t>
      </w:r>
      <w:r w:rsidRPr="00BE536C">
        <w:rPr>
          <w:lang w:val="en-US"/>
        </w:rPr>
        <w:t xml:space="preserve">2017. </w:t>
      </w:r>
      <w:r w:rsidRPr="00004491">
        <w:rPr>
          <w:lang w:val="en-US"/>
        </w:rPr>
        <w:t>№5. URL: https://cyberleninka.ru/article/n/evolyutsiya-vzglyadov-na-gendernuyu-identichnost-rasstroystvo-ili-novaya-norma;</w:t>
      </w:r>
    </w:p>
    <w:p w:rsidR="00C46CD3" w:rsidRDefault="006A16D8" w:rsidP="00141F17">
      <w:pPr>
        <w:pStyle w:val="a7"/>
        <w:numPr>
          <w:ilvl w:val="0"/>
          <w:numId w:val="1"/>
        </w:numPr>
      </w:pPr>
      <w:proofErr w:type="spellStart"/>
      <w:r w:rsidRPr="000F47B8">
        <w:rPr>
          <w:i/>
        </w:rPr>
        <w:t>Джери</w:t>
      </w:r>
      <w:proofErr w:type="spellEnd"/>
      <w:r w:rsidRPr="000F47B8">
        <w:rPr>
          <w:i/>
        </w:rPr>
        <w:t xml:space="preserve"> Д., </w:t>
      </w:r>
      <w:proofErr w:type="spellStart"/>
      <w:r w:rsidRPr="000F47B8">
        <w:rPr>
          <w:i/>
        </w:rPr>
        <w:t>Джери</w:t>
      </w:r>
      <w:proofErr w:type="spellEnd"/>
      <w:r w:rsidRPr="000F47B8">
        <w:rPr>
          <w:i/>
        </w:rPr>
        <w:t xml:space="preserve"> Дж.</w:t>
      </w:r>
      <w:r w:rsidRPr="00F7010E">
        <w:t xml:space="preserve"> </w:t>
      </w:r>
      <w:r w:rsidRPr="002F5264">
        <w:t>Большой толковый социологический словарь.</w:t>
      </w:r>
      <w:r>
        <w:t xml:space="preserve"> В 2-х томах / п</w:t>
      </w:r>
      <w:r w:rsidRPr="002F5264">
        <w:t>ер. с англ. Н</w:t>
      </w:r>
      <w:r w:rsidRPr="000F47B8">
        <w:rPr>
          <w:lang w:val="en-US"/>
        </w:rPr>
        <w:t xml:space="preserve">. </w:t>
      </w:r>
      <w:r>
        <w:t>Н</w:t>
      </w:r>
      <w:r w:rsidRPr="000F47B8">
        <w:rPr>
          <w:lang w:val="en-US"/>
        </w:rPr>
        <w:t xml:space="preserve">. </w:t>
      </w:r>
      <w:r>
        <w:t>Марчук</w:t>
      </w:r>
      <w:r w:rsidRPr="000F47B8">
        <w:rPr>
          <w:lang w:val="en-US"/>
        </w:rPr>
        <w:t xml:space="preserve">. </w:t>
      </w:r>
      <w:r>
        <w:t>М</w:t>
      </w:r>
      <w:r w:rsidRPr="000F47B8">
        <w:rPr>
          <w:lang w:val="en-US"/>
        </w:rPr>
        <w:t xml:space="preserve">.: </w:t>
      </w:r>
      <w:r>
        <w:t>Вече</w:t>
      </w:r>
      <w:r w:rsidRPr="000F47B8">
        <w:rPr>
          <w:lang w:val="en-US"/>
        </w:rPr>
        <w:t xml:space="preserve">, </w:t>
      </w:r>
      <w:r>
        <w:t>АСТ</w:t>
      </w:r>
      <w:r w:rsidRPr="000F47B8">
        <w:rPr>
          <w:lang w:val="en-US"/>
        </w:rPr>
        <w:t>, 1999.</w:t>
      </w:r>
      <w:r w:rsidR="00C57AEF">
        <w:t>;</w:t>
      </w:r>
    </w:p>
    <w:p w:rsidR="00A77912" w:rsidRPr="00AE391C" w:rsidRDefault="00A77912" w:rsidP="00141F17">
      <w:pPr>
        <w:pStyle w:val="a7"/>
        <w:numPr>
          <w:ilvl w:val="0"/>
          <w:numId w:val="1"/>
        </w:numPr>
        <w:rPr>
          <w:lang w:val="en-US"/>
        </w:rPr>
      </w:pPr>
      <w:r w:rsidRPr="00D91BCB">
        <w:rPr>
          <w:i/>
        </w:rPr>
        <w:t xml:space="preserve">Ильясов </w:t>
      </w:r>
      <w:proofErr w:type="spellStart"/>
      <w:r w:rsidRPr="00D91BCB">
        <w:rPr>
          <w:i/>
        </w:rPr>
        <w:t>Фархад</w:t>
      </w:r>
      <w:proofErr w:type="spellEnd"/>
      <w:r w:rsidRPr="00D91BCB">
        <w:rPr>
          <w:i/>
        </w:rPr>
        <w:t xml:space="preserve"> </w:t>
      </w:r>
      <w:proofErr w:type="spellStart"/>
      <w:r w:rsidRPr="00D91BCB">
        <w:rPr>
          <w:i/>
        </w:rPr>
        <w:t>Назипович</w:t>
      </w:r>
      <w:proofErr w:type="spellEnd"/>
      <w:r w:rsidRPr="00D91BCB">
        <w:t xml:space="preserve"> Гендер как самоидентификация – интерпретация и </w:t>
      </w:r>
      <w:proofErr w:type="gramStart"/>
      <w:r w:rsidRPr="00D91BCB">
        <w:t>измерение</w:t>
      </w:r>
      <w:proofErr w:type="gramEnd"/>
      <w:r w:rsidRPr="00D91BCB">
        <w:t xml:space="preserve"> // Соц</w:t>
      </w:r>
      <w:r>
        <w:t xml:space="preserve">иальные исследования. </w:t>
      </w:r>
      <w:r w:rsidRPr="00BE536C">
        <w:rPr>
          <w:lang w:val="en-US"/>
        </w:rPr>
        <w:t xml:space="preserve">2016. </w:t>
      </w:r>
      <w:r w:rsidRPr="009A0E99">
        <w:rPr>
          <w:lang w:val="en-US"/>
        </w:rPr>
        <w:t xml:space="preserve">№3. URL: </w:t>
      </w:r>
      <w:r w:rsidR="00AE391C" w:rsidRPr="00AE391C">
        <w:rPr>
          <w:lang w:val="en-US"/>
        </w:rPr>
        <w:t>https://cyberleninka.ru/article/n/gender-kak-samoidentifikatsiya-interpretatsiya-i-izmerenie</w:t>
      </w:r>
      <w:r w:rsidRPr="009A0E99">
        <w:rPr>
          <w:lang w:val="en-US"/>
        </w:rPr>
        <w:t>;</w:t>
      </w:r>
    </w:p>
    <w:p w:rsidR="00AE391C" w:rsidRPr="00AE391C" w:rsidRDefault="00AE391C" w:rsidP="00AE391C">
      <w:pPr>
        <w:pStyle w:val="a7"/>
        <w:numPr>
          <w:ilvl w:val="0"/>
          <w:numId w:val="1"/>
        </w:numPr>
        <w:rPr>
          <w:lang w:val="en-US"/>
        </w:rPr>
      </w:pPr>
      <w:proofErr w:type="spellStart"/>
      <w:r w:rsidRPr="00E7233E">
        <w:rPr>
          <w:i/>
        </w:rPr>
        <w:t>Лагонда</w:t>
      </w:r>
      <w:proofErr w:type="spellEnd"/>
      <w:r w:rsidRPr="00E7233E">
        <w:rPr>
          <w:i/>
        </w:rPr>
        <w:t xml:space="preserve"> Г.В.</w:t>
      </w:r>
      <w:r w:rsidRPr="00E7233E">
        <w:t xml:space="preserve"> Грани гендерных отношений: брак и сексуал</w:t>
      </w:r>
      <w:r>
        <w:t xml:space="preserve">ьность // Парадигма. </w:t>
      </w:r>
      <w:r w:rsidRPr="00BE536C">
        <w:rPr>
          <w:lang w:val="en-US"/>
        </w:rPr>
        <w:t xml:space="preserve">2016. </w:t>
      </w:r>
      <w:r w:rsidRPr="00DC5302">
        <w:rPr>
          <w:lang w:val="en-US"/>
        </w:rPr>
        <w:t>№25. URL: https://cyberleninka.ru/article/n/grani-gendernyh-otnosheniy-brak-i-seksualnost;</w:t>
      </w:r>
    </w:p>
    <w:p w:rsidR="00717244" w:rsidRPr="00717244" w:rsidRDefault="00717244" w:rsidP="00717244">
      <w:pPr>
        <w:pStyle w:val="a7"/>
        <w:numPr>
          <w:ilvl w:val="0"/>
          <w:numId w:val="1"/>
        </w:numPr>
        <w:rPr>
          <w:lang w:val="en-US"/>
        </w:rPr>
      </w:pPr>
      <w:r w:rsidRPr="00DB0456">
        <w:rPr>
          <w:i/>
        </w:rPr>
        <w:t>Малыгина Анна Владимировна</w:t>
      </w:r>
      <w:r w:rsidRPr="00DB0456">
        <w:t xml:space="preserve"> </w:t>
      </w:r>
      <w:proofErr w:type="spellStart"/>
      <w:r w:rsidRPr="00DB0456">
        <w:t>Социокультурное</w:t>
      </w:r>
      <w:proofErr w:type="spellEnd"/>
      <w:r w:rsidRPr="00DB0456">
        <w:t xml:space="preserve"> конструирование </w:t>
      </w:r>
      <w:proofErr w:type="spellStart"/>
      <w:r w:rsidRPr="00DB0456">
        <w:t>гендера</w:t>
      </w:r>
      <w:proofErr w:type="spellEnd"/>
      <w:r w:rsidRPr="00DB0456">
        <w:t xml:space="preserve">: историческая динамика дискурсивных стратегий // Культура </w:t>
      </w:r>
      <w:r>
        <w:t xml:space="preserve">культуры. </w:t>
      </w:r>
      <w:r w:rsidRPr="00BE536C">
        <w:rPr>
          <w:lang w:val="en-US"/>
        </w:rPr>
        <w:t xml:space="preserve">2016. №3 (11). </w:t>
      </w:r>
      <w:r w:rsidRPr="009A0E99">
        <w:rPr>
          <w:lang w:val="en-US"/>
        </w:rPr>
        <w:t>URL: https://cyberleninka.ru/article/n/sotsiokulturnoe-konstruirovanie-gendera-istoricheskaya-dinamika-diskursivnyh-strategiy;</w:t>
      </w:r>
    </w:p>
    <w:p w:rsidR="00A77912" w:rsidRPr="00717244" w:rsidRDefault="00A77912" w:rsidP="00141F17">
      <w:pPr>
        <w:pStyle w:val="a7"/>
        <w:numPr>
          <w:ilvl w:val="0"/>
          <w:numId w:val="1"/>
        </w:numPr>
        <w:rPr>
          <w:lang w:val="en-US"/>
        </w:rPr>
      </w:pPr>
      <w:r w:rsidRPr="00C46CD3">
        <w:rPr>
          <w:i/>
        </w:rPr>
        <w:t>Матвиенко Валентин Викторович</w:t>
      </w:r>
      <w:r w:rsidRPr="006A16D8">
        <w:t xml:space="preserve"> Гендер как социокультурный феномен // Общество: социология, пси</w:t>
      </w:r>
      <w:r>
        <w:t xml:space="preserve">хология, педагогика. </w:t>
      </w:r>
      <w:r w:rsidRPr="00BE536C">
        <w:rPr>
          <w:lang w:val="en-US"/>
        </w:rPr>
        <w:t xml:space="preserve">2016. </w:t>
      </w:r>
      <w:r w:rsidRPr="009A0E99">
        <w:rPr>
          <w:lang w:val="en-US"/>
        </w:rPr>
        <w:t xml:space="preserve">№10. URL: </w:t>
      </w:r>
      <w:r w:rsidR="00717244" w:rsidRPr="00717244">
        <w:rPr>
          <w:lang w:val="en-US"/>
        </w:rPr>
        <w:t>https://cyberleninka.ru/article/n/gender-kak-sotsiokulturnyy-fenomen</w:t>
      </w:r>
      <w:r w:rsidRPr="009A0E99">
        <w:rPr>
          <w:lang w:val="en-US"/>
        </w:rPr>
        <w:t>;</w:t>
      </w:r>
    </w:p>
    <w:p w:rsidR="00795E22" w:rsidRPr="00795E22" w:rsidRDefault="00795E22" w:rsidP="008F6812">
      <w:pPr>
        <w:pStyle w:val="a7"/>
        <w:numPr>
          <w:ilvl w:val="0"/>
          <w:numId w:val="1"/>
        </w:numPr>
      </w:pPr>
      <w:r>
        <w:t>Греческая философия. Том 1, п</w:t>
      </w:r>
      <w:r w:rsidRPr="002E1BF4">
        <w:t xml:space="preserve">од редакцией </w:t>
      </w:r>
      <w:r w:rsidRPr="002E1BF4">
        <w:rPr>
          <w:i/>
        </w:rPr>
        <w:t xml:space="preserve">Моники </w:t>
      </w:r>
      <w:proofErr w:type="spellStart"/>
      <w:r w:rsidRPr="002E1BF4">
        <w:rPr>
          <w:i/>
        </w:rPr>
        <w:t>Канто-Спербер</w:t>
      </w:r>
      <w:proofErr w:type="spellEnd"/>
      <w:r w:rsidRPr="002E1BF4">
        <w:t xml:space="preserve">, </w:t>
      </w:r>
      <w:r w:rsidRPr="002E1BF4">
        <w:rPr>
          <w:i/>
        </w:rPr>
        <w:t xml:space="preserve">Джонатана </w:t>
      </w:r>
      <w:proofErr w:type="spellStart"/>
      <w:r w:rsidRPr="002E1BF4">
        <w:rPr>
          <w:i/>
        </w:rPr>
        <w:t>Барнза</w:t>
      </w:r>
      <w:proofErr w:type="spellEnd"/>
      <w:r w:rsidRPr="002E1BF4">
        <w:t xml:space="preserve">, </w:t>
      </w:r>
      <w:r w:rsidRPr="002E1BF4">
        <w:rPr>
          <w:i/>
        </w:rPr>
        <w:t xml:space="preserve">Люка </w:t>
      </w:r>
      <w:proofErr w:type="spellStart"/>
      <w:r w:rsidRPr="002E1BF4">
        <w:rPr>
          <w:i/>
        </w:rPr>
        <w:t>Бриссона</w:t>
      </w:r>
      <w:proofErr w:type="spellEnd"/>
      <w:r w:rsidRPr="002E1BF4">
        <w:t xml:space="preserve">, </w:t>
      </w:r>
      <w:r w:rsidRPr="002E1BF4">
        <w:rPr>
          <w:i/>
        </w:rPr>
        <w:t xml:space="preserve">Жака </w:t>
      </w:r>
      <w:proofErr w:type="spellStart"/>
      <w:r w:rsidRPr="002E1BF4">
        <w:rPr>
          <w:i/>
        </w:rPr>
        <w:t>Брюнсвига</w:t>
      </w:r>
      <w:proofErr w:type="spellEnd"/>
      <w:r w:rsidRPr="002E1BF4">
        <w:t xml:space="preserve">, </w:t>
      </w:r>
      <w:r w:rsidRPr="002E1BF4">
        <w:rPr>
          <w:i/>
        </w:rPr>
        <w:t xml:space="preserve">Грегори </w:t>
      </w:r>
      <w:proofErr w:type="spellStart"/>
      <w:r w:rsidRPr="002E1BF4">
        <w:rPr>
          <w:i/>
        </w:rPr>
        <w:t>Властоса</w:t>
      </w:r>
      <w:proofErr w:type="spellEnd"/>
      <w:r>
        <w:rPr>
          <w:i/>
        </w:rPr>
        <w:t xml:space="preserve"> </w:t>
      </w:r>
      <w:r w:rsidRPr="00DB52AD">
        <w:t xml:space="preserve">М.: Греко-латинский кабинет Ю. А. </w:t>
      </w:r>
      <w:proofErr w:type="spellStart"/>
      <w:r w:rsidRPr="00DB52AD">
        <w:t>Шичалина</w:t>
      </w:r>
      <w:proofErr w:type="spellEnd"/>
      <w:r w:rsidRPr="00DB52AD">
        <w:t>, 2006.</w:t>
      </w:r>
      <w:r>
        <w:t xml:space="preserve"> </w:t>
      </w:r>
      <w:r w:rsidRPr="00141F17">
        <w:rPr>
          <w:lang w:val="en-US"/>
        </w:rPr>
        <w:t>h</w:t>
      </w:r>
      <w:proofErr w:type="spellStart"/>
      <w:r w:rsidRPr="00141F17">
        <w:t>ttp</w:t>
      </w:r>
      <w:proofErr w:type="spellEnd"/>
      <w:r w:rsidRPr="00141F17">
        <w:t>://</w:t>
      </w:r>
      <w:proofErr w:type="spellStart"/>
      <w:r w:rsidRPr="00141F17">
        <w:t>simposium.ru</w:t>
      </w:r>
      <w:proofErr w:type="spellEnd"/>
      <w:r w:rsidRPr="00141F17">
        <w:t>/</w:t>
      </w:r>
      <w:proofErr w:type="spellStart"/>
      <w:r w:rsidRPr="00141F17">
        <w:t>ru</w:t>
      </w:r>
      <w:proofErr w:type="spellEnd"/>
      <w:r w:rsidRPr="00141F17">
        <w:t>/</w:t>
      </w:r>
      <w:proofErr w:type="spellStart"/>
      <w:r w:rsidRPr="00141F17">
        <w:t>book</w:t>
      </w:r>
      <w:proofErr w:type="spellEnd"/>
      <w:r w:rsidRPr="00141F17">
        <w:t>/</w:t>
      </w:r>
      <w:proofErr w:type="spellStart"/>
      <w:r w:rsidRPr="00141F17">
        <w:t>export</w:t>
      </w:r>
      <w:proofErr w:type="spellEnd"/>
      <w:r w:rsidRPr="00141F17">
        <w:t>/</w:t>
      </w:r>
      <w:proofErr w:type="spellStart"/>
      <w:r w:rsidRPr="00141F17">
        <w:t>html</w:t>
      </w:r>
      <w:proofErr w:type="spellEnd"/>
      <w:r w:rsidRPr="00141F17">
        <w:t>/11961</w:t>
      </w:r>
      <w:r>
        <w:t>;</w:t>
      </w:r>
    </w:p>
    <w:p w:rsidR="008F6812" w:rsidRPr="002D7273" w:rsidRDefault="008F6812" w:rsidP="008F6812">
      <w:pPr>
        <w:pStyle w:val="a7"/>
        <w:numPr>
          <w:ilvl w:val="0"/>
          <w:numId w:val="1"/>
        </w:numPr>
        <w:rPr>
          <w:lang w:val="en-US"/>
        </w:rPr>
      </w:pPr>
      <w:r w:rsidRPr="00265F7D">
        <w:rPr>
          <w:i/>
        </w:rPr>
        <w:t>Рубцова Ольга Валериевна</w:t>
      </w:r>
      <w:r w:rsidRPr="00265F7D">
        <w:t xml:space="preserve"> Значение категории «Габитус» в социальной философии Пьера </w:t>
      </w:r>
      <w:proofErr w:type="spellStart"/>
      <w:r w:rsidRPr="00265F7D">
        <w:t>Бурдье</w:t>
      </w:r>
      <w:proofErr w:type="spellEnd"/>
      <w:r w:rsidRPr="00265F7D">
        <w:t xml:space="preserve"> // Манускрипт. </w:t>
      </w:r>
      <w:r w:rsidRPr="00E521C7">
        <w:rPr>
          <w:lang w:val="en-US"/>
        </w:rPr>
        <w:t xml:space="preserve">2017. №4 (78). </w:t>
      </w:r>
      <w:r w:rsidRPr="00265F7D">
        <w:rPr>
          <w:lang w:val="en-US"/>
        </w:rPr>
        <w:t xml:space="preserve">URL: </w:t>
      </w:r>
      <w:r w:rsidRPr="00265F7D">
        <w:rPr>
          <w:lang w:val="en-US"/>
        </w:rPr>
        <w:lastRenderedPageBreak/>
        <w:t>https://cyberleninka.ru/article/n/znachenie-kategorii-gabitus-v-sotsialnoy-filosofii-piera-burdie;</w:t>
      </w:r>
    </w:p>
    <w:p w:rsidR="00AE391C" w:rsidRPr="00BE536C" w:rsidRDefault="00AE391C" w:rsidP="00AE391C">
      <w:pPr>
        <w:pStyle w:val="a7"/>
        <w:numPr>
          <w:ilvl w:val="0"/>
          <w:numId w:val="1"/>
        </w:numPr>
      </w:pPr>
      <w:proofErr w:type="spellStart"/>
      <w:r w:rsidRPr="00F16F19">
        <w:rPr>
          <w:i/>
        </w:rPr>
        <w:t>Пьенкова</w:t>
      </w:r>
      <w:proofErr w:type="spellEnd"/>
      <w:r w:rsidRPr="00F16F19">
        <w:rPr>
          <w:i/>
        </w:rPr>
        <w:t xml:space="preserve"> А. В.</w:t>
      </w:r>
      <w:r w:rsidRPr="00F16F19">
        <w:t xml:space="preserve"> Понятие "габитус" в социологии Пьера </w:t>
      </w:r>
      <w:proofErr w:type="spellStart"/>
      <w:r w:rsidRPr="00F16F19">
        <w:t>Бурдье</w:t>
      </w:r>
      <w:proofErr w:type="spellEnd"/>
      <w:r w:rsidRPr="00F16F19">
        <w:t>. // Социальные и гуманитарные науки. Отечественная и зарубежная литература. Сер. 11, Социология:</w:t>
      </w:r>
      <w:r>
        <w:t xml:space="preserve"> Реферативный журнал. 1996. </w:t>
      </w:r>
      <w:r w:rsidRPr="00BE536C">
        <w:t xml:space="preserve">№4. </w:t>
      </w:r>
      <w:r w:rsidRPr="009A0E99">
        <w:rPr>
          <w:lang w:val="en-US"/>
        </w:rPr>
        <w:t>URL</w:t>
      </w:r>
      <w:r w:rsidRPr="00BE536C">
        <w:t xml:space="preserve">: </w:t>
      </w:r>
      <w:r w:rsidRPr="009A0E99">
        <w:rPr>
          <w:lang w:val="en-US"/>
        </w:rPr>
        <w:t>https</w:t>
      </w:r>
      <w:r w:rsidRPr="00BE536C">
        <w:t>://</w:t>
      </w:r>
      <w:proofErr w:type="spellStart"/>
      <w:r w:rsidRPr="009A0E99">
        <w:rPr>
          <w:lang w:val="en-US"/>
        </w:rPr>
        <w:t>cyberleninka</w:t>
      </w:r>
      <w:proofErr w:type="spellEnd"/>
      <w:r w:rsidRPr="00BE536C">
        <w:t>.</w:t>
      </w:r>
      <w:proofErr w:type="spellStart"/>
      <w:r w:rsidRPr="009A0E99">
        <w:rPr>
          <w:lang w:val="en-US"/>
        </w:rPr>
        <w:t>ru</w:t>
      </w:r>
      <w:proofErr w:type="spellEnd"/>
      <w:r w:rsidRPr="00BE536C">
        <w:t>/</w:t>
      </w:r>
      <w:r w:rsidRPr="009A0E99">
        <w:rPr>
          <w:lang w:val="en-US"/>
        </w:rPr>
        <w:t>article</w:t>
      </w:r>
      <w:r w:rsidRPr="00BE536C">
        <w:t>/</w:t>
      </w:r>
      <w:r w:rsidRPr="009A0E99">
        <w:rPr>
          <w:lang w:val="en-US"/>
        </w:rPr>
        <w:t>n</w:t>
      </w:r>
      <w:r w:rsidRPr="00BE536C">
        <w:t>/96-04-006-</w:t>
      </w:r>
      <w:proofErr w:type="spellStart"/>
      <w:r w:rsidRPr="009A0E99">
        <w:rPr>
          <w:lang w:val="en-US"/>
        </w:rPr>
        <w:t>pienkova</w:t>
      </w:r>
      <w:proofErr w:type="spellEnd"/>
      <w:r w:rsidRPr="00BE536C">
        <w:t>-</w:t>
      </w:r>
      <w:r w:rsidRPr="009A0E99">
        <w:rPr>
          <w:lang w:val="en-US"/>
        </w:rPr>
        <w:t>a</w:t>
      </w:r>
      <w:r w:rsidRPr="00BE536C">
        <w:t>-</w:t>
      </w:r>
      <w:r w:rsidRPr="009A0E99">
        <w:rPr>
          <w:lang w:val="en-US"/>
        </w:rPr>
        <w:t>v</w:t>
      </w:r>
      <w:r w:rsidRPr="00BE536C">
        <w:t>-</w:t>
      </w:r>
      <w:proofErr w:type="spellStart"/>
      <w:r w:rsidRPr="009A0E99">
        <w:rPr>
          <w:lang w:val="en-US"/>
        </w:rPr>
        <w:t>ponyatie</w:t>
      </w:r>
      <w:proofErr w:type="spellEnd"/>
      <w:r w:rsidRPr="00BE536C">
        <w:t>-</w:t>
      </w:r>
      <w:proofErr w:type="spellStart"/>
      <w:r w:rsidRPr="009A0E99">
        <w:rPr>
          <w:lang w:val="en-US"/>
        </w:rPr>
        <w:t>gabitus</w:t>
      </w:r>
      <w:proofErr w:type="spellEnd"/>
      <w:r w:rsidRPr="00BE536C">
        <w:t>-</w:t>
      </w:r>
      <w:r w:rsidRPr="009A0E99">
        <w:rPr>
          <w:lang w:val="en-US"/>
        </w:rPr>
        <w:t>v</w:t>
      </w:r>
      <w:r w:rsidRPr="00BE536C">
        <w:t>-</w:t>
      </w:r>
      <w:proofErr w:type="spellStart"/>
      <w:r w:rsidRPr="009A0E99">
        <w:rPr>
          <w:lang w:val="en-US"/>
        </w:rPr>
        <w:t>sotsiologii</w:t>
      </w:r>
      <w:proofErr w:type="spellEnd"/>
      <w:r w:rsidRPr="00BE536C">
        <w:t>-</w:t>
      </w:r>
      <w:proofErr w:type="spellStart"/>
      <w:r w:rsidRPr="009A0E99">
        <w:rPr>
          <w:lang w:val="en-US"/>
        </w:rPr>
        <w:t>piera</w:t>
      </w:r>
      <w:proofErr w:type="spellEnd"/>
      <w:r w:rsidRPr="00BE536C">
        <w:t>-</w:t>
      </w:r>
      <w:proofErr w:type="spellStart"/>
      <w:r w:rsidRPr="009A0E99">
        <w:rPr>
          <w:lang w:val="en-US"/>
        </w:rPr>
        <w:t>burdie</w:t>
      </w:r>
      <w:proofErr w:type="spellEnd"/>
      <w:r w:rsidRPr="00BE536C">
        <w:t>-</w:t>
      </w:r>
      <w:proofErr w:type="spellStart"/>
      <w:r w:rsidRPr="009A0E99">
        <w:rPr>
          <w:lang w:val="en-US"/>
        </w:rPr>
        <w:t>statya</w:t>
      </w:r>
      <w:proofErr w:type="spellEnd"/>
      <w:r w:rsidRPr="00BE536C">
        <w:t>;</w:t>
      </w:r>
    </w:p>
    <w:p w:rsidR="00795E22" w:rsidRPr="00795E22" w:rsidRDefault="00795E22" w:rsidP="008F6812">
      <w:pPr>
        <w:pStyle w:val="a7"/>
        <w:numPr>
          <w:ilvl w:val="0"/>
          <w:numId w:val="1"/>
        </w:numPr>
        <w:rPr>
          <w:lang w:val="en-US"/>
        </w:rPr>
      </w:pPr>
      <w:r w:rsidRPr="00C13D88">
        <w:rPr>
          <w:i/>
        </w:rPr>
        <w:t xml:space="preserve">Пьер </w:t>
      </w:r>
      <w:proofErr w:type="spellStart"/>
      <w:r w:rsidRPr="00C13D88">
        <w:rPr>
          <w:i/>
        </w:rPr>
        <w:t>Бурдьё</w:t>
      </w:r>
      <w:proofErr w:type="spellEnd"/>
      <w:r w:rsidRPr="00C13D88">
        <w:t>. Практический смысл</w:t>
      </w:r>
      <w:r>
        <w:t xml:space="preserve"> : пер. с франц. СПб</w:t>
      </w:r>
      <w:proofErr w:type="gramStart"/>
      <w:r>
        <w:t xml:space="preserve">. : </w:t>
      </w:r>
      <w:proofErr w:type="spellStart"/>
      <w:proofErr w:type="gramEnd"/>
      <w:r>
        <w:t>Алетейя</w:t>
      </w:r>
      <w:proofErr w:type="spellEnd"/>
      <w:r>
        <w:t>, 2001;</w:t>
      </w:r>
    </w:p>
    <w:p w:rsidR="008F6812" w:rsidRPr="009A0E99" w:rsidRDefault="008F6812" w:rsidP="008F6812">
      <w:pPr>
        <w:pStyle w:val="a7"/>
        <w:numPr>
          <w:ilvl w:val="0"/>
          <w:numId w:val="1"/>
        </w:numPr>
        <w:rPr>
          <w:lang w:val="en-US"/>
        </w:rPr>
      </w:pPr>
      <w:r w:rsidRPr="009E3DC5">
        <w:rPr>
          <w:i/>
        </w:rPr>
        <w:t>Савинов Леонид Иванович</w:t>
      </w:r>
      <w:r w:rsidRPr="009E3DC5">
        <w:t xml:space="preserve">, </w:t>
      </w:r>
      <w:proofErr w:type="spellStart"/>
      <w:r w:rsidRPr="009E3DC5">
        <w:rPr>
          <w:i/>
        </w:rPr>
        <w:t>Коломасова</w:t>
      </w:r>
      <w:proofErr w:type="spellEnd"/>
      <w:r w:rsidRPr="009E3DC5">
        <w:rPr>
          <w:i/>
        </w:rPr>
        <w:t xml:space="preserve"> Екатерина Николаевна</w:t>
      </w:r>
      <w:r w:rsidRPr="009E3DC5">
        <w:t xml:space="preserve"> Современные тенденции изменения института семьи: теоретические и практические ас</w:t>
      </w:r>
      <w:r>
        <w:t xml:space="preserve">пекты // Вестник МГУ. 2012. </w:t>
      </w:r>
      <w:r w:rsidRPr="009A0E99">
        <w:rPr>
          <w:lang w:val="en-US"/>
        </w:rPr>
        <w:t>№1. URL: https://cyberleninka.ru/article/n/sovremennye-tendentsii-izmeneniya-instituta-semi-teoreticheskie-i-prakticheskie-aspekty;</w:t>
      </w:r>
    </w:p>
    <w:p w:rsidR="00717244" w:rsidRPr="00A77912" w:rsidRDefault="00717244" w:rsidP="00141F17">
      <w:pPr>
        <w:pStyle w:val="a7"/>
        <w:numPr>
          <w:ilvl w:val="0"/>
          <w:numId w:val="1"/>
        </w:numPr>
        <w:rPr>
          <w:lang w:val="en-US"/>
        </w:rPr>
      </w:pPr>
      <w:proofErr w:type="spellStart"/>
      <w:r w:rsidRPr="00DB0456">
        <w:rPr>
          <w:i/>
        </w:rPr>
        <w:t>Сахарчук</w:t>
      </w:r>
      <w:proofErr w:type="spellEnd"/>
      <w:r w:rsidRPr="00DB0456">
        <w:rPr>
          <w:i/>
        </w:rPr>
        <w:t xml:space="preserve"> Е. С.</w:t>
      </w:r>
      <w:r w:rsidRPr="00DB0456">
        <w:t xml:space="preserve"> Интерпретации понятия "</w:t>
      </w:r>
      <w:proofErr w:type="spellStart"/>
      <w:r w:rsidRPr="00DB0456">
        <w:t>гендер</w:t>
      </w:r>
      <w:proofErr w:type="spellEnd"/>
      <w:r w:rsidRPr="00DB0456">
        <w:t>", гносеологические и социальные основы гендерных иссл</w:t>
      </w:r>
      <w:r>
        <w:t xml:space="preserve">едований // Сервис +. </w:t>
      </w:r>
      <w:r w:rsidRPr="00BE536C">
        <w:rPr>
          <w:lang w:val="en-US"/>
        </w:rPr>
        <w:t xml:space="preserve">2007. </w:t>
      </w:r>
      <w:r w:rsidRPr="00004491">
        <w:rPr>
          <w:lang w:val="en-US"/>
        </w:rPr>
        <w:t>№2. URL: https://cyberleninka.ru/article/n/interpretatsii-ponyatiya-gender-gnoseologicheskie-i-sotsialnye-osnovy-gendernyh-issledovaniy;</w:t>
      </w:r>
    </w:p>
    <w:p w:rsidR="00AE391C" w:rsidRDefault="00AE391C" w:rsidP="00AE391C">
      <w:pPr>
        <w:pStyle w:val="a7"/>
        <w:numPr>
          <w:ilvl w:val="0"/>
          <w:numId w:val="1"/>
        </w:numPr>
      </w:pPr>
      <w:r w:rsidRPr="00F16F19">
        <w:rPr>
          <w:i/>
        </w:rPr>
        <w:t>Селиверстова Нина Анатольевна</w:t>
      </w:r>
      <w:r w:rsidRPr="00F16F19">
        <w:t xml:space="preserve">, </w:t>
      </w:r>
      <w:r w:rsidRPr="00F16F19">
        <w:rPr>
          <w:i/>
        </w:rPr>
        <w:t>Короткая Наталья Дмитриевна</w:t>
      </w:r>
      <w:r w:rsidRPr="00F16F19">
        <w:t xml:space="preserve"> Габитус // Знани</w:t>
      </w:r>
      <w:r>
        <w:t xml:space="preserve">е. Понимание. Умение. 2015. №4. </w:t>
      </w:r>
      <w:r w:rsidRPr="00F16F19">
        <w:t>URL: https://cyberleninka.ru/article/n/gabit</w:t>
      </w:r>
      <w:r>
        <w:t>us;</w:t>
      </w:r>
    </w:p>
    <w:p w:rsidR="00566A48" w:rsidRPr="00856304" w:rsidRDefault="00A77912" w:rsidP="00856304">
      <w:pPr>
        <w:pStyle w:val="a7"/>
        <w:numPr>
          <w:ilvl w:val="0"/>
          <w:numId w:val="1"/>
        </w:numPr>
        <w:rPr>
          <w:lang w:val="en-US"/>
        </w:rPr>
      </w:pPr>
      <w:r w:rsidRPr="007444B3">
        <w:rPr>
          <w:i/>
        </w:rPr>
        <w:t>Соколов Виталий Юрьевич</w:t>
      </w:r>
      <w:r w:rsidRPr="007444B3">
        <w:t xml:space="preserve"> Гендер как </w:t>
      </w:r>
      <w:proofErr w:type="spellStart"/>
      <w:r w:rsidRPr="007444B3">
        <w:t>социокультурная</w:t>
      </w:r>
      <w:proofErr w:type="spellEnd"/>
      <w:r w:rsidRPr="007444B3">
        <w:t xml:space="preserve"> особенность личности // Проблемы совр</w:t>
      </w:r>
      <w:r>
        <w:t xml:space="preserve">еменного образования. </w:t>
      </w:r>
      <w:r w:rsidRPr="00BE536C">
        <w:rPr>
          <w:lang w:val="en-US"/>
        </w:rPr>
        <w:t xml:space="preserve">2017. </w:t>
      </w:r>
      <w:r w:rsidRPr="009A0E99">
        <w:rPr>
          <w:lang w:val="en-US"/>
        </w:rPr>
        <w:t>№6. URL: https://cyberleninka.ru/article/n/gender-kak-sotsiokulturnaya-osobennost-lichnosti;</w:t>
      </w:r>
    </w:p>
    <w:p w:rsidR="000F47B8" w:rsidRDefault="00C46CD3" w:rsidP="007442C1">
      <w:pPr>
        <w:pStyle w:val="a7"/>
        <w:numPr>
          <w:ilvl w:val="0"/>
          <w:numId w:val="1"/>
        </w:numPr>
      </w:pPr>
      <w:r w:rsidRPr="00C46CD3">
        <w:rPr>
          <w:i/>
        </w:rPr>
        <w:t>Ушакова В.Г.</w:t>
      </w:r>
      <w:r>
        <w:t xml:space="preserve"> Пол и </w:t>
      </w:r>
      <w:proofErr w:type="spellStart"/>
      <w:r w:rsidR="00726F2D">
        <w:t>гендер</w:t>
      </w:r>
      <w:proofErr w:type="spellEnd"/>
      <w:r w:rsidR="00726F2D">
        <w:t xml:space="preserve">: содержание терминов // </w:t>
      </w:r>
      <w:r w:rsidR="000F47B8" w:rsidRPr="005725CE">
        <w:t>https://www.coursera.org/learn/vvedeniye-gendernuyu-sotsiologiyu/lecture/kMbU7/pol-i-ghiendier-sodierzhaniie-tierminov</w:t>
      </w:r>
      <w:r w:rsidR="000F47B8">
        <w:t>;</w:t>
      </w:r>
    </w:p>
    <w:p w:rsidR="00566A48" w:rsidRPr="00856304" w:rsidRDefault="00566A48" w:rsidP="00717244">
      <w:pPr>
        <w:pStyle w:val="a7"/>
        <w:numPr>
          <w:ilvl w:val="0"/>
          <w:numId w:val="1"/>
        </w:numPr>
        <w:rPr>
          <w:lang w:val="en-US"/>
        </w:rPr>
      </w:pPr>
      <w:proofErr w:type="spellStart"/>
      <w:r w:rsidRPr="00890A5E">
        <w:rPr>
          <w:i/>
        </w:rPr>
        <w:t>Ушкова</w:t>
      </w:r>
      <w:proofErr w:type="spellEnd"/>
      <w:r w:rsidRPr="00890A5E">
        <w:rPr>
          <w:i/>
        </w:rPr>
        <w:t xml:space="preserve"> Ирина Викторовна</w:t>
      </w:r>
      <w:r w:rsidRPr="00890A5E">
        <w:t xml:space="preserve">, </w:t>
      </w:r>
      <w:r w:rsidRPr="00890A5E">
        <w:rPr>
          <w:i/>
        </w:rPr>
        <w:t>Киреев Егор Юрьевич</w:t>
      </w:r>
      <w:r w:rsidRPr="00890A5E">
        <w:t xml:space="preserve"> </w:t>
      </w:r>
      <w:proofErr w:type="spellStart"/>
      <w:r w:rsidRPr="00890A5E">
        <w:t>Трансгендерность</w:t>
      </w:r>
      <w:proofErr w:type="spellEnd"/>
      <w:r w:rsidRPr="00890A5E">
        <w:t xml:space="preserve"> в современном российском обществе</w:t>
      </w:r>
      <w:r>
        <w:t xml:space="preserve"> // Мониторинг. </w:t>
      </w:r>
      <w:r w:rsidRPr="00566A48">
        <w:t xml:space="preserve">2017. №2 (138). </w:t>
      </w:r>
      <w:r w:rsidRPr="00004491">
        <w:rPr>
          <w:lang w:val="en-US"/>
        </w:rPr>
        <w:t>URL</w:t>
      </w:r>
      <w:r w:rsidRPr="00566A48">
        <w:rPr>
          <w:lang w:val="en-US"/>
        </w:rPr>
        <w:t xml:space="preserve">: </w:t>
      </w:r>
      <w:r w:rsidR="00856304" w:rsidRPr="00856304">
        <w:rPr>
          <w:lang w:val="en-US"/>
        </w:rPr>
        <w:lastRenderedPageBreak/>
        <w:t>https://cyberleninka.ru/article/n/transgendernost-v-sovremennom-rossiyskom-obschestve</w:t>
      </w:r>
      <w:r w:rsidRPr="00566A48">
        <w:rPr>
          <w:lang w:val="en-US"/>
        </w:rPr>
        <w:t>;</w:t>
      </w:r>
    </w:p>
    <w:p w:rsidR="00856304" w:rsidRPr="00BE536C" w:rsidRDefault="00856304" w:rsidP="00856304">
      <w:pPr>
        <w:pStyle w:val="a7"/>
        <w:numPr>
          <w:ilvl w:val="0"/>
          <w:numId w:val="1"/>
        </w:numPr>
      </w:pPr>
      <w:proofErr w:type="spellStart"/>
      <w:r w:rsidRPr="009E3DC5">
        <w:rPr>
          <w:i/>
        </w:rPr>
        <w:t>Хачатрян</w:t>
      </w:r>
      <w:proofErr w:type="spellEnd"/>
      <w:r w:rsidRPr="009E3DC5">
        <w:rPr>
          <w:i/>
        </w:rPr>
        <w:t xml:space="preserve"> Людмила Александровна</w:t>
      </w:r>
      <w:r w:rsidRPr="009E3DC5">
        <w:t xml:space="preserve"> Тенденции изменения современной российской семьи // Вестник Пермского университета. Философия. Психоло</w:t>
      </w:r>
      <w:r>
        <w:t xml:space="preserve">гия. Социология. 2014. №4 (20). </w:t>
      </w:r>
      <w:r w:rsidRPr="009A0E99">
        <w:rPr>
          <w:lang w:val="en-US"/>
        </w:rPr>
        <w:t>URL</w:t>
      </w:r>
      <w:r w:rsidRPr="00BE536C">
        <w:t xml:space="preserve">: </w:t>
      </w:r>
      <w:r w:rsidRPr="009A0E99">
        <w:rPr>
          <w:lang w:val="en-US"/>
        </w:rPr>
        <w:t>https</w:t>
      </w:r>
      <w:r w:rsidRPr="00BE536C">
        <w:t>://</w:t>
      </w:r>
      <w:proofErr w:type="spellStart"/>
      <w:r w:rsidRPr="009A0E99">
        <w:rPr>
          <w:lang w:val="en-US"/>
        </w:rPr>
        <w:t>cyberleninka</w:t>
      </w:r>
      <w:proofErr w:type="spellEnd"/>
      <w:r w:rsidRPr="00BE536C">
        <w:t>.</w:t>
      </w:r>
      <w:proofErr w:type="spellStart"/>
      <w:r w:rsidRPr="009A0E99">
        <w:rPr>
          <w:lang w:val="en-US"/>
        </w:rPr>
        <w:t>ru</w:t>
      </w:r>
      <w:proofErr w:type="spellEnd"/>
      <w:r w:rsidRPr="00BE536C">
        <w:t>/</w:t>
      </w:r>
      <w:r w:rsidRPr="009A0E99">
        <w:rPr>
          <w:lang w:val="en-US"/>
        </w:rPr>
        <w:t>article</w:t>
      </w:r>
      <w:r w:rsidRPr="00BE536C">
        <w:t>/</w:t>
      </w:r>
      <w:r w:rsidRPr="009A0E99">
        <w:rPr>
          <w:lang w:val="en-US"/>
        </w:rPr>
        <w:t>n</w:t>
      </w:r>
      <w:r w:rsidRPr="00BE536C">
        <w:t>/</w:t>
      </w:r>
      <w:proofErr w:type="spellStart"/>
      <w:r w:rsidRPr="009A0E99">
        <w:rPr>
          <w:lang w:val="en-US"/>
        </w:rPr>
        <w:t>tendentsii</w:t>
      </w:r>
      <w:proofErr w:type="spellEnd"/>
      <w:r w:rsidRPr="00BE536C">
        <w:t>-</w:t>
      </w:r>
      <w:proofErr w:type="spellStart"/>
      <w:r w:rsidRPr="009A0E99">
        <w:rPr>
          <w:lang w:val="en-US"/>
        </w:rPr>
        <w:t>izmeneniya</w:t>
      </w:r>
      <w:proofErr w:type="spellEnd"/>
      <w:r w:rsidRPr="00BE536C">
        <w:t>-</w:t>
      </w:r>
      <w:proofErr w:type="spellStart"/>
      <w:r w:rsidRPr="009A0E99">
        <w:rPr>
          <w:lang w:val="en-US"/>
        </w:rPr>
        <w:t>sovremennoy</w:t>
      </w:r>
      <w:proofErr w:type="spellEnd"/>
      <w:r w:rsidRPr="00BE536C">
        <w:t>-</w:t>
      </w:r>
      <w:proofErr w:type="spellStart"/>
      <w:r w:rsidRPr="009A0E99">
        <w:rPr>
          <w:lang w:val="en-US"/>
        </w:rPr>
        <w:t>rossiyskoy</w:t>
      </w:r>
      <w:proofErr w:type="spellEnd"/>
      <w:r w:rsidRPr="00BE536C">
        <w:t>-</w:t>
      </w:r>
      <w:r w:rsidRPr="009A0E99">
        <w:rPr>
          <w:lang w:val="en-US"/>
        </w:rPr>
        <w:t>semi</w:t>
      </w:r>
      <w:r w:rsidRPr="00BE536C">
        <w:t>;</w:t>
      </w:r>
    </w:p>
    <w:p w:rsidR="00856304" w:rsidRPr="009A0E99" w:rsidRDefault="00856304" w:rsidP="00856304">
      <w:pPr>
        <w:pStyle w:val="a7"/>
        <w:numPr>
          <w:ilvl w:val="0"/>
          <w:numId w:val="1"/>
        </w:numPr>
        <w:rPr>
          <w:lang w:val="en-US"/>
        </w:rPr>
      </w:pPr>
      <w:r w:rsidRPr="00890A5E">
        <w:rPr>
          <w:i/>
        </w:rPr>
        <w:t>Хоменко Ирина Алексеевна</w:t>
      </w:r>
      <w:r w:rsidRPr="00890A5E">
        <w:t xml:space="preserve"> Современная семья: состояние и перспективы развития // </w:t>
      </w:r>
      <w:proofErr w:type="spellStart"/>
      <w:r w:rsidRPr="00890A5E">
        <w:t>Universum</w:t>
      </w:r>
      <w:proofErr w:type="spellEnd"/>
      <w:r w:rsidRPr="00890A5E">
        <w:t xml:space="preserve">: Вестник </w:t>
      </w:r>
      <w:proofErr w:type="spellStart"/>
      <w:r w:rsidRPr="00890A5E">
        <w:t>Герцен</w:t>
      </w:r>
      <w:r>
        <w:t>овского</w:t>
      </w:r>
      <w:proofErr w:type="spellEnd"/>
      <w:r>
        <w:t xml:space="preserve"> университета. </w:t>
      </w:r>
      <w:r w:rsidRPr="00BE536C">
        <w:rPr>
          <w:lang w:val="en-US"/>
        </w:rPr>
        <w:t xml:space="preserve">2011. </w:t>
      </w:r>
      <w:r w:rsidRPr="009A0E99">
        <w:rPr>
          <w:lang w:val="en-US"/>
        </w:rPr>
        <w:t>№1. URL: https://cyberleninka.ru/article/n/sovremennaya-semya-sostoyanie-i-perspektivy-razvitiya;</w:t>
      </w:r>
    </w:p>
    <w:p w:rsidR="00856304" w:rsidRPr="00856304" w:rsidRDefault="00856304" w:rsidP="00856304">
      <w:pPr>
        <w:pStyle w:val="a7"/>
        <w:numPr>
          <w:ilvl w:val="0"/>
          <w:numId w:val="1"/>
        </w:numPr>
      </w:pPr>
      <w:proofErr w:type="spellStart"/>
      <w:r w:rsidRPr="00890A5E">
        <w:rPr>
          <w:i/>
        </w:rPr>
        <w:t>Чукуров</w:t>
      </w:r>
      <w:proofErr w:type="spellEnd"/>
      <w:r w:rsidRPr="00890A5E">
        <w:rPr>
          <w:i/>
        </w:rPr>
        <w:t xml:space="preserve"> Андрей Юрьевич</w:t>
      </w:r>
      <w:r w:rsidRPr="00890A5E">
        <w:t xml:space="preserve"> </w:t>
      </w:r>
      <w:proofErr w:type="spellStart"/>
      <w:r w:rsidRPr="00890A5E">
        <w:t>Трансгендерность</w:t>
      </w:r>
      <w:proofErr w:type="spellEnd"/>
      <w:r w:rsidRPr="00890A5E">
        <w:t xml:space="preserve"> как феномен культуры и его репрезентация в художественном тексте // Общество. Среда. Развитие (</w:t>
      </w:r>
      <w:proofErr w:type="spellStart"/>
      <w:r>
        <w:t>Terra</w:t>
      </w:r>
      <w:proofErr w:type="spellEnd"/>
      <w:r>
        <w:t xml:space="preserve"> </w:t>
      </w:r>
      <w:proofErr w:type="spellStart"/>
      <w:r>
        <w:t>Humana</w:t>
      </w:r>
      <w:proofErr w:type="spellEnd"/>
      <w:r>
        <w:t xml:space="preserve">). 2017. №3 (44). </w:t>
      </w:r>
      <w:r w:rsidRPr="009A0E99">
        <w:rPr>
          <w:lang w:val="en-US"/>
        </w:rPr>
        <w:t>URL</w:t>
      </w:r>
      <w:r w:rsidRPr="00BE536C">
        <w:t xml:space="preserve">: </w:t>
      </w:r>
      <w:r w:rsidRPr="009A0E99">
        <w:rPr>
          <w:lang w:val="en-US"/>
        </w:rPr>
        <w:t>https</w:t>
      </w:r>
      <w:r w:rsidRPr="00BE536C">
        <w:t>://</w:t>
      </w:r>
      <w:proofErr w:type="spellStart"/>
      <w:r w:rsidRPr="009A0E99">
        <w:rPr>
          <w:lang w:val="en-US"/>
        </w:rPr>
        <w:t>cyberleninka</w:t>
      </w:r>
      <w:proofErr w:type="spellEnd"/>
      <w:r w:rsidRPr="00BE536C">
        <w:t>.</w:t>
      </w:r>
      <w:proofErr w:type="spellStart"/>
      <w:r w:rsidRPr="009A0E99">
        <w:rPr>
          <w:lang w:val="en-US"/>
        </w:rPr>
        <w:t>ru</w:t>
      </w:r>
      <w:proofErr w:type="spellEnd"/>
      <w:r w:rsidRPr="00BE536C">
        <w:t>/</w:t>
      </w:r>
      <w:r w:rsidRPr="009A0E99">
        <w:rPr>
          <w:lang w:val="en-US"/>
        </w:rPr>
        <w:t>article</w:t>
      </w:r>
      <w:r w:rsidRPr="00BE536C">
        <w:t>/</w:t>
      </w:r>
      <w:r w:rsidRPr="009A0E99">
        <w:rPr>
          <w:lang w:val="en-US"/>
        </w:rPr>
        <w:t>n</w:t>
      </w:r>
      <w:r w:rsidRPr="00BE536C">
        <w:t>/</w:t>
      </w:r>
      <w:proofErr w:type="spellStart"/>
      <w:r w:rsidRPr="009A0E99">
        <w:rPr>
          <w:lang w:val="en-US"/>
        </w:rPr>
        <w:t>transgendernost</w:t>
      </w:r>
      <w:proofErr w:type="spellEnd"/>
      <w:r w:rsidRPr="00BE536C">
        <w:t>-</w:t>
      </w:r>
      <w:proofErr w:type="spellStart"/>
      <w:r w:rsidRPr="009A0E99">
        <w:rPr>
          <w:lang w:val="en-US"/>
        </w:rPr>
        <w:t>kak</w:t>
      </w:r>
      <w:proofErr w:type="spellEnd"/>
      <w:r w:rsidRPr="00BE536C">
        <w:t>-</w:t>
      </w:r>
      <w:proofErr w:type="spellStart"/>
      <w:r w:rsidRPr="009A0E99">
        <w:rPr>
          <w:lang w:val="en-US"/>
        </w:rPr>
        <w:t>fenomen</w:t>
      </w:r>
      <w:proofErr w:type="spellEnd"/>
      <w:r w:rsidRPr="00BE536C">
        <w:t>-</w:t>
      </w:r>
      <w:proofErr w:type="spellStart"/>
      <w:r w:rsidRPr="009A0E99">
        <w:rPr>
          <w:lang w:val="en-US"/>
        </w:rPr>
        <w:t>kultury</w:t>
      </w:r>
      <w:proofErr w:type="spellEnd"/>
      <w:r w:rsidRPr="00BE536C">
        <w:t>-</w:t>
      </w:r>
      <w:proofErr w:type="spellStart"/>
      <w:r w:rsidRPr="009A0E99">
        <w:rPr>
          <w:lang w:val="en-US"/>
        </w:rPr>
        <w:t>i</w:t>
      </w:r>
      <w:proofErr w:type="spellEnd"/>
      <w:r w:rsidRPr="00BE536C">
        <w:t>-</w:t>
      </w:r>
      <w:r w:rsidRPr="009A0E99">
        <w:rPr>
          <w:lang w:val="en-US"/>
        </w:rPr>
        <w:t>ego</w:t>
      </w:r>
      <w:r w:rsidRPr="00BE536C">
        <w:t>-</w:t>
      </w:r>
      <w:proofErr w:type="spellStart"/>
      <w:r w:rsidRPr="009A0E99">
        <w:rPr>
          <w:lang w:val="en-US"/>
        </w:rPr>
        <w:t>reprezentatsiya</w:t>
      </w:r>
      <w:proofErr w:type="spellEnd"/>
      <w:r w:rsidRPr="00BE536C">
        <w:t>-</w:t>
      </w:r>
      <w:r w:rsidRPr="009A0E99">
        <w:rPr>
          <w:lang w:val="en-US"/>
        </w:rPr>
        <w:t>v</w:t>
      </w:r>
      <w:r w:rsidRPr="00BE536C">
        <w:t>-</w:t>
      </w:r>
      <w:proofErr w:type="spellStart"/>
      <w:r w:rsidRPr="009A0E99">
        <w:rPr>
          <w:lang w:val="en-US"/>
        </w:rPr>
        <w:t>hudozhestvennom</w:t>
      </w:r>
      <w:proofErr w:type="spellEnd"/>
      <w:r w:rsidRPr="00BE536C">
        <w:t>-</w:t>
      </w:r>
      <w:proofErr w:type="spellStart"/>
      <w:r w:rsidRPr="009A0E99">
        <w:rPr>
          <w:lang w:val="en-US"/>
        </w:rPr>
        <w:t>tekste</w:t>
      </w:r>
      <w:proofErr w:type="spellEnd"/>
      <w:r w:rsidRPr="00BE536C">
        <w:t>;</w:t>
      </w:r>
    </w:p>
    <w:p w:rsidR="00C13D88" w:rsidRDefault="007442C1" w:rsidP="00795E22">
      <w:pPr>
        <w:pStyle w:val="a7"/>
        <w:numPr>
          <w:ilvl w:val="0"/>
          <w:numId w:val="1"/>
        </w:numPr>
      </w:pPr>
      <w:proofErr w:type="spellStart"/>
      <w:r w:rsidRPr="00B2576F">
        <w:rPr>
          <w:i/>
        </w:rPr>
        <w:t>Шихирев</w:t>
      </w:r>
      <w:proofErr w:type="spellEnd"/>
      <w:r w:rsidRPr="00B2576F">
        <w:rPr>
          <w:i/>
        </w:rPr>
        <w:t xml:space="preserve"> П.Н.</w:t>
      </w:r>
      <w:r w:rsidRPr="00B2576F">
        <w:t xml:space="preserve"> Социальные стереотипы // Рос</w:t>
      </w:r>
      <w:proofErr w:type="gramStart"/>
      <w:r w:rsidRPr="00B2576F">
        <w:t>.</w:t>
      </w:r>
      <w:proofErr w:type="gramEnd"/>
      <w:r w:rsidRPr="00B2576F">
        <w:t xml:space="preserve"> </w:t>
      </w:r>
      <w:proofErr w:type="spellStart"/>
      <w:proofErr w:type="gramStart"/>
      <w:r w:rsidRPr="00B2576F">
        <w:t>с</w:t>
      </w:r>
      <w:proofErr w:type="gramEnd"/>
      <w:r w:rsidRPr="00B2576F">
        <w:t>оциологич</w:t>
      </w:r>
      <w:proofErr w:type="spellEnd"/>
      <w:r w:rsidRPr="00B2576F">
        <w:t xml:space="preserve">. </w:t>
      </w:r>
      <w:proofErr w:type="spellStart"/>
      <w:r w:rsidRPr="00B2576F">
        <w:t>энцикл</w:t>
      </w:r>
      <w:proofErr w:type="spellEnd"/>
      <w:r w:rsidRPr="00B2576F">
        <w:t xml:space="preserve">. / под ред. Г. В. Осипова. - М.: </w:t>
      </w:r>
      <w:proofErr w:type="spellStart"/>
      <w:r w:rsidRPr="00B2576F">
        <w:t>Норма-Инфра-М</w:t>
      </w:r>
      <w:proofErr w:type="spellEnd"/>
      <w:r w:rsidRPr="00B2576F">
        <w:t>, 1998. - С. 538</w:t>
      </w:r>
      <w:r>
        <w:t>;</w:t>
      </w:r>
    </w:p>
    <w:p w:rsidR="007444B3" w:rsidRDefault="00B05AF4" w:rsidP="00566A48">
      <w:pPr>
        <w:pStyle w:val="a7"/>
        <w:numPr>
          <w:ilvl w:val="0"/>
          <w:numId w:val="1"/>
        </w:numPr>
      </w:pPr>
      <w:proofErr w:type="spellStart"/>
      <w:r>
        <w:rPr>
          <w:i/>
        </w:rPr>
        <w:t>Энтони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Гидденс</w:t>
      </w:r>
      <w:proofErr w:type="spellEnd"/>
      <w:r>
        <w:t xml:space="preserve"> Ускользающий мир: как глобализация меняет нашу жизнь</w:t>
      </w:r>
      <w:proofErr w:type="gramStart"/>
      <w:r>
        <w:t xml:space="preserve"> / П</w:t>
      </w:r>
      <w:proofErr w:type="gramEnd"/>
      <w:r>
        <w:t>ер. с англ. – М.: Издательство «Весь Мир», 2004;</w:t>
      </w:r>
    </w:p>
    <w:p w:rsidR="00141F17" w:rsidRPr="00617C4B" w:rsidRDefault="00141F17" w:rsidP="00141F17">
      <w:pPr>
        <w:pStyle w:val="a7"/>
        <w:numPr>
          <w:ilvl w:val="0"/>
          <w:numId w:val="1"/>
        </w:numPr>
        <w:rPr>
          <w:lang w:val="en-US"/>
        </w:rPr>
      </w:pPr>
      <w:proofErr w:type="spellStart"/>
      <w:proofErr w:type="gramStart"/>
      <w:r w:rsidRPr="00617C4B">
        <w:rPr>
          <w:i/>
          <w:lang w:val="en-US"/>
        </w:rPr>
        <w:t>Bourdieu</w:t>
      </w:r>
      <w:proofErr w:type="spellEnd"/>
      <w:r w:rsidRPr="00617C4B">
        <w:rPr>
          <w:i/>
          <w:lang w:val="en-US"/>
        </w:rPr>
        <w:t xml:space="preserve"> P</w:t>
      </w:r>
      <w:r w:rsidRPr="00617C4B">
        <w:rPr>
          <w:lang w:val="en-US"/>
        </w:rPr>
        <w:t xml:space="preserve">. </w:t>
      </w:r>
      <w:proofErr w:type="spellStart"/>
      <w:r w:rsidRPr="00617C4B">
        <w:rPr>
          <w:lang w:val="en-US"/>
        </w:rPr>
        <w:t>Esquisse</w:t>
      </w:r>
      <w:proofErr w:type="spellEnd"/>
      <w:r w:rsidRPr="00617C4B">
        <w:rPr>
          <w:lang w:val="en-US"/>
        </w:rPr>
        <w:t xml:space="preserve"> </w:t>
      </w:r>
      <w:proofErr w:type="spellStart"/>
      <w:r w:rsidRPr="00617C4B">
        <w:rPr>
          <w:lang w:val="en-US"/>
        </w:rPr>
        <w:t>d'une</w:t>
      </w:r>
      <w:proofErr w:type="spellEnd"/>
      <w:r w:rsidRPr="00617C4B">
        <w:rPr>
          <w:lang w:val="en-US"/>
        </w:rPr>
        <w:t xml:space="preserve"> </w:t>
      </w:r>
      <w:proofErr w:type="spellStart"/>
      <w:r w:rsidRPr="00617C4B">
        <w:rPr>
          <w:lang w:val="en-US"/>
        </w:rPr>
        <w:t>theorie</w:t>
      </w:r>
      <w:proofErr w:type="spellEnd"/>
      <w:r w:rsidRPr="00617C4B">
        <w:rPr>
          <w:lang w:val="en-US"/>
        </w:rPr>
        <w:t xml:space="preserve"> de la </w:t>
      </w:r>
      <w:proofErr w:type="spellStart"/>
      <w:r w:rsidRPr="00617C4B">
        <w:rPr>
          <w:lang w:val="en-US"/>
        </w:rPr>
        <w:t>pratique</w:t>
      </w:r>
      <w:proofErr w:type="spellEnd"/>
      <w:r w:rsidRPr="00617C4B">
        <w:rPr>
          <w:lang w:val="en-US"/>
        </w:rPr>
        <w:t>.</w:t>
      </w:r>
      <w:proofErr w:type="gramEnd"/>
      <w:r w:rsidRPr="00617C4B">
        <w:rPr>
          <w:lang w:val="en-US"/>
        </w:rPr>
        <w:t xml:space="preserve"> - </w:t>
      </w:r>
      <w:proofErr w:type="spellStart"/>
      <w:r w:rsidRPr="00617C4B">
        <w:rPr>
          <w:lang w:val="en-US"/>
        </w:rPr>
        <w:t>Geneve</w:t>
      </w:r>
      <w:proofErr w:type="spellEnd"/>
      <w:r w:rsidRPr="00617C4B">
        <w:rPr>
          <w:lang w:val="en-US"/>
        </w:rPr>
        <w:t xml:space="preserve">: </w:t>
      </w:r>
      <w:proofErr w:type="spellStart"/>
      <w:r w:rsidRPr="00617C4B">
        <w:rPr>
          <w:lang w:val="en-US"/>
        </w:rPr>
        <w:t>Droz</w:t>
      </w:r>
      <w:proofErr w:type="spellEnd"/>
      <w:r w:rsidRPr="00617C4B">
        <w:rPr>
          <w:lang w:val="en-US"/>
        </w:rPr>
        <w:t>, 1972;</w:t>
      </w:r>
    </w:p>
    <w:p w:rsidR="00141F17" w:rsidRPr="002D7273" w:rsidRDefault="00141F17" w:rsidP="00141F17">
      <w:pPr>
        <w:pStyle w:val="a7"/>
        <w:numPr>
          <w:ilvl w:val="0"/>
          <w:numId w:val="1"/>
        </w:numPr>
        <w:rPr>
          <w:lang w:val="en-US"/>
        </w:rPr>
      </w:pPr>
      <w:proofErr w:type="spellStart"/>
      <w:proofErr w:type="gramStart"/>
      <w:r w:rsidRPr="00617C4B">
        <w:rPr>
          <w:i/>
          <w:lang w:val="en-US"/>
        </w:rPr>
        <w:t>Bourdieu</w:t>
      </w:r>
      <w:proofErr w:type="spellEnd"/>
      <w:r w:rsidRPr="00617C4B">
        <w:rPr>
          <w:i/>
          <w:lang w:val="en-US"/>
        </w:rPr>
        <w:t xml:space="preserve"> P</w:t>
      </w:r>
      <w:r w:rsidRPr="00617C4B">
        <w:rPr>
          <w:lang w:val="en-US"/>
        </w:rPr>
        <w:t xml:space="preserve">. Les </w:t>
      </w:r>
      <w:proofErr w:type="spellStart"/>
      <w:r w:rsidRPr="00617C4B">
        <w:rPr>
          <w:lang w:val="en-US"/>
        </w:rPr>
        <w:t>sens</w:t>
      </w:r>
      <w:proofErr w:type="spellEnd"/>
      <w:r w:rsidRPr="00617C4B">
        <w:rPr>
          <w:lang w:val="en-US"/>
        </w:rPr>
        <w:t xml:space="preserve"> </w:t>
      </w:r>
      <w:proofErr w:type="spellStart"/>
      <w:r w:rsidRPr="00617C4B">
        <w:rPr>
          <w:lang w:val="en-US"/>
        </w:rPr>
        <w:t>pratique</w:t>
      </w:r>
      <w:proofErr w:type="spellEnd"/>
      <w:r w:rsidRPr="00617C4B">
        <w:rPr>
          <w:lang w:val="en-US"/>
        </w:rPr>
        <w:t>.</w:t>
      </w:r>
      <w:proofErr w:type="gramEnd"/>
      <w:r w:rsidRPr="00617C4B">
        <w:rPr>
          <w:lang w:val="en-US"/>
        </w:rPr>
        <w:t xml:space="preserve"> - P.: Minuit, 1980;</w:t>
      </w:r>
    </w:p>
    <w:p w:rsidR="002D7273" w:rsidRPr="00141F17" w:rsidRDefault="002D7273" w:rsidP="00141F17">
      <w:pPr>
        <w:pStyle w:val="a7"/>
        <w:numPr>
          <w:ilvl w:val="0"/>
          <w:numId w:val="1"/>
        </w:numPr>
        <w:rPr>
          <w:lang w:val="en-US"/>
        </w:rPr>
      </w:pPr>
      <w:proofErr w:type="spellStart"/>
      <w:r w:rsidRPr="009E3DC5">
        <w:rPr>
          <w:i/>
          <w:lang w:val="en-US"/>
        </w:rPr>
        <w:t>Bourdieu</w:t>
      </w:r>
      <w:proofErr w:type="spellEnd"/>
      <w:r w:rsidRPr="009E3DC5">
        <w:rPr>
          <w:i/>
          <w:lang w:val="en-US"/>
        </w:rPr>
        <w:t xml:space="preserve"> Pierre</w:t>
      </w:r>
      <w:r w:rsidRPr="0061369D">
        <w:rPr>
          <w:lang w:val="en-US"/>
        </w:rPr>
        <w:t xml:space="preserve">. Structures, </w:t>
      </w:r>
      <w:proofErr w:type="spellStart"/>
      <w:r w:rsidRPr="0061369D">
        <w:rPr>
          <w:lang w:val="en-US"/>
        </w:rPr>
        <w:t>Habitus</w:t>
      </w:r>
      <w:proofErr w:type="spellEnd"/>
      <w:r w:rsidRPr="0061369D">
        <w:rPr>
          <w:lang w:val="en-US"/>
        </w:rPr>
        <w:t xml:space="preserve">, Practices / </w:t>
      </w:r>
      <w:proofErr w:type="gramStart"/>
      <w:r w:rsidRPr="0061369D">
        <w:rPr>
          <w:lang w:val="en-US"/>
        </w:rPr>
        <w:t>The</w:t>
      </w:r>
      <w:proofErr w:type="gramEnd"/>
      <w:r w:rsidRPr="0061369D">
        <w:rPr>
          <w:lang w:val="en-US"/>
        </w:rPr>
        <w:t xml:space="preserve"> Logic of Practice. </w:t>
      </w:r>
      <w:proofErr w:type="spellStart"/>
      <w:r w:rsidRPr="0061369D">
        <w:t>Les</w:t>
      </w:r>
      <w:proofErr w:type="spellEnd"/>
      <w:r w:rsidRPr="0061369D">
        <w:t xml:space="preserve"> </w:t>
      </w:r>
      <w:proofErr w:type="spellStart"/>
      <w:r w:rsidRPr="0061369D">
        <w:t>Editions</w:t>
      </w:r>
      <w:proofErr w:type="spellEnd"/>
      <w:r w:rsidRPr="0061369D">
        <w:t xml:space="preserve"> </w:t>
      </w:r>
      <w:proofErr w:type="spellStart"/>
      <w:r w:rsidRPr="0061369D">
        <w:t>de</w:t>
      </w:r>
      <w:proofErr w:type="spellEnd"/>
      <w:r w:rsidRPr="0061369D">
        <w:t xml:space="preserve"> </w:t>
      </w:r>
      <w:proofErr w:type="spellStart"/>
      <w:r w:rsidRPr="0061369D">
        <w:t>Minuit</w:t>
      </w:r>
      <w:proofErr w:type="spellEnd"/>
      <w:r w:rsidRPr="0061369D">
        <w:t xml:space="preserve">, 1980. </w:t>
      </w:r>
      <w:r w:rsidRPr="009E3DC5">
        <w:rPr>
          <w:i/>
        </w:rPr>
        <w:t xml:space="preserve">Пьер </w:t>
      </w:r>
      <w:proofErr w:type="spellStart"/>
      <w:r w:rsidRPr="009E3DC5">
        <w:rPr>
          <w:i/>
        </w:rPr>
        <w:t>Бурдьё</w:t>
      </w:r>
      <w:proofErr w:type="spellEnd"/>
      <w:r w:rsidRPr="0061369D">
        <w:t xml:space="preserve">. Структуры, </w:t>
      </w:r>
      <w:proofErr w:type="spellStart"/>
      <w:r w:rsidRPr="0061369D">
        <w:t>Habitus</w:t>
      </w:r>
      <w:proofErr w:type="spellEnd"/>
      <w:r w:rsidRPr="0061369D">
        <w:t xml:space="preserve">, Практики. Современная социальная теория: </w:t>
      </w:r>
      <w:proofErr w:type="spellStart"/>
      <w:r w:rsidRPr="0061369D">
        <w:t>Бурдьё</w:t>
      </w:r>
      <w:proofErr w:type="spellEnd"/>
      <w:r w:rsidRPr="0061369D">
        <w:t xml:space="preserve">, </w:t>
      </w:r>
      <w:proofErr w:type="spellStart"/>
      <w:r w:rsidRPr="0061369D">
        <w:t>Гидденс</w:t>
      </w:r>
      <w:proofErr w:type="spellEnd"/>
      <w:r w:rsidRPr="0061369D">
        <w:t xml:space="preserve">, </w:t>
      </w:r>
      <w:proofErr w:type="spellStart"/>
      <w:r w:rsidRPr="0061369D">
        <w:t>Хабермас</w:t>
      </w:r>
      <w:proofErr w:type="spellEnd"/>
      <w:r w:rsidRPr="0061369D">
        <w:t>. — Новосибирск, 1995. // Электронная публикация: Центр гуманит</w:t>
      </w:r>
      <w:r>
        <w:t xml:space="preserve">арных технологий. — 26.12.2009. </w:t>
      </w:r>
      <w:r w:rsidRPr="00E7233E">
        <w:rPr>
          <w:lang w:val="en-US"/>
        </w:rPr>
        <w:t xml:space="preserve">URL: </w:t>
      </w:r>
      <w:r w:rsidRPr="00C13D88">
        <w:rPr>
          <w:lang w:val="en-US"/>
        </w:rPr>
        <w:t>https://gtmarket.ru/laboratory/expertize/5168</w:t>
      </w:r>
      <w:r w:rsidRPr="00E7233E">
        <w:rPr>
          <w:lang w:val="en-US"/>
        </w:rPr>
        <w:t>;</w:t>
      </w:r>
    </w:p>
    <w:p w:rsidR="00141F17" w:rsidRPr="002D7273" w:rsidRDefault="00141F17" w:rsidP="002D7273">
      <w:pPr>
        <w:pStyle w:val="a7"/>
        <w:numPr>
          <w:ilvl w:val="0"/>
          <w:numId w:val="1"/>
        </w:numPr>
        <w:rPr>
          <w:lang w:val="en-US"/>
        </w:rPr>
      </w:pPr>
      <w:proofErr w:type="spellStart"/>
      <w:proofErr w:type="gramStart"/>
      <w:r w:rsidRPr="00617C4B">
        <w:rPr>
          <w:i/>
          <w:lang w:val="en-US"/>
        </w:rPr>
        <w:t>Bourdieu</w:t>
      </w:r>
      <w:proofErr w:type="spellEnd"/>
      <w:r w:rsidRPr="00617C4B">
        <w:rPr>
          <w:i/>
          <w:lang w:val="en-US"/>
        </w:rPr>
        <w:t xml:space="preserve"> P</w:t>
      </w:r>
      <w:r w:rsidRPr="00617C4B">
        <w:rPr>
          <w:lang w:val="en-US"/>
        </w:rPr>
        <w:t xml:space="preserve">. Questions de </w:t>
      </w:r>
      <w:proofErr w:type="spellStart"/>
      <w:r w:rsidRPr="00617C4B">
        <w:rPr>
          <w:lang w:val="en-US"/>
        </w:rPr>
        <w:t>sociologie</w:t>
      </w:r>
      <w:proofErr w:type="spellEnd"/>
      <w:r w:rsidRPr="00617C4B">
        <w:rPr>
          <w:lang w:val="en-US"/>
        </w:rPr>
        <w:t>.</w:t>
      </w:r>
      <w:proofErr w:type="gramEnd"/>
      <w:r w:rsidRPr="00617C4B">
        <w:rPr>
          <w:lang w:val="en-US"/>
        </w:rPr>
        <w:t xml:space="preserve"> </w:t>
      </w:r>
      <w:proofErr w:type="gramStart"/>
      <w:r w:rsidRPr="00617C4B">
        <w:rPr>
          <w:lang w:val="en-US"/>
        </w:rPr>
        <w:t>- P.: Minuit.</w:t>
      </w:r>
      <w:proofErr w:type="gramEnd"/>
      <w:r w:rsidRPr="00617C4B">
        <w:rPr>
          <w:lang w:val="en-US"/>
        </w:rPr>
        <w:t xml:space="preserve"> - 1980;</w:t>
      </w:r>
    </w:p>
    <w:p w:rsidR="00414937" w:rsidRPr="009C537E" w:rsidRDefault="00141F17" w:rsidP="009C537E">
      <w:pPr>
        <w:rPr>
          <w:lang w:val="en-US"/>
        </w:rPr>
      </w:pPr>
      <w:proofErr w:type="spellStart"/>
      <w:r w:rsidRPr="00C46CD3">
        <w:rPr>
          <w:i/>
          <w:lang w:val="en-US"/>
        </w:rPr>
        <w:lastRenderedPageBreak/>
        <w:t>Stoller</w:t>
      </w:r>
      <w:proofErr w:type="spellEnd"/>
      <w:r w:rsidRPr="00C46CD3">
        <w:rPr>
          <w:i/>
          <w:lang w:val="en-US"/>
        </w:rPr>
        <w:t xml:space="preserve"> R.J.</w:t>
      </w:r>
      <w:r w:rsidRPr="00C46CD3">
        <w:rPr>
          <w:lang w:val="en-US"/>
        </w:rPr>
        <w:t xml:space="preserve"> Primary femininity / </w:t>
      </w:r>
      <w:r w:rsidRPr="00C46CD3">
        <w:rPr>
          <w:i/>
          <w:lang w:val="en-US"/>
        </w:rPr>
        <w:t xml:space="preserve">R.J. </w:t>
      </w:r>
      <w:proofErr w:type="spellStart"/>
      <w:r w:rsidRPr="00C46CD3">
        <w:rPr>
          <w:i/>
          <w:lang w:val="en-US"/>
        </w:rPr>
        <w:t>Stoller</w:t>
      </w:r>
      <w:proofErr w:type="spellEnd"/>
      <w:r w:rsidRPr="00C46CD3">
        <w:rPr>
          <w:lang w:val="en-US"/>
        </w:rPr>
        <w:t xml:space="preserve"> // </w:t>
      </w:r>
      <w:r w:rsidRPr="00C46CD3">
        <w:rPr>
          <w:i/>
          <w:lang w:val="en-US"/>
        </w:rPr>
        <w:t>J. Amer</w:t>
      </w:r>
      <w:r w:rsidRPr="00C46CD3">
        <w:rPr>
          <w:lang w:val="en-US"/>
        </w:rPr>
        <w:t xml:space="preserve">. </w:t>
      </w:r>
      <w:proofErr w:type="spellStart"/>
      <w:r w:rsidRPr="00C46CD3">
        <w:rPr>
          <w:lang w:val="en-US"/>
        </w:rPr>
        <w:t>Psychoanal</w:t>
      </w:r>
      <w:proofErr w:type="spellEnd"/>
      <w:r w:rsidRPr="00C46CD3">
        <w:rPr>
          <w:lang w:val="en-US"/>
        </w:rPr>
        <w:t>. Assn</w:t>
      </w:r>
      <w:proofErr w:type="gramStart"/>
      <w:r w:rsidRPr="00141F17">
        <w:rPr>
          <w:lang w:val="en-US"/>
        </w:rPr>
        <w:t>.–</w:t>
      </w:r>
      <w:proofErr w:type="gramEnd"/>
      <w:r w:rsidRPr="00141F17">
        <w:rPr>
          <w:lang w:val="en-US"/>
        </w:rPr>
        <w:t xml:space="preserve"> 1976. </w:t>
      </w:r>
      <w:proofErr w:type="gramStart"/>
      <w:r w:rsidRPr="00141F17">
        <w:rPr>
          <w:lang w:val="en-US"/>
        </w:rPr>
        <w:t>- № 24 (</w:t>
      </w:r>
      <w:proofErr w:type="spellStart"/>
      <w:r w:rsidRPr="00C46CD3">
        <w:rPr>
          <w:lang w:val="en-US"/>
        </w:rPr>
        <w:t>Suppi</w:t>
      </w:r>
      <w:proofErr w:type="spellEnd"/>
      <w:r w:rsidRPr="00141F17">
        <w:rPr>
          <w:lang w:val="en-US"/>
        </w:rPr>
        <w:t>.).</w:t>
      </w:r>
      <w:proofErr w:type="gramEnd"/>
      <w:r w:rsidRPr="00141F17">
        <w:rPr>
          <w:lang w:val="en-US"/>
        </w:rPr>
        <w:t xml:space="preserve"> </w:t>
      </w:r>
      <w:proofErr w:type="gramStart"/>
      <w:r w:rsidRPr="00141F17">
        <w:rPr>
          <w:lang w:val="en-US"/>
        </w:rPr>
        <w:t xml:space="preserve">– </w:t>
      </w:r>
      <w:r w:rsidRPr="00C46CD3">
        <w:rPr>
          <w:lang w:val="en-US"/>
        </w:rPr>
        <w:t>P</w:t>
      </w:r>
      <w:r w:rsidR="002D7273">
        <w:rPr>
          <w:lang w:val="en-US"/>
        </w:rPr>
        <w:t>. 59 – 78</w:t>
      </w:r>
      <w:r w:rsidR="002D7273">
        <w:t>.</w:t>
      </w:r>
      <w:proofErr w:type="gramEnd"/>
    </w:p>
    <w:sectPr w:rsidR="00414937" w:rsidRPr="009C537E" w:rsidSect="008D7E4F">
      <w:footerReference w:type="default" r:id="rId9"/>
      <w:pgSz w:w="11906" w:h="16838"/>
      <w:pgMar w:top="1134" w:right="567" w:bottom="1134" w:left="1418" w:header="0" w:footer="28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0F7" w:rsidRDefault="00A270F7" w:rsidP="00E65AFF">
      <w:pPr>
        <w:spacing w:line="240" w:lineRule="auto"/>
      </w:pPr>
      <w:r>
        <w:separator/>
      </w:r>
    </w:p>
  </w:endnote>
  <w:endnote w:type="continuationSeparator" w:id="0">
    <w:p w:rsidR="00A270F7" w:rsidRDefault="00A270F7" w:rsidP="00E65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92971"/>
      <w:docPartObj>
        <w:docPartGallery w:val="Page Numbers (Bottom of Page)"/>
        <w:docPartUnique/>
      </w:docPartObj>
    </w:sdtPr>
    <w:sdtContent>
      <w:p w:rsidR="001A01A5" w:rsidRDefault="001A01A5" w:rsidP="008D7E4F">
        <w:pPr>
          <w:pStyle w:val="ae"/>
          <w:ind w:firstLine="0"/>
          <w:jc w:val="center"/>
        </w:pPr>
        <w:fldSimple w:instr=" PAGE   \* MERGEFORMAT ">
          <w:r w:rsidR="00F2714E">
            <w:rPr>
              <w:noProof/>
            </w:rPr>
            <w:t>60</w:t>
          </w:r>
        </w:fldSimple>
      </w:p>
    </w:sdtContent>
  </w:sdt>
  <w:p w:rsidR="001A01A5" w:rsidRDefault="001A01A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0F7" w:rsidRDefault="00A270F7" w:rsidP="00E65AFF">
      <w:pPr>
        <w:spacing w:line="240" w:lineRule="auto"/>
      </w:pPr>
      <w:r>
        <w:separator/>
      </w:r>
    </w:p>
  </w:footnote>
  <w:footnote w:type="continuationSeparator" w:id="0">
    <w:p w:rsidR="00A270F7" w:rsidRDefault="00A270F7" w:rsidP="00E65AFF">
      <w:pPr>
        <w:spacing w:line="240" w:lineRule="auto"/>
      </w:pPr>
      <w:r>
        <w:continuationSeparator/>
      </w:r>
    </w:p>
  </w:footnote>
  <w:footnote w:id="1">
    <w:p w:rsidR="001A01A5" w:rsidRPr="002113A2" w:rsidRDefault="001A01A5" w:rsidP="00E65AFF">
      <w:pPr>
        <w:pStyle w:val="a9"/>
        <w:ind w:firstLine="284"/>
        <w:rPr>
          <w:lang w:val="en-US"/>
        </w:rPr>
      </w:pPr>
      <w:r w:rsidRPr="002F5264">
        <w:rPr>
          <w:rStyle w:val="ab"/>
        </w:rPr>
        <w:footnoteRef/>
      </w:r>
      <w:r w:rsidRPr="00F7010E">
        <w:t xml:space="preserve"> </w:t>
      </w:r>
      <w:proofErr w:type="spellStart"/>
      <w:r w:rsidRPr="002F5264">
        <w:rPr>
          <w:i/>
        </w:rPr>
        <w:t>Джери</w:t>
      </w:r>
      <w:proofErr w:type="spellEnd"/>
      <w:r w:rsidRPr="00F7010E">
        <w:rPr>
          <w:i/>
        </w:rPr>
        <w:t xml:space="preserve"> </w:t>
      </w:r>
      <w:r w:rsidRPr="002F5264">
        <w:rPr>
          <w:i/>
        </w:rPr>
        <w:t>Д</w:t>
      </w:r>
      <w:r w:rsidRPr="00F7010E">
        <w:rPr>
          <w:i/>
        </w:rPr>
        <w:t xml:space="preserve">., </w:t>
      </w:r>
      <w:proofErr w:type="spellStart"/>
      <w:r w:rsidRPr="002F5264">
        <w:rPr>
          <w:i/>
        </w:rPr>
        <w:t>Джери</w:t>
      </w:r>
      <w:proofErr w:type="spellEnd"/>
      <w:r w:rsidRPr="00F7010E">
        <w:rPr>
          <w:i/>
        </w:rPr>
        <w:t xml:space="preserve"> </w:t>
      </w:r>
      <w:r w:rsidRPr="002F5264">
        <w:rPr>
          <w:i/>
        </w:rPr>
        <w:t>Дж</w:t>
      </w:r>
      <w:r w:rsidRPr="00F7010E">
        <w:rPr>
          <w:i/>
        </w:rPr>
        <w:t>.</w:t>
      </w:r>
      <w:r w:rsidRPr="00F7010E">
        <w:t xml:space="preserve"> </w:t>
      </w:r>
      <w:r w:rsidRPr="002F5264">
        <w:t>Большой толковый социологический словарь.</w:t>
      </w:r>
      <w:r>
        <w:t xml:space="preserve"> В 2-х томах / п</w:t>
      </w:r>
      <w:r w:rsidRPr="002F5264">
        <w:t>ер. с англ. Н</w:t>
      </w:r>
      <w:r w:rsidRPr="00ED61E4">
        <w:rPr>
          <w:lang w:val="en-US"/>
        </w:rPr>
        <w:t xml:space="preserve">. </w:t>
      </w:r>
      <w:r>
        <w:t>Н</w:t>
      </w:r>
      <w:r w:rsidRPr="00ED61E4">
        <w:rPr>
          <w:lang w:val="en-US"/>
        </w:rPr>
        <w:t xml:space="preserve">. </w:t>
      </w:r>
      <w:r>
        <w:t>Марчук</w:t>
      </w:r>
      <w:r w:rsidRPr="00ED61E4">
        <w:rPr>
          <w:lang w:val="en-US"/>
        </w:rPr>
        <w:t xml:space="preserve">. </w:t>
      </w:r>
      <w:r>
        <w:t>М</w:t>
      </w:r>
      <w:r w:rsidRPr="00ED61E4">
        <w:rPr>
          <w:lang w:val="en-US"/>
        </w:rPr>
        <w:t xml:space="preserve">.: </w:t>
      </w:r>
      <w:r>
        <w:t>Вече</w:t>
      </w:r>
      <w:r w:rsidRPr="00ED61E4">
        <w:rPr>
          <w:lang w:val="en-US"/>
        </w:rPr>
        <w:t xml:space="preserve">, </w:t>
      </w:r>
      <w:r>
        <w:t>АСТ</w:t>
      </w:r>
      <w:r>
        <w:rPr>
          <w:lang w:val="en-US"/>
        </w:rPr>
        <w:t>, 1999</w:t>
      </w:r>
      <w:r w:rsidRPr="002113A2">
        <w:rPr>
          <w:lang w:val="en-US"/>
        </w:rPr>
        <w:t>.</w:t>
      </w:r>
    </w:p>
  </w:footnote>
  <w:footnote w:id="2">
    <w:p w:rsidR="001A01A5" w:rsidRPr="00EF2BEC" w:rsidRDefault="001A01A5" w:rsidP="00E65AFF">
      <w:pPr>
        <w:pStyle w:val="a9"/>
        <w:ind w:firstLine="284"/>
      </w:pPr>
      <w:r>
        <w:rPr>
          <w:rStyle w:val="ab"/>
        </w:rPr>
        <w:footnoteRef/>
      </w:r>
      <w:r w:rsidRPr="00D032E3">
        <w:rPr>
          <w:lang w:val="en-US"/>
        </w:rPr>
        <w:t xml:space="preserve"> </w:t>
      </w:r>
      <w:proofErr w:type="spellStart"/>
      <w:r w:rsidRPr="008D25A7">
        <w:rPr>
          <w:i/>
          <w:lang w:val="en-US"/>
        </w:rPr>
        <w:t>Stoller</w:t>
      </w:r>
      <w:proofErr w:type="spellEnd"/>
      <w:r w:rsidRPr="008D25A7">
        <w:rPr>
          <w:i/>
          <w:lang w:val="en-US"/>
        </w:rPr>
        <w:t xml:space="preserve"> R.J.</w:t>
      </w:r>
      <w:r w:rsidRPr="00D032E3">
        <w:rPr>
          <w:lang w:val="en-US"/>
        </w:rPr>
        <w:t xml:space="preserve"> Primary femininity / </w:t>
      </w:r>
      <w:r w:rsidRPr="008D25A7">
        <w:rPr>
          <w:i/>
          <w:lang w:val="en-US"/>
        </w:rPr>
        <w:t xml:space="preserve">R.J. </w:t>
      </w:r>
      <w:proofErr w:type="spellStart"/>
      <w:r w:rsidRPr="008D25A7">
        <w:rPr>
          <w:i/>
          <w:lang w:val="en-US"/>
        </w:rPr>
        <w:t>Stoller</w:t>
      </w:r>
      <w:proofErr w:type="spellEnd"/>
      <w:r w:rsidRPr="00D032E3">
        <w:rPr>
          <w:lang w:val="en-US"/>
        </w:rPr>
        <w:t xml:space="preserve"> // </w:t>
      </w:r>
      <w:r w:rsidRPr="008D25A7">
        <w:rPr>
          <w:i/>
          <w:lang w:val="en-US"/>
        </w:rPr>
        <w:t>J. Amer</w:t>
      </w:r>
      <w:r w:rsidRPr="00D032E3">
        <w:rPr>
          <w:lang w:val="en-US"/>
        </w:rPr>
        <w:t xml:space="preserve">. </w:t>
      </w:r>
      <w:proofErr w:type="spellStart"/>
      <w:r w:rsidRPr="00D032E3">
        <w:rPr>
          <w:lang w:val="en-US"/>
        </w:rPr>
        <w:t>Psychoanal</w:t>
      </w:r>
      <w:proofErr w:type="spellEnd"/>
      <w:r w:rsidRPr="00EF2BEC">
        <w:t xml:space="preserve">. </w:t>
      </w:r>
      <w:r w:rsidRPr="00D032E3">
        <w:rPr>
          <w:lang w:val="en-US"/>
        </w:rPr>
        <w:t>Assn</w:t>
      </w:r>
      <w:proofErr w:type="gramStart"/>
      <w:r w:rsidRPr="00EF2BEC">
        <w:t>.–</w:t>
      </w:r>
      <w:proofErr w:type="gramEnd"/>
      <w:r w:rsidRPr="00EF2BEC">
        <w:t xml:space="preserve"> 1976. - № 24 (</w:t>
      </w:r>
      <w:proofErr w:type="spellStart"/>
      <w:r w:rsidRPr="00D032E3">
        <w:rPr>
          <w:lang w:val="en-US"/>
        </w:rPr>
        <w:t>Suppi</w:t>
      </w:r>
      <w:proofErr w:type="spellEnd"/>
      <w:r w:rsidRPr="00EF2BEC">
        <w:t xml:space="preserve">.). – </w:t>
      </w:r>
      <w:r w:rsidRPr="00D032E3">
        <w:rPr>
          <w:lang w:val="en-US"/>
        </w:rPr>
        <w:t>P</w:t>
      </w:r>
      <w:r>
        <w:t>. 59 – 78;</w:t>
      </w:r>
    </w:p>
  </w:footnote>
  <w:footnote w:id="3">
    <w:p w:rsidR="001A01A5" w:rsidRDefault="001A01A5" w:rsidP="00E65AFF">
      <w:pPr>
        <w:pStyle w:val="a9"/>
        <w:ind w:firstLine="284"/>
      </w:pPr>
      <w:r>
        <w:rPr>
          <w:rStyle w:val="ab"/>
        </w:rPr>
        <w:footnoteRef/>
      </w:r>
      <w:r>
        <w:t xml:space="preserve"> </w:t>
      </w:r>
      <w:r>
        <w:rPr>
          <w:i/>
        </w:rPr>
        <w:t>Ушакова В.Г.</w:t>
      </w:r>
      <w:r>
        <w:t xml:space="preserve"> Пол и </w:t>
      </w:r>
      <w:proofErr w:type="spellStart"/>
      <w:r>
        <w:t>гендер</w:t>
      </w:r>
      <w:proofErr w:type="spellEnd"/>
      <w:r>
        <w:t xml:space="preserve">: содержание терминов //  </w:t>
      </w:r>
      <w:r w:rsidRPr="00560C7B">
        <w:t>https://www.coursera.org/learn/vvedeniye-gendernuyu-sotsiologiyu/lecture/kMbU7/pol-i-ghiendier-sodierzhaniie-tierminov</w:t>
      </w:r>
      <w:r>
        <w:t>.</w:t>
      </w:r>
    </w:p>
  </w:footnote>
  <w:footnote w:id="4">
    <w:p w:rsidR="001A01A5" w:rsidRPr="00F7010E" w:rsidRDefault="001A01A5" w:rsidP="00E65AFF">
      <w:pPr>
        <w:pStyle w:val="a9"/>
        <w:ind w:firstLine="284"/>
      </w:pPr>
      <w:r>
        <w:rPr>
          <w:rStyle w:val="ab"/>
        </w:rPr>
        <w:footnoteRef/>
      </w:r>
      <w:r w:rsidRPr="00F7010E">
        <w:t xml:space="preserve"> </w:t>
      </w:r>
      <w:r>
        <w:rPr>
          <w:i/>
        </w:rPr>
        <w:t>Ушакова В.Г.</w:t>
      </w:r>
      <w:r>
        <w:t xml:space="preserve"> Пол и </w:t>
      </w:r>
      <w:proofErr w:type="spellStart"/>
      <w:r>
        <w:t>гендер</w:t>
      </w:r>
      <w:proofErr w:type="spellEnd"/>
      <w:r>
        <w:t xml:space="preserve">: содержание терминов //  </w:t>
      </w:r>
      <w:r w:rsidRPr="00560C7B">
        <w:t>https://www.coursera.org/learn/vvedeniye-gendernuyu-sotsiologiyu/lecture/kMbU7/pol-i-ghiendier-sodierzhaniie-tierminov</w:t>
      </w:r>
      <w:r>
        <w:t>.</w:t>
      </w:r>
    </w:p>
  </w:footnote>
  <w:footnote w:id="5">
    <w:p w:rsidR="001A01A5" w:rsidRPr="000765DA" w:rsidRDefault="001A01A5" w:rsidP="00E65AFF">
      <w:pPr>
        <w:pStyle w:val="a9"/>
        <w:ind w:firstLine="284"/>
      </w:pPr>
      <w:r>
        <w:rPr>
          <w:rStyle w:val="ab"/>
        </w:rPr>
        <w:footnoteRef/>
      </w:r>
      <w:r w:rsidRPr="003D4A32">
        <w:t xml:space="preserve"> </w:t>
      </w:r>
      <w:proofErr w:type="spellStart"/>
      <w:r w:rsidRPr="002F5264">
        <w:rPr>
          <w:i/>
        </w:rPr>
        <w:t>Джери</w:t>
      </w:r>
      <w:proofErr w:type="spellEnd"/>
      <w:r w:rsidRPr="003D4A32">
        <w:rPr>
          <w:i/>
        </w:rPr>
        <w:t xml:space="preserve"> </w:t>
      </w:r>
      <w:r w:rsidRPr="002F5264">
        <w:rPr>
          <w:i/>
        </w:rPr>
        <w:t>Д</w:t>
      </w:r>
      <w:r w:rsidRPr="003D4A32">
        <w:rPr>
          <w:i/>
        </w:rPr>
        <w:t xml:space="preserve">., </w:t>
      </w:r>
      <w:proofErr w:type="spellStart"/>
      <w:r w:rsidRPr="002F5264">
        <w:rPr>
          <w:i/>
        </w:rPr>
        <w:t>Джери</w:t>
      </w:r>
      <w:proofErr w:type="spellEnd"/>
      <w:r w:rsidRPr="003D4A32">
        <w:rPr>
          <w:i/>
        </w:rPr>
        <w:t xml:space="preserve"> </w:t>
      </w:r>
      <w:r w:rsidRPr="002F5264">
        <w:rPr>
          <w:i/>
        </w:rPr>
        <w:t>Дж</w:t>
      </w:r>
      <w:r w:rsidRPr="003D4A32">
        <w:rPr>
          <w:i/>
        </w:rPr>
        <w:t>.</w:t>
      </w:r>
      <w:r w:rsidRPr="003D4A32">
        <w:t xml:space="preserve"> </w:t>
      </w:r>
      <w:r w:rsidRPr="002F5264">
        <w:t>Большой толковый социологический словарь.</w:t>
      </w:r>
      <w:r>
        <w:t xml:space="preserve"> В 2-х томах / п</w:t>
      </w:r>
      <w:r w:rsidRPr="002F5264">
        <w:t>ер. с англ. Н</w:t>
      </w:r>
      <w:r w:rsidRPr="000765DA">
        <w:t xml:space="preserve">. </w:t>
      </w:r>
      <w:r>
        <w:t>Н</w:t>
      </w:r>
      <w:r w:rsidRPr="000765DA">
        <w:t xml:space="preserve">. </w:t>
      </w:r>
      <w:r>
        <w:t>Марчук</w:t>
      </w:r>
      <w:r w:rsidRPr="000765DA">
        <w:t xml:space="preserve">. </w:t>
      </w:r>
      <w:r>
        <w:t>М</w:t>
      </w:r>
      <w:r w:rsidRPr="000765DA">
        <w:t xml:space="preserve">.: </w:t>
      </w:r>
      <w:r>
        <w:t>Вече</w:t>
      </w:r>
      <w:r w:rsidRPr="000765DA">
        <w:t xml:space="preserve">, </w:t>
      </w:r>
      <w:r>
        <w:t>АСТ</w:t>
      </w:r>
      <w:r w:rsidRPr="000765DA">
        <w:t>, 1999</w:t>
      </w:r>
      <w:r>
        <w:t>;</w:t>
      </w:r>
    </w:p>
  </w:footnote>
  <w:footnote w:id="6">
    <w:p w:rsidR="001A01A5" w:rsidRPr="009A5B28" w:rsidRDefault="001A01A5" w:rsidP="000765DA">
      <w:pPr>
        <w:pStyle w:val="a9"/>
        <w:ind w:firstLine="284"/>
      </w:pPr>
      <w:r>
        <w:rPr>
          <w:rStyle w:val="ab"/>
        </w:rPr>
        <w:footnoteRef/>
      </w:r>
      <w:r w:rsidRPr="009A5B28">
        <w:t xml:space="preserve"> Там же.</w:t>
      </w:r>
    </w:p>
  </w:footnote>
  <w:footnote w:id="7">
    <w:p w:rsidR="001A01A5" w:rsidRDefault="001A01A5" w:rsidP="00B2576F">
      <w:pPr>
        <w:pStyle w:val="a9"/>
        <w:ind w:firstLine="284"/>
      </w:pPr>
      <w:r>
        <w:rPr>
          <w:rStyle w:val="ab"/>
        </w:rPr>
        <w:footnoteRef/>
      </w:r>
      <w:r>
        <w:t xml:space="preserve"> </w:t>
      </w:r>
      <w:proofErr w:type="spellStart"/>
      <w:r w:rsidRPr="00B2576F">
        <w:rPr>
          <w:i/>
        </w:rPr>
        <w:t>Шихирев</w:t>
      </w:r>
      <w:proofErr w:type="spellEnd"/>
      <w:r w:rsidRPr="00B2576F">
        <w:rPr>
          <w:i/>
        </w:rPr>
        <w:t xml:space="preserve"> П.Н.</w:t>
      </w:r>
      <w:r w:rsidRPr="00B2576F">
        <w:t xml:space="preserve"> Социальные стереотипы // Рос</w:t>
      </w:r>
      <w:proofErr w:type="gramStart"/>
      <w:r w:rsidRPr="00B2576F">
        <w:t>.</w:t>
      </w:r>
      <w:proofErr w:type="gramEnd"/>
      <w:r w:rsidRPr="00B2576F">
        <w:t xml:space="preserve"> </w:t>
      </w:r>
      <w:proofErr w:type="spellStart"/>
      <w:proofErr w:type="gramStart"/>
      <w:r w:rsidRPr="00B2576F">
        <w:t>с</w:t>
      </w:r>
      <w:proofErr w:type="gramEnd"/>
      <w:r w:rsidRPr="00B2576F">
        <w:t>оциологич</w:t>
      </w:r>
      <w:proofErr w:type="spellEnd"/>
      <w:r w:rsidRPr="00B2576F">
        <w:t xml:space="preserve">. </w:t>
      </w:r>
      <w:proofErr w:type="spellStart"/>
      <w:r w:rsidRPr="00B2576F">
        <w:t>энцикл</w:t>
      </w:r>
      <w:proofErr w:type="spellEnd"/>
      <w:r w:rsidRPr="00B2576F">
        <w:t xml:space="preserve">. / под ред. Г. В. Осипова. - М.: </w:t>
      </w:r>
      <w:proofErr w:type="spellStart"/>
      <w:r w:rsidRPr="00B2576F">
        <w:t>Норма-Инфра-М</w:t>
      </w:r>
      <w:proofErr w:type="spellEnd"/>
      <w:r w:rsidRPr="00B2576F">
        <w:t>, 1998. - С. 538.</w:t>
      </w:r>
    </w:p>
  </w:footnote>
  <w:footnote w:id="8">
    <w:p w:rsidR="001A01A5" w:rsidRPr="002C719C" w:rsidRDefault="001A01A5" w:rsidP="008A0157">
      <w:pPr>
        <w:pStyle w:val="a9"/>
        <w:ind w:firstLine="284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460147">
        <w:rPr>
          <w:i/>
        </w:rPr>
        <w:t xml:space="preserve">Ильясов </w:t>
      </w:r>
      <w:proofErr w:type="spellStart"/>
      <w:r w:rsidRPr="00460147">
        <w:rPr>
          <w:i/>
        </w:rPr>
        <w:t>Фархад</w:t>
      </w:r>
      <w:proofErr w:type="spellEnd"/>
      <w:r w:rsidRPr="00460147">
        <w:rPr>
          <w:i/>
        </w:rPr>
        <w:t xml:space="preserve"> </w:t>
      </w:r>
      <w:proofErr w:type="spellStart"/>
      <w:r w:rsidRPr="00460147">
        <w:rPr>
          <w:i/>
        </w:rPr>
        <w:t>Назипович</w:t>
      </w:r>
      <w:proofErr w:type="spellEnd"/>
      <w:r>
        <w:t xml:space="preserve"> Гендер как самоидентификация – интерпретация и </w:t>
      </w:r>
      <w:proofErr w:type="gramStart"/>
      <w:r>
        <w:t>измерение</w:t>
      </w:r>
      <w:proofErr w:type="gramEnd"/>
      <w:r>
        <w:t xml:space="preserve"> // Социальные исследования. </w:t>
      </w:r>
      <w:r>
        <w:rPr>
          <w:lang w:val="en-US"/>
        </w:rPr>
        <w:t>2016. №3.</w:t>
      </w:r>
      <w:r w:rsidRPr="00AD491D">
        <w:rPr>
          <w:lang w:val="en-US"/>
        </w:rPr>
        <w:t xml:space="preserve"> </w:t>
      </w:r>
      <w:proofErr w:type="gramStart"/>
      <w:r w:rsidRPr="00AD491D">
        <w:rPr>
          <w:lang w:val="en-US"/>
        </w:rPr>
        <w:t>URL: https://cyberleninka.ru/article/n/gender-kak-samoidentifikatsiya-interpretatsiya-i-izmerenie</w:t>
      </w:r>
      <w:r w:rsidRPr="002C719C">
        <w:rPr>
          <w:lang w:val="en-US"/>
        </w:rPr>
        <w:t>.</w:t>
      </w:r>
      <w:proofErr w:type="gramEnd"/>
    </w:p>
  </w:footnote>
  <w:footnote w:id="9">
    <w:p w:rsidR="001A01A5" w:rsidRPr="002C719C" w:rsidRDefault="001A01A5" w:rsidP="002C719C">
      <w:pPr>
        <w:pStyle w:val="a9"/>
        <w:ind w:firstLine="284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460147">
        <w:rPr>
          <w:i/>
        </w:rPr>
        <w:t xml:space="preserve">Ильясов </w:t>
      </w:r>
      <w:proofErr w:type="spellStart"/>
      <w:r w:rsidRPr="00460147">
        <w:rPr>
          <w:i/>
        </w:rPr>
        <w:t>Фархад</w:t>
      </w:r>
      <w:proofErr w:type="spellEnd"/>
      <w:r w:rsidRPr="00460147">
        <w:rPr>
          <w:i/>
        </w:rPr>
        <w:t xml:space="preserve"> </w:t>
      </w:r>
      <w:proofErr w:type="spellStart"/>
      <w:r w:rsidRPr="00460147">
        <w:rPr>
          <w:i/>
        </w:rPr>
        <w:t>Назипович</w:t>
      </w:r>
      <w:proofErr w:type="spellEnd"/>
      <w:r>
        <w:t xml:space="preserve"> Гендер как самоидентификация – интерпретация и </w:t>
      </w:r>
      <w:proofErr w:type="gramStart"/>
      <w:r>
        <w:t>измерение</w:t>
      </w:r>
      <w:proofErr w:type="gramEnd"/>
      <w:r>
        <w:t xml:space="preserve"> // Социальные исследования. </w:t>
      </w:r>
      <w:r>
        <w:rPr>
          <w:lang w:val="en-US"/>
        </w:rPr>
        <w:t>2016. №3.</w:t>
      </w:r>
      <w:r w:rsidRPr="00AD491D">
        <w:rPr>
          <w:lang w:val="en-US"/>
        </w:rPr>
        <w:t xml:space="preserve"> </w:t>
      </w:r>
      <w:proofErr w:type="gramStart"/>
      <w:r w:rsidRPr="00AD491D">
        <w:rPr>
          <w:lang w:val="en-US"/>
        </w:rPr>
        <w:t>URL: https://cyberleninka.ru/article/n/gender-kak-samoidentifikatsiya-interpretatsiya-i-izmerenie</w:t>
      </w:r>
      <w:r w:rsidRPr="002C719C">
        <w:rPr>
          <w:lang w:val="en-US"/>
        </w:rPr>
        <w:t>.</w:t>
      </w:r>
      <w:proofErr w:type="gramEnd"/>
    </w:p>
  </w:footnote>
  <w:footnote w:id="10">
    <w:p w:rsidR="001A01A5" w:rsidRPr="00284D7C" w:rsidRDefault="001A01A5" w:rsidP="002A360E">
      <w:pPr>
        <w:pStyle w:val="a9"/>
        <w:ind w:firstLine="284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460147">
        <w:rPr>
          <w:i/>
        </w:rPr>
        <w:t xml:space="preserve">Ильясов </w:t>
      </w:r>
      <w:proofErr w:type="spellStart"/>
      <w:r w:rsidRPr="00460147">
        <w:rPr>
          <w:i/>
        </w:rPr>
        <w:t>Фархад</w:t>
      </w:r>
      <w:proofErr w:type="spellEnd"/>
      <w:r w:rsidRPr="00460147">
        <w:rPr>
          <w:i/>
        </w:rPr>
        <w:t xml:space="preserve"> </w:t>
      </w:r>
      <w:proofErr w:type="spellStart"/>
      <w:r w:rsidRPr="00460147">
        <w:rPr>
          <w:i/>
        </w:rPr>
        <w:t>Назипович</w:t>
      </w:r>
      <w:proofErr w:type="spellEnd"/>
      <w:r>
        <w:t xml:space="preserve"> Гендер как самоидентификация – интерпретация и </w:t>
      </w:r>
      <w:proofErr w:type="gramStart"/>
      <w:r>
        <w:t>измерение</w:t>
      </w:r>
      <w:proofErr w:type="gramEnd"/>
      <w:r>
        <w:t xml:space="preserve"> // Социальные исследования. </w:t>
      </w:r>
      <w:r>
        <w:rPr>
          <w:lang w:val="en-US"/>
        </w:rPr>
        <w:t>2016. №3.</w:t>
      </w:r>
      <w:r w:rsidRPr="00AD491D">
        <w:rPr>
          <w:lang w:val="en-US"/>
        </w:rPr>
        <w:t xml:space="preserve"> </w:t>
      </w:r>
      <w:proofErr w:type="gramStart"/>
      <w:r w:rsidRPr="00AD491D">
        <w:rPr>
          <w:lang w:val="en-US"/>
        </w:rPr>
        <w:t>URL: https://cyberleninka.ru/article/n/gender-kak-samoidentifikatsiya-interpretatsiya-i-izmerenie</w:t>
      </w:r>
      <w:r w:rsidRPr="00284D7C">
        <w:rPr>
          <w:lang w:val="en-US"/>
        </w:rPr>
        <w:t>.</w:t>
      </w:r>
      <w:proofErr w:type="gramEnd"/>
    </w:p>
  </w:footnote>
  <w:footnote w:id="11">
    <w:p w:rsidR="001A01A5" w:rsidRPr="00265F7D" w:rsidRDefault="001A01A5" w:rsidP="003F2062">
      <w:pPr>
        <w:pStyle w:val="a9"/>
        <w:ind w:firstLine="284"/>
      </w:pPr>
      <w:r>
        <w:rPr>
          <w:rStyle w:val="ab"/>
        </w:rPr>
        <w:footnoteRef/>
      </w:r>
      <w:r w:rsidRPr="003F2062">
        <w:t>Там же</w:t>
      </w:r>
      <w:r w:rsidRPr="00265F7D">
        <w:t>.</w:t>
      </w:r>
    </w:p>
  </w:footnote>
  <w:footnote w:id="12">
    <w:p w:rsidR="001A01A5" w:rsidRPr="00A640AE" w:rsidRDefault="001A01A5" w:rsidP="00B0672C">
      <w:pPr>
        <w:pStyle w:val="a9"/>
        <w:ind w:firstLine="284"/>
        <w:rPr>
          <w:lang w:val="en-US"/>
        </w:rPr>
      </w:pPr>
      <w:r>
        <w:rPr>
          <w:rStyle w:val="ab"/>
        </w:rPr>
        <w:footnoteRef/>
      </w:r>
      <w:r>
        <w:t xml:space="preserve"> </w:t>
      </w:r>
      <w:proofErr w:type="spellStart"/>
      <w:r w:rsidRPr="00E7233E">
        <w:rPr>
          <w:i/>
        </w:rPr>
        <w:t>Лагонда</w:t>
      </w:r>
      <w:proofErr w:type="spellEnd"/>
      <w:r w:rsidRPr="00E7233E">
        <w:rPr>
          <w:i/>
        </w:rPr>
        <w:t xml:space="preserve"> Г.В.</w:t>
      </w:r>
      <w:r w:rsidRPr="00E7233E">
        <w:t xml:space="preserve"> Грани гендерных отношений: брак и сексуал</w:t>
      </w:r>
      <w:r>
        <w:t xml:space="preserve">ьность // Парадигма. </w:t>
      </w:r>
      <w:r w:rsidRPr="00BE536C">
        <w:rPr>
          <w:lang w:val="en-US"/>
        </w:rPr>
        <w:t xml:space="preserve">2016. </w:t>
      </w:r>
      <w:r w:rsidRPr="00A640AE">
        <w:rPr>
          <w:lang w:val="en-US"/>
        </w:rPr>
        <w:t>№25. URL: https://cyberleninka.ru/article/n/grani-gendernyh-otnosheniy-brak-i-seksualnost;</w:t>
      </w:r>
    </w:p>
  </w:footnote>
  <w:footnote w:id="13">
    <w:p w:rsidR="001A01A5" w:rsidRDefault="001A01A5" w:rsidP="005E4002">
      <w:pPr>
        <w:pStyle w:val="a9"/>
        <w:ind w:firstLine="284"/>
      </w:pPr>
      <w:r>
        <w:rPr>
          <w:rStyle w:val="ab"/>
        </w:rPr>
        <w:footnoteRef/>
      </w:r>
      <w:r>
        <w:t>Там же.</w:t>
      </w:r>
    </w:p>
  </w:footnote>
  <w:footnote w:id="14">
    <w:p w:rsidR="001A01A5" w:rsidRDefault="001A01A5" w:rsidP="00BB3D82">
      <w:pPr>
        <w:pStyle w:val="a9"/>
        <w:ind w:firstLine="284"/>
      </w:pPr>
      <w:r>
        <w:rPr>
          <w:rStyle w:val="ab"/>
        </w:rPr>
        <w:footnoteRef/>
      </w:r>
      <w:r>
        <w:t xml:space="preserve"> </w:t>
      </w:r>
      <w:r>
        <w:rPr>
          <w:i/>
        </w:rPr>
        <w:t>Бё</w:t>
      </w:r>
      <w:r w:rsidRPr="003234AD">
        <w:rPr>
          <w:i/>
        </w:rPr>
        <w:t>рн Ш.</w:t>
      </w:r>
      <w:r w:rsidRPr="003234AD">
        <w:t xml:space="preserve"> Гендерная психология. – СПб</w:t>
      </w:r>
      <w:proofErr w:type="gramStart"/>
      <w:r w:rsidRPr="003234AD">
        <w:t xml:space="preserve">.: </w:t>
      </w:r>
      <w:proofErr w:type="spellStart"/>
      <w:proofErr w:type="gramEnd"/>
      <w:r w:rsidRPr="003234AD">
        <w:t>прайм-ЕВРОЗНАК</w:t>
      </w:r>
      <w:proofErr w:type="spellEnd"/>
      <w:r w:rsidRPr="003234AD">
        <w:t>, 2004;</w:t>
      </w:r>
    </w:p>
  </w:footnote>
  <w:footnote w:id="15">
    <w:p w:rsidR="001A01A5" w:rsidRPr="008711A3" w:rsidRDefault="001A01A5" w:rsidP="008711A3">
      <w:pPr>
        <w:pStyle w:val="a9"/>
        <w:ind w:firstLine="284"/>
      </w:pPr>
      <w:r>
        <w:rPr>
          <w:rStyle w:val="ab"/>
        </w:rPr>
        <w:footnoteRef/>
      </w:r>
      <w:r>
        <w:t xml:space="preserve"> Там же.</w:t>
      </w:r>
    </w:p>
  </w:footnote>
  <w:footnote w:id="16">
    <w:p w:rsidR="001A01A5" w:rsidRPr="0023680C" w:rsidRDefault="001A01A5" w:rsidP="00FE0FEC">
      <w:pPr>
        <w:pStyle w:val="a9"/>
        <w:ind w:firstLine="284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460147">
        <w:rPr>
          <w:i/>
        </w:rPr>
        <w:t xml:space="preserve">Ильясов </w:t>
      </w:r>
      <w:proofErr w:type="spellStart"/>
      <w:r w:rsidRPr="00460147">
        <w:rPr>
          <w:i/>
        </w:rPr>
        <w:t>Фархад</w:t>
      </w:r>
      <w:proofErr w:type="spellEnd"/>
      <w:r w:rsidRPr="00460147">
        <w:rPr>
          <w:i/>
        </w:rPr>
        <w:t xml:space="preserve"> </w:t>
      </w:r>
      <w:proofErr w:type="spellStart"/>
      <w:r w:rsidRPr="00460147">
        <w:rPr>
          <w:i/>
        </w:rPr>
        <w:t>Назипович</w:t>
      </w:r>
      <w:proofErr w:type="spellEnd"/>
      <w:r>
        <w:t xml:space="preserve"> Гендер как самоидентификация – интерпретация и </w:t>
      </w:r>
      <w:proofErr w:type="gramStart"/>
      <w:r>
        <w:t>измерение</w:t>
      </w:r>
      <w:proofErr w:type="gramEnd"/>
      <w:r>
        <w:t xml:space="preserve"> // Социальные исследования. </w:t>
      </w:r>
      <w:r>
        <w:rPr>
          <w:lang w:val="en-US"/>
        </w:rPr>
        <w:t>2016. №3.</w:t>
      </w:r>
      <w:r w:rsidRPr="00AD491D">
        <w:rPr>
          <w:lang w:val="en-US"/>
        </w:rPr>
        <w:t xml:space="preserve"> </w:t>
      </w:r>
      <w:proofErr w:type="gramStart"/>
      <w:r w:rsidRPr="00AD491D">
        <w:rPr>
          <w:lang w:val="en-US"/>
        </w:rPr>
        <w:t>URL: https://cyberleninka.ru/article/n/gender-kak-samoidentifikatsiya-interpretatsiya-i-izmerenie</w:t>
      </w:r>
      <w:r w:rsidRPr="002C719C">
        <w:rPr>
          <w:lang w:val="en-US"/>
        </w:rPr>
        <w:t>.</w:t>
      </w:r>
      <w:proofErr w:type="gramEnd"/>
    </w:p>
  </w:footnote>
  <w:footnote w:id="17">
    <w:p w:rsidR="001A01A5" w:rsidRPr="00E521C7" w:rsidRDefault="001A01A5" w:rsidP="00980F51">
      <w:pPr>
        <w:pStyle w:val="a9"/>
        <w:ind w:firstLine="284"/>
      </w:pPr>
      <w:r>
        <w:rPr>
          <w:rStyle w:val="ab"/>
        </w:rPr>
        <w:footnoteRef/>
      </w:r>
      <w:r>
        <w:t xml:space="preserve"> </w:t>
      </w:r>
      <w:proofErr w:type="spellStart"/>
      <w:r w:rsidRPr="00F16F19">
        <w:rPr>
          <w:i/>
        </w:rPr>
        <w:t>Пьенкова</w:t>
      </w:r>
      <w:proofErr w:type="spellEnd"/>
      <w:r w:rsidRPr="00F16F19">
        <w:rPr>
          <w:i/>
        </w:rPr>
        <w:t xml:space="preserve"> А. В.</w:t>
      </w:r>
      <w:r w:rsidRPr="00F16F19">
        <w:t xml:space="preserve"> Понятие "габитус" в социологии Пьера </w:t>
      </w:r>
      <w:proofErr w:type="spellStart"/>
      <w:r w:rsidRPr="00F16F19">
        <w:t>Бурдье</w:t>
      </w:r>
      <w:proofErr w:type="spellEnd"/>
      <w:r w:rsidRPr="00F16F19">
        <w:t>. // Социальные и гуманитарные науки. Отечественная и зарубежная литература. Сер. 11, Социология:</w:t>
      </w:r>
      <w:r>
        <w:t xml:space="preserve"> Реферативный журнал. 1996. </w:t>
      </w:r>
      <w:r w:rsidRPr="00E521C7">
        <w:t xml:space="preserve">№4. </w:t>
      </w:r>
      <w:r w:rsidRPr="00980F51">
        <w:rPr>
          <w:lang w:val="en-US"/>
        </w:rPr>
        <w:t>URL</w:t>
      </w:r>
      <w:r w:rsidRPr="00E521C7">
        <w:t xml:space="preserve">: </w:t>
      </w:r>
      <w:r w:rsidRPr="00980F51">
        <w:rPr>
          <w:lang w:val="en-US"/>
        </w:rPr>
        <w:t>https</w:t>
      </w:r>
      <w:r w:rsidRPr="00E521C7">
        <w:t>://</w:t>
      </w:r>
      <w:proofErr w:type="spellStart"/>
      <w:r w:rsidRPr="00980F51">
        <w:rPr>
          <w:lang w:val="en-US"/>
        </w:rPr>
        <w:t>cyberleninka</w:t>
      </w:r>
      <w:proofErr w:type="spellEnd"/>
      <w:r w:rsidRPr="00E521C7">
        <w:t>.</w:t>
      </w:r>
      <w:proofErr w:type="spellStart"/>
      <w:r w:rsidRPr="00980F51">
        <w:rPr>
          <w:lang w:val="en-US"/>
        </w:rPr>
        <w:t>ru</w:t>
      </w:r>
      <w:proofErr w:type="spellEnd"/>
      <w:r w:rsidRPr="00E521C7">
        <w:t>/</w:t>
      </w:r>
      <w:r w:rsidRPr="00980F51">
        <w:rPr>
          <w:lang w:val="en-US"/>
        </w:rPr>
        <w:t>article</w:t>
      </w:r>
      <w:r w:rsidRPr="00E521C7">
        <w:t>/</w:t>
      </w:r>
      <w:r w:rsidRPr="00980F51">
        <w:rPr>
          <w:lang w:val="en-US"/>
        </w:rPr>
        <w:t>n</w:t>
      </w:r>
      <w:r w:rsidRPr="00E521C7">
        <w:t>/96-04-006-</w:t>
      </w:r>
      <w:proofErr w:type="spellStart"/>
      <w:r w:rsidRPr="00980F51">
        <w:rPr>
          <w:lang w:val="en-US"/>
        </w:rPr>
        <w:t>pienkova</w:t>
      </w:r>
      <w:proofErr w:type="spellEnd"/>
      <w:r w:rsidRPr="00E521C7">
        <w:t>-</w:t>
      </w:r>
      <w:r w:rsidRPr="00980F51">
        <w:rPr>
          <w:lang w:val="en-US"/>
        </w:rPr>
        <w:t>a</w:t>
      </w:r>
      <w:r w:rsidRPr="00E521C7">
        <w:t>-</w:t>
      </w:r>
      <w:r w:rsidRPr="00980F51">
        <w:rPr>
          <w:lang w:val="en-US"/>
        </w:rPr>
        <w:t>v</w:t>
      </w:r>
      <w:r w:rsidRPr="00E521C7">
        <w:t>-</w:t>
      </w:r>
      <w:proofErr w:type="spellStart"/>
      <w:r w:rsidRPr="00980F51">
        <w:rPr>
          <w:lang w:val="en-US"/>
        </w:rPr>
        <w:t>ponyatie</w:t>
      </w:r>
      <w:proofErr w:type="spellEnd"/>
      <w:r w:rsidRPr="00E521C7">
        <w:t>-</w:t>
      </w:r>
      <w:proofErr w:type="spellStart"/>
      <w:r w:rsidRPr="00980F51">
        <w:rPr>
          <w:lang w:val="en-US"/>
        </w:rPr>
        <w:t>gabitus</w:t>
      </w:r>
      <w:proofErr w:type="spellEnd"/>
      <w:r w:rsidRPr="00E521C7">
        <w:t>-</w:t>
      </w:r>
      <w:r w:rsidRPr="00980F51">
        <w:rPr>
          <w:lang w:val="en-US"/>
        </w:rPr>
        <w:t>v</w:t>
      </w:r>
      <w:r w:rsidRPr="00E521C7">
        <w:t>-</w:t>
      </w:r>
      <w:proofErr w:type="spellStart"/>
      <w:r w:rsidRPr="00980F51">
        <w:rPr>
          <w:lang w:val="en-US"/>
        </w:rPr>
        <w:t>sotsiologii</w:t>
      </w:r>
      <w:proofErr w:type="spellEnd"/>
      <w:r w:rsidRPr="00E521C7">
        <w:t>-</w:t>
      </w:r>
      <w:proofErr w:type="spellStart"/>
      <w:r w:rsidRPr="00980F51">
        <w:rPr>
          <w:lang w:val="en-US"/>
        </w:rPr>
        <w:t>piera</w:t>
      </w:r>
      <w:proofErr w:type="spellEnd"/>
      <w:r w:rsidRPr="00E521C7">
        <w:t>-</w:t>
      </w:r>
      <w:proofErr w:type="spellStart"/>
      <w:r w:rsidRPr="00980F51">
        <w:rPr>
          <w:lang w:val="en-US"/>
        </w:rPr>
        <w:t>burdie</w:t>
      </w:r>
      <w:proofErr w:type="spellEnd"/>
      <w:r w:rsidRPr="00E521C7">
        <w:t>-</w:t>
      </w:r>
      <w:proofErr w:type="spellStart"/>
      <w:r>
        <w:rPr>
          <w:lang w:val="en-US"/>
        </w:rPr>
        <w:t>statya</w:t>
      </w:r>
      <w:proofErr w:type="spellEnd"/>
      <w:r w:rsidRPr="00E521C7">
        <w:t>;</w:t>
      </w:r>
    </w:p>
  </w:footnote>
  <w:footnote w:id="18">
    <w:p w:rsidR="001A01A5" w:rsidRPr="00176A82" w:rsidRDefault="001A01A5" w:rsidP="00AB4E2A">
      <w:pPr>
        <w:pStyle w:val="a9"/>
        <w:ind w:firstLine="284"/>
        <w:rPr>
          <w:lang w:val="en-US"/>
        </w:rPr>
      </w:pPr>
      <w:r>
        <w:rPr>
          <w:rStyle w:val="ab"/>
        </w:rPr>
        <w:footnoteRef/>
      </w:r>
      <w:r w:rsidRPr="00564E7A">
        <w:rPr>
          <w:lang w:val="en-US"/>
        </w:rPr>
        <w:t xml:space="preserve"> </w:t>
      </w:r>
      <w:proofErr w:type="spellStart"/>
      <w:proofErr w:type="gramStart"/>
      <w:r w:rsidRPr="00617C4B">
        <w:rPr>
          <w:i/>
          <w:lang w:val="en-US"/>
        </w:rPr>
        <w:t>Bourdieu</w:t>
      </w:r>
      <w:proofErr w:type="spellEnd"/>
      <w:r w:rsidRPr="00617C4B">
        <w:rPr>
          <w:i/>
          <w:lang w:val="en-US"/>
        </w:rPr>
        <w:t xml:space="preserve"> P</w:t>
      </w:r>
      <w:r w:rsidRPr="00617C4B">
        <w:rPr>
          <w:lang w:val="en-US"/>
        </w:rPr>
        <w:t xml:space="preserve">. </w:t>
      </w:r>
      <w:proofErr w:type="spellStart"/>
      <w:r w:rsidRPr="00617C4B">
        <w:rPr>
          <w:lang w:val="en-US"/>
        </w:rPr>
        <w:t>Esquisse</w:t>
      </w:r>
      <w:proofErr w:type="spellEnd"/>
      <w:r w:rsidRPr="00617C4B">
        <w:rPr>
          <w:lang w:val="en-US"/>
        </w:rPr>
        <w:t xml:space="preserve"> </w:t>
      </w:r>
      <w:proofErr w:type="spellStart"/>
      <w:r w:rsidRPr="00617C4B">
        <w:rPr>
          <w:lang w:val="en-US"/>
        </w:rPr>
        <w:t>d'une</w:t>
      </w:r>
      <w:proofErr w:type="spellEnd"/>
      <w:r w:rsidRPr="00617C4B">
        <w:rPr>
          <w:lang w:val="en-US"/>
        </w:rPr>
        <w:t xml:space="preserve"> </w:t>
      </w:r>
      <w:proofErr w:type="spellStart"/>
      <w:r w:rsidRPr="00617C4B">
        <w:rPr>
          <w:lang w:val="en-US"/>
        </w:rPr>
        <w:t>theorie</w:t>
      </w:r>
      <w:proofErr w:type="spellEnd"/>
      <w:r w:rsidRPr="00617C4B">
        <w:rPr>
          <w:lang w:val="en-US"/>
        </w:rPr>
        <w:t xml:space="preserve"> de la </w:t>
      </w:r>
      <w:proofErr w:type="spellStart"/>
      <w:r w:rsidRPr="00617C4B">
        <w:rPr>
          <w:lang w:val="en-US"/>
        </w:rPr>
        <w:t>pratique</w:t>
      </w:r>
      <w:proofErr w:type="spellEnd"/>
      <w:r w:rsidRPr="00617C4B">
        <w:rPr>
          <w:lang w:val="en-US"/>
        </w:rPr>
        <w:t>.</w:t>
      </w:r>
      <w:proofErr w:type="gramEnd"/>
      <w:r w:rsidRPr="00617C4B">
        <w:rPr>
          <w:lang w:val="en-US"/>
        </w:rPr>
        <w:t xml:space="preserve"> </w:t>
      </w:r>
      <w:proofErr w:type="gramStart"/>
      <w:r w:rsidRPr="00617C4B">
        <w:rPr>
          <w:lang w:val="en-US"/>
        </w:rPr>
        <w:t xml:space="preserve">- </w:t>
      </w:r>
      <w:proofErr w:type="spellStart"/>
      <w:r w:rsidRPr="00617C4B">
        <w:rPr>
          <w:lang w:val="en-US"/>
        </w:rPr>
        <w:t>Geneve</w:t>
      </w:r>
      <w:proofErr w:type="spellEnd"/>
      <w:r w:rsidRPr="00617C4B">
        <w:rPr>
          <w:lang w:val="en-US"/>
        </w:rPr>
        <w:t xml:space="preserve">: </w:t>
      </w:r>
      <w:proofErr w:type="spellStart"/>
      <w:r w:rsidRPr="00617C4B">
        <w:rPr>
          <w:lang w:val="en-US"/>
        </w:rPr>
        <w:t>Droz</w:t>
      </w:r>
      <w:proofErr w:type="spellEnd"/>
      <w:r w:rsidRPr="00617C4B">
        <w:rPr>
          <w:lang w:val="en-US"/>
        </w:rPr>
        <w:t>, 1972</w:t>
      </w:r>
      <w:r w:rsidRPr="00564E7A">
        <w:rPr>
          <w:lang w:val="en-US"/>
        </w:rPr>
        <w:t xml:space="preserve">, </w:t>
      </w:r>
      <w:proofErr w:type="spellStart"/>
      <w:r w:rsidRPr="00564E7A">
        <w:rPr>
          <w:lang w:val="en-US"/>
        </w:rPr>
        <w:t>Bourdieu</w:t>
      </w:r>
      <w:proofErr w:type="spellEnd"/>
      <w:r w:rsidRPr="00564E7A">
        <w:rPr>
          <w:lang w:val="en-US"/>
        </w:rPr>
        <w:t xml:space="preserve"> P. Les </w:t>
      </w:r>
      <w:proofErr w:type="spellStart"/>
      <w:r w:rsidRPr="00564E7A">
        <w:rPr>
          <w:lang w:val="en-US"/>
        </w:rPr>
        <w:t>se</w:t>
      </w:r>
      <w:r>
        <w:rPr>
          <w:lang w:val="en-US"/>
        </w:rPr>
        <w:t>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pratique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- P.: Minuit, 1980</w:t>
      </w:r>
      <w:r w:rsidRPr="00564E7A">
        <w:rPr>
          <w:lang w:val="en-US"/>
        </w:rPr>
        <w:t xml:space="preserve"> </w:t>
      </w:r>
      <w:r>
        <w:rPr>
          <w:lang w:val="en-US"/>
        </w:rPr>
        <w:t>–</w:t>
      </w:r>
      <w:r w:rsidRPr="00176A82">
        <w:rPr>
          <w:lang w:val="en-US"/>
        </w:rPr>
        <w:t xml:space="preserve"> </w:t>
      </w:r>
      <w:r>
        <w:t>цитируется</w:t>
      </w:r>
      <w:r w:rsidRPr="00176A82">
        <w:rPr>
          <w:lang w:val="en-US"/>
        </w:rPr>
        <w:t xml:space="preserve"> </w:t>
      </w:r>
      <w:r>
        <w:t>по</w:t>
      </w:r>
      <w:r w:rsidRPr="00176A82">
        <w:rPr>
          <w:lang w:val="en-US"/>
        </w:rPr>
        <w:t xml:space="preserve"> </w:t>
      </w:r>
      <w:proofErr w:type="spellStart"/>
      <w:r w:rsidRPr="00176A82">
        <w:rPr>
          <w:i/>
        </w:rPr>
        <w:t>Пьенковой</w:t>
      </w:r>
      <w:proofErr w:type="spellEnd"/>
      <w:r w:rsidRPr="00176A82">
        <w:rPr>
          <w:i/>
          <w:lang w:val="en-US"/>
        </w:rPr>
        <w:t xml:space="preserve"> </w:t>
      </w:r>
      <w:r w:rsidRPr="00176A82">
        <w:rPr>
          <w:i/>
        </w:rPr>
        <w:t>А</w:t>
      </w:r>
      <w:r w:rsidRPr="00176A82">
        <w:rPr>
          <w:i/>
          <w:lang w:val="en-US"/>
        </w:rPr>
        <w:t>.</w:t>
      </w:r>
      <w:r w:rsidRPr="00176A82">
        <w:rPr>
          <w:i/>
        </w:rPr>
        <w:t>В</w:t>
      </w:r>
      <w:r w:rsidRPr="00176A82">
        <w:rPr>
          <w:i/>
          <w:lang w:val="en-US"/>
        </w:rPr>
        <w:t>.</w:t>
      </w:r>
      <w:r w:rsidRPr="00176A82">
        <w:rPr>
          <w:lang w:val="en-US"/>
        </w:rPr>
        <w:t>;</w:t>
      </w:r>
    </w:p>
  </w:footnote>
  <w:footnote w:id="19">
    <w:p w:rsidR="001A01A5" w:rsidRDefault="001A01A5" w:rsidP="00886BB7">
      <w:pPr>
        <w:pStyle w:val="a9"/>
        <w:ind w:firstLine="284"/>
      </w:pPr>
      <w:r>
        <w:rPr>
          <w:rStyle w:val="ab"/>
        </w:rPr>
        <w:footnoteRef/>
      </w:r>
      <w:r w:rsidRPr="00886BB7">
        <w:rPr>
          <w:lang w:val="en-US"/>
        </w:rPr>
        <w:t xml:space="preserve"> </w:t>
      </w:r>
      <w:proofErr w:type="spellStart"/>
      <w:r w:rsidRPr="009E3DC5">
        <w:rPr>
          <w:i/>
          <w:lang w:val="en-US"/>
        </w:rPr>
        <w:t>Bourdieu</w:t>
      </w:r>
      <w:proofErr w:type="spellEnd"/>
      <w:r w:rsidRPr="009E3DC5">
        <w:rPr>
          <w:i/>
          <w:lang w:val="en-US"/>
        </w:rPr>
        <w:t xml:space="preserve"> Pierre</w:t>
      </w:r>
      <w:r w:rsidRPr="0061369D">
        <w:rPr>
          <w:lang w:val="en-US"/>
        </w:rPr>
        <w:t xml:space="preserve">. Structures, </w:t>
      </w:r>
      <w:proofErr w:type="spellStart"/>
      <w:r w:rsidRPr="0061369D">
        <w:rPr>
          <w:lang w:val="en-US"/>
        </w:rPr>
        <w:t>Habitus</w:t>
      </w:r>
      <w:proofErr w:type="spellEnd"/>
      <w:r w:rsidRPr="0061369D">
        <w:rPr>
          <w:lang w:val="en-US"/>
        </w:rPr>
        <w:t xml:space="preserve">, Practices / </w:t>
      </w:r>
      <w:proofErr w:type="gramStart"/>
      <w:r w:rsidRPr="0061369D">
        <w:rPr>
          <w:lang w:val="en-US"/>
        </w:rPr>
        <w:t>The</w:t>
      </w:r>
      <w:proofErr w:type="gramEnd"/>
      <w:r w:rsidRPr="0061369D">
        <w:rPr>
          <w:lang w:val="en-US"/>
        </w:rPr>
        <w:t xml:space="preserve"> Logic of Practice. </w:t>
      </w:r>
      <w:proofErr w:type="spellStart"/>
      <w:r w:rsidRPr="0061369D">
        <w:t>Les</w:t>
      </w:r>
      <w:proofErr w:type="spellEnd"/>
      <w:r w:rsidRPr="0061369D">
        <w:t xml:space="preserve"> </w:t>
      </w:r>
      <w:proofErr w:type="spellStart"/>
      <w:r w:rsidRPr="0061369D">
        <w:t>Editions</w:t>
      </w:r>
      <w:proofErr w:type="spellEnd"/>
      <w:r w:rsidRPr="0061369D">
        <w:t xml:space="preserve"> </w:t>
      </w:r>
      <w:proofErr w:type="spellStart"/>
      <w:r w:rsidRPr="0061369D">
        <w:t>de</w:t>
      </w:r>
      <w:proofErr w:type="spellEnd"/>
      <w:r w:rsidRPr="0061369D">
        <w:t xml:space="preserve"> </w:t>
      </w:r>
      <w:proofErr w:type="spellStart"/>
      <w:r w:rsidRPr="0061369D">
        <w:t>Minuit</w:t>
      </w:r>
      <w:proofErr w:type="spellEnd"/>
      <w:r w:rsidRPr="0061369D">
        <w:t xml:space="preserve">, 1980. </w:t>
      </w:r>
      <w:r w:rsidRPr="009E3DC5">
        <w:rPr>
          <w:i/>
        </w:rPr>
        <w:t xml:space="preserve">Пьер </w:t>
      </w:r>
      <w:proofErr w:type="spellStart"/>
      <w:r w:rsidRPr="009E3DC5">
        <w:rPr>
          <w:i/>
        </w:rPr>
        <w:t>Бурдьё</w:t>
      </w:r>
      <w:proofErr w:type="spellEnd"/>
      <w:r w:rsidRPr="0061369D">
        <w:t xml:space="preserve">. Структуры, </w:t>
      </w:r>
      <w:proofErr w:type="spellStart"/>
      <w:r w:rsidRPr="0061369D">
        <w:t>Habitus</w:t>
      </w:r>
      <w:proofErr w:type="spellEnd"/>
      <w:r w:rsidRPr="0061369D">
        <w:t xml:space="preserve">, Практики. Современная социальная теория: </w:t>
      </w:r>
      <w:proofErr w:type="spellStart"/>
      <w:r w:rsidRPr="0061369D">
        <w:t>Бурдьё</w:t>
      </w:r>
      <w:proofErr w:type="spellEnd"/>
      <w:r w:rsidRPr="0061369D">
        <w:t xml:space="preserve">, </w:t>
      </w:r>
      <w:proofErr w:type="spellStart"/>
      <w:r w:rsidRPr="0061369D">
        <w:t>Гидденс</w:t>
      </w:r>
      <w:proofErr w:type="spellEnd"/>
      <w:r w:rsidRPr="0061369D">
        <w:t xml:space="preserve">, </w:t>
      </w:r>
      <w:proofErr w:type="spellStart"/>
      <w:r w:rsidRPr="0061369D">
        <w:t>Хабермас</w:t>
      </w:r>
      <w:proofErr w:type="spellEnd"/>
      <w:r w:rsidRPr="0061369D">
        <w:t>. — Новосибирск, 1995. // Электронная публикация: Центр гуманит</w:t>
      </w:r>
      <w:r>
        <w:t xml:space="preserve">арных технологий. — 26.12.2009. </w:t>
      </w:r>
      <w:proofErr w:type="gramStart"/>
      <w:r w:rsidRPr="00E7233E">
        <w:rPr>
          <w:lang w:val="en-US"/>
        </w:rPr>
        <w:t>URL</w:t>
      </w:r>
      <w:r w:rsidRPr="00522A8A">
        <w:t xml:space="preserve">: </w:t>
      </w:r>
      <w:r w:rsidRPr="003D31C9">
        <w:rPr>
          <w:lang w:val="en-US"/>
        </w:rPr>
        <w:t>https</w:t>
      </w:r>
      <w:r w:rsidRPr="00522A8A">
        <w:t>://</w:t>
      </w:r>
      <w:proofErr w:type="spellStart"/>
      <w:r w:rsidRPr="003D31C9">
        <w:rPr>
          <w:lang w:val="en-US"/>
        </w:rPr>
        <w:t>gtmarket</w:t>
      </w:r>
      <w:proofErr w:type="spellEnd"/>
      <w:r w:rsidRPr="00522A8A">
        <w:t>.</w:t>
      </w:r>
      <w:proofErr w:type="spellStart"/>
      <w:r w:rsidRPr="003D31C9">
        <w:rPr>
          <w:lang w:val="en-US"/>
        </w:rPr>
        <w:t>ru</w:t>
      </w:r>
      <w:proofErr w:type="spellEnd"/>
      <w:r w:rsidRPr="00522A8A">
        <w:t>/</w:t>
      </w:r>
      <w:r w:rsidRPr="003D31C9">
        <w:rPr>
          <w:lang w:val="en-US"/>
        </w:rPr>
        <w:t>laboratory</w:t>
      </w:r>
      <w:r w:rsidRPr="00522A8A">
        <w:t>/</w:t>
      </w:r>
      <w:proofErr w:type="spellStart"/>
      <w:r w:rsidRPr="003D31C9">
        <w:rPr>
          <w:lang w:val="en-US"/>
        </w:rPr>
        <w:t>expertize</w:t>
      </w:r>
      <w:proofErr w:type="spellEnd"/>
      <w:r w:rsidRPr="00522A8A">
        <w:t>/5168</w:t>
      </w:r>
      <w:r>
        <w:t>.</w:t>
      </w:r>
      <w:proofErr w:type="gramEnd"/>
    </w:p>
  </w:footnote>
  <w:footnote w:id="20">
    <w:p w:rsidR="001A01A5" w:rsidRPr="00C83BD4" w:rsidRDefault="001A01A5" w:rsidP="00C83BD4">
      <w:pPr>
        <w:pStyle w:val="a9"/>
        <w:ind w:firstLine="284"/>
        <w:rPr>
          <w:lang w:val="en-US"/>
        </w:rPr>
      </w:pPr>
      <w:r>
        <w:rPr>
          <w:rStyle w:val="ab"/>
        </w:rPr>
        <w:footnoteRef/>
      </w:r>
      <w:r w:rsidRPr="00C83BD4">
        <w:rPr>
          <w:lang w:val="en-US"/>
        </w:rPr>
        <w:t xml:space="preserve"> </w:t>
      </w:r>
      <w:proofErr w:type="spellStart"/>
      <w:proofErr w:type="gramStart"/>
      <w:r w:rsidRPr="00617C4B">
        <w:rPr>
          <w:i/>
          <w:lang w:val="en-US"/>
        </w:rPr>
        <w:t>Bourdieu</w:t>
      </w:r>
      <w:proofErr w:type="spellEnd"/>
      <w:r w:rsidRPr="00617C4B">
        <w:rPr>
          <w:i/>
          <w:lang w:val="en-US"/>
        </w:rPr>
        <w:t xml:space="preserve"> P</w:t>
      </w:r>
      <w:r w:rsidRPr="00617C4B">
        <w:rPr>
          <w:lang w:val="en-US"/>
        </w:rPr>
        <w:t xml:space="preserve">. Questions de </w:t>
      </w:r>
      <w:proofErr w:type="spellStart"/>
      <w:r w:rsidRPr="00617C4B">
        <w:rPr>
          <w:lang w:val="en-US"/>
        </w:rPr>
        <w:t>sociologie</w:t>
      </w:r>
      <w:proofErr w:type="spellEnd"/>
      <w:r w:rsidRPr="00617C4B">
        <w:rPr>
          <w:lang w:val="en-US"/>
        </w:rPr>
        <w:t>.</w:t>
      </w:r>
      <w:proofErr w:type="gramEnd"/>
      <w:r w:rsidRPr="00617C4B">
        <w:rPr>
          <w:lang w:val="en-US"/>
        </w:rPr>
        <w:t xml:space="preserve"> </w:t>
      </w:r>
      <w:proofErr w:type="gramStart"/>
      <w:r w:rsidRPr="00617C4B">
        <w:rPr>
          <w:lang w:val="en-US"/>
        </w:rPr>
        <w:t>- P.: Minuit.</w:t>
      </w:r>
      <w:proofErr w:type="gramEnd"/>
      <w:r w:rsidRPr="00617C4B">
        <w:rPr>
          <w:lang w:val="en-US"/>
        </w:rPr>
        <w:t xml:space="preserve"> </w:t>
      </w:r>
      <w:r>
        <w:rPr>
          <w:lang w:val="en-US"/>
        </w:rPr>
        <w:t>–</w:t>
      </w:r>
      <w:r w:rsidRPr="00617C4B">
        <w:rPr>
          <w:lang w:val="en-US"/>
        </w:rPr>
        <w:t xml:space="preserve"> 1980</w:t>
      </w:r>
      <w:r w:rsidRPr="00C83BD4">
        <w:rPr>
          <w:lang w:val="en-US"/>
        </w:rPr>
        <w:t>;</w:t>
      </w:r>
    </w:p>
  </w:footnote>
  <w:footnote w:id="21">
    <w:p w:rsidR="001A01A5" w:rsidRPr="00E521C7" w:rsidRDefault="001A01A5" w:rsidP="00B907DC">
      <w:pPr>
        <w:pStyle w:val="a9"/>
        <w:ind w:firstLine="284"/>
      </w:pPr>
      <w:r>
        <w:rPr>
          <w:rStyle w:val="ab"/>
        </w:rPr>
        <w:footnoteRef/>
      </w:r>
      <w:r>
        <w:t xml:space="preserve"> </w:t>
      </w:r>
      <w:proofErr w:type="spellStart"/>
      <w:r w:rsidRPr="00F16F19">
        <w:rPr>
          <w:i/>
        </w:rPr>
        <w:t>Пьенкова</w:t>
      </w:r>
      <w:proofErr w:type="spellEnd"/>
      <w:r w:rsidRPr="00F16F19">
        <w:rPr>
          <w:i/>
        </w:rPr>
        <w:t xml:space="preserve"> А. В.</w:t>
      </w:r>
      <w:r w:rsidRPr="00F16F19">
        <w:t xml:space="preserve"> Понятие "габитус" в социологии Пьера </w:t>
      </w:r>
      <w:proofErr w:type="spellStart"/>
      <w:r w:rsidRPr="00F16F19">
        <w:t>Бурдье</w:t>
      </w:r>
      <w:proofErr w:type="spellEnd"/>
      <w:r w:rsidRPr="00F16F19">
        <w:t>. // Социальные и гуманитарные науки. Отечественная и зарубежная литература. Сер. 11, Социология:</w:t>
      </w:r>
      <w:r>
        <w:t xml:space="preserve"> Реферативный журнал. 1996. </w:t>
      </w:r>
      <w:r w:rsidRPr="00E521C7">
        <w:t xml:space="preserve">№4. </w:t>
      </w:r>
      <w:r w:rsidRPr="00980F51">
        <w:rPr>
          <w:lang w:val="en-US"/>
        </w:rPr>
        <w:t>URL</w:t>
      </w:r>
      <w:r w:rsidRPr="00E521C7">
        <w:t xml:space="preserve">: </w:t>
      </w:r>
      <w:r w:rsidRPr="00980F51">
        <w:rPr>
          <w:lang w:val="en-US"/>
        </w:rPr>
        <w:t>https</w:t>
      </w:r>
      <w:r w:rsidRPr="00E521C7">
        <w:t>://</w:t>
      </w:r>
      <w:proofErr w:type="spellStart"/>
      <w:r w:rsidRPr="00980F51">
        <w:rPr>
          <w:lang w:val="en-US"/>
        </w:rPr>
        <w:t>cyberleninka</w:t>
      </w:r>
      <w:proofErr w:type="spellEnd"/>
      <w:r w:rsidRPr="00E521C7">
        <w:t>.</w:t>
      </w:r>
      <w:proofErr w:type="spellStart"/>
      <w:r w:rsidRPr="00980F51">
        <w:rPr>
          <w:lang w:val="en-US"/>
        </w:rPr>
        <w:t>ru</w:t>
      </w:r>
      <w:proofErr w:type="spellEnd"/>
      <w:r w:rsidRPr="00E521C7">
        <w:t>/</w:t>
      </w:r>
      <w:r w:rsidRPr="00980F51">
        <w:rPr>
          <w:lang w:val="en-US"/>
        </w:rPr>
        <w:t>article</w:t>
      </w:r>
      <w:r w:rsidRPr="00E521C7">
        <w:t>/</w:t>
      </w:r>
      <w:r w:rsidRPr="00980F51">
        <w:rPr>
          <w:lang w:val="en-US"/>
        </w:rPr>
        <w:t>n</w:t>
      </w:r>
      <w:r w:rsidRPr="00E521C7">
        <w:t>/96-04-006-</w:t>
      </w:r>
      <w:proofErr w:type="spellStart"/>
      <w:r w:rsidRPr="00980F51">
        <w:rPr>
          <w:lang w:val="en-US"/>
        </w:rPr>
        <w:t>pienkova</w:t>
      </w:r>
      <w:proofErr w:type="spellEnd"/>
      <w:r w:rsidRPr="00E521C7">
        <w:t>-</w:t>
      </w:r>
      <w:r w:rsidRPr="00980F51">
        <w:rPr>
          <w:lang w:val="en-US"/>
        </w:rPr>
        <w:t>a</w:t>
      </w:r>
      <w:r w:rsidRPr="00E521C7">
        <w:t>-</w:t>
      </w:r>
      <w:r w:rsidRPr="00980F51">
        <w:rPr>
          <w:lang w:val="en-US"/>
        </w:rPr>
        <w:t>v</w:t>
      </w:r>
      <w:r w:rsidRPr="00E521C7">
        <w:t>-</w:t>
      </w:r>
      <w:proofErr w:type="spellStart"/>
      <w:r w:rsidRPr="00980F51">
        <w:rPr>
          <w:lang w:val="en-US"/>
        </w:rPr>
        <w:t>ponyatie</w:t>
      </w:r>
      <w:proofErr w:type="spellEnd"/>
      <w:r w:rsidRPr="00E521C7">
        <w:t>-</w:t>
      </w:r>
      <w:proofErr w:type="spellStart"/>
      <w:r w:rsidRPr="00980F51">
        <w:rPr>
          <w:lang w:val="en-US"/>
        </w:rPr>
        <w:t>gabitus</w:t>
      </w:r>
      <w:proofErr w:type="spellEnd"/>
      <w:r w:rsidRPr="00E521C7">
        <w:t>-</w:t>
      </w:r>
      <w:r w:rsidRPr="00980F51">
        <w:rPr>
          <w:lang w:val="en-US"/>
        </w:rPr>
        <w:t>v</w:t>
      </w:r>
      <w:r w:rsidRPr="00E521C7">
        <w:t>-</w:t>
      </w:r>
      <w:proofErr w:type="spellStart"/>
      <w:r w:rsidRPr="00980F51">
        <w:rPr>
          <w:lang w:val="en-US"/>
        </w:rPr>
        <w:t>sotsiologii</w:t>
      </w:r>
      <w:proofErr w:type="spellEnd"/>
      <w:r w:rsidRPr="00E521C7">
        <w:t>-</w:t>
      </w:r>
      <w:proofErr w:type="spellStart"/>
      <w:r w:rsidRPr="00980F51">
        <w:rPr>
          <w:lang w:val="en-US"/>
        </w:rPr>
        <w:t>piera</w:t>
      </w:r>
      <w:proofErr w:type="spellEnd"/>
      <w:r w:rsidRPr="00E521C7">
        <w:t>-</w:t>
      </w:r>
      <w:proofErr w:type="spellStart"/>
      <w:r w:rsidRPr="00980F51">
        <w:rPr>
          <w:lang w:val="en-US"/>
        </w:rPr>
        <w:t>burdie</w:t>
      </w:r>
      <w:proofErr w:type="spellEnd"/>
      <w:r w:rsidRPr="00E521C7">
        <w:t>-</w:t>
      </w:r>
      <w:proofErr w:type="spellStart"/>
      <w:r w:rsidRPr="00980F51">
        <w:rPr>
          <w:lang w:val="en-US"/>
        </w:rPr>
        <w:t>statya</w:t>
      </w:r>
      <w:proofErr w:type="spellEnd"/>
      <w:r w:rsidRPr="00E521C7">
        <w:t>;</w:t>
      </w:r>
    </w:p>
  </w:footnote>
  <w:footnote w:id="22">
    <w:p w:rsidR="001A01A5" w:rsidRDefault="001A01A5" w:rsidP="00FB14B4">
      <w:pPr>
        <w:pStyle w:val="a9"/>
        <w:ind w:firstLine="284"/>
      </w:pPr>
      <w:r>
        <w:rPr>
          <w:rStyle w:val="ab"/>
        </w:rPr>
        <w:footnoteRef/>
      </w:r>
      <w:r>
        <w:t xml:space="preserve"> Там же.</w:t>
      </w:r>
    </w:p>
  </w:footnote>
  <w:footnote w:id="23">
    <w:p w:rsidR="001A01A5" w:rsidRPr="00710D6D" w:rsidRDefault="001A01A5" w:rsidP="00FD5515">
      <w:pPr>
        <w:pStyle w:val="a9"/>
        <w:ind w:firstLine="284"/>
        <w:rPr>
          <w:lang w:val="en-US"/>
        </w:rPr>
      </w:pPr>
      <w:r>
        <w:rPr>
          <w:rStyle w:val="ab"/>
        </w:rPr>
        <w:footnoteRef/>
      </w:r>
      <w:r w:rsidRPr="00393DC1">
        <w:rPr>
          <w:lang w:val="en-US"/>
        </w:rPr>
        <w:t xml:space="preserve"> </w:t>
      </w:r>
      <w:proofErr w:type="spellStart"/>
      <w:r w:rsidRPr="009E3DC5">
        <w:rPr>
          <w:i/>
          <w:lang w:val="en-US"/>
        </w:rPr>
        <w:t>Bourdieu</w:t>
      </w:r>
      <w:proofErr w:type="spellEnd"/>
      <w:r w:rsidRPr="009E3DC5">
        <w:rPr>
          <w:i/>
          <w:lang w:val="en-US"/>
        </w:rPr>
        <w:t xml:space="preserve"> Pierre</w:t>
      </w:r>
      <w:r w:rsidRPr="0061369D">
        <w:rPr>
          <w:lang w:val="en-US"/>
        </w:rPr>
        <w:t xml:space="preserve">. Structures, </w:t>
      </w:r>
      <w:proofErr w:type="spellStart"/>
      <w:r w:rsidRPr="0061369D">
        <w:rPr>
          <w:lang w:val="en-US"/>
        </w:rPr>
        <w:t>Habitus</w:t>
      </w:r>
      <w:proofErr w:type="spellEnd"/>
      <w:r w:rsidRPr="0061369D">
        <w:rPr>
          <w:lang w:val="en-US"/>
        </w:rPr>
        <w:t xml:space="preserve">, Practices / </w:t>
      </w:r>
      <w:proofErr w:type="gramStart"/>
      <w:r w:rsidRPr="0061369D">
        <w:rPr>
          <w:lang w:val="en-US"/>
        </w:rPr>
        <w:t>The</w:t>
      </w:r>
      <w:proofErr w:type="gramEnd"/>
      <w:r w:rsidRPr="0061369D">
        <w:rPr>
          <w:lang w:val="en-US"/>
        </w:rPr>
        <w:t xml:space="preserve"> Logic of Practice. </w:t>
      </w:r>
      <w:proofErr w:type="spellStart"/>
      <w:r w:rsidRPr="0061369D">
        <w:t>Les</w:t>
      </w:r>
      <w:proofErr w:type="spellEnd"/>
      <w:r w:rsidRPr="0061369D">
        <w:t xml:space="preserve"> </w:t>
      </w:r>
      <w:proofErr w:type="spellStart"/>
      <w:r w:rsidRPr="0061369D">
        <w:t>Editions</w:t>
      </w:r>
      <w:proofErr w:type="spellEnd"/>
      <w:r w:rsidRPr="0061369D">
        <w:t xml:space="preserve"> </w:t>
      </w:r>
      <w:proofErr w:type="spellStart"/>
      <w:r w:rsidRPr="0061369D">
        <w:t>de</w:t>
      </w:r>
      <w:proofErr w:type="spellEnd"/>
      <w:r w:rsidRPr="0061369D">
        <w:t xml:space="preserve"> </w:t>
      </w:r>
      <w:proofErr w:type="spellStart"/>
      <w:r w:rsidRPr="0061369D">
        <w:t>Minuit</w:t>
      </w:r>
      <w:proofErr w:type="spellEnd"/>
      <w:r w:rsidRPr="0061369D">
        <w:t xml:space="preserve">, 1980. </w:t>
      </w:r>
      <w:r w:rsidRPr="009E3DC5">
        <w:rPr>
          <w:i/>
        </w:rPr>
        <w:t xml:space="preserve">Пьер </w:t>
      </w:r>
      <w:proofErr w:type="spellStart"/>
      <w:r w:rsidRPr="009E3DC5">
        <w:rPr>
          <w:i/>
        </w:rPr>
        <w:t>Бурдьё</w:t>
      </w:r>
      <w:proofErr w:type="spellEnd"/>
      <w:r w:rsidRPr="0061369D">
        <w:t xml:space="preserve">. Структуры, </w:t>
      </w:r>
      <w:proofErr w:type="spellStart"/>
      <w:r w:rsidRPr="0061369D">
        <w:t>Habitus</w:t>
      </w:r>
      <w:proofErr w:type="spellEnd"/>
      <w:r w:rsidRPr="0061369D">
        <w:t xml:space="preserve">, Практики. Современная социальная теория: </w:t>
      </w:r>
      <w:proofErr w:type="spellStart"/>
      <w:r w:rsidRPr="0061369D">
        <w:t>Бурдьё</w:t>
      </w:r>
      <w:proofErr w:type="spellEnd"/>
      <w:r w:rsidRPr="0061369D">
        <w:t xml:space="preserve">, </w:t>
      </w:r>
      <w:proofErr w:type="spellStart"/>
      <w:r w:rsidRPr="0061369D">
        <w:t>Гидденс</w:t>
      </w:r>
      <w:proofErr w:type="spellEnd"/>
      <w:r w:rsidRPr="0061369D">
        <w:t xml:space="preserve">, </w:t>
      </w:r>
      <w:proofErr w:type="spellStart"/>
      <w:r w:rsidRPr="0061369D">
        <w:t>Хабермас</w:t>
      </w:r>
      <w:proofErr w:type="spellEnd"/>
      <w:r w:rsidRPr="0061369D">
        <w:t>. — Новосибирск, 1995. // Электронная публикация: Центр гуманит</w:t>
      </w:r>
      <w:r>
        <w:t xml:space="preserve">арных технологий. — 26.12.2009. </w:t>
      </w:r>
      <w:proofErr w:type="gramStart"/>
      <w:r w:rsidRPr="00E7233E">
        <w:rPr>
          <w:lang w:val="en-US"/>
        </w:rPr>
        <w:t>URL</w:t>
      </w:r>
      <w:r w:rsidRPr="00710D6D">
        <w:rPr>
          <w:lang w:val="en-US"/>
        </w:rPr>
        <w:t xml:space="preserve">: </w:t>
      </w:r>
      <w:r w:rsidRPr="003D31C9">
        <w:rPr>
          <w:lang w:val="en-US"/>
        </w:rPr>
        <w:t>https</w:t>
      </w:r>
      <w:r w:rsidRPr="00710D6D">
        <w:rPr>
          <w:lang w:val="en-US"/>
        </w:rPr>
        <w:t>://</w:t>
      </w:r>
      <w:r w:rsidRPr="003D31C9">
        <w:rPr>
          <w:lang w:val="en-US"/>
        </w:rPr>
        <w:t>gtmarket</w:t>
      </w:r>
      <w:r w:rsidRPr="00710D6D">
        <w:rPr>
          <w:lang w:val="en-US"/>
        </w:rPr>
        <w:t>.</w:t>
      </w:r>
      <w:r w:rsidRPr="003D31C9">
        <w:rPr>
          <w:lang w:val="en-US"/>
        </w:rPr>
        <w:t>ru</w:t>
      </w:r>
      <w:r w:rsidRPr="00710D6D">
        <w:rPr>
          <w:lang w:val="en-US"/>
        </w:rPr>
        <w:t>/</w:t>
      </w:r>
      <w:r w:rsidRPr="003D31C9">
        <w:rPr>
          <w:lang w:val="en-US"/>
        </w:rPr>
        <w:t>laboratory</w:t>
      </w:r>
      <w:r w:rsidRPr="00710D6D">
        <w:rPr>
          <w:lang w:val="en-US"/>
        </w:rPr>
        <w:t>/</w:t>
      </w:r>
      <w:r w:rsidRPr="003D31C9">
        <w:rPr>
          <w:lang w:val="en-US"/>
        </w:rPr>
        <w:t>expertize</w:t>
      </w:r>
      <w:r w:rsidRPr="00710D6D">
        <w:rPr>
          <w:lang w:val="en-US"/>
        </w:rPr>
        <w:t>/5168.</w:t>
      </w:r>
      <w:proofErr w:type="gramEnd"/>
    </w:p>
  </w:footnote>
  <w:footnote w:id="24">
    <w:p w:rsidR="001A01A5" w:rsidRDefault="001A01A5" w:rsidP="00E160D7">
      <w:pPr>
        <w:pStyle w:val="a9"/>
        <w:ind w:firstLine="284"/>
      </w:pPr>
      <w:r>
        <w:rPr>
          <w:rStyle w:val="ab"/>
        </w:rPr>
        <w:footnoteRef/>
      </w:r>
      <w:r w:rsidRPr="00710D6D">
        <w:rPr>
          <w:lang w:val="en-US"/>
        </w:rPr>
        <w:t xml:space="preserve"> </w:t>
      </w:r>
      <w:proofErr w:type="spellStart"/>
      <w:r w:rsidRPr="009E3DC5">
        <w:rPr>
          <w:i/>
          <w:lang w:val="en-US"/>
        </w:rPr>
        <w:t>Bourdieu</w:t>
      </w:r>
      <w:proofErr w:type="spellEnd"/>
      <w:r w:rsidRPr="009E3DC5">
        <w:rPr>
          <w:i/>
          <w:lang w:val="en-US"/>
        </w:rPr>
        <w:t xml:space="preserve"> Pierre</w:t>
      </w:r>
      <w:r w:rsidRPr="0061369D">
        <w:rPr>
          <w:lang w:val="en-US"/>
        </w:rPr>
        <w:t xml:space="preserve">. Structures, </w:t>
      </w:r>
      <w:proofErr w:type="spellStart"/>
      <w:r w:rsidRPr="0061369D">
        <w:rPr>
          <w:lang w:val="en-US"/>
        </w:rPr>
        <w:t>Habitus</w:t>
      </w:r>
      <w:proofErr w:type="spellEnd"/>
      <w:r w:rsidRPr="0061369D">
        <w:rPr>
          <w:lang w:val="en-US"/>
        </w:rPr>
        <w:t xml:space="preserve">, Practices / </w:t>
      </w:r>
      <w:proofErr w:type="gramStart"/>
      <w:r w:rsidRPr="0061369D">
        <w:rPr>
          <w:lang w:val="en-US"/>
        </w:rPr>
        <w:t>The</w:t>
      </w:r>
      <w:proofErr w:type="gramEnd"/>
      <w:r w:rsidRPr="0061369D">
        <w:rPr>
          <w:lang w:val="en-US"/>
        </w:rPr>
        <w:t xml:space="preserve"> Logic of Practice. </w:t>
      </w:r>
      <w:proofErr w:type="spellStart"/>
      <w:r w:rsidRPr="0061369D">
        <w:t>Les</w:t>
      </w:r>
      <w:proofErr w:type="spellEnd"/>
      <w:r w:rsidRPr="0061369D">
        <w:t xml:space="preserve"> </w:t>
      </w:r>
      <w:proofErr w:type="spellStart"/>
      <w:r w:rsidRPr="0061369D">
        <w:t>Editions</w:t>
      </w:r>
      <w:proofErr w:type="spellEnd"/>
      <w:r w:rsidRPr="0061369D">
        <w:t xml:space="preserve"> </w:t>
      </w:r>
      <w:proofErr w:type="spellStart"/>
      <w:r w:rsidRPr="0061369D">
        <w:t>de</w:t>
      </w:r>
      <w:proofErr w:type="spellEnd"/>
      <w:r w:rsidRPr="0061369D">
        <w:t xml:space="preserve"> </w:t>
      </w:r>
      <w:proofErr w:type="spellStart"/>
      <w:r w:rsidRPr="0061369D">
        <w:t>Minuit</w:t>
      </w:r>
      <w:proofErr w:type="spellEnd"/>
      <w:r w:rsidRPr="0061369D">
        <w:t xml:space="preserve">, 1980. </w:t>
      </w:r>
      <w:r w:rsidRPr="009E3DC5">
        <w:rPr>
          <w:i/>
        </w:rPr>
        <w:t xml:space="preserve">Пьер </w:t>
      </w:r>
      <w:proofErr w:type="spellStart"/>
      <w:r w:rsidRPr="009E3DC5">
        <w:rPr>
          <w:i/>
        </w:rPr>
        <w:t>Бурдьё</w:t>
      </w:r>
      <w:proofErr w:type="spellEnd"/>
      <w:r w:rsidRPr="0061369D">
        <w:t xml:space="preserve">. Структуры, </w:t>
      </w:r>
      <w:proofErr w:type="spellStart"/>
      <w:r w:rsidRPr="0061369D">
        <w:t>Habitus</w:t>
      </w:r>
      <w:proofErr w:type="spellEnd"/>
      <w:r w:rsidRPr="0061369D">
        <w:t xml:space="preserve">, Практики. Современная социальная теория: </w:t>
      </w:r>
      <w:proofErr w:type="spellStart"/>
      <w:r w:rsidRPr="0061369D">
        <w:t>Бурдьё</w:t>
      </w:r>
      <w:proofErr w:type="spellEnd"/>
      <w:r w:rsidRPr="0061369D">
        <w:t xml:space="preserve">, </w:t>
      </w:r>
      <w:proofErr w:type="spellStart"/>
      <w:r w:rsidRPr="0061369D">
        <w:t>Гидденс</w:t>
      </w:r>
      <w:proofErr w:type="spellEnd"/>
      <w:r w:rsidRPr="0061369D">
        <w:t xml:space="preserve">, </w:t>
      </w:r>
      <w:proofErr w:type="spellStart"/>
      <w:r w:rsidRPr="0061369D">
        <w:t>Хабермас</w:t>
      </w:r>
      <w:proofErr w:type="spellEnd"/>
      <w:r w:rsidRPr="0061369D">
        <w:t>. — Новосибирск, 1995. // Электронная публикация: Центр гуманит</w:t>
      </w:r>
      <w:r>
        <w:t xml:space="preserve">арных технологий. — 26.12.2009. </w:t>
      </w:r>
      <w:proofErr w:type="gramStart"/>
      <w:r w:rsidRPr="00E7233E">
        <w:rPr>
          <w:lang w:val="en-US"/>
        </w:rPr>
        <w:t>URL</w:t>
      </w:r>
      <w:r w:rsidRPr="00522A8A">
        <w:t xml:space="preserve">: </w:t>
      </w:r>
      <w:r w:rsidRPr="003D31C9">
        <w:rPr>
          <w:lang w:val="en-US"/>
        </w:rPr>
        <w:t>https</w:t>
      </w:r>
      <w:r w:rsidRPr="00522A8A">
        <w:t>://</w:t>
      </w:r>
      <w:proofErr w:type="spellStart"/>
      <w:r w:rsidRPr="003D31C9">
        <w:rPr>
          <w:lang w:val="en-US"/>
        </w:rPr>
        <w:t>gtmarket</w:t>
      </w:r>
      <w:proofErr w:type="spellEnd"/>
      <w:r w:rsidRPr="00522A8A">
        <w:t>.</w:t>
      </w:r>
      <w:proofErr w:type="spellStart"/>
      <w:r w:rsidRPr="003D31C9">
        <w:rPr>
          <w:lang w:val="en-US"/>
        </w:rPr>
        <w:t>ru</w:t>
      </w:r>
      <w:proofErr w:type="spellEnd"/>
      <w:r w:rsidRPr="00522A8A">
        <w:t>/</w:t>
      </w:r>
      <w:r w:rsidRPr="003D31C9">
        <w:rPr>
          <w:lang w:val="en-US"/>
        </w:rPr>
        <w:t>laboratory</w:t>
      </w:r>
      <w:r w:rsidRPr="00522A8A">
        <w:t>/</w:t>
      </w:r>
      <w:proofErr w:type="spellStart"/>
      <w:r w:rsidRPr="003D31C9">
        <w:rPr>
          <w:lang w:val="en-US"/>
        </w:rPr>
        <w:t>expertize</w:t>
      </w:r>
      <w:proofErr w:type="spellEnd"/>
      <w:r w:rsidRPr="00522A8A">
        <w:t>/5168</w:t>
      </w:r>
      <w:r>
        <w:t>.</w:t>
      </w:r>
      <w:proofErr w:type="gramEnd"/>
    </w:p>
  </w:footnote>
  <w:footnote w:id="25">
    <w:p w:rsidR="001A01A5" w:rsidRPr="002F4DF9" w:rsidRDefault="001A01A5" w:rsidP="00937389">
      <w:pPr>
        <w:pStyle w:val="a9"/>
        <w:ind w:firstLine="284"/>
        <w:rPr>
          <w:lang w:val="en-US"/>
        </w:rPr>
      </w:pPr>
      <w:r>
        <w:rPr>
          <w:rStyle w:val="ab"/>
        </w:rPr>
        <w:footnoteRef/>
      </w:r>
      <w:r w:rsidRPr="00937389">
        <w:rPr>
          <w:lang w:val="en-US"/>
        </w:rPr>
        <w:t xml:space="preserve"> </w:t>
      </w:r>
      <w:proofErr w:type="spellStart"/>
      <w:r w:rsidRPr="009E3DC5">
        <w:rPr>
          <w:i/>
          <w:lang w:val="en-US"/>
        </w:rPr>
        <w:t>Bourdieu</w:t>
      </w:r>
      <w:proofErr w:type="spellEnd"/>
      <w:r w:rsidRPr="009E3DC5">
        <w:rPr>
          <w:i/>
          <w:lang w:val="en-US"/>
        </w:rPr>
        <w:t xml:space="preserve"> Pierre</w:t>
      </w:r>
      <w:r w:rsidRPr="0061369D">
        <w:rPr>
          <w:lang w:val="en-US"/>
        </w:rPr>
        <w:t xml:space="preserve">. Structures, </w:t>
      </w:r>
      <w:proofErr w:type="spellStart"/>
      <w:r w:rsidRPr="0061369D">
        <w:rPr>
          <w:lang w:val="en-US"/>
        </w:rPr>
        <w:t>Habitus</w:t>
      </w:r>
      <w:proofErr w:type="spellEnd"/>
      <w:r w:rsidRPr="0061369D">
        <w:rPr>
          <w:lang w:val="en-US"/>
        </w:rPr>
        <w:t xml:space="preserve">, Practices / </w:t>
      </w:r>
      <w:proofErr w:type="gramStart"/>
      <w:r w:rsidRPr="0061369D">
        <w:rPr>
          <w:lang w:val="en-US"/>
        </w:rPr>
        <w:t>The</w:t>
      </w:r>
      <w:proofErr w:type="gramEnd"/>
      <w:r w:rsidRPr="0061369D">
        <w:rPr>
          <w:lang w:val="en-US"/>
        </w:rPr>
        <w:t xml:space="preserve"> Logic of Practice. </w:t>
      </w:r>
      <w:proofErr w:type="spellStart"/>
      <w:r w:rsidRPr="0061369D">
        <w:t>Les</w:t>
      </w:r>
      <w:proofErr w:type="spellEnd"/>
      <w:r w:rsidRPr="0061369D">
        <w:t xml:space="preserve"> </w:t>
      </w:r>
      <w:proofErr w:type="spellStart"/>
      <w:r w:rsidRPr="0061369D">
        <w:t>Editions</w:t>
      </w:r>
      <w:proofErr w:type="spellEnd"/>
      <w:r w:rsidRPr="0061369D">
        <w:t xml:space="preserve"> </w:t>
      </w:r>
      <w:proofErr w:type="spellStart"/>
      <w:r w:rsidRPr="0061369D">
        <w:t>de</w:t>
      </w:r>
      <w:proofErr w:type="spellEnd"/>
      <w:r w:rsidRPr="0061369D">
        <w:t xml:space="preserve"> </w:t>
      </w:r>
      <w:proofErr w:type="spellStart"/>
      <w:r w:rsidRPr="0061369D">
        <w:t>Minuit</w:t>
      </w:r>
      <w:proofErr w:type="spellEnd"/>
      <w:r w:rsidRPr="0061369D">
        <w:t xml:space="preserve">, 1980. </w:t>
      </w:r>
      <w:r w:rsidRPr="009E3DC5">
        <w:rPr>
          <w:i/>
        </w:rPr>
        <w:t xml:space="preserve">Пьер </w:t>
      </w:r>
      <w:proofErr w:type="spellStart"/>
      <w:r w:rsidRPr="009E3DC5">
        <w:rPr>
          <w:i/>
        </w:rPr>
        <w:t>Бурдьё</w:t>
      </w:r>
      <w:proofErr w:type="spellEnd"/>
      <w:r w:rsidRPr="0061369D">
        <w:t xml:space="preserve">. Структуры, </w:t>
      </w:r>
      <w:proofErr w:type="spellStart"/>
      <w:r w:rsidRPr="0061369D">
        <w:t>Habitus</w:t>
      </w:r>
      <w:proofErr w:type="spellEnd"/>
      <w:r w:rsidRPr="0061369D">
        <w:t xml:space="preserve">, Практики. Современная социальная теория: </w:t>
      </w:r>
      <w:proofErr w:type="spellStart"/>
      <w:r w:rsidRPr="0061369D">
        <w:t>Бурдьё</w:t>
      </w:r>
      <w:proofErr w:type="spellEnd"/>
      <w:r w:rsidRPr="0061369D">
        <w:t xml:space="preserve">, </w:t>
      </w:r>
      <w:proofErr w:type="spellStart"/>
      <w:r w:rsidRPr="0061369D">
        <w:t>Гидденс</w:t>
      </w:r>
      <w:proofErr w:type="spellEnd"/>
      <w:r w:rsidRPr="0061369D">
        <w:t xml:space="preserve">, </w:t>
      </w:r>
      <w:proofErr w:type="spellStart"/>
      <w:r w:rsidRPr="0061369D">
        <w:t>Хабермас</w:t>
      </w:r>
      <w:proofErr w:type="spellEnd"/>
      <w:r w:rsidRPr="0061369D">
        <w:t>. — Новосибирск, 1995. // Электронная публикация: Центр гуманит</w:t>
      </w:r>
      <w:r>
        <w:t xml:space="preserve">арных технологий. — 26.12.2009. </w:t>
      </w:r>
      <w:proofErr w:type="gramStart"/>
      <w:r w:rsidRPr="00E7233E">
        <w:rPr>
          <w:lang w:val="en-US"/>
        </w:rPr>
        <w:t>URL</w:t>
      </w:r>
      <w:r w:rsidRPr="002F4DF9">
        <w:rPr>
          <w:lang w:val="en-US"/>
        </w:rPr>
        <w:t xml:space="preserve">: </w:t>
      </w:r>
      <w:r w:rsidRPr="003D31C9">
        <w:rPr>
          <w:lang w:val="en-US"/>
        </w:rPr>
        <w:t>https</w:t>
      </w:r>
      <w:r w:rsidRPr="002F4DF9">
        <w:rPr>
          <w:lang w:val="en-US"/>
        </w:rPr>
        <w:t>://</w:t>
      </w:r>
      <w:r w:rsidRPr="003D31C9">
        <w:rPr>
          <w:lang w:val="en-US"/>
        </w:rPr>
        <w:t>gtmarket</w:t>
      </w:r>
      <w:r w:rsidRPr="002F4DF9">
        <w:rPr>
          <w:lang w:val="en-US"/>
        </w:rPr>
        <w:t>.</w:t>
      </w:r>
      <w:r w:rsidRPr="003D31C9">
        <w:rPr>
          <w:lang w:val="en-US"/>
        </w:rPr>
        <w:t>ru</w:t>
      </w:r>
      <w:r w:rsidRPr="002F4DF9">
        <w:rPr>
          <w:lang w:val="en-US"/>
        </w:rPr>
        <w:t>/</w:t>
      </w:r>
      <w:r w:rsidRPr="003D31C9">
        <w:rPr>
          <w:lang w:val="en-US"/>
        </w:rPr>
        <w:t>laboratory</w:t>
      </w:r>
      <w:r w:rsidRPr="002F4DF9">
        <w:rPr>
          <w:lang w:val="en-US"/>
        </w:rPr>
        <w:t>/</w:t>
      </w:r>
      <w:r w:rsidRPr="003D31C9">
        <w:rPr>
          <w:lang w:val="en-US"/>
        </w:rPr>
        <w:t>expertize</w:t>
      </w:r>
      <w:r w:rsidRPr="002F4DF9">
        <w:rPr>
          <w:lang w:val="en-US"/>
        </w:rPr>
        <w:t>/5168.</w:t>
      </w:r>
      <w:proofErr w:type="gramEnd"/>
    </w:p>
  </w:footnote>
  <w:footnote w:id="26">
    <w:p w:rsidR="001A01A5" w:rsidRPr="0028183A" w:rsidRDefault="001A01A5" w:rsidP="002F4DF9">
      <w:pPr>
        <w:pStyle w:val="a9"/>
        <w:ind w:firstLine="284"/>
        <w:rPr>
          <w:lang w:val="en-US"/>
        </w:rPr>
      </w:pPr>
      <w:r>
        <w:rPr>
          <w:rStyle w:val="ab"/>
        </w:rPr>
        <w:footnoteRef/>
      </w:r>
      <w:r w:rsidRPr="002F4DF9">
        <w:rPr>
          <w:lang w:val="en-US"/>
        </w:rPr>
        <w:t xml:space="preserve"> </w:t>
      </w:r>
      <w:proofErr w:type="spellStart"/>
      <w:r w:rsidRPr="009E3DC5">
        <w:rPr>
          <w:i/>
          <w:lang w:val="en-US"/>
        </w:rPr>
        <w:t>Bourdieu</w:t>
      </w:r>
      <w:proofErr w:type="spellEnd"/>
      <w:r w:rsidRPr="009E3DC5">
        <w:rPr>
          <w:i/>
          <w:lang w:val="en-US"/>
        </w:rPr>
        <w:t xml:space="preserve"> Pierre</w:t>
      </w:r>
      <w:r w:rsidRPr="0061369D">
        <w:rPr>
          <w:lang w:val="en-US"/>
        </w:rPr>
        <w:t xml:space="preserve">. Structures, </w:t>
      </w:r>
      <w:proofErr w:type="spellStart"/>
      <w:r w:rsidRPr="0061369D">
        <w:rPr>
          <w:lang w:val="en-US"/>
        </w:rPr>
        <w:t>Habitus</w:t>
      </w:r>
      <w:proofErr w:type="spellEnd"/>
      <w:r w:rsidRPr="0061369D">
        <w:rPr>
          <w:lang w:val="en-US"/>
        </w:rPr>
        <w:t xml:space="preserve">, Practices / </w:t>
      </w:r>
      <w:proofErr w:type="gramStart"/>
      <w:r w:rsidRPr="0061369D">
        <w:rPr>
          <w:lang w:val="en-US"/>
        </w:rPr>
        <w:t>The</w:t>
      </w:r>
      <w:proofErr w:type="gramEnd"/>
      <w:r w:rsidRPr="0061369D">
        <w:rPr>
          <w:lang w:val="en-US"/>
        </w:rPr>
        <w:t xml:space="preserve"> Logic of Practice. </w:t>
      </w:r>
      <w:proofErr w:type="spellStart"/>
      <w:r w:rsidRPr="0061369D">
        <w:t>Les</w:t>
      </w:r>
      <w:proofErr w:type="spellEnd"/>
      <w:r w:rsidRPr="0061369D">
        <w:t xml:space="preserve"> </w:t>
      </w:r>
      <w:proofErr w:type="spellStart"/>
      <w:r w:rsidRPr="0061369D">
        <w:t>Editions</w:t>
      </w:r>
      <w:proofErr w:type="spellEnd"/>
      <w:r w:rsidRPr="0061369D">
        <w:t xml:space="preserve"> </w:t>
      </w:r>
      <w:proofErr w:type="spellStart"/>
      <w:r w:rsidRPr="0061369D">
        <w:t>de</w:t>
      </w:r>
      <w:proofErr w:type="spellEnd"/>
      <w:r w:rsidRPr="0061369D">
        <w:t xml:space="preserve"> </w:t>
      </w:r>
      <w:proofErr w:type="spellStart"/>
      <w:r w:rsidRPr="0061369D">
        <w:t>Minuit</w:t>
      </w:r>
      <w:proofErr w:type="spellEnd"/>
      <w:r w:rsidRPr="0061369D">
        <w:t xml:space="preserve">, 1980. </w:t>
      </w:r>
      <w:r w:rsidRPr="009E3DC5">
        <w:rPr>
          <w:i/>
        </w:rPr>
        <w:t xml:space="preserve">Пьер </w:t>
      </w:r>
      <w:proofErr w:type="spellStart"/>
      <w:r w:rsidRPr="009E3DC5">
        <w:rPr>
          <w:i/>
        </w:rPr>
        <w:t>Бурдьё</w:t>
      </w:r>
      <w:proofErr w:type="spellEnd"/>
      <w:r w:rsidRPr="0061369D">
        <w:t xml:space="preserve">. Структуры, </w:t>
      </w:r>
      <w:proofErr w:type="spellStart"/>
      <w:r w:rsidRPr="0061369D">
        <w:t>Habitus</w:t>
      </w:r>
      <w:proofErr w:type="spellEnd"/>
      <w:r w:rsidRPr="0061369D">
        <w:t xml:space="preserve">, Практики. Современная социальная теория: </w:t>
      </w:r>
      <w:proofErr w:type="spellStart"/>
      <w:r w:rsidRPr="0061369D">
        <w:t>Бурдьё</w:t>
      </w:r>
      <w:proofErr w:type="spellEnd"/>
      <w:r w:rsidRPr="0061369D">
        <w:t xml:space="preserve">, </w:t>
      </w:r>
      <w:proofErr w:type="spellStart"/>
      <w:r w:rsidRPr="0061369D">
        <w:t>Гидденс</w:t>
      </w:r>
      <w:proofErr w:type="spellEnd"/>
      <w:r w:rsidRPr="0061369D">
        <w:t xml:space="preserve">, </w:t>
      </w:r>
      <w:proofErr w:type="spellStart"/>
      <w:r w:rsidRPr="0061369D">
        <w:t>Хабермас</w:t>
      </w:r>
      <w:proofErr w:type="spellEnd"/>
      <w:r w:rsidRPr="0061369D">
        <w:t>. — Новосибирск, 1995. // Электронная публикация: Центр гуманит</w:t>
      </w:r>
      <w:r>
        <w:t xml:space="preserve">арных технологий. — 26.12.2009. </w:t>
      </w:r>
      <w:proofErr w:type="gramStart"/>
      <w:r w:rsidRPr="00E7233E">
        <w:rPr>
          <w:lang w:val="en-US"/>
        </w:rPr>
        <w:t>URL</w:t>
      </w:r>
      <w:r w:rsidRPr="0028183A">
        <w:rPr>
          <w:lang w:val="en-US"/>
        </w:rPr>
        <w:t xml:space="preserve">: </w:t>
      </w:r>
      <w:r w:rsidRPr="003D31C9">
        <w:rPr>
          <w:lang w:val="en-US"/>
        </w:rPr>
        <w:t>https</w:t>
      </w:r>
      <w:r w:rsidRPr="0028183A">
        <w:rPr>
          <w:lang w:val="en-US"/>
        </w:rPr>
        <w:t>://</w:t>
      </w:r>
      <w:r w:rsidRPr="003D31C9">
        <w:rPr>
          <w:lang w:val="en-US"/>
        </w:rPr>
        <w:t>gtmarket</w:t>
      </w:r>
      <w:r w:rsidRPr="0028183A">
        <w:rPr>
          <w:lang w:val="en-US"/>
        </w:rPr>
        <w:t>.</w:t>
      </w:r>
      <w:r w:rsidRPr="003D31C9">
        <w:rPr>
          <w:lang w:val="en-US"/>
        </w:rPr>
        <w:t>ru</w:t>
      </w:r>
      <w:r w:rsidRPr="0028183A">
        <w:rPr>
          <w:lang w:val="en-US"/>
        </w:rPr>
        <w:t>/</w:t>
      </w:r>
      <w:r w:rsidRPr="003D31C9">
        <w:rPr>
          <w:lang w:val="en-US"/>
        </w:rPr>
        <w:t>laboratory</w:t>
      </w:r>
      <w:r w:rsidRPr="0028183A">
        <w:rPr>
          <w:lang w:val="en-US"/>
        </w:rPr>
        <w:t>/</w:t>
      </w:r>
      <w:r w:rsidRPr="003D31C9">
        <w:rPr>
          <w:lang w:val="en-US"/>
        </w:rPr>
        <w:t>expertize</w:t>
      </w:r>
      <w:r w:rsidRPr="0028183A">
        <w:rPr>
          <w:lang w:val="en-US"/>
        </w:rPr>
        <w:t>/5168.</w:t>
      </w:r>
      <w:proofErr w:type="gramEnd"/>
    </w:p>
  </w:footnote>
  <w:footnote w:id="27">
    <w:p w:rsidR="001A01A5" w:rsidRPr="00351802" w:rsidRDefault="001A01A5" w:rsidP="00F973BF">
      <w:pPr>
        <w:pStyle w:val="a9"/>
        <w:ind w:firstLine="284"/>
      </w:pPr>
      <w:r>
        <w:rPr>
          <w:rStyle w:val="ab"/>
        </w:rPr>
        <w:footnoteRef/>
      </w:r>
      <w:r w:rsidRPr="002F4DF9">
        <w:rPr>
          <w:lang w:val="en-US"/>
        </w:rPr>
        <w:t xml:space="preserve"> </w:t>
      </w:r>
      <w:proofErr w:type="spellStart"/>
      <w:r w:rsidRPr="009E3DC5">
        <w:rPr>
          <w:i/>
          <w:lang w:val="en-US"/>
        </w:rPr>
        <w:t>Bourdieu</w:t>
      </w:r>
      <w:proofErr w:type="spellEnd"/>
      <w:r w:rsidRPr="009E3DC5">
        <w:rPr>
          <w:i/>
          <w:lang w:val="en-US"/>
        </w:rPr>
        <w:t xml:space="preserve"> Pierre</w:t>
      </w:r>
      <w:r w:rsidRPr="0061369D">
        <w:rPr>
          <w:lang w:val="en-US"/>
        </w:rPr>
        <w:t xml:space="preserve">. Structures, </w:t>
      </w:r>
      <w:proofErr w:type="spellStart"/>
      <w:r w:rsidRPr="0061369D">
        <w:rPr>
          <w:lang w:val="en-US"/>
        </w:rPr>
        <w:t>Habitus</w:t>
      </w:r>
      <w:proofErr w:type="spellEnd"/>
      <w:r w:rsidRPr="0061369D">
        <w:rPr>
          <w:lang w:val="en-US"/>
        </w:rPr>
        <w:t xml:space="preserve">, Practices / </w:t>
      </w:r>
      <w:proofErr w:type="gramStart"/>
      <w:r w:rsidRPr="0061369D">
        <w:rPr>
          <w:lang w:val="en-US"/>
        </w:rPr>
        <w:t>The</w:t>
      </w:r>
      <w:proofErr w:type="gramEnd"/>
      <w:r w:rsidRPr="0061369D">
        <w:rPr>
          <w:lang w:val="en-US"/>
        </w:rPr>
        <w:t xml:space="preserve"> Logic of Practice. </w:t>
      </w:r>
      <w:proofErr w:type="spellStart"/>
      <w:r w:rsidRPr="0061369D">
        <w:t>Les</w:t>
      </w:r>
      <w:proofErr w:type="spellEnd"/>
      <w:r w:rsidRPr="0061369D">
        <w:t xml:space="preserve"> </w:t>
      </w:r>
      <w:proofErr w:type="spellStart"/>
      <w:r w:rsidRPr="0061369D">
        <w:t>Editions</w:t>
      </w:r>
      <w:proofErr w:type="spellEnd"/>
      <w:r w:rsidRPr="0061369D">
        <w:t xml:space="preserve"> </w:t>
      </w:r>
      <w:proofErr w:type="spellStart"/>
      <w:r w:rsidRPr="0061369D">
        <w:t>de</w:t>
      </w:r>
      <w:proofErr w:type="spellEnd"/>
      <w:r w:rsidRPr="0061369D">
        <w:t xml:space="preserve"> </w:t>
      </w:r>
      <w:proofErr w:type="spellStart"/>
      <w:r w:rsidRPr="0061369D">
        <w:t>Minuit</w:t>
      </w:r>
      <w:proofErr w:type="spellEnd"/>
      <w:r w:rsidRPr="0061369D">
        <w:t xml:space="preserve">, 1980. </w:t>
      </w:r>
      <w:r w:rsidRPr="009E3DC5">
        <w:rPr>
          <w:i/>
        </w:rPr>
        <w:t xml:space="preserve">Пьер </w:t>
      </w:r>
      <w:proofErr w:type="spellStart"/>
      <w:r w:rsidRPr="009E3DC5">
        <w:rPr>
          <w:i/>
        </w:rPr>
        <w:t>Бурдьё</w:t>
      </w:r>
      <w:proofErr w:type="spellEnd"/>
      <w:r w:rsidRPr="0061369D">
        <w:t xml:space="preserve">. Структуры, </w:t>
      </w:r>
      <w:proofErr w:type="spellStart"/>
      <w:r w:rsidRPr="0061369D">
        <w:t>Habitus</w:t>
      </w:r>
      <w:proofErr w:type="spellEnd"/>
      <w:r w:rsidRPr="0061369D">
        <w:t xml:space="preserve">, Практики. Современная социальная теория: </w:t>
      </w:r>
      <w:proofErr w:type="spellStart"/>
      <w:r w:rsidRPr="0061369D">
        <w:t>Бурдьё</w:t>
      </w:r>
      <w:proofErr w:type="spellEnd"/>
      <w:r w:rsidRPr="0061369D">
        <w:t xml:space="preserve">, </w:t>
      </w:r>
      <w:proofErr w:type="spellStart"/>
      <w:r w:rsidRPr="0061369D">
        <w:t>Гидденс</w:t>
      </w:r>
      <w:proofErr w:type="spellEnd"/>
      <w:r w:rsidRPr="0061369D">
        <w:t xml:space="preserve">, </w:t>
      </w:r>
      <w:proofErr w:type="spellStart"/>
      <w:r w:rsidRPr="0061369D">
        <w:t>Хабермас</w:t>
      </w:r>
      <w:proofErr w:type="spellEnd"/>
      <w:r w:rsidRPr="0061369D">
        <w:t>. — Новосибирск, 1995. // Электронная публикация: Центр гуманит</w:t>
      </w:r>
      <w:r>
        <w:t xml:space="preserve">арных технологий. — 26.12.2009. </w:t>
      </w:r>
      <w:r w:rsidRPr="00E7233E">
        <w:rPr>
          <w:lang w:val="en-US"/>
        </w:rPr>
        <w:t>URL</w:t>
      </w:r>
      <w:r w:rsidRPr="0028183A">
        <w:rPr>
          <w:lang w:val="en-US"/>
        </w:rPr>
        <w:t xml:space="preserve">: </w:t>
      </w:r>
      <w:r w:rsidRPr="003D31C9">
        <w:rPr>
          <w:lang w:val="en-US"/>
        </w:rPr>
        <w:t>https</w:t>
      </w:r>
      <w:r w:rsidRPr="0028183A">
        <w:rPr>
          <w:lang w:val="en-US"/>
        </w:rPr>
        <w:t>://</w:t>
      </w:r>
      <w:r w:rsidRPr="003D31C9">
        <w:rPr>
          <w:lang w:val="en-US"/>
        </w:rPr>
        <w:t>gtmarket</w:t>
      </w:r>
      <w:r w:rsidRPr="0028183A">
        <w:rPr>
          <w:lang w:val="en-US"/>
        </w:rPr>
        <w:t>.</w:t>
      </w:r>
      <w:r w:rsidRPr="003D31C9">
        <w:rPr>
          <w:lang w:val="en-US"/>
        </w:rPr>
        <w:t>ru</w:t>
      </w:r>
      <w:r w:rsidRPr="0028183A">
        <w:rPr>
          <w:lang w:val="en-US"/>
        </w:rPr>
        <w:t>/</w:t>
      </w:r>
      <w:r w:rsidRPr="003D31C9">
        <w:rPr>
          <w:lang w:val="en-US"/>
        </w:rPr>
        <w:t>laboratory</w:t>
      </w:r>
      <w:r w:rsidRPr="0028183A">
        <w:rPr>
          <w:lang w:val="en-US"/>
        </w:rPr>
        <w:t>/</w:t>
      </w:r>
      <w:r w:rsidRPr="003D31C9">
        <w:rPr>
          <w:lang w:val="en-US"/>
        </w:rPr>
        <w:t>expertize</w:t>
      </w:r>
      <w:r>
        <w:rPr>
          <w:lang w:val="en-US"/>
        </w:rPr>
        <w:t>/5168</w:t>
      </w:r>
      <w:r>
        <w:t>;</w:t>
      </w:r>
    </w:p>
  </w:footnote>
  <w:footnote w:id="28">
    <w:p w:rsidR="001A01A5" w:rsidRDefault="001A01A5" w:rsidP="00273C0F">
      <w:pPr>
        <w:pStyle w:val="a9"/>
        <w:ind w:firstLine="284"/>
      </w:pPr>
      <w:r>
        <w:rPr>
          <w:rStyle w:val="ab"/>
        </w:rPr>
        <w:footnoteRef/>
      </w:r>
      <w:r>
        <w:t xml:space="preserve"> Там же.</w:t>
      </w:r>
    </w:p>
  </w:footnote>
  <w:footnote w:id="29">
    <w:p w:rsidR="001A01A5" w:rsidRDefault="001A01A5" w:rsidP="00C057CE">
      <w:pPr>
        <w:pStyle w:val="a9"/>
        <w:ind w:firstLine="284"/>
      </w:pPr>
      <w:r>
        <w:rPr>
          <w:rStyle w:val="ab"/>
        </w:rPr>
        <w:footnoteRef/>
      </w:r>
      <w:r>
        <w:t xml:space="preserve"> </w:t>
      </w:r>
      <w:r w:rsidRPr="00F16F19">
        <w:rPr>
          <w:i/>
        </w:rPr>
        <w:t>Селиверстова Нина Анатольевна</w:t>
      </w:r>
      <w:r w:rsidRPr="00F16F19">
        <w:t xml:space="preserve">, </w:t>
      </w:r>
      <w:r w:rsidRPr="00F16F19">
        <w:rPr>
          <w:i/>
        </w:rPr>
        <w:t>Короткая Наталья Дмитриевна</w:t>
      </w:r>
      <w:r w:rsidRPr="00F16F19">
        <w:t xml:space="preserve"> Габитус // Знани</w:t>
      </w:r>
      <w:r>
        <w:t xml:space="preserve">е. Понимание. Умение. 2015. №4. </w:t>
      </w:r>
      <w:r w:rsidRPr="00F16F19">
        <w:t>URL: https://cyberleninka.ru/article/n/gabit</w:t>
      </w:r>
      <w:r>
        <w:t>us;</w:t>
      </w:r>
    </w:p>
  </w:footnote>
  <w:footnote w:id="30">
    <w:p w:rsidR="001A01A5" w:rsidRDefault="001A01A5" w:rsidP="00B761BB">
      <w:pPr>
        <w:pStyle w:val="a9"/>
        <w:ind w:firstLine="284"/>
      </w:pPr>
      <w:r>
        <w:rPr>
          <w:rStyle w:val="ab"/>
        </w:rPr>
        <w:footnoteRef/>
      </w:r>
      <w:r>
        <w:t xml:space="preserve"> </w:t>
      </w:r>
      <w:r w:rsidRPr="00C13D88">
        <w:rPr>
          <w:i/>
        </w:rPr>
        <w:t xml:space="preserve">Пьер </w:t>
      </w:r>
      <w:proofErr w:type="spellStart"/>
      <w:r w:rsidRPr="00C13D88">
        <w:rPr>
          <w:i/>
        </w:rPr>
        <w:t>Бурдьё</w:t>
      </w:r>
      <w:proofErr w:type="spellEnd"/>
      <w:r w:rsidRPr="00C13D88">
        <w:t>. Практический смысл</w:t>
      </w:r>
      <w:r>
        <w:t xml:space="preserve"> : пер. с франц. СПб</w:t>
      </w:r>
      <w:proofErr w:type="gramStart"/>
      <w:r>
        <w:t xml:space="preserve">. : </w:t>
      </w:r>
      <w:proofErr w:type="spellStart"/>
      <w:proofErr w:type="gramEnd"/>
      <w:r>
        <w:t>Алетейя</w:t>
      </w:r>
      <w:proofErr w:type="spellEnd"/>
      <w:r>
        <w:t>, 2001.</w:t>
      </w:r>
    </w:p>
  </w:footnote>
  <w:footnote w:id="31">
    <w:p w:rsidR="001A01A5" w:rsidRPr="009D010C" w:rsidRDefault="001A01A5" w:rsidP="009D010C">
      <w:pPr>
        <w:pStyle w:val="a9"/>
        <w:ind w:firstLine="284"/>
      </w:pPr>
      <w:r>
        <w:rPr>
          <w:rStyle w:val="ab"/>
        </w:rPr>
        <w:footnoteRef/>
      </w:r>
      <w:r w:rsidRPr="009D010C">
        <w:rPr>
          <w:lang w:val="en-US"/>
        </w:rPr>
        <w:t xml:space="preserve"> </w:t>
      </w:r>
      <w:proofErr w:type="spellStart"/>
      <w:r w:rsidRPr="009E3DC5">
        <w:rPr>
          <w:i/>
          <w:lang w:val="en-US"/>
        </w:rPr>
        <w:t>Bourdieu</w:t>
      </w:r>
      <w:proofErr w:type="spellEnd"/>
      <w:r w:rsidRPr="009E3DC5">
        <w:rPr>
          <w:i/>
          <w:lang w:val="en-US"/>
        </w:rPr>
        <w:t xml:space="preserve"> Pierre</w:t>
      </w:r>
      <w:r w:rsidRPr="0061369D">
        <w:rPr>
          <w:lang w:val="en-US"/>
        </w:rPr>
        <w:t xml:space="preserve">. Structures, </w:t>
      </w:r>
      <w:proofErr w:type="spellStart"/>
      <w:r w:rsidRPr="0061369D">
        <w:rPr>
          <w:lang w:val="en-US"/>
        </w:rPr>
        <w:t>Habitus</w:t>
      </w:r>
      <w:proofErr w:type="spellEnd"/>
      <w:r w:rsidRPr="0061369D">
        <w:rPr>
          <w:lang w:val="en-US"/>
        </w:rPr>
        <w:t xml:space="preserve">, Practices / </w:t>
      </w:r>
      <w:proofErr w:type="gramStart"/>
      <w:r w:rsidRPr="0061369D">
        <w:rPr>
          <w:lang w:val="en-US"/>
        </w:rPr>
        <w:t>The</w:t>
      </w:r>
      <w:proofErr w:type="gramEnd"/>
      <w:r w:rsidRPr="0061369D">
        <w:rPr>
          <w:lang w:val="en-US"/>
        </w:rPr>
        <w:t xml:space="preserve"> Logic of Practice. </w:t>
      </w:r>
      <w:proofErr w:type="spellStart"/>
      <w:r w:rsidRPr="0061369D">
        <w:t>Les</w:t>
      </w:r>
      <w:proofErr w:type="spellEnd"/>
      <w:r w:rsidRPr="0061369D">
        <w:t xml:space="preserve"> </w:t>
      </w:r>
      <w:proofErr w:type="spellStart"/>
      <w:r w:rsidRPr="0061369D">
        <w:t>Editions</w:t>
      </w:r>
      <w:proofErr w:type="spellEnd"/>
      <w:r w:rsidRPr="0061369D">
        <w:t xml:space="preserve"> </w:t>
      </w:r>
      <w:proofErr w:type="spellStart"/>
      <w:r w:rsidRPr="0061369D">
        <w:t>de</w:t>
      </w:r>
      <w:proofErr w:type="spellEnd"/>
      <w:r w:rsidRPr="0061369D">
        <w:t xml:space="preserve"> </w:t>
      </w:r>
      <w:proofErr w:type="spellStart"/>
      <w:r w:rsidRPr="0061369D">
        <w:t>Minuit</w:t>
      </w:r>
      <w:proofErr w:type="spellEnd"/>
      <w:r w:rsidRPr="0061369D">
        <w:t xml:space="preserve">, 1980. </w:t>
      </w:r>
      <w:r w:rsidRPr="009E3DC5">
        <w:rPr>
          <w:i/>
        </w:rPr>
        <w:t xml:space="preserve">Пьер </w:t>
      </w:r>
      <w:proofErr w:type="spellStart"/>
      <w:r w:rsidRPr="009E3DC5">
        <w:rPr>
          <w:i/>
        </w:rPr>
        <w:t>Бурдьё</w:t>
      </w:r>
      <w:proofErr w:type="spellEnd"/>
      <w:r w:rsidRPr="0061369D">
        <w:t xml:space="preserve">. Структуры, </w:t>
      </w:r>
      <w:proofErr w:type="spellStart"/>
      <w:r w:rsidRPr="0061369D">
        <w:t>Habitus</w:t>
      </w:r>
      <w:proofErr w:type="spellEnd"/>
      <w:r w:rsidRPr="0061369D">
        <w:t xml:space="preserve">, Практики. Современная социальная теория: </w:t>
      </w:r>
      <w:proofErr w:type="spellStart"/>
      <w:r w:rsidRPr="0061369D">
        <w:t>Бурдьё</w:t>
      </w:r>
      <w:proofErr w:type="spellEnd"/>
      <w:r w:rsidRPr="0061369D">
        <w:t xml:space="preserve">, </w:t>
      </w:r>
      <w:proofErr w:type="spellStart"/>
      <w:r w:rsidRPr="0061369D">
        <w:t>Гидденс</w:t>
      </w:r>
      <w:proofErr w:type="spellEnd"/>
      <w:r w:rsidRPr="0061369D">
        <w:t xml:space="preserve">, </w:t>
      </w:r>
      <w:proofErr w:type="spellStart"/>
      <w:r w:rsidRPr="0061369D">
        <w:t>Хабермас</w:t>
      </w:r>
      <w:proofErr w:type="spellEnd"/>
      <w:r w:rsidRPr="0061369D">
        <w:t>. — Новосибирск, 1995. // Электронная публикация: Центр гуманит</w:t>
      </w:r>
      <w:r>
        <w:t xml:space="preserve">арных технологий. — 26.12.2009. </w:t>
      </w:r>
      <w:r w:rsidRPr="00E7233E">
        <w:rPr>
          <w:lang w:val="en-US"/>
        </w:rPr>
        <w:t>URL</w:t>
      </w:r>
      <w:r>
        <w:t xml:space="preserve">: </w:t>
      </w:r>
      <w:r w:rsidRPr="003D31C9">
        <w:rPr>
          <w:lang w:val="en-US"/>
        </w:rPr>
        <w:t>https</w:t>
      </w:r>
      <w:r w:rsidRPr="00522A8A">
        <w:t>://</w:t>
      </w:r>
      <w:proofErr w:type="spellStart"/>
      <w:r w:rsidRPr="003D31C9">
        <w:rPr>
          <w:lang w:val="en-US"/>
        </w:rPr>
        <w:t>gtmarket</w:t>
      </w:r>
      <w:proofErr w:type="spellEnd"/>
      <w:r w:rsidRPr="00522A8A">
        <w:t>.</w:t>
      </w:r>
      <w:proofErr w:type="spellStart"/>
      <w:r w:rsidRPr="003D31C9">
        <w:rPr>
          <w:lang w:val="en-US"/>
        </w:rPr>
        <w:t>ru</w:t>
      </w:r>
      <w:proofErr w:type="spellEnd"/>
      <w:r w:rsidRPr="00522A8A">
        <w:t>/</w:t>
      </w:r>
      <w:r w:rsidRPr="003D31C9">
        <w:rPr>
          <w:lang w:val="en-US"/>
        </w:rPr>
        <w:t>laboratory</w:t>
      </w:r>
      <w:r w:rsidRPr="00522A8A">
        <w:t>/</w:t>
      </w:r>
      <w:proofErr w:type="spellStart"/>
      <w:r w:rsidRPr="003D31C9">
        <w:rPr>
          <w:lang w:val="en-US"/>
        </w:rPr>
        <w:t>expertize</w:t>
      </w:r>
      <w:proofErr w:type="spellEnd"/>
      <w:r w:rsidRPr="00522A8A">
        <w:t>/5168</w:t>
      </w:r>
      <w:r>
        <w:t>;</w:t>
      </w:r>
    </w:p>
  </w:footnote>
  <w:footnote w:id="32">
    <w:p w:rsidR="001A01A5" w:rsidRDefault="001A01A5" w:rsidP="00F4287A">
      <w:pPr>
        <w:pStyle w:val="a9"/>
        <w:ind w:firstLine="284"/>
      </w:pPr>
      <w:r>
        <w:rPr>
          <w:rStyle w:val="ab"/>
        </w:rPr>
        <w:footnoteRef/>
      </w:r>
      <w:r>
        <w:t xml:space="preserve"> </w:t>
      </w:r>
      <w:r w:rsidRPr="00F16F19">
        <w:rPr>
          <w:i/>
        </w:rPr>
        <w:t>Селиверстова Нина Анатольевна</w:t>
      </w:r>
      <w:r w:rsidRPr="00F16F19">
        <w:t xml:space="preserve">, </w:t>
      </w:r>
      <w:r w:rsidRPr="00F16F19">
        <w:rPr>
          <w:i/>
        </w:rPr>
        <w:t>Короткая Наталья Дмитриевна</w:t>
      </w:r>
      <w:r w:rsidRPr="00F16F19">
        <w:t xml:space="preserve"> Габитус // Знани</w:t>
      </w:r>
      <w:r>
        <w:t xml:space="preserve">е. Понимание. Умение. 2015. №4. </w:t>
      </w:r>
      <w:r w:rsidRPr="00F16F19">
        <w:t>URL: https://cyberleninka.ru/article/n/gabit</w:t>
      </w:r>
      <w:r>
        <w:t>us.</w:t>
      </w:r>
    </w:p>
  </w:footnote>
  <w:footnote w:id="33">
    <w:p w:rsidR="001A01A5" w:rsidRPr="00DB52AD" w:rsidRDefault="001A01A5" w:rsidP="00E9384C">
      <w:pPr>
        <w:pStyle w:val="a9"/>
        <w:ind w:firstLine="284"/>
      </w:pPr>
      <w:r>
        <w:rPr>
          <w:rStyle w:val="ab"/>
        </w:rPr>
        <w:footnoteRef/>
      </w:r>
      <w:r>
        <w:t xml:space="preserve"> Греческая философия. Том 1, п</w:t>
      </w:r>
      <w:r w:rsidRPr="002E1BF4">
        <w:t xml:space="preserve">од редакцией </w:t>
      </w:r>
      <w:r w:rsidRPr="002E1BF4">
        <w:rPr>
          <w:i/>
        </w:rPr>
        <w:t xml:space="preserve">Моники </w:t>
      </w:r>
      <w:proofErr w:type="spellStart"/>
      <w:r w:rsidRPr="002E1BF4">
        <w:rPr>
          <w:i/>
        </w:rPr>
        <w:t>Канто-Спербер</w:t>
      </w:r>
      <w:proofErr w:type="spellEnd"/>
      <w:r w:rsidRPr="002E1BF4">
        <w:t xml:space="preserve">, </w:t>
      </w:r>
      <w:r w:rsidRPr="002E1BF4">
        <w:rPr>
          <w:i/>
        </w:rPr>
        <w:t xml:space="preserve">Джонатана </w:t>
      </w:r>
      <w:proofErr w:type="spellStart"/>
      <w:r w:rsidRPr="002E1BF4">
        <w:rPr>
          <w:i/>
        </w:rPr>
        <w:t>Барнза</w:t>
      </w:r>
      <w:proofErr w:type="spellEnd"/>
      <w:r w:rsidRPr="002E1BF4">
        <w:t xml:space="preserve">, </w:t>
      </w:r>
      <w:r w:rsidRPr="002E1BF4">
        <w:rPr>
          <w:i/>
        </w:rPr>
        <w:t xml:space="preserve">Люка </w:t>
      </w:r>
      <w:proofErr w:type="spellStart"/>
      <w:r w:rsidRPr="002E1BF4">
        <w:rPr>
          <w:i/>
        </w:rPr>
        <w:t>Бриссона</w:t>
      </w:r>
      <w:proofErr w:type="spellEnd"/>
      <w:r w:rsidRPr="002E1BF4">
        <w:t xml:space="preserve">, </w:t>
      </w:r>
      <w:r w:rsidRPr="002E1BF4">
        <w:rPr>
          <w:i/>
        </w:rPr>
        <w:t xml:space="preserve">Жака </w:t>
      </w:r>
      <w:proofErr w:type="spellStart"/>
      <w:r w:rsidRPr="002E1BF4">
        <w:rPr>
          <w:i/>
        </w:rPr>
        <w:t>Брюнсвига</w:t>
      </w:r>
      <w:proofErr w:type="spellEnd"/>
      <w:r w:rsidRPr="002E1BF4">
        <w:t xml:space="preserve">, </w:t>
      </w:r>
      <w:r w:rsidRPr="002E1BF4">
        <w:rPr>
          <w:i/>
        </w:rPr>
        <w:t xml:space="preserve">Грегори </w:t>
      </w:r>
      <w:proofErr w:type="spellStart"/>
      <w:r w:rsidRPr="002E1BF4">
        <w:rPr>
          <w:i/>
        </w:rPr>
        <w:t>Властоса</w:t>
      </w:r>
      <w:proofErr w:type="spellEnd"/>
      <w:r>
        <w:rPr>
          <w:i/>
        </w:rPr>
        <w:t xml:space="preserve"> </w:t>
      </w:r>
      <w:r w:rsidRPr="00DB52AD">
        <w:t xml:space="preserve">М.: Греко-латинский кабинет Ю. А. </w:t>
      </w:r>
      <w:proofErr w:type="spellStart"/>
      <w:r w:rsidRPr="00DB52AD">
        <w:t>Шичалина</w:t>
      </w:r>
      <w:proofErr w:type="spellEnd"/>
      <w:r w:rsidRPr="00DB52AD">
        <w:t>, 2006.</w:t>
      </w:r>
      <w:r>
        <w:t xml:space="preserve"> </w:t>
      </w:r>
      <w:r>
        <w:rPr>
          <w:lang w:val="en-US"/>
        </w:rPr>
        <w:t>h</w:t>
      </w:r>
      <w:proofErr w:type="spellStart"/>
      <w:r w:rsidRPr="00E9384C">
        <w:t>ttp</w:t>
      </w:r>
      <w:proofErr w:type="spellEnd"/>
      <w:r w:rsidRPr="00E9384C">
        <w:t>://</w:t>
      </w:r>
      <w:proofErr w:type="spellStart"/>
      <w:r w:rsidRPr="00E9384C">
        <w:t>simposium.ru</w:t>
      </w:r>
      <w:proofErr w:type="spellEnd"/>
      <w:r w:rsidRPr="00E9384C">
        <w:t>/</w:t>
      </w:r>
      <w:proofErr w:type="spellStart"/>
      <w:r w:rsidRPr="00E9384C">
        <w:t>ru</w:t>
      </w:r>
      <w:proofErr w:type="spellEnd"/>
      <w:r w:rsidRPr="00E9384C">
        <w:t>/</w:t>
      </w:r>
      <w:proofErr w:type="spellStart"/>
      <w:r w:rsidRPr="00E9384C">
        <w:t>book</w:t>
      </w:r>
      <w:proofErr w:type="spellEnd"/>
      <w:r w:rsidRPr="00E9384C">
        <w:t>/</w:t>
      </w:r>
      <w:proofErr w:type="spellStart"/>
      <w:r w:rsidRPr="00E9384C">
        <w:t>export</w:t>
      </w:r>
      <w:proofErr w:type="spellEnd"/>
      <w:r w:rsidRPr="00E9384C">
        <w:t>/</w:t>
      </w:r>
      <w:proofErr w:type="spellStart"/>
      <w:r w:rsidRPr="00E9384C">
        <w:t>html</w:t>
      </w:r>
      <w:proofErr w:type="spellEnd"/>
      <w:r w:rsidRPr="00E9384C">
        <w:t>/11961</w:t>
      </w:r>
      <w:r>
        <w:t>;</w:t>
      </w:r>
    </w:p>
  </w:footnote>
  <w:footnote w:id="34">
    <w:p w:rsidR="001A01A5" w:rsidRPr="00522A8A" w:rsidRDefault="001A01A5" w:rsidP="00522A8A">
      <w:pPr>
        <w:pStyle w:val="a9"/>
        <w:ind w:firstLine="284"/>
        <w:rPr>
          <w:lang w:val="en-US"/>
        </w:rPr>
      </w:pPr>
      <w:r>
        <w:rPr>
          <w:rStyle w:val="ab"/>
        </w:rPr>
        <w:footnoteRef/>
      </w:r>
      <w:r>
        <w:t xml:space="preserve"> </w:t>
      </w:r>
      <w:proofErr w:type="spellStart"/>
      <w:r w:rsidRPr="00F16F19">
        <w:rPr>
          <w:i/>
        </w:rPr>
        <w:t>Пьенкова</w:t>
      </w:r>
      <w:proofErr w:type="spellEnd"/>
      <w:r w:rsidRPr="00F16F19">
        <w:rPr>
          <w:i/>
        </w:rPr>
        <w:t xml:space="preserve"> А. В.</w:t>
      </w:r>
      <w:r w:rsidRPr="00F16F19">
        <w:t xml:space="preserve"> Понятие "габитус" в социологии Пьера </w:t>
      </w:r>
      <w:proofErr w:type="spellStart"/>
      <w:r w:rsidRPr="00F16F19">
        <w:t>Бурдье</w:t>
      </w:r>
      <w:proofErr w:type="spellEnd"/>
      <w:r w:rsidRPr="00F16F19">
        <w:t>. // Социальные и гуманитарные науки. Отечественная и зарубежная литература. Сер. 11, Социология:</w:t>
      </w:r>
      <w:r>
        <w:t xml:space="preserve"> Реферативный журнал. 1996. </w:t>
      </w:r>
      <w:r w:rsidRPr="00522A8A">
        <w:rPr>
          <w:lang w:val="en-US"/>
        </w:rPr>
        <w:t xml:space="preserve">№4. </w:t>
      </w:r>
      <w:proofErr w:type="gramStart"/>
      <w:r w:rsidRPr="00980F51">
        <w:rPr>
          <w:lang w:val="en-US"/>
        </w:rPr>
        <w:t>URL</w:t>
      </w:r>
      <w:r w:rsidRPr="00522A8A">
        <w:rPr>
          <w:lang w:val="en-US"/>
        </w:rPr>
        <w:t xml:space="preserve">: </w:t>
      </w:r>
      <w:r w:rsidRPr="00980F51">
        <w:rPr>
          <w:lang w:val="en-US"/>
        </w:rPr>
        <w:t>https</w:t>
      </w:r>
      <w:r w:rsidRPr="00522A8A">
        <w:rPr>
          <w:lang w:val="en-US"/>
        </w:rPr>
        <w:t>://</w:t>
      </w:r>
      <w:r w:rsidRPr="00980F51">
        <w:rPr>
          <w:lang w:val="en-US"/>
        </w:rPr>
        <w:t>cyberleninka</w:t>
      </w:r>
      <w:r w:rsidRPr="00522A8A">
        <w:rPr>
          <w:lang w:val="en-US"/>
        </w:rPr>
        <w:t>.</w:t>
      </w:r>
      <w:r w:rsidRPr="00980F51">
        <w:rPr>
          <w:lang w:val="en-US"/>
        </w:rPr>
        <w:t>ru</w:t>
      </w:r>
      <w:r w:rsidRPr="00522A8A">
        <w:rPr>
          <w:lang w:val="en-US"/>
        </w:rPr>
        <w:t>/</w:t>
      </w:r>
      <w:r w:rsidRPr="00980F51">
        <w:rPr>
          <w:lang w:val="en-US"/>
        </w:rPr>
        <w:t>article</w:t>
      </w:r>
      <w:r w:rsidRPr="00522A8A">
        <w:rPr>
          <w:lang w:val="en-US"/>
        </w:rPr>
        <w:t>/</w:t>
      </w:r>
      <w:r w:rsidRPr="00980F51">
        <w:rPr>
          <w:lang w:val="en-US"/>
        </w:rPr>
        <w:t>n</w:t>
      </w:r>
      <w:r w:rsidRPr="00522A8A">
        <w:rPr>
          <w:lang w:val="en-US"/>
        </w:rPr>
        <w:t>/96-04-006-</w:t>
      </w:r>
      <w:r w:rsidRPr="00980F51">
        <w:rPr>
          <w:lang w:val="en-US"/>
        </w:rPr>
        <w:t>pienkova</w:t>
      </w:r>
      <w:r w:rsidRPr="00522A8A">
        <w:rPr>
          <w:lang w:val="en-US"/>
        </w:rPr>
        <w:t>-</w:t>
      </w:r>
      <w:r w:rsidRPr="00980F51">
        <w:rPr>
          <w:lang w:val="en-US"/>
        </w:rPr>
        <w:t>a</w:t>
      </w:r>
      <w:r w:rsidRPr="00522A8A">
        <w:rPr>
          <w:lang w:val="en-US"/>
        </w:rPr>
        <w:t>-</w:t>
      </w:r>
      <w:r w:rsidRPr="00980F51">
        <w:rPr>
          <w:lang w:val="en-US"/>
        </w:rPr>
        <w:t>v</w:t>
      </w:r>
      <w:r w:rsidRPr="00522A8A">
        <w:rPr>
          <w:lang w:val="en-US"/>
        </w:rPr>
        <w:t>-</w:t>
      </w:r>
      <w:r w:rsidRPr="00980F51">
        <w:rPr>
          <w:lang w:val="en-US"/>
        </w:rPr>
        <w:t>ponyatie</w:t>
      </w:r>
      <w:r w:rsidRPr="00522A8A">
        <w:rPr>
          <w:lang w:val="en-US"/>
        </w:rPr>
        <w:t>-</w:t>
      </w:r>
      <w:r w:rsidRPr="00980F51">
        <w:rPr>
          <w:lang w:val="en-US"/>
        </w:rPr>
        <w:t>gabitus</w:t>
      </w:r>
      <w:r w:rsidRPr="00522A8A">
        <w:rPr>
          <w:lang w:val="en-US"/>
        </w:rPr>
        <w:t>-</w:t>
      </w:r>
      <w:r w:rsidRPr="00980F51">
        <w:rPr>
          <w:lang w:val="en-US"/>
        </w:rPr>
        <w:t>v</w:t>
      </w:r>
      <w:r w:rsidRPr="00522A8A">
        <w:rPr>
          <w:lang w:val="en-US"/>
        </w:rPr>
        <w:t>-</w:t>
      </w:r>
      <w:r w:rsidRPr="00980F51">
        <w:rPr>
          <w:lang w:val="en-US"/>
        </w:rPr>
        <w:t>sotsiologii</w:t>
      </w:r>
      <w:r w:rsidRPr="00522A8A">
        <w:rPr>
          <w:lang w:val="en-US"/>
        </w:rPr>
        <w:t>-</w:t>
      </w:r>
      <w:r w:rsidRPr="00980F51">
        <w:rPr>
          <w:lang w:val="en-US"/>
        </w:rPr>
        <w:t>piera</w:t>
      </w:r>
      <w:r w:rsidRPr="00522A8A">
        <w:rPr>
          <w:lang w:val="en-US"/>
        </w:rPr>
        <w:t>-</w:t>
      </w:r>
      <w:r w:rsidRPr="00980F51">
        <w:rPr>
          <w:lang w:val="en-US"/>
        </w:rPr>
        <w:t>burdie</w:t>
      </w:r>
      <w:r w:rsidRPr="00522A8A">
        <w:rPr>
          <w:lang w:val="en-US"/>
        </w:rPr>
        <w:t>-</w:t>
      </w:r>
      <w:r w:rsidRPr="00980F51">
        <w:rPr>
          <w:lang w:val="en-US"/>
        </w:rPr>
        <w:t>statya</w:t>
      </w:r>
      <w:r w:rsidRPr="00522A8A">
        <w:rPr>
          <w:lang w:val="en-US"/>
        </w:rPr>
        <w:t>.</w:t>
      </w:r>
      <w:proofErr w:type="gramEnd"/>
    </w:p>
  </w:footnote>
  <w:footnote w:id="35">
    <w:p w:rsidR="001A01A5" w:rsidRPr="00E521C7" w:rsidRDefault="001A01A5" w:rsidP="00703C9D">
      <w:pPr>
        <w:pStyle w:val="a9"/>
        <w:ind w:firstLine="284"/>
      </w:pPr>
      <w:r>
        <w:rPr>
          <w:rStyle w:val="ab"/>
        </w:rPr>
        <w:footnoteRef/>
      </w:r>
      <w:r>
        <w:t xml:space="preserve"> </w:t>
      </w:r>
      <w:proofErr w:type="spellStart"/>
      <w:r w:rsidRPr="00F16F19">
        <w:rPr>
          <w:i/>
        </w:rPr>
        <w:t>Пьенкова</w:t>
      </w:r>
      <w:proofErr w:type="spellEnd"/>
      <w:r w:rsidRPr="00F16F19">
        <w:rPr>
          <w:i/>
        </w:rPr>
        <w:t xml:space="preserve"> А. В.</w:t>
      </w:r>
      <w:r w:rsidRPr="00F16F19">
        <w:t xml:space="preserve"> Понятие "габитус" в социологии Пьера </w:t>
      </w:r>
      <w:proofErr w:type="spellStart"/>
      <w:r w:rsidRPr="00F16F19">
        <w:t>Бурдье</w:t>
      </w:r>
      <w:proofErr w:type="spellEnd"/>
      <w:r w:rsidRPr="00F16F19">
        <w:t>. // Социальные и гуманитарные науки. Отечественная и зарубежная литература. Сер. 11, Социология:</w:t>
      </w:r>
      <w:r>
        <w:t xml:space="preserve"> Реферативный журнал. 1996. </w:t>
      </w:r>
      <w:r w:rsidRPr="00E521C7">
        <w:t xml:space="preserve">№4. </w:t>
      </w:r>
      <w:r w:rsidRPr="00980F51">
        <w:rPr>
          <w:lang w:val="en-US"/>
        </w:rPr>
        <w:t>URL</w:t>
      </w:r>
      <w:r w:rsidRPr="00E521C7">
        <w:t xml:space="preserve">: </w:t>
      </w:r>
      <w:r w:rsidRPr="00980F51">
        <w:rPr>
          <w:lang w:val="en-US"/>
        </w:rPr>
        <w:t>https</w:t>
      </w:r>
      <w:r w:rsidRPr="00E521C7">
        <w:t>://</w:t>
      </w:r>
      <w:proofErr w:type="spellStart"/>
      <w:r w:rsidRPr="00980F51">
        <w:rPr>
          <w:lang w:val="en-US"/>
        </w:rPr>
        <w:t>cyberleninka</w:t>
      </w:r>
      <w:proofErr w:type="spellEnd"/>
      <w:r w:rsidRPr="00E521C7">
        <w:t>.</w:t>
      </w:r>
      <w:proofErr w:type="spellStart"/>
      <w:r w:rsidRPr="00980F51">
        <w:rPr>
          <w:lang w:val="en-US"/>
        </w:rPr>
        <w:t>ru</w:t>
      </w:r>
      <w:proofErr w:type="spellEnd"/>
      <w:r w:rsidRPr="00E521C7">
        <w:t>/</w:t>
      </w:r>
      <w:r w:rsidRPr="00980F51">
        <w:rPr>
          <w:lang w:val="en-US"/>
        </w:rPr>
        <w:t>article</w:t>
      </w:r>
      <w:r w:rsidRPr="00E521C7">
        <w:t>/</w:t>
      </w:r>
      <w:r w:rsidRPr="00980F51">
        <w:rPr>
          <w:lang w:val="en-US"/>
        </w:rPr>
        <w:t>n</w:t>
      </w:r>
      <w:r w:rsidRPr="00E521C7">
        <w:t>/96-04-006-</w:t>
      </w:r>
      <w:proofErr w:type="spellStart"/>
      <w:r w:rsidRPr="00980F51">
        <w:rPr>
          <w:lang w:val="en-US"/>
        </w:rPr>
        <w:t>pienkova</w:t>
      </w:r>
      <w:proofErr w:type="spellEnd"/>
      <w:r w:rsidRPr="00E521C7">
        <w:t>-</w:t>
      </w:r>
      <w:r w:rsidRPr="00980F51">
        <w:rPr>
          <w:lang w:val="en-US"/>
        </w:rPr>
        <w:t>a</w:t>
      </w:r>
      <w:r w:rsidRPr="00E521C7">
        <w:t>-</w:t>
      </w:r>
      <w:r w:rsidRPr="00980F51">
        <w:rPr>
          <w:lang w:val="en-US"/>
        </w:rPr>
        <w:t>v</w:t>
      </w:r>
      <w:r w:rsidRPr="00E521C7">
        <w:t>-</w:t>
      </w:r>
      <w:proofErr w:type="spellStart"/>
      <w:r w:rsidRPr="00980F51">
        <w:rPr>
          <w:lang w:val="en-US"/>
        </w:rPr>
        <w:t>ponyatie</w:t>
      </w:r>
      <w:proofErr w:type="spellEnd"/>
      <w:r w:rsidRPr="00E521C7">
        <w:t>-</w:t>
      </w:r>
      <w:proofErr w:type="spellStart"/>
      <w:r w:rsidRPr="00980F51">
        <w:rPr>
          <w:lang w:val="en-US"/>
        </w:rPr>
        <w:t>gabitus</w:t>
      </w:r>
      <w:proofErr w:type="spellEnd"/>
      <w:r w:rsidRPr="00E521C7">
        <w:t>-</w:t>
      </w:r>
      <w:r w:rsidRPr="00980F51">
        <w:rPr>
          <w:lang w:val="en-US"/>
        </w:rPr>
        <w:t>v</w:t>
      </w:r>
      <w:r w:rsidRPr="00E521C7">
        <w:t>-</w:t>
      </w:r>
      <w:proofErr w:type="spellStart"/>
      <w:r w:rsidRPr="00980F51">
        <w:rPr>
          <w:lang w:val="en-US"/>
        </w:rPr>
        <w:t>sotsiologii</w:t>
      </w:r>
      <w:proofErr w:type="spellEnd"/>
      <w:r w:rsidRPr="00E521C7">
        <w:t>-</w:t>
      </w:r>
      <w:proofErr w:type="spellStart"/>
      <w:r w:rsidRPr="00980F51">
        <w:rPr>
          <w:lang w:val="en-US"/>
        </w:rPr>
        <w:t>piera</w:t>
      </w:r>
      <w:proofErr w:type="spellEnd"/>
      <w:r w:rsidRPr="00E521C7">
        <w:t>-</w:t>
      </w:r>
      <w:proofErr w:type="spellStart"/>
      <w:r w:rsidRPr="00980F51">
        <w:rPr>
          <w:lang w:val="en-US"/>
        </w:rPr>
        <w:t>burdie</w:t>
      </w:r>
      <w:proofErr w:type="spellEnd"/>
      <w:r w:rsidRPr="00E521C7">
        <w:t>-</w:t>
      </w:r>
      <w:proofErr w:type="spellStart"/>
      <w:r w:rsidRPr="00980F51">
        <w:rPr>
          <w:lang w:val="en-US"/>
        </w:rPr>
        <w:t>statya</w:t>
      </w:r>
      <w:proofErr w:type="spellEnd"/>
      <w:r w:rsidRPr="00E521C7">
        <w:t>;</w:t>
      </w:r>
    </w:p>
  </w:footnote>
  <w:footnote w:id="36">
    <w:p w:rsidR="001A01A5" w:rsidRPr="001C7389" w:rsidRDefault="001A01A5" w:rsidP="00DA10D1">
      <w:pPr>
        <w:pStyle w:val="a9"/>
        <w:ind w:firstLine="284"/>
      </w:pPr>
      <w:r>
        <w:rPr>
          <w:rStyle w:val="ab"/>
        </w:rPr>
        <w:footnoteRef/>
      </w:r>
      <w:r>
        <w:t xml:space="preserve"> </w:t>
      </w:r>
      <w:r w:rsidRPr="001C7389">
        <w:t>Там же.</w:t>
      </w:r>
    </w:p>
  </w:footnote>
  <w:footnote w:id="37">
    <w:p w:rsidR="001A01A5" w:rsidRPr="00F30849" w:rsidRDefault="001A01A5" w:rsidP="00F30849">
      <w:pPr>
        <w:pStyle w:val="a9"/>
        <w:ind w:firstLine="284"/>
        <w:rPr>
          <w:lang w:val="en-US"/>
        </w:rPr>
      </w:pPr>
      <w:r>
        <w:rPr>
          <w:rStyle w:val="ab"/>
        </w:rPr>
        <w:footnoteRef/>
      </w:r>
      <w:r>
        <w:t xml:space="preserve"> </w:t>
      </w:r>
      <w:proofErr w:type="spellStart"/>
      <w:r w:rsidRPr="00E7233E">
        <w:rPr>
          <w:i/>
        </w:rPr>
        <w:t>Лагонда</w:t>
      </w:r>
      <w:proofErr w:type="spellEnd"/>
      <w:r w:rsidRPr="00E7233E">
        <w:rPr>
          <w:i/>
        </w:rPr>
        <w:t xml:space="preserve"> Г.В.</w:t>
      </w:r>
      <w:r w:rsidRPr="00E7233E">
        <w:t xml:space="preserve"> Грани гендерных отношений: брак и сексуал</w:t>
      </w:r>
      <w:r>
        <w:t xml:space="preserve">ьность // Парадигма. </w:t>
      </w:r>
      <w:r w:rsidRPr="00F30849">
        <w:rPr>
          <w:lang w:val="en-US"/>
        </w:rPr>
        <w:t xml:space="preserve">2016. </w:t>
      </w:r>
      <w:r w:rsidRPr="00A640AE">
        <w:rPr>
          <w:lang w:val="en-US"/>
        </w:rPr>
        <w:t xml:space="preserve">№25. </w:t>
      </w:r>
      <w:proofErr w:type="gramStart"/>
      <w:r w:rsidRPr="00A640AE">
        <w:rPr>
          <w:lang w:val="en-US"/>
        </w:rPr>
        <w:t>URL: https://cyberleninka.ru/article/n/grani-gendernyh-otnosheniy-brak-i-seksualnost</w:t>
      </w:r>
      <w:r w:rsidRPr="00F30849">
        <w:rPr>
          <w:lang w:val="en-US"/>
        </w:rPr>
        <w:t>.</w:t>
      </w:r>
      <w:proofErr w:type="gramEnd"/>
    </w:p>
  </w:footnote>
  <w:footnote w:id="38">
    <w:p w:rsidR="001A01A5" w:rsidRDefault="001A01A5" w:rsidP="00760367">
      <w:pPr>
        <w:pStyle w:val="a9"/>
        <w:ind w:firstLine="284"/>
      </w:pPr>
      <w:r>
        <w:rPr>
          <w:rStyle w:val="ab"/>
        </w:rPr>
        <w:footnoteRef/>
      </w:r>
      <w:r>
        <w:t xml:space="preserve"> </w:t>
      </w:r>
      <w:proofErr w:type="spellStart"/>
      <w:r>
        <w:rPr>
          <w:i/>
        </w:rPr>
        <w:t>Энтони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Гидденс</w:t>
      </w:r>
      <w:proofErr w:type="spellEnd"/>
      <w:r>
        <w:t xml:space="preserve"> Ускользающий мир: как глобализация меняет нашу жизнь</w:t>
      </w:r>
      <w:proofErr w:type="gramStart"/>
      <w:r>
        <w:t xml:space="preserve"> / П</w:t>
      </w:r>
      <w:proofErr w:type="gramEnd"/>
      <w:r>
        <w:t>ер. с англ. – М.: Издательство «Весь Мир», 2004.</w:t>
      </w:r>
    </w:p>
  </w:footnote>
  <w:footnote w:id="39">
    <w:p w:rsidR="001A01A5" w:rsidRDefault="001A01A5" w:rsidP="0002142A">
      <w:pPr>
        <w:pStyle w:val="a9"/>
        <w:ind w:firstLine="284"/>
      </w:pPr>
      <w:r>
        <w:rPr>
          <w:rStyle w:val="ab"/>
        </w:rPr>
        <w:footnoteRef/>
      </w:r>
      <w:proofErr w:type="spellStart"/>
      <w:r>
        <w:rPr>
          <w:i/>
        </w:rPr>
        <w:t>Энтони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Гидденс</w:t>
      </w:r>
      <w:proofErr w:type="spellEnd"/>
      <w:r>
        <w:t xml:space="preserve"> Ускользающий мир: как глобализация меняет нашу жизнь</w:t>
      </w:r>
      <w:proofErr w:type="gramStart"/>
      <w:r>
        <w:t xml:space="preserve"> / П</w:t>
      </w:r>
      <w:proofErr w:type="gramEnd"/>
      <w:r>
        <w:t>ер. с англ. – М.: Издательство «Весь Мир», 2004;</w:t>
      </w:r>
    </w:p>
  </w:footnote>
  <w:footnote w:id="40">
    <w:p w:rsidR="001A01A5" w:rsidRDefault="001A01A5" w:rsidP="00B553CA">
      <w:pPr>
        <w:pStyle w:val="a9"/>
        <w:ind w:firstLine="284"/>
      </w:pPr>
      <w:r>
        <w:rPr>
          <w:rStyle w:val="ab"/>
        </w:rPr>
        <w:footnoteRef/>
      </w:r>
      <w:r>
        <w:rPr>
          <w:i/>
        </w:rPr>
        <w:t xml:space="preserve"> </w:t>
      </w:r>
      <w:r w:rsidRPr="00C45FB7">
        <w:t>Там же</w:t>
      </w:r>
      <w:r>
        <w:t>.</w:t>
      </w:r>
    </w:p>
  </w:footnote>
  <w:footnote w:id="41">
    <w:p w:rsidR="001A01A5" w:rsidRDefault="001A01A5" w:rsidP="005255C7">
      <w:pPr>
        <w:pStyle w:val="a9"/>
        <w:ind w:firstLine="284"/>
      </w:pPr>
      <w:r>
        <w:rPr>
          <w:rStyle w:val="ab"/>
        </w:rPr>
        <w:footnoteRef/>
      </w:r>
      <w:r>
        <w:t xml:space="preserve"> </w:t>
      </w:r>
      <w:proofErr w:type="spellStart"/>
      <w:r>
        <w:rPr>
          <w:i/>
        </w:rPr>
        <w:t>Энтони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Гидденс</w:t>
      </w:r>
      <w:proofErr w:type="spellEnd"/>
      <w:r>
        <w:t xml:space="preserve"> Ускользающий мир: как глобализация меняет нашу жизнь</w:t>
      </w:r>
      <w:proofErr w:type="gramStart"/>
      <w:r>
        <w:t xml:space="preserve"> / П</w:t>
      </w:r>
      <w:proofErr w:type="gramEnd"/>
      <w:r>
        <w:t>ер. с англ. – М.: Издательство «Весь Мир», 2004.</w:t>
      </w:r>
    </w:p>
  </w:footnote>
  <w:footnote w:id="42">
    <w:p w:rsidR="001A01A5" w:rsidRDefault="001A01A5" w:rsidP="00C46048">
      <w:pPr>
        <w:pStyle w:val="a9"/>
        <w:ind w:firstLine="284"/>
      </w:pPr>
      <w:r>
        <w:rPr>
          <w:rStyle w:val="ab"/>
        </w:rPr>
        <w:footnoteRef/>
      </w:r>
      <w:r>
        <w:t xml:space="preserve"> </w:t>
      </w:r>
      <w:proofErr w:type="spellStart"/>
      <w:r>
        <w:rPr>
          <w:i/>
        </w:rPr>
        <w:t>Энтони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Гидденс</w:t>
      </w:r>
      <w:proofErr w:type="spellEnd"/>
      <w:r>
        <w:t xml:space="preserve"> Ускользающий мир: как глобализация меняет нашу жизнь</w:t>
      </w:r>
      <w:proofErr w:type="gramStart"/>
      <w:r>
        <w:t xml:space="preserve"> / П</w:t>
      </w:r>
      <w:proofErr w:type="gramEnd"/>
      <w:r>
        <w:t>ер. с англ. – М.: Издательство «Весь Мир», 2004</w:t>
      </w:r>
      <w:r>
        <w:rPr>
          <w:i/>
        </w:rPr>
        <w:t>.</w:t>
      </w:r>
    </w:p>
  </w:footnote>
  <w:footnote w:id="43">
    <w:p w:rsidR="001A01A5" w:rsidRDefault="001A01A5" w:rsidP="001B22E5">
      <w:pPr>
        <w:pStyle w:val="a9"/>
        <w:ind w:firstLine="284"/>
      </w:pPr>
      <w:r>
        <w:rPr>
          <w:rStyle w:val="ab"/>
        </w:rPr>
        <w:footnoteRef/>
      </w:r>
      <w:r>
        <w:t xml:space="preserve"> </w:t>
      </w:r>
      <w:proofErr w:type="spellStart"/>
      <w:r>
        <w:rPr>
          <w:i/>
        </w:rPr>
        <w:t>Энтони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Гидденс</w:t>
      </w:r>
      <w:proofErr w:type="spellEnd"/>
      <w:r>
        <w:t xml:space="preserve"> Ускользающий мир: как глобализация меняет нашу жизнь</w:t>
      </w:r>
      <w:proofErr w:type="gramStart"/>
      <w:r>
        <w:t xml:space="preserve"> / П</w:t>
      </w:r>
      <w:proofErr w:type="gramEnd"/>
      <w:r>
        <w:t>ер. с англ. – М.: Издательство «Весь Мир», 2004;</w:t>
      </w:r>
    </w:p>
  </w:footnote>
  <w:footnote w:id="44">
    <w:p w:rsidR="001A01A5" w:rsidRDefault="001A01A5" w:rsidP="009F75D7">
      <w:pPr>
        <w:pStyle w:val="a9"/>
        <w:ind w:firstLine="284"/>
      </w:pPr>
      <w:r>
        <w:rPr>
          <w:rStyle w:val="ab"/>
        </w:rPr>
        <w:footnoteRef/>
      </w:r>
      <w:r>
        <w:t xml:space="preserve"> </w:t>
      </w:r>
      <w:r w:rsidRPr="00C45FB7">
        <w:t>Там же</w:t>
      </w:r>
      <w:r>
        <w:t>.</w:t>
      </w:r>
    </w:p>
  </w:footnote>
  <w:footnote w:id="45">
    <w:p w:rsidR="001A01A5" w:rsidRDefault="001A01A5" w:rsidP="008F124D">
      <w:pPr>
        <w:pStyle w:val="a9"/>
        <w:ind w:firstLine="284"/>
      </w:pPr>
      <w:r>
        <w:rPr>
          <w:rStyle w:val="ab"/>
        </w:rPr>
        <w:footnoteRef/>
      </w:r>
      <w:r>
        <w:t xml:space="preserve"> </w:t>
      </w:r>
      <w:proofErr w:type="spellStart"/>
      <w:r>
        <w:rPr>
          <w:i/>
        </w:rPr>
        <w:t>Энтони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Гидденс</w:t>
      </w:r>
      <w:proofErr w:type="spellEnd"/>
      <w:r>
        <w:t xml:space="preserve"> Ускользающий мир: как глобализация меняет нашу жизнь</w:t>
      </w:r>
      <w:proofErr w:type="gramStart"/>
      <w:r>
        <w:t xml:space="preserve"> / П</w:t>
      </w:r>
      <w:proofErr w:type="gramEnd"/>
      <w:r>
        <w:t>ер. с англ. – М.: Издательство «Весь Мир», 2004;</w:t>
      </w:r>
    </w:p>
  </w:footnote>
  <w:footnote w:id="46">
    <w:p w:rsidR="001A01A5" w:rsidRDefault="001A01A5" w:rsidP="00781090">
      <w:pPr>
        <w:pStyle w:val="a9"/>
        <w:ind w:firstLine="284"/>
      </w:pPr>
      <w:r>
        <w:rPr>
          <w:rStyle w:val="ab"/>
        </w:rPr>
        <w:footnoteRef/>
      </w:r>
      <w:r>
        <w:t xml:space="preserve"> Там же.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260"/>
    <w:multiLevelType w:val="hybridMultilevel"/>
    <w:tmpl w:val="8A6E19D2"/>
    <w:lvl w:ilvl="0" w:tplc="AF2A4D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52652"/>
    <w:multiLevelType w:val="hybridMultilevel"/>
    <w:tmpl w:val="ECC0447E"/>
    <w:lvl w:ilvl="0" w:tplc="4D68E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7A070D"/>
    <w:multiLevelType w:val="hybridMultilevel"/>
    <w:tmpl w:val="30C67E32"/>
    <w:lvl w:ilvl="0" w:tplc="015EB8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E232D7"/>
    <w:multiLevelType w:val="hybridMultilevel"/>
    <w:tmpl w:val="08865C62"/>
    <w:lvl w:ilvl="0" w:tplc="3FE22C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96EE3"/>
    <w:multiLevelType w:val="hybridMultilevel"/>
    <w:tmpl w:val="4ABC7270"/>
    <w:lvl w:ilvl="0" w:tplc="E31C2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340AC1"/>
    <w:multiLevelType w:val="hybridMultilevel"/>
    <w:tmpl w:val="A7A2789E"/>
    <w:lvl w:ilvl="0" w:tplc="AF2A4D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7F1441"/>
    <w:multiLevelType w:val="hybridMultilevel"/>
    <w:tmpl w:val="24F88250"/>
    <w:lvl w:ilvl="0" w:tplc="42E808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F97747"/>
    <w:multiLevelType w:val="hybridMultilevel"/>
    <w:tmpl w:val="28DCE50A"/>
    <w:lvl w:ilvl="0" w:tplc="DE82B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383932"/>
    <w:rsid w:val="00000816"/>
    <w:rsid w:val="0000139C"/>
    <w:rsid w:val="00002422"/>
    <w:rsid w:val="000024BC"/>
    <w:rsid w:val="00002956"/>
    <w:rsid w:val="000033F8"/>
    <w:rsid w:val="00004491"/>
    <w:rsid w:val="000048E2"/>
    <w:rsid w:val="0000597C"/>
    <w:rsid w:val="0000618A"/>
    <w:rsid w:val="00007FFE"/>
    <w:rsid w:val="00011046"/>
    <w:rsid w:val="000125C3"/>
    <w:rsid w:val="00012742"/>
    <w:rsid w:val="00012FF7"/>
    <w:rsid w:val="00014946"/>
    <w:rsid w:val="000156CC"/>
    <w:rsid w:val="000163F1"/>
    <w:rsid w:val="00016E4B"/>
    <w:rsid w:val="000206C2"/>
    <w:rsid w:val="0002142A"/>
    <w:rsid w:val="00021E50"/>
    <w:rsid w:val="00022587"/>
    <w:rsid w:val="00023DC4"/>
    <w:rsid w:val="00024EB7"/>
    <w:rsid w:val="00026784"/>
    <w:rsid w:val="00026D6A"/>
    <w:rsid w:val="00027397"/>
    <w:rsid w:val="000276CA"/>
    <w:rsid w:val="00030732"/>
    <w:rsid w:val="000320C8"/>
    <w:rsid w:val="00033705"/>
    <w:rsid w:val="000343EE"/>
    <w:rsid w:val="00034920"/>
    <w:rsid w:val="0003572A"/>
    <w:rsid w:val="000363F1"/>
    <w:rsid w:val="00036D28"/>
    <w:rsid w:val="00036D61"/>
    <w:rsid w:val="00037FF4"/>
    <w:rsid w:val="00040C41"/>
    <w:rsid w:val="00041940"/>
    <w:rsid w:val="00042ABF"/>
    <w:rsid w:val="00042AC1"/>
    <w:rsid w:val="00043F42"/>
    <w:rsid w:val="000454FD"/>
    <w:rsid w:val="00046F47"/>
    <w:rsid w:val="00047187"/>
    <w:rsid w:val="00047280"/>
    <w:rsid w:val="00047E38"/>
    <w:rsid w:val="00051D90"/>
    <w:rsid w:val="00052C86"/>
    <w:rsid w:val="00053B88"/>
    <w:rsid w:val="00054C33"/>
    <w:rsid w:val="00056AA1"/>
    <w:rsid w:val="0005792F"/>
    <w:rsid w:val="0006096C"/>
    <w:rsid w:val="00060D8D"/>
    <w:rsid w:val="00062DF4"/>
    <w:rsid w:val="00063F95"/>
    <w:rsid w:val="000645AB"/>
    <w:rsid w:val="000648FF"/>
    <w:rsid w:val="00064B15"/>
    <w:rsid w:val="0006772B"/>
    <w:rsid w:val="00071151"/>
    <w:rsid w:val="000713D4"/>
    <w:rsid w:val="00071E57"/>
    <w:rsid w:val="00072F7B"/>
    <w:rsid w:val="00073467"/>
    <w:rsid w:val="00073FEC"/>
    <w:rsid w:val="000748ED"/>
    <w:rsid w:val="0007579A"/>
    <w:rsid w:val="000765DA"/>
    <w:rsid w:val="00077629"/>
    <w:rsid w:val="000800CF"/>
    <w:rsid w:val="00082359"/>
    <w:rsid w:val="00082BD1"/>
    <w:rsid w:val="00084C88"/>
    <w:rsid w:val="00084E10"/>
    <w:rsid w:val="00085A4A"/>
    <w:rsid w:val="00087E47"/>
    <w:rsid w:val="0009191D"/>
    <w:rsid w:val="00091C6D"/>
    <w:rsid w:val="000929EC"/>
    <w:rsid w:val="00092B3E"/>
    <w:rsid w:val="0009491D"/>
    <w:rsid w:val="00094FB9"/>
    <w:rsid w:val="000956EB"/>
    <w:rsid w:val="0009630A"/>
    <w:rsid w:val="000967E0"/>
    <w:rsid w:val="00096BA7"/>
    <w:rsid w:val="00096DA3"/>
    <w:rsid w:val="00097401"/>
    <w:rsid w:val="0009761A"/>
    <w:rsid w:val="00097C1B"/>
    <w:rsid w:val="000A067E"/>
    <w:rsid w:val="000A27EE"/>
    <w:rsid w:val="000A3A9E"/>
    <w:rsid w:val="000A581F"/>
    <w:rsid w:val="000A6087"/>
    <w:rsid w:val="000A6810"/>
    <w:rsid w:val="000A7487"/>
    <w:rsid w:val="000A7965"/>
    <w:rsid w:val="000A7CA7"/>
    <w:rsid w:val="000A7EC3"/>
    <w:rsid w:val="000B020E"/>
    <w:rsid w:val="000B1DC0"/>
    <w:rsid w:val="000B22A7"/>
    <w:rsid w:val="000B22EE"/>
    <w:rsid w:val="000B2669"/>
    <w:rsid w:val="000B2E2D"/>
    <w:rsid w:val="000B3FDA"/>
    <w:rsid w:val="000B51B6"/>
    <w:rsid w:val="000B54D0"/>
    <w:rsid w:val="000B5507"/>
    <w:rsid w:val="000B584A"/>
    <w:rsid w:val="000B6598"/>
    <w:rsid w:val="000C038D"/>
    <w:rsid w:val="000C0879"/>
    <w:rsid w:val="000C3F47"/>
    <w:rsid w:val="000C50FA"/>
    <w:rsid w:val="000C59D3"/>
    <w:rsid w:val="000C6461"/>
    <w:rsid w:val="000D07F2"/>
    <w:rsid w:val="000D2891"/>
    <w:rsid w:val="000D29F5"/>
    <w:rsid w:val="000D4170"/>
    <w:rsid w:val="000D4A93"/>
    <w:rsid w:val="000D7FEF"/>
    <w:rsid w:val="000E1E33"/>
    <w:rsid w:val="000E1E61"/>
    <w:rsid w:val="000E31EC"/>
    <w:rsid w:val="000E37A6"/>
    <w:rsid w:val="000E43AA"/>
    <w:rsid w:val="000E5A62"/>
    <w:rsid w:val="000E5AE1"/>
    <w:rsid w:val="000E5E68"/>
    <w:rsid w:val="000E641F"/>
    <w:rsid w:val="000E6F62"/>
    <w:rsid w:val="000E778A"/>
    <w:rsid w:val="000F0F44"/>
    <w:rsid w:val="000F16F3"/>
    <w:rsid w:val="000F47B8"/>
    <w:rsid w:val="000F569F"/>
    <w:rsid w:val="000F6A8D"/>
    <w:rsid w:val="000F6ED6"/>
    <w:rsid w:val="000F7521"/>
    <w:rsid w:val="000F78D4"/>
    <w:rsid w:val="000F78F1"/>
    <w:rsid w:val="00102089"/>
    <w:rsid w:val="00103EDF"/>
    <w:rsid w:val="001047E2"/>
    <w:rsid w:val="00105599"/>
    <w:rsid w:val="001065D7"/>
    <w:rsid w:val="0011011A"/>
    <w:rsid w:val="001102DF"/>
    <w:rsid w:val="00110DD0"/>
    <w:rsid w:val="00110EAC"/>
    <w:rsid w:val="00112EDF"/>
    <w:rsid w:val="001132C7"/>
    <w:rsid w:val="00113A4A"/>
    <w:rsid w:val="001140E3"/>
    <w:rsid w:val="001142F0"/>
    <w:rsid w:val="00116DEF"/>
    <w:rsid w:val="001177DF"/>
    <w:rsid w:val="0012096F"/>
    <w:rsid w:val="00120D21"/>
    <w:rsid w:val="00120F3E"/>
    <w:rsid w:val="00121E59"/>
    <w:rsid w:val="00122A8C"/>
    <w:rsid w:val="00122EDD"/>
    <w:rsid w:val="00123B3F"/>
    <w:rsid w:val="00123F2A"/>
    <w:rsid w:val="001247AE"/>
    <w:rsid w:val="001251F2"/>
    <w:rsid w:val="0013077F"/>
    <w:rsid w:val="00131F18"/>
    <w:rsid w:val="00132BC5"/>
    <w:rsid w:val="00132ED2"/>
    <w:rsid w:val="00134C4C"/>
    <w:rsid w:val="0013668E"/>
    <w:rsid w:val="00136CBC"/>
    <w:rsid w:val="00137BC2"/>
    <w:rsid w:val="001404D7"/>
    <w:rsid w:val="00140BEC"/>
    <w:rsid w:val="00141CD7"/>
    <w:rsid w:val="00141EA0"/>
    <w:rsid w:val="00141F17"/>
    <w:rsid w:val="001422A9"/>
    <w:rsid w:val="00142467"/>
    <w:rsid w:val="001424A2"/>
    <w:rsid w:val="001436BF"/>
    <w:rsid w:val="00143EA6"/>
    <w:rsid w:val="00146511"/>
    <w:rsid w:val="00147FCC"/>
    <w:rsid w:val="00151D3A"/>
    <w:rsid w:val="001559EE"/>
    <w:rsid w:val="00156DE4"/>
    <w:rsid w:val="00156FB6"/>
    <w:rsid w:val="00157106"/>
    <w:rsid w:val="001578EC"/>
    <w:rsid w:val="00157DFC"/>
    <w:rsid w:val="001619CA"/>
    <w:rsid w:val="00161AB2"/>
    <w:rsid w:val="0016238B"/>
    <w:rsid w:val="00162A7C"/>
    <w:rsid w:val="00162CF8"/>
    <w:rsid w:val="00163085"/>
    <w:rsid w:val="00163A68"/>
    <w:rsid w:val="001648BE"/>
    <w:rsid w:val="0016542F"/>
    <w:rsid w:val="001664BC"/>
    <w:rsid w:val="00170071"/>
    <w:rsid w:val="00172CFC"/>
    <w:rsid w:val="0017352B"/>
    <w:rsid w:val="00174F52"/>
    <w:rsid w:val="00175C4E"/>
    <w:rsid w:val="00176A82"/>
    <w:rsid w:val="00177917"/>
    <w:rsid w:val="00180D0E"/>
    <w:rsid w:val="001833DC"/>
    <w:rsid w:val="00183ED2"/>
    <w:rsid w:val="001900EC"/>
    <w:rsid w:val="00190AB4"/>
    <w:rsid w:val="001938FC"/>
    <w:rsid w:val="00194965"/>
    <w:rsid w:val="00196E65"/>
    <w:rsid w:val="001A01A5"/>
    <w:rsid w:val="001A0926"/>
    <w:rsid w:val="001A0CAC"/>
    <w:rsid w:val="001A2BEC"/>
    <w:rsid w:val="001A31DE"/>
    <w:rsid w:val="001A3709"/>
    <w:rsid w:val="001A4FAD"/>
    <w:rsid w:val="001A6C20"/>
    <w:rsid w:val="001A7988"/>
    <w:rsid w:val="001B14BE"/>
    <w:rsid w:val="001B22E5"/>
    <w:rsid w:val="001B271D"/>
    <w:rsid w:val="001B29AD"/>
    <w:rsid w:val="001B3B93"/>
    <w:rsid w:val="001B44D1"/>
    <w:rsid w:val="001B5B18"/>
    <w:rsid w:val="001B7325"/>
    <w:rsid w:val="001B78E6"/>
    <w:rsid w:val="001B78EC"/>
    <w:rsid w:val="001C160D"/>
    <w:rsid w:val="001C1D2D"/>
    <w:rsid w:val="001C24CF"/>
    <w:rsid w:val="001C2777"/>
    <w:rsid w:val="001C2E11"/>
    <w:rsid w:val="001C3A79"/>
    <w:rsid w:val="001C3B3D"/>
    <w:rsid w:val="001C41BB"/>
    <w:rsid w:val="001C4619"/>
    <w:rsid w:val="001C54AF"/>
    <w:rsid w:val="001C64D7"/>
    <w:rsid w:val="001C6827"/>
    <w:rsid w:val="001C6C6E"/>
    <w:rsid w:val="001C7389"/>
    <w:rsid w:val="001C7890"/>
    <w:rsid w:val="001D0F1B"/>
    <w:rsid w:val="001D15BD"/>
    <w:rsid w:val="001D23AF"/>
    <w:rsid w:val="001D24FF"/>
    <w:rsid w:val="001D31DA"/>
    <w:rsid w:val="001D34C6"/>
    <w:rsid w:val="001D3F25"/>
    <w:rsid w:val="001D4081"/>
    <w:rsid w:val="001D47F7"/>
    <w:rsid w:val="001D5214"/>
    <w:rsid w:val="001D7D98"/>
    <w:rsid w:val="001E161A"/>
    <w:rsid w:val="001E32C4"/>
    <w:rsid w:val="001E3790"/>
    <w:rsid w:val="001E5663"/>
    <w:rsid w:val="001E5C21"/>
    <w:rsid w:val="001E5FD5"/>
    <w:rsid w:val="001E6BA8"/>
    <w:rsid w:val="001F0785"/>
    <w:rsid w:val="001F1B84"/>
    <w:rsid w:val="001F2168"/>
    <w:rsid w:val="001F334C"/>
    <w:rsid w:val="001F4716"/>
    <w:rsid w:val="001F5D7D"/>
    <w:rsid w:val="001F5F49"/>
    <w:rsid w:val="002000FB"/>
    <w:rsid w:val="002005D3"/>
    <w:rsid w:val="00200ACD"/>
    <w:rsid w:val="0020203E"/>
    <w:rsid w:val="0020411F"/>
    <w:rsid w:val="002055EC"/>
    <w:rsid w:val="00205B01"/>
    <w:rsid w:val="0020763D"/>
    <w:rsid w:val="00210BDC"/>
    <w:rsid w:val="0021114C"/>
    <w:rsid w:val="002113A2"/>
    <w:rsid w:val="0021285B"/>
    <w:rsid w:val="002143FC"/>
    <w:rsid w:val="00214D7F"/>
    <w:rsid w:val="00215897"/>
    <w:rsid w:val="00215FAD"/>
    <w:rsid w:val="00221226"/>
    <w:rsid w:val="002219B8"/>
    <w:rsid w:val="00221A1A"/>
    <w:rsid w:val="002227AE"/>
    <w:rsid w:val="00222CB5"/>
    <w:rsid w:val="00222E62"/>
    <w:rsid w:val="002231B1"/>
    <w:rsid w:val="00224B17"/>
    <w:rsid w:val="00226F8F"/>
    <w:rsid w:val="002279AD"/>
    <w:rsid w:val="0023011F"/>
    <w:rsid w:val="002301E6"/>
    <w:rsid w:val="0023061C"/>
    <w:rsid w:val="00231067"/>
    <w:rsid w:val="00231277"/>
    <w:rsid w:val="00231652"/>
    <w:rsid w:val="00232537"/>
    <w:rsid w:val="002329F0"/>
    <w:rsid w:val="00233792"/>
    <w:rsid w:val="0023680C"/>
    <w:rsid w:val="00237162"/>
    <w:rsid w:val="002376A6"/>
    <w:rsid w:val="00237A68"/>
    <w:rsid w:val="00237FDF"/>
    <w:rsid w:val="00240C4A"/>
    <w:rsid w:val="002415DE"/>
    <w:rsid w:val="00242A5E"/>
    <w:rsid w:val="00243DA7"/>
    <w:rsid w:val="00244EA0"/>
    <w:rsid w:val="0024513A"/>
    <w:rsid w:val="0024525D"/>
    <w:rsid w:val="002501EF"/>
    <w:rsid w:val="00251F53"/>
    <w:rsid w:val="002521D0"/>
    <w:rsid w:val="002535A8"/>
    <w:rsid w:val="00254D3B"/>
    <w:rsid w:val="00254F00"/>
    <w:rsid w:val="00254F3B"/>
    <w:rsid w:val="002553F3"/>
    <w:rsid w:val="002554C2"/>
    <w:rsid w:val="00255BAC"/>
    <w:rsid w:val="00256F45"/>
    <w:rsid w:val="00260B82"/>
    <w:rsid w:val="00261601"/>
    <w:rsid w:val="00261B84"/>
    <w:rsid w:val="00263199"/>
    <w:rsid w:val="002633B2"/>
    <w:rsid w:val="002648D8"/>
    <w:rsid w:val="00265F7D"/>
    <w:rsid w:val="00266087"/>
    <w:rsid w:val="0026661A"/>
    <w:rsid w:val="00266EC9"/>
    <w:rsid w:val="0027147B"/>
    <w:rsid w:val="00272BCE"/>
    <w:rsid w:val="00273779"/>
    <w:rsid w:val="00273C0F"/>
    <w:rsid w:val="00274B49"/>
    <w:rsid w:val="00274E3B"/>
    <w:rsid w:val="0027541D"/>
    <w:rsid w:val="0027594F"/>
    <w:rsid w:val="0028118F"/>
    <w:rsid w:val="002814D9"/>
    <w:rsid w:val="0028183A"/>
    <w:rsid w:val="00281F7D"/>
    <w:rsid w:val="0028332E"/>
    <w:rsid w:val="0028343C"/>
    <w:rsid w:val="00284A24"/>
    <w:rsid w:val="00284AF0"/>
    <w:rsid w:val="00284D7C"/>
    <w:rsid w:val="00285D1D"/>
    <w:rsid w:val="00290300"/>
    <w:rsid w:val="00290DB8"/>
    <w:rsid w:val="00291053"/>
    <w:rsid w:val="002934B5"/>
    <w:rsid w:val="00293C0E"/>
    <w:rsid w:val="00294098"/>
    <w:rsid w:val="0029568C"/>
    <w:rsid w:val="002960E3"/>
    <w:rsid w:val="00297B4E"/>
    <w:rsid w:val="002A025C"/>
    <w:rsid w:val="002A1852"/>
    <w:rsid w:val="002A1937"/>
    <w:rsid w:val="002A24AC"/>
    <w:rsid w:val="002A360E"/>
    <w:rsid w:val="002A64CC"/>
    <w:rsid w:val="002A79CC"/>
    <w:rsid w:val="002B0035"/>
    <w:rsid w:val="002B0FAE"/>
    <w:rsid w:val="002B14B3"/>
    <w:rsid w:val="002B18BA"/>
    <w:rsid w:val="002B18BF"/>
    <w:rsid w:val="002B213F"/>
    <w:rsid w:val="002B4E71"/>
    <w:rsid w:val="002B6421"/>
    <w:rsid w:val="002C0AC2"/>
    <w:rsid w:val="002C13EE"/>
    <w:rsid w:val="002C14CD"/>
    <w:rsid w:val="002C21FE"/>
    <w:rsid w:val="002C2737"/>
    <w:rsid w:val="002C4193"/>
    <w:rsid w:val="002C5E7C"/>
    <w:rsid w:val="002C5F18"/>
    <w:rsid w:val="002C719C"/>
    <w:rsid w:val="002D06B1"/>
    <w:rsid w:val="002D26DD"/>
    <w:rsid w:val="002D2879"/>
    <w:rsid w:val="002D2F04"/>
    <w:rsid w:val="002D3392"/>
    <w:rsid w:val="002D4141"/>
    <w:rsid w:val="002D549B"/>
    <w:rsid w:val="002D5A96"/>
    <w:rsid w:val="002D5CFB"/>
    <w:rsid w:val="002D6656"/>
    <w:rsid w:val="002D7273"/>
    <w:rsid w:val="002D7549"/>
    <w:rsid w:val="002D783C"/>
    <w:rsid w:val="002D7AF5"/>
    <w:rsid w:val="002E1BF4"/>
    <w:rsid w:val="002E2F8D"/>
    <w:rsid w:val="002E47D7"/>
    <w:rsid w:val="002E6C61"/>
    <w:rsid w:val="002F0E10"/>
    <w:rsid w:val="002F398A"/>
    <w:rsid w:val="002F3B2B"/>
    <w:rsid w:val="002F3F82"/>
    <w:rsid w:val="002F4DF9"/>
    <w:rsid w:val="002F5E7E"/>
    <w:rsid w:val="002F7741"/>
    <w:rsid w:val="003028FF"/>
    <w:rsid w:val="00303EB3"/>
    <w:rsid w:val="003044E5"/>
    <w:rsid w:val="0030749A"/>
    <w:rsid w:val="0030763A"/>
    <w:rsid w:val="00307987"/>
    <w:rsid w:val="00311866"/>
    <w:rsid w:val="00312350"/>
    <w:rsid w:val="00314918"/>
    <w:rsid w:val="003212B7"/>
    <w:rsid w:val="00321C4C"/>
    <w:rsid w:val="003223FF"/>
    <w:rsid w:val="00322414"/>
    <w:rsid w:val="003234AD"/>
    <w:rsid w:val="00323DA4"/>
    <w:rsid w:val="00324C76"/>
    <w:rsid w:val="00325063"/>
    <w:rsid w:val="00333B79"/>
    <w:rsid w:val="00333F5C"/>
    <w:rsid w:val="00334BB8"/>
    <w:rsid w:val="00334E94"/>
    <w:rsid w:val="003352AB"/>
    <w:rsid w:val="003352E0"/>
    <w:rsid w:val="00336127"/>
    <w:rsid w:val="00336713"/>
    <w:rsid w:val="0033696E"/>
    <w:rsid w:val="00336A5A"/>
    <w:rsid w:val="0033756B"/>
    <w:rsid w:val="00337DF5"/>
    <w:rsid w:val="0034045B"/>
    <w:rsid w:val="003405A5"/>
    <w:rsid w:val="00343388"/>
    <w:rsid w:val="00344EC7"/>
    <w:rsid w:val="00345679"/>
    <w:rsid w:val="00351776"/>
    <w:rsid w:val="00351802"/>
    <w:rsid w:val="00352A23"/>
    <w:rsid w:val="00355F69"/>
    <w:rsid w:val="003575DF"/>
    <w:rsid w:val="003577B5"/>
    <w:rsid w:val="00361379"/>
    <w:rsid w:val="003617B8"/>
    <w:rsid w:val="00361858"/>
    <w:rsid w:val="00361C7D"/>
    <w:rsid w:val="00363676"/>
    <w:rsid w:val="003638F9"/>
    <w:rsid w:val="0036393B"/>
    <w:rsid w:val="003645E8"/>
    <w:rsid w:val="0036464E"/>
    <w:rsid w:val="00365331"/>
    <w:rsid w:val="00365A47"/>
    <w:rsid w:val="00367B97"/>
    <w:rsid w:val="003702C0"/>
    <w:rsid w:val="0037035A"/>
    <w:rsid w:val="003705D9"/>
    <w:rsid w:val="00371730"/>
    <w:rsid w:val="00373AB6"/>
    <w:rsid w:val="003743B8"/>
    <w:rsid w:val="003750AE"/>
    <w:rsid w:val="003758CF"/>
    <w:rsid w:val="003759A7"/>
    <w:rsid w:val="0037624B"/>
    <w:rsid w:val="00376ABF"/>
    <w:rsid w:val="003803D5"/>
    <w:rsid w:val="00380A21"/>
    <w:rsid w:val="0038115E"/>
    <w:rsid w:val="00381686"/>
    <w:rsid w:val="00381891"/>
    <w:rsid w:val="003818A3"/>
    <w:rsid w:val="00381B9C"/>
    <w:rsid w:val="00381C06"/>
    <w:rsid w:val="0038267E"/>
    <w:rsid w:val="003826BA"/>
    <w:rsid w:val="00382B4F"/>
    <w:rsid w:val="00383932"/>
    <w:rsid w:val="003848D1"/>
    <w:rsid w:val="00384D88"/>
    <w:rsid w:val="00384F7C"/>
    <w:rsid w:val="003850CB"/>
    <w:rsid w:val="003858E6"/>
    <w:rsid w:val="003869DB"/>
    <w:rsid w:val="00387AA0"/>
    <w:rsid w:val="0039189A"/>
    <w:rsid w:val="003938DE"/>
    <w:rsid w:val="00393DC1"/>
    <w:rsid w:val="003943BE"/>
    <w:rsid w:val="003971DB"/>
    <w:rsid w:val="003974B2"/>
    <w:rsid w:val="003A0922"/>
    <w:rsid w:val="003A0EAD"/>
    <w:rsid w:val="003A161B"/>
    <w:rsid w:val="003A2F16"/>
    <w:rsid w:val="003A3BAF"/>
    <w:rsid w:val="003A3F99"/>
    <w:rsid w:val="003A41C6"/>
    <w:rsid w:val="003A4582"/>
    <w:rsid w:val="003A4E80"/>
    <w:rsid w:val="003A6D51"/>
    <w:rsid w:val="003A764E"/>
    <w:rsid w:val="003B0ACD"/>
    <w:rsid w:val="003B10D1"/>
    <w:rsid w:val="003B1A5A"/>
    <w:rsid w:val="003B36BF"/>
    <w:rsid w:val="003B37E3"/>
    <w:rsid w:val="003B3815"/>
    <w:rsid w:val="003B383D"/>
    <w:rsid w:val="003B3D41"/>
    <w:rsid w:val="003B52BC"/>
    <w:rsid w:val="003C023A"/>
    <w:rsid w:val="003C05C1"/>
    <w:rsid w:val="003C0853"/>
    <w:rsid w:val="003C095E"/>
    <w:rsid w:val="003C0DDA"/>
    <w:rsid w:val="003C2155"/>
    <w:rsid w:val="003C2493"/>
    <w:rsid w:val="003C2AB7"/>
    <w:rsid w:val="003C3EAD"/>
    <w:rsid w:val="003C4107"/>
    <w:rsid w:val="003C41FC"/>
    <w:rsid w:val="003C4DF0"/>
    <w:rsid w:val="003C5A89"/>
    <w:rsid w:val="003C64B4"/>
    <w:rsid w:val="003C6594"/>
    <w:rsid w:val="003C672B"/>
    <w:rsid w:val="003C71B1"/>
    <w:rsid w:val="003D06A2"/>
    <w:rsid w:val="003D1C31"/>
    <w:rsid w:val="003D1D8F"/>
    <w:rsid w:val="003D23D4"/>
    <w:rsid w:val="003D2804"/>
    <w:rsid w:val="003D2A09"/>
    <w:rsid w:val="003D3100"/>
    <w:rsid w:val="003D31C9"/>
    <w:rsid w:val="003D3A47"/>
    <w:rsid w:val="003D4B5C"/>
    <w:rsid w:val="003D4C38"/>
    <w:rsid w:val="003D5A88"/>
    <w:rsid w:val="003D651A"/>
    <w:rsid w:val="003D6FCF"/>
    <w:rsid w:val="003E0C25"/>
    <w:rsid w:val="003E3AF9"/>
    <w:rsid w:val="003E5225"/>
    <w:rsid w:val="003F04F7"/>
    <w:rsid w:val="003F2062"/>
    <w:rsid w:val="003F20D7"/>
    <w:rsid w:val="003F264B"/>
    <w:rsid w:val="003F319C"/>
    <w:rsid w:val="003F344F"/>
    <w:rsid w:val="003F3BA2"/>
    <w:rsid w:val="003F3D3A"/>
    <w:rsid w:val="003F4398"/>
    <w:rsid w:val="003F43EF"/>
    <w:rsid w:val="003F503F"/>
    <w:rsid w:val="004000D6"/>
    <w:rsid w:val="00400F3F"/>
    <w:rsid w:val="00401F34"/>
    <w:rsid w:val="00404DDC"/>
    <w:rsid w:val="00404E3B"/>
    <w:rsid w:val="004066D6"/>
    <w:rsid w:val="00407197"/>
    <w:rsid w:val="004074C1"/>
    <w:rsid w:val="00407A5D"/>
    <w:rsid w:val="0041055E"/>
    <w:rsid w:val="00410CC5"/>
    <w:rsid w:val="00410F79"/>
    <w:rsid w:val="00412521"/>
    <w:rsid w:val="00412534"/>
    <w:rsid w:val="00412544"/>
    <w:rsid w:val="00413402"/>
    <w:rsid w:val="0041364A"/>
    <w:rsid w:val="004136B3"/>
    <w:rsid w:val="00414937"/>
    <w:rsid w:val="00415A71"/>
    <w:rsid w:val="004169A0"/>
    <w:rsid w:val="00417A60"/>
    <w:rsid w:val="00422670"/>
    <w:rsid w:val="00422BB4"/>
    <w:rsid w:val="00422F38"/>
    <w:rsid w:val="00424F0B"/>
    <w:rsid w:val="00425228"/>
    <w:rsid w:val="00425405"/>
    <w:rsid w:val="00425B76"/>
    <w:rsid w:val="00425E23"/>
    <w:rsid w:val="00426794"/>
    <w:rsid w:val="00427577"/>
    <w:rsid w:val="0042791D"/>
    <w:rsid w:val="00427ED3"/>
    <w:rsid w:val="004305D0"/>
    <w:rsid w:val="0043177E"/>
    <w:rsid w:val="00431F38"/>
    <w:rsid w:val="00432E7B"/>
    <w:rsid w:val="0043430A"/>
    <w:rsid w:val="004349CB"/>
    <w:rsid w:val="00440D85"/>
    <w:rsid w:val="004414F7"/>
    <w:rsid w:val="004426EC"/>
    <w:rsid w:val="00442CC0"/>
    <w:rsid w:val="00443071"/>
    <w:rsid w:val="00443BDD"/>
    <w:rsid w:val="0044410E"/>
    <w:rsid w:val="0044415D"/>
    <w:rsid w:val="004442D5"/>
    <w:rsid w:val="0044441B"/>
    <w:rsid w:val="00450399"/>
    <w:rsid w:val="004509DE"/>
    <w:rsid w:val="0045247D"/>
    <w:rsid w:val="00453ADC"/>
    <w:rsid w:val="00454362"/>
    <w:rsid w:val="004545F4"/>
    <w:rsid w:val="00455B6D"/>
    <w:rsid w:val="00456775"/>
    <w:rsid w:val="00460147"/>
    <w:rsid w:val="00460380"/>
    <w:rsid w:val="00460F5B"/>
    <w:rsid w:val="00465390"/>
    <w:rsid w:val="00465AA8"/>
    <w:rsid w:val="00465B89"/>
    <w:rsid w:val="0046609C"/>
    <w:rsid w:val="00466858"/>
    <w:rsid w:val="00466CF5"/>
    <w:rsid w:val="0046726A"/>
    <w:rsid w:val="00471018"/>
    <w:rsid w:val="00472FD9"/>
    <w:rsid w:val="0047384D"/>
    <w:rsid w:val="004741ED"/>
    <w:rsid w:val="00474D8C"/>
    <w:rsid w:val="00475266"/>
    <w:rsid w:val="0047727D"/>
    <w:rsid w:val="004779DA"/>
    <w:rsid w:val="004808DF"/>
    <w:rsid w:val="00482646"/>
    <w:rsid w:val="0048349E"/>
    <w:rsid w:val="00483DBA"/>
    <w:rsid w:val="004846FF"/>
    <w:rsid w:val="00484B7C"/>
    <w:rsid w:val="004858B2"/>
    <w:rsid w:val="00485EAB"/>
    <w:rsid w:val="004864BD"/>
    <w:rsid w:val="00491C1E"/>
    <w:rsid w:val="00492E73"/>
    <w:rsid w:val="00497229"/>
    <w:rsid w:val="00497421"/>
    <w:rsid w:val="004A17E1"/>
    <w:rsid w:val="004A17EB"/>
    <w:rsid w:val="004A1A88"/>
    <w:rsid w:val="004A2479"/>
    <w:rsid w:val="004A308C"/>
    <w:rsid w:val="004A3DAB"/>
    <w:rsid w:val="004A3DD6"/>
    <w:rsid w:val="004A5562"/>
    <w:rsid w:val="004A5741"/>
    <w:rsid w:val="004A5883"/>
    <w:rsid w:val="004A5A58"/>
    <w:rsid w:val="004A5DC6"/>
    <w:rsid w:val="004A66D7"/>
    <w:rsid w:val="004A6745"/>
    <w:rsid w:val="004A69A9"/>
    <w:rsid w:val="004B0079"/>
    <w:rsid w:val="004B1581"/>
    <w:rsid w:val="004B1A39"/>
    <w:rsid w:val="004B252B"/>
    <w:rsid w:val="004B25F3"/>
    <w:rsid w:val="004B290F"/>
    <w:rsid w:val="004B5642"/>
    <w:rsid w:val="004B5EA8"/>
    <w:rsid w:val="004B658F"/>
    <w:rsid w:val="004B6BD4"/>
    <w:rsid w:val="004B739F"/>
    <w:rsid w:val="004B740C"/>
    <w:rsid w:val="004B7452"/>
    <w:rsid w:val="004C0CC3"/>
    <w:rsid w:val="004C12C4"/>
    <w:rsid w:val="004C1502"/>
    <w:rsid w:val="004C1F55"/>
    <w:rsid w:val="004C3B64"/>
    <w:rsid w:val="004C3E53"/>
    <w:rsid w:val="004C3EC9"/>
    <w:rsid w:val="004C4827"/>
    <w:rsid w:val="004C5B2A"/>
    <w:rsid w:val="004C67A1"/>
    <w:rsid w:val="004C69E6"/>
    <w:rsid w:val="004C6B14"/>
    <w:rsid w:val="004D2801"/>
    <w:rsid w:val="004D41F1"/>
    <w:rsid w:val="004D422F"/>
    <w:rsid w:val="004D4F59"/>
    <w:rsid w:val="004D5A2D"/>
    <w:rsid w:val="004D67B5"/>
    <w:rsid w:val="004D72C4"/>
    <w:rsid w:val="004D74F8"/>
    <w:rsid w:val="004D764A"/>
    <w:rsid w:val="004E11BA"/>
    <w:rsid w:val="004E2456"/>
    <w:rsid w:val="004E6090"/>
    <w:rsid w:val="004E6862"/>
    <w:rsid w:val="004E6ADE"/>
    <w:rsid w:val="004E73A7"/>
    <w:rsid w:val="004E7753"/>
    <w:rsid w:val="004F002B"/>
    <w:rsid w:val="004F00A9"/>
    <w:rsid w:val="004F3A81"/>
    <w:rsid w:val="004F41E5"/>
    <w:rsid w:val="004F45BB"/>
    <w:rsid w:val="004F46CB"/>
    <w:rsid w:val="004F4F3F"/>
    <w:rsid w:val="004F67BF"/>
    <w:rsid w:val="004F6FE1"/>
    <w:rsid w:val="004F7099"/>
    <w:rsid w:val="004F72E0"/>
    <w:rsid w:val="0050294A"/>
    <w:rsid w:val="005042CB"/>
    <w:rsid w:val="005048FF"/>
    <w:rsid w:val="0050585B"/>
    <w:rsid w:val="00505C33"/>
    <w:rsid w:val="005073D7"/>
    <w:rsid w:val="005077DA"/>
    <w:rsid w:val="005100E0"/>
    <w:rsid w:val="005109E2"/>
    <w:rsid w:val="00510E28"/>
    <w:rsid w:val="005113A6"/>
    <w:rsid w:val="00511FE7"/>
    <w:rsid w:val="00514473"/>
    <w:rsid w:val="00515111"/>
    <w:rsid w:val="005153B3"/>
    <w:rsid w:val="00515A60"/>
    <w:rsid w:val="00516078"/>
    <w:rsid w:val="00517223"/>
    <w:rsid w:val="0052086B"/>
    <w:rsid w:val="00521BF4"/>
    <w:rsid w:val="0052275C"/>
    <w:rsid w:val="00522856"/>
    <w:rsid w:val="00522960"/>
    <w:rsid w:val="00522A8A"/>
    <w:rsid w:val="00522D06"/>
    <w:rsid w:val="00523EB4"/>
    <w:rsid w:val="00524FFD"/>
    <w:rsid w:val="005255C7"/>
    <w:rsid w:val="005258CE"/>
    <w:rsid w:val="00525A84"/>
    <w:rsid w:val="00526281"/>
    <w:rsid w:val="00526656"/>
    <w:rsid w:val="005268EF"/>
    <w:rsid w:val="00527197"/>
    <w:rsid w:val="005276E2"/>
    <w:rsid w:val="005277C0"/>
    <w:rsid w:val="00530323"/>
    <w:rsid w:val="005303CC"/>
    <w:rsid w:val="0053203E"/>
    <w:rsid w:val="00532859"/>
    <w:rsid w:val="00533A2D"/>
    <w:rsid w:val="00533AA7"/>
    <w:rsid w:val="00533ECF"/>
    <w:rsid w:val="00534045"/>
    <w:rsid w:val="005354A2"/>
    <w:rsid w:val="00536D5D"/>
    <w:rsid w:val="0053771F"/>
    <w:rsid w:val="005418CE"/>
    <w:rsid w:val="005425E0"/>
    <w:rsid w:val="00542D8F"/>
    <w:rsid w:val="00543980"/>
    <w:rsid w:val="00544A3D"/>
    <w:rsid w:val="00545303"/>
    <w:rsid w:val="0054555A"/>
    <w:rsid w:val="005512C3"/>
    <w:rsid w:val="0055250A"/>
    <w:rsid w:val="005536C6"/>
    <w:rsid w:val="00553ABA"/>
    <w:rsid w:val="005600E8"/>
    <w:rsid w:val="005603A9"/>
    <w:rsid w:val="005616E8"/>
    <w:rsid w:val="00561EC2"/>
    <w:rsid w:val="00564E7A"/>
    <w:rsid w:val="005655FD"/>
    <w:rsid w:val="005656F1"/>
    <w:rsid w:val="005658CA"/>
    <w:rsid w:val="0056660A"/>
    <w:rsid w:val="00566887"/>
    <w:rsid w:val="00566978"/>
    <w:rsid w:val="00566A48"/>
    <w:rsid w:val="00566A51"/>
    <w:rsid w:val="0056751C"/>
    <w:rsid w:val="00570AFA"/>
    <w:rsid w:val="00570D1D"/>
    <w:rsid w:val="00570FE4"/>
    <w:rsid w:val="005725CE"/>
    <w:rsid w:val="0057279D"/>
    <w:rsid w:val="00573A85"/>
    <w:rsid w:val="0057467E"/>
    <w:rsid w:val="005751FE"/>
    <w:rsid w:val="005759BE"/>
    <w:rsid w:val="0057665F"/>
    <w:rsid w:val="00580207"/>
    <w:rsid w:val="005805CC"/>
    <w:rsid w:val="0058063C"/>
    <w:rsid w:val="00582B52"/>
    <w:rsid w:val="005830BD"/>
    <w:rsid w:val="005834C6"/>
    <w:rsid w:val="005840F9"/>
    <w:rsid w:val="00585A6F"/>
    <w:rsid w:val="00585BCF"/>
    <w:rsid w:val="0059110E"/>
    <w:rsid w:val="00591F9D"/>
    <w:rsid w:val="00592AA0"/>
    <w:rsid w:val="00593850"/>
    <w:rsid w:val="00593EAF"/>
    <w:rsid w:val="0059535E"/>
    <w:rsid w:val="00595BFA"/>
    <w:rsid w:val="00595E65"/>
    <w:rsid w:val="00596A0D"/>
    <w:rsid w:val="00597CDC"/>
    <w:rsid w:val="005A10F9"/>
    <w:rsid w:val="005A170D"/>
    <w:rsid w:val="005A1A9E"/>
    <w:rsid w:val="005A2655"/>
    <w:rsid w:val="005A2E27"/>
    <w:rsid w:val="005A2F5C"/>
    <w:rsid w:val="005A387A"/>
    <w:rsid w:val="005A7471"/>
    <w:rsid w:val="005B0052"/>
    <w:rsid w:val="005B0384"/>
    <w:rsid w:val="005B1344"/>
    <w:rsid w:val="005B1AF5"/>
    <w:rsid w:val="005B2BB7"/>
    <w:rsid w:val="005B38CA"/>
    <w:rsid w:val="005B4D51"/>
    <w:rsid w:val="005C05F7"/>
    <w:rsid w:val="005C0ABB"/>
    <w:rsid w:val="005C1373"/>
    <w:rsid w:val="005C30C6"/>
    <w:rsid w:val="005C34DF"/>
    <w:rsid w:val="005C5887"/>
    <w:rsid w:val="005C64FD"/>
    <w:rsid w:val="005C6547"/>
    <w:rsid w:val="005D1AA6"/>
    <w:rsid w:val="005D2AE8"/>
    <w:rsid w:val="005D3880"/>
    <w:rsid w:val="005D3D80"/>
    <w:rsid w:val="005D413F"/>
    <w:rsid w:val="005D4948"/>
    <w:rsid w:val="005D5C52"/>
    <w:rsid w:val="005D7372"/>
    <w:rsid w:val="005D7E41"/>
    <w:rsid w:val="005E1724"/>
    <w:rsid w:val="005E272F"/>
    <w:rsid w:val="005E311C"/>
    <w:rsid w:val="005E4002"/>
    <w:rsid w:val="005E570E"/>
    <w:rsid w:val="005E5BCB"/>
    <w:rsid w:val="005E611B"/>
    <w:rsid w:val="005E6D39"/>
    <w:rsid w:val="005F029D"/>
    <w:rsid w:val="005F0C5F"/>
    <w:rsid w:val="005F201E"/>
    <w:rsid w:val="005F2324"/>
    <w:rsid w:val="005F268B"/>
    <w:rsid w:val="005F28A8"/>
    <w:rsid w:val="005F300A"/>
    <w:rsid w:val="005F353F"/>
    <w:rsid w:val="005F4F75"/>
    <w:rsid w:val="005F5F09"/>
    <w:rsid w:val="005F61BB"/>
    <w:rsid w:val="005F6456"/>
    <w:rsid w:val="00600F6C"/>
    <w:rsid w:val="00602122"/>
    <w:rsid w:val="00603CB9"/>
    <w:rsid w:val="006045EF"/>
    <w:rsid w:val="006048CF"/>
    <w:rsid w:val="006065E5"/>
    <w:rsid w:val="0060736D"/>
    <w:rsid w:val="006073A1"/>
    <w:rsid w:val="0061094D"/>
    <w:rsid w:val="00610BE0"/>
    <w:rsid w:val="00611EE0"/>
    <w:rsid w:val="006128FC"/>
    <w:rsid w:val="00612C36"/>
    <w:rsid w:val="0061369D"/>
    <w:rsid w:val="0061508B"/>
    <w:rsid w:val="00616AC9"/>
    <w:rsid w:val="00616DF8"/>
    <w:rsid w:val="00616F25"/>
    <w:rsid w:val="0061784B"/>
    <w:rsid w:val="00617C4B"/>
    <w:rsid w:val="006234D1"/>
    <w:rsid w:val="00623E3F"/>
    <w:rsid w:val="00625C45"/>
    <w:rsid w:val="0062655E"/>
    <w:rsid w:val="00626A25"/>
    <w:rsid w:val="00626A61"/>
    <w:rsid w:val="00631423"/>
    <w:rsid w:val="0063170A"/>
    <w:rsid w:val="0063279A"/>
    <w:rsid w:val="0063329F"/>
    <w:rsid w:val="00633346"/>
    <w:rsid w:val="00633456"/>
    <w:rsid w:val="00633CBB"/>
    <w:rsid w:val="00634937"/>
    <w:rsid w:val="00635F2C"/>
    <w:rsid w:val="00636C7A"/>
    <w:rsid w:val="00641800"/>
    <w:rsid w:val="00645EC4"/>
    <w:rsid w:val="006460AB"/>
    <w:rsid w:val="00646390"/>
    <w:rsid w:val="00647629"/>
    <w:rsid w:val="00652A43"/>
    <w:rsid w:val="0065532B"/>
    <w:rsid w:val="00657268"/>
    <w:rsid w:val="0066002C"/>
    <w:rsid w:val="006603C5"/>
    <w:rsid w:val="006603ED"/>
    <w:rsid w:val="006607C2"/>
    <w:rsid w:val="00660A02"/>
    <w:rsid w:val="0066131B"/>
    <w:rsid w:val="00661DF9"/>
    <w:rsid w:val="006626B0"/>
    <w:rsid w:val="0066420C"/>
    <w:rsid w:val="006644D7"/>
    <w:rsid w:val="0066605E"/>
    <w:rsid w:val="00666E22"/>
    <w:rsid w:val="0066705F"/>
    <w:rsid w:val="0067049D"/>
    <w:rsid w:val="00670DC2"/>
    <w:rsid w:val="006712E1"/>
    <w:rsid w:val="00672AE3"/>
    <w:rsid w:val="00673E85"/>
    <w:rsid w:val="00674F38"/>
    <w:rsid w:val="00675012"/>
    <w:rsid w:val="00675A3E"/>
    <w:rsid w:val="00677F2B"/>
    <w:rsid w:val="00680082"/>
    <w:rsid w:val="0068011D"/>
    <w:rsid w:val="00680357"/>
    <w:rsid w:val="00683988"/>
    <w:rsid w:val="0068425B"/>
    <w:rsid w:val="00684C81"/>
    <w:rsid w:val="0068512F"/>
    <w:rsid w:val="006855F0"/>
    <w:rsid w:val="00685DEC"/>
    <w:rsid w:val="00686034"/>
    <w:rsid w:val="006871AB"/>
    <w:rsid w:val="00687948"/>
    <w:rsid w:val="00687AE0"/>
    <w:rsid w:val="006908D3"/>
    <w:rsid w:val="00691C5E"/>
    <w:rsid w:val="0069437D"/>
    <w:rsid w:val="00694872"/>
    <w:rsid w:val="006975EF"/>
    <w:rsid w:val="006A0826"/>
    <w:rsid w:val="006A0CDA"/>
    <w:rsid w:val="006A16D8"/>
    <w:rsid w:val="006A373C"/>
    <w:rsid w:val="006A40E8"/>
    <w:rsid w:val="006A7ACF"/>
    <w:rsid w:val="006A7B7A"/>
    <w:rsid w:val="006B0DE0"/>
    <w:rsid w:val="006B18A8"/>
    <w:rsid w:val="006B3B07"/>
    <w:rsid w:val="006B4221"/>
    <w:rsid w:val="006B5F13"/>
    <w:rsid w:val="006B7E47"/>
    <w:rsid w:val="006C1AC0"/>
    <w:rsid w:val="006C34C3"/>
    <w:rsid w:val="006C370F"/>
    <w:rsid w:val="006C3CD7"/>
    <w:rsid w:val="006C71A4"/>
    <w:rsid w:val="006D0108"/>
    <w:rsid w:val="006D0FE4"/>
    <w:rsid w:val="006D2095"/>
    <w:rsid w:val="006D2498"/>
    <w:rsid w:val="006D336D"/>
    <w:rsid w:val="006D5178"/>
    <w:rsid w:val="006D58DC"/>
    <w:rsid w:val="006D7248"/>
    <w:rsid w:val="006D7A87"/>
    <w:rsid w:val="006E0D6C"/>
    <w:rsid w:val="006E118C"/>
    <w:rsid w:val="006E2115"/>
    <w:rsid w:val="006E30BE"/>
    <w:rsid w:val="006E4110"/>
    <w:rsid w:val="006E50CF"/>
    <w:rsid w:val="006E54AC"/>
    <w:rsid w:val="006E55E6"/>
    <w:rsid w:val="006E5ED8"/>
    <w:rsid w:val="006E6145"/>
    <w:rsid w:val="006F0367"/>
    <w:rsid w:val="006F077B"/>
    <w:rsid w:val="006F1A70"/>
    <w:rsid w:val="006F51AC"/>
    <w:rsid w:val="006F5F99"/>
    <w:rsid w:val="006F6293"/>
    <w:rsid w:val="00701FCB"/>
    <w:rsid w:val="0070235F"/>
    <w:rsid w:val="007035C7"/>
    <w:rsid w:val="007037C9"/>
    <w:rsid w:val="00703C9D"/>
    <w:rsid w:val="00704730"/>
    <w:rsid w:val="00705759"/>
    <w:rsid w:val="00705D8E"/>
    <w:rsid w:val="00705E41"/>
    <w:rsid w:val="00707411"/>
    <w:rsid w:val="00710D6D"/>
    <w:rsid w:val="0071154B"/>
    <w:rsid w:val="00711987"/>
    <w:rsid w:val="00711D36"/>
    <w:rsid w:val="007123CB"/>
    <w:rsid w:val="00714339"/>
    <w:rsid w:val="00715350"/>
    <w:rsid w:val="00715C3C"/>
    <w:rsid w:val="00715CB9"/>
    <w:rsid w:val="0071665E"/>
    <w:rsid w:val="00716BB8"/>
    <w:rsid w:val="00717244"/>
    <w:rsid w:val="0072055D"/>
    <w:rsid w:val="007208B0"/>
    <w:rsid w:val="00720904"/>
    <w:rsid w:val="00721CF2"/>
    <w:rsid w:val="007247A6"/>
    <w:rsid w:val="00724FDD"/>
    <w:rsid w:val="00725DA1"/>
    <w:rsid w:val="007262AA"/>
    <w:rsid w:val="00726F2D"/>
    <w:rsid w:val="007272AD"/>
    <w:rsid w:val="00727E7C"/>
    <w:rsid w:val="007317DF"/>
    <w:rsid w:val="00731BD4"/>
    <w:rsid w:val="007320E4"/>
    <w:rsid w:val="00732635"/>
    <w:rsid w:val="0073374E"/>
    <w:rsid w:val="00733D84"/>
    <w:rsid w:val="00734D75"/>
    <w:rsid w:val="0073714C"/>
    <w:rsid w:val="0073726D"/>
    <w:rsid w:val="007379E7"/>
    <w:rsid w:val="00740C4B"/>
    <w:rsid w:val="00740DC2"/>
    <w:rsid w:val="007431F3"/>
    <w:rsid w:val="007434A9"/>
    <w:rsid w:val="007442C1"/>
    <w:rsid w:val="007444B3"/>
    <w:rsid w:val="00745909"/>
    <w:rsid w:val="007474F3"/>
    <w:rsid w:val="0074756E"/>
    <w:rsid w:val="007504E6"/>
    <w:rsid w:val="00750B02"/>
    <w:rsid w:val="00750BDE"/>
    <w:rsid w:val="00751498"/>
    <w:rsid w:val="00752A41"/>
    <w:rsid w:val="00752AA2"/>
    <w:rsid w:val="0075382E"/>
    <w:rsid w:val="00754165"/>
    <w:rsid w:val="0075458B"/>
    <w:rsid w:val="0075601F"/>
    <w:rsid w:val="007562B5"/>
    <w:rsid w:val="00756CC8"/>
    <w:rsid w:val="00760367"/>
    <w:rsid w:val="0076191F"/>
    <w:rsid w:val="00761E45"/>
    <w:rsid w:val="0076248B"/>
    <w:rsid w:val="0076271C"/>
    <w:rsid w:val="00763D8A"/>
    <w:rsid w:val="00763E13"/>
    <w:rsid w:val="00763FDF"/>
    <w:rsid w:val="007642AE"/>
    <w:rsid w:val="00765CB1"/>
    <w:rsid w:val="00765D6B"/>
    <w:rsid w:val="00766E9E"/>
    <w:rsid w:val="00770526"/>
    <w:rsid w:val="00770661"/>
    <w:rsid w:val="00770E64"/>
    <w:rsid w:val="0077255A"/>
    <w:rsid w:val="0077291E"/>
    <w:rsid w:val="007731A3"/>
    <w:rsid w:val="00773AA4"/>
    <w:rsid w:val="00773CB7"/>
    <w:rsid w:val="007745C5"/>
    <w:rsid w:val="007761E9"/>
    <w:rsid w:val="007764FB"/>
    <w:rsid w:val="00776AE5"/>
    <w:rsid w:val="00777F0A"/>
    <w:rsid w:val="00780B6B"/>
    <w:rsid w:val="00780CF9"/>
    <w:rsid w:val="00780FA9"/>
    <w:rsid w:val="00781090"/>
    <w:rsid w:val="00782BA9"/>
    <w:rsid w:val="00783A49"/>
    <w:rsid w:val="00783CC3"/>
    <w:rsid w:val="00783DC5"/>
    <w:rsid w:val="0078529D"/>
    <w:rsid w:val="007868C3"/>
    <w:rsid w:val="00790415"/>
    <w:rsid w:val="0079128B"/>
    <w:rsid w:val="007923CA"/>
    <w:rsid w:val="007938C7"/>
    <w:rsid w:val="00794B30"/>
    <w:rsid w:val="00794F37"/>
    <w:rsid w:val="00795E22"/>
    <w:rsid w:val="007963D4"/>
    <w:rsid w:val="007A55B7"/>
    <w:rsid w:val="007A5C4B"/>
    <w:rsid w:val="007A62C9"/>
    <w:rsid w:val="007A793D"/>
    <w:rsid w:val="007A7D95"/>
    <w:rsid w:val="007B088D"/>
    <w:rsid w:val="007B3ABA"/>
    <w:rsid w:val="007B3C23"/>
    <w:rsid w:val="007B493B"/>
    <w:rsid w:val="007B5912"/>
    <w:rsid w:val="007B59F4"/>
    <w:rsid w:val="007B5B93"/>
    <w:rsid w:val="007B6EAC"/>
    <w:rsid w:val="007B7255"/>
    <w:rsid w:val="007B764E"/>
    <w:rsid w:val="007B7709"/>
    <w:rsid w:val="007C08E1"/>
    <w:rsid w:val="007C0969"/>
    <w:rsid w:val="007C178F"/>
    <w:rsid w:val="007C40EC"/>
    <w:rsid w:val="007C430F"/>
    <w:rsid w:val="007C46F0"/>
    <w:rsid w:val="007C4F99"/>
    <w:rsid w:val="007C5412"/>
    <w:rsid w:val="007C592F"/>
    <w:rsid w:val="007C6479"/>
    <w:rsid w:val="007C7E33"/>
    <w:rsid w:val="007D030F"/>
    <w:rsid w:val="007D08C6"/>
    <w:rsid w:val="007D1119"/>
    <w:rsid w:val="007D1428"/>
    <w:rsid w:val="007D1653"/>
    <w:rsid w:val="007D1A4E"/>
    <w:rsid w:val="007D1C36"/>
    <w:rsid w:val="007D4713"/>
    <w:rsid w:val="007E029A"/>
    <w:rsid w:val="007E09FA"/>
    <w:rsid w:val="007E1469"/>
    <w:rsid w:val="007E2A6A"/>
    <w:rsid w:val="007E2FBB"/>
    <w:rsid w:val="007E445C"/>
    <w:rsid w:val="007E472E"/>
    <w:rsid w:val="007E4A12"/>
    <w:rsid w:val="007E59C9"/>
    <w:rsid w:val="007E6607"/>
    <w:rsid w:val="007E6EAE"/>
    <w:rsid w:val="007F2D67"/>
    <w:rsid w:val="007F46D9"/>
    <w:rsid w:val="007F5B4C"/>
    <w:rsid w:val="007F6D8D"/>
    <w:rsid w:val="007F7069"/>
    <w:rsid w:val="008006D0"/>
    <w:rsid w:val="00801745"/>
    <w:rsid w:val="00802E23"/>
    <w:rsid w:val="00803BDC"/>
    <w:rsid w:val="008041A3"/>
    <w:rsid w:val="00805F99"/>
    <w:rsid w:val="008063E9"/>
    <w:rsid w:val="0080662B"/>
    <w:rsid w:val="00806D28"/>
    <w:rsid w:val="0081048B"/>
    <w:rsid w:val="00810C9A"/>
    <w:rsid w:val="00811B89"/>
    <w:rsid w:val="008128D5"/>
    <w:rsid w:val="00813413"/>
    <w:rsid w:val="00814164"/>
    <w:rsid w:val="00814235"/>
    <w:rsid w:val="0081574D"/>
    <w:rsid w:val="008172D9"/>
    <w:rsid w:val="008177EC"/>
    <w:rsid w:val="00817C87"/>
    <w:rsid w:val="0082051A"/>
    <w:rsid w:val="008209BE"/>
    <w:rsid w:val="00821ED6"/>
    <w:rsid w:val="00823F75"/>
    <w:rsid w:val="00827F68"/>
    <w:rsid w:val="0083070F"/>
    <w:rsid w:val="00832A53"/>
    <w:rsid w:val="00832F7B"/>
    <w:rsid w:val="00834642"/>
    <w:rsid w:val="0083478F"/>
    <w:rsid w:val="00834A78"/>
    <w:rsid w:val="00835AE6"/>
    <w:rsid w:val="00835B70"/>
    <w:rsid w:val="00837C76"/>
    <w:rsid w:val="00840238"/>
    <w:rsid w:val="00843E68"/>
    <w:rsid w:val="00845661"/>
    <w:rsid w:val="00845D1C"/>
    <w:rsid w:val="008472DC"/>
    <w:rsid w:val="008513B3"/>
    <w:rsid w:val="00851495"/>
    <w:rsid w:val="00851D67"/>
    <w:rsid w:val="0085226C"/>
    <w:rsid w:val="00853597"/>
    <w:rsid w:val="00853914"/>
    <w:rsid w:val="00853C5A"/>
    <w:rsid w:val="00854E4C"/>
    <w:rsid w:val="0085624B"/>
    <w:rsid w:val="00856304"/>
    <w:rsid w:val="008566F3"/>
    <w:rsid w:val="00856A68"/>
    <w:rsid w:val="00857B50"/>
    <w:rsid w:val="008602EA"/>
    <w:rsid w:val="008607FC"/>
    <w:rsid w:val="00861A31"/>
    <w:rsid w:val="00862459"/>
    <w:rsid w:val="00863FA6"/>
    <w:rsid w:val="00864490"/>
    <w:rsid w:val="00864493"/>
    <w:rsid w:val="008667D8"/>
    <w:rsid w:val="00866E13"/>
    <w:rsid w:val="00867386"/>
    <w:rsid w:val="00867C0E"/>
    <w:rsid w:val="008711A3"/>
    <w:rsid w:val="00871B28"/>
    <w:rsid w:val="00871C1D"/>
    <w:rsid w:val="00872502"/>
    <w:rsid w:val="00874995"/>
    <w:rsid w:val="0087738B"/>
    <w:rsid w:val="00877966"/>
    <w:rsid w:val="00880385"/>
    <w:rsid w:val="00880C27"/>
    <w:rsid w:val="00882AD6"/>
    <w:rsid w:val="008838A2"/>
    <w:rsid w:val="00883B96"/>
    <w:rsid w:val="00884354"/>
    <w:rsid w:val="008857B9"/>
    <w:rsid w:val="0088660C"/>
    <w:rsid w:val="00886BB7"/>
    <w:rsid w:val="008871F0"/>
    <w:rsid w:val="00887303"/>
    <w:rsid w:val="0088731F"/>
    <w:rsid w:val="00887476"/>
    <w:rsid w:val="008877A9"/>
    <w:rsid w:val="00890046"/>
    <w:rsid w:val="00890A5E"/>
    <w:rsid w:val="008918D0"/>
    <w:rsid w:val="00891B5C"/>
    <w:rsid w:val="00893C86"/>
    <w:rsid w:val="00893DEC"/>
    <w:rsid w:val="0089433F"/>
    <w:rsid w:val="008945C2"/>
    <w:rsid w:val="00894A5C"/>
    <w:rsid w:val="00894A8B"/>
    <w:rsid w:val="008965A3"/>
    <w:rsid w:val="00897049"/>
    <w:rsid w:val="008A0157"/>
    <w:rsid w:val="008A1CBF"/>
    <w:rsid w:val="008A2713"/>
    <w:rsid w:val="008A5B9A"/>
    <w:rsid w:val="008A6214"/>
    <w:rsid w:val="008A76DF"/>
    <w:rsid w:val="008B06C8"/>
    <w:rsid w:val="008B1FF6"/>
    <w:rsid w:val="008B2194"/>
    <w:rsid w:val="008B3ECC"/>
    <w:rsid w:val="008B46DD"/>
    <w:rsid w:val="008B4983"/>
    <w:rsid w:val="008B4D8E"/>
    <w:rsid w:val="008B5864"/>
    <w:rsid w:val="008B5C0A"/>
    <w:rsid w:val="008B5D62"/>
    <w:rsid w:val="008B6B91"/>
    <w:rsid w:val="008B7FEF"/>
    <w:rsid w:val="008C335A"/>
    <w:rsid w:val="008C4D5D"/>
    <w:rsid w:val="008C4F76"/>
    <w:rsid w:val="008C5282"/>
    <w:rsid w:val="008C6DDF"/>
    <w:rsid w:val="008C6E68"/>
    <w:rsid w:val="008D157B"/>
    <w:rsid w:val="008D1E43"/>
    <w:rsid w:val="008D36E1"/>
    <w:rsid w:val="008D38D8"/>
    <w:rsid w:val="008D3C2F"/>
    <w:rsid w:val="008D55C2"/>
    <w:rsid w:val="008D5607"/>
    <w:rsid w:val="008D6E20"/>
    <w:rsid w:val="008D6E3C"/>
    <w:rsid w:val="008D7065"/>
    <w:rsid w:val="008D7D52"/>
    <w:rsid w:val="008D7E4F"/>
    <w:rsid w:val="008E08D6"/>
    <w:rsid w:val="008E1861"/>
    <w:rsid w:val="008E2102"/>
    <w:rsid w:val="008E33EB"/>
    <w:rsid w:val="008E4CB9"/>
    <w:rsid w:val="008E5408"/>
    <w:rsid w:val="008E6ED9"/>
    <w:rsid w:val="008F0464"/>
    <w:rsid w:val="008F0FCE"/>
    <w:rsid w:val="008F1053"/>
    <w:rsid w:val="008F124D"/>
    <w:rsid w:val="008F12B1"/>
    <w:rsid w:val="008F2DA2"/>
    <w:rsid w:val="008F307D"/>
    <w:rsid w:val="008F3C13"/>
    <w:rsid w:val="008F462F"/>
    <w:rsid w:val="008F6812"/>
    <w:rsid w:val="009006ED"/>
    <w:rsid w:val="009008FF"/>
    <w:rsid w:val="0090151E"/>
    <w:rsid w:val="00901BDE"/>
    <w:rsid w:val="009028BD"/>
    <w:rsid w:val="00902CBC"/>
    <w:rsid w:val="00904087"/>
    <w:rsid w:val="009042F2"/>
    <w:rsid w:val="00904749"/>
    <w:rsid w:val="0090522D"/>
    <w:rsid w:val="00905900"/>
    <w:rsid w:val="00906080"/>
    <w:rsid w:val="00907B63"/>
    <w:rsid w:val="00907DEA"/>
    <w:rsid w:val="00910ED5"/>
    <w:rsid w:val="009110C7"/>
    <w:rsid w:val="009120A4"/>
    <w:rsid w:val="00912CB6"/>
    <w:rsid w:val="0091340C"/>
    <w:rsid w:val="0091422F"/>
    <w:rsid w:val="009155F4"/>
    <w:rsid w:val="0091577C"/>
    <w:rsid w:val="0091679D"/>
    <w:rsid w:val="0091750E"/>
    <w:rsid w:val="009177BE"/>
    <w:rsid w:val="0092054E"/>
    <w:rsid w:val="00920FDE"/>
    <w:rsid w:val="009222C6"/>
    <w:rsid w:val="00922A62"/>
    <w:rsid w:val="00923F4A"/>
    <w:rsid w:val="0092605E"/>
    <w:rsid w:val="00926796"/>
    <w:rsid w:val="0092759B"/>
    <w:rsid w:val="0092769C"/>
    <w:rsid w:val="00930B5D"/>
    <w:rsid w:val="00930BBF"/>
    <w:rsid w:val="00930F61"/>
    <w:rsid w:val="009316B0"/>
    <w:rsid w:val="009339C3"/>
    <w:rsid w:val="00933F1F"/>
    <w:rsid w:val="00937389"/>
    <w:rsid w:val="00937418"/>
    <w:rsid w:val="0093758D"/>
    <w:rsid w:val="0094009C"/>
    <w:rsid w:val="00940287"/>
    <w:rsid w:val="00941111"/>
    <w:rsid w:val="0094162F"/>
    <w:rsid w:val="0094165C"/>
    <w:rsid w:val="00941ADA"/>
    <w:rsid w:val="0094283E"/>
    <w:rsid w:val="00942F3A"/>
    <w:rsid w:val="0094330A"/>
    <w:rsid w:val="009438F6"/>
    <w:rsid w:val="009459F2"/>
    <w:rsid w:val="009462B8"/>
    <w:rsid w:val="00946868"/>
    <w:rsid w:val="009471D3"/>
    <w:rsid w:val="00951C0E"/>
    <w:rsid w:val="00951D52"/>
    <w:rsid w:val="009540B9"/>
    <w:rsid w:val="009543E3"/>
    <w:rsid w:val="00954BE5"/>
    <w:rsid w:val="00954F3F"/>
    <w:rsid w:val="009550CB"/>
    <w:rsid w:val="009558FB"/>
    <w:rsid w:val="009575C5"/>
    <w:rsid w:val="0095770B"/>
    <w:rsid w:val="00960210"/>
    <w:rsid w:val="009602CF"/>
    <w:rsid w:val="009613F0"/>
    <w:rsid w:val="009626EB"/>
    <w:rsid w:val="00965311"/>
    <w:rsid w:val="00965762"/>
    <w:rsid w:val="00965BEA"/>
    <w:rsid w:val="00966D1A"/>
    <w:rsid w:val="009708FB"/>
    <w:rsid w:val="00971B5A"/>
    <w:rsid w:val="00973683"/>
    <w:rsid w:val="00974635"/>
    <w:rsid w:val="00974C1F"/>
    <w:rsid w:val="00974C29"/>
    <w:rsid w:val="0097554E"/>
    <w:rsid w:val="00975806"/>
    <w:rsid w:val="00976764"/>
    <w:rsid w:val="009779A2"/>
    <w:rsid w:val="00980E76"/>
    <w:rsid w:val="00980F51"/>
    <w:rsid w:val="009814DB"/>
    <w:rsid w:val="00981CBC"/>
    <w:rsid w:val="0098281C"/>
    <w:rsid w:val="00982A5F"/>
    <w:rsid w:val="009837F3"/>
    <w:rsid w:val="00984513"/>
    <w:rsid w:val="009850C5"/>
    <w:rsid w:val="009869CA"/>
    <w:rsid w:val="00987B07"/>
    <w:rsid w:val="00991978"/>
    <w:rsid w:val="00993BB0"/>
    <w:rsid w:val="0099406C"/>
    <w:rsid w:val="0099580C"/>
    <w:rsid w:val="00996B34"/>
    <w:rsid w:val="0099790F"/>
    <w:rsid w:val="009A05B4"/>
    <w:rsid w:val="009A07AD"/>
    <w:rsid w:val="009A08D6"/>
    <w:rsid w:val="009A0E99"/>
    <w:rsid w:val="009A1301"/>
    <w:rsid w:val="009A1C42"/>
    <w:rsid w:val="009A2503"/>
    <w:rsid w:val="009A2F75"/>
    <w:rsid w:val="009A310F"/>
    <w:rsid w:val="009A3906"/>
    <w:rsid w:val="009A3967"/>
    <w:rsid w:val="009A4F18"/>
    <w:rsid w:val="009A4FF9"/>
    <w:rsid w:val="009A5B28"/>
    <w:rsid w:val="009A7CD8"/>
    <w:rsid w:val="009B132C"/>
    <w:rsid w:val="009B2339"/>
    <w:rsid w:val="009B36FF"/>
    <w:rsid w:val="009B702F"/>
    <w:rsid w:val="009B7613"/>
    <w:rsid w:val="009C08E0"/>
    <w:rsid w:val="009C0EE7"/>
    <w:rsid w:val="009C10F5"/>
    <w:rsid w:val="009C154B"/>
    <w:rsid w:val="009C2C1B"/>
    <w:rsid w:val="009C537E"/>
    <w:rsid w:val="009C6E27"/>
    <w:rsid w:val="009C747F"/>
    <w:rsid w:val="009C7983"/>
    <w:rsid w:val="009D010C"/>
    <w:rsid w:val="009D1739"/>
    <w:rsid w:val="009D186C"/>
    <w:rsid w:val="009D1D34"/>
    <w:rsid w:val="009D35D9"/>
    <w:rsid w:val="009D3FB0"/>
    <w:rsid w:val="009D4562"/>
    <w:rsid w:val="009D504B"/>
    <w:rsid w:val="009D7BCB"/>
    <w:rsid w:val="009D7F84"/>
    <w:rsid w:val="009E00E6"/>
    <w:rsid w:val="009E15E2"/>
    <w:rsid w:val="009E1C5F"/>
    <w:rsid w:val="009E2E81"/>
    <w:rsid w:val="009E30C8"/>
    <w:rsid w:val="009E39DD"/>
    <w:rsid w:val="009E3DC5"/>
    <w:rsid w:val="009E431B"/>
    <w:rsid w:val="009E5687"/>
    <w:rsid w:val="009E6023"/>
    <w:rsid w:val="009F10EA"/>
    <w:rsid w:val="009F153B"/>
    <w:rsid w:val="009F2685"/>
    <w:rsid w:val="009F30EB"/>
    <w:rsid w:val="009F4588"/>
    <w:rsid w:val="009F5C6A"/>
    <w:rsid w:val="009F65CB"/>
    <w:rsid w:val="009F75D7"/>
    <w:rsid w:val="009F7BEC"/>
    <w:rsid w:val="00A0024A"/>
    <w:rsid w:val="00A01BEC"/>
    <w:rsid w:val="00A01C59"/>
    <w:rsid w:val="00A02E49"/>
    <w:rsid w:val="00A03BEC"/>
    <w:rsid w:val="00A03D59"/>
    <w:rsid w:val="00A0455D"/>
    <w:rsid w:val="00A1092E"/>
    <w:rsid w:val="00A10D0A"/>
    <w:rsid w:val="00A10E1F"/>
    <w:rsid w:val="00A11781"/>
    <w:rsid w:val="00A12E3C"/>
    <w:rsid w:val="00A13646"/>
    <w:rsid w:val="00A151A6"/>
    <w:rsid w:val="00A16348"/>
    <w:rsid w:val="00A208AB"/>
    <w:rsid w:val="00A21C0D"/>
    <w:rsid w:val="00A21C9C"/>
    <w:rsid w:val="00A22389"/>
    <w:rsid w:val="00A224D9"/>
    <w:rsid w:val="00A24019"/>
    <w:rsid w:val="00A2447E"/>
    <w:rsid w:val="00A2676A"/>
    <w:rsid w:val="00A270F7"/>
    <w:rsid w:val="00A271F9"/>
    <w:rsid w:val="00A3018B"/>
    <w:rsid w:val="00A31466"/>
    <w:rsid w:val="00A33F73"/>
    <w:rsid w:val="00A35727"/>
    <w:rsid w:val="00A35B08"/>
    <w:rsid w:val="00A37505"/>
    <w:rsid w:val="00A37970"/>
    <w:rsid w:val="00A40589"/>
    <w:rsid w:val="00A409D5"/>
    <w:rsid w:val="00A4119C"/>
    <w:rsid w:val="00A4240E"/>
    <w:rsid w:val="00A434CF"/>
    <w:rsid w:val="00A45250"/>
    <w:rsid w:val="00A458B3"/>
    <w:rsid w:val="00A4750F"/>
    <w:rsid w:val="00A53FE4"/>
    <w:rsid w:val="00A562FB"/>
    <w:rsid w:val="00A60544"/>
    <w:rsid w:val="00A60A27"/>
    <w:rsid w:val="00A62578"/>
    <w:rsid w:val="00A640AE"/>
    <w:rsid w:val="00A64B3E"/>
    <w:rsid w:val="00A65237"/>
    <w:rsid w:val="00A70252"/>
    <w:rsid w:val="00A70678"/>
    <w:rsid w:val="00A70951"/>
    <w:rsid w:val="00A70993"/>
    <w:rsid w:val="00A70E38"/>
    <w:rsid w:val="00A7115A"/>
    <w:rsid w:val="00A72C7A"/>
    <w:rsid w:val="00A73385"/>
    <w:rsid w:val="00A7537E"/>
    <w:rsid w:val="00A75E00"/>
    <w:rsid w:val="00A7603A"/>
    <w:rsid w:val="00A77086"/>
    <w:rsid w:val="00A77912"/>
    <w:rsid w:val="00A779CE"/>
    <w:rsid w:val="00A800DD"/>
    <w:rsid w:val="00A807B0"/>
    <w:rsid w:val="00A832E4"/>
    <w:rsid w:val="00A876E5"/>
    <w:rsid w:val="00A90B6D"/>
    <w:rsid w:val="00A90F3D"/>
    <w:rsid w:val="00A91CA4"/>
    <w:rsid w:val="00A92398"/>
    <w:rsid w:val="00A925AA"/>
    <w:rsid w:val="00A925C9"/>
    <w:rsid w:val="00A926AE"/>
    <w:rsid w:val="00A93007"/>
    <w:rsid w:val="00A93378"/>
    <w:rsid w:val="00A934E4"/>
    <w:rsid w:val="00A9410B"/>
    <w:rsid w:val="00A946E7"/>
    <w:rsid w:val="00A95281"/>
    <w:rsid w:val="00A9605B"/>
    <w:rsid w:val="00A9667F"/>
    <w:rsid w:val="00A96F14"/>
    <w:rsid w:val="00AA1E5A"/>
    <w:rsid w:val="00AA3509"/>
    <w:rsid w:val="00AA429F"/>
    <w:rsid w:val="00AA482D"/>
    <w:rsid w:val="00AA49AB"/>
    <w:rsid w:val="00AA4FDC"/>
    <w:rsid w:val="00AA5AA4"/>
    <w:rsid w:val="00AA6008"/>
    <w:rsid w:val="00AA6DB7"/>
    <w:rsid w:val="00AA7368"/>
    <w:rsid w:val="00AB0A81"/>
    <w:rsid w:val="00AB4B26"/>
    <w:rsid w:val="00AB4E2A"/>
    <w:rsid w:val="00AB5D2B"/>
    <w:rsid w:val="00AC19EA"/>
    <w:rsid w:val="00AC1DC9"/>
    <w:rsid w:val="00AC2897"/>
    <w:rsid w:val="00AC4F0A"/>
    <w:rsid w:val="00AC4F5C"/>
    <w:rsid w:val="00AC55B4"/>
    <w:rsid w:val="00AC5834"/>
    <w:rsid w:val="00AC5C12"/>
    <w:rsid w:val="00AC670D"/>
    <w:rsid w:val="00AC7023"/>
    <w:rsid w:val="00AC7C55"/>
    <w:rsid w:val="00AD1242"/>
    <w:rsid w:val="00AD2137"/>
    <w:rsid w:val="00AD3160"/>
    <w:rsid w:val="00AD3FAB"/>
    <w:rsid w:val="00AD435B"/>
    <w:rsid w:val="00AD491D"/>
    <w:rsid w:val="00AD4B8B"/>
    <w:rsid w:val="00AD5F1A"/>
    <w:rsid w:val="00AD7D1E"/>
    <w:rsid w:val="00AD7F72"/>
    <w:rsid w:val="00AE1DE8"/>
    <w:rsid w:val="00AE27C3"/>
    <w:rsid w:val="00AE3226"/>
    <w:rsid w:val="00AE37FB"/>
    <w:rsid w:val="00AE391C"/>
    <w:rsid w:val="00AE3A6A"/>
    <w:rsid w:val="00AE41D1"/>
    <w:rsid w:val="00AE48AE"/>
    <w:rsid w:val="00AE48E5"/>
    <w:rsid w:val="00AE6605"/>
    <w:rsid w:val="00AE75E4"/>
    <w:rsid w:val="00AE79F9"/>
    <w:rsid w:val="00AF050D"/>
    <w:rsid w:val="00AF0A63"/>
    <w:rsid w:val="00AF1956"/>
    <w:rsid w:val="00AF3F79"/>
    <w:rsid w:val="00AF457A"/>
    <w:rsid w:val="00AF7F62"/>
    <w:rsid w:val="00B0067A"/>
    <w:rsid w:val="00B008EA"/>
    <w:rsid w:val="00B00C9A"/>
    <w:rsid w:val="00B01613"/>
    <w:rsid w:val="00B01B3D"/>
    <w:rsid w:val="00B01E8B"/>
    <w:rsid w:val="00B01EEB"/>
    <w:rsid w:val="00B02381"/>
    <w:rsid w:val="00B02FEF"/>
    <w:rsid w:val="00B03ADF"/>
    <w:rsid w:val="00B03D3E"/>
    <w:rsid w:val="00B041AD"/>
    <w:rsid w:val="00B04222"/>
    <w:rsid w:val="00B046FC"/>
    <w:rsid w:val="00B05AF4"/>
    <w:rsid w:val="00B0672C"/>
    <w:rsid w:val="00B06E38"/>
    <w:rsid w:val="00B07017"/>
    <w:rsid w:val="00B07A40"/>
    <w:rsid w:val="00B10C1D"/>
    <w:rsid w:val="00B1157D"/>
    <w:rsid w:val="00B12239"/>
    <w:rsid w:val="00B122F2"/>
    <w:rsid w:val="00B123B6"/>
    <w:rsid w:val="00B124D1"/>
    <w:rsid w:val="00B12AAA"/>
    <w:rsid w:val="00B13A9A"/>
    <w:rsid w:val="00B13CD6"/>
    <w:rsid w:val="00B14F5A"/>
    <w:rsid w:val="00B1559F"/>
    <w:rsid w:val="00B1697B"/>
    <w:rsid w:val="00B20BBF"/>
    <w:rsid w:val="00B20C8F"/>
    <w:rsid w:val="00B2137B"/>
    <w:rsid w:val="00B21A30"/>
    <w:rsid w:val="00B22E50"/>
    <w:rsid w:val="00B2350B"/>
    <w:rsid w:val="00B242B7"/>
    <w:rsid w:val="00B24BEF"/>
    <w:rsid w:val="00B2576F"/>
    <w:rsid w:val="00B27C2E"/>
    <w:rsid w:val="00B301C9"/>
    <w:rsid w:val="00B30724"/>
    <w:rsid w:val="00B324E0"/>
    <w:rsid w:val="00B33538"/>
    <w:rsid w:val="00B336E9"/>
    <w:rsid w:val="00B349ED"/>
    <w:rsid w:val="00B34F45"/>
    <w:rsid w:val="00B35DFE"/>
    <w:rsid w:val="00B36D4B"/>
    <w:rsid w:val="00B37676"/>
    <w:rsid w:val="00B37A67"/>
    <w:rsid w:val="00B37C4B"/>
    <w:rsid w:val="00B4075A"/>
    <w:rsid w:val="00B4080D"/>
    <w:rsid w:val="00B4126E"/>
    <w:rsid w:val="00B42BEB"/>
    <w:rsid w:val="00B42CD6"/>
    <w:rsid w:val="00B42EA4"/>
    <w:rsid w:val="00B434EA"/>
    <w:rsid w:val="00B464A4"/>
    <w:rsid w:val="00B46C90"/>
    <w:rsid w:val="00B470E2"/>
    <w:rsid w:val="00B50A8C"/>
    <w:rsid w:val="00B51A0C"/>
    <w:rsid w:val="00B5282E"/>
    <w:rsid w:val="00B53D73"/>
    <w:rsid w:val="00B5412E"/>
    <w:rsid w:val="00B54793"/>
    <w:rsid w:val="00B548F9"/>
    <w:rsid w:val="00B54CC8"/>
    <w:rsid w:val="00B553CA"/>
    <w:rsid w:val="00B5580F"/>
    <w:rsid w:val="00B56F9B"/>
    <w:rsid w:val="00B57A83"/>
    <w:rsid w:val="00B60A6C"/>
    <w:rsid w:val="00B61D41"/>
    <w:rsid w:val="00B61F4E"/>
    <w:rsid w:val="00B6210B"/>
    <w:rsid w:val="00B6252C"/>
    <w:rsid w:val="00B62CD4"/>
    <w:rsid w:val="00B62DD4"/>
    <w:rsid w:val="00B631BA"/>
    <w:rsid w:val="00B6503C"/>
    <w:rsid w:val="00B656EB"/>
    <w:rsid w:val="00B66067"/>
    <w:rsid w:val="00B673AD"/>
    <w:rsid w:val="00B705AC"/>
    <w:rsid w:val="00B709E3"/>
    <w:rsid w:val="00B7135C"/>
    <w:rsid w:val="00B735A8"/>
    <w:rsid w:val="00B73851"/>
    <w:rsid w:val="00B753C4"/>
    <w:rsid w:val="00B75A28"/>
    <w:rsid w:val="00B7615B"/>
    <w:rsid w:val="00B761BB"/>
    <w:rsid w:val="00B8179B"/>
    <w:rsid w:val="00B82995"/>
    <w:rsid w:val="00B82C77"/>
    <w:rsid w:val="00B84493"/>
    <w:rsid w:val="00B849BA"/>
    <w:rsid w:val="00B85A39"/>
    <w:rsid w:val="00B869CF"/>
    <w:rsid w:val="00B87200"/>
    <w:rsid w:val="00B87B5C"/>
    <w:rsid w:val="00B87D70"/>
    <w:rsid w:val="00B907DC"/>
    <w:rsid w:val="00B91AA8"/>
    <w:rsid w:val="00B91B7A"/>
    <w:rsid w:val="00B93D03"/>
    <w:rsid w:val="00B94D7E"/>
    <w:rsid w:val="00B95382"/>
    <w:rsid w:val="00B97DF4"/>
    <w:rsid w:val="00BA0706"/>
    <w:rsid w:val="00BA3B10"/>
    <w:rsid w:val="00BA44D6"/>
    <w:rsid w:val="00BA4DB0"/>
    <w:rsid w:val="00BA4EA6"/>
    <w:rsid w:val="00BA517A"/>
    <w:rsid w:val="00BA57D9"/>
    <w:rsid w:val="00BA7464"/>
    <w:rsid w:val="00BB020C"/>
    <w:rsid w:val="00BB0548"/>
    <w:rsid w:val="00BB0EC3"/>
    <w:rsid w:val="00BB1161"/>
    <w:rsid w:val="00BB1B6C"/>
    <w:rsid w:val="00BB2B3C"/>
    <w:rsid w:val="00BB2B56"/>
    <w:rsid w:val="00BB2D07"/>
    <w:rsid w:val="00BB3D82"/>
    <w:rsid w:val="00BB6F6B"/>
    <w:rsid w:val="00BC2E8D"/>
    <w:rsid w:val="00BC3BA9"/>
    <w:rsid w:val="00BC4B3E"/>
    <w:rsid w:val="00BC51B6"/>
    <w:rsid w:val="00BC5503"/>
    <w:rsid w:val="00BC7EA2"/>
    <w:rsid w:val="00BD196D"/>
    <w:rsid w:val="00BD1AAA"/>
    <w:rsid w:val="00BD2011"/>
    <w:rsid w:val="00BD3716"/>
    <w:rsid w:val="00BD406B"/>
    <w:rsid w:val="00BD4D5B"/>
    <w:rsid w:val="00BD52B8"/>
    <w:rsid w:val="00BD5361"/>
    <w:rsid w:val="00BD6DBF"/>
    <w:rsid w:val="00BD72E7"/>
    <w:rsid w:val="00BD7BF8"/>
    <w:rsid w:val="00BE2164"/>
    <w:rsid w:val="00BE2463"/>
    <w:rsid w:val="00BE33DC"/>
    <w:rsid w:val="00BE536C"/>
    <w:rsid w:val="00BE6A0B"/>
    <w:rsid w:val="00BE7061"/>
    <w:rsid w:val="00BF0762"/>
    <w:rsid w:val="00BF0BD6"/>
    <w:rsid w:val="00BF2C1B"/>
    <w:rsid w:val="00BF303C"/>
    <w:rsid w:val="00BF3588"/>
    <w:rsid w:val="00BF37CA"/>
    <w:rsid w:val="00BF5A1F"/>
    <w:rsid w:val="00BF627B"/>
    <w:rsid w:val="00BF6616"/>
    <w:rsid w:val="00BF67BC"/>
    <w:rsid w:val="00C00268"/>
    <w:rsid w:val="00C00D86"/>
    <w:rsid w:val="00C02A95"/>
    <w:rsid w:val="00C04653"/>
    <w:rsid w:val="00C0505D"/>
    <w:rsid w:val="00C055B9"/>
    <w:rsid w:val="00C057CE"/>
    <w:rsid w:val="00C06E5D"/>
    <w:rsid w:val="00C07E9E"/>
    <w:rsid w:val="00C1005E"/>
    <w:rsid w:val="00C1043B"/>
    <w:rsid w:val="00C10D7A"/>
    <w:rsid w:val="00C13856"/>
    <w:rsid w:val="00C13AFD"/>
    <w:rsid w:val="00C13D88"/>
    <w:rsid w:val="00C16766"/>
    <w:rsid w:val="00C17087"/>
    <w:rsid w:val="00C2069E"/>
    <w:rsid w:val="00C22348"/>
    <w:rsid w:val="00C23CAA"/>
    <w:rsid w:val="00C2474C"/>
    <w:rsid w:val="00C247F7"/>
    <w:rsid w:val="00C24B69"/>
    <w:rsid w:val="00C25288"/>
    <w:rsid w:val="00C258C9"/>
    <w:rsid w:val="00C2658F"/>
    <w:rsid w:val="00C2715F"/>
    <w:rsid w:val="00C30A07"/>
    <w:rsid w:val="00C312A3"/>
    <w:rsid w:val="00C31A27"/>
    <w:rsid w:val="00C35422"/>
    <w:rsid w:val="00C36B65"/>
    <w:rsid w:val="00C40978"/>
    <w:rsid w:val="00C41C24"/>
    <w:rsid w:val="00C41CB3"/>
    <w:rsid w:val="00C4271C"/>
    <w:rsid w:val="00C42C7B"/>
    <w:rsid w:val="00C42D31"/>
    <w:rsid w:val="00C43BA2"/>
    <w:rsid w:val="00C443E9"/>
    <w:rsid w:val="00C449FD"/>
    <w:rsid w:val="00C44A57"/>
    <w:rsid w:val="00C45DAF"/>
    <w:rsid w:val="00C45E3F"/>
    <w:rsid w:val="00C45FB7"/>
    <w:rsid w:val="00C46048"/>
    <w:rsid w:val="00C46CD3"/>
    <w:rsid w:val="00C50945"/>
    <w:rsid w:val="00C50E17"/>
    <w:rsid w:val="00C51638"/>
    <w:rsid w:val="00C5174F"/>
    <w:rsid w:val="00C52654"/>
    <w:rsid w:val="00C52D3E"/>
    <w:rsid w:val="00C5488E"/>
    <w:rsid w:val="00C55061"/>
    <w:rsid w:val="00C55691"/>
    <w:rsid w:val="00C55842"/>
    <w:rsid w:val="00C55B27"/>
    <w:rsid w:val="00C566AC"/>
    <w:rsid w:val="00C572E1"/>
    <w:rsid w:val="00C57AEF"/>
    <w:rsid w:val="00C57DB9"/>
    <w:rsid w:val="00C60C73"/>
    <w:rsid w:val="00C61023"/>
    <w:rsid w:val="00C6198E"/>
    <w:rsid w:val="00C62BBA"/>
    <w:rsid w:val="00C640A7"/>
    <w:rsid w:val="00C64217"/>
    <w:rsid w:val="00C64D0E"/>
    <w:rsid w:val="00C70305"/>
    <w:rsid w:val="00C72B6B"/>
    <w:rsid w:val="00C74710"/>
    <w:rsid w:val="00C7480B"/>
    <w:rsid w:val="00C754B1"/>
    <w:rsid w:val="00C75AF1"/>
    <w:rsid w:val="00C75F16"/>
    <w:rsid w:val="00C75FB3"/>
    <w:rsid w:val="00C76DFB"/>
    <w:rsid w:val="00C76FAE"/>
    <w:rsid w:val="00C77271"/>
    <w:rsid w:val="00C80752"/>
    <w:rsid w:val="00C80C29"/>
    <w:rsid w:val="00C814FA"/>
    <w:rsid w:val="00C82C8D"/>
    <w:rsid w:val="00C83B5F"/>
    <w:rsid w:val="00C83BD4"/>
    <w:rsid w:val="00C85CA0"/>
    <w:rsid w:val="00C91C38"/>
    <w:rsid w:val="00C937DE"/>
    <w:rsid w:val="00C9505F"/>
    <w:rsid w:val="00C9512C"/>
    <w:rsid w:val="00C96E6F"/>
    <w:rsid w:val="00C97CB7"/>
    <w:rsid w:val="00CA0201"/>
    <w:rsid w:val="00CA0365"/>
    <w:rsid w:val="00CA19F8"/>
    <w:rsid w:val="00CA1AA8"/>
    <w:rsid w:val="00CA1E58"/>
    <w:rsid w:val="00CA2D30"/>
    <w:rsid w:val="00CA2E05"/>
    <w:rsid w:val="00CA5212"/>
    <w:rsid w:val="00CA6641"/>
    <w:rsid w:val="00CA6C62"/>
    <w:rsid w:val="00CB133C"/>
    <w:rsid w:val="00CB166D"/>
    <w:rsid w:val="00CB2B68"/>
    <w:rsid w:val="00CB2E19"/>
    <w:rsid w:val="00CB38BD"/>
    <w:rsid w:val="00CB4655"/>
    <w:rsid w:val="00CB5E8D"/>
    <w:rsid w:val="00CC1FD6"/>
    <w:rsid w:val="00CC240E"/>
    <w:rsid w:val="00CC2A0A"/>
    <w:rsid w:val="00CC3121"/>
    <w:rsid w:val="00CC3348"/>
    <w:rsid w:val="00CC3B30"/>
    <w:rsid w:val="00CC45DA"/>
    <w:rsid w:val="00CC7E28"/>
    <w:rsid w:val="00CC7E61"/>
    <w:rsid w:val="00CD1E14"/>
    <w:rsid w:val="00CD2C61"/>
    <w:rsid w:val="00CD2C9F"/>
    <w:rsid w:val="00CD31C5"/>
    <w:rsid w:val="00CD4032"/>
    <w:rsid w:val="00CD4193"/>
    <w:rsid w:val="00CD4D2F"/>
    <w:rsid w:val="00CD5528"/>
    <w:rsid w:val="00CD59A1"/>
    <w:rsid w:val="00CD70FA"/>
    <w:rsid w:val="00CD7296"/>
    <w:rsid w:val="00CD760C"/>
    <w:rsid w:val="00CD7FFB"/>
    <w:rsid w:val="00CE1175"/>
    <w:rsid w:val="00CE298B"/>
    <w:rsid w:val="00CE401E"/>
    <w:rsid w:val="00CE444D"/>
    <w:rsid w:val="00CE6239"/>
    <w:rsid w:val="00CE72F4"/>
    <w:rsid w:val="00CF06E3"/>
    <w:rsid w:val="00CF1FB9"/>
    <w:rsid w:val="00CF5029"/>
    <w:rsid w:val="00CF5CD3"/>
    <w:rsid w:val="00CF7DC1"/>
    <w:rsid w:val="00D004AD"/>
    <w:rsid w:val="00D0063C"/>
    <w:rsid w:val="00D00BA6"/>
    <w:rsid w:val="00D01008"/>
    <w:rsid w:val="00D036E7"/>
    <w:rsid w:val="00D042E0"/>
    <w:rsid w:val="00D057B6"/>
    <w:rsid w:val="00D05C64"/>
    <w:rsid w:val="00D06588"/>
    <w:rsid w:val="00D06877"/>
    <w:rsid w:val="00D104DA"/>
    <w:rsid w:val="00D111D5"/>
    <w:rsid w:val="00D117F7"/>
    <w:rsid w:val="00D12F17"/>
    <w:rsid w:val="00D14247"/>
    <w:rsid w:val="00D14D9B"/>
    <w:rsid w:val="00D15281"/>
    <w:rsid w:val="00D16F12"/>
    <w:rsid w:val="00D17011"/>
    <w:rsid w:val="00D22AE8"/>
    <w:rsid w:val="00D24222"/>
    <w:rsid w:val="00D244F4"/>
    <w:rsid w:val="00D24630"/>
    <w:rsid w:val="00D247F6"/>
    <w:rsid w:val="00D2649F"/>
    <w:rsid w:val="00D273EE"/>
    <w:rsid w:val="00D27F0C"/>
    <w:rsid w:val="00D30147"/>
    <w:rsid w:val="00D31387"/>
    <w:rsid w:val="00D32A6A"/>
    <w:rsid w:val="00D33E63"/>
    <w:rsid w:val="00D350A3"/>
    <w:rsid w:val="00D361DE"/>
    <w:rsid w:val="00D36ACE"/>
    <w:rsid w:val="00D3724A"/>
    <w:rsid w:val="00D37E71"/>
    <w:rsid w:val="00D4130B"/>
    <w:rsid w:val="00D41D99"/>
    <w:rsid w:val="00D427C5"/>
    <w:rsid w:val="00D43880"/>
    <w:rsid w:val="00D44796"/>
    <w:rsid w:val="00D47861"/>
    <w:rsid w:val="00D479F0"/>
    <w:rsid w:val="00D47CF1"/>
    <w:rsid w:val="00D504B8"/>
    <w:rsid w:val="00D506A5"/>
    <w:rsid w:val="00D51B95"/>
    <w:rsid w:val="00D542F2"/>
    <w:rsid w:val="00D54F40"/>
    <w:rsid w:val="00D5544F"/>
    <w:rsid w:val="00D57D31"/>
    <w:rsid w:val="00D600AB"/>
    <w:rsid w:val="00D607BC"/>
    <w:rsid w:val="00D60875"/>
    <w:rsid w:val="00D612A7"/>
    <w:rsid w:val="00D629B9"/>
    <w:rsid w:val="00D63288"/>
    <w:rsid w:val="00D65E56"/>
    <w:rsid w:val="00D700E2"/>
    <w:rsid w:val="00D716C1"/>
    <w:rsid w:val="00D71F24"/>
    <w:rsid w:val="00D72602"/>
    <w:rsid w:val="00D74D9D"/>
    <w:rsid w:val="00D7611E"/>
    <w:rsid w:val="00D77054"/>
    <w:rsid w:val="00D772A7"/>
    <w:rsid w:val="00D81F44"/>
    <w:rsid w:val="00D81F95"/>
    <w:rsid w:val="00D8248F"/>
    <w:rsid w:val="00D82951"/>
    <w:rsid w:val="00D83188"/>
    <w:rsid w:val="00D872CF"/>
    <w:rsid w:val="00D91589"/>
    <w:rsid w:val="00D915F3"/>
    <w:rsid w:val="00D91BCB"/>
    <w:rsid w:val="00D92371"/>
    <w:rsid w:val="00D93383"/>
    <w:rsid w:val="00D93E54"/>
    <w:rsid w:val="00D94DAB"/>
    <w:rsid w:val="00D9635D"/>
    <w:rsid w:val="00D97A19"/>
    <w:rsid w:val="00DA10D1"/>
    <w:rsid w:val="00DA14F6"/>
    <w:rsid w:val="00DA1694"/>
    <w:rsid w:val="00DA2DF5"/>
    <w:rsid w:val="00DA313E"/>
    <w:rsid w:val="00DA4D95"/>
    <w:rsid w:val="00DA56A1"/>
    <w:rsid w:val="00DA621A"/>
    <w:rsid w:val="00DA6340"/>
    <w:rsid w:val="00DA6B09"/>
    <w:rsid w:val="00DA7F86"/>
    <w:rsid w:val="00DB0456"/>
    <w:rsid w:val="00DB38D5"/>
    <w:rsid w:val="00DB421E"/>
    <w:rsid w:val="00DB47E1"/>
    <w:rsid w:val="00DB52AD"/>
    <w:rsid w:val="00DB574F"/>
    <w:rsid w:val="00DB68F1"/>
    <w:rsid w:val="00DC0563"/>
    <w:rsid w:val="00DC06FA"/>
    <w:rsid w:val="00DC09AF"/>
    <w:rsid w:val="00DC20E8"/>
    <w:rsid w:val="00DC27B8"/>
    <w:rsid w:val="00DC4047"/>
    <w:rsid w:val="00DC4C51"/>
    <w:rsid w:val="00DC5302"/>
    <w:rsid w:val="00DC5435"/>
    <w:rsid w:val="00DC55BA"/>
    <w:rsid w:val="00DC60F2"/>
    <w:rsid w:val="00DC6C83"/>
    <w:rsid w:val="00DC7166"/>
    <w:rsid w:val="00DC7E1E"/>
    <w:rsid w:val="00DD01C7"/>
    <w:rsid w:val="00DD1E61"/>
    <w:rsid w:val="00DD1F41"/>
    <w:rsid w:val="00DD53F6"/>
    <w:rsid w:val="00DD5D6F"/>
    <w:rsid w:val="00DD5EA5"/>
    <w:rsid w:val="00DD71FF"/>
    <w:rsid w:val="00DE096A"/>
    <w:rsid w:val="00DE160B"/>
    <w:rsid w:val="00DE227D"/>
    <w:rsid w:val="00DE29E1"/>
    <w:rsid w:val="00DE4401"/>
    <w:rsid w:val="00DE4823"/>
    <w:rsid w:val="00DE5686"/>
    <w:rsid w:val="00DE6ED6"/>
    <w:rsid w:val="00DE745E"/>
    <w:rsid w:val="00DE74AE"/>
    <w:rsid w:val="00DF00C2"/>
    <w:rsid w:val="00DF03B1"/>
    <w:rsid w:val="00DF0DD6"/>
    <w:rsid w:val="00DF317A"/>
    <w:rsid w:val="00DF4116"/>
    <w:rsid w:val="00DF4BF2"/>
    <w:rsid w:val="00DF4C8C"/>
    <w:rsid w:val="00DF6DF9"/>
    <w:rsid w:val="00DF7D79"/>
    <w:rsid w:val="00E0059F"/>
    <w:rsid w:val="00E010FA"/>
    <w:rsid w:val="00E0118F"/>
    <w:rsid w:val="00E019AB"/>
    <w:rsid w:val="00E0202E"/>
    <w:rsid w:val="00E0436C"/>
    <w:rsid w:val="00E05314"/>
    <w:rsid w:val="00E0708F"/>
    <w:rsid w:val="00E101A6"/>
    <w:rsid w:val="00E103DF"/>
    <w:rsid w:val="00E10A87"/>
    <w:rsid w:val="00E12994"/>
    <w:rsid w:val="00E12A23"/>
    <w:rsid w:val="00E136DC"/>
    <w:rsid w:val="00E14108"/>
    <w:rsid w:val="00E14FBA"/>
    <w:rsid w:val="00E150DA"/>
    <w:rsid w:val="00E15302"/>
    <w:rsid w:val="00E159E6"/>
    <w:rsid w:val="00E160D7"/>
    <w:rsid w:val="00E171F2"/>
    <w:rsid w:val="00E17757"/>
    <w:rsid w:val="00E2112A"/>
    <w:rsid w:val="00E22776"/>
    <w:rsid w:val="00E2380E"/>
    <w:rsid w:val="00E24E72"/>
    <w:rsid w:val="00E25B83"/>
    <w:rsid w:val="00E26042"/>
    <w:rsid w:val="00E27F60"/>
    <w:rsid w:val="00E30DF1"/>
    <w:rsid w:val="00E310CE"/>
    <w:rsid w:val="00E317F2"/>
    <w:rsid w:val="00E3239E"/>
    <w:rsid w:val="00E327DA"/>
    <w:rsid w:val="00E3310C"/>
    <w:rsid w:val="00E332A9"/>
    <w:rsid w:val="00E350B1"/>
    <w:rsid w:val="00E35838"/>
    <w:rsid w:val="00E358E7"/>
    <w:rsid w:val="00E35A75"/>
    <w:rsid w:val="00E361C0"/>
    <w:rsid w:val="00E365AC"/>
    <w:rsid w:val="00E37A7B"/>
    <w:rsid w:val="00E40674"/>
    <w:rsid w:val="00E4071B"/>
    <w:rsid w:val="00E40A6D"/>
    <w:rsid w:val="00E42A2B"/>
    <w:rsid w:val="00E4455F"/>
    <w:rsid w:val="00E47863"/>
    <w:rsid w:val="00E50E5B"/>
    <w:rsid w:val="00E5166D"/>
    <w:rsid w:val="00E521C7"/>
    <w:rsid w:val="00E53D9D"/>
    <w:rsid w:val="00E54DC3"/>
    <w:rsid w:val="00E55692"/>
    <w:rsid w:val="00E558B3"/>
    <w:rsid w:val="00E55A7D"/>
    <w:rsid w:val="00E6056F"/>
    <w:rsid w:val="00E61440"/>
    <w:rsid w:val="00E616D1"/>
    <w:rsid w:val="00E644EC"/>
    <w:rsid w:val="00E64A40"/>
    <w:rsid w:val="00E65AFF"/>
    <w:rsid w:val="00E66260"/>
    <w:rsid w:val="00E67AFB"/>
    <w:rsid w:val="00E67E9C"/>
    <w:rsid w:val="00E7233E"/>
    <w:rsid w:val="00E73E2B"/>
    <w:rsid w:val="00E80788"/>
    <w:rsid w:val="00E80B67"/>
    <w:rsid w:val="00E8163F"/>
    <w:rsid w:val="00E8452F"/>
    <w:rsid w:val="00E8491E"/>
    <w:rsid w:val="00E87D51"/>
    <w:rsid w:val="00E87EA0"/>
    <w:rsid w:val="00E92073"/>
    <w:rsid w:val="00E922FD"/>
    <w:rsid w:val="00E92840"/>
    <w:rsid w:val="00E9384C"/>
    <w:rsid w:val="00E949C2"/>
    <w:rsid w:val="00E94ED8"/>
    <w:rsid w:val="00E95BDB"/>
    <w:rsid w:val="00EA0DA6"/>
    <w:rsid w:val="00EA2872"/>
    <w:rsid w:val="00EA5542"/>
    <w:rsid w:val="00EA55A1"/>
    <w:rsid w:val="00EA6BC4"/>
    <w:rsid w:val="00EB05FC"/>
    <w:rsid w:val="00EB3552"/>
    <w:rsid w:val="00EB4BA2"/>
    <w:rsid w:val="00EB566C"/>
    <w:rsid w:val="00EB59EA"/>
    <w:rsid w:val="00EB69F5"/>
    <w:rsid w:val="00EB6D04"/>
    <w:rsid w:val="00EB747E"/>
    <w:rsid w:val="00EC0FEE"/>
    <w:rsid w:val="00EC389D"/>
    <w:rsid w:val="00EC41CE"/>
    <w:rsid w:val="00EC4235"/>
    <w:rsid w:val="00EC4801"/>
    <w:rsid w:val="00EC5648"/>
    <w:rsid w:val="00EC5FB7"/>
    <w:rsid w:val="00EC67FE"/>
    <w:rsid w:val="00EC6E89"/>
    <w:rsid w:val="00ED0E55"/>
    <w:rsid w:val="00ED2815"/>
    <w:rsid w:val="00ED2DF6"/>
    <w:rsid w:val="00ED34AA"/>
    <w:rsid w:val="00ED38D3"/>
    <w:rsid w:val="00ED39DB"/>
    <w:rsid w:val="00ED4542"/>
    <w:rsid w:val="00ED4548"/>
    <w:rsid w:val="00ED4DB5"/>
    <w:rsid w:val="00ED4F7A"/>
    <w:rsid w:val="00ED6D07"/>
    <w:rsid w:val="00EE0BC6"/>
    <w:rsid w:val="00EE1390"/>
    <w:rsid w:val="00EE193D"/>
    <w:rsid w:val="00EE196C"/>
    <w:rsid w:val="00EE2E57"/>
    <w:rsid w:val="00EE42CC"/>
    <w:rsid w:val="00EE5111"/>
    <w:rsid w:val="00EE6B63"/>
    <w:rsid w:val="00EE7708"/>
    <w:rsid w:val="00EF11B3"/>
    <w:rsid w:val="00EF30C4"/>
    <w:rsid w:val="00EF45BC"/>
    <w:rsid w:val="00EF4AB6"/>
    <w:rsid w:val="00EF556A"/>
    <w:rsid w:val="00EF5A1A"/>
    <w:rsid w:val="00EF6D05"/>
    <w:rsid w:val="00EF6E11"/>
    <w:rsid w:val="00F00421"/>
    <w:rsid w:val="00F00FA3"/>
    <w:rsid w:val="00F0139F"/>
    <w:rsid w:val="00F01DAA"/>
    <w:rsid w:val="00F03159"/>
    <w:rsid w:val="00F03F76"/>
    <w:rsid w:val="00F06953"/>
    <w:rsid w:val="00F11F29"/>
    <w:rsid w:val="00F12950"/>
    <w:rsid w:val="00F12CFB"/>
    <w:rsid w:val="00F12D45"/>
    <w:rsid w:val="00F132DC"/>
    <w:rsid w:val="00F148FC"/>
    <w:rsid w:val="00F14B89"/>
    <w:rsid w:val="00F16F19"/>
    <w:rsid w:val="00F20137"/>
    <w:rsid w:val="00F20970"/>
    <w:rsid w:val="00F22251"/>
    <w:rsid w:val="00F23871"/>
    <w:rsid w:val="00F23D99"/>
    <w:rsid w:val="00F24C14"/>
    <w:rsid w:val="00F265C1"/>
    <w:rsid w:val="00F2714E"/>
    <w:rsid w:val="00F27489"/>
    <w:rsid w:val="00F30849"/>
    <w:rsid w:val="00F31CA2"/>
    <w:rsid w:val="00F3380C"/>
    <w:rsid w:val="00F33C75"/>
    <w:rsid w:val="00F351CB"/>
    <w:rsid w:val="00F354EA"/>
    <w:rsid w:val="00F358EB"/>
    <w:rsid w:val="00F36ADB"/>
    <w:rsid w:val="00F36C25"/>
    <w:rsid w:val="00F36C5A"/>
    <w:rsid w:val="00F37588"/>
    <w:rsid w:val="00F4055E"/>
    <w:rsid w:val="00F41633"/>
    <w:rsid w:val="00F4277E"/>
    <w:rsid w:val="00F4287A"/>
    <w:rsid w:val="00F429AA"/>
    <w:rsid w:val="00F4380D"/>
    <w:rsid w:val="00F4407B"/>
    <w:rsid w:val="00F45C15"/>
    <w:rsid w:val="00F47840"/>
    <w:rsid w:val="00F50B05"/>
    <w:rsid w:val="00F52B2C"/>
    <w:rsid w:val="00F5447C"/>
    <w:rsid w:val="00F544C7"/>
    <w:rsid w:val="00F5458C"/>
    <w:rsid w:val="00F54A5A"/>
    <w:rsid w:val="00F551E9"/>
    <w:rsid w:val="00F56E58"/>
    <w:rsid w:val="00F6079C"/>
    <w:rsid w:val="00F60DAB"/>
    <w:rsid w:val="00F60E0A"/>
    <w:rsid w:val="00F611CA"/>
    <w:rsid w:val="00F614A1"/>
    <w:rsid w:val="00F62D63"/>
    <w:rsid w:val="00F631B4"/>
    <w:rsid w:val="00F640A0"/>
    <w:rsid w:val="00F643D0"/>
    <w:rsid w:val="00F65C4D"/>
    <w:rsid w:val="00F67174"/>
    <w:rsid w:val="00F67FAF"/>
    <w:rsid w:val="00F7058D"/>
    <w:rsid w:val="00F70D81"/>
    <w:rsid w:val="00F71381"/>
    <w:rsid w:val="00F71427"/>
    <w:rsid w:val="00F72F06"/>
    <w:rsid w:val="00F759E2"/>
    <w:rsid w:val="00F76006"/>
    <w:rsid w:val="00F769E4"/>
    <w:rsid w:val="00F775F6"/>
    <w:rsid w:val="00F8031E"/>
    <w:rsid w:val="00F81133"/>
    <w:rsid w:val="00F82004"/>
    <w:rsid w:val="00F8305D"/>
    <w:rsid w:val="00F87D22"/>
    <w:rsid w:val="00F906BD"/>
    <w:rsid w:val="00F9418C"/>
    <w:rsid w:val="00F96126"/>
    <w:rsid w:val="00F96D9D"/>
    <w:rsid w:val="00F973BF"/>
    <w:rsid w:val="00FA07EF"/>
    <w:rsid w:val="00FA0DD1"/>
    <w:rsid w:val="00FA0E9B"/>
    <w:rsid w:val="00FA30DC"/>
    <w:rsid w:val="00FA38F1"/>
    <w:rsid w:val="00FA5471"/>
    <w:rsid w:val="00FA5C87"/>
    <w:rsid w:val="00FA6147"/>
    <w:rsid w:val="00FA7A5F"/>
    <w:rsid w:val="00FA7F81"/>
    <w:rsid w:val="00FB0E15"/>
    <w:rsid w:val="00FB14B4"/>
    <w:rsid w:val="00FB15E0"/>
    <w:rsid w:val="00FB2664"/>
    <w:rsid w:val="00FB2956"/>
    <w:rsid w:val="00FB2E71"/>
    <w:rsid w:val="00FB48FD"/>
    <w:rsid w:val="00FB5815"/>
    <w:rsid w:val="00FB6679"/>
    <w:rsid w:val="00FB6733"/>
    <w:rsid w:val="00FC07A3"/>
    <w:rsid w:val="00FC0E19"/>
    <w:rsid w:val="00FC1A01"/>
    <w:rsid w:val="00FC2757"/>
    <w:rsid w:val="00FC3084"/>
    <w:rsid w:val="00FC3805"/>
    <w:rsid w:val="00FC4939"/>
    <w:rsid w:val="00FC4EFC"/>
    <w:rsid w:val="00FC6353"/>
    <w:rsid w:val="00FC6EBA"/>
    <w:rsid w:val="00FC7651"/>
    <w:rsid w:val="00FD2573"/>
    <w:rsid w:val="00FD267A"/>
    <w:rsid w:val="00FD37C4"/>
    <w:rsid w:val="00FD3902"/>
    <w:rsid w:val="00FD4BD5"/>
    <w:rsid w:val="00FD5515"/>
    <w:rsid w:val="00FD5B6E"/>
    <w:rsid w:val="00FD5E5F"/>
    <w:rsid w:val="00FD66CF"/>
    <w:rsid w:val="00FE051B"/>
    <w:rsid w:val="00FE0FEC"/>
    <w:rsid w:val="00FE1796"/>
    <w:rsid w:val="00FE3D9A"/>
    <w:rsid w:val="00FE52C0"/>
    <w:rsid w:val="00FE5A8B"/>
    <w:rsid w:val="00FE6704"/>
    <w:rsid w:val="00FE775F"/>
    <w:rsid w:val="00FF0BA5"/>
    <w:rsid w:val="00FF1BA7"/>
    <w:rsid w:val="00FF2061"/>
    <w:rsid w:val="00FF281D"/>
    <w:rsid w:val="00FF2E93"/>
    <w:rsid w:val="00FF2EA6"/>
    <w:rsid w:val="00FF3153"/>
    <w:rsid w:val="00FF317F"/>
    <w:rsid w:val="00FF32AA"/>
    <w:rsid w:val="00FF559E"/>
    <w:rsid w:val="00FF6E5B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1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6726A"/>
    <w:pPr>
      <w:keepNext/>
      <w:keepLines/>
      <w:spacing w:before="480" w:line="276" w:lineRule="auto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726A"/>
    <w:pPr>
      <w:keepNext/>
      <w:keepLines/>
      <w:spacing w:before="200" w:line="276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59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0E1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46726A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6726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5">
    <w:name w:val="No Spacing"/>
    <w:uiPriority w:val="1"/>
    <w:qFormat/>
    <w:rsid w:val="00F50B0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B01613"/>
    <w:pPr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a7">
    <w:name w:val="List Paragraph"/>
    <w:basedOn w:val="a"/>
    <w:uiPriority w:val="34"/>
    <w:qFormat/>
    <w:rsid w:val="00C57AEF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5C30C6"/>
    <w:pPr>
      <w:tabs>
        <w:tab w:val="right" w:leader="dot" w:pos="9911"/>
      </w:tabs>
      <w:spacing w:after="10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5C30C6"/>
    <w:pPr>
      <w:tabs>
        <w:tab w:val="right" w:leader="dot" w:pos="9911"/>
      </w:tabs>
      <w:spacing w:after="100"/>
      <w:ind w:left="280" w:firstLine="4"/>
    </w:pPr>
  </w:style>
  <w:style w:type="character" w:styleId="a8">
    <w:name w:val="Hyperlink"/>
    <w:basedOn w:val="a0"/>
    <w:uiPriority w:val="99"/>
    <w:unhideWhenUsed/>
    <w:rsid w:val="00C57AEF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unhideWhenUsed/>
    <w:rsid w:val="00E65AFF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65AFF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65AFF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8E6ED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E6ED9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8E6ED9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6ED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4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ED933-6F58-4576-9B9B-79EF3C20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6128</TotalTime>
  <Pages>63</Pages>
  <Words>16415</Words>
  <Characters>93571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Семижонов Андрей Александрович</dc:creator>
  <cp:lastModifiedBy>Семижонов Андрей Александрович</cp:lastModifiedBy>
  <cp:revision>306</cp:revision>
  <dcterms:created xsi:type="dcterms:W3CDTF">2020-05-10T21:38:00Z</dcterms:created>
  <dcterms:modified xsi:type="dcterms:W3CDTF">2020-05-26T20:08:00Z</dcterms:modified>
</cp:coreProperties>
</file>