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A2EC2" w:rsidRP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Отзыв </w:t>
      </w:r>
      <w:r w:rsidRPr="008A2E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научного руководителя</w:t>
      </w:r>
    </w:p>
    <w:p w:rsidR="008A2EC2" w:rsidRP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2E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 выпускную </w:t>
      </w:r>
      <w:r w:rsidRPr="008A2E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квалификационную работу бакалавра</w:t>
      </w:r>
    </w:p>
    <w:p w:rsidR="008A2EC2" w:rsidRP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2EC2">
        <w:rPr>
          <w:rFonts w:ascii="Times New Roman" w:hAnsi="Times New Roman" w:cs="Times New Roman"/>
          <w:b/>
          <w:sz w:val="28"/>
          <w:szCs w:val="28"/>
        </w:rPr>
        <w:t xml:space="preserve">Ковалевского </w:t>
      </w:r>
      <w:r w:rsidRPr="008A2EC2">
        <w:rPr>
          <w:rFonts w:ascii="Times New Roman" w:hAnsi="Times New Roman" w:cs="Times New Roman"/>
          <w:b/>
          <w:sz w:val="28"/>
          <w:szCs w:val="28"/>
        </w:rPr>
        <w:t>Артема Васильевича,</w:t>
      </w:r>
    </w:p>
    <w:p w:rsidR="008A2EC2" w:rsidRPr="008A2EC2" w:rsidRDefault="008A2EC2" w:rsidP="008A2E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2E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выполненную на тему</w:t>
      </w:r>
      <w:r w:rsidRPr="008A2E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A2E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A2EC2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8A2EC2">
        <w:rPr>
          <w:rFonts w:ascii="Times New Roman" w:hAnsi="Times New Roman" w:cs="Times New Roman"/>
          <w:b/>
          <w:sz w:val="28"/>
          <w:szCs w:val="28"/>
        </w:rPr>
        <w:t xml:space="preserve"> как фактор современного политического процесса Российской Федерации</w:t>
      </w:r>
      <w:r w:rsidR="001A3780">
        <w:rPr>
          <w:rFonts w:ascii="Times New Roman" w:hAnsi="Times New Roman" w:cs="Times New Roman"/>
          <w:b/>
          <w:sz w:val="28"/>
          <w:szCs w:val="28"/>
        </w:rPr>
        <w:t>»</w:t>
      </w:r>
    </w:p>
    <w:p w:rsidR="0041119E" w:rsidRDefault="0041119E" w:rsidP="000C3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t>Обоснование  теоретической и практической актуальности  темы,  соответствие  предмета исследования теме и цели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работа посвящена изучению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феномена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особенностям его развития в современной России.</w:t>
      </w:r>
      <w:r w:rsidRPr="0041119E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 xml:space="preserve">феномена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политике </w:t>
      </w:r>
      <w:r w:rsidRPr="0041119E">
        <w:rPr>
          <w:rFonts w:ascii="Times New Roman" w:hAnsi="Times New Roman" w:cs="Times New Roman"/>
          <w:sz w:val="28"/>
          <w:szCs w:val="28"/>
        </w:rPr>
        <w:t>представляет значимость для решения теоретических и прикладных задач в российской политике.</w:t>
      </w:r>
      <w:r>
        <w:rPr>
          <w:rFonts w:ascii="Times New Roman" w:hAnsi="Times New Roman" w:cs="Times New Roman"/>
          <w:sz w:val="28"/>
          <w:szCs w:val="28"/>
        </w:rPr>
        <w:t xml:space="preserve"> Отраженный в тексте работы авторский подход подразумевает особый акцент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вопросы публичного управления и использования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ресурса кадровой политики для органов власти.</w:t>
      </w:r>
      <w:r w:rsidR="001A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C2" w:rsidRP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C7F61">
        <w:rPr>
          <w:rFonts w:ascii="Times New Roman" w:hAnsi="Times New Roman" w:cs="Times New Roman"/>
          <w:sz w:val="28"/>
          <w:szCs w:val="28"/>
        </w:rPr>
        <w:t xml:space="preserve">результатов, полученных автором. </w:t>
      </w:r>
      <w:r w:rsidR="000C7F61">
        <w:rPr>
          <w:rFonts w:ascii="Times New Roman" w:hAnsi="Times New Roman" w:cs="Times New Roman"/>
          <w:sz w:val="28"/>
          <w:szCs w:val="28"/>
        </w:rPr>
        <w:t xml:space="preserve">ВКР </w:t>
      </w:r>
      <w:r w:rsidR="001A3780" w:rsidRPr="0041119E">
        <w:rPr>
          <w:rFonts w:ascii="Times New Roman" w:hAnsi="Times New Roman" w:cs="Times New Roman"/>
          <w:sz w:val="28"/>
          <w:szCs w:val="28"/>
        </w:rPr>
        <w:t xml:space="preserve">А.В.  </w:t>
      </w:r>
      <w:r w:rsidR="000C7F61" w:rsidRPr="0041119E">
        <w:rPr>
          <w:rFonts w:ascii="Times New Roman" w:hAnsi="Times New Roman" w:cs="Times New Roman"/>
          <w:sz w:val="28"/>
          <w:szCs w:val="28"/>
        </w:rPr>
        <w:t>Ковалевского отличается хорошим качеством и адекватно отражает уровень подготовки автора, полученный на протяжении всего периода обучения в университете.</w:t>
      </w:r>
      <w:r w:rsidR="000C7F61" w:rsidRPr="000C7F61">
        <w:rPr>
          <w:rFonts w:ascii="Times New Roman" w:hAnsi="Times New Roman" w:cs="Times New Roman"/>
          <w:sz w:val="28"/>
          <w:szCs w:val="28"/>
        </w:rPr>
        <w:t xml:space="preserve"> </w:t>
      </w:r>
      <w:r w:rsidR="000C7F61" w:rsidRPr="0041119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C7F61">
        <w:rPr>
          <w:rFonts w:ascii="Times New Roman" w:hAnsi="Times New Roman" w:cs="Times New Roman"/>
          <w:sz w:val="28"/>
          <w:szCs w:val="28"/>
        </w:rPr>
        <w:t>имее</w:t>
      </w:r>
      <w:r w:rsidR="000C7F61" w:rsidRPr="0041119E">
        <w:rPr>
          <w:rFonts w:ascii="Times New Roman" w:hAnsi="Times New Roman" w:cs="Times New Roman"/>
          <w:sz w:val="28"/>
          <w:szCs w:val="28"/>
        </w:rPr>
        <w:t>т целостный по форме и законченный по содержанию характер.</w:t>
      </w:r>
      <w:r w:rsidR="006C5760" w:rsidRPr="006C5760">
        <w:rPr>
          <w:rFonts w:ascii="Times New Roman" w:hAnsi="Times New Roman" w:cs="Times New Roman"/>
          <w:sz w:val="28"/>
          <w:szCs w:val="28"/>
        </w:rPr>
        <w:t xml:space="preserve"> </w:t>
      </w:r>
      <w:r w:rsidR="006C5760" w:rsidRPr="0041119E">
        <w:rPr>
          <w:rFonts w:ascii="Times New Roman" w:hAnsi="Times New Roman" w:cs="Times New Roman"/>
          <w:sz w:val="28"/>
          <w:szCs w:val="28"/>
        </w:rPr>
        <w:t>Предложенные автором рекомендации имеют практическое значение и могут быть использованы для оптимизации организации государственного управления.</w:t>
      </w:r>
    </w:p>
    <w:p w:rsidR="008A2EC2" w:rsidRP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t>Степень анализа использованных источников, самостоятельность и аргументированность  выводов</w:t>
      </w:r>
      <w:r w:rsidR="000C7F61">
        <w:rPr>
          <w:rFonts w:ascii="Times New Roman" w:hAnsi="Times New Roman" w:cs="Times New Roman"/>
          <w:sz w:val="28"/>
          <w:szCs w:val="28"/>
        </w:rPr>
        <w:t>.</w:t>
      </w:r>
      <w:r w:rsidR="000C7F61" w:rsidRPr="000C7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F61" w:rsidRPr="00411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7F61" w:rsidRPr="0041119E">
        <w:rPr>
          <w:rFonts w:ascii="Times New Roman" w:hAnsi="Times New Roman" w:cs="Times New Roman"/>
          <w:sz w:val="28"/>
          <w:szCs w:val="28"/>
        </w:rPr>
        <w:t xml:space="preserve">ля написания работы автором был проанализирован значительный фактический массив эмпирических материалов. </w:t>
      </w:r>
      <w:r w:rsidR="000C7F61">
        <w:rPr>
          <w:rFonts w:ascii="Times New Roman" w:hAnsi="Times New Roman" w:cs="Times New Roman"/>
          <w:sz w:val="28"/>
          <w:szCs w:val="28"/>
        </w:rPr>
        <w:t xml:space="preserve">При подготовке автором были использованы теоретические источники на иностранных языках. </w:t>
      </w:r>
      <w:r w:rsidR="000C7F61" w:rsidRPr="0041119E">
        <w:rPr>
          <w:rFonts w:ascii="Times New Roman" w:hAnsi="Times New Roman" w:cs="Times New Roman"/>
          <w:sz w:val="28"/>
          <w:szCs w:val="28"/>
        </w:rPr>
        <w:t>Объем использованных источников обеспечивает достоверность выводов и рекомендации исследования.</w:t>
      </w:r>
    </w:p>
    <w:p w:rsidR="00496AE6" w:rsidRP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t>Оценка выбранной методологии и ее реализации</w:t>
      </w:r>
      <w:r w:rsidR="000C7F61">
        <w:rPr>
          <w:rFonts w:ascii="Times New Roman" w:hAnsi="Times New Roman" w:cs="Times New Roman"/>
          <w:sz w:val="28"/>
          <w:szCs w:val="28"/>
        </w:rPr>
        <w:t>. Избранные методы адекватны исследовательским задачам.</w:t>
      </w:r>
      <w:r w:rsidR="00496AE6">
        <w:rPr>
          <w:rFonts w:ascii="Times New Roman" w:hAnsi="Times New Roman" w:cs="Times New Roman"/>
          <w:sz w:val="28"/>
          <w:szCs w:val="28"/>
        </w:rPr>
        <w:t xml:space="preserve"> </w:t>
      </w:r>
      <w:r w:rsidR="00496AE6" w:rsidRPr="00496AE6">
        <w:rPr>
          <w:rFonts w:ascii="Times New Roman" w:hAnsi="Times New Roman" w:cs="Times New Roman"/>
          <w:sz w:val="28"/>
          <w:szCs w:val="28"/>
        </w:rPr>
        <w:t xml:space="preserve">Методологической основой работы </w:t>
      </w:r>
      <w:r w:rsidR="00496AE6">
        <w:rPr>
          <w:rFonts w:ascii="Times New Roman" w:hAnsi="Times New Roman" w:cs="Times New Roman"/>
          <w:sz w:val="28"/>
          <w:szCs w:val="28"/>
        </w:rPr>
        <w:t>завялены</w:t>
      </w:r>
      <w:r w:rsidR="00496AE6" w:rsidRPr="00496AE6">
        <w:rPr>
          <w:rFonts w:ascii="Times New Roman" w:hAnsi="Times New Roman" w:cs="Times New Roman"/>
          <w:sz w:val="28"/>
          <w:szCs w:val="28"/>
        </w:rPr>
        <w:t xml:space="preserve"> исторический </w:t>
      </w:r>
      <w:proofErr w:type="spellStart"/>
      <w:r w:rsidR="00496AE6" w:rsidRPr="00496AE6">
        <w:rPr>
          <w:rFonts w:ascii="Times New Roman" w:hAnsi="Times New Roman" w:cs="Times New Roman"/>
          <w:sz w:val="28"/>
          <w:szCs w:val="28"/>
        </w:rPr>
        <w:t>неоинституционал</w:t>
      </w:r>
      <w:r w:rsidR="00496AE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496AE6" w:rsidRPr="00496AE6">
        <w:rPr>
          <w:rFonts w:ascii="Times New Roman" w:hAnsi="Times New Roman" w:cs="Times New Roman"/>
          <w:sz w:val="28"/>
          <w:szCs w:val="28"/>
        </w:rPr>
        <w:t xml:space="preserve"> и институциональный подход. </w:t>
      </w:r>
      <w:r w:rsidR="00496AE6">
        <w:rPr>
          <w:rFonts w:ascii="Times New Roman" w:hAnsi="Times New Roman" w:cs="Times New Roman"/>
          <w:sz w:val="28"/>
          <w:szCs w:val="28"/>
        </w:rPr>
        <w:t>Использован</w:t>
      </w:r>
      <w:r w:rsidR="00496AE6" w:rsidRPr="00496AE6">
        <w:rPr>
          <w:rFonts w:ascii="Times New Roman" w:hAnsi="Times New Roman" w:cs="Times New Roman"/>
          <w:sz w:val="28"/>
          <w:szCs w:val="28"/>
        </w:rPr>
        <w:t xml:space="preserve"> анализ биографий наиболее известных волонтеров-</w:t>
      </w:r>
      <w:proofErr w:type="spellStart"/>
      <w:r w:rsidR="00496AE6" w:rsidRPr="00496AE6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496AE6" w:rsidRPr="00496AE6">
        <w:rPr>
          <w:rFonts w:ascii="Times New Roman" w:hAnsi="Times New Roman" w:cs="Times New Roman"/>
          <w:sz w:val="28"/>
          <w:szCs w:val="28"/>
        </w:rPr>
        <w:t xml:space="preserve"> в политической сфере, а также событийный анализ (</w:t>
      </w:r>
      <w:proofErr w:type="spellStart"/>
      <w:r w:rsidR="00496AE6" w:rsidRPr="00496AE6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496AE6" w:rsidRPr="00496AE6">
        <w:rPr>
          <w:rFonts w:ascii="Times New Roman" w:hAnsi="Times New Roman" w:cs="Times New Roman"/>
          <w:sz w:val="28"/>
          <w:szCs w:val="28"/>
        </w:rPr>
        <w:t>-анализ) региональных волонтерских практик.</w:t>
      </w:r>
    </w:p>
    <w:p w:rsidR="008A2EC2" w:rsidRP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t>Работа студента при написании 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C2">
        <w:rPr>
          <w:rFonts w:ascii="Times New Roman" w:hAnsi="Times New Roman" w:cs="Times New Roman"/>
          <w:sz w:val="28"/>
          <w:szCs w:val="28"/>
        </w:rPr>
        <w:t>(планомерность,  инициативность, самостоятельность)</w:t>
      </w:r>
      <w:r w:rsidR="006C5760">
        <w:rPr>
          <w:rFonts w:ascii="Times New Roman" w:hAnsi="Times New Roman" w:cs="Times New Roman"/>
          <w:sz w:val="28"/>
          <w:szCs w:val="28"/>
        </w:rPr>
        <w:t>.</w:t>
      </w:r>
      <w:r w:rsidRPr="008A2EC2">
        <w:rPr>
          <w:rFonts w:ascii="Times New Roman" w:hAnsi="Times New Roman" w:cs="Times New Roman"/>
          <w:sz w:val="28"/>
          <w:szCs w:val="28"/>
        </w:rPr>
        <w:t xml:space="preserve"> </w:t>
      </w:r>
      <w:r w:rsidR="000C7F61" w:rsidRPr="0041119E">
        <w:rPr>
          <w:rFonts w:ascii="Times New Roman" w:hAnsi="Times New Roman" w:cs="Times New Roman"/>
          <w:sz w:val="28"/>
          <w:szCs w:val="28"/>
        </w:rPr>
        <w:t>Работа носит творческий характер, отражает собственное авторское видение научных проблем и путей их решения.</w:t>
      </w:r>
      <w:r w:rsidR="000C7F61" w:rsidRPr="000C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C2" w:rsidRP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t>Оценка оформления  ВКР</w:t>
      </w:r>
      <w:r w:rsidR="000C7F61">
        <w:rPr>
          <w:rFonts w:ascii="Times New Roman" w:hAnsi="Times New Roman" w:cs="Times New Roman"/>
          <w:sz w:val="28"/>
          <w:szCs w:val="28"/>
        </w:rPr>
        <w:t>.</w:t>
      </w:r>
      <w:r w:rsidR="000C7F61" w:rsidRPr="000C7F61">
        <w:rPr>
          <w:rFonts w:ascii="Times New Roman" w:hAnsi="Times New Roman" w:cs="Times New Roman"/>
          <w:sz w:val="28"/>
          <w:szCs w:val="28"/>
        </w:rPr>
        <w:t xml:space="preserve"> </w:t>
      </w:r>
      <w:r w:rsidR="000C7F61" w:rsidRPr="0041119E">
        <w:rPr>
          <w:rFonts w:ascii="Times New Roman" w:hAnsi="Times New Roman" w:cs="Times New Roman"/>
          <w:sz w:val="28"/>
          <w:szCs w:val="28"/>
        </w:rPr>
        <w:t xml:space="preserve">Определенная структура в </w:t>
      </w:r>
      <w:r w:rsidR="000C7F61">
        <w:rPr>
          <w:rFonts w:ascii="Times New Roman" w:hAnsi="Times New Roman" w:cs="Times New Roman"/>
          <w:sz w:val="28"/>
          <w:szCs w:val="28"/>
        </w:rPr>
        <w:t>целом</w:t>
      </w:r>
      <w:r w:rsidR="000C7F61" w:rsidRPr="0041119E">
        <w:rPr>
          <w:rFonts w:ascii="Times New Roman" w:hAnsi="Times New Roman" w:cs="Times New Roman"/>
          <w:sz w:val="28"/>
          <w:szCs w:val="28"/>
        </w:rPr>
        <w:t xml:space="preserve"> отвечает тематике работы, ее целям и задачам.</w:t>
      </w:r>
      <w:r w:rsidR="001A3780">
        <w:rPr>
          <w:rFonts w:ascii="Times New Roman" w:hAnsi="Times New Roman" w:cs="Times New Roman"/>
          <w:sz w:val="28"/>
          <w:szCs w:val="28"/>
        </w:rPr>
        <w:t xml:space="preserve"> Оформление соответствует требованиям.</w:t>
      </w:r>
    </w:p>
    <w:p w:rsidR="008A2EC2" w:rsidRPr="008A2EC2" w:rsidRDefault="008A2EC2" w:rsidP="008A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C2">
        <w:rPr>
          <w:rFonts w:ascii="Times New Roman" w:hAnsi="Times New Roman" w:cs="Times New Roman"/>
          <w:sz w:val="28"/>
          <w:szCs w:val="28"/>
        </w:rPr>
        <w:lastRenderedPageBreak/>
        <w:t>Наличие в тексте неправомерных заимствований</w:t>
      </w:r>
      <w:r w:rsidR="000C7F61">
        <w:rPr>
          <w:rFonts w:ascii="Times New Roman" w:hAnsi="Times New Roman" w:cs="Times New Roman"/>
          <w:sz w:val="28"/>
          <w:szCs w:val="28"/>
        </w:rPr>
        <w:t>. Отсутствуют.</w:t>
      </w:r>
    </w:p>
    <w:p w:rsidR="003773A7" w:rsidRDefault="0041119E" w:rsidP="00411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19E">
        <w:rPr>
          <w:rFonts w:ascii="Times New Roman" w:hAnsi="Times New Roman" w:cs="Times New Roman"/>
          <w:sz w:val="28"/>
          <w:szCs w:val="28"/>
        </w:rPr>
        <w:t>Работа отвечает требованиям, предъявляемым для выпускных аттестационных работ, может быть рекомендована к защите и засуживает высокой оценки.</w:t>
      </w:r>
    </w:p>
    <w:p w:rsidR="002049C4" w:rsidRDefault="002049C4" w:rsidP="00411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Доктор политических наук, </w:t>
      </w: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профессор кафедры </w:t>
      </w: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политических институтов и </w:t>
      </w:r>
    </w:p>
    <w:p w:rsidR="002049C4" w:rsidRPr="002049C4" w:rsidRDefault="002049C4" w:rsidP="002049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C4">
        <w:rPr>
          <w:rFonts w:ascii="Times New Roman" w:hAnsi="Times New Roman" w:cs="Times New Roman"/>
          <w:b/>
          <w:sz w:val="28"/>
          <w:szCs w:val="28"/>
        </w:rPr>
        <w:t xml:space="preserve">прикладных политических технологий СПбГУ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2049C4">
        <w:rPr>
          <w:rFonts w:ascii="Times New Roman" w:hAnsi="Times New Roman" w:cs="Times New Roman"/>
          <w:b/>
          <w:sz w:val="28"/>
          <w:szCs w:val="28"/>
        </w:rPr>
        <w:t>Н.В. Гришин</w:t>
      </w:r>
    </w:p>
    <w:sectPr w:rsidR="002049C4" w:rsidRPr="00204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4" w:rsidRDefault="005631A4" w:rsidP="00496AE6">
      <w:r>
        <w:separator/>
      </w:r>
    </w:p>
  </w:endnote>
  <w:endnote w:type="continuationSeparator" w:id="0">
    <w:p w:rsidR="005631A4" w:rsidRDefault="005631A4" w:rsidP="004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577329"/>
      <w:docPartObj>
        <w:docPartGallery w:val="Page Numbers (Bottom of Page)"/>
        <w:docPartUnique/>
      </w:docPartObj>
    </w:sdtPr>
    <w:sdtContent>
      <w:p w:rsidR="00496AE6" w:rsidRDefault="00496A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91">
          <w:rPr>
            <w:noProof/>
          </w:rPr>
          <w:t>1</w:t>
        </w:r>
        <w:r>
          <w:fldChar w:fldCharType="end"/>
        </w:r>
      </w:p>
    </w:sdtContent>
  </w:sdt>
  <w:p w:rsidR="00496AE6" w:rsidRDefault="00496A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4" w:rsidRDefault="005631A4" w:rsidP="00496AE6">
      <w:r>
        <w:separator/>
      </w:r>
    </w:p>
  </w:footnote>
  <w:footnote w:type="continuationSeparator" w:id="0">
    <w:p w:rsidR="005631A4" w:rsidRDefault="005631A4" w:rsidP="0049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8"/>
    <w:rsid w:val="000C3019"/>
    <w:rsid w:val="000C7F61"/>
    <w:rsid w:val="001A3780"/>
    <w:rsid w:val="002049C4"/>
    <w:rsid w:val="003773A7"/>
    <w:rsid w:val="0041119E"/>
    <w:rsid w:val="00496AE6"/>
    <w:rsid w:val="005631A4"/>
    <w:rsid w:val="005D17EE"/>
    <w:rsid w:val="006C5760"/>
    <w:rsid w:val="00712970"/>
    <w:rsid w:val="007D441B"/>
    <w:rsid w:val="008A2EC2"/>
    <w:rsid w:val="00D54C91"/>
    <w:rsid w:val="00F11AC2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A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A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A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A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A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A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2020-05-20T14:28:00Z</dcterms:created>
  <dcterms:modified xsi:type="dcterms:W3CDTF">2020-06-01T10:49:00Z</dcterms:modified>
</cp:coreProperties>
</file>