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5EC44E" w14:textId="77777777" w:rsidR="0093134E" w:rsidRPr="0093134E" w:rsidRDefault="0093134E" w:rsidP="0093134E">
      <w:pPr>
        <w:tabs>
          <w:tab w:val="left" w:pos="0"/>
          <w:tab w:val="left" w:pos="142"/>
          <w:tab w:val="left" w:pos="284"/>
        </w:tabs>
        <w:jc w:val="center"/>
        <w:outlineLvl w:val="0"/>
        <w:rPr>
          <w:rFonts w:ascii="Times New Roman" w:eastAsia="MS Mincho" w:hAnsi="Times New Roman"/>
          <w:sz w:val="24"/>
          <w:szCs w:val="24"/>
          <w:lang w:eastAsia="ru-RU"/>
        </w:rPr>
      </w:pPr>
      <w:bookmarkStart w:id="0" w:name="_Toc405999261"/>
      <w:bookmarkStart w:id="1" w:name="_Toc481050715"/>
      <w:bookmarkStart w:id="2" w:name="_Toc481483932"/>
      <w:bookmarkStart w:id="3" w:name="_Toc321695921"/>
      <w:r w:rsidRPr="0093134E">
        <w:rPr>
          <w:rFonts w:ascii="Times New Roman" w:eastAsia="MS Mincho" w:hAnsi="Times New Roman"/>
          <w:sz w:val="24"/>
          <w:szCs w:val="24"/>
          <w:lang w:eastAsia="ru-RU"/>
        </w:rPr>
        <w:t>САНКТ-ПЕТЕРБУРГСКИЙ ГОСУДАРСТВЕННЫЙ УНИВЕРСИТЕТ</w:t>
      </w:r>
      <w:bookmarkEnd w:id="0"/>
      <w:bookmarkEnd w:id="1"/>
      <w:bookmarkEnd w:id="2"/>
      <w:r w:rsidRPr="0093134E">
        <w:rPr>
          <w:rFonts w:ascii="Times New Roman" w:eastAsia="MS Mincho" w:hAnsi="Times New Roman"/>
          <w:sz w:val="24"/>
          <w:szCs w:val="24"/>
          <w:lang w:eastAsia="ru-RU"/>
        </w:rPr>
        <w:t xml:space="preserve"> </w:t>
      </w:r>
    </w:p>
    <w:p w14:paraId="09024E94" w14:textId="77777777" w:rsidR="0093134E" w:rsidRPr="0093134E" w:rsidRDefault="0093134E" w:rsidP="0093134E">
      <w:pPr>
        <w:rPr>
          <w:rFonts w:ascii="Times New Roman" w:eastAsia="MS Mincho" w:hAnsi="Times New Roman"/>
          <w:b/>
          <w:sz w:val="24"/>
          <w:szCs w:val="24"/>
          <w:lang w:eastAsia="ru-RU"/>
        </w:rPr>
      </w:pPr>
      <w:bookmarkStart w:id="4" w:name="_GoBack"/>
      <w:bookmarkEnd w:id="3"/>
      <w:bookmarkEnd w:id="4"/>
    </w:p>
    <w:p w14:paraId="388D3FEF" w14:textId="77777777" w:rsidR="0093134E" w:rsidRPr="0093134E" w:rsidRDefault="0093134E" w:rsidP="0093134E">
      <w:pPr>
        <w:rPr>
          <w:rFonts w:ascii="Times New Roman" w:eastAsia="MS Mincho" w:hAnsi="Times New Roman"/>
          <w:sz w:val="24"/>
          <w:szCs w:val="24"/>
          <w:lang w:eastAsia="ru-RU"/>
        </w:rPr>
      </w:pPr>
    </w:p>
    <w:p w14:paraId="1DDA8832" w14:textId="77777777" w:rsidR="0093134E" w:rsidRPr="0093134E" w:rsidRDefault="0093134E" w:rsidP="0093134E">
      <w:pPr>
        <w:rPr>
          <w:rFonts w:ascii="Times New Roman" w:eastAsia="MS Mincho" w:hAnsi="Times New Roman"/>
          <w:sz w:val="24"/>
          <w:szCs w:val="24"/>
          <w:lang w:eastAsia="ru-RU"/>
        </w:rPr>
      </w:pPr>
    </w:p>
    <w:p w14:paraId="63A7ADDE" w14:textId="77777777" w:rsidR="0093134E" w:rsidRPr="0093134E" w:rsidRDefault="0093134E" w:rsidP="0093134E">
      <w:pPr>
        <w:rPr>
          <w:rFonts w:ascii="Times New Roman" w:eastAsia="MS Mincho" w:hAnsi="Times New Roman"/>
          <w:sz w:val="24"/>
          <w:szCs w:val="24"/>
          <w:lang w:eastAsia="ru-RU"/>
        </w:rPr>
      </w:pPr>
    </w:p>
    <w:p w14:paraId="32C61755" w14:textId="08ECBB66" w:rsidR="0093134E" w:rsidRPr="0093134E" w:rsidRDefault="00A21BE9" w:rsidP="0093134E">
      <w:pPr>
        <w:jc w:val="center"/>
        <w:outlineLvl w:val="0"/>
        <w:rPr>
          <w:rFonts w:ascii="Times New Roman" w:eastAsia="MS Mincho" w:hAnsi="Times New Roman"/>
          <w:sz w:val="24"/>
          <w:szCs w:val="24"/>
          <w:lang w:eastAsia="ru-RU"/>
        </w:rPr>
      </w:pPr>
      <w:r w:rsidRPr="00A21BE9">
        <w:rPr>
          <w:rFonts w:ascii="Times New Roman" w:eastAsia="MS Mincho" w:hAnsi="Times New Roman"/>
          <w:sz w:val="24"/>
          <w:szCs w:val="24"/>
          <w:lang w:eastAsia="ru-RU"/>
        </w:rPr>
        <w:t>КАЩИНА Жанна Евгеньевна</w:t>
      </w:r>
    </w:p>
    <w:p w14:paraId="7479F11E" w14:textId="77777777" w:rsidR="0093134E" w:rsidRPr="0093134E" w:rsidRDefault="0093134E" w:rsidP="0093134E">
      <w:pPr>
        <w:jc w:val="center"/>
        <w:outlineLvl w:val="0"/>
        <w:rPr>
          <w:rFonts w:ascii="Times New Roman" w:eastAsia="MS Mincho" w:hAnsi="Times New Roman"/>
          <w:sz w:val="24"/>
          <w:szCs w:val="24"/>
          <w:lang w:eastAsia="ru-RU"/>
        </w:rPr>
      </w:pPr>
    </w:p>
    <w:p w14:paraId="0523F28E" w14:textId="77777777" w:rsidR="0093134E" w:rsidRPr="0093134E" w:rsidRDefault="0093134E" w:rsidP="0093134E">
      <w:pPr>
        <w:jc w:val="center"/>
        <w:outlineLvl w:val="0"/>
        <w:rPr>
          <w:rFonts w:ascii="Times New Roman" w:eastAsia="MS Mincho" w:hAnsi="Times New Roman"/>
          <w:b/>
          <w:sz w:val="24"/>
          <w:szCs w:val="24"/>
          <w:lang w:eastAsia="ru-RU"/>
        </w:rPr>
      </w:pPr>
      <w:bookmarkStart w:id="5" w:name="_Toc481050717"/>
      <w:bookmarkStart w:id="6" w:name="_Toc481483934"/>
      <w:r w:rsidRPr="0093134E">
        <w:rPr>
          <w:rFonts w:ascii="Times New Roman" w:eastAsia="MS Mincho" w:hAnsi="Times New Roman"/>
          <w:sz w:val="24"/>
          <w:szCs w:val="24"/>
          <w:lang w:eastAsia="ru-RU"/>
        </w:rPr>
        <w:t>ВЫПУСКНАЯ КВАЛИФИКАЦИОННАЯ РАБОТА</w:t>
      </w:r>
      <w:bookmarkEnd w:id="5"/>
      <w:bookmarkEnd w:id="6"/>
    </w:p>
    <w:p w14:paraId="4F1CDF5E" w14:textId="7276362C" w:rsidR="0093134E" w:rsidRPr="0093134E" w:rsidRDefault="0093134E" w:rsidP="0093134E">
      <w:pPr>
        <w:jc w:val="center"/>
        <w:outlineLvl w:val="0"/>
        <w:rPr>
          <w:rFonts w:ascii="Times New Roman" w:eastAsia="MS Mincho" w:hAnsi="Times New Roman"/>
          <w:sz w:val="24"/>
          <w:szCs w:val="24"/>
          <w:lang w:eastAsia="ru-RU"/>
        </w:rPr>
      </w:pPr>
      <w:r w:rsidRPr="0093134E">
        <w:rPr>
          <w:rFonts w:ascii="Times New Roman" w:eastAsia="MS Mincho" w:hAnsi="Times New Roman"/>
          <w:sz w:val="24"/>
          <w:szCs w:val="24"/>
          <w:lang w:eastAsia="ru-RU"/>
        </w:rPr>
        <w:t xml:space="preserve">       </w:t>
      </w:r>
      <w:bookmarkStart w:id="7" w:name="_Toc481050718"/>
      <w:bookmarkStart w:id="8" w:name="_Toc481483935"/>
      <w:r w:rsidRPr="0093134E">
        <w:rPr>
          <w:rFonts w:ascii="Times New Roman" w:eastAsia="MS Mincho" w:hAnsi="Times New Roman"/>
          <w:sz w:val="24"/>
          <w:szCs w:val="24"/>
          <w:lang w:eastAsia="ru-RU"/>
        </w:rPr>
        <w:t>по основной образовательной программе – программе подготовки научно-педагогических кадров в аспирантуре МК.3026</w:t>
      </w:r>
      <w:r w:rsidR="00074D6A" w:rsidRPr="00074D6A">
        <w:rPr>
          <w:rFonts w:ascii="Times New Roman" w:eastAsia="MS Mincho" w:hAnsi="Times New Roman"/>
          <w:sz w:val="24"/>
          <w:szCs w:val="24"/>
          <w:lang w:eastAsia="ru-RU"/>
        </w:rPr>
        <w:t>.2017</w:t>
      </w:r>
      <w:r w:rsidRPr="0093134E">
        <w:rPr>
          <w:rFonts w:ascii="Times New Roman" w:eastAsia="MS Mincho" w:hAnsi="Times New Roman"/>
          <w:sz w:val="24"/>
          <w:szCs w:val="24"/>
          <w:lang w:eastAsia="ru-RU"/>
        </w:rPr>
        <w:t xml:space="preserve"> «Экономика»</w:t>
      </w:r>
      <w:bookmarkEnd w:id="7"/>
      <w:bookmarkEnd w:id="8"/>
      <w:r w:rsidRPr="0093134E">
        <w:rPr>
          <w:rFonts w:ascii="Times New Roman" w:eastAsia="MS Mincho" w:hAnsi="Times New Roman"/>
          <w:sz w:val="24"/>
          <w:szCs w:val="24"/>
          <w:lang w:eastAsia="ru-RU"/>
        </w:rPr>
        <w:t xml:space="preserve"> направления подготовки кадров высшей квалификации 38.06.01 Экономика</w:t>
      </w:r>
    </w:p>
    <w:p w14:paraId="2DAE77FB" w14:textId="77777777" w:rsidR="00FD70D7" w:rsidRPr="009B5593" w:rsidRDefault="00FD70D7" w:rsidP="00FD70D7">
      <w:pPr>
        <w:widowControl w:val="0"/>
        <w:tabs>
          <w:tab w:val="left" w:pos="567"/>
        </w:tabs>
        <w:spacing w:line="360" w:lineRule="auto"/>
        <w:jc w:val="center"/>
        <w:rPr>
          <w:rFonts w:ascii="Times New Roman" w:hAnsi="Times New Roman"/>
          <w:sz w:val="28"/>
        </w:rPr>
      </w:pPr>
    </w:p>
    <w:p w14:paraId="384B01FA" w14:textId="77777777" w:rsidR="00FD70D7" w:rsidRPr="009B5593" w:rsidRDefault="00FD70D7" w:rsidP="00FD70D7">
      <w:pPr>
        <w:pStyle w:val="4"/>
        <w:widowControl w:val="0"/>
        <w:tabs>
          <w:tab w:val="left" w:pos="567"/>
        </w:tabs>
        <w:rPr>
          <w:b w:val="0"/>
          <w:bCs/>
        </w:rPr>
      </w:pPr>
    </w:p>
    <w:p w14:paraId="30979C34" w14:textId="22D1BF83" w:rsidR="00FD70D7" w:rsidRPr="0093134E" w:rsidRDefault="0093134E" w:rsidP="00FD70D7">
      <w:pPr>
        <w:widowControl w:val="0"/>
        <w:tabs>
          <w:tab w:val="left" w:pos="567"/>
        </w:tabs>
        <w:spacing w:line="360" w:lineRule="auto"/>
        <w:jc w:val="center"/>
        <w:rPr>
          <w:rFonts w:ascii="Times New Roman" w:hAnsi="Times New Roman"/>
          <w:b/>
          <w:sz w:val="24"/>
          <w:szCs w:val="24"/>
        </w:rPr>
      </w:pPr>
      <w:r w:rsidRPr="0093134E">
        <w:rPr>
          <w:rFonts w:ascii="Times New Roman" w:hAnsi="Times New Roman"/>
          <w:b/>
          <w:sz w:val="24"/>
          <w:szCs w:val="24"/>
        </w:rPr>
        <w:t>РАЗВИТИЕ МЕТОДОВ ФОРМИРОВАНИЯ КОРПОРАТИВНОЙ ОТЧЕТНОСТИ</w:t>
      </w:r>
    </w:p>
    <w:p w14:paraId="694EBDB2" w14:textId="77777777" w:rsidR="0093134E" w:rsidRDefault="0093134E" w:rsidP="0093134E">
      <w:pPr>
        <w:rPr>
          <w:rFonts w:eastAsia="MS Gothic"/>
          <w:b/>
          <w:bCs/>
          <w:szCs w:val="24"/>
          <w:lang w:eastAsia="ru-RU"/>
        </w:rPr>
      </w:pPr>
    </w:p>
    <w:p w14:paraId="491B8F77" w14:textId="69B43E98" w:rsidR="00A21BE9" w:rsidRPr="00A21BE9" w:rsidRDefault="00A21BE9" w:rsidP="00A21BE9">
      <w:pPr>
        <w:ind w:left="5529"/>
        <w:rPr>
          <w:rFonts w:ascii="Times New Roman" w:eastAsia="MS Mincho" w:hAnsi="Times New Roman"/>
          <w:sz w:val="24"/>
          <w:szCs w:val="24"/>
          <w:lang w:eastAsia="ru-RU"/>
        </w:rPr>
      </w:pPr>
      <w:r w:rsidRPr="0093134E">
        <w:rPr>
          <w:rFonts w:ascii="Times New Roman" w:eastAsia="MS Mincho" w:hAnsi="Times New Roman"/>
          <w:b/>
          <w:sz w:val="24"/>
          <w:szCs w:val="24"/>
          <w:lang w:eastAsia="ru-RU"/>
        </w:rPr>
        <w:t>Научный руководитель</w:t>
      </w:r>
      <w:r w:rsidRPr="00A21BE9">
        <w:rPr>
          <w:rFonts w:ascii="Times New Roman" w:eastAsia="MS Mincho" w:hAnsi="Times New Roman"/>
          <w:b/>
          <w:sz w:val="24"/>
          <w:szCs w:val="24"/>
          <w:lang w:eastAsia="ru-RU"/>
        </w:rPr>
        <w:t>:</w:t>
      </w:r>
    </w:p>
    <w:p w14:paraId="415B9A21" w14:textId="243AE6CD" w:rsidR="00A21BE9" w:rsidRPr="00A21BE9" w:rsidRDefault="00A21BE9" w:rsidP="00A21BE9">
      <w:pPr>
        <w:spacing w:after="120" w:line="240" w:lineRule="auto"/>
        <w:ind w:left="5528"/>
        <w:rPr>
          <w:rFonts w:ascii="Times New Roman" w:eastAsia="MS Mincho" w:hAnsi="Times New Roman"/>
          <w:sz w:val="24"/>
          <w:szCs w:val="24"/>
          <w:lang w:eastAsia="ru-RU"/>
        </w:rPr>
      </w:pPr>
      <w:r w:rsidRPr="0093134E">
        <w:rPr>
          <w:rFonts w:ascii="Times New Roman" w:eastAsia="MS Mincho" w:hAnsi="Times New Roman"/>
          <w:sz w:val="24"/>
          <w:szCs w:val="24"/>
          <w:lang w:eastAsia="ru-RU"/>
        </w:rPr>
        <w:t xml:space="preserve">Профессор, д.э.н., </w:t>
      </w:r>
      <w:r w:rsidRPr="00A21BE9">
        <w:rPr>
          <w:rFonts w:ascii="Times New Roman" w:eastAsia="MS Mincho" w:hAnsi="Times New Roman"/>
          <w:sz w:val="24"/>
          <w:szCs w:val="24"/>
          <w:lang w:eastAsia="ru-RU"/>
        </w:rPr>
        <w:t xml:space="preserve">профессор кафедры статистики, учета и аудита </w:t>
      </w:r>
      <w:r>
        <w:rPr>
          <w:rFonts w:ascii="Times New Roman" w:eastAsia="MS Mincho" w:hAnsi="Times New Roman"/>
          <w:sz w:val="24"/>
          <w:szCs w:val="24"/>
          <w:lang w:eastAsia="ru-RU"/>
        </w:rPr>
        <w:t>экономического факультета СПБГУ</w:t>
      </w:r>
    </w:p>
    <w:p w14:paraId="7234ABEB" w14:textId="77777777" w:rsidR="00A21BE9" w:rsidRPr="0093134E" w:rsidRDefault="00A21BE9" w:rsidP="00A21BE9">
      <w:pPr>
        <w:ind w:left="5529"/>
        <w:rPr>
          <w:rFonts w:ascii="Times New Roman" w:eastAsia="MS Mincho" w:hAnsi="Times New Roman"/>
          <w:sz w:val="24"/>
          <w:szCs w:val="24"/>
          <w:lang w:eastAsia="ru-RU"/>
        </w:rPr>
      </w:pPr>
      <w:r>
        <w:rPr>
          <w:rFonts w:ascii="Times New Roman" w:eastAsia="MS Mincho" w:hAnsi="Times New Roman"/>
          <w:sz w:val="24"/>
          <w:szCs w:val="24"/>
          <w:lang w:eastAsia="ru-RU"/>
        </w:rPr>
        <w:t>Пятов Михаил Львович</w:t>
      </w:r>
      <w:r w:rsidRPr="0093134E">
        <w:rPr>
          <w:rFonts w:ascii="Times New Roman" w:eastAsia="MS Mincho" w:hAnsi="Times New Roman"/>
          <w:sz w:val="24"/>
          <w:szCs w:val="24"/>
          <w:lang w:eastAsia="ru-RU"/>
        </w:rPr>
        <w:t xml:space="preserve"> </w:t>
      </w:r>
    </w:p>
    <w:p w14:paraId="4C30D66F" w14:textId="3306572C" w:rsidR="0093134E" w:rsidRPr="00A21BE9" w:rsidRDefault="00A21BE9" w:rsidP="0093134E">
      <w:pPr>
        <w:ind w:left="5529"/>
        <w:rPr>
          <w:rFonts w:ascii="Times New Roman" w:eastAsia="MS Mincho" w:hAnsi="Times New Roman"/>
          <w:sz w:val="24"/>
          <w:szCs w:val="24"/>
          <w:lang w:eastAsia="ru-RU"/>
        </w:rPr>
      </w:pPr>
      <w:r>
        <w:rPr>
          <w:rFonts w:ascii="Times New Roman" w:eastAsia="MS Mincho" w:hAnsi="Times New Roman"/>
          <w:b/>
          <w:sz w:val="24"/>
          <w:szCs w:val="24"/>
          <w:lang w:eastAsia="ru-RU"/>
        </w:rPr>
        <w:t>Рецензенты</w:t>
      </w:r>
      <w:r w:rsidRPr="00A21BE9">
        <w:rPr>
          <w:rFonts w:ascii="Times New Roman" w:eastAsia="MS Mincho" w:hAnsi="Times New Roman"/>
          <w:b/>
          <w:sz w:val="24"/>
          <w:szCs w:val="24"/>
          <w:lang w:eastAsia="ru-RU"/>
        </w:rPr>
        <w:t>:</w:t>
      </w:r>
    </w:p>
    <w:p w14:paraId="22B476D8" w14:textId="44AF644E" w:rsidR="00A21BE9" w:rsidRPr="00A21BE9" w:rsidRDefault="0093134E" w:rsidP="00A21BE9">
      <w:pPr>
        <w:spacing w:after="0" w:line="240" w:lineRule="auto"/>
        <w:ind w:left="5528"/>
        <w:rPr>
          <w:rFonts w:ascii="Times New Roman" w:eastAsia="MS Mincho" w:hAnsi="Times New Roman"/>
          <w:sz w:val="24"/>
          <w:szCs w:val="24"/>
          <w:lang w:eastAsia="ru-RU"/>
        </w:rPr>
      </w:pPr>
      <w:r w:rsidRPr="0093134E">
        <w:rPr>
          <w:rFonts w:ascii="Times New Roman" w:eastAsia="MS Mincho" w:hAnsi="Times New Roman"/>
          <w:sz w:val="24"/>
          <w:szCs w:val="24"/>
          <w:lang w:eastAsia="ru-RU"/>
        </w:rPr>
        <w:t>Профессор, д.э.н.,</w:t>
      </w:r>
      <w:r w:rsidR="00A21BE9" w:rsidRPr="00A21BE9">
        <w:t xml:space="preserve"> </w:t>
      </w:r>
      <w:r w:rsidR="00A21BE9" w:rsidRPr="00A21BE9">
        <w:rPr>
          <w:rFonts w:ascii="Times New Roman" w:eastAsia="MS Mincho" w:hAnsi="Times New Roman"/>
          <w:sz w:val="24"/>
          <w:szCs w:val="24"/>
          <w:lang w:eastAsia="ru-RU"/>
        </w:rPr>
        <w:t>Заслуженный</w:t>
      </w:r>
      <w:r w:rsidR="00A21BE9">
        <w:rPr>
          <w:rFonts w:ascii="Times New Roman" w:eastAsia="MS Mincho" w:hAnsi="Times New Roman"/>
          <w:sz w:val="24"/>
          <w:szCs w:val="24"/>
          <w:lang w:eastAsia="ru-RU"/>
        </w:rPr>
        <w:t xml:space="preserve"> </w:t>
      </w:r>
      <w:r w:rsidR="00A21BE9" w:rsidRPr="00A21BE9">
        <w:rPr>
          <w:rFonts w:ascii="Times New Roman" w:eastAsia="MS Mincho" w:hAnsi="Times New Roman"/>
          <w:sz w:val="24"/>
          <w:szCs w:val="24"/>
          <w:lang w:eastAsia="ru-RU"/>
        </w:rPr>
        <w:t xml:space="preserve">работник Высшей школы РФ,                                                 </w:t>
      </w:r>
    </w:p>
    <w:p w14:paraId="003FF0A0" w14:textId="09A259FB" w:rsidR="00A21BE9" w:rsidRPr="00A21BE9" w:rsidRDefault="00A21BE9" w:rsidP="00A21BE9">
      <w:pPr>
        <w:spacing w:after="0" w:line="240" w:lineRule="auto"/>
        <w:ind w:left="5528"/>
        <w:rPr>
          <w:rFonts w:ascii="Times New Roman" w:eastAsia="MS Mincho" w:hAnsi="Times New Roman"/>
          <w:sz w:val="24"/>
          <w:szCs w:val="24"/>
          <w:lang w:eastAsia="ru-RU"/>
        </w:rPr>
      </w:pPr>
      <w:r>
        <w:rPr>
          <w:rFonts w:ascii="Times New Roman" w:eastAsia="MS Mincho" w:hAnsi="Times New Roman"/>
          <w:sz w:val="24"/>
          <w:szCs w:val="24"/>
          <w:lang w:eastAsia="ru-RU"/>
        </w:rPr>
        <w:t>з</w:t>
      </w:r>
      <w:r w:rsidRPr="00A21BE9">
        <w:rPr>
          <w:rFonts w:ascii="Times New Roman" w:eastAsia="MS Mincho" w:hAnsi="Times New Roman"/>
          <w:sz w:val="24"/>
          <w:szCs w:val="24"/>
          <w:lang w:eastAsia="ru-RU"/>
        </w:rPr>
        <w:t>ав</w:t>
      </w:r>
      <w:r>
        <w:rPr>
          <w:rFonts w:ascii="Times New Roman" w:eastAsia="MS Mincho" w:hAnsi="Times New Roman"/>
          <w:sz w:val="24"/>
          <w:szCs w:val="24"/>
          <w:lang w:eastAsia="ru-RU"/>
        </w:rPr>
        <w:t>. кафедрой а</w:t>
      </w:r>
      <w:r w:rsidRPr="00A21BE9">
        <w:rPr>
          <w:rFonts w:ascii="Times New Roman" w:eastAsia="MS Mincho" w:hAnsi="Times New Roman"/>
          <w:sz w:val="24"/>
          <w:szCs w:val="24"/>
          <w:lang w:eastAsia="ru-RU"/>
        </w:rPr>
        <w:t xml:space="preserve">удита и внутреннего                                            </w:t>
      </w:r>
    </w:p>
    <w:p w14:paraId="089F470E" w14:textId="2FFEC76C" w:rsidR="0093134E" w:rsidRPr="0093134E" w:rsidRDefault="00A21BE9" w:rsidP="00A21BE9">
      <w:pPr>
        <w:spacing w:after="120" w:line="240" w:lineRule="auto"/>
        <w:ind w:left="5528"/>
        <w:rPr>
          <w:rFonts w:ascii="Times New Roman" w:eastAsia="MS Mincho" w:hAnsi="Times New Roman"/>
          <w:sz w:val="24"/>
          <w:szCs w:val="24"/>
          <w:lang w:eastAsia="ru-RU"/>
        </w:rPr>
      </w:pPr>
      <w:r w:rsidRPr="00A21BE9">
        <w:rPr>
          <w:rFonts w:ascii="Times New Roman" w:eastAsia="MS Mincho" w:hAnsi="Times New Roman"/>
          <w:sz w:val="24"/>
          <w:szCs w:val="24"/>
          <w:lang w:eastAsia="ru-RU"/>
        </w:rPr>
        <w:t>контроля СПбГЭУ</w:t>
      </w:r>
      <w:r w:rsidR="0093134E" w:rsidRPr="0093134E">
        <w:rPr>
          <w:rFonts w:ascii="Times New Roman" w:eastAsia="MS Mincho" w:hAnsi="Times New Roman"/>
          <w:sz w:val="24"/>
          <w:szCs w:val="24"/>
          <w:lang w:eastAsia="ru-RU"/>
        </w:rPr>
        <w:t xml:space="preserve"> </w:t>
      </w:r>
    </w:p>
    <w:p w14:paraId="617598AF" w14:textId="568E1AB7" w:rsidR="0093134E" w:rsidRDefault="00A21BE9" w:rsidP="0093134E">
      <w:pPr>
        <w:ind w:left="5529"/>
        <w:rPr>
          <w:rFonts w:ascii="Times New Roman" w:eastAsia="MS Mincho" w:hAnsi="Times New Roman"/>
          <w:sz w:val="24"/>
          <w:szCs w:val="24"/>
          <w:lang w:eastAsia="ru-RU"/>
        </w:rPr>
      </w:pPr>
      <w:r w:rsidRPr="00A21BE9">
        <w:rPr>
          <w:rFonts w:ascii="Times New Roman" w:eastAsia="MS Mincho" w:hAnsi="Times New Roman"/>
          <w:sz w:val="24"/>
          <w:szCs w:val="24"/>
          <w:lang w:eastAsia="ru-RU"/>
        </w:rPr>
        <w:t>Каморджанова</w:t>
      </w:r>
      <w:r w:rsidR="0093134E">
        <w:rPr>
          <w:rFonts w:ascii="Times New Roman" w:eastAsia="MS Mincho" w:hAnsi="Times New Roman"/>
          <w:sz w:val="24"/>
          <w:szCs w:val="24"/>
          <w:lang w:eastAsia="ru-RU"/>
        </w:rPr>
        <w:t xml:space="preserve"> </w:t>
      </w:r>
      <w:r w:rsidRPr="00A21BE9">
        <w:rPr>
          <w:rFonts w:ascii="Times New Roman" w:eastAsia="MS Mincho" w:hAnsi="Times New Roman"/>
          <w:sz w:val="24"/>
          <w:szCs w:val="24"/>
          <w:lang w:eastAsia="ru-RU"/>
        </w:rPr>
        <w:t>Наталия Александровна</w:t>
      </w:r>
      <w:r w:rsidR="0093134E" w:rsidRPr="0093134E">
        <w:rPr>
          <w:rFonts w:ascii="Times New Roman" w:eastAsia="MS Mincho" w:hAnsi="Times New Roman"/>
          <w:sz w:val="24"/>
          <w:szCs w:val="24"/>
          <w:lang w:eastAsia="ru-RU"/>
        </w:rPr>
        <w:t xml:space="preserve"> </w:t>
      </w:r>
    </w:p>
    <w:p w14:paraId="55998141" w14:textId="6B9198ED" w:rsidR="00A21BE9" w:rsidRPr="00A21BE9" w:rsidRDefault="00A21BE9" w:rsidP="00A21BE9">
      <w:pPr>
        <w:spacing w:after="0" w:line="240" w:lineRule="auto"/>
        <w:ind w:left="5528"/>
        <w:rPr>
          <w:rFonts w:ascii="Times New Roman" w:eastAsia="MS Mincho" w:hAnsi="Times New Roman"/>
          <w:sz w:val="24"/>
          <w:szCs w:val="24"/>
          <w:lang w:eastAsia="ru-RU"/>
        </w:rPr>
      </w:pPr>
      <w:r w:rsidRPr="0093134E">
        <w:rPr>
          <w:rFonts w:ascii="Times New Roman" w:eastAsia="MS Mincho" w:hAnsi="Times New Roman"/>
          <w:sz w:val="24"/>
          <w:szCs w:val="24"/>
          <w:lang w:eastAsia="ru-RU"/>
        </w:rPr>
        <w:t>Профессор, д.э.н.,</w:t>
      </w:r>
      <w:r w:rsidRPr="00A21BE9">
        <w:t xml:space="preserve"> </w:t>
      </w:r>
      <w:r w:rsidRPr="00A21BE9">
        <w:rPr>
          <w:rFonts w:ascii="Times New Roman" w:eastAsia="MS Mincho" w:hAnsi="Times New Roman"/>
          <w:sz w:val="24"/>
          <w:szCs w:val="24"/>
          <w:lang w:eastAsia="ru-RU"/>
        </w:rPr>
        <w:t xml:space="preserve">профессор кафедры                                                  </w:t>
      </w:r>
    </w:p>
    <w:p w14:paraId="7D00817D" w14:textId="49DB7AA6" w:rsidR="00A21BE9" w:rsidRPr="00A21BE9" w:rsidRDefault="00A21BE9" w:rsidP="00A21BE9">
      <w:pPr>
        <w:spacing w:after="0" w:line="240" w:lineRule="auto"/>
        <w:ind w:left="5528"/>
        <w:rPr>
          <w:rFonts w:ascii="Times New Roman" w:eastAsia="MS Mincho" w:hAnsi="Times New Roman"/>
          <w:sz w:val="24"/>
          <w:szCs w:val="24"/>
          <w:lang w:eastAsia="ru-RU"/>
        </w:rPr>
      </w:pPr>
      <w:r>
        <w:rPr>
          <w:rFonts w:ascii="Times New Roman" w:eastAsia="MS Mincho" w:hAnsi="Times New Roman"/>
          <w:sz w:val="24"/>
          <w:szCs w:val="24"/>
          <w:lang w:eastAsia="ru-RU"/>
        </w:rPr>
        <w:t>т</w:t>
      </w:r>
      <w:r w:rsidRPr="00A21BE9">
        <w:rPr>
          <w:rFonts w:ascii="Times New Roman" w:eastAsia="MS Mincho" w:hAnsi="Times New Roman"/>
          <w:sz w:val="24"/>
          <w:szCs w:val="24"/>
          <w:lang w:eastAsia="ru-RU"/>
        </w:rPr>
        <w:t xml:space="preserve">еории кредита и финансового                                                               </w:t>
      </w:r>
    </w:p>
    <w:p w14:paraId="124FC0F1" w14:textId="2FA39E8D" w:rsidR="00A21BE9" w:rsidRDefault="00A21BE9" w:rsidP="00A21BE9">
      <w:pPr>
        <w:spacing w:after="120" w:line="240" w:lineRule="auto"/>
        <w:ind w:left="5528"/>
        <w:rPr>
          <w:rFonts w:ascii="Times New Roman" w:eastAsia="MS Mincho" w:hAnsi="Times New Roman"/>
          <w:sz w:val="24"/>
          <w:szCs w:val="24"/>
          <w:lang w:eastAsia="ru-RU"/>
        </w:rPr>
      </w:pPr>
      <w:r>
        <w:rPr>
          <w:rFonts w:ascii="Times New Roman" w:eastAsia="MS Mincho" w:hAnsi="Times New Roman"/>
          <w:sz w:val="24"/>
          <w:szCs w:val="24"/>
          <w:lang w:eastAsia="ru-RU"/>
        </w:rPr>
        <w:t>м</w:t>
      </w:r>
      <w:r w:rsidRPr="00A21BE9">
        <w:rPr>
          <w:rFonts w:ascii="Times New Roman" w:eastAsia="MS Mincho" w:hAnsi="Times New Roman"/>
          <w:sz w:val="24"/>
          <w:szCs w:val="24"/>
          <w:lang w:eastAsia="ru-RU"/>
        </w:rPr>
        <w:t xml:space="preserve">енеджмента </w:t>
      </w:r>
      <w:r>
        <w:rPr>
          <w:rFonts w:ascii="Times New Roman" w:eastAsia="MS Mincho" w:hAnsi="Times New Roman"/>
          <w:sz w:val="24"/>
          <w:szCs w:val="24"/>
          <w:lang w:eastAsia="ru-RU"/>
        </w:rPr>
        <w:t>экономического факультета</w:t>
      </w:r>
      <w:r w:rsidRPr="00A21BE9">
        <w:rPr>
          <w:rFonts w:ascii="Times New Roman" w:eastAsia="MS Mincho" w:hAnsi="Times New Roman"/>
          <w:sz w:val="24"/>
          <w:szCs w:val="24"/>
          <w:lang w:eastAsia="ru-RU"/>
        </w:rPr>
        <w:t xml:space="preserve"> </w:t>
      </w:r>
      <w:r w:rsidRPr="00A21BE9">
        <w:rPr>
          <w:rFonts w:ascii="Times New Roman" w:eastAsia="MS Mincho" w:hAnsi="Times New Roman"/>
          <w:sz w:val="24"/>
          <w:szCs w:val="24"/>
          <w:lang w:eastAsia="ru-RU"/>
        </w:rPr>
        <w:t>СПбГУ</w:t>
      </w:r>
    </w:p>
    <w:p w14:paraId="069E114D" w14:textId="2F021C54" w:rsidR="0093134E" w:rsidRPr="0093134E" w:rsidRDefault="00A21BE9" w:rsidP="00A21BE9">
      <w:pPr>
        <w:spacing w:after="0" w:line="240" w:lineRule="auto"/>
        <w:ind w:left="5528"/>
        <w:rPr>
          <w:rFonts w:ascii="Times New Roman" w:eastAsia="MS Mincho" w:hAnsi="Times New Roman"/>
          <w:sz w:val="24"/>
          <w:szCs w:val="24"/>
          <w:lang w:eastAsia="ru-RU"/>
        </w:rPr>
      </w:pPr>
      <w:r>
        <w:rPr>
          <w:rFonts w:ascii="Times New Roman" w:eastAsia="MS Mincho" w:hAnsi="Times New Roman"/>
          <w:sz w:val="24"/>
          <w:szCs w:val="24"/>
          <w:lang w:eastAsia="ru-RU"/>
        </w:rPr>
        <w:t>Ковалев Виталий Валерьевич</w:t>
      </w:r>
      <w:r w:rsidR="0093134E" w:rsidRPr="0093134E">
        <w:rPr>
          <w:rFonts w:ascii="Times New Roman" w:eastAsia="MS Mincho" w:hAnsi="Times New Roman"/>
          <w:sz w:val="24"/>
          <w:szCs w:val="24"/>
          <w:lang w:eastAsia="ru-RU"/>
        </w:rPr>
        <w:tab/>
      </w:r>
    </w:p>
    <w:p w14:paraId="790A6473" w14:textId="77777777" w:rsidR="0093134E" w:rsidRPr="0093134E" w:rsidRDefault="0093134E" w:rsidP="0093134E">
      <w:pPr>
        <w:rPr>
          <w:rFonts w:ascii="Times New Roman" w:eastAsia="MS Mincho" w:hAnsi="Times New Roman"/>
          <w:sz w:val="24"/>
          <w:szCs w:val="24"/>
          <w:lang w:eastAsia="ru-RU"/>
        </w:rPr>
      </w:pPr>
    </w:p>
    <w:p w14:paraId="7F058D84" w14:textId="77777777" w:rsidR="00A21BE9" w:rsidRDefault="00A21BE9" w:rsidP="0093134E">
      <w:pPr>
        <w:tabs>
          <w:tab w:val="left" w:pos="3615"/>
          <w:tab w:val="center" w:pos="4960"/>
        </w:tabs>
        <w:ind w:left="3261" w:firstLine="284"/>
        <w:rPr>
          <w:rFonts w:ascii="Times New Roman" w:eastAsia="MS Mincho" w:hAnsi="Times New Roman"/>
          <w:sz w:val="24"/>
          <w:szCs w:val="24"/>
          <w:lang w:eastAsia="ru-RU"/>
        </w:rPr>
      </w:pPr>
    </w:p>
    <w:p w14:paraId="1EBC99CC" w14:textId="77777777" w:rsidR="0093134E" w:rsidRPr="0093134E" w:rsidRDefault="0093134E" w:rsidP="0093134E">
      <w:pPr>
        <w:tabs>
          <w:tab w:val="left" w:pos="3615"/>
          <w:tab w:val="center" w:pos="4960"/>
        </w:tabs>
        <w:ind w:left="3261" w:firstLine="284"/>
        <w:rPr>
          <w:rFonts w:ascii="Times New Roman" w:eastAsia="MS Mincho" w:hAnsi="Times New Roman"/>
          <w:sz w:val="24"/>
          <w:szCs w:val="24"/>
          <w:lang w:eastAsia="ru-RU"/>
        </w:rPr>
      </w:pPr>
      <w:r w:rsidRPr="0093134E">
        <w:rPr>
          <w:rFonts w:ascii="Times New Roman" w:eastAsia="MS Mincho" w:hAnsi="Times New Roman"/>
          <w:sz w:val="24"/>
          <w:szCs w:val="24"/>
          <w:lang w:eastAsia="ru-RU"/>
        </w:rPr>
        <w:t>Санкт-Петербург</w:t>
      </w:r>
    </w:p>
    <w:p w14:paraId="4464F110" w14:textId="77777777" w:rsidR="0093134E" w:rsidRPr="0093134E" w:rsidRDefault="0093134E" w:rsidP="0093134E">
      <w:pPr>
        <w:tabs>
          <w:tab w:val="left" w:pos="4111"/>
          <w:tab w:val="left" w:pos="4530"/>
          <w:tab w:val="left" w:pos="4620"/>
          <w:tab w:val="center" w:pos="4960"/>
        </w:tabs>
        <w:rPr>
          <w:rFonts w:ascii="Times New Roman" w:eastAsia="MS Mincho" w:hAnsi="Times New Roman"/>
          <w:sz w:val="24"/>
          <w:szCs w:val="24"/>
          <w:lang w:eastAsia="ru-RU"/>
        </w:rPr>
      </w:pPr>
      <w:r w:rsidRPr="0093134E">
        <w:rPr>
          <w:rFonts w:ascii="Times New Roman" w:eastAsia="MS Mincho" w:hAnsi="Times New Roman"/>
          <w:sz w:val="24"/>
          <w:szCs w:val="24"/>
          <w:lang w:eastAsia="ru-RU"/>
        </w:rPr>
        <w:tab/>
        <w:t>2020</w:t>
      </w:r>
    </w:p>
    <w:p w14:paraId="43503C33" w14:textId="77777777" w:rsidR="00FD70D7" w:rsidRPr="0093134E" w:rsidRDefault="00FD70D7" w:rsidP="00FD70D7">
      <w:pPr>
        <w:widowControl w:val="0"/>
        <w:tabs>
          <w:tab w:val="left" w:pos="567"/>
        </w:tabs>
        <w:spacing w:line="360" w:lineRule="auto"/>
        <w:jc w:val="both"/>
        <w:rPr>
          <w:rFonts w:ascii="Times New Roman" w:hAnsi="Times New Roman"/>
          <w:sz w:val="24"/>
          <w:szCs w:val="24"/>
        </w:rPr>
      </w:pPr>
    </w:p>
    <w:p w14:paraId="163B454C" w14:textId="77777777" w:rsidR="00FD70D7" w:rsidRDefault="00FD70D7" w:rsidP="0037129F">
      <w:pPr>
        <w:spacing w:line="360" w:lineRule="auto"/>
        <w:jc w:val="center"/>
        <w:rPr>
          <w:rFonts w:ascii="Times New Roman" w:hAnsi="Times New Roman"/>
          <w:caps/>
          <w:sz w:val="28"/>
          <w:szCs w:val="28"/>
        </w:rPr>
      </w:pPr>
      <w:r w:rsidRPr="0037129F">
        <w:rPr>
          <w:rFonts w:ascii="Times New Roman" w:hAnsi="Times New Roman"/>
          <w:caps/>
          <w:sz w:val="28"/>
          <w:szCs w:val="28"/>
        </w:rPr>
        <w:lastRenderedPageBreak/>
        <w:t>ОГЛАВЛЕНИЕ</w:t>
      </w:r>
    </w:p>
    <w:p w14:paraId="00019948" w14:textId="77777777" w:rsidR="00373FC6" w:rsidRPr="0037129F" w:rsidRDefault="00373FC6" w:rsidP="0037129F">
      <w:pPr>
        <w:spacing w:line="360" w:lineRule="auto"/>
        <w:jc w:val="center"/>
        <w:rPr>
          <w:rFonts w:ascii="Times New Roman" w:hAnsi="Times New Roman"/>
          <w:caps/>
          <w:sz w:val="28"/>
          <w:szCs w:val="28"/>
        </w:rPr>
      </w:pPr>
    </w:p>
    <w:tbl>
      <w:tblPr>
        <w:tblStyle w:val="ac"/>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714"/>
      </w:tblGrid>
      <w:tr w:rsidR="00E80B7A" w:rsidRPr="00865559" w14:paraId="476D33CF" w14:textId="77777777" w:rsidTr="00DA7154">
        <w:trPr>
          <w:trHeight w:val="458"/>
        </w:trPr>
        <w:tc>
          <w:tcPr>
            <w:tcW w:w="8784" w:type="dxa"/>
          </w:tcPr>
          <w:p w14:paraId="7ADE3605" w14:textId="76EEDCE4" w:rsidR="00E80B7A" w:rsidRPr="00865559" w:rsidRDefault="00E80B7A" w:rsidP="0037129F">
            <w:pPr>
              <w:spacing w:after="0" w:line="360" w:lineRule="auto"/>
              <w:jc w:val="both"/>
              <w:rPr>
                <w:rFonts w:ascii="Times New Roman" w:hAnsi="Times New Roman"/>
                <w:caps/>
                <w:sz w:val="24"/>
                <w:szCs w:val="24"/>
              </w:rPr>
            </w:pPr>
            <w:r w:rsidRPr="00865559">
              <w:rPr>
                <w:rFonts w:ascii="Times New Roman" w:hAnsi="Times New Roman"/>
                <w:caps/>
                <w:sz w:val="24"/>
                <w:szCs w:val="24"/>
              </w:rPr>
              <w:t>ВВЕДЕНИЕ</w:t>
            </w:r>
          </w:p>
        </w:tc>
        <w:tc>
          <w:tcPr>
            <w:tcW w:w="714" w:type="dxa"/>
          </w:tcPr>
          <w:p w14:paraId="39CB4D9C" w14:textId="77777777" w:rsidR="001B0ED5" w:rsidRPr="00865559" w:rsidRDefault="001B0ED5" w:rsidP="00833272">
            <w:pPr>
              <w:spacing w:line="360" w:lineRule="auto"/>
              <w:jc w:val="right"/>
              <w:rPr>
                <w:rFonts w:ascii="Times New Roman" w:hAnsi="Times New Roman"/>
                <w:caps/>
                <w:sz w:val="24"/>
                <w:szCs w:val="24"/>
              </w:rPr>
            </w:pPr>
            <w:r w:rsidRPr="00865559">
              <w:rPr>
                <w:rFonts w:ascii="Times New Roman" w:hAnsi="Times New Roman"/>
                <w:caps/>
                <w:sz w:val="24"/>
                <w:szCs w:val="24"/>
              </w:rPr>
              <w:t>3</w:t>
            </w:r>
          </w:p>
        </w:tc>
      </w:tr>
      <w:tr w:rsidR="001B0ED5" w:rsidRPr="00865559" w14:paraId="16EBE4E9" w14:textId="77777777" w:rsidTr="00DA7154">
        <w:trPr>
          <w:trHeight w:val="1270"/>
        </w:trPr>
        <w:tc>
          <w:tcPr>
            <w:tcW w:w="8784" w:type="dxa"/>
          </w:tcPr>
          <w:p w14:paraId="436979BF" w14:textId="77777777" w:rsidR="00B21551" w:rsidRPr="00865559" w:rsidRDefault="00B21551" w:rsidP="007B5D7A">
            <w:pPr>
              <w:spacing w:after="0" w:line="360" w:lineRule="auto"/>
              <w:jc w:val="both"/>
              <w:rPr>
                <w:rFonts w:ascii="Times New Roman" w:hAnsi="Times New Roman"/>
                <w:caps/>
                <w:sz w:val="24"/>
                <w:szCs w:val="24"/>
              </w:rPr>
            </w:pPr>
          </w:p>
          <w:p w14:paraId="40705D4B" w14:textId="449D1E60" w:rsidR="001B0ED5" w:rsidRPr="00865559" w:rsidRDefault="001B0ED5" w:rsidP="0037129F">
            <w:pPr>
              <w:spacing w:after="0" w:line="360" w:lineRule="auto"/>
              <w:jc w:val="both"/>
              <w:rPr>
                <w:rFonts w:ascii="Times New Roman" w:hAnsi="Times New Roman"/>
                <w:caps/>
                <w:sz w:val="24"/>
                <w:szCs w:val="24"/>
              </w:rPr>
            </w:pPr>
            <w:r w:rsidRPr="00865559">
              <w:rPr>
                <w:rFonts w:ascii="Times New Roman" w:hAnsi="Times New Roman"/>
                <w:caps/>
                <w:sz w:val="24"/>
                <w:szCs w:val="24"/>
              </w:rPr>
              <w:t xml:space="preserve">ГЛАВА 1 </w:t>
            </w:r>
            <w:r w:rsidR="007B5D7A" w:rsidRPr="00865559">
              <w:rPr>
                <w:rFonts w:ascii="Times New Roman" w:hAnsi="Times New Roman"/>
                <w:caps/>
                <w:sz w:val="24"/>
                <w:szCs w:val="24"/>
              </w:rPr>
              <w:t xml:space="preserve">СОВРЕМЕННОЕ СОСТОЯНИЕ ТЕОРИИ И ПРАКТИКИ КОРПОРАТИВНОЙ ФИНАНСОВОЙ ОТЧЕТНОСТИ </w:t>
            </w:r>
          </w:p>
        </w:tc>
        <w:tc>
          <w:tcPr>
            <w:tcW w:w="714" w:type="dxa"/>
            <w:vAlign w:val="bottom"/>
          </w:tcPr>
          <w:p w14:paraId="31B7D5F9" w14:textId="77777777" w:rsidR="00E97C5E" w:rsidRPr="00865559" w:rsidRDefault="00E97C5E" w:rsidP="00833272">
            <w:pPr>
              <w:spacing w:line="360" w:lineRule="auto"/>
              <w:jc w:val="right"/>
              <w:rPr>
                <w:rFonts w:ascii="Times New Roman" w:hAnsi="Times New Roman"/>
                <w:caps/>
                <w:sz w:val="24"/>
                <w:szCs w:val="24"/>
              </w:rPr>
            </w:pPr>
          </w:p>
          <w:p w14:paraId="74986F1F" w14:textId="77777777" w:rsidR="001B0ED5" w:rsidRPr="00865559" w:rsidRDefault="001B0ED5" w:rsidP="00833272">
            <w:pPr>
              <w:spacing w:line="360" w:lineRule="auto"/>
              <w:jc w:val="right"/>
              <w:rPr>
                <w:rFonts w:ascii="Times New Roman" w:hAnsi="Times New Roman"/>
                <w:caps/>
                <w:sz w:val="24"/>
                <w:szCs w:val="24"/>
              </w:rPr>
            </w:pPr>
            <w:r w:rsidRPr="00865559">
              <w:rPr>
                <w:rFonts w:ascii="Times New Roman" w:hAnsi="Times New Roman"/>
                <w:caps/>
                <w:sz w:val="24"/>
                <w:szCs w:val="24"/>
              </w:rPr>
              <w:t>7</w:t>
            </w:r>
          </w:p>
        </w:tc>
      </w:tr>
      <w:tr w:rsidR="001B0ED5" w:rsidRPr="00865559" w14:paraId="7EF4D5B0" w14:textId="77777777" w:rsidTr="00DA7154">
        <w:trPr>
          <w:trHeight w:val="951"/>
        </w:trPr>
        <w:tc>
          <w:tcPr>
            <w:tcW w:w="8784" w:type="dxa"/>
          </w:tcPr>
          <w:p w14:paraId="72B980CE" w14:textId="77777777" w:rsidR="00865559" w:rsidRPr="00865559" w:rsidRDefault="00865559" w:rsidP="007B5D7A">
            <w:pPr>
              <w:spacing w:after="0" w:line="360" w:lineRule="auto"/>
              <w:jc w:val="both"/>
              <w:rPr>
                <w:rFonts w:ascii="Times New Roman" w:hAnsi="Times New Roman"/>
                <w:sz w:val="24"/>
                <w:szCs w:val="24"/>
              </w:rPr>
            </w:pPr>
          </w:p>
          <w:p w14:paraId="518F4796" w14:textId="5AA312FA" w:rsidR="001B0ED5" w:rsidRPr="00865559" w:rsidRDefault="001B0ED5" w:rsidP="0037129F">
            <w:pPr>
              <w:spacing w:after="0" w:line="360" w:lineRule="auto"/>
              <w:jc w:val="both"/>
              <w:rPr>
                <w:rFonts w:ascii="Times New Roman" w:hAnsi="Times New Roman"/>
                <w:caps/>
                <w:sz w:val="24"/>
                <w:szCs w:val="24"/>
              </w:rPr>
            </w:pPr>
            <w:r w:rsidRPr="00865559">
              <w:rPr>
                <w:rFonts w:ascii="Times New Roman" w:hAnsi="Times New Roman"/>
                <w:sz w:val="24"/>
                <w:szCs w:val="24"/>
              </w:rPr>
              <w:t>1.1.</w:t>
            </w:r>
            <w:r w:rsidRPr="00865559">
              <w:rPr>
                <w:rFonts w:ascii="Times New Roman" w:hAnsi="Times New Roman"/>
                <w:sz w:val="24"/>
                <w:szCs w:val="24"/>
              </w:rPr>
              <w:tab/>
            </w:r>
            <w:r w:rsidR="007B5D7A" w:rsidRPr="00865559">
              <w:rPr>
                <w:rFonts w:ascii="Times New Roman" w:hAnsi="Times New Roman"/>
                <w:sz w:val="24"/>
                <w:szCs w:val="24"/>
              </w:rPr>
              <w:t xml:space="preserve">Теория современной корпоративной отчетности </w:t>
            </w:r>
          </w:p>
        </w:tc>
        <w:tc>
          <w:tcPr>
            <w:tcW w:w="714" w:type="dxa"/>
            <w:vAlign w:val="bottom"/>
          </w:tcPr>
          <w:p w14:paraId="00BA1CF0" w14:textId="3B8CFB2E" w:rsidR="001B0ED5" w:rsidRPr="00865559" w:rsidRDefault="00560159" w:rsidP="00DA7154">
            <w:pPr>
              <w:spacing w:line="360" w:lineRule="auto"/>
              <w:jc w:val="right"/>
              <w:rPr>
                <w:rFonts w:ascii="Times New Roman" w:hAnsi="Times New Roman"/>
                <w:caps/>
                <w:sz w:val="24"/>
                <w:szCs w:val="24"/>
              </w:rPr>
            </w:pPr>
            <w:r>
              <w:rPr>
                <w:rFonts w:ascii="Times New Roman" w:hAnsi="Times New Roman"/>
                <w:caps/>
                <w:sz w:val="24"/>
                <w:szCs w:val="24"/>
              </w:rPr>
              <w:t>7</w:t>
            </w:r>
          </w:p>
        </w:tc>
      </w:tr>
      <w:tr w:rsidR="001B0ED5" w:rsidRPr="00865559" w14:paraId="514D22BE" w14:textId="77777777" w:rsidTr="00DA7154">
        <w:trPr>
          <w:trHeight w:val="578"/>
        </w:trPr>
        <w:tc>
          <w:tcPr>
            <w:tcW w:w="8784" w:type="dxa"/>
          </w:tcPr>
          <w:p w14:paraId="27CF4563" w14:textId="3D1BF350" w:rsidR="001B0ED5" w:rsidRPr="00865559" w:rsidRDefault="00D103DA" w:rsidP="0037129F">
            <w:pPr>
              <w:spacing w:after="0" w:line="360" w:lineRule="auto"/>
              <w:jc w:val="both"/>
              <w:rPr>
                <w:rFonts w:ascii="Times New Roman" w:hAnsi="Times New Roman"/>
                <w:caps/>
                <w:sz w:val="24"/>
                <w:szCs w:val="24"/>
              </w:rPr>
            </w:pPr>
            <w:r w:rsidRPr="00865559">
              <w:rPr>
                <w:rFonts w:ascii="Times New Roman" w:hAnsi="Times New Roman"/>
                <w:sz w:val="24"/>
                <w:szCs w:val="24"/>
              </w:rPr>
              <w:t>1</w:t>
            </w:r>
            <w:r w:rsidR="001B0ED5" w:rsidRPr="00865559">
              <w:rPr>
                <w:rFonts w:ascii="Times New Roman" w:hAnsi="Times New Roman"/>
                <w:sz w:val="24"/>
                <w:szCs w:val="24"/>
              </w:rPr>
              <w:t>.2.</w:t>
            </w:r>
            <w:r w:rsidR="001B0ED5" w:rsidRPr="00865559">
              <w:rPr>
                <w:rFonts w:ascii="Times New Roman" w:hAnsi="Times New Roman"/>
                <w:sz w:val="24"/>
                <w:szCs w:val="24"/>
              </w:rPr>
              <w:tab/>
            </w:r>
            <w:r w:rsidR="007B5D7A" w:rsidRPr="00865559">
              <w:rPr>
                <w:rFonts w:ascii="Times New Roman" w:hAnsi="Times New Roman"/>
                <w:sz w:val="24"/>
                <w:szCs w:val="24"/>
              </w:rPr>
              <w:t xml:space="preserve">Практика современной корпоративной отчетности </w:t>
            </w:r>
          </w:p>
        </w:tc>
        <w:tc>
          <w:tcPr>
            <w:tcW w:w="714" w:type="dxa"/>
            <w:vAlign w:val="bottom"/>
          </w:tcPr>
          <w:p w14:paraId="55A5B63D" w14:textId="3931CCF5" w:rsidR="001B0ED5" w:rsidRPr="00865559" w:rsidRDefault="001947F7" w:rsidP="00833272">
            <w:pPr>
              <w:spacing w:line="360" w:lineRule="auto"/>
              <w:jc w:val="right"/>
              <w:rPr>
                <w:rFonts w:ascii="Times New Roman" w:hAnsi="Times New Roman"/>
                <w:caps/>
                <w:sz w:val="24"/>
                <w:szCs w:val="24"/>
              </w:rPr>
            </w:pPr>
            <w:r>
              <w:rPr>
                <w:rFonts w:ascii="Times New Roman" w:hAnsi="Times New Roman"/>
                <w:caps/>
                <w:sz w:val="24"/>
                <w:szCs w:val="24"/>
              </w:rPr>
              <w:t>23</w:t>
            </w:r>
          </w:p>
        </w:tc>
      </w:tr>
      <w:tr w:rsidR="001B0ED5" w:rsidRPr="00865559" w14:paraId="3E426696" w14:textId="77777777" w:rsidTr="00DA7154">
        <w:trPr>
          <w:trHeight w:val="449"/>
        </w:trPr>
        <w:tc>
          <w:tcPr>
            <w:tcW w:w="8784" w:type="dxa"/>
          </w:tcPr>
          <w:p w14:paraId="6762F9D9" w14:textId="03A1626A" w:rsidR="00FD2DBD" w:rsidRPr="00865559" w:rsidRDefault="001B0ED5" w:rsidP="005F4C58">
            <w:pPr>
              <w:spacing w:after="0" w:line="360" w:lineRule="auto"/>
              <w:jc w:val="both"/>
              <w:rPr>
                <w:rFonts w:ascii="Times New Roman" w:hAnsi="Times New Roman"/>
                <w:caps/>
                <w:sz w:val="24"/>
                <w:szCs w:val="24"/>
              </w:rPr>
            </w:pPr>
            <w:r w:rsidRPr="00865559">
              <w:rPr>
                <w:rFonts w:ascii="Times New Roman" w:hAnsi="Times New Roman"/>
                <w:sz w:val="24"/>
                <w:szCs w:val="24"/>
              </w:rPr>
              <w:t>1.3.</w:t>
            </w:r>
            <w:r w:rsidRPr="00865559">
              <w:rPr>
                <w:rFonts w:ascii="Times New Roman" w:hAnsi="Times New Roman"/>
                <w:sz w:val="24"/>
                <w:szCs w:val="24"/>
              </w:rPr>
              <w:tab/>
            </w:r>
            <w:r w:rsidR="007B5D7A" w:rsidRPr="00865559">
              <w:rPr>
                <w:rFonts w:ascii="Times New Roman" w:hAnsi="Times New Roman"/>
                <w:sz w:val="24"/>
                <w:szCs w:val="24"/>
              </w:rPr>
              <w:t xml:space="preserve">Концепция корпоративной отчетности, ориентированной на пользователя </w:t>
            </w:r>
          </w:p>
        </w:tc>
        <w:tc>
          <w:tcPr>
            <w:tcW w:w="714" w:type="dxa"/>
            <w:vAlign w:val="bottom"/>
          </w:tcPr>
          <w:p w14:paraId="5B17E1E8" w14:textId="4CB69129" w:rsidR="001B0ED5" w:rsidRPr="00865559" w:rsidRDefault="005F4C58" w:rsidP="00833272">
            <w:pPr>
              <w:spacing w:line="360" w:lineRule="auto"/>
              <w:jc w:val="right"/>
              <w:rPr>
                <w:rFonts w:ascii="Times New Roman" w:hAnsi="Times New Roman"/>
                <w:caps/>
                <w:sz w:val="24"/>
                <w:szCs w:val="24"/>
              </w:rPr>
            </w:pPr>
            <w:r>
              <w:rPr>
                <w:rFonts w:ascii="Times New Roman" w:hAnsi="Times New Roman"/>
                <w:caps/>
                <w:sz w:val="24"/>
                <w:szCs w:val="24"/>
              </w:rPr>
              <w:t>34</w:t>
            </w:r>
          </w:p>
        </w:tc>
      </w:tr>
      <w:tr w:rsidR="001B0ED5" w:rsidRPr="00865559" w14:paraId="6BD22A3A" w14:textId="77777777" w:rsidTr="00DA7154">
        <w:trPr>
          <w:trHeight w:val="1352"/>
        </w:trPr>
        <w:tc>
          <w:tcPr>
            <w:tcW w:w="8784" w:type="dxa"/>
          </w:tcPr>
          <w:p w14:paraId="61491C80" w14:textId="77777777" w:rsidR="005F4C58" w:rsidRDefault="005F4C58" w:rsidP="0037129F">
            <w:pPr>
              <w:spacing w:after="0" w:line="360" w:lineRule="auto"/>
              <w:jc w:val="both"/>
              <w:rPr>
                <w:rFonts w:ascii="Times New Roman" w:hAnsi="Times New Roman"/>
                <w:caps/>
                <w:sz w:val="24"/>
                <w:szCs w:val="24"/>
              </w:rPr>
            </w:pPr>
          </w:p>
          <w:p w14:paraId="14665226" w14:textId="74520C84" w:rsidR="001B0ED5" w:rsidRPr="00865559" w:rsidRDefault="001B0ED5" w:rsidP="0037129F">
            <w:pPr>
              <w:spacing w:after="0" w:line="360" w:lineRule="auto"/>
              <w:jc w:val="both"/>
              <w:rPr>
                <w:rFonts w:ascii="Times New Roman" w:hAnsi="Times New Roman"/>
                <w:caps/>
                <w:sz w:val="24"/>
                <w:szCs w:val="24"/>
              </w:rPr>
            </w:pPr>
            <w:r w:rsidRPr="00865559">
              <w:rPr>
                <w:rFonts w:ascii="Times New Roman" w:hAnsi="Times New Roman"/>
                <w:caps/>
                <w:sz w:val="24"/>
                <w:szCs w:val="24"/>
              </w:rPr>
              <w:t xml:space="preserve">ГЛАВА 2 </w:t>
            </w:r>
            <w:r w:rsidR="005F273C" w:rsidRPr="00865559">
              <w:rPr>
                <w:rFonts w:ascii="Times New Roman" w:hAnsi="Times New Roman"/>
                <w:caps/>
                <w:sz w:val="24"/>
                <w:szCs w:val="24"/>
              </w:rPr>
              <w:t>ПЕРСОНАЛИЗИРОВАННАЯ ОТЧЕТНОСТЬ КАК РЕАЛИЗАЦИЯ ТЕОРИИ СИГНАЛОВ</w:t>
            </w:r>
          </w:p>
        </w:tc>
        <w:tc>
          <w:tcPr>
            <w:tcW w:w="714" w:type="dxa"/>
            <w:vAlign w:val="bottom"/>
          </w:tcPr>
          <w:p w14:paraId="346A447C" w14:textId="6D4A96CD" w:rsidR="00E97C5E" w:rsidRPr="00865559" w:rsidRDefault="005F4C58" w:rsidP="00833272">
            <w:pPr>
              <w:spacing w:line="360" w:lineRule="auto"/>
              <w:jc w:val="right"/>
              <w:rPr>
                <w:rFonts w:ascii="Times New Roman" w:hAnsi="Times New Roman"/>
                <w:caps/>
                <w:sz w:val="24"/>
                <w:szCs w:val="24"/>
              </w:rPr>
            </w:pPr>
            <w:r>
              <w:rPr>
                <w:rFonts w:ascii="Times New Roman" w:hAnsi="Times New Roman"/>
                <w:caps/>
                <w:sz w:val="24"/>
                <w:szCs w:val="24"/>
              </w:rPr>
              <w:t>60</w:t>
            </w:r>
          </w:p>
        </w:tc>
      </w:tr>
      <w:tr w:rsidR="001B0ED5" w:rsidRPr="00865559" w14:paraId="44D8F5FB" w14:textId="77777777" w:rsidTr="00DA7154">
        <w:trPr>
          <w:trHeight w:val="465"/>
        </w:trPr>
        <w:tc>
          <w:tcPr>
            <w:tcW w:w="8784" w:type="dxa"/>
          </w:tcPr>
          <w:p w14:paraId="31A33203" w14:textId="77777777" w:rsidR="00DA7154" w:rsidRDefault="00DA7154" w:rsidP="0037129F">
            <w:pPr>
              <w:spacing w:after="0" w:line="360" w:lineRule="auto"/>
              <w:jc w:val="both"/>
              <w:rPr>
                <w:rFonts w:ascii="Times New Roman" w:hAnsi="Times New Roman"/>
                <w:sz w:val="24"/>
                <w:szCs w:val="24"/>
              </w:rPr>
            </w:pPr>
          </w:p>
          <w:p w14:paraId="78AAE376" w14:textId="3F4545F9" w:rsidR="001B0ED5" w:rsidRPr="00865559" w:rsidRDefault="001B0ED5" w:rsidP="0037129F">
            <w:pPr>
              <w:spacing w:after="0" w:line="360" w:lineRule="auto"/>
              <w:jc w:val="both"/>
              <w:rPr>
                <w:rFonts w:ascii="Times New Roman" w:hAnsi="Times New Roman"/>
                <w:caps/>
                <w:sz w:val="24"/>
                <w:szCs w:val="24"/>
              </w:rPr>
            </w:pPr>
            <w:r w:rsidRPr="00865559">
              <w:rPr>
                <w:rFonts w:ascii="Times New Roman" w:hAnsi="Times New Roman"/>
                <w:sz w:val="24"/>
                <w:szCs w:val="24"/>
              </w:rPr>
              <w:t xml:space="preserve">2.1. </w:t>
            </w:r>
            <w:r w:rsidR="005F273C" w:rsidRPr="00865559">
              <w:rPr>
                <w:rFonts w:ascii="Times New Roman" w:hAnsi="Times New Roman"/>
                <w:sz w:val="24"/>
                <w:szCs w:val="24"/>
              </w:rPr>
              <w:t>Теория сигналов</w:t>
            </w:r>
          </w:p>
        </w:tc>
        <w:tc>
          <w:tcPr>
            <w:tcW w:w="714" w:type="dxa"/>
            <w:vAlign w:val="bottom"/>
          </w:tcPr>
          <w:p w14:paraId="4EE51164" w14:textId="5FD12F91" w:rsidR="001B0ED5" w:rsidRPr="00865559" w:rsidRDefault="005F4C58" w:rsidP="00833272">
            <w:pPr>
              <w:spacing w:line="360" w:lineRule="auto"/>
              <w:jc w:val="right"/>
              <w:rPr>
                <w:rFonts w:ascii="Times New Roman" w:hAnsi="Times New Roman"/>
                <w:caps/>
                <w:sz w:val="24"/>
                <w:szCs w:val="24"/>
              </w:rPr>
            </w:pPr>
            <w:r>
              <w:rPr>
                <w:rFonts w:ascii="Times New Roman" w:hAnsi="Times New Roman"/>
                <w:caps/>
                <w:sz w:val="24"/>
                <w:szCs w:val="24"/>
              </w:rPr>
              <w:t>60</w:t>
            </w:r>
          </w:p>
        </w:tc>
      </w:tr>
      <w:tr w:rsidR="001B0ED5" w:rsidRPr="00865559" w14:paraId="1A1220DD" w14:textId="77777777" w:rsidTr="00DA7154">
        <w:trPr>
          <w:trHeight w:val="607"/>
        </w:trPr>
        <w:tc>
          <w:tcPr>
            <w:tcW w:w="8784" w:type="dxa"/>
          </w:tcPr>
          <w:p w14:paraId="7F3AFBE0" w14:textId="2CEA9BC3" w:rsidR="001B0ED5" w:rsidRPr="00865559" w:rsidRDefault="005F273C" w:rsidP="0037129F">
            <w:pPr>
              <w:spacing w:after="0" w:line="360" w:lineRule="auto"/>
              <w:jc w:val="both"/>
              <w:rPr>
                <w:rFonts w:ascii="Times New Roman" w:hAnsi="Times New Roman"/>
                <w:caps/>
                <w:sz w:val="24"/>
                <w:szCs w:val="24"/>
              </w:rPr>
            </w:pPr>
            <w:r w:rsidRPr="00865559">
              <w:rPr>
                <w:rFonts w:ascii="Times New Roman" w:hAnsi="Times New Roman"/>
                <w:sz w:val="24"/>
                <w:szCs w:val="24"/>
              </w:rPr>
              <w:t xml:space="preserve">2.2. Учет в реальном времени и персонализированная отчетность </w:t>
            </w:r>
          </w:p>
        </w:tc>
        <w:tc>
          <w:tcPr>
            <w:tcW w:w="714" w:type="dxa"/>
            <w:vAlign w:val="bottom"/>
          </w:tcPr>
          <w:p w14:paraId="14DDBFC2" w14:textId="73B9D77E" w:rsidR="00E97C5E" w:rsidRPr="00DA7154" w:rsidRDefault="00DA7154" w:rsidP="00DA7154">
            <w:pPr>
              <w:spacing w:line="360" w:lineRule="auto"/>
              <w:jc w:val="right"/>
              <w:rPr>
                <w:rFonts w:ascii="Times New Roman" w:hAnsi="Times New Roman"/>
                <w:caps/>
                <w:sz w:val="24"/>
                <w:szCs w:val="24"/>
                <w:lang w:val="en-US"/>
              </w:rPr>
            </w:pPr>
            <w:r>
              <w:rPr>
                <w:rFonts w:ascii="Times New Roman" w:hAnsi="Times New Roman"/>
                <w:caps/>
                <w:sz w:val="24"/>
                <w:szCs w:val="24"/>
                <w:lang w:val="en-US"/>
              </w:rPr>
              <w:t>70</w:t>
            </w:r>
          </w:p>
        </w:tc>
      </w:tr>
      <w:tr w:rsidR="001B0ED5" w:rsidRPr="00865559" w14:paraId="5570D277" w14:textId="77777777" w:rsidTr="00DA7154">
        <w:trPr>
          <w:trHeight w:val="400"/>
        </w:trPr>
        <w:tc>
          <w:tcPr>
            <w:tcW w:w="8784" w:type="dxa"/>
          </w:tcPr>
          <w:p w14:paraId="44837848" w14:textId="77777777" w:rsidR="001B0ED5" w:rsidRPr="00865559" w:rsidRDefault="001B0ED5" w:rsidP="007B5D7A">
            <w:pPr>
              <w:spacing w:after="0" w:line="360" w:lineRule="auto"/>
              <w:jc w:val="both"/>
              <w:rPr>
                <w:rFonts w:ascii="Times New Roman" w:hAnsi="Times New Roman"/>
                <w:caps/>
                <w:sz w:val="24"/>
                <w:szCs w:val="24"/>
              </w:rPr>
            </w:pPr>
          </w:p>
        </w:tc>
        <w:tc>
          <w:tcPr>
            <w:tcW w:w="714" w:type="dxa"/>
            <w:vAlign w:val="bottom"/>
          </w:tcPr>
          <w:p w14:paraId="02AA2C44" w14:textId="77777777" w:rsidR="001B0ED5" w:rsidRPr="00865559" w:rsidRDefault="001B0ED5" w:rsidP="00833272">
            <w:pPr>
              <w:spacing w:line="360" w:lineRule="auto"/>
              <w:jc w:val="right"/>
              <w:rPr>
                <w:rFonts w:ascii="Times New Roman" w:hAnsi="Times New Roman"/>
                <w:caps/>
                <w:sz w:val="24"/>
                <w:szCs w:val="24"/>
              </w:rPr>
            </w:pPr>
          </w:p>
        </w:tc>
      </w:tr>
      <w:tr w:rsidR="001B0ED5" w:rsidRPr="00865559" w14:paraId="4654AFB0" w14:textId="77777777" w:rsidTr="00DA7154">
        <w:trPr>
          <w:trHeight w:val="394"/>
        </w:trPr>
        <w:tc>
          <w:tcPr>
            <w:tcW w:w="8784" w:type="dxa"/>
          </w:tcPr>
          <w:p w14:paraId="64470E0D" w14:textId="3F6659D0" w:rsidR="001B0ED5" w:rsidRPr="00865559" w:rsidRDefault="001B0ED5" w:rsidP="0037129F">
            <w:pPr>
              <w:spacing w:after="0" w:line="360" w:lineRule="auto"/>
              <w:jc w:val="both"/>
              <w:rPr>
                <w:rFonts w:ascii="Times New Roman" w:hAnsi="Times New Roman"/>
                <w:caps/>
                <w:sz w:val="24"/>
                <w:szCs w:val="24"/>
              </w:rPr>
            </w:pPr>
            <w:r w:rsidRPr="00865559">
              <w:rPr>
                <w:rFonts w:ascii="Times New Roman" w:hAnsi="Times New Roman"/>
                <w:caps/>
                <w:sz w:val="24"/>
                <w:szCs w:val="24"/>
              </w:rPr>
              <w:t>ЗАКЛЮЧЕНИЕ</w:t>
            </w:r>
          </w:p>
        </w:tc>
        <w:tc>
          <w:tcPr>
            <w:tcW w:w="714" w:type="dxa"/>
            <w:vAlign w:val="bottom"/>
          </w:tcPr>
          <w:p w14:paraId="14F2EC01" w14:textId="1625FFE8" w:rsidR="001B0ED5" w:rsidRPr="00865559" w:rsidRDefault="005F4C58" w:rsidP="004D19DC">
            <w:pPr>
              <w:spacing w:line="360" w:lineRule="auto"/>
              <w:jc w:val="right"/>
              <w:rPr>
                <w:rFonts w:ascii="Times New Roman" w:hAnsi="Times New Roman"/>
                <w:caps/>
                <w:sz w:val="24"/>
                <w:szCs w:val="24"/>
              </w:rPr>
            </w:pPr>
            <w:r>
              <w:rPr>
                <w:rFonts w:ascii="Times New Roman" w:hAnsi="Times New Roman"/>
                <w:caps/>
                <w:sz w:val="24"/>
                <w:szCs w:val="24"/>
              </w:rPr>
              <w:t>86</w:t>
            </w:r>
          </w:p>
        </w:tc>
      </w:tr>
      <w:tr w:rsidR="001B0ED5" w:rsidRPr="00865559" w14:paraId="50CE6287" w14:textId="77777777" w:rsidTr="00DA7154">
        <w:trPr>
          <w:trHeight w:val="445"/>
        </w:trPr>
        <w:tc>
          <w:tcPr>
            <w:tcW w:w="8784" w:type="dxa"/>
          </w:tcPr>
          <w:p w14:paraId="1C2BA1F7" w14:textId="54904F76" w:rsidR="001B0ED5" w:rsidRPr="00865559" w:rsidRDefault="001B0ED5" w:rsidP="0037129F">
            <w:pPr>
              <w:spacing w:after="0" w:line="360" w:lineRule="auto"/>
              <w:jc w:val="both"/>
              <w:rPr>
                <w:rFonts w:ascii="Times New Roman" w:hAnsi="Times New Roman"/>
                <w:caps/>
                <w:sz w:val="24"/>
                <w:szCs w:val="24"/>
              </w:rPr>
            </w:pPr>
            <w:r w:rsidRPr="00865559">
              <w:rPr>
                <w:rFonts w:ascii="Times New Roman" w:hAnsi="Times New Roman"/>
                <w:caps/>
                <w:sz w:val="24"/>
                <w:szCs w:val="24"/>
              </w:rPr>
              <w:t>СПИСОК ЛИТЕРАТУРЫ</w:t>
            </w:r>
          </w:p>
        </w:tc>
        <w:tc>
          <w:tcPr>
            <w:tcW w:w="714" w:type="dxa"/>
            <w:vAlign w:val="bottom"/>
          </w:tcPr>
          <w:p w14:paraId="50F136C1" w14:textId="6CBAC923" w:rsidR="001B0ED5" w:rsidRPr="00865559" w:rsidRDefault="005F4C58" w:rsidP="001D09A0">
            <w:pPr>
              <w:spacing w:line="360" w:lineRule="auto"/>
              <w:jc w:val="right"/>
              <w:rPr>
                <w:rFonts w:ascii="Times New Roman" w:hAnsi="Times New Roman"/>
                <w:caps/>
                <w:sz w:val="24"/>
                <w:szCs w:val="24"/>
              </w:rPr>
            </w:pPr>
            <w:r>
              <w:rPr>
                <w:rFonts w:ascii="Times New Roman" w:hAnsi="Times New Roman"/>
                <w:caps/>
                <w:sz w:val="24"/>
                <w:szCs w:val="24"/>
              </w:rPr>
              <w:t>91</w:t>
            </w:r>
          </w:p>
        </w:tc>
      </w:tr>
      <w:tr w:rsidR="001B0ED5" w:rsidRPr="00865559" w14:paraId="3BBDDB84" w14:textId="77777777" w:rsidTr="00DA7154">
        <w:trPr>
          <w:trHeight w:val="579"/>
        </w:trPr>
        <w:tc>
          <w:tcPr>
            <w:tcW w:w="8784" w:type="dxa"/>
          </w:tcPr>
          <w:p w14:paraId="18A6BBC6" w14:textId="77777777" w:rsidR="001B0ED5" w:rsidRPr="00865559" w:rsidRDefault="001B0ED5" w:rsidP="001B0ED5">
            <w:pPr>
              <w:spacing w:after="0" w:line="360" w:lineRule="auto"/>
              <w:jc w:val="both"/>
              <w:rPr>
                <w:rFonts w:ascii="Times New Roman" w:hAnsi="Times New Roman"/>
                <w:caps/>
                <w:sz w:val="24"/>
                <w:szCs w:val="24"/>
              </w:rPr>
            </w:pPr>
          </w:p>
        </w:tc>
        <w:tc>
          <w:tcPr>
            <w:tcW w:w="714" w:type="dxa"/>
            <w:vAlign w:val="bottom"/>
          </w:tcPr>
          <w:p w14:paraId="4F7E4F87" w14:textId="77777777" w:rsidR="001B0ED5" w:rsidRPr="00865559" w:rsidRDefault="001B0ED5" w:rsidP="00833272">
            <w:pPr>
              <w:spacing w:line="360" w:lineRule="auto"/>
              <w:jc w:val="right"/>
              <w:rPr>
                <w:rFonts w:ascii="Times New Roman" w:hAnsi="Times New Roman"/>
                <w:caps/>
                <w:sz w:val="24"/>
                <w:szCs w:val="24"/>
              </w:rPr>
            </w:pPr>
          </w:p>
        </w:tc>
      </w:tr>
    </w:tbl>
    <w:p w14:paraId="7D9B18E3" w14:textId="77777777" w:rsidR="00E80B7A" w:rsidRPr="009B5593" w:rsidRDefault="00E80B7A" w:rsidP="00E80B7A">
      <w:pPr>
        <w:rPr>
          <w:rFonts w:ascii="Times New Roman" w:hAnsi="Times New Roman"/>
        </w:rPr>
      </w:pPr>
      <w:r w:rsidRPr="009B5593">
        <w:rPr>
          <w:rFonts w:ascii="Times New Roman" w:hAnsi="Times New Roman"/>
        </w:rPr>
        <w:br w:type="page"/>
      </w:r>
    </w:p>
    <w:p w14:paraId="4216B6AC" w14:textId="77777777" w:rsidR="00482132" w:rsidRPr="009B5593" w:rsidRDefault="006323BE" w:rsidP="00D103DA">
      <w:pPr>
        <w:kinsoku w:val="0"/>
        <w:overflowPunct w:val="0"/>
        <w:autoSpaceDE w:val="0"/>
        <w:autoSpaceDN w:val="0"/>
        <w:adjustRightInd w:val="0"/>
        <w:spacing w:after="0" w:line="360" w:lineRule="auto"/>
        <w:ind w:firstLine="709"/>
        <w:jc w:val="center"/>
        <w:rPr>
          <w:rFonts w:ascii="Times New Roman" w:hAnsi="Times New Roman"/>
          <w:b/>
          <w:sz w:val="24"/>
          <w:szCs w:val="24"/>
        </w:rPr>
      </w:pPr>
      <w:r w:rsidRPr="009B5593">
        <w:rPr>
          <w:rFonts w:ascii="Times New Roman" w:hAnsi="Times New Roman"/>
          <w:b/>
          <w:sz w:val="24"/>
          <w:szCs w:val="24"/>
        </w:rPr>
        <w:lastRenderedPageBreak/>
        <w:t>ВВЕДЕНИЕ</w:t>
      </w:r>
    </w:p>
    <w:p w14:paraId="7C6AC836" w14:textId="77777777" w:rsidR="00CE1735" w:rsidRPr="009B5593" w:rsidRDefault="00CE1735" w:rsidP="00D103DA">
      <w:pPr>
        <w:kinsoku w:val="0"/>
        <w:overflowPunct w:val="0"/>
        <w:autoSpaceDE w:val="0"/>
        <w:autoSpaceDN w:val="0"/>
        <w:adjustRightInd w:val="0"/>
        <w:spacing w:after="0" w:line="360" w:lineRule="auto"/>
        <w:ind w:firstLine="709"/>
        <w:jc w:val="both"/>
        <w:rPr>
          <w:rFonts w:ascii="Times New Roman" w:hAnsi="Times New Roman"/>
          <w:b/>
          <w:sz w:val="24"/>
          <w:szCs w:val="24"/>
        </w:rPr>
      </w:pPr>
    </w:p>
    <w:p w14:paraId="278FB6C1" w14:textId="77777777" w:rsidR="00D103DA" w:rsidRPr="009B5593" w:rsidRDefault="00D103DA" w:rsidP="00F65816">
      <w:pPr>
        <w:spacing w:line="360" w:lineRule="auto"/>
        <w:jc w:val="both"/>
        <w:rPr>
          <w:rFonts w:ascii="Times New Roman" w:hAnsi="Times New Roman"/>
          <w:b/>
          <w:sz w:val="24"/>
          <w:szCs w:val="24"/>
        </w:rPr>
      </w:pPr>
      <w:r w:rsidRPr="009B5593">
        <w:rPr>
          <w:rFonts w:ascii="Times New Roman" w:hAnsi="Times New Roman"/>
          <w:b/>
          <w:sz w:val="24"/>
          <w:szCs w:val="24"/>
        </w:rPr>
        <w:t>Актуальность тем</w:t>
      </w:r>
      <w:r w:rsidR="006F19D8" w:rsidRPr="009B5593">
        <w:rPr>
          <w:rFonts w:ascii="Times New Roman" w:hAnsi="Times New Roman"/>
          <w:b/>
          <w:sz w:val="24"/>
          <w:szCs w:val="24"/>
        </w:rPr>
        <w:t>ы диссертационного исследования.</w:t>
      </w:r>
    </w:p>
    <w:p w14:paraId="4F62DCC2" w14:textId="0D5DB98D" w:rsidR="00D103DA" w:rsidRPr="009B5593" w:rsidRDefault="00B90091" w:rsidP="00F65816">
      <w:pPr>
        <w:spacing w:line="360" w:lineRule="auto"/>
        <w:jc w:val="both"/>
        <w:rPr>
          <w:rFonts w:ascii="Times New Roman" w:hAnsi="Times New Roman"/>
          <w:sz w:val="24"/>
          <w:szCs w:val="24"/>
        </w:rPr>
      </w:pPr>
      <w:r>
        <w:rPr>
          <w:rFonts w:ascii="Times New Roman" w:hAnsi="Times New Roman"/>
          <w:sz w:val="24"/>
          <w:szCs w:val="24"/>
        </w:rPr>
        <w:t xml:space="preserve">Целью </w:t>
      </w:r>
      <w:r w:rsidR="006F19D8" w:rsidRPr="009B5593">
        <w:rPr>
          <w:rFonts w:ascii="Times New Roman" w:hAnsi="Times New Roman"/>
          <w:sz w:val="24"/>
          <w:szCs w:val="24"/>
        </w:rPr>
        <w:t xml:space="preserve">бухгалтерского учета всегда являлось </w:t>
      </w:r>
      <w:r w:rsidR="00C83AA6">
        <w:rPr>
          <w:rFonts w:ascii="Times New Roman" w:hAnsi="Times New Roman"/>
          <w:sz w:val="24"/>
          <w:szCs w:val="24"/>
        </w:rPr>
        <w:t xml:space="preserve">формирование и представление </w:t>
      </w:r>
      <w:r w:rsidR="006F19D8" w:rsidRPr="009B5593">
        <w:rPr>
          <w:rFonts w:ascii="Times New Roman" w:hAnsi="Times New Roman"/>
          <w:sz w:val="24"/>
          <w:szCs w:val="24"/>
        </w:rPr>
        <w:t xml:space="preserve">количественных данных. При этом </w:t>
      </w:r>
      <w:r w:rsidR="00B7700A">
        <w:rPr>
          <w:rFonts w:ascii="Times New Roman" w:hAnsi="Times New Roman"/>
          <w:sz w:val="24"/>
          <w:szCs w:val="24"/>
        </w:rPr>
        <w:t>в настоящее время</w:t>
      </w:r>
      <w:r w:rsidR="006F19D8" w:rsidRPr="009B5593">
        <w:rPr>
          <w:rFonts w:ascii="Times New Roman" w:hAnsi="Times New Roman"/>
          <w:sz w:val="24"/>
          <w:szCs w:val="24"/>
        </w:rPr>
        <w:t xml:space="preserve"> пользователи учетной информации предъявляют </w:t>
      </w:r>
      <w:r w:rsidR="00B7700A">
        <w:rPr>
          <w:rFonts w:ascii="Times New Roman" w:hAnsi="Times New Roman"/>
          <w:sz w:val="24"/>
          <w:szCs w:val="24"/>
        </w:rPr>
        <w:t xml:space="preserve">новые требования к содержанию </w:t>
      </w:r>
      <w:r w:rsidR="00B64FCD">
        <w:rPr>
          <w:rFonts w:ascii="Times New Roman" w:hAnsi="Times New Roman"/>
          <w:sz w:val="24"/>
          <w:szCs w:val="24"/>
        </w:rPr>
        <w:t xml:space="preserve">публичной корпоративной </w:t>
      </w:r>
      <w:r w:rsidR="006F19D8" w:rsidRPr="009B5593">
        <w:rPr>
          <w:rFonts w:ascii="Times New Roman" w:hAnsi="Times New Roman"/>
          <w:sz w:val="24"/>
          <w:szCs w:val="24"/>
        </w:rPr>
        <w:t xml:space="preserve">отчетности. Чтобы успешно конкурировать на рынке, характеризующемся большой волатильностью и неопределенностью, компании сегодня вынуждены увеличивать скорость принятия решений, и </w:t>
      </w:r>
      <w:r w:rsidR="00CC330F" w:rsidRPr="009B5593">
        <w:rPr>
          <w:rFonts w:ascii="Times New Roman" w:hAnsi="Times New Roman"/>
          <w:sz w:val="24"/>
          <w:szCs w:val="24"/>
        </w:rPr>
        <w:t>как следствие</w:t>
      </w:r>
      <w:r w:rsidR="006F19D8" w:rsidRPr="009B5593">
        <w:rPr>
          <w:rFonts w:ascii="Times New Roman" w:hAnsi="Times New Roman"/>
          <w:sz w:val="24"/>
          <w:szCs w:val="24"/>
        </w:rPr>
        <w:t xml:space="preserve"> нуждаются в соответствующей скорости получения релевантной информации. Здесь чрезвычайно важным становится баланс между</w:t>
      </w:r>
      <w:r w:rsidR="00D21F41">
        <w:rPr>
          <w:rFonts w:ascii="Times New Roman" w:hAnsi="Times New Roman"/>
          <w:sz w:val="24"/>
          <w:szCs w:val="24"/>
        </w:rPr>
        <w:t xml:space="preserve"> требующейся степенью детализации и необходимой </w:t>
      </w:r>
      <w:r w:rsidR="006F19D8" w:rsidRPr="009B5593">
        <w:rPr>
          <w:rFonts w:ascii="Times New Roman" w:hAnsi="Times New Roman"/>
          <w:sz w:val="24"/>
          <w:szCs w:val="24"/>
        </w:rPr>
        <w:t>оперативностью</w:t>
      </w:r>
      <w:r w:rsidR="00D21F41">
        <w:rPr>
          <w:rFonts w:ascii="Times New Roman" w:hAnsi="Times New Roman"/>
          <w:sz w:val="24"/>
          <w:szCs w:val="24"/>
        </w:rPr>
        <w:t xml:space="preserve"> представления данных заинтересованным пользователям</w:t>
      </w:r>
      <w:r w:rsidR="006F19D8" w:rsidRPr="009B5593">
        <w:rPr>
          <w:rFonts w:ascii="Times New Roman" w:hAnsi="Times New Roman"/>
          <w:sz w:val="24"/>
          <w:szCs w:val="24"/>
        </w:rPr>
        <w:t xml:space="preserve">. В этих условиях </w:t>
      </w:r>
      <w:r w:rsidR="00D21F41">
        <w:rPr>
          <w:rFonts w:ascii="Times New Roman" w:hAnsi="Times New Roman"/>
          <w:sz w:val="24"/>
          <w:szCs w:val="24"/>
        </w:rPr>
        <w:t xml:space="preserve">затрудняется </w:t>
      </w:r>
      <w:r w:rsidR="006F19D8" w:rsidRPr="009B5593">
        <w:rPr>
          <w:rFonts w:ascii="Times New Roman" w:hAnsi="Times New Roman"/>
          <w:sz w:val="24"/>
          <w:szCs w:val="24"/>
        </w:rPr>
        <w:t>процесс принятия решений на основе стандартны</w:t>
      </w:r>
      <w:r w:rsidR="00B64FCD">
        <w:rPr>
          <w:rFonts w:ascii="Times New Roman" w:hAnsi="Times New Roman"/>
          <w:sz w:val="24"/>
          <w:szCs w:val="24"/>
        </w:rPr>
        <w:t xml:space="preserve">х форм бухгалтерской отчетности. </w:t>
      </w:r>
      <w:r w:rsidR="00D21F41">
        <w:rPr>
          <w:rFonts w:ascii="Times New Roman" w:hAnsi="Times New Roman"/>
          <w:sz w:val="24"/>
          <w:szCs w:val="24"/>
        </w:rPr>
        <w:t xml:space="preserve">Несоответствие </w:t>
      </w:r>
      <w:r w:rsidR="00D103DA" w:rsidRPr="009B5593">
        <w:rPr>
          <w:rFonts w:ascii="Times New Roman" w:hAnsi="Times New Roman"/>
          <w:sz w:val="24"/>
          <w:szCs w:val="24"/>
        </w:rPr>
        <w:t xml:space="preserve"> современных форм отчетности </w:t>
      </w:r>
      <w:r w:rsidR="00D21F41">
        <w:rPr>
          <w:rFonts w:ascii="Times New Roman" w:hAnsi="Times New Roman"/>
          <w:sz w:val="24"/>
          <w:szCs w:val="24"/>
        </w:rPr>
        <w:t xml:space="preserve">информационным потребностям </w:t>
      </w:r>
      <w:r w:rsidR="00D103DA" w:rsidRPr="009B5593">
        <w:rPr>
          <w:rFonts w:ascii="Times New Roman" w:hAnsi="Times New Roman"/>
          <w:sz w:val="24"/>
          <w:szCs w:val="24"/>
        </w:rPr>
        <w:t xml:space="preserve">ее </w:t>
      </w:r>
      <w:r w:rsidR="00D21F41">
        <w:rPr>
          <w:rFonts w:ascii="Times New Roman" w:hAnsi="Times New Roman"/>
          <w:sz w:val="24"/>
          <w:szCs w:val="24"/>
        </w:rPr>
        <w:t xml:space="preserve">заинтересованных </w:t>
      </w:r>
      <w:r w:rsidR="00D103DA" w:rsidRPr="009B5593">
        <w:rPr>
          <w:rFonts w:ascii="Times New Roman" w:hAnsi="Times New Roman"/>
          <w:sz w:val="24"/>
          <w:szCs w:val="24"/>
        </w:rPr>
        <w:t>пользователей определили актуальность данного исследования.</w:t>
      </w:r>
    </w:p>
    <w:p w14:paraId="1EBBE5BB" w14:textId="77777777" w:rsidR="00D103DA" w:rsidRPr="009B5593" w:rsidRDefault="00D103DA" w:rsidP="00F65816">
      <w:pPr>
        <w:spacing w:line="360" w:lineRule="auto"/>
        <w:jc w:val="both"/>
        <w:rPr>
          <w:rFonts w:ascii="Times New Roman" w:hAnsi="Times New Roman"/>
          <w:b/>
          <w:sz w:val="24"/>
          <w:szCs w:val="24"/>
        </w:rPr>
      </w:pPr>
      <w:r w:rsidRPr="009B5593">
        <w:rPr>
          <w:rFonts w:ascii="Times New Roman" w:hAnsi="Times New Roman"/>
          <w:b/>
          <w:sz w:val="24"/>
          <w:szCs w:val="24"/>
        </w:rPr>
        <w:t xml:space="preserve">Степень разработанности научной проблемы. </w:t>
      </w:r>
    </w:p>
    <w:p w14:paraId="2968F5F3" w14:textId="77777777" w:rsidR="00D103DA" w:rsidRPr="009B5593" w:rsidRDefault="00D103DA" w:rsidP="00F65816">
      <w:pPr>
        <w:spacing w:line="360" w:lineRule="auto"/>
        <w:jc w:val="both"/>
        <w:rPr>
          <w:rFonts w:ascii="Times New Roman" w:hAnsi="Times New Roman"/>
          <w:sz w:val="24"/>
          <w:szCs w:val="24"/>
        </w:rPr>
      </w:pPr>
      <w:r w:rsidRPr="009B5593">
        <w:rPr>
          <w:rFonts w:ascii="Times New Roman" w:hAnsi="Times New Roman"/>
          <w:sz w:val="24"/>
          <w:szCs w:val="24"/>
        </w:rPr>
        <w:t>Вопросам развития публичной финансовой отчетности посвящены работы многих отечественных и зарубежных авторов.</w:t>
      </w:r>
    </w:p>
    <w:p w14:paraId="3AB03BE7" w14:textId="77777777" w:rsidR="00D103DA" w:rsidRPr="009B5593" w:rsidRDefault="00D103DA" w:rsidP="00F65816">
      <w:pPr>
        <w:spacing w:line="360" w:lineRule="auto"/>
        <w:jc w:val="both"/>
        <w:rPr>
          <w:rFonts w:ascii="Times New Roman" w:hAnsi="Times New Roman"/>
          <w:sz w:val="24"/>
          <w:szCs w:val="24"/>
        </w:rPr>
      </w:pPr>
      <w:r w:rsidRPr="009B5593">
        <w:rPr>
          <w:rFonts w:ascii="Times New Roman" w:hAnsi="Times New Roman"/>
          <w:sz w:val="24"/>
          <w:szCs w:val="24"/>
        </w:rPr>
        <w:t>Среди отечественных специалистов можно выделить А.М. Галагана, В.В. Ковалева, Вит.В. Ковалева, Н.А. Каморджанову, М.И. Кутера, Д.А. Львову, В.Ф. Палия, М.Л. Пятова, А.П. Рудановского, Е.Е. Сиверса, В.Я. Соколова, Я.В. Соколова, О.В. Соловьеву, К.Ю. Цыганкова, и др.</w:t>
      </w:r>
    </w:p>
    <w:p w14:paraId="15F6D17B" w14:textId="7D295EEA" w:rsidR="00D103DA" w:rsidRPr="009B5593" w:rsidRDefault="00D103DA" w:rsidP="00F65816">
      <w:pPr>
        <w:spacing w:line="360" w:lineRule="auto"/>
        <w:jc w:val="both"/>
        <w:rPr>
          <w:rFonts w:ascii="Times New Roman" w:hAnsi="Times New Roman"/>
          <w:sz w:val="24"/>
          <w:szCs w:val="24"/>
        </w:rPr>
      </w:pPr>
      <w:r w:rsidRPr="009B5593">
        <w:rPr>
          <w:rFonts w:ascii="Times New Roman" w:hAnsi="Times New Roman"/>
          <w:sz w:val="24"/>
          <w:szCs w:val="24"/>
        </w:rPr>
        <w:t>Концептуальные основы формирования публичной отчетности отражены и в работах таких зарубежных ученых, как: Д. Александер, Х. Андерсон, Ф. Беста, М.Ф. Ван Бреда, А. Гильбо, Ж.Б. Дюмарше, Д. Колдуэлл, Б. Нидлз, Дж. Рис, Ж. Ришар, Э.С. Хендриксен, Д. Хикс, И.Ф. Шер, Э. Шмаленбах, Р. Экклз, Р. Энтони и др.</w:t>
      </w:r>
    </w:p>
    <w:p w14:paraId="38CF16E1" w14:textId="77777777" w:rsidR="00D103DA" w:rsidRPr="009B5593" w:rsidRDefault="00D103DA" w:rsidP="00F65816">
      <w:pPr>
        <w:spacing w:line="360" w:lineRule="auto"/>
        <w:jc w:val="both"/>
        <w:rPr>
          <w:rFonts w:ascii="Times New Roman" w:hAnsi="Times New Roman"/>
          <w:sz w:val="24"/>
          <w:szCs w:val="24"/>
        </w:rPr>
      </w:pPr>
      <w:r w:rsidRPr="009B5593">
        <w:rPr>
          <w:rFonts w:ascii="Times New Roman" w:hAnsi="Times New Roman"/>
          <w:sz w:val="24"/>
          <w:szCs w:val="24"/>
        </w:rPr>
        <w:t>Вместе с тем вопросам совершенствования публичной отчетности, направленным на удовлетворение потребностей заинтересованных пользователей, не уделялось достаточного внимания.</w:t>
      </w:r>
    </w:p>
    <w:p w14:paraId="7BAD7C3E" w14:textId="77777777" w:rsidR="00D103DA" w:rsidRPr="009B5593" w:rsidRDefault="00D103DA" w:rsidP="00F65816">
      <w:pPr>
        <w:spacing w:line="360" w:lineRule="auto"/>
        <w:jc w:val="both"/>
        <w:rPr>
          <w:rFonts w:ascii="Times New Roman" w:hAnsi="Times New Roman"/>
          <w:sz w:val="24"/>
          <w:szCs w:val="24"/>
        </w:rPr>
      </w:pPr>
      <w:r w:rsidRPr="009B5593">
        <w:rPr>
          <w:rFonts w:ascii="Times New Roman" w:hAnsi="Times New Roman"/>
          <w:b/>
          <w:sz w:val="24"/>
          <w:szCs w:val="24"/>
        </w:rPr>
        <w:t>Цель и задачи исследования.</w:t>
      </w:r>
      <w:r w:rsidRPr="009B5593">
        <w:rPr>
          <w:rFonts w:ascii="Times New Roman" w:hAnsi="Times New Roman"/>
          <w:sz w:val="24"/>
          <w:szCs w:val="24"/>
        </w:rPr>
        <w:t xml:space="preserve"> </w:t>
      </w:r>
    </w:p>
    <w:p w14:paraId="498453CE" w14:textId="6A15B798" w:rsidR="00D103DA" w:rsidRPr="009B5593" w:rsidRDefault="00D103DA" w:rsidP="00F65816">
      <w:pPr>
        <w:spacing w:line="360" w:lineRule="auto"/>
        <w:jc w:val="both"/>
        <w:rPr>
          <w:rFonts w:ascii="Times New Roman" w:hAnsi="Times New Roman"/>
          <w:sz w:val="24"/>
          <w:szCs w:val="24"/>
        </w:rPr>
      </w:pPr>
      <w:r w:rsidRPr="009B5593">
        <w:rPr>
          <w:rFonts w:ascii="Times New Roman" w:hAnsi="Times New Roman"/>
          <w:sz w:val="24"/>
          <w:szCs w:val="24"/>
        </w:rPr>
        <w:t xml:space="preserve">Целью исследования является </w:t>
      </w:r>
      <w:r w:rsidR="006736F8">
        <w:rPr>
          <w:rFonts w:ascii="Times New Roman" w:hAnsi="Times New Roman"/>
          <w:sz w:val="24"/>
          <w:szCs w:val="24"/>
        </w:rPr>
        <w:t xml:space="preserve">разработка и обоснование методов формирования и представления бухгалтерской отчетности, направленных на </w:t>
      </w:r>
      <w:r w:rsidRPr="009B5593">
        <w:rPr>
          <w:rFonts w:ascii="Times New Roman" w:hAnsi="Times New Roman"/>
          <w:sz w:val="24"/>
          <w:szCs w:val="24"/>
        </w:rPr>
        <w:t>повышение</w:t>
      </w:r>
      <w:r w:rsidR="006736F8">
        <w:rPr>
          <w:rFonts w:ascii="Times New Roman" w:hAnsi="Times New Roman"/>
          <w:sz w:val="24"/>
          <w:szCs w:val="24"/>
        </w:rPr>
        <w:t xml:space="preserve"> ее</w:t>
      </w:r>
      <w:r w:rsidRPr="009B5593">
        <w:rPr>
          <w:rFonts w:ascii="Times New Roman" w:hAnsi="Times New Roman"/>
          <w:sz w:val="24"/>
          <w:szCs w:val="24"/>
        </w:rPr>
        <w:t xml:space="preserve"> качества </w:t>
      </w:r>
      <w:r w:rsidR="006C1117">
        <w:rPr>
          <w:rFonts w:ascii="Times New Roman" w:hAnsi="Times New Roman"/>
          <w:sz w:val="24"/>
          <w:szCs w:val="24"/>
        </w:rPr>
        <w:t xml:space="preserve">в </w:t>
      </w:r>
      <w:r w:rsidR="006C1117">
        <w:rPr>
          <w:rFonts w:ascii="Times New Roman" w:hAnsi="Times New Roman"/>
          <w:sz w:val="24"/>
          <w:szCs w:val="24"/>
        </w:rPr>
        <w:lastRenderedPageBreak/>
        <w:t xml:space="preserve">направлении </w:t>
      </w:r>
      <w:r w:rsidRPr="009B5593">
        <w:rPr>
          <w:rFonts w:ascii="Times New Roman" w:hAnsi="Times New Roman"/>
          <w:sz w:val="24"/>
          <w:szCs w:val="24"/>
        </w:rPr>
        <w:t>удовлетвор</w:t>
      </w:r>
      <w:r w:rsidR="006C1117">
        <w:rPr>
          <w:rFonts w:ascii="Times New Roman" w:hAnsi="Times New Roman"/>
          <w:sz w:val="24"/>
          <w:szCs w:val="24"/>
        </w:rPr>
        <w:t>ения</w:t>
      </w:r>
      <w:r w:rsidRPr="009B5593">
        <w:rPr>
          <w:rFonts w:ascii="Times New Roman" w:hAnsi="Times New Roman"/>
          <w:sz w:val="24"/>
          <w:szCs w:val="24"/>
        </w:rPr>
        <w:t xml:space="preserve"> интерес</w:t>
      </w:r>
      <w:r w:rsidR="006C1117">
        <w:rPr>
          <w:rFonts w:ascii="Times New Roman" w:hAnsi="Times New Roman"/>
          <w:sz w:val="24"/>
          <w:szCs w:val="24"/>
        </w:rPr>
        <w:t>ов</w:t>
      </w:r>
      <w:r w:rsidRPr="009B5593">
        <w:rPr>
          <w:rFonts w:ascii="Times New Roman" w:hAnsi="Times New Roman"/>
          <w:sz w:val="24"/>
          <w:szCs w:val="24"/>
        </w:rPr>
        <w:t xml:space="preserve"> различных групп </w:t>
      </w:r>
      <w:r w:rsidR="006736F8">
        <w:rPr>
          <w:rFonts w:ascii="Times New Roman" w:hAnsi="Times New Roman"/>
          <w:sz w:val="24"/>
          <w:szCs w:val="24"/>
        </w:rPr>
        <w:t xml:space="preserve">заинтересованных лиц </w:t>
      </w:r>
      <w:r w:rsidRPr="009B5593">
        <w:rPr>
          <w:rFonts w:ascii="Times New Roman" w:hAnsi="Times New Roman"/>
          <w:sz w:val="24"/>
          <w:szCs w:val="24"/>
        </w:rPr>
        <w:t>для принятия ими решений инвестиционно-финансового характера</w:t>
      </w:r>
      <w:r w:rsidR="006736F8">
        <w:rPr>
          <w:rFonts w:ascii="Times New Roman" w:hAnsi="Times New Roman"/>
          <w:sz w:val="24"/>
          <w:szCs w:val="24"/>
        </w:rPr>
        <w:t>.</w:t>
      </w:r>
      <w:r w:rsidRPr="009B5593">
        <w:rPr>
          <w:rFonts w:ascii="Times New Roman" w:hAnsi="Times New Roman"/>
          <w:sz w:val="24"/>
          <w:szCs w:val="24"/>
        </w:rPr>
        <w:t xml:space="preserve"> </w:t>
      </w:r>
    </w:p>
    <w:p w14:paraId="748FD448" w14:textId="57121CC1" w:rsidR="00D103DA" w:rsidRPr="009B5593" w:rsidRDefault="00C93398" w:rsidP="00F65816">
      <w:pPr>
        <w:spacing w:line="360" w:lineRule="auto"/>
        <w:jc w:val="both"/>
        <w:rPr>
          <w:rFonts w:ascii="Times New Roman" w:hAnsi="Times New Roman"/>
          <w:sz w:val="24"/>
          <w:szCs w:val="24"/>
        </w:rPr>
      </w:pPr>
      <w:r>
        <w:rPr>
          <w:rFonts w:ascii="Times New Roman" w:hAnsi="Times New Roman"/>
          <w:sz w:val="24"/>
          <w:szCs w:val="24"/>
        </w:rPr>
        <w:t xml:space="preserve">Цель исследования определила постановку </w:t>
      </w:r>
      <w:r w:rsidR="00D103DA" w:rsidRPr="009B5593">
        <w:rPr>
          <w:rFonts w:ascii="Times New Roman" w:hAnsi="Times New Roman"/>
          <w:sz w:val="24"/>
          <w:szCs w:val="24"/>
        </w:rPr>
        <w:t>следующи</w:t>
      </w:r>
      <w:r>
        <w:rPr>
          <w:rFonts w:ascii="Times New Roman" w:hAnsi="Times New Roman"/>
          <w:sz w:val="24"/>
          <w:szCs w:val="24"/>
        </w:rPr>
        <w:t xml:space="preserve">х его </w:t>
      </w:r>
      <w:r w:rsidR="00D103DA" w:rsidRPr="009B5593">
        <w:rPr>
          <w:rFonts w:ascii="Times New Roman" w:hAnsi="Times New Roman"/>
          <w:sz w:val="24"/>
          <w:szCs w:val="24"/>
        </w:rPr>
        <w:t>задач:</w:t>
      </w:r>
    </w:p>
    <w:p w14:paraId="0608E2E7" w14:textId="3DB8C7EE" w:rsidR="00D103DA" w:rsidRPr="009B5593" w:rsidRDefault="00D103DA" w:rsidP="00F65816">
      <w:pPr>
        <w:spacing w:line="360" w:lineRule="auto"/>
        <w:jc w:val="both"/>
        <w:rPr>
          <w:rFonts w:ascii="Times New Roman" w:hAnsi="Times New Roman"/>
          <w:sz w:val="24"/>
          <w:szCs w:val="24"/>
        </w:rPr>
      </w:pPr>
      <w:r w:rsidRPr="009B5593">
        <w:rPr>
          <w:rFonts w:ascii="Times New Roman" w:hAnsi="Times New Roman"/>
          <w:sz w:val="24"/>
          <w:szCs w:val="24"/>
        </w:rPr>
        <w:t>1. Определить направления улучшения качества публичной бухгалтерской (финансовой) отчетности;</w:t>
      </w:r>
    </w:p>
    <w:p w14:paraId="1DF579A2" w14:textId="05E2D618" w:rsidR="00D103DA" w:rsidRPr="009B5593" w:rsidRDefault="00B7700A" w:rsidP="00F65816">
      <w:pPr>
        <w:spacing w:line="360" w:lineRule="auto"/>
        <w:jc w:val="both"/>
        <w:rPr>
          <w:rFonts w:ascii="Times New Roman" w:hAnsi="Times New Roman"/>
          <w:sz w:val="24"/>
          <w:szCs w:val="24"/>
        </w:rPr>
      </w:pPr>
      <w:r>
        <w:rPr>
          <w:rFonts w:ascii="Times New Roman" w:hAnsi="Times New Roman"/>
          <w:sz w:val="24"/>
          <w:szCs w:val="24"/>
        </w:rPr>
        <w:t>2</w:t>
      </w:r>
      <w:r w:rsidR="00D103DA" w:rsidRPr="009B5593">
        <w:rPr>
          <w:rFonts w:ascii="Times New Roman" w:hAnsi="Times New Roman"/>
          <w:sz w:val="24"/>
          <w:szCs w:val="24"/>
        </w:rPr>
        <w:t xml:space="preserve">. Обосновать </w:t>
      </w:r>
      <w:r w:rsidR="00C93398">
        <w:rPr>
          <w:rFonts w:ascii="Times New Roman" w:hAnsi="Times New Roman"/>
          <w:sz w:val="24"/>
          <w:szCs w:val="24"/>
        </w:rPr>
        <w:t xml:space="preserve">возможность использования </w:t>
      </w:r>
      <w:r w:rsidR="00D103DA" w:rsidRPr="009B5593">
        <w:rPr>
          <w:rFonts w:ascii="Times New Roman" w:hAnsi="Times New Roman"/>
          <w:sz w:val="24"/>
          <w:szCs w:val="24"/>
        </w:rPr>
        <w:t>«персонализированн</w:t>
      </w:r>
      <w:r w:rsidR="00C93398">
        <w:rPr>
          <w:rFonts w:ascii="Times New Roman" w:hAnsi="Times New Roman"/>
          <w:sz w:val="24"/>
          <w:szCs w:val="24"/>
        </w:rPr>
        <w:t>ой</w:t>
      </w:r>
      <w:r w:rsidR="00D103DA" w:rsidRPr="009B5593">
        <w:rPr>
          <w:rFonts w:ascii="Times New Roman" w:hAnsi="Times New Roman"/>
          <w:sz w:val="24"/>
          <w:szCs w:val="24"/>
        </w:rPr>
        <w:t xml:space="preserve"> отчетност</w:t>
      </w:r>
      <w:r w:rsidR="00C93398">
        <w:rPr>
          <w:rFonts w:ascii="Times New Roman" w:hAnsi="Times New Roman"/>
          <w:sz w:val="24"/>
          <w:szCs w:val="24"/>
        </w:rPr>
        <w:t>и</w:t>
      </w:r>
      <w:r w:rsidR="00D103DA" w:rsidRPr="009B5593">
        <w:rPr>
          <w:rFonts w:ascii="Times New Roman" w:hAnsi="Times New Roman"/>
          <w:sz w:val="24"/>
          <w:szCs w:val="24"/>
        </w:rPr>
        <w:t xml:space="preserve">» как </w:t>
      </w:r>
      <w:r w:rsidR="00C93398">
        <w:rPr>
          <w:rFonts w:ascii="Times New Roman" w:hAnsi="Times New Roman"/>
          <w:sz w:val="24"/>
          <w:szCs w:val="24"/>
        </w:rPr>
        <w:t>наиболее актуального для современной хозяйственной практики варианта ее представления</w:t>
      </w:r>
      <w:r w:rsidR="00D103DA" w:rsidRPr="009B5593">
        <w:rPr>
          <w:rFonts w:ascii="Times New Roman" w:hAnsi="Times New Roman"/>
          <w:sz w:val="24"/>
          <w:szCs w:val="24"/>
        </w:rPr>
        <w:t>;</w:t>
      </w:r>
    </w:p>
    <w:p w14:paraId="6D47FACA" w14:textId="1AF5C222" w:rsidR="00D103DA" w:rsidRPr="009B5593" w:rsidRDefault="00B7700A" w:rsidP="00F65816">
      <w:pPr>
        <w:spacing w:line="360" w:lineRule="auto"/>
        <w:jc w:val="both"/>
        <w:rPr>
          <w:rFonts w:ascii="Times New Roman" w:hAnsi="Times New Roman"/>
          <w:sz w:val="24"/>
          <w:szCs w:val="24"/>
        </w:rPr>
      </w:pPr>
      <w:r>
        <w:rPr>
          <w:rFonts w:ascii="Times New Roman" w:hAnsi="Times New Roman"/>
          <w:sz w:val="24"/>
          <w:szCs w:val="24"/>
        </w:rPr>
        <w:t>3</w:t>
      </w:r>
      <w:r w:rsidR="00D103DA" w:rsidRPr="009B5593">
        <w:rPr>
          <w:rFonts w:ascii="Times New Roman" w:hAnsi="Times New Roman"/>
          <w:sz w:val="24"/>
          <w:szCs w:val="24"/>
        </w:rPr>
        <w:t xml:space="preserve">. Исследовать возможности применения технологии распределенных реестров с целью формирования бухгалтерской (финансовой) отчетности, удовлетворяющей интересам </w:t>
      </w:r>
      <w:r w:rsidR="00C93398">
        <w:rPr>
          <w:rFonts w:ascii="Times New Roman" w:hAnsi="Times New Roman"/>
          <w:sz w:val="24"/>
          <w:szCs w:val="24"/>
        </w:rPr>
        <w:t xml:space="preserve">заинтересованных </w:t>
      </w:r>
      <w:r w:rsidR="00D103DA" w:rsidRPr="009B5593">
        <w:rPr>
          <w:rFonts w:ascii="Times New Roman" w:hAnsi="Times New Roman"/>
          <w:sz w:val="24"/>
          <w:szCs w:val="24"/>
        </w:rPr>
        <w:t xml:space="preserve">пользователей; </w:t>
      </w:r>
    </w:p>
    <w:p w14:paraId="7D6D0766" w14:textId="4F88BF06" w:rsidR="00D103DA" w:rsidRPr="009B5593" w:rsidRDefault="00B7700A" w:rsidP="00F65816">
      <w:pPr>
        <w:spacing w:line="360" w:lineRule="auto"/>
        <w:jc w:val="both"/>
        <w:rPr>
          <w:rFonts w:ascii="Times New Roman" w:hAnsi="Times New Roman"/>
          <w:sz w:val="24"/>
          <w:szCs w:val="24"/>
        </w:rPr>
      </w:pPr>
      <w:r>
        <w:rPr>
          <w:rFonts w:ascii="Times New Roman" w:hAnsi="Times New Roman"/>
          <w:sz w:val="24"/>
          <w:szCs w:val="24"/>
        </w:rPr>
        <w:t>4</w:t>
      </w:r>
      <w:r w:rsidR="00D103DA" w:rsidRPr="009B5593">
        <w:rPr>
          <w:rFonts w:ascii="Times New Roman" w:hAnsi="Times New Roman"/>
          <w:sz w:val="24"/>
          <w:szCs w:val="24"/>
        </w:rPr>
        <w:t xml:space="preserve">. </w:t>
      </w:r>
      <w:r w:rsidR="00FE1A83">
        <w:rPr>
          <w:rFonts w:ascii="Times New Roman" w:hAnsi="Times New Roman"/>
          <w:sz w:val="24"/>
          <w:szCs w:val="24"/>
        </w:rPr>
        <w:t>Предложить д</w:t>
      </w:r>
      <w:r w:rsidR="00D103DA" w:rsidRPr="009B5593">
        <w:rPr>
          <w:rFonts w:ascii="Times New Roman" w:hAnsi="Times New Roman"/>
          <w:sz w:val="24"/>
          <w:szCs w:val="24"/>
        </w:rPr>
        <w:t>ополн</w:t>
      </w:r>
      <w:r w:rsidR="00FE1A83">
        <w:rPr>
          <w:rFonts w:ascii="Times New Roman" w:hAnsi="Times New Roman"/>
          <w:sz w:val="24"/>
          <w:szCs w:val="24"/>
        </w:rPr>
        <w:t>ения к</w:t>
      </w:r>
      <w:r w:rsidR="00D103DA" w:rsidRPr="009B5593">
        <w:rPr>
          <w:rFonts w:ascii="Times New Roman" w:hAnsi="Times New Roman"/>
          <w:sz w:val="24"/>
          <w:szCs w:val="24"/>
        </w:rPr>
        <w:t xml:space="preserve"> информаци</w:t>
      </w:r>
      <w:r w:rsidR="00FE1A83">
        <w:rPr>
          <w:rFonts w:ascii="Times New Roman" w:hAnsi="Times New Roman"/>
          <w:sz w:val="24"/>
          <w:szCs w:val="24"/>
        </w:rPr>
        <w:t>и</w:t>
      </w:r>
      <w:r w:rsidR="00D103DA" w:rsidRPr="009B5593">
        <w:rPr>
          <w:rFonts w:ascii="Times New Roman" w:hAnsi="Times New Roman"/>
          <w:sz w:val="24"/>
          <w:szCs w:val="24"/>
        </w:rPr>
        <w:t xml:space="preserve"> о финансовых результатах деятельности организации, формируем</w:t>
      </w:r>
      <w:r w:rsidR="00FE1A83">
        <w:rPr>
          <w:rFonts w:ascii="Times New Roman" w:hAnsi="Times New Roman"/>
          <w:sz w:val="24"/>
          <w:szCs w:val="24"/>
        </w:rPr>
        <w:t>ой</w:t>
      </w:r>
      <w:r w:rsidR="00D103DA" w:rsidRPr="009B5593">
        <w:rPr>
          <w:rFonts w:ascii="Times New Roman" w:hAnsi="Times New Roman"/>
          <w:sz w:val="24"/>
          <w:szCs w:val="24"/>
        </w:rPr>
        <w:t xml:space="preserve"> в бухгалтерской (финансовой) отчетности, релевантн</w:t>
      </w:r>
      <w:r w:rsidR="00FE1A83">
        <w:rPr>
          <w:rFonts w:ascii="Times New Roman" w:hAnsi="Times New Roman"/>
          <w:sz w:val="24"/>
          <w:szCs w:val="24"/>
        </w:rPr>
        <w:t>ые</w:t>
      </w:r>
      <w:r w:rsidR="00D103DA" w:rsidRPr="009B5593">
        <w:rPr>
          <w:rFonts w:ascii="Times New Roman" w:hAnsi="Times New Roman"/>
          <w:sz w:val="24"/>
          <w:szCs w:val="24"/>
        </w:rPr>
        <w:t xml:space="preserve"> требованиям ее пользователей;</w:t>
      </w:r>
    </w:p>
    <w:p w14:paraId="0BC62764" w14:textId="2CD58E9A" w:rsidR="00FE1C1C" w:rsidRDefault="00D103DA" w:rsidP="00F65816">
      <w:pPr>
        <w:spacing w:line="360" w:lineRule="auto"/>
        <w:jc w:val="both"/>
        <w:rPr>
          <w:rFonts w:ascii="Times New Roman" w:hAnsi="Times New Roman"/>
          <w:sz w:val="24"/>
          <w:szCs w:val="24"/>
        </w:rPr>
      </w:pPr>
      <w:r w:rsidRPr="009B5593">
        <w:rPr>
          <w:rFonts w:ascii="Times New Roman" w:hAnsi="Times New Roman"/>
          <w:b/>
          <w:sz w:val="24"/>
          <w:szCs w:val="24"/>
        </w:rPr>
        <w:t>Объектом исследования</w:t>
      </w:r>
      <w:r w:rsidRPr="009B5593">
        <w:rPr>
          <w:rFonts w:ascii="Times New Roman" w:hAnsi="Times New Roman"/>
          <w:sz w:val="24"/>
          <w:szCs w:val="24"/>
        </w:rPr>
        <w:t xml:space="preserve"> явля</w:t>
      </w:r>
      <w:r w:rsidR="00F870FB">
        <w:rPr>
          <w:rFonts w:ascii="Times New Roman" w:hAnsi="Times New Roman"/>
          <w:sz w:val="24"/>
          <w:szCs w:val="24"/>
        </w:rPr>
        <w:t>ется публичная бухгалтерская отчетность хозяйствующих субъектов</w:t>
      </w:r>
      <w:r w:rsidRPr="009B5593">
        <w:rPr>
          <w:rFonts w:ascii="Times New Roman" w:hAnsi="Times New Roman"/>
          <w:sz w:val="24"/>
          <w:szCs w:val="24"/>
        </w:rPr>
        <w:t xml:space="preserve"> </w:t>
      </w:r>
    </w:p>
    <w:p w14:paraId="5AC1C32C" w14:textId="3F26C0A5" w:rsidR="00D103DA" w:rsidRPr="009B5593" w:rsidRDefault="00D103DA" w:rsidP="00F65816">
      <w:pPr>
        <w:spacing w:line="360" w:lineRule="auto"/>
        <w:jc w:val="both"/>
        <w:rPr>
          <w:rFonts w:ascii="Times New Roman" w:hAnsi="Times New Roman"/>
          <w:sz w:val="24"/>
          <w:szCs w:val="24"/>
        </w:rPr>
      </w:pPr>
      <w:r w:rsidRPr="009B5593">
        <w:rPr>
          <w:rFonts w:ascii="Times New Roman" w:hAnsi="Times New Roman"/>
          <w:b/>
          <w:sz w:val="24"/>
          <w:szCs w:val="24"/>
        </w:rPr>
        <w:t>Предметом исследования</w:t>
      </w:r>
      <w:r w:rsidRPr="009B5593">
        <w:rPr>
          <w:rFonts w:ascii="Times New Roman" w:hAnsi="Times New Roman"/>
          <w:sz w:val="24"/>
          <w:szCs w:val="24"/>
        </w:rPr>
        <w:t xml:space="preserve"> </w:t>
      </w:r>
      <w:r w:rsidR="00FE1C1C">
        <w:rPr>
          <w:rFonts w:ascii="Times New Roman" w:hAnsi="Times New Roman"/>
          <w:sz w:val="24"/>
          <w:szCs w:val="24"/>
        </w:rPr>
        <w:t xml:space="preserve">выступают </w:t>
      </w:r>
      <w:r w:rsidR="00F870FB">
        <w:rPr>
          <w:rFonts w:ascii="Times New Roman" w:hAnsi="Times New Roman"/>
          <w:sz w:val="24"/>
          <w:szCs w:val="24"/>
        </w:rPr>
        <w:t xml:space="preserve"> методы</w:t>
      </w:r>
      <w:r w:rsidRPr="009B5593">
        <w:rPr>
          <w:rFonts w:ascii="Times New Roman" w:hAnsi="Times New Roman"/>
          <w:sz w:val="24"/>
          <w:szCs w:val="24"/>
        </w:rPr>
        <w:t xml:space="preserve"> информационно</w:t>
      </w:r>
      <w:r w:rsidR="00F870FB">
        <w:rPr>
          <w:rFonts w:ascii="Times New Roman" w:hAnsi="Times New Roman"/>
          <w:sz w:val="24"/>
          <w:szCs w:val="24"/>
        </w:rPr>
        <w:t>го</w:t>
      </w:r>
      <w:r w:rsidRPr="009B5593">
        <w:rPr>
          <w:rFonts w:ascii="Times New Roman" w:hAnsi="Times New Roman"/>
          <w:sz w:val="24"/>
          <w:szCs w:val="24"/>
        </w:rPr>
        <w:t xml:space="preserve"> обеспечени</w:t>
      </w:r>
      <w:r w:rsidR="00F870FB">
        <w:rPr>
          <w:rFonts w:ascii="Times New Roman" w:hAnsi="Times New Roman"/>
          <w:sz w:val="24"/>
          <w:szCs w:val="24"/>
        </w:rPr>
        <w:t>я</w:t>
      </w:r>
      <w:r w:rsidRPr="009B5593">
        <w:rPr>
          <w:rFonts w:ascii="Times New Roman" w:hAnsi="Times New Roman"/>
          <w:sz w:val="24"/>
          <w:szCs w:val="24"/>
        </w:rPr>
        <w:t xml:space="preserve"> потребностей различных групп пользователей посредством формирования бухгалтерской (финансовой) отчетности, релевантной их требованиям.</w:t>
      </w:r>
    </w:p>
    <w:p w14:paraId="56695735" w14:textId="77777777" w:rsidR="00D103DA" w:rsidRPr="009B5593" w:rsidRDefault="00D103DA" w:rsidP="00F65816">
      <w:pPr>
        <w:spacing w:line="360" w:lineRule="auto"/>
        <w:jc w:val="both"/>
        <w:rPr>
          <w:rFonts w:ascii="Times New Roman" w:hAnsi="Times New Roman"/>
          <w:sz w:val="24"/>
          <w:szCs w:val="24"/>
        </w:rPr>
      </w:pPr>
      <w:r w:rsidRPr="009B5593">
        <w:rPr>
          <w:rFonts w:ascii="Times New Roman" w:hAnsi="Times New Roman"/>
          <w:b/>
          <w:sz w:val="24"/>
          <w:szCs w:val="24"/>
        </w:rPr>
        <w:t>Теоретическую основу</w:t>
      </w:r>
      <w:r w:rsidRPr="009B5593">
        <w:rPr>
          <w:rFonts w:ascii="Times New Roman" w:hAnsi="Times New Roman"/>
          <w:sz w:val="24"/>
          <w:szCs w:val="24"/>
        </w:rPr>
        <w:t xml:space="preserve"> исследования составили научные работы по теории и истории бухгалтерского учета, отечественных и зарубежных авторов.</w:t>
      </w:r>
    </w:p>
    <w:p w14:paraId="22437F7F" w14:textId="77777777" w:rsidR="00D103DA" w:rsidRPr="009B5593" w:rsidRDefault="00D103DA" w:rsidP="00F65816">
      <w:pPr>
        <w:spacing w:line="360" w:lineRule="auto"/>
        <w:jc w:val="both"/>
        <w:rPr>
          <w:rFonts w:ascii="Times New Roman" w:hAnsi="Times New Roman"/>
          <w:sz w:val="24"/>
          <w:szCs w:val="24"/>
        </w:rPr>
      </w:pPr>
      <w:r w:rsidRPr="009B5593">
        <w:rPr>
          <w:rFonts w:ascii="Times New Roman" w:hAnsi="Times New Roman"/>
          <w:b/>
          <w:sz w:val="24"/>
          <w:szCs w:val="24"/>
        </w:rPr>
        <w:t>Методологической основой</w:t>
      </w:r>
      <w:r w:rsidRPr="009B5593">
        <w:rPr>
          <w:rFonts w:ascii="Times New Roman" w:hAnsi="Times New Roman"/>
          <w:sz w:val="24"/>
          <w:szCs w:val="24"/>
        </w:rPr>
        <w:t xml:space="preserve"> исследования является совокупность общенаучных методов познания, таких как анализ и синтез, научная абстракция, обобщение, аналогия, моделирование, исторический и логический анализ и др.</w:t>
      </w:r>
    </w:p>
    <w:p w14:paraId="127EEC8D" w14:textId="77777777" w:rsidR="00D103DA" w:rsidRPr="009B5593" w:rsidRDefault="00D103DA" w:rsidP="00F65816">
      <w:pPr>
        <w:spacing w:line="360" w:lineRule="auto"/>
        <w:jc w:val="both"/>
        <w:rPr>
          <w:rFonts w:ascii="Times New Roman" w:hAnsi="Times New Roman"/>
          <w:sz w:val="24"/>
          <w:szCs w:val="24"/>
        </w:rPr>
      </w:pPr>
      <w:r w:rsidRPr="009B5593">
        <w:rPr>
          <w:rFonts w:ascii="Times New Roman" w:hAnsi="Times New Roman"/>
          <w:b/>
          <w:sz w:val="24"/>
          <w:szCs w:val="24"/>
        </w:rPr>
        <w:t>Информационную базу</w:t>
      </w:r>
      <w:r w:rsidRPr="009B5593">
        <w:rPr>
          <w:rFonts w:ascii="Times New Roman" w:hAnsi="Times New Roman"/>
          <w:sz w:val="24"/>
          <w:szCs w:val="24"/>
        </w:rPr>
        <w:t xml:space="preserve"> исследования составили нормативные и законодательные акты, регулирующие функционирование юридических</w:t>
      </w:r>
      <w:r w:rsidRPr="009B5593">
        <w:rPr>
          <w:sz w:val="24"/>
          <w:szCs w:val="24"/>
        </w:rPr>
        <w:t xml:space="preserve"> </w:t>
      </w:r>
      <w:r w:rsidRPr="009B5593">
        <w:rPr>
          <w:rFonts w:ascii="Times New Roman" w:hAnsi="Times New Roman"/>
          <w:sz w:val="24"/>
          <w:szCs w:val="24"/>
        </w:rPr>
        <w:t>лиц в Российской Федерации, нормативные и законодательных акты, регулирующие бухгалтерский учет, международные стандарты финансовой отчетности, статистические данные, диссертации, монографии, учебники отечественных и зарубежных авторов, материалы международных и всероссийских научно-практических конференций, материалы, представленные в Интернете, информация, содержащаяся в статьях периодических изданий.</w:t>
      </w:r>
    </w:p>
    <w:p w14:paraId="2A45A6A7" w14:textId="77777777" w:rsidR="00D103DA" w:rsidRPr="009B5593" w:rsidRDefault="00D103DA" w:rsidP="00F65816">
      <w:pPr>
        <w:spacing w:line="360" w:lineRule="auto"/>
        <w:jc w:val="both"/>
        <w:rPr>
          <w:rFonts w:ascii="Times New Roman" w:hAnsi="Times New Roman"/>
          <w:sz w:val="24"/>
          <w:szCs w:val="24"/>
        </w:rPr>
      </w:pPr>
      <w:r w:rsidRPr="009B5593">
        <w:rPr>
          <w:rFonts w:ascii="Times New Roman" w:hAnsi="Times New Roman"/>
          <w:b/>
          <w:sz w:val="24"/>
          <w:szCs w:val="24"/>
        </w:rPr>
        <w:lastRenderedPageBreak/>
        <w:t xml:space="preserve">Обоснованность и достоверность результатов исследования </w:t>
      </w:r>
      <w:r w:rsidRPr="009B5593">
        <w:rPr>
          <w:rFonts w:ascii="Times New Roman" w:hAnsi="Times New Roman"/>
          <w:sz w:val="24"/>
          <w:szCs w:val="24"/>
        </w:rPr>
        <w:t>обеспеч</w:t>
      </w:r>
      <w:r w:rsidR="00F870FB">
        <w:rPr>
          <w:rFonts w:ascii="Times New Roman" w:hAnsi="Times New Roman"/>
          <w:sz w:val="24"/>
          <w:szCs w:val="24"/>
        </w:rPr>
        <w:t xml:space="preserve">иваются достаточной </w:t>
      </w:r>
      <w:r w:rsidRPr="009B5593">
        <w:rPr>
          <w:rFonts w:ascii="Times New Roman" w:hAnsi="Times New Roman"/>
          <w:sz w:val="24"/>
          <w:szCs w:val="24"/>
        </w:rPr>
        <w:t>теоретической и методологической проработанностью проблемы, комплексным подходом к ее решению, апробацией результатов исследования на научно-практических отечественных и международных конференциях, опубликованием результатов исследования в рецензируемых научных изданиях, в том числе в изданиях из перечня научных журналов и изданий, рекомендованных ВАК.</w:t>
      </w:r>
    </w:p>
    <w:p w14:paraId="0D6B8262" w14:textId="77777777" w:rsidR="00D103DA" w:rsidRPr="009B5593" w:rsidRDefault="00D103DA" w:rsidP="00F65816">
      <w:pPr>
        <w:spacing w:line="360" w:lineRule="auto"/>
        <w:jc w:val="both"/>
        <w:rPr>
          <w:rFonts w:ascii="Times New Roman" w:hAnsi="Times New Roman"/>
          <w:sz w:val="24"/>
          <w:szCs w:val="24"/>
        </w:rPr>
      </w:pPr>
      <w:r w:rsidRPr="009B5593">
        <w:rPr>
          <w:rFonts w:ascii="Times New Roman" w:hAnsi="Times New Roman"/>
          <w:b/>
          <w:sz w:val="24"/>
          <w:szCs w:val="24"/>
        </w:rPr>
        <w:t>Научная новизна результатов исследования.</w:t>
      </w:r>
      <w:r w:rsidRPr="009B5593">
        <w:rPr>
          <w:rFonts w:ascii="Times New Roman" w:hAnsi="Times New Roman"/>
          <w:sz w:val="24"/>
          <w:szCs w:val="24"/>
        </w:rPr>
        <w:t xml:space="preserve"> </w:t>
      </w:r>
    </w:p>
    <w:p w14:paraId="7075B281" w14:textId="128537D7" w:rsidR="00D103DA" w:rsidRPr="009B5593" w:rsidRDefault="00D103DA" w:rsidP="00F65816">
      <w:pPr>
        <w:spacing w:line="360" w:lineRule="auto"/>
        <w:jc w:val="both"/>
        <w:rPr>
          <w:rFonts w:ascii="Times New Roman" w:hAnsi="Times New Roman"/>
          <w:sz w:val="24"/>
          <w:szCs w:val="24"/>
        </w:rPr>
      </w:pPr>
      <w:r w:rsidRPr="009B5593">
        <w:rPr>
          <w:rFonts w:ascii="Times New Roman" w:hAnsi="Times New Roman"/>
          <w:sz w:val="24"/>
          <w:szCs w:val="24"/>
        </w:rPr>
        <w:t>Научная новизна</w:t>
      </w:r>
      <w:r w:rsidR="00FE1C1C">
        <w:rPr>
          <w:rFonts w:ascii="Times New Roman" w:hAnsi="Times New Roman"/>
          <w:sz w:val="24"/>
          <w:szCs w:val="24"/>
        </w:rPr>
        <w:t xml:space="preserve"> проведенного исследования</w:t>
      </w:r>
      <w:r w:rsidRPr="009B5593">
        <w:rPr>
          <w:rFonts w:ascii="Times New Roman" w:hAnsi="Times New Roman"/>
          <w:sz w:val="24"/>
          <w:szCs w:val="24"/>
        </w:rPr>
        <w:t xml:space="preserve"> заключаетс</w:t>
      </w:r>
      <w:r w:rsidR="00FE1C1C">
        <w:rPr>
          <w:rFonts w:ascii="Times New Roman" w:hAnsi="Times New Roman"/>
          <w:sz w:val="24"/>
          <w:szCs w:val="24"/>
        </w:rPr>
        <w:t>я</w:t>
      </w:r>
      <w:r w:rsidRPr="009B5593">
        <w:rPr>
          <w:rFonts w:ascii="Times New Roman" w:hAnsi="Times New Roman"/>
          <w:sz w:val="24"/>
          <w:szCs w:val="24"/>
        </w:rPr>
        <w:t xml:space="preserve"> в теоретическом обосновании </w:t>
      </w:r>
      <w:r w:rsidR="00F870FB">
        <w:rPr>
          <w:rFonts w:ascii="Times New Roman" w:hAnsi="Times New Roman"/>
          <w:sz w:val="24"/>
          <w:szCs w:val="24"/>
        </w:rPr>
        <w:t>нов</w:t>
      </w:r>
      <w:r w:rsidR="00B90091">
        <w:rPr>
          <w:rFonts w:ascii="Times New Roman" w:hAnsi="Times New Roman"/>
          <w:sz w:val="24"/>
          <w:szCs w:val="24"/>
        </w:rPr>
        <w:t>ых</w:t>
      </w:r>
      <w:r w:rsidR="00FE1C1C">
        <w:rPr>
          <w:rFonts w:ascii="Times New Roman" w:hAnsi="Times New Roman"/>
          <w:sz w:val="24"/>
          <w:szCs w:val="24"/>
        </w:rPr>
        <w:t xml:space="preserve"> методо</w:t>
      </w:r>
      <w:r w:rsidR="00B90091">
        <w:rPr>
          <w:rFonts w:ascii="Times New Roman" w:hAnsi="Times New Roman"/>
          <w:sz w:val="24"/>
          <w:szCs w:val="24"/>
        </w:rPr>
        <w:t xml:space="preserve">в </w:t>
      </w:r>
      <w:r w:rsidR="00FE1C1C">
        <w:rPr>
          <w:rFonts w:ascii="Times New Roman" w:hAnsi="Times New Roman"/>
          <w:sz w:val="24"/>
          <w:szCs w:val="24"/>
        </w:rPr>
        <w:t xml:space="preserve"> формирования и представления бухгалтерской отчетности</w:t>
      </w:r>
      <w:r w:rsidRPr="009B5593">
        <w:rPr>
          <w:rFonts w:ascii="Times New Roman" w:hAnsi="Times New Roman"/>
          <w:sz w:val="24"/>
          <w:szCs w:val="24"/>
        </w:rPr>
        <w:t xml:space="preserve">, </w:t>
      </w:r>
      <w:r w:rsidR="00B90091">
        <w:rPr>
          <w:rFonts w:ascii="Times New Roman" w:hAnsi="Times New Roman"/>
          <w:sz w:val="24"/>
          <w:szCs w:val="24"/>
        </w:rPr>
        <w:t xml:space="preserve">отвечающих </w:t>
      </w:r>
      <w:r w:rsidRPr="009B5593">
        <w:rPr>
          <w:rFonts w:ascii="Times New Roman" w:hAnsi="Times New Roman"/>
          <w:sz w:val="24"/>
          <w:szCs w:val="24"/>
        </w:rPr>
        <w:t xml:space="preserve"> </w:t>
      </w:r>
      <w:r w:rsidR="00B90091">
        <w:rPr>
          <w:rFonts w:ascii="Times New Roman" w:hAnsi="Times New Roman"/>
          <w:sz w:val="24"/>
          <w:szCs w:val="24"/>
        </w:rPr>
        <w:t xml:space="preserve"> возможностям удовлетворения</w:t>
      </w:r>
      <w:r w:rsidRPr="009B5593">
        <w:rPr>
          <w:rFonts w:ascii="Times New Roman" w:hAnsi="Times New Roman"/>
          <w:sz w:val="24"/>
          <w:szCs w:val="24"/>
        </w:rPr>
        <w:t xml:space="preserve"> </w:t>
      </w:r>
      <w:r w:rsidR="00F870FB">
        <w:rPr>
          <w:rFonts w:ascii="Times New Roman" w:hAnsi="Times New Roman"/>
          <w:sz w:val="24"/>
          <w:szCs w:val="24"/>
        </w:rPr>
        <w:t>информационны</w:t>
      </w:r>
      <w:r w:rsidR="00B90091">
        <w:rPr>
          <w:rFonts w:ascii="Times New Roman" w:hAnsi="Times New Roman"/>
          <w:sz w:val="24"/>
          <w:szCs w:val="24"/>
        </w:rPr>
        <w:t>х</w:t>
      </w:r>
      <w:r w:rsidR="00F870FB">
        <w:rPr>
          <w:rFonts w:ascii="Times New Roman" w:hAnsi="Times New Roman"/>
          <w:sz w:val="24"/>
          <w:szCs w:val="24"/>
        </w:rPr>
        <w:t xml:space="preserve"> потребност</w:t>
      </w:r>
      <w:r w:rsidR="00B90091">
        <w:rPr>
          <w:rFonts w:ascii="Times New Roman" w:hAnsi="Times New Roman"/>
          <w:sz w:val="24"/>
          <w:szCs w:val="24"/>
        </w:rPr>
        <w:t>ей</w:t>
      </w:r>
      <w:r w:rsidR="00F870FB">
        <w:rPr>
          <w:rFonts w:ascii="Times New Roman" w:hAnsi="Times New Roman"/>
          <w:sz w:val="24"/>
          <w:szCs w:val="24"/>
        </w:rPr>
        <w:t xml:space="preserve"> </w:t>
      </w:r>
      <w:r w:rsidRPr="009B5593">
        <w:rPr>
          <w:rFonts w:ascii="Times New Roman" w:hAnsi="Times New Roman"/>
          <w:sz w:val="24"/>
          <w:szCs w:val="24"/>
        </w:rPr>
        <w:t>раз</w:t>
      </w:r>
      <w:r w:rsidR="00F870FB">
        <w:rPr>
          <w:rFonts w:ascii="Times New Roman" w:hAnsi="Times New Roman"/>
          <w:sz w:val="24"/>
          <w:szCs w:val="24"/>
        </w:rPr>
        <w:t>личных</w:t>
      </w:r>
      <w:r w:rsidRPr="009B5593">
        <w:rPr>
          <w:rFonts w:ascii="Times New Roman" w:hAnsi="Times New Roman"/>
          <w:sz w:val="24"/>
          <w:szCs w:val="24"/>
        </w:rPr>
        <w:t xml:space="preserve"> групп </w:t>
      </w:r>
      <w:r w:rsidR="00F870FB">
        <w:rPr>
          <w:rFonts w:ascii="Times New Roman" w:hAnsi="Times New Roman"/>
          <w:sz w:val="24"/>
          <w:szCs w:val="24"/>
        </w:rPr>
        <w:t>заинтересованных лиц</w:t>
      </w:r>
      <w:r w:rsidR="00FE1C1C">
        <w:rPr>
          <w:rFonts w:ascii="Times New Roman" w:hAnsi="Times New Roman"/>
          <w:sz w:val="24"/>
          <w:szCs w:val="24"/>
        </w:rPr>
        <w:t xml:space="preserve"> в современных условиях хозяйствования</w:t>
      </w:r>
      <w:r w:rsidRPr="009B5593">
        <w:rPr>
          <w:rFonts w:ascii="Times New Roman" w:hAnsi="Times New Roman"/>
          <w:sz w:val="24"/>
          <w:szCs w:val="24"/>
        </w:rPr>
        <w:t>.</w:t>
      </w:r>
    </w:p>
    <w:p w14:paraId="6E4DF4F3" w14:textId="05193C38" w:rsidR="00D103DA" w:rsidRPr="009B5593" w:rsidRDefault="00247F6C" w:rsidP="00F65816">
      <w:pPr>
        <w:spacing w:line="360" w:lineRule="auto"/>
        <w:jc w:val="both"/>
        <w:rPr>
          <w:rFonts w:ascii="Times New Roman" w:hAnsi="Times New Roman"/>
          <w:sz w:val="24"/>
          <w:szCs w:val="24"/>
        </w:rPr>
      </w:pPr>
      <w:r>
        <w:rPr>
          <w:rFonts w:ascii="Times New Roman" w:hAnsi="Times New Roman"/>
          <w:sz w:val="24"/>
          <w:szCs w:val="24"/>
        </w:rPr>
        <w:t>К н</w:t>
      </w:r>
      <w:r w:rsidR="00D103DA" w:rsidRPr="009B5593">
        <w:rPr>
          <w:rFonts w:ascii="Times New Roman" w:hAnsi="Times New Roman"/>
          <w:sz w:val="24"/>
          <w:szCs w:val="24"/>
        </w:rPr>
        <w:t>аиболее существенны</w:t>
      </w:r>
      <w:r>
        <w:rPr>
          <w:rFonts w:ascii="Times New Roman" w:hAnsi="Times New Roman"/>
          <w:sz w:val="24"/>
          <w:szCs w:val="24"/>
        </w:rPr>
        <w:t>м</w:t>
      </w:r>
      <w:r w:rsidR="00D103DA" w:rsidRPr="009B5593">
        <w:rPr>
          <w:rFonts w:ascii="Times New Roman" w:hAnsi="Times New Roman"/>
          <w:sz w:val="24"/>
          <w:szCs w:val="24"/>
        </w:rPr>
        <w:t xml:space="preserve"> результат</w:t>
      </w:r>
      <w:r>
        <w:rPr>
          <w:rFonts w:ascii="Times New Roman" w:hAnsi="Times New Roman"/>
          <w:sz w:val="24"/>
          <w:szCs w:val="24"/>
        </w:rPr>
        <w:t>ам</w:t>
      </w:r>
      <w:r w:rsidR="00D103DA" w:rsidRPr="009B5593">
        <w:rPr>
          <w:rFonts w:ascii="Times New Roman" w:hAnsi="Times New Roman"/>
          <w:sz w:val="24"/>
          <w:szCs w:val="24"/>
        </w:rPr>
        <w:t xml:space="preserve"> исследования, обладающи</w:t>
      </w:r>
      <w:r>
        <w:rPr>
          <w:rFonts w:ascii="Times New Roman" w:hAnsi="Times New Roman"/>
          <w:sz w:val="24"/>
          <w:szCs w:val="24"/>
        </w:rPr>
        <w:t>м</w:t>
      </w:r>
      <w:r w:rsidR="00D103DA" w:rsidRPr="009B5593">
        <w:rPr>
          <w:rFonts w:ascii="Times New Roman" w:hAnsi="Times New Roman"/>
          <w:sz w:val="24"/>
          <w:szCs w:val="24"/>
        </w:rPr>
        <w:t xml:space="preserve"> научной новизной и полученны</w:t>
      </w:r>
      <w:r>
        <w:rPr>
          <w:rFonts w:ascii="Times New Roman" w:hAnsi="Times New Roman"/>
          <w:sz w:val="24"/>
          <w:szCs w:val="24"/>
        </w:rPr>
        <w:t>м</w:t>
      </w:r>
      <w:r w:rsidR="00D103DA" w:rsidRPr="009B5593">
        <w:rPr>
          <w:rFonts w:ascii="Times New Roman" w:hAnsi="Times New Roman"/>
          <w:sz w:val="24"/>
          <w:szCs w:val="24"/>
        </w:rPr>
        <w:t xml:space="preserve"> лично соискателем</w:t>
      </w:r>
      <w:r>
        <w:rPr>
          <w:rFonts w:ascii="Times New Roman" w:hAnsi="Times New Roman"/>
          <w:sz w:val="24"/>
          <w:szCs w:val="24"/>
        </w:rPr>
        <w:t xml:space="preserve"> относятся следующие</w:t>
      </w:r>
      <w:r w:rsidR="00D103DA" w:rsidRPr="009B5593">
        <w:rPr>
          <w:rFonts w:ascii="Times New Roman" w:hAnsi="Times New Roman"/>
          <w:sz w:val="24"/>
          <w:szCs w:val="24"/>
        </w:rPr>
        <w:t>:</w:t>
      </w:r>
    </w:p>
    <w:p w14:paraId="3FBAF24F" w14:textId="77777777" w:rsidR="00D103DA" w:rsidRPr="009B5593" w:rsidRDefault="00D103DA" w:rsidP="00F65816">
      <w:pPr>
        <w:spacing w:line="360" w:lineRule="auto"/>
        <w:jc w:val="both"/>
        <w:rPr>
          <w:rFonts w:ascii="Times New Roman" w:hAnsi="Times New Roman"/>
          <w:sz w:val="24"/>
          <w:szCs w:val="24"/>
        </w:rPr>
      </w:pPr>
      <w:r w:rsidRPr="009B5593">
        <w:rPr>
          <w:rFonts w:ascii="Times New Roman" w:hAnsi="Times New Roman"/>
          <w:sz w:val="24"/>
          <w:szCs w:val="24"/>
        </w:rPr>
        <w:t xml:space="preserve">1. </w:t>
      </w:r>
      <w:r w:rsidR="00F870FB">
        <w:rPr>
          <w:rFonts w:ascii="Times New Roman" w:hAnsi="Times New Roman"/>
          <w:sz w:val="24"/>
          <w:szCs w:val="24"/>
        </w:rPr>
        <w:t xml:space="preserve">Показано, что </w:t>
      </w:r>
      <w:r w:rsidRPr="009B5593">
        <w:rPr>
          <w:rFonts w:ascii="Times New Roman" w:hAnsi="Times New Roman"/>
          <w:sz w:val="24"/>
          <w:szCs w:val="24"/>
        </w:rPr>
        <w:t>со стороны пользователей учетной и отчетной информации в настоящее время существует высокая заинтересованность в доступе к первичной информации о фактах хозяйственной жизни компании в режиме реального времени.</w:t>
      </w:r>
    </w:p>
    <w:p w14:paraId="01EE8710" w14:textId="2F91BF17" w:rsidR="00D103DA" w:rsidRPr="009B5593" w:rsidRDefault="00D103DA" w:rsidP="00F65816">
      <w:pPr>
        <w:spacing w:line="360" w:lineRule="auto"/>
        <w:jc w:val="both"/>
        <w:rPr>
          <w:rFonts w:ascii="Times New Roman" w:hAnsi="Times New Roman"/>
          <w:sz w:val="24"/>
          <w:szCs w:val="24"/>
        </w:rPr>
      </w:pPr>
      <w:r w:rsidRPr="009B5593">
        <w:rPr>
          <w:rFonts w:ascii="Times New Roman" w:hAnsi="Times New Roman"/>
          <w:sz w:val="24"/>
          <w:szCs w:val="24"/>
        </w:rPr>
        <w:t xml:space="preserve">2. Определены направления </w:t>
      </w:r>
      <w:r w:rsidR="00F870FB">
        <w:rPr>
          <w:rFonts w:ascii="Times New Roman" w:hAnsi="Times New Roman"/>
          <w:sz w:val="24"/>
          <w:szCs w:val="24"/>
        </w:rPr>
        <w:t xml:space="preserve">совершенствования </w:t>
      </w:r>
      <w:r w:rsidRPr="009B5593">
        <w:rPr>
          <w:rFonts w:ascii="Times New Roman" w:hAnsi="Times New Roman"/>
          <w:sz w:val="24"/>
          <w:szCs w:val="24"/>
        </w:rPr>
        <w:t xml:space="preserve">бухгалтерской (финансовой) отчетности </w:t>
      </w:r>
      <w:r w:rsidR="00F870FB">
        <w:rPr>
          <w:rFonts w:ascii="Times New Roman" w:hAnsi="Times New Roman"/>
          <w:sz w:val="24"/>
          <w:szCs w:val="24"/>
        </w:rPr>
        <w:t xml:space="preserve">в соответствии с </w:t>
      </w:r>
      <w:r w:rsidRPr="009B5593">
        <w:rPr>
          <w:rFonts w:ascii="Times New Roman" w:hAnsi="Times New Roman"/>
          <w:sz w:val="24"/>
          <w:szCs w:val="24"/>
        </w:rPr>
        <w:t>приоритет</w:t>
      </w:r>
      <w:r w:rsidR="00F870FB">
        <w:rPr>
          <w:rFonts w:ascii="Times New Roman" w:hAnsi="Times New Roman"/>
          <w:sz w:val="24"/>
          <w:szCs w:val="24"/>
        </w:rPr>
        <w:t>ом</w:t>
      </w:r>
      <w:r w:rsidRPr="009B5593">
        <w:rPr>
          <w:rFonts w:ascii="Times New Roman" w:hAnsi="Times New Roman"/>
          <w:sz w:val="24"/>
          <w:szCs w:val="24"/>
        </w:rPr>
        <w:t xml:space="preserve"> своевременности (актуальности) и релевантности как основных качественных характеристик, устанавливающих требования к содержанию отчетности; </w:t>
      </w:r>
    </w:p>
    <w:p w14:paraId="36C0136E" w14:textId="6F3526D1" w:rsidR="00D103DA" w:rsidRPr="009B5593" w:rsidRDefault="00F870FB" w:rsidP="00F65816">
      <w:pPr>
        <w:spacing w:line="360" w:lineRule="auto"/>
        <w:jc w:val="both"/>
        <w:rPr>
          <w:rFonts w:ascii="Times New Roman" w:hAnsi="Times New Roman"/>
          <w:sz w:val="24"/>
          <w:szCs w:val="24"/>
        </w:rPr>
      </w:pPr>
      <w:r>
        <w:rPr>
          <w:rFonts w:ascii="Times New Roman" w:hAnsi="Times New Roman"/>
          <w:sz w:val="24"/>
          <w:szCs w:val="24"/>
        </w:rPr>
        <w:t xml:space="preserve">3. </w:t>
      </w:r>
      <w:r w:rsidR="001463BE">
        <w:rPr>
          <w:rFonts w:ascii="Times New Roman" w:hAnsi="Times New Roman"/>
          <w:sz w:val="24"/>
          <w:szCs w:val="24"/>
        </w:rPr>
        <w:t>Н</w:t>
      </w:r>
      <w:r w:rsidR="00D103DA" w:rsidRPr="009B5593">
        <w:rPr>
          <w:rFonts w:ascii="Times New Roman" w:hAnsi="Times New Roman"/>
          <w:sz w:val="24"/>
          <w:szCs w:val="24"/>
        </w:rPr>
        <w:t xml:space="preserve">а примере проанализированных запросов различных групп пользователей отчетности продемонстрировано, что применение современных </w:t>
      </w:r>
      <w:r w:rsidR="00247F6C">
        <w:rPr>
          <w:rFonts w:ascii="Times New Roman" w:hAnsi="Times New Roman"/>
          <w:sz w:val="24"/>
          <w:szCs w:val="24"/>
        </w:rPr>
        <w:t xml:space="preserve">технологий </w:t>
      </w:r>
      <w:r w:rsidR="00D103DA" w:rsidRPr="009B5593">
        <w:rPr>
          <w:rFonts w:ascii="Times New Roman" w:hAnsi="Times New Roman"/>
          <w:sz w:val="24"/>
          <w:szCs w:val="24"/>
        </w:rPr>
        <w:t>в учете может значительно повысить качество информации предоставляемой заинтересованным лицам</w:t>
      </w:r>
      <w:r w:rsidR="001463BE">
        <w:rPr>
          <w:rFonts w:ascii="Times New Roman" w:hAnsi="Times New Roman"/>
          <w:sz w:val="24"/>
          <w:szCs w:val="24"/>
        </w:rPr>
        <w:t>.</w:t>
      </w:r>
    </w:p>
    <w:p w14:paraId="01B639A9" w14:textId="3DA7B013" w:rsidR="00D103DA" w:rsidRDefault="00D63693" w:rsidP="00F65816">
      <w:pPr>
        <w:spacing w:line="360" w:lineRule="auto"/>
        <w:jc w:val="both"/>
        <w:rPr>
          <w:rFonts w:ascii="Times New Roman" w:hAnsi="Times New Roman"/>
          <w:sz w:val="24"/>
          <w:szCs w:val="24"/>
        </w:rPr>
      </w:pPr>
      <w:r>
        <w:rPr>
          <w:rFonts w:ascii="Times New Roman" w:hAnsi="Times New Roman"/>
          <w:sz w:val="24"/>
          <w:szCs w:val="24"/>
        </w:rPr>
        <w:t xml:space="preserve">4. Предложены способы формирования </w:t>
      </w:r>
      <w:r w:rsidR="00D103DA" w:rsidRPr="009B5593">
        <w:rPr>
          <w:rFonts w:ascii="Times New Roman" w:hAnsi="Times New Roman"/>
          <w:sz w:val="24"/>
          <w:szCs w:val="24"/>
        </w:rPr>
        <w:t xml:space="preserve">бухгалтерской (финансовой) отчетности, </w:t>
      </w:r>
      <w:r>
        <w:rPr>
          <w:rFonts w:ascii="Times New Roman" w:hAnsi="Times New Roman"/>
          <w:sz w:val="24"/>
          <w:szCs w:val="24"/>
        </w:rPr>
        <w:t>содержащей</w:t>
      </w:r>
      <w:r w:rsidR="00F870FB">
        <w:rPr>
          <w:rFonts w:ascii="Times New Roman" w:hAnsi="Times New Roman"/>
          <w:sz w:val="24"/>
          <w:szCs w:val="24"/>
        </w:rPr>
        <w:t xml:space="preserve"> </w:t>
      </w:r>
      <w:r w:rsidR="00D103DA" w:rsidRPr="009B5593">
        <w:rPr>
          <w:rFonts w:ascii="Times New Roman" w:hAnsi="Times New Roman"/>
          <w:sz w:val="24"/>
          <w:szCs w:val="24"/>
        </w:rPr>
        <w:t>показател</w:t>
      </w:r>
      <w:r>
        <w:rPr>
          <w:rFonts w:ascii="Times New Roman" w:hAnsi="Times New Roman"/>
          <w:sz w:val="24"/>
          <w:szCs w:val="24"/>
        </w:rPr>
        <w:t>и, релевантные</w:t>
      </w:r>
      <w:r w:rsidR="00D103DA" w:rsidRPr="009B5593">
        <w:rPr>
          <w:rFonts w:ascii="Times New Roman" w:hAnsi="Times New Roman"/>
          <w:sz w:val="24"/>
          <w:szCs w:val="24"/>
        </w:rPr>
        <w:t xml:space="preserve"> потребностям различных групп пользователей и</w:t>
      </w:r>
      <w:r w:rsidR="00D103DA" w:rsidRPr="009B5593">
        <w:rPr>
          <w:sz w:val="24"/>
          <w:szCs w:val="24"/>
        </w:rPr>
        <w:t xml:space="preserve"> </w:t>
      </w:r>
      <w:r w:rsidR="00D103DA" w:rsidRPr="009B5593">
        <w:rPr>
          <w:rFonts w:ascii="Times New Roman" w:hAnsi="Times New Roman"/>
          <w:sz w:val="24"/>
          <w:szCs w:val="24"/>
        </w:rPr>
        <w:t>удовлетворяющ</w:t>
      </w:r>
      <w:r>
        <w:rPr>
          <w:rFonts w:ascii="Times New Roman" w:hAnsi="Times New Roman"/>
          <w:sz w:val="24"/>
          <w:szCs w:val="24"/>
        </w:rPr>
        <w:t>ие</w:t>
      </w:r>
      <w:r w:rsidR="00D103DA" w:rsidRPr="009B5593">
        <w:rPr>
          <w:rFonts w:ascii="Times New Roman" w:hAnsi="Times New Roman"/>
          <w:sz w:val="24"/>
          <w:szCs w:val="24"/>
        </w:rPr>
        <w:t xml:space="preserve"> современной потребности пользователей отчетности по ее индивидуализации.</w:t>
      </w:r>
    </w:p>
    <w:p w14:paraId="2CBE6DF7" w14:textId="77777777" w:rsidR="00F3593F" w:rsidRDefault="00F3593F" w:rsidP="00F3593F">
      <w:pPr>
        <w:spacing w:line="360" w:lineRule="auto"/>
        <w:jc w:val="both"/>
        <w:rPr>
          <w:rFonts w:ascii="Times New Roman" w:hAnsi="Times New Roman"/>
          <w:b/>
          <w:sz w:val="24"/>
          <w:szCs w:val="24"/>
        </w:rPr>
      </w:pPr>
      <w:r w:rsidRPr="00EA4B69">
        <w:rPr>
          <w:rFonts w:ascii="Times New Roman" w:hAnsi="Times New Roman"/>
          <w:b/>
          <w:sz w:val="24"/>
          <w:szCs w:val="24"/>
        </w:rPr>
        <w:t xml:space="preserve">Публикации результатов исследования. </w:t>
      </w:r>
    </w:p>
    <w:p w14:paraId="42009E1C" w14:textId="72439347" w:rsidR="00F3593F" w:rsidRDefault="00F3593F" w:rsidP="00F65816">
      <w:pPr>
        <w:spacing w:line="360" w:lineRule="auto"/>
        <w:jc w:val="both"/>
        <w:rPr>
          <w:rFonts w:ascii="Times New Roman" w:hAnsi="Times New Roman"/>
          <w:sz w:val="24"/>
          <w:szCs w:val="24"/>
        </w:rPr>
      </w:pPr>
      <w:r w:rsidRPr="00EA4B69">
        <w:rPr>
          <w:rFonts w:ascii="Times New Roman" w:hAnsi="Times New Roman"/>
          <w:sz w:val="24"/>
          <w:szCs w:val="24"/>
        </w:rPr>
        <w:t>Основные положения исследования отражены в 3 публикациях (в том числе статьи в периодических изданиях, рекомендованных ВАК РФ</w:t>
      </w:r>
      <w:r>
        <w:t xml:space="preserve">: </w:t>
      </w:r>
      <w:r w:rsidR="00562953" w:rsidRPr="00562953">
        <w:rPr>
          <w:rFonts w:ascii="Times New Roman" w:hAnsi="Times New Roman"/>
          <w:sz w:val="24"/>
          <w:szCs w:val="24"/>
        </w:rPr>
        <w:t>Кащина Ж.Е</w:t>
      </w:r>
      <w:r w:rsidR="00562953">
        <w:t xml:space="preserve">. </w:t>
      </w:r>
      <w:r w:rsidR="00562953">
        <w:rPr>
          <w:rFonts w:ascii="Times New Roman" w:hAnsi="Times New Roman"/>
          <w:sz w:val="24"/>
          <w:szCs w:val="24"/>
        </w:rPr>
        <w:t>П</w:t>
      </w:r>
      <w:r w:rsidR="00562953" w:rsidRPr="00562953">
        <w:rPr>
          <w:rFonts w:ascii="Times New Roman" w:hAnsi="Times New Roman"/>
          <w:sz w:val="24"/>
          <w:szCs w:val="24"/>
        </w:rPr>
        <w:t>ерсонализированная корпоративная отчетность: принципы и перспективы развития</w:t>
      </w:r>
      <w:r w:rsidR="00562953">
        <w:rPr>
          <w:rFonts w:ascii="Times New Roman" w:hAnsi="Times New Roman"/>
          <w:sz w:val="24"/>
          <w:szCs w:val="24"/>
        </w:rPr>
        <w:t xml:space="preserve"> </w:t>
      </w:r>
      <w:r w:rsidR="00562953" w:rsidRPr="00562953">
        <w:rPr>
          <w:rFonts w:ascii="Times New Roman" w:hAnsi="Times New Roman"/>
          <w:sz w:val="24"/>
          <w:szCs w:val="24"/>
        </w:rPr>
        <w:t xml:space="preserve">// </w:t>
      </w:r>
      <w:r w:rsidRPr="005B2D71">
        <w:rPr>
          <w:rFonts w:ascii="Times New Roman" w:hAnsi="Times New Roman"/>
          <w:sz w:val="24"/>
          <w:szCs w:val="24"/>
        </w:rPr>
        <w:t xml:space="preserve">Международный бухгалтерский учет. </w:t>
      </w:r>
      <w:r w:rsidR="00562953" w:rsidRPr="00562953">
        <w:rPr>
          <w:rFonts w:ascii="Times New Roman" w:hAnsi="Times New Roman"/>
          <w:sz w:val="24"/>
          <w:szCs w:val="24"/>
        </w:rPr>
        <w:t xml:space="preserve">- </w:t>
      </w:r>
      <w:r w:rsidRPr="005B2D71">
        <w:rPr>
          <w:rFonts w:ascii="Times New Roman" w:hAnsi="Times New Roman"/>
          <w:sz w:val="24"/>
          <w:szCs w:val="24"/>
        </w:rPr>
        <w:t xml:space="preserve">2019. </w:t>
      </w:r>
      <w:r w:rsidR="00562953" w:rsidRPr="00562953">
        <w:rPr>
          <w:rFonts w:ascii="Times New Roman" w:hAnsi="Times New Roman"/>
          <w:sz w:val="24"/>
          <w:szCs w:val="24"/>
        </w:rPr>
        <w:t xml:space="preserve">- </w:t>
      </w:r>
      <w:r w:rsidRPr="005B2D71">
        <w:rPr>
          <w:rFonts w:ascii="Times New Roman" w:hAnsi="Times New Roman"/>
          <w:sz w:val="24"/>
          <w:szCs w:val="24"/>
        </w:rPr>
        <w:t xml:space="preserve">Т. 22. № 2 (452). </w:t>
      </w:r>
      <w:r w:rsidR="00562953" w:rsidRPr="00562953">
        <w:rPr>
          <w:rFonts w:ascii="Times New Roman" w:hAnsi="Times New Roman"/>
          <w:sz w:val="24"/>
          <w:szCs w:val="24"/>
        </w:rPr>
        <w:t xml:space="preserve">- </w:t>
      </w:r>
      <w:r w:rsidRPr="005B2D71">
        <w:rPr>
          <w:rFonts w:ascii="Times New Roman" w:hAnsi="Times New Roman"/>
          <w:sz w:val="24"/>
          <w:szCs w:val="24"/>
        </w:rPr>
        <w:t>С. 147-157.,</w:t>
      </w:r>
      <w:r w:rsidRPr="00B64FCD">
        <w:rPr>
          <w:rFonts w:ascii="Times New Roman" w:hAnsi="Times New Roman"/>
          <w:sz w:val="24"/>
          <w:szCs w:val="24"/>
        </w:rPr>
        <w:t xml:space="preserve"> </w:t>
      </w:r>
      <w:r w:rsidR="00562953" w:rsidRPr="00562953">
        <w:rPr>
          <w:rFonts w:ascii="Times New Roman" w:hAnsi="Times New Roman"/>
          <w:sz w:val="24"/>
          <w:szCs w:val="24"/>
        </w:rPr>
        <w:t>Кащина Ж.Е</w:t>
      </w:r>
      <w:r w:rsidR="00562953">
        <w:t>.</w:t>
      </w:r>
      <w:r w:rsidR="00562953" w:rsidRPr="00562953">
        <w:t xml:space="preserve"> </w:t>
      </w:r>
      <w:r w:rsidR="00562953">
        <w:rPr>
          <w:rFonts w:ascii="Times New Roman" w:hAnsi="Times New Roman"/>
          <w:sz w:val="24"/>
          <w:szCs w:val="24"/>
        </w:rPr>
        <w:t>П</w:t>
      </w:r>
      <w:r w:rsidR="00562953" w:rsidRPr="00562953">
        <w:rPr>
          <w:rFonts w:ascii="Times New Roman" w:hAnsi="Times New Roman"/>
          <w:sz w:val="24"/>
          <w:szCs w:val="24"/>
        </w:rPr>
        <w:t>ерсонализализация корпоративной отчетности как направление развития ее практики</w:t>
      </w:r>
      <w:r w:rsidR="00562953" w:rsidRPr="00562953">
        <w:t xml:space="preserve"> // </w:t>
      </w:r>
      <w:r w:rsidRPr="00B64FCD">
        <w:rPr>
          <w:rFonts w:ascii="Times New Roman" w:hAnsi="Times New Roman"/>
          <w:sz w:val="24"/>
          <w:szCs w:val="24"/>
        </w:rPr>
        <w:t xml:space="preserve">Вестник НГУЭУ. </w:t>
      </w:r>
      <w:r w:rsidR="00562953" w:rsidRPr="00562953">
        <w:rPr>
          <w:rFonts w:ascii="Times New Roman" w:hAnsi="Times New Roman"/>
          <w:sz w:val="24"/>
          <w:szCs w:val="24"/>
        </w:rPr>
        <w:t xml:space="preserve">- </w:t>
      </w:r>
      <w:r w:rsidRPr="00B64FCD">
        <w:rPr>
          <w:rFonts w:ascii="Times New Roman" w:hAnsi="Times New Roman"/>
          <w:sz w:val="24"/>
          <w:szCs w:val="24"/>
        </w:rPr>
        <w:t xml:space="preserve">2019. </w:t>
      </w:r>
      <w:r w:rsidR="00562953" w:rsidRPr="00562953">
        <w:rPr>
          <w:rFonts w:ascii="Times New Roman" w:hAnsi="Times New Roman"/>
          <w:sz w:val="24"/>
          <w:szCs w:val="24"/>
        </w:rPr>
        <w:lastRenderedPageBreak/>
        <w:t xml:space="preserve">- </w:t>
      </w:r>
      <w:r w:rsidRPr="00B64FCD">
        <w:rPr>
          <w:rFonts w:ascii="Times New Roman" w:hAnsi="Times New Roman"/>
          <w:sz w:val="24"/>
          <w:szCs w:val="24"/>
        </w:rPr>
        <w:t xml:space="preserve">№ 1. </w:t>
      </w:r>
      <w:r w:rsidR="00562953" w:rsidRPr="00562953">
        <w:rPr>
          <w:rFonts w:ascii="Times New Roman" w:hAnsi="Times New Roman"/>
          <w:sz w:val="24"/>
          <w:szCs w:val="24"/>
        </w:rPr>
        <w:t xml:space="preserve">- </w:t>
      </w:r>
      <w:r w:rsidRPr="00B64FCD">
        <w:rPr>
          <w:rFonts w:ascii="Times New Roman" w:hAnsi="Times New Roman"/>
          <w:sz w:val="24"/>
          <w:szCs w:val="24"/>
        </w:rPr>
        <w:t>С. 161-173.,</w:t>
      </w:r>
      <w:r w:rsidR="00562953" w:rsidRPr="00562953">
        <w:rPr>
          <w:rFonts w:ascii="Times New Roman" w:hAnsi="Times New Roman"/>
          <w:sz w:val="24"/>
          <w:szCs w:val="24"/>
        </w:rPr>
        <w:t xml:space="preserve"> Кащина Ж.Е</w:t>
      </w:r>
      <w:r w:rsidR="00562953">
        <w:t>.</w:t>
      </w:r>
      <w:r w:rsidR="00562953" w:rsidRPr="00562953">
        <w:t xml:space="preserve"> </w:t>
      </w:r>
      <w:r w:rsidR="00562953">
        <w:rPr>
          <w:rFonts w:ascii="Times New Roman" w:hAnsi="Times New Roman"/>
          <w:sz w:val="24"/>
          <w:szCs w:val="24"/>
        </w:rPr>
        <w:t>У</w:t>
      </w:r>
      <w:r w:rsidR="00562953" w:rsidRPr="00562953">
        <w:rPr>
          <w:rFonts w:ascii="Times New Roman" w:hAnsi="Times New Roman"/>
          <w:sz w:val="24"/>
          <w:szCs w:val="24"/>
        </w:rPr>
        <w:t xml:space="preserve">четная информация в разные периоды развития бухгалтерского учета </w:t>
      </w:r>
      <w:r w:rsidRPr="00B64FCD">
        <w:rPr>
          <w:rFonts w:ascii="Times New Roman" w:hAnsi="Times New Roman"/>
          <w:sz w:val="24"/>
          <w:szCs w:val="24"/>
        </w:rPr>
        <w:t xml:space="preserve"> </w:t>
      </w:r>
      <w:r w:rsidR="00562953" w:rsidRPr="00562953">
        <w:rPr>
          <w:rFonts w:ascii="Times New Roman" w:hAnsi="Times New Roman"/>
          <w:sz w:val="24"/>
          <w:szCs w:val="24"/>
        </w:rPr>
        <w:t xml:space="preserve">// </w:t>
      </w:r>
      <w:r w:rsidRPr="00B64FCD">
        <w:rPr>
          <w:rFonts w:ascii="Times New Roman" w:hAnsi="Times New Roman"/>
          <w:sz w:val="24"/>
          <w:szCs w:val="24"/>
        </w:rPr>
        <w:t xml:space="preserve">Международный бухгалтерский учет. </w:t>
      </w:r>
      <w:r w:rsidR="00562953" w:rsidRPr="00562953">
        <w:rPr>
          <w:rFonts w:ascii="Times New Roman" w:hAnsi="Times New Roman"/>
          <w:sz w:val="24"/>
          <w:szCs w:val="24"/>
        </w:rPr>
        <w:t xml:space="preserve">- </w:t>
      </w:r>
      <w:r w:rsidRPr="00B64FCD">
        <w:rPr>
          <w:rFonts w:ascii="Times New Roman" w:hAnsi="Times New Roman"/>
          <w:sz w:val="24"/>
          <w:szCs w:val="24"/>
        </w:rPr>
        <w:t xml:space="preserve">2018. </w:t>
      </w:r>
      <w:r w:rsidR="00562953" w:rsidRPr="00562953">
        <w:rPr>
          <w:rFonts w:ascii="Times New Roman" w:hAnsi="Times New Roman"/>
          <w:sz w:val="24"/>
          <w:szCs w:val="24"/>
        </w:rPr>
        <w:t xml:space="preserve">- </w:t>
      </w:r>
      <w:r w:rsidRPr="00B64FCD">
        <w:rPr>
          <w:rFonts w:ascii="Times New Roman" w:hAnsi="Times New Roman"/>
          <w:sz w:val="24"/>
          <w:szCs w:val="24"/>
        </w:rPr>
        <w:t xml:space="preserve">Т. 21. № 5 (443). </w:t>
      </w:r>
      <w:r w:rsidR="00562953" w:rsidRPr="00562953">
        <w:rPr>
          <w:rFonts w:ascii="Times New Roman" w:hAnsi="Times New Roman"/>
          <w:sz w:val="24"/>
          <w:szCs w:val="24"/>
        </w:rPr>
        <w:t xml:space="preserve">- </w:t>
      </w:r>
      <w:r w:rsidRPr="00B64FCD">
        <w:rPr>
          <w:rFonts w:ascii="Times New Roman" w:hAnsi="Times New Roman"/>
          <w:sz w:val="24"/>
          <w:szCs w:val="24"/>
        </w:rPr>
        <w:t>С. 585-594.</w:t>
      </w:r>
      <w:r w:rsidR="00562953">
        <w:rPr>
          <w:rFonts w:ascii="Times New Roman" w:hAnsi="Times New Roman"/>
          <w:sz w:val="24"/>
          <w:szCs w:val="24"/>
        </w:rPr>
        <w:t xml:space="preserve"> </w:t>
      </w:r>
    </w:p>
    <w:p w14:paraId="6DEAF222" w14:textId="10257ADD" w:rsidR="00F3593F" w:rsidRPr="00F3593F" w:rsidRDefault="00F3593F" w:rsidP="0067733D">
      <w:pPr>
        <w:kinsoku w:val="0"/>
        <w:overflowPunct w:val="0"/>
        <w:autoSpaceDE w:val="0"/>
        <w:autoSpaceDN w:val="0"/>
        <w:adjustRightInd w:val="0"/>
        <w:spacing w:line="360" w:lineRule="auto"/>
        <w:jc w:val="both"/>
        <w:rPr>
          <w:rFonts w:ascii="Times New Roman" w:hAnsi="Times New Roman"/>
          <w:b/>
          <w:sz w:val="24"/>
          <w:szCs w:val="24"/>
        </w:rPr>
      </w:pPr>
      <w:r w:rsidRPr="00F3593F">
        <w:rPr>
          <w:rFonts w:ascii="Times New Roman" w:hAnsi="Times New Roman"/>
          <w:b/>
          <w:sz w:val="24"/>
          <w:szCs w:val="24"/>
        </w:rPr>
        <w:t xml:space="preserve">Структура </w:t>
      </w:r>
      <w:r>
        <w:rPr>
          <w:rFonts w:ascii="Times New Roman" w:hAnsi="Times New Roman"/>
          <w:b/>
          <w:sz w:val="24"/>
          <w:szCs w:val="24"/>
        </w:rPr>
        <w:t>выпускной квалификационной работы</w:t>
      </w:r>
      <w:r w:rsidR="0067733D">
        <w:rPr>
          <w:rFonts w:ascii="Times New Roman" w:hAnsi="Times New Roman"/>
          <w:b/>
          <w:sz w:val="24"/>
          <w:szCs w:val="24"/>
        </w:rPr>
        <w:t>.</w:t>
      </w:r>
    </w:p>
    <w:p w14:paraId="46CEB294" w14:textId="0E8989C2" w:rsidR="001125A3" w:rsidRPr="0096726C" w:rsidRDefault="00F3593F" w:rsidP="00F3593F">
      <w:pPr>
        <w:kinsoku w:val="0"/>
        <w:overflowPunct w:val="0"/>
        <w:autoSpaceDE w:val="0"/>
        <w:autoSpaceDN w:val="0"/>
        <w:adjustRightInd w:val="0"/>
        <w:spacing w:after="0" w:line="360" w:lineRule="auto"/>
        <w:jc w:val="both"/>
        <w:rPr>
          <w:rFonts w:ascii="Times New Roman" w:hAnsi="Times New Roman"/>
          <w:sz w:val="24"/>
          <w:szCs w:val="24"/>
        </w:rPr>
      </w:pPr>
      <w:r w:rsidRPr="0096726C">
        <w:rPr>
          <w:rFonts w:ascii="Times New Roman" w:hAnsi="Times New Roman"/>
          <w:sz w:val="24"/>
          <w:szCs w:val="24"/>
        </w:rPr>
        <w:t xml:space="preserve">Работа состоит из введения, </w:t>
      </w:r>
      <w:r w:rsidR="0096726C" w:rsidRPr="0096726C">
        <w:rPr>
          <w:rFonts w:ascii="Times New Roman" w:hAnsi="Times New Roman"/>
          <w:sz w:val="24"/>
          <w:szCs w:val="24"/>
        </w:rPr>
        <w:t>двух</w:t>
      </w:r>
      <w:r w:rsidRPr="0096726C">
        <w:rPr>
          <w:rFonts w:ascii="Times New Roman" w:hAnsi="Times New Roman"/>
          <w:sz w:val="24"/>
          <w:szCs w:val="24"/>
        </w:rPr>
        <w:t xml:space="preserve"> глав, заключения и списка использованных источников. Во введении обосновывается актуальность исследования, формулируются его цели и задачи, описываются методы исследования, раскрываются научная новизна полученных результатов и их практическая значимость. В первой главе рассматриваются основные </w:t>
      </w:r>
      <w:r w:rsidR="0067733D">
        <w:rPr>
          <w:rFonts w:ascii="Times New Roman" w:hAnsi="Times New Roman"/>
          <w:sz w:val="24"/>
          <w:szCs w:val="24"/>
        </w:rPr>
        <w:t>информационные</w:t>
      </w:r>
      <w:r w:rsidRPr="0096726C">
        <w:rPr>
          <w:rFonts w:ascii="Times New Roman" w:hAnsi="Times New Roman"/>
          <w:sz w:val="24"/>
          <w:szCs w:val="24"/>
        </w:rPr>
        <w:t xml:space="preserve"> потребности </w:t>
      </w:r>
      <w:r w:rsidR="0067733D">
        <w:rPr>
          <w:rFonts w:ascii="Times New Roman" w:hAnsi="Times New Roman"/>
          <w:sz w:val="24"/>
          <w:szCs w:val="24"/>
        </w:rPr>
        <w:t xml:space="preserve">пользователей </w:t>
      </w:r>
      <w:r w:rsidR="002111D7">
        <w:rPr>
          <w:rFonts w:ascii="Times New Roman" w:hAnsi="Times New Roman"/>
          <w:sz w:val="24"/>
          <w:szCs w:val="24"/>
        </w:rPr>
        <w:t xml:space="preserve">публичной </w:t>
      </w:r>
      <w:r w:rsidR="0067733D">
        <w:rPr>
          <w:rFonts w:ascii="Times New Roman" w:hAnsi="Times New Roman"/>
          <w:sz w:val="24"/>
          <w:szCs w:val="24"/>
        </w:rPr>
        <w:t>отчетности</w:t>
      </w:r>
      <w:r w:rsidRPr="0096726C">
        <w:rPr>
          <w:rFonts w:ascii="Times New Roman" w:hAnsi="Times New Roman"/>
          <w:sz w:val="24"/>
          <w:szCs w:val="24"/>
        </w:rPr>
        <w:t xml:space="preserve">, а также </w:t>
      </w:r>
      <w:r w:rsidR="0067733D">
        <w:rPr>
          <w:rFonts w:ascii="Times New Roman" w:hAnsi="Times New Roman"/>
          <w:sz w:val="24"/>
          <w:szCs w:val="24"/>
        </w:rPr>
        <w:t xml:space="preserve">возможные направления совершенствования существующей практики корпоративной отчетности, </w:t>
      </w:r>
      <w:r w:rsidR="002111D7">
        <w:rPr>
          <w:rFonts w:ascii="Times New Roman" w:hAnsi="Times New Roman"/>
          <w:sz w:val="24"/>
          <w:szCs w:val="24"/>
        </w:rPr>
        <w:t>отвечающей</w:t>
      </w:r>
      <w:r w:rsidRPr="0096726C">
        <w:rPr>
          <w:rFonts w:ascii="Times New Roman" w:hAnsi="Times New Roman"/>
          <w:sz w:val="24"/>
          <w:szCs w:val="24"/>
        </w:rPr>
        <w:t xml:space="preserve"> потребностям </w:t>
      </w:r>
      <w:r w:rsidR="0067733D">
        <w:rPr>
          <w:rFonts w:ascii="Times New Roman" w:hAnsi="Times New Roman"/>
          <w:sz w:val="24"/>
          <w:szCs w:val="24"/>
        </w:rPr>
        <w:t xml:space="preserve">заинтересованных пользователей </w:t>
      </w:r>
      <w:r w:rsidR="00F7705C" w:rsidRPr="00F7705C">
        <w:rPr>
          <w:rFonts w:ascii="Times New Roman" w:hAnsi="Times New Roman"/>
          <w:sz w:val="24"/>
          <w:szCs w:val="24"/>
        </w:rPr>
        <w:t>в соответствии с приоритетом своевременности (актуальности) и релевантности как основных качественных характеристик, устанавливающих требования к содержанию отчетности.</w:t>
      </w:r>
      <w:r w:rsidRPr="0096726C">
        <w:rPr>
          <w:rFonts w:ascii="Times New Roman" w:hAnsi="Times New Roman"/>
          <w:sz w:val="24"/>
          <w:szCs w:val="24"/>
        </w:rPr>
        <w:t xml:space="preserve"> Во второй главе </w:t>
      </w:r>
      <w:r w:rsidR="00F540FE">
        <w:rPr>
          <w:rFonts w:ascii="Times New Roman" w:hAnsi="Times New Roman"/>
          <w:sz w:val="24"/>
          <w:szCs w:val="24"/>
        </w:rPr>
        <w:t>содержится анализ теории сигналов, возможности ее применения для описания взаимодействия эмитентов отчетности и её пользователей как коммуникационного процесса</w:t>
      </w:r>
      <w:r w:rsidR="00F540FE" w:rsidRPr="00F540FE">
        <w:rPr>
          <w:rFonts w:ascii="Times New Roman" w:hAnsi="Times New Roman"/>
          <w:sz w:val="24"/>
          <w:szCs w:val="24"/>
        </w:rPr>
        <w:t>;</w:t>
      </w:r>
      <w:r w:rsidR="00F540FE">
        <w:rPr>
          <w:rFonts w:ascii="Times New Roman" w:hAnsi="Times New Roman"/>
          <w:sz w:val="24"/>
          <w:szCs w:val="24"/>
        </w:rPr>
        <w:t xml:space="preserve"> </w:t>
      </w:r>
      <w:r w:rsidR="00F540FE" w:rsidRPr="00F540FE">
        <w:rPr>
          <w:rFonts w:ascii="Times New Roman" w:hAnsi="Times New Roman"/>
          <w:sz w:val="24"/>
          <w:szCs w:val="24"/>
        </w:rPr>
        <w:t xml:space="preserve">обосновывается </w:t>
      </w:r>
      <w:r w:rsidR="002111D7">
        <w:rPr>
          <w:rFonts w:ascii="Times New Roman" w:hAnsi="Times New Roman"/>
          <w:sz w:val="24"/>
          <w:szCs w:val="24"/>
        </w:rPr>
        <w:t xml:space="preserve">предположение о </w:t>
      </w:r>
      <w:r w:rsidR="00F540FE" w:rsidRPr="00F540FE">
        <w:rPr>
          <w:rFonts w:ascii="Times New Roman" w:hAnsi="Times New Roman"/>
          <w:sz w:val="24"/>
          <w:szCs w:val="24"/>
        </w:rPr>
        <w:t>с</w:t>
      </w:r>
      <w:r w:rsidR="002111D7">
        <w:rPr>
          <w:rFonts w:ascii="Times New Roman" w:hAnsi="Times New Roman"/>
          <w:sz w:val="24"/>
          <w:szCs w:val="24"/>
        </w:rPr>
        <w:t>уществовании</w:t>
      </w:r>
      <w:r w:rsidR="00F540FE" w:rsidRPr="00F540FE">
        <w:rPr>
          <w:rFonts w:ascii="Times New Roman" w:hAnsi="Times New Roman"/>
          <w:sz w:val="24"/>
          <w:szCs w:val="24"/>
        </w:rPr>
        <w:t xml:space="preserve"> высокой заинтересованности пользователей отчетности в доступе к детализированной информации о фактах хозяйственной жизни предприятия в режиме реального времени</w:t>
      </w:r>
      <w:r w:rsidR="00F540FE">
        <w:rPr>
          <w:rFonts w:ascii="Times New Roman" w:hAnsi="Times New Roman"/>
          <w:sz w:val="24"/>
          <w:szCs w:val="24"/>
        </w:rPr>
        <w:t xml:space="preserve"> </w:t>
      </w:r>
      <w:r w:rsidR="00C66BE7">
        <w:rPr>
          <w:rFonts w:ascii="Times New Roman" w:hAnsi="Times New Roman"/>
          <w:sz w:val="24"/>
          <w:szCs w:val="24"/>
        </w:rPr>
        <w:t xml:space="preserve">в том числе </w:t>
      </w:r>
      <w:r w:rsidR="00F540FE">
        <w:rPr>
          <w:rFonts w:ascii="Times New Roman" w:hAnsi="Times New Roman"/>
          <w:sz w:val="24"/>
          <w:szCs w:val="24"/>
        </w:rPr>
        <w:t>по средством персонализированной отчетности.</w:t>
      </w:r>
      <w:r w:rsidR="004A701A">
        <w:rPr>
          <w:rFonts w:ascii="Times New Roman" w:hAnsi="Times New Roman"/>
          <w:sz w:val="24"/>
          <w:szCs w:val="24"/>
        </w:rPr>
        <w:t xml:space="preserve"> </w:t>
      </w:r>
      <w:r w:rsidRPr="0096726C">
        <w:rPr>
          <w:rFonts w:ascii="Times New Roman" w:hAnsi="Times New Roman"/>
          <w:sz w:val="24"/>
          <w:szCs w:val="24"/>
        </w:rPr>
        <w:t xml:space="preserve">В заключении сформулированы основные положения и выводы, полученные в результате исследования. Работа содержит </w:t>
      </w:r>
      <w:r w:rsidR="0067733D">
        <w:rPr>
          <w:rFonts w:ascii="Times New Roman" w:hAnsi="Times New Roman"/>
          <w:sz w:val="24"/>
          <w:szCs w:val="24"/>
        </w:rPr>
        <w:t>8</w:t>
      </w:r>
      <w:r w:rsidRPr="0096726C">
        <w:rPr>
          <w:rFonts w:ascii="Times New Roman" w:hAnsi="Times New Roman"/>
          <w:sz w:val="24"/>
          <w:szCs w:val="24"/>
        </w:rPr>
        <w:t xml:space="preserve"> р</w:t>
      </w:r>
      <w:r w:rsidR="0067733D">
        <w:rPr>
          <w:rFonts w:ascii="Times New Roman" w:hAnsi="Times New Roman"/>
          <w:sz w:val="24"/>
          <w:szCs w:val="24"/>
        </w:rPr>
        <w:t>исунков, 1</w:t>
      </w:r>
      <w:r w:rsidRPr="0096726C">
        <w:rPr>
          <w:rFonts w:ascii="Times New Roman" w:hAnsi="Times New Roman"/>
          <w:sz w:val="24"/>
          <w:szCs w:val="24"/>
        </w:rPr>
        <w:t xml:space="preserve"> таблиц</w:t>
      </w:r>
      <w:r w:rsidR="0067733D">
        <w:rPr>
          <w:rFonts w:ascii="Times New Roman" w:hAnsi="Times New Roman"/>
          <w:sz w:val="24"/>
          <w:szCs w:val="24"/>
        </w:rPr>
        <w:t>у</w:t>
      </w:r>
      <w:r w:rsidRPr="0096726C">
        <w:rPr>
          <w:rFonts w:ascii="Times New Roman" w:hAnsi="Times New Roman"/>
          <w:sz w:val="24"/>
          <w:szCs w:val="24"/>
        </w:rPr>
        <w:t xml:space="preserve">, библиографический список из </w:t>
      </w:r>
      <w:r w:rsidR="0067733D">
        <w:rPr>
          <w:rFonts w:ascii="Times New Roman" w:hAnsi="Times New Roman"/>
          <w:sz w:val="24"/>
          <w:szCs w:val="24"/>
        </w:rPr>
        <w:t>159</w:t>
      </w:r>
      <w:r w:rsidRPr="0096726C">
        <w:rPr>
          <w:rFonts w:ascii="Times New Roman" w:hAnsi="Times New Roman"/>
          <w:sz w:val="24"/>
          <w:szCs w:val="24"/>
        </w:rPr>
        <w:t xml:space="preserve"> источников.</w:t>
      </w:r>
    </w:p>
    <w:p w14:paraId="02A5BBBA" w14:textId="77777777" w:rsidR="001125A3" w:rsidRPr="009B5593" w:rsidRDefault="001125A3" w:rsidP="00F65816">
      <w:pPr>
        <w:kinsoku w:val="0"/>
        <w:overflowPunct w:val="0"/>
        <w:autoSpaceDE w:val="0"/>
        <w:autoSpaceDN w:val="0"/>
        <w:adjustRightInd w:val="0"/>
        <w:spacing w:after="0" w:line="360" w:lineRule="auto"/>
        <w:ind w:firstLine="709"/>
        <w:jc w:val="both"/>
        <w:rPr>
          <w:rFonts w:ascii="Times New Roman" w:hAnsi="Times New Roman"/>
          <w:b/>
          <w:sz w:val="24"/>
          <w:szCs w:val="24"/>
        </w:rPr>
      </w:pPr>
    </w:p>
    <w:p w14:paraId="2B1F7E87" w14:textId="77777777" w:rsidR="009B5760" w:rsidRPr="009B5593" w:rsidRDefault="00482132" w:rsidP="001C45DD">
      <w:pPr>
        <w:spacing w:after="0" w:line="360" w:lineRule="auto"/>
        <w:ind w:firstLine="709"/>
        <w:jc w:val="center"/>
        <w:rPr>
          <w:rFonts w:ascii="Times New Roman" w:hAnsi="Times New Roman"/>
          <w:b/>
          <w:sz w:val="24"/>
          <w:szCs w:val="24"/>
        </w:rPr>
      </w:pPr>
      <w:r w:rsidRPr="009B5593">
        <w:rPr>
          <w:rFonts w:ascii="Times New Roman" w:hAnsi="Times New Roman"/>
          <w:spacing w:val="-1"/>
          <w:sz w:val="24"/>
          <w:szCs w:val="24"/>
        </w:rPr>
        <w:br w:type="page"/>
      </w:r>
      <w:r w:rsidR="00A46AA3" w:rsidRPr="009B5593">
        <w:rPr>
          <w:rFonts w:ascii="Times New Roman" w:hAnsi="Times New Roman"/>
          <w:b/>
          <w:sz w:val="24"/>
          <w:szCs w:val="24"/>
        </w:rPr>
        <w:lastRenderedPageBreak/>
        <w:t xml:space="preserve">ГЛАВА 1 </w:t>
      </w:r>
      <w:r w:rsidR="006F19D8" w:rsidRPr="009B5593">
        <w:rPr>
          <w:rFonts w:ascii="Times New Roman" w:hAnsi="Times New Roman"/>
          <w:b/>
          <w:sz w:val="24"/>
          <w:szCs w:val="24"/>
        </w:rPr>
        <w:t>СОВРЕМЕННОЕ СОСТОЯНИЕ ТЕОРИИ И ПРАКТИКИ КОРПОРАТИВНОЙ ФИНАНСОВОЙ ОТЧЕТНОСТИ</w:t>
      </w:r>
    </w:p>
    <w:p w14:paraId="7245BE1C" w14:textId="77777777" w:rsidR="00A46AA3" w:rsidRPr="009B5593" w:rsidRDefault="00A46AA3" w:rsidP="00F65816">
      <w:pPr>
        <w:spacing w:after="0" w:line="360" w:lineRule="auto"/>
        <w:ind w:firstLine="709"/>
        <w:jc w:val="center"/>
        <w:rPr>
          <w:rFonts w:ascii="Times New Roman" w:hAnsi="Times New Roman"/>
          <w:b/>
          <w:sz w:val="24"/>
          <w:szCs w:val="24"/>
        </w:rPr>
      </w:pPr>
    </w:p>
    <w:p w14:paraId="789B2A6F" w14:textId="77777777" w:rsidR="009B5760" w:rsidRPr="009B5593" w:rsidRDefault="006F19D8" w:rsidP="001C45DD">
      <w:pPr>
        <w:pStyle w:val="a3"/>
        <w:numPr>
          <w:ilvl w:val="1"/>
          <w:numId w:val="19"/>
        </w:numPr>
        <w:spacing w:after="0" w:line="360" w:lineRule="auto"/>
        <w:ind w:left="0" w:firstLine="709"/>
        <w:jc w:val="center"/>
        <w:rPr>
          <w:rFonts w:ascii="Times New Roman" w:hAnsi="Times New Roman"/>
          <w:b/>
          <w:color w:val="E36C0A" w:themeColor="accent6" w:themeShade="BF"/>
          <w:sz w:val="24"/>
          <w:szCs w:val="24"/>
        </w:rPr>
      </w:pPr>
      <w:r w:rsidRPr="009B5593">
        <w:rPr>
          <w:rFonts w:ascii="Times New Roman" w:hAnsi="Times New Roman"/>
          <w:b/>
          <w:noProof/>
          <w:sz w:val="24"/>
          <w:szCs w:val="24"/>
          <w:lang w:eastAsia="ru-RU"/>
        </w:rPr>
        <w:t>ТЕОРИЯ СОВРЕМЕННОЙ КОРПОРАТИВОЙ ОТЧЕТНОСТИ</w:t>
      </w:r>
    </w:p>
    <w:p w14:paraId="73B7E4AC" w14:textId="77777777" w:rsidR="00FD2DBD" w:rsidRDefault="00FD2DBD" w:rsidP="00FD2DBD">
      <w:pPr>
        <w:spacing w:after="0" w:line="360" w:lineRule="auto"/>
        <w:jc w:val="both"/>
        <w:rPr>
          <w:rFonts w:ascii="Times New Roman" w:hAnsi="Times New Roman"/>
          <w:b/>
          <w:color w:val="E36C0A" w:themeColor="accent6" w:themeShade="BF"/>
          <w:sz w:val="24"/>
          <w:szCs w:val="24"/>
        </w:rPr>
      </w:pPr>
    </w:p>
    <w:p w14:paraId="70CCA087" w14:textId="77777777" w:rsidR="001C45DD" w:rsidRPr="003273B3" w:rsidRDefault="001C45DD" w:rsidP="001C45DD">
      <w:pPr>
        <w:spacing w:line="360" w:lineRule="auto"/>
        <w:ind w:firstLine="426"/>
        <w:jc w:val="both"/>
        <w:rPr>
          <w:rFonts w:ascii="Times New Roman" w:hAnsi="Times New Roman"/>
          <w:sz w:val="24"/>
          <w:szCs w:val="24"/>
          <w:shd w:val="clear" w:color="auto" w:fill="FAFAFA"/>
        </w:rPr>
      </w:pPr>
      <w:r w:rsidRPr="003273B3">
        <w:rPr>
          <w:rFonts w:ascii="Times New Roman" w:hAnsi="Times New Roman"/>
          <w:sz w:val="24"/>
          <w:szCs w:val="24"/>
          <w:shd w:val="clear" w:color="auto" w:fill="FAFAFA"/>
        </w:rPr>
        <w:t>Не смотря на то, что литература, посвященная практике бухгалтерского учета издается уже на протяжении почти шести веков, теория учетной науки, начала формироваться только в начале прошлого века.</w:t>
      </w:r>
      <w:r w:rsidRPr="003273B3">
        <w:rPr>
          <w:rStyle w:val="aa"/>
          <w:rFonts w:ascii="Times New Roman" w:hAnsi="Times New Roman"/>
          <w:sz w:val="24"/>
          <w:szCs w:val="24"/>
          <w:shd w:val="clear" w:color="auto" w:fill="FAFAFA"/>
        </w:rPr>
        <w:footnoteReference w:id="1"/>
      </w:r>
      <w:r w:rsidRPr="003273B3">
        <w:rPr>
          <w:rFonts w:ascii="Times New Roman" w:hAnsi="Times New Roman"/>
          <w:sz w:val="24"/>
          <w:szCs w:val="24"/>
          <w:shd w:val="clear" w:color="auto" w:fill="FAFAFA"/>
        </w:rPr>
        <w:t xml:space="preserve"> Её появление связывают с работами таких американских ученых, таких как Шпраг, Хатфилд и Патон, а также британских – Пиксли и Дикси.</w:t>
      </w:r>
      <w:r w:rsidRPr="003273B3">
        <w:rPr>
          <w:rStyle w:val="aa"/>
          <w:rFonts w:ascii="Times New Roman" w:hAnsi="Times New Roman"/>
          <w:sz w:val="24"/>
          <w:szCs w:val="24"/>
          <w:shd w:val="clear" w:color="auto" w:fill="FAFAFA"/>
        </w:rPr>
        <w:footnoteReference w:id="2"/>
      </w:r>
    </w:p>
    <w:p w14:paraId="75375998" w14:textId="77777777" w:rsidR="001C45DD" w:rsidRPr="003273B3" w:rsidRDefault="001C45DD" w:rsidP="001C45DD">
      <w:pPr>
        <w:spacing w:line="360" w:lineRule="auto"/>
        <w:ind w:firstLine="426"/>
        <w:jc w:val="both"/>
        <w:rPr>
          <w:rFonts w:ascii="Times New Roman" w:hAnsi="Times New Roman"/>
          <w:sz w:val="24"/>
          <w:szCs w:val="24"/>
          <w:shd w:val="clear" w:color="auto" w:fill="FAFAFA"/>
        </w:rPr>
      </w:pPr>
      <w:r w:rsidRPr="003273B3">
        <w:rPr>
          <w:rFonts w:ascii="Times New Roman" w:hAnsi="Times New Roman"/>
          <w:sz w:val="24"/>
          <w:szCs w:val="24"/>
          <w:shd w:val="clear" w:color="auto" w:fill="FAFAFA"/>
        </w:rPr>
        <w:t>Показательно то, что термин "теория бухгалтерского учета" (далее теория БУ) изначально в литературе использовался исключительно при описании задач и проблем публичной финансовой отчетности. Данное понятие не использовалось, например, для описания статистических свойств учетных данных или для изучения взаимосвязи между содержанием публичной отчетности и факторами, которые на нее влияют (теория агентской проблемы).</w:t>
      </w:r>
    </w:p>
    <w:p w14:paraId="6775147A" w14:textId="77777777" w:rsidR="001C45DD" w:rsidRPr="00B91E4B" w:rsidRDefault="001C45DD" w:rsidP="001C45DD">
      <w:pPr>
        <w:spacing w:line="360" w:lineRule="auto"/>
        <w:ind w:firstLine="426"/>
        <w:jc w:val="both"/>
        <w:rPr>
          <w:rFonts w:ascii="Times New Roman" w:hAnsi="Times New Roman"/>
          <w:sz w:val="24"/>
          <w:szCs w:val="24"/>
          <w:shd w:val="clear" w:color="auto" w:fill="FAFAFA"/>
        </w:rPr>
      </w:pPr>
      <w:r w:rsidRPr="003273B3">
        <w:rPr>
          <w:rFonts w:ascii="Times New Roman" w:hAnsi="Times New Roman"/>
          <w:sz w:val="24"/>
          <w:szCs w:val="24"/>
          <w:shd w:val="clear" w:color="auto" w:fill="FAFAFA"/>
        </w:rPr>
        <w:t>Согласно словарю Вебстера</w:t>
      </w:r>
      <w:r w:rsidRPr="003273B3">
        <w:rPr>
          <w:rStyle w:val="aa"/>
          <w:rFonts w:ascii="Times New Roman" w:hAnsi="Times New Roman"/>
          <w:sz w:val="24"/>
          <w:szCs w:val="24"/>
          <w:shd w:val="clear" w:color="auto" w:fill="FAFAFA"/>
        </w:rPr>
        <w:footnoteReference w:id="3"/>
      </w:r>
      <w:r w:rsidRPr="003273B3">
        <w:rPr>
          <w:rFonts w:ascii="Times New Roman" w:hAnsi="Times New Roman"/>
          <w:sz w:val="24"/>
          <w:szCs w:val="24"/>
          <w:shd w:val="clear" w:color="auto" w:fill="FAFAFA"/>
        </w:rPr>
        <w:t xml:space="preserve"> под "теорией" понимается связный набор гипотез, концепций и принципов, формирующих основу для той или иной области исследования". Данное определение применительно к теории БУ было принято ASOBAT в 1966 г.</w:t>
      </w:r>
      <w:r w:rsidRPr="003273B3">
        <w:rPr>
          <w:rStyle w:val="aa"/>
          <w:rFonts w:ascii="Times New Roman" w:hAnsi="Times New Roman"/>
          <w:sz w:val="24"/>
          <w:szCs w:val="24"/>
          <w:shd w:val="clear" w:color="auto" w:fill="FAFAFA"/>
        </w:rPr>
        <w:footnoteReference w:id="4"/>
      </w:r>
      <w:r w:rsidRPr="003273B3">
        <w:rPr>
          <w:rFonts w:ascii="Times New Roman" w:hAnsi="Times New Roman"/>
          <w:sz w:val="24"/>
          <w:szCs w:val="24"/>
          <w:shd w:val="clear" w:color="auto" w:fill="FAFAFA"/>
        </w:rPr>
        <w:t xml:space="preserve"> </w:t>
      </w:r>
    </w:p>
    <w:p w14:paraId="119F7AB1" w14:textId="77777777" w:rsidR="001C45DD" w:rsidRPr="003273B3" w:rsidRDefault="001C45DD" w:rsidP="001C45DD">
      <w:pPr>
        <w:pStyle w:val="a3"/>
        <w:spacing w:line="360" w:lineRule="auto"/>
        <w:ind w:left="0" w:firstLine="426"/>
        <w:jc w:val="both"/>
        <w:rPr>
          <w:rFonts w:ascii="Times New Roman" w:hAnsi="Times New Roman"/>
          <w:noProof/>
          <w:sz w:val="24"/>
          <w:szCs w:val="24"/>
          <w:lang w:eastAsia="ru-RU"/>
        </w:rPr>
      </w:pPr>
      <w:r w:rsidRPr="003273B3">
        <w:rPr>
          <w:rFonts w:ascii="Times New Roman" w:hAnsi="Times New Roman"/>
          <w:noProof/>
          <w:sz w:val="24"/>
          <w:szCs w:val="24"/>
          <w:lang w:eastAsia="ru-RU"/>
        </w:rPr>
        <w:t>Также теория-это то, что обычно лежит в основе развития любой дисциплины. Одна из основных научных проблем учета заключается в том, что " в настоящее время не существует единой преобладающей (над остальными теориями) общепринятой теории бухгалтерского учета", в результате чего "мы имеем дело с множественностью теорий в учете"</w:t>
      </w:r>
      <w:r w:rsidR="00E72243">
        <w:rPr>
          <w:rFonts w:ascii="Times New Roman" w:hAnsi="Times New Roman"/>
          <w:noProof/>
          <w:sz w:val="24"/>
          <w:szCs w:val="24"/>
          <w:lang w:eastAsia="ru-RU"/>
        </w:rPr>
        <w:t>. Так Стерлинг</w:t>
      </w:r>
      <w:r w:rsidRPr="003273B3">
        <w:rPr>
          <w:rFonts w:ascii="Times New Roman" w:hAnsi="Times New Roman"/>
          <w:noProof/>
          <w:sz w:val="24"/>
          <w:szCs w:val="24"/>
          <w:lang w:eastAsia="ru-RU"/>
        </w:rPr>
        <w:t>, например, считал, что причина тому множественность интерпретации (апперцепции) информации о ФХЖ организации".</w:t>
      </w:r>
      <w:r w:rsidR="00B91E4B">
        <w:rPr>
          <w:rStyle w:val="aa"/>
          <w:rFonts w:ascii="Times New Roman" w:hAnsi="Times New Roman"/>
          <w:noProof/>
          <w:sz w:val="24"/>
          <w:szCs w:val="24"/>
          <w:lang w:eastAsia="ru-RU"/>
        </w:rPr>
        <w:footnoteReference w:id="5"/>
      </w:r>
    </w:p>
    <w:p w14:paraId="2E32A122" w14:textId="77777777" w:rsidR="001C45DD" w:rsidRPr="003273B3" w:rsidRDefault="001C45DD" w:rsidP="001C45DD">
      <w:pPr>
        <w:spacing w:line="360" w:lineRule="auto"/>
        <w:ind w:firstLine="426"/>
        <w:jc w:val="both"/>
        <w:rPr>
          <w:rFonts w:ascii="Times New Roman" w:hAnsi="Times New Roman"/>
          <w:sz w:val="24"/>
          <w:szCs w:val="24"/>
          <w:shd w:val="clear" w:color="auto" w:fill="FAFAFA"/>
        </w:rPr>
      </w:pPr>
      <w:r w:rsidRPr="008C32B5">
        <w:rPr>
          <w:rFonts w:ascii="Times New Roman" w:hAnsi="Times New Roman"/>
          <w:sz w:val="24"/>
          <w:szCs w:val="24"/>
          <w:shd w:val="clear" w:color="auto" w:fill="FAFAFA"/>
        </w:rPr>
        <w:t xml:space="preserve">По мнению </w:t>
      </w:r>
      <w:r w:rsidRPr="008C32B5">
        <w:rPr>
          <w:rFonts w:ascii="Times New Roman" w:hAnsi="Times New Roman"/>
          <w:sz w:val="24"/>
          <w:szCs w:val="24"/>
          <w:shd w:val="clear" w:color="auto" w:fill="FAFAFA"/>
          <w:lang w:val="en-US"/>
        </w:rPr>
        <w:t>Devis</w:t>
      </w:r>
      <w:r w:rsidRPr="008C32B5">
        <w:rPr>
          <w:rFonts w:ascii="Times New Roman" w:hAnsi="Times New Roman"/>
          <w:sz w:val="24"/>
          <w:szCs w:val="24"/>
          <w:shd w:val="clear" w:color="auto" w:fill="FAFAFA"/>
        </w:rPr>
        <w:t xml:space="preserve"> </w:t>
      </w:r>
      <w:r w:rsidRPr="008C32B5">
        <w:rPr>
          <w:rFonts w:ascii="Times New Roman" w:hAnsi="Times New Roman"/>
          <w:sz w:val="24"/>
          <w:szCs w:val="24"/>
          <w:shd w:val="clear" w:color="auto" w:fill="FAFAFA"/>
          <w:lang w:val="en-US"/>
        </w:rPr>
        <w:t>S</w:t>
      </w:r>
      <w:r w:rsidRPr="008C32B5">
        <w:rPr>
          <w:rFonts w:ascii="Times New Roman" w:hAnsi="Times New Roman"/>
          <w:sz w:val="24"/>
          <w:szCs w:val="24"/>
          <w:shd w:val="clear" w:color="auto" w:fill="FAFAFA"/>
        </w:rPr>
        <w:t>.</w:t>
      </w:r>
      <w:r w:rsidRPr="008C32B5">
        <w:rPr>
          <w:rFonts w:ascii="Times New Roman" w:hAnsi="Times New Roman"/>
          <w:sz w:val="24"/>
          <w:szCs w:val="24"/>
          <w:shd w:val="clear" w:color="auto" w:fill="FAFAFA"/>
          <w:lang w:val="en-US"/>
        </w:rPr>
        <w:t>W</w:t>
      </w:r>
      <w:r w:rsidRPr="008C32B5">
        <w:rPr>
          <w:rFonts w:ascii="Times New Roman" w:hAnsi="Times New Roman"/>
          <w:sz w:val="24"/>
          <w:szCs w:val="24"/>
          <w:shd w:val="clear" w:color="auto" w:fill="FAFAFA"/>
        </w:rPr>
        <w:t xml:space="preserve">. </w:t>
      </w:r>
      <w:r w:rsidRPr="008C32B5">
        <w:rPr>
          <w:rStyle w:val="aa"/>
          <w:rFonts w:ascii="Times New Roman" w:hAnsi="Times New Roman"/>
          <w:sz w:val="24"/>
          <w:szCs w:val="24"/>
          <w:shd w:val="clear" w:color="auto" w:fill="FAFAFA"/>
        </w:rPr>
        <w:footnoteReference w:id="6"/>
      </w:r>
      <w:r w:rsidR="008C32B5" w:rsidRPr="008C32B5">
        <w:rPr>
          <w:rFonts w:ascii="Times New Roman" w:hAnsi="Times New Roman"/>
          <w:sz w:val="24"/>
          <w:szCs w:val="24"/>
          <w:shd w:val="clear" w:color="auto" w:fill="FAFAFA"/>
        </w:rPr>
        <w:t xml:space="preserve"> </w:t>
      </w:r>
      <w:r w:rsidRPr="008C32B5">
        <w:rPr>
          <w:rFonts w:ascii="Times New Roman" w:hAnsi="Times New Roman"/>
          <w:sz w:val="24"/>
          <w:szCs w:val="24"/>
          <w:shd w:val="clear" w:color="auto" w:fill="FAFAFA"/>
        </w:rPr>
        <w:t xml:space="preserve">финансовую отчетность можно рассматривать во-первых, как «набор исторических данных», во-вторых, как описание текущей экономической реальности, </w:t>
      </w:r>
      <w:r w:rsidRPr="008C32B5">
        <w:rPr>
          <w:rFonts w:ascii="Times New Roman" w:hAnsi="Times New Roman"/>
          <w:sz w:val="24"/>
          <w:szCs w:val="24"/>
          <w:shd w:val="clear" w:color="auto" w:fill="FAFAFA"/>
        </w:rPr>
        <w:lastRenderedPageBreak/>
        <w:t>а в-третьих как товар. Именно это качество отчетности сегодня наиболее актуально, так как учетные данные все чаще становятся объектом сделки между эмитентом и пользователем.</w:t>
      </w:r>
      <w:r w:rsidRPr="003273B3">
        <w:rPr>
          <w:rFonts w:ascii="Times New Roman" w:hAnsi="Times New Roman"/>
          <w:sz w:val="24"/>
          <w:szCs w:val="24"/>
          <w:shd w:val="clear" w:color="auto" w:fill="FAFAFA"/>
        </w:rPr>
        <w:t xml:space="preserve">  </w:t>
      </w:r>
    </w:p>
    <w:p w14:paraId="675C5E1B" w14:textId="77777777" w:rsidR="001C45DD" w:rsidRPr="003273B3" w:rsidRDefault="001C45DD" w:rsidP="001C45DD">
      <w:pPr>
        <w:spacing w:line="360" w:lineRule="auto"/>
        <w:ind w:firstLine="426"/>
        <w:jc w:val="both"/>
        <w:rPr>
          <w:rFonts w:ascii="Times New Roman" w:hAnsi="Times New Roman"/>
          <w:sz w:val="24"/>
          <w:szCs w:val="24"/>
          <w:shd w:val="clear" w:color="auto" w:fill="FAFAFA"/>
        </w:rPr>
      </w:pPr>
      <w:r w:rsidRPr="003273B3">
        <w:rPr>
          <w:rFonts w:ascii="Times New Roman" w:hAnsi="Times New Roman"/>
          <w:sz w:val="24"/>
          <w:szCs w:val="24"/>
          <w:shd w:val="clear" w:color="auto" w:fill="FAFAFA"/>
        </w:rPr>
        <w:t>В первые десятилетия [двадцатого] века, большинство исследователей в области учета имели дело скорее с особенностями бухгалтерской практики, чем с концептуальными основами учета". Так Кушинг</w:t>
      </w:r>
      <w:r w:rsidRPr="003273B3">
        <w:rPr>
          <w:rStyle w:val="aa"/>
          <w:rFonts w:ascii="Times New Roman" w:hAnsi="Times New Roman"/>
          <w:sz w:val="24"/>
          <w:szCs w:val="24"/>
          <w:shd w:val="clear" w:color="auto" w:fill="FAFAFA"/>
        </w:rPr>
        <w:footnoteReference w:id="7"/>
      </w:r>
      <w:r w:rsidRPr="003273B3">
        <w:rPr>
          <w:rFonts w:ascii="Times New Roman" w:hAnsi="Times New Roman"/>
          <w:sz w:val="24"/>
          <w:szCs w:val="24"/>
          <w:shd w:val="clear" w:color="auto" w:fill="FAFAFA"/>
        </w:rPr>
        <w:t xml:space="preserve"> считал, что именно " регулирование учета создало спрос на концептуальные основы и теорию БУ". При этом, одна из проблем, с которой столкнулись исследователи, была связана с конкретизацией цели теории бухгалтерского учета. </w:t>
      </w:r>
    </w:p>
    <w:p w14:paraId="5D9319F5" w14:textId="77777777" w:rsidR="001C45DD" w:rsidRPr="003273B3" w:rsidRDefault="001C45DD" w:rsidP="001C45DD">
      <w:pPr>
        <w:spacing w:line="360" w:lineRule="auto"/>
        <w:ind w:firstLine="426"/>
        <w:jc w:val="both"/>
        <w:rPr>
          <w:rFonts w:ascii="Times New Roman" w:hAnsi="Times New Roman"/>
          <w:sz w:val="24"/>
          <w:szCs w:val="24"/>
          <w:shd w:val="clear" w:color="auto" w:fill="FAFAFA"/>
        </w:rPr>
      </w:pPr>
      <w:r w:rsidRPr="003273B3">
        <w:rPr>
          <w:rFonts w:ascii="Times New Roman" w:hAnsi="Times New Roman"/>
          <w:sz w:val="24"/>
          <w:szCs w:val="24"/>
          <w:shd w:val="clear" w:color="auto" w:fill="FAFAFA"/>
        </w:rPr>
        <w:t xml:space="preserve">Говоря о целях теории БУ Соколов Я.В, в частности писал: </w:t>
      </w:r>
      <w:r w:rsidRPr="003273B3">
        <w:rPr>
          <w:rFonts w:ascii="Times New Roman" w:hAnsi="Times New Roman"/>
          <w:i/>
          <w:sz w:val="24"/>
          <w:szCs w:val="24"/>
          <w:shd w:val="clear" w:color="auto" w:fill="FAFAFA"/>
        </w:rPr>
        <w:t>цель теории БУ состоит в том, чтобы рассмотреть хозяйственные процессы в их органическом единстве без связи с конкретными обстоятельствами</w:t>
      </w:r>
      <w:r w:rsidRPr="003273B3">
        <w:rPr>
          <w:rFonts w:ascii="Times New Roman" w:hAnsi="Times New Roman"/>
          <w:sz w:val="24"/>
          <w:szCs w:val="24"/>
          <w:shd w:val="clear" w:color="auto" w:fill="FAFAFA"/>
        </w:rPr>
        <w:t xml:space="preserve">.  </w:t>
      </w:r>
    </w:p>
    <w:p w14:paraId="6F57B846" w14:textId="77777777" w:rsidR="001C45DD" w:rsidRPr="003273B3" w:rsidRDefault="001C45DD" w:rsidP="001C45DD">
      <w:pPr>
        <w:spacing w:line="360" w:lineRule="auto"/>
        <w:ind w:firstLine="426"/>
        <w:jc w:val="both"/>
        <w:rPr>
          <w:rFonts w:ascii="Times New Roman" w:hAnsi="Times New Roman"/>
          <w:sz w:val="24"/>
          <w:szCs w:val="24"/>
          <w:shd w:val="clear" w:color="auto" w:fill="FAFAFA"/>
        </w:rPr>
      </w:pPr>
      <w:r w:rsidRPr="003273B3">
        <w:rPr>
          <w:rFonts w:ascii="Times New Roman" w:hAnsi="Times New Roman"/>
          <w:sz w:val="24"/>
          <w:szCs w:val="24"/>
          <w:shd w:val="clear" w:color="auto" w:fill="FAFAFA"/>
        </w:rPr>
        <w:t xml:space="preserve">А, например, Демский </w:t>
      </w:r>
      <w:r w:rsidRPr="003273B3">
        <w:rPr>
          <w:rStyle w:val="aa"/>
          <w:rFonts w:ascii="Times New Roman" w:hAnsi="Times New Roman"/>
          <w:sz w:val="24"/>
          <w:szCs w:val="24"/>
          <w:shd w:val="clear" w:color="auto" w:fill="FAFAFA"/>
        </w:rPr>
        <w:footnoteReference w:id="8"/>
      </w:r>
      <w:r w:rsidRPr="003273B3">
        <w:rPr>
          <w:rFonts w:ascii="Times New Roman" w:hAnsi="Times New Roman"/>
          <w:sz w:val="24"/>
          <w:szCs w:val="24"/>
          <w:shd w:val="clear" w:color="auto" w:fill="FAFAFA"/>
        </w:rPr>
        <w:t xml:space="preserve"> считал, что " основная цель теории бухгалтерского учета состоит в том, чтобы объяснить, какие методы учета необходимо использовать в каждом конкретном случае. Уоттс и Циммерман</w:t>
      </w:r>
      <w:r w:rsidRPr="003273B3">
        <w:rPr>
          <w:rStyle w:val="aa"/>
          <w:rFonts w:ascii="Times New Roman" w:hAnsi="Times New Roman"/>
          <w:sz w:val="24"/>
          <w:szCs w:val="24"/>
          <w:shd w:val="clear" w:color="auto" w:fill="FAFAFA"/>
        </w:rPr>
        <w:footnoteReference w:id="9"/>
      </w:r>
      <w:r w:rsidRPr="003273B3">
        <w:rPr>
          <w:rFonts w:ascii="Times New Roman" w:hAnsi="Times New Roman"/>
          <w:sz w:val="24"/>
          <w:szCs w:val="24"/>
          <w:shd w:val="clear" w:color="auto" w:fill="FAFAFA"/>
        </w:rPr>
        <w:t xml:space="preserve"> писали, что " цель теории бухгалтерского учета состоит в том, чтобы объяснить существующую бухгалтерскую практику", а Шредер и Кларк (1995: 1) - что " теория бухгалтерского учета должна быть в состоянии объяснить, почему организации выбирают те или иные методы бухгалтерского учета". А Sterling (1990: 97,)</w:t>
      </w:r>
      <w:r w:rsidRPr="003273B3">
        <w:rPr>
          <w:rStyle w:val="aa"/>
          <w:rFonts w:ascii="Times New Roman" w:hAnsi="Times New Roman"/>
          <w:sz w:val="24"/>
          <w:szCs w:val="24"/>
          <w:shd w:val="clear" w:color="auto" w:fill="FAFAFA"/>
        </w:rPr>
        <w:footnoteReference w:id="10"/>
      </w:r>
      <w:r w:rsidRPr="003273B3">
        <w:rPr>
          <w:rFonts w:ascii="Times New Roman" w:hAnsi="Times New Roman"/>
          <w:sz w:val="24"/>
          <w:szCs w:val="24"/>
          <w:shd w:val="clear" w:color="auto" w:fill="FAFAFA"/>
        </w:rPr>
        <w:t xml:space="preserve"> в своей статье 1990 г. в журнале </w:t>
      </w:r>
      <w:r w:rsidRPr="003273B3">
        <w:rPr>
          <w:rFonts w:ascii="Times New Roman" w:hAnsi="Times New Roman"/>
          <w:sz w:val="24"/>
          <w:szCs w:val="24"/>
          <w:shd w:val="clear" w:color="auto" w:fill="FAFAFA"/>
          <w:lang w:val="en-US"/>
        </w:rPr>
        <w:t>Abacus</w:t>
      </w:r>
      <w:r w:rsidRPr="003273B3">
        <w:rPr>
          <w:rFonts w:ascii="Times New Roman" w:hAnsi="Times New Roman"/>
          <w:sz w:val="24"/>
          <w:szCs w:val="24"/>
          <w:shd w:val="clear" w:color="auto" w:fill="FAFAFA"/>
        </w:rPr>
        <w:t xml:space="preserve"> пытаясь ответить на «фундаментальные» вопросы бухгалтерского учета - `какой должна быть бухгалтерская практика? Как должны быть представлены ФХЖ в учетных записях и в финансовой отчетности? писал, что "</w:t>
      </w:r>
      <w:r w:rsidRPr="003273B3">
        <w:rPr>
          <w:rFonts w:ascii="Times New Roman" w:hAnsi="Times New Roman"/>
          <w:i/>
          <w:sz w:val="24"/>
          <w:szCs w:val="24"/>
          <w:shd w:val="clear" w:color="auto" w:fill="FAFAFA"/>
        </w:rPr>
        <w:t xml:space="preserve"> одна из функций теории дисциплины заключается в том, чтобы определить основные принципы и правила как руководство для практикующих бухгалтеров</w:t>
      </w:r>
      <w:r w:rsidRPr="003273B3">
        <w:rPr>
          <w:rFonts w:ascii="Times New Roman" w:hAnsi="Times New Roman"/>
          <w:sz w:val="24"/>
          <w:szCs w:val="24"/>
          <w:shd w:val="clear" w:color="auto" w:fill="FAFAFA"/>
        </w:rPr>
        <w:t>"</w:t>
      </w:r>
      <w:r w:rsidR="008C32B5" w:rsidRPr="008C32B5">
        <w:rPr>
          <w:rFonts w:ascii="Times New Roman" w:hAnsi="Times New Roman"/>
          <w:sz w:val="24"/>
          <w:szCs w:val="24"/>
          <w:shd w:val="clear" w:color="auto" w:fill="FAFAFA"/>
        </w:rPr>
        <w:t>.</w:t>
      </w:r>
      <w:r w:rsidRPr="003273B3">
        <w:rPr>
          <w:rFonts w:ascii="Times New Roman" w:hAnsi="Times New Roman"/>
          <w:sz w:val="24"/>
          <w:szCs w:val="24"/>
          <w:shd w:val="clear" w:color="auto" w:fill="FAFAFA"/>
        </w:rPr>
        <w:t xml:space="preserve"> В</w:t>
      </w:r>
      <w:r w:rsidR="008C32B5">
        <w:rPr>
          <w:rFonts w:ascii="Times New Roman" w:hAnsi="Times New Roman"/>
          <w:sz w:val="24"/>
          <w:szCs w:val="24"/>
          <w:shd w:val="clear" w:color="auto" w:fill="FAFAFA"/>
        </w:rPr>
        <w:t xml:space="preserve"> свою очередь, Литтлтон</w:t>
      </w:r>
      <w:r w:rsidRPr="003273B3">
        <w:rPr>
          <w:rStyle w:val="aa"/>
          <w:rFonts w:ascii="Times New Roman" w:hAnsi="Times New Roman"/>
          <w:sz w:val="24"/>
          <w:szCs w:val="24"/>
          <w:shd w:val="clear" w:color="auto" w:fill="FAFAFA"/>
        </w:rPr>
        <w:footnoteReference w:id="11"/>
      </w:r>
      <w:r w:rsidRPr="003273B3">
        <w:rPr>
          <w:rFonts w:ascii="Times New Roman" w:hAnsi="Times New Roman"/>
          <w:sz w:val="24"/>
          <w:szCs w:val="24"/>
          <w:shd w:val="clear" w:color="auto" w:fill="FAFAFA"/>
        </w:rPr>
        <w:t xml:space="preserve"> считал, что главная цель бухгалтерского учета состоит в том, «чтобы сделать возможным периодическое сопоставление затрат и доходов (определить финансовый результат конкретной сделки).» </w:t>
      </w:r>
    </w:p>
    <w:p w14:paraId="13454154" w14:textId="77777777" w:rsidR="001C45DD" w:rsidRPr="003273B3" w:rsidRDefault="001C45DD" w:rsidP="001C45DD">
      <w:pPr>
        <w:spacing w:line="360" w:lineRule="auto"/>
        <w:ind w:firstLine="426"/>
        <w:jc w:val="both"/>
        <w:rPr>
          <w:rFonts w:ascii="Times New Roman" w:hAnsi="Times New Roman"/>
          <w:sz w:val="24"/>
          <w:szCs w:val="24"/>
          <w:shd w:val="clear" w:color="auto" w:fill="FAFAFA"/>
        </w:rPr>
      </w:pPr>
      <w:r w:rsidRPr="003273B3">
        <w:rPr>
          <w:rFonts w:ascii="Times New Roman" w:hAnsi="Times New Roman"/>
          <w:sz w:val="24"/>
          <w:szCs w:val="24"/>
          <w:shd w:val="clear" w:color="auto" w:fill="FAFAFA"/>
        </w:rPr>
        <w:t>По мнению Стерлинга «</w:t>
      </w:r>
      <w:r w:rsidRPr="003273B3">
        <w:rPr>
          <w:rFonts w:ascii="Times New Roman" w:hAnsi="Times New Roman"/>
          <w:i/>
          <w:sz w:val="24"/>
          <w:szCs w:val="24"/>
          <w:shd w:val="clear" w:color="auto" w:fill="FAFAFA"/>
        </w:rPr>
        <w:t>Наверное, самый старый и распространенный метод в рамках теории бухгалтерского учета заключается в наблюдении за действиями бухгалтеров, и последующей рационализации этих действий</w:t>
      </w:r>
      <w:r w:rsidRPr="003273B3">
        <w:rPr>
          <w:rFonts w:ascii="Times New Roman" w:hAnsi="Times New Roman"/>
          <w:sz w:val="24"/>
          <w:szCs w:val="24"/>
          <w:shd w:val="clear" w:color="auto" w:fill="FAFAFA"/>
        </w:rPr>
        <w:t>»</w:t>
      </w:r>
      <w:r w:rsidRPr="003273B3">
        <w:rPr>
          <w:rStyle w:val="aa"/>
          <w:rFonts w:ascii="Times New Roman" w:hAnsi="Times New Roman"/>
          <w:sz w:val="24"/>
          <w:szCs w:val="24"/>
          <w:shd w:val="clear" w:color="auto" w:fill="FAFAFA"/>
        </w:rPr>
        <w:footnoteReference w:id="12"/>
      </w:r>
      <w:r w:rsidRPr="003273B3">
        <w:rPr>
          <w:rFonts w:ascii="Times New Roman" w:hAnsi="Times New Roman"/>
          <w:sz w:val="24"/>
          <w:szCs w:val="24"/>
          <w:shd w:val="clear" w:color="auto" w:fill="FAFAFA"/>
        </w:rPr>
        <w:t xml:space="preserve">. При этом уточнял, что данный метод не имеет никакого отношения к теории бухгалтерского учета, это является лишь «теорией о </w:t>
      </w:r>
      <w:r w:rsidRPr="003273B3">
        <w:rPr>
          <w:rFonts w:ascii="Times New Roman" w:hAnsi="Times New Roman"/>
          <w:sz w:val="24"/>
          <w:szCs w:val="24"/>
          <w:shd w:val="clear" w:color="auto" w:fill="FAFAFA"/>
        </w:rPr>
        <w:lastRenderedPageBreak/>
        <w:t>бухгалтерах» или "антропологической интерпретацией" бухгалт</w:t>
      </w:r>
      <w:r w:rsidR="0040324D">
        <w:rPr>
          <w:rFonts w:ascii="Times New Roman" w:hAnsi="Times New Roman"/>
          <w:sz w:val="24"/>
          <w:szCs w:val="24"/>
          <w:shd w:val="clear" w:color="auto" w:fill="FAFAFA"/>
        </w:rPr>
        <w:t>ерского учета. Кристенсон</w:t>
      </w:r>
      <w:r w:rsidRPr="003273B3">
        <w:rPr>
          <w:rStyle w:val="aa"/>
          <w:rFonts w:ascii="Times New Roman" w:hAnsi="Times New Roman"/>
          <w:sz w:val="24"/>
          <w:szCs w:val="24"/>
          <w:shd w:val="clear" w:color="auto" w:fill="FAFAFA"/>
        </w:rPr>
        <w:footnoteReference w:id="13"/>
      </w:r>
      <w:r w:rsidRPr="003273B3">
        <w:rPr>
          <w:rFonts w:ascii="Times New Roman" w:hAnsi="Times New Roman"/>
          <w:sz w:val="24"/>
          <w:szCs w:val="24"/>
          <w:shd w:val="clear" w:color="auto" w:fill="FAFAFA"/>
        </w:rPr>
        <w:t xml:space="preserve"> также пишет, что сторонники антропологической теории БУ, например</w:t>
      </w:r>
      <w:r w:rsidR="0040324D" w:rsidRPr="0040324D">
        <w:rPr>
          <w:rFonts w:ascii="Times New Roman" w:hAnsi="Times New Roman"/>
          <w:sz w:val="24"/>
          <w:szCs w:val="24"/>
          <w:shd w:val="clear" w:color="auto" w:fill="FAFAFA"/>
        </w:rPr>
        <w:t>,</w:t>
      </w:r>
      <w:r w:rsidRPr="003273B3">
        <w:rPr>
          <w:rFonts w:ascii="Times New Roman" w:hAnsi="Times New Roman"/>
          <w:sz w:val="24"/>
          <w:szCs w:val="24"/>
          <w:shd w:val="clear" w:color="auto" w:fill="FAFAFA"/>
        </w:rPr>
        <w:t xml:space="preserve"> Уоттс и Циммерман  «перепутали теорию бухгалтерского учета с теорией о поведении людей». </w:t>
      </w:r>
    </w:p>
    <w:p w14:paraId="62E7FC92" w14:textId="77777777" w:rsidR="001C45DD" w:rsidRPr="003273B3" w:rsidRDefault="001C45DD" w:rsidP="001C45DD">
      <w:pPr>
        <w:spacing w:line="360" w:lineRule="auto"/>
        <w:ind w:firstLine="426"/>
        <w:jc w:val="both"/>
        <w:rPr>
          <w:rFonts w:ascii="Times New Roman" w:hAnsi="Times New Roman"/>
          <w:sz w:val="24"/>
          <w:szCs w:val="24"/>
          <w:shd w:val="clear" w:color="auto" w:fill="FAFAFA"/>
        </w:rPr>
      </w:pPr>
      <w:r w:rsidRPr="003273B3">
        <w:rPr>
          <w:rFonts w:ascii="Times New Roman" w:hAnsi="Times New Roman"/>
          <w:sz w:val="24"/>
          <w:szCs w:val="24"/>
          <w:shd w:val="clear" w:color="auto" w:fill="FAFAFA"/>
        </w:rPr>
        <w:t>Учитывая отсутствие консенсуса в определении целей теории Хендриксен</w:t>
      </w:r>
      <w:r w:rsidRPr="003273B3">
        <w:rPr>
          <w:rStyle w:val="aa"/>
          <w:rFonts w:ascii="Times New Roman" w:hAnsi="Times New Roman"/>
          <w:sz w:val="24"/>
          <w:szCs w:val="24"/>
          <w:shd w:val="clear" w:color="auto" w:fill="FAFAFA"/>
        </w:rPr>
        <w:footnoteReference w:id="14"/>
      </w:r>
      <w:r w:rsidRPr="003273B3">
        <w:rPr>
          <w:rFonts w:ascii="Times New Roman" w:hAnsi="Times New Roman"/>
          <w:sz w:val="24"/>
          <w:szCs w:val="24"/>
          <w:shd w:val="clear" w:color="auto" w:fill="FAFAFA"/>
        </w:rPr>
        <w:t xml:space="preserve"> предложил следующую классификацию теорий бухгалтерского учета:</w:t>
      </w:r>
    </w:p>
    <w:p w14:paraId="78D14AB2" w14:textId="77777777" w:rsidR="001C45DD" w:rsidRPr="003273B3" w:rsidRDefault="001C45DD" w:rsidP="001C45DD">
      <w:pPr>
        <w:spacing w:line="360" w:lineRule="auto"/>
        <w:ind w:firstLine="426"/>
        <w:jc w:val="both"/>
        <w:rPr>
          <w:rFonts w:ascii="Times New Roman" w:hAnsi="Times New Roman"/>
          <w:sz w:val="24"/>
          <w:szCs w:val="24"/>
          <w:shd w:val="clear" w:color="auto" w:fill="FAFAFA"/>
        </w:rPr>
      </w:pPr>
      <w:r w:rsidRPr="003273B3">
        <w:rPr>
          <w:rFonts w:ascii="Times New Roman" w:hAnsi="Times New Roman"/>
          <w:sz w:val="24"/>
          <w:szCs w:val="24"/>
          <w:shd w:val="clear" w:color="auto" w:fill="FAFAFA"/>
        </w:rPr>
        <w:t xml:space="preserve">- теории опирающиеся на существующую практику бухгалтерского учета. В данном случае речь идет о процессе сбора данных и составлении финансовой отчетности. </w:t>
      </w:r>
    </w:p>
    <w:p w14:paraId="102B90D1" w14:textId="77777777" w:rsidR="001C45DD" w:rsidRPr="003273B3" w:rsidRDefault="001C45DD" w:rsidP="001C45DD">
      <w:pPr>
        <w:spacing w:line="360" w:lineRule="auto"/>
        <w:ind w:firstLine="426"/>
        <w:jc w:val="both"/>
        <w:rPr>
          <w:rFonts w:ascii="Times New Roman" w:hAnsi="Times New Roman"/>
          <w:sz w:val="24"/>
          <w:szCs w:val="24"/>
          <w:shd w:val="clear" w:color="auto" w:fill="FAFAFA"/>
        </w:rPr>
      </w:pPr>
      <w:r w:rsidRPr="003273B3">
        <w:rPr>
          <w:rFonts w:ascii="Times New Roman" w:hAnsi="Times New Roman"/>
          <w:sz w:val="24"/>
          <w:szCs w:val="24"/>
          <w:shd w:val="clear" w:color="auto" w:fill="FAFAFA"/>
        </w:rPr>
        <w:t>- интерпретационная теория ФХЖ, основанная на взаимосвязях между «слоями» ФХЖ</w:t>
      </w:r>
    </w:p>
    <w:p w14:paraId="725F6908" w14:textId="77777777" w:rsidR="001C45DD" w:rsidRPr="003273B3" w:rsidRDefault="001C45DD" w:rsidP="001C45DD">
      <w:pPr>
        <w:spacing w:line="360" w:lineRule="auto"/>
        <w:ind w:firstLine="426"/>
        <w:jc w:val="both"/>
        <w:rPr>
          <w:rFonts w:ascii="Times New Roman" w:hAnsi="Times New Roman"/>
          <w:sz w:val="24"/>
          <w:szCs w:val="24"/>
          <w:shd w:val="clear" w:color="auto" w:fill="FAFAFA"/>
        </w:rPr>
      </w:pPr>
      <w:r w:rsidRPr="003273B3">
        <w:rPr>
          <w:rFonts w:ascii="Times New Roman" w:hAnsi="Times New Roman"/>
          <w:sz w:val="24"/>
          <w:szCs w:val="24"/>
          <w:shd w:val="clear" w:color="auto" w:fill="FAFAFA"/>
        </w:rPr>
        <w:t>- поведенческая теория, (влияние финансовой отчетности компании на принятие решений ее пользователями).</w:t>
      </w:r>
    </w:p>
    <w:p w14:paraId="514D4035" w14:textId="77777777" w:rsidR="001C45DD" w:rsidRPr="003273B3" w:rsidRDefault="001C45DD" w:rsidP="001C45DD">
      <w:pPr>
        <w:spacing w:line="360" w:lineRule="auto"/>
        <w:ind w:firstLine="426"/>
        <w:jc w:val="both"/>
        <w:rPr>
          <w:rFonts w:ascii="Times New Roman" w:hAnsi="Times New Roman"/>
          <w:sz w:val="24"/>
          <w:szCs w:val="24"/>
          <w:shd w:val="clear" w:color="auto" w:fill="FAFAFA"/>
        </w:rPr>
      </w:pPr>
      <w:r w:rsidRPr="003273B3">
        <w:rPr>
          <w:rFonts w:ascii="Times New Roman" w:hAnsi="Times New Roman"/>
          <w:sz w:val="24"/>
          <w:szCs w:val="24"/>
          <w:shd w:val="clear" w:color="auto" w:fill="FAFAFA"/>
        </w:rPr>
        <w:t>В бухгалтерском учете все еще остается открытым вопрос о том, что первично: теория или практика. Многие авторы считают, что теория учета, как и любая научная теория, не дает универсальных решений. Так, например, Чамберс, при этом будучи сторонником научного подхода к учету, писал, что «</w:t>
      </w:r>
      <w:r w:rsidRPr="003273B3">
        <w:rPr>
          <w:rFonts w:ascii="Times New Roman" w:hAnsi="Times New Roman"/>
          <w:i/>
          <w:sz w:val="24"/>
          <w:szCs w:val="24"/>
          <w:shd w:val="clear" w:color="auto" w:fill="FAFAFA"/>
        </w:rPr>
        <w:t>Теория не спасет нас ни от ошибочных прогнозов ни от случая, ни от капризов судьбы. Теория не скажет нам, что делать, когда мы сталкиваемся с необходимостью выбора</w:t>
      </w:r>
      <w:r w:rsidRPr="003273B3">
        <w:rPr>
          <w:rFonts w:ascii="Times New Roman" w:hAnsi="Times New Roman"/>
          <w:sz w:val="24"/>
          <w:szCs w:val="24"/>
          <w:shd w:val="clear" w:color="auto" w:fill="FAFAFA"/>
        </w:rPr>
        <w:t>».</w:t>
      </w:r>
      <w:r w:rsidRPr="003273B3">
        <w:rPr>
          <w:rStyle w:val="aa"/>
          <w:rFonts w:ascii="Times New Roman" w:hAnsi="Times New Roman"/>
          <w:sz w:val="24"/>
          <w:szCs w:val="24"/>
          <w:shd w:val="clear" w:color="auto" w:fill="FAFAFA"/>
        </w:rPr>
        <w:footnoteReference w:id="15"/>
      </w:r>
      <w:r w:rsidRPr="003273B3">
        <w:rPr>
          <w:rFonts w:ascii="Times New Roman" w:hAnsi="Times New Roman"/>
          <w:sz w:val="24"/>
          <w:szCs w:val="24"/>
          <w:shd w:val="clear" w:color="auto" w:fill="FAFAFA"/>
        </w:rPr>
        <w:t xml:space="preserve"> Кроме того, некоторыми исследователями в принципе было поставлено под сомнение наличие взаимосвязи между теорией и практикой в бухгалтерском учете, а также влияние теории бухгалтерского учета на его практику. </w:t>
      </w:r>
      <w:r w:rsidRPr="003273B3">
        <w:rPr>
          <w:rStyle w:val="aa"/>
          <w:rFonts w:ascii="Times New Roman" w:hAnsi="Times New Roman"/>
          <w:sz w:val="24"/>
          <w:szCs w:val="24"/>
          <w:shd w:val="clear" w:color="auto" w:fill="FAFAFA"/>
        </w:rPr>
        <w:footnoteReference w:id="16"/>
      </w:r>
    </w:p>
    <w:p w14:paraId="1BA5051A" w14:textId="77777777" w:rsidR="001C45DD" w:rsidRPr="00CD1DFA" w:rsidRDefault="001C45DD" w:rsidP="001C45DD">
      <w:pPr>
        <w:spacing w:line="360" w:lineRule="auto"/>
        <w:ind w:firstLine="426"/>
        <w:jc w:val="both"/>
        <w:rPr>
          <w:rFonts w:ascii="Times New Roman" w:hAnsi="Times New Roman"/>
          <w:sz w:val="24"/>
          <w:szCs w:val="24"/>
          <w:shd w:val="clear" w:color="auto" w:fill="FAFAFA"/>
        </w:rPr>
      </w:pPr>
      <w:r w:rsidRPr="003273B3">
        <w:rPr>
          <w:rFonts w:ascii="Times New Roman" w:hAnsi="Times New Roman"/>
          <w:sz w:val="24"/>
          <w:szCs w:val="24"/>
          <w:shd w:val="clear" w:color="auto" w:fill="FAFAFA"/>
        </w:rPr>
        <w:t>Возможным объяснением этого может быть восприятие теории бухгалтер</w:t>
      </w:r>
      <w:r w:rsidR="00CE21CE">
        <w:rPr>
          <w:rFonts w:ascii="Times New Roman" w:hAnsi="Times New Roman"/>
          <w:sz w:val="24"/>
          <w:szCs w:val="24"/>
          <w:shd w:val="clear" w:color="auto" w:fill="FAFAFA"/>
        </w:rPr>
        <w:t>ского учета как некой идеологии</w:t>
      </w:r>
      <w:r w:rsidRPr="003273B3">
        <w:rPr>
          <w:rStyle w:val="aa"/>
          <w:rFonts w:ascii="Times New Roman" w:hAnsi="Times New Roman"/>
          <w:sz w:val="24"/>
          <w:szCs w:val="24"/>
          <w:shd w:val="clear" w:color="auto" w:fill="FAFAFA"/>
        </w:rPr>
        <w:footnoteReference w:id="17"/>
      </w:r>
      <w:r w:rsidRPr="003273B3">
        <w:rPr>
          <w:rFonts w:ascii="Times New Roman" w:hAnsi="Times New Roman"/>
          <w:sz w:val="24"/>
          <w:szCs w:val="24"/>
          <w:shd w:val="clear" w:color="auto" w:fill="FAFAFA"/>
        </w:rPr>
        <w:t>: (как писал Шоу "идеология - это мировоззрение, которое, мешает нам понять общество в целом, в котором мы живем и возможности его изменить"</w:t>
      </w:r>
      <w:r w:rsidRPr="003273B3">
        <w:rPr>
          <w:rStyle w:val="aa"/>
          <w:rFonts w:ascii="Times New Roman" w:hAnsi="Times New Roman"/>
          <w:sz w:val="24"/>
          <w:szCs w:val="24"/>
          <w:shd w:val="clear" w:color="auto" w:fill="FAFAFA"/>
        </w:rPr>
        <w:footnoteReference w:id="18"/>
      </w:r>
      <w:r w:rsidRPr="003273B3">
        <w:rPr>
          <w:rFonts w:ascii="Times New Roman" w:hAnsi="Times New Roman"/>
          <w:sz w:val="24"/>
          <w:szCs w:val="24"/>
          <w:shd w:val="clear" w:color="auto" w:fill="FAFAFA"/>
        </w:rPr>
        <w:t xml:space="preserve"> </w:t>
      </w:r>
      <w:r w:rsidR="00CD1DFA" w:rsidRPr="00CD1DFA">
        <w:rPr>
          <w:rFonts w:ascii="Times New Roman" w:hAnsi="Times New Roman"/>
          <w:sz w:val="24"/>
          <w:szCs w:val="24"/>
          <w:shd w:val="clear" w:color="auto" w:fill="FAFAFA"/>
        </w:rPr>
        <w:t>.</w:t>
      </w:r>
    </w:p>
    <w:p w14:paraId="24C173BD" w14:textId="77777777" w:rsidR="001C45DD" w:rsidRPr="003273B3" w:rsidRDefault="001C45DD" w:rsidP="001C45DD">
      <w:pPr>
        <w:spacing w:line="360" w:lineRule="auto"/>
        <w:ind w:firstLine="426"/>
        <w:jc w:val="both"/>
        <w:rPr>
          <w:rFonts w:ascii="Times New Roman" w:hAnsi="Times New Roman"/>
          <w:sz w:val="24"/>
          <w:szCs w:val="24"/>
          <w:shd w:val="clear" w:color="auto" w:fill="FAFAFA"/>
        </w:rPr>
      </w:pPr>
      <w:r w:rsidRPr="003273B3">
        <w:rPr>
          <w:rFonts w:ascii="Times New Roman" w:hAnsi="Times New Roman"/>
          <w:sz w:val="24"/>
          <w:szCs w:val="24"/>
          <w:shd w:val="clear" w:color="auto" w:fill="FAFAFA"/>
        </w:rPr>
        <w:t xml:space="preserve">Говоря о связи теории и практики БУ Шредер и Кларк </w:t>
      </w:r>
      <w:r w:rsidRPr="003273B3">
        <w:rPr>
          <w:rStyle w:val="aa"/>
          <w:rFonts w:ascii="Times New Roman" w:hAnsi="Times New Roman"/>
          <w:sz w:val="24"/>
          <w:szCs w:val="24"/>
          <w:shd w:val="clear" w:color="auto" w:fill="FAFAFA"/>
        </w:rPr>
        <w:footnoteReference w:id="19"/>
      </w:r>
      <w:r w:rsidRPr="003273B3">
        <w:rPr>
          <w:rFonts w:ascii="Times New Roman" w:hAnsi="Times New Roman"/>
          <w:i/>
          <w:sz w:val="24"/>
          <w:szCs w:val="24"/>
          <w:shd w:val="clear" w:color="auto" w:fill="FAFAFA"/>
        </w:rPr>
        <w:t xml:space="preserve"> писали что, чтобы теория была полезной, она должна иметь широкое общественное признание. Что нельзя сказать о современной теории БУ</w:t>
      </w:r>
      <w:r w:rsidRPr="003273B3">
        <w:rPr>
          <w:rFonts w:ascii="Times New Roman" w:hAnsi="Times New Roman"/>
          <w:sz w:val="24"/>
          <w:szCs w:val="24"/>
          <w:shd w:val="clear" w:color="auto" w:fill="FAFAFA"/>
        </w:rPr>
        <w:t xml:space="preserve">". Это вовсе не означает, что от поисков понимания или развития теории следует отказаться. Понимание сути проблемы - это важный шаг на пути ее решения. </w:t>
      </w:r>
    </w:p>
    <w:p w14:paraId="2C81E377" w14:textId="77777777" w:rsidR="001C45DD" w:rsidRPr="003273B3" w:rsidRDefault="001C45DD" w:rsidP="001C45DD">
      <w:pPr>
        <w:spacing w:line="360" w:lineRule="auto"/>
        <w:ind w:firstLine="426"/>
        <w:jc w:val="both"/>
        <w:rPr>
          <w:rFonts w:ascii="Times New Roman" w:hAnsi="Times New Roman"/>
          <w:sz w:val="24"/>
          <w:szCs w:val="24"/>
          <w:shd w:val="clear" w:color="auto" w:fill="FAFAFA"/>
        </w:rPr>
      </w:pPr>
      <w:r w:rsidRPr="003273B3">
        <w:rPr>
          <w:rFonts w:ascii="Times New Roman" w:hAnsi="Times New Roman"/>
          <w:sz w:val="24"/>
          <w:szCs w:val="24"/>
          <w:shd w:val="clear" w:color="auto" w:fill="FAFAFA"/>
        </w:rPr>
        <w:lastRenderedPageBreak/>
        <w:t xml:space="preserve">В литературе, посвященной БУ, можно встретить разные подходы к формированию теории бухгалтерского учета. Среди наиболее известных авторов можно выделить например, Hendriksen, </w:t>
      </w:r>
      <w:r w:rsidRPr="003273B3">
        <w:rPr>
          <w:rStyle w:val="aa"/>
          <w:rFonts w:ascii="Times New Roman" w:hAnsi="Times New Roman"/>
          <w:sz w:val="24"/>
          <w:szCs w:val="24"/>
          <w:shd w:val="clear" w:color="auto" w:fill="FAFAFA"/>
        </w:rPr>
        <w:footnoteReference w:id="20"/>
      </w:r>
      <w:r w:rsidRPr="003273B3">
        <w:rPr>
          <w:rFonts w:ascii="Times New Roman" w:hAnsi="Times New Roman"/>
          <w:sz w:val="24"/>
          <w:szCs w:val="24"/>
          <w:shd w:val="clear" w:color="auto" w:fill="FAFAFA"/>
        </w:rPr>
        <w:t xml:space="preserve">; Story, </w:t>
      </w:r>
      <w:r w:rsidRPr="003273B3">
        <w:rPr>
          <w:rStyle w:val="aa"/>
          <w:rFonts w:ascii="Times New Roman" w:hAnsi="Times New Roman"/>
          <w:sz w:val="24"/>
          <w:szCs w:val="24"/>
          <w:shd w:val="clear" w:color="auto" w:fill="FAFAFA"/>
        </w:rPr>
        <w:footnoteReference w:id="21"/>
      </w:r>
      <w:r w:rsidRPr="003273B3">
        <w:rPr>
          <w:rFonts w:ascii="Times New Roman" w:hAnsi="Times New Roman"/>
          <w:sz w:val="24"/>
          <w:szCs w:val="24"/>
          <w:shd w:val="clear" w:color="auto" w:fill="FAFAFA"/>
        </w:rPr>
        <w:t xml:space="preserve"> (прагматический или практический подход), Риахи-Белкауи (поведенческий и прогностический подход</w:t>
      </w:r>
      <w:r w:rsidRPr="003273B3">
        <w:rPr>
          <w:rStyle w:val="aa"/>
          <w:rFonts w:ascii="Times New Roman" w:hAnsi="Times New Roman"/>
          <w:sz w:val="24"/>
          <w:szCs w:val="24"/>
          <w:shd w:val="clear" w:color="auto" w:fill="FAFAFA"/>
        </w:rPr>
        <w:footnoteReference w:id="22"/>
      </w:r>
      <w:r w:rsidRPr="003273B3">
        <w:rPr>
          <w:rFonts w:ascii="Times New Roman" w:hAnsi="Times New Roman"/>
          <w:sz w:val="24"/>
          <w:szCs w:val="24"/>
          <w:shd w:val="clear" w:color="auto" w:fill="FAFAFA"/>
        </w:rPr>
        <w:t>, Mattessich, 1995.</w:t>
      </w:r>
    </w:p>
    <w:p w14:paraId="0E0022DA" w14:textId="77777777" w:rsidR="001C45DD" w:rsidRPr="003273B3" w:rsidRDefault="001C45DD" w:rsidP="001C45DD">
      <w:pPr>
        <w:pStyle w:val="a3"/>
        <w:spacing w:line="360" w:lineRule="auto"/>
        <w:ind w:left="0" w:firstLine="567"/>
        <w:jc w:val="both"/>
        <w:rPr>
          <w:rFonts w:ascii="Times New Roman" w:hAnsi="Times New Roman"/>
          <w:noProof/>
          <w:sz w:val="24"/>
          <w:szCs w:val="24"/>
          <w:lang w:eastAsia="ru-RU"/>
        </w:rPr>
      </w:pPr>
      <w:r w:rsidRPr="003273B3">
        <w:rPr>
          <w:rFonts w:ascii="Times New Roman" w:hAnsi="Times New Roman"/>
          <w:noProof/>
          <w:sz w:val="24"/>
          <w:szCs w:val="24"/>
          <w:lang w:eastAsia="ru-RU"/>
        </w:rPr>
        <w:t>Практический подход является важной частью теории бухгалтерского учета. По мнению ее авторов он обладает прежде всего операционной полезностью, основанной на понимание ФХЖ, а также потребностей пользователей в учетной инф</w:t>
      </w:r>
      <w:r w:rsidR="00CE21CE">
        <w:rPr>
          <w:rFonts w:ascii="Times New Roman" w:hAnsi="Times New Roman"/>
          <w:noProof/>
          <w:sz w:val="24"/>
          <w:szCs w:val="24"/>
          <w:lang w:eastAsia="ru-RU"/>
        </w:rPr>
        <w:t>ормации. Так Бакли и Хендриксен</w:t>
      </w:r>
      <w:r w:rsidRPr="003273B3">
        <w:rPr>
          <w:rStyle w:val="aa"/>
          <w:rFonts w:ascii="Times New Roman" w:hAnsi="Times New Roman"/>
          <w:noProof/>
          <w:sz w:val="24"/>
          <w:szCs w:val="24"/>
          <w:lang w:eastAsia="ru-RU"/>
        </w:rPr>
        <w:footnoteReference w:id="23"/>
      </w:r>
      <w:r w:rsidRPr="003273B3">
        <w:rPr>
          <w:rFonts w:ascii="Times New Roman" w:hAnsi="Times New Roman"/>
          <w:noProof/>
          <w:sz w:val="24"/>
          <w:szCs w:val="24"/>
          <w:lang w:eastAsia="ru-RU"/>
        </w:rPr>
        <w:t xml:space="preserve"> Хендриксен </w:t>
      </w:r>
      <w:r w:rsidRPr="003273B3">
        <w:rPr>
          <w:rStyle w:val="aa"/>
          <w:rFonts w:ascii="Times New Roman" w:hAnsi="Times New Roman"/>
          <w:noProof/>
          <w:sz w:val="24"/>
          <w:szCs w:val="24"/>
          <w:lang w:eastAsia="ru-RU"/>
        </w:rPr>
        <w:footnoteReference w:id="24"/>
      </w:r>
      <w:r w:rsidRPr="003273B3">
        <w:rPr>
          <w:rFonts w:ascii="Times New Roman" w:hAnsi="Times New Roman"/>
          <w:noProof/>
          <w:sz w:val="24"/>
          <w:szCs w:val="24"/>
          <w:lang w:eastAsia="ru-RU"/>
        </w:rPr>
        <w:t xml:space="preserve"> считали, что «</w:t>
      </w:r>
      <w:r w:rsidRPr="003273B3">
        <w:rPr>
          <w:rFonts w:ascii="Times New Roman" w:hAnsi="Times New Roman"/>
          <w:i/>
          <w:noProof/>
          <w:sz w:val="24"/>
          <w:szCs w:val="24"/>
          <w:lang w:eastAsia="ru-RU"/>
        </w:rPr>
        <w:t>бухгалтерский учет выполняет свою функцию только в том случае, если он полезен</w:t>
      </w:r>
      <w:r w:rsidRPr="003273B3">
        <w:rPr>
          <w:rFonts w:ascii="Times New Roman" w:hAnsi="Times New Roman"/>
          <w:noProof/>
          <w:sz w:val="24"/>
          <w:szCs w:val="24"/>
          <w:lang w:eastAsia="ru-RU"/>
        </w:rPr>
        <w:t xml:space="preserve">». Однако, при этом следует отметить, что " </w:t>
      </w:r>
      <w:r w:rsidRPr="003273B3">
        <w:rPr>
          <w:rFonts w:ascii="Times New Roman" w:hAnsi="Times New Roman"/>
          <w:i/>
          <w:noProof/>
          <w:sz w:val="24"/>
          <w:szCs w:val="24"/>
          <w:lang w:eastAsia="ru-RU"/>
        </w:rPr>
        <w:t>самая серьезная критика данного подхода, вероятно, заключается в том, что нет никаких основных критериев для определения того, что подразумевается под термином полезный</w:t>
      </w:r>
      <w:r w:rsidRPr="003273B3">
        <w:rPr>
          <w:rFonts w:ascii="Times New Roman" w:hAnsi="Times New Roman"/>
          <w:noProof/>
          <w:sz w:val="24"/>
          <w:szCs w:val="24"/>
          <w:lang w:eastAsia="ru-RU"/>
        </w:rPr>
        <w:t>". Мунитц</w:t>
      </w:r>
      <w:r w:rsidR="00CE21CE" w:rsidRPr="00E25840">
        <w:rPr>
          <w:rFonts w:ascii="Times New Roman" w:hAnsi="Times New Roman"/>
          <w:noProof/>
          <w:sz w:val="24"/>
          <w:szCs w:val="24"/>
          <w:lang w:eastAsia="ru-RU"/>
        </w:rPr>
        <w:t>.</w:t>
      </w:r>
      <w:r w:rsidRPr="003273B3">
        <w:rPr>
          <w:rStyle w:val="aa"/>
          <w:rFonts w:ascii="Times New Roman" w:hAnsi="Times New Roman"/>
          <w:noProof/>
          <w:sz w:val="24"/>
          <w:szCs w:val="24"/>
          <w:lang w:eastAsia="ru-RU"/>
        </w:rPr>
        <w:footnoteReference w:id="25"/>
      </w:r>
      <w:r w:rsidRPr="003273B3">
        <w:rPr>
          <w:rFonts w:ascii="Times New Roman" w:hAnsi="Times New Roman"/>
          <w:noProof/>
          <w:sz w:val="24"/>
          <w:szCs w:val="24"/>
          <w:lang w:eastAsia="ru-RU"/>
        </w:rPr>
        <w:t xml:space="preserve"> </w:t>
      </w:r>
    </w:p>
    <w:p w14:paraId="3645B7C6" w14:textId="77777777" w:rsidR="001C45DD" w:rsidRPr="003273B3" w:rsidRDefault="001C45DD" w:rsidP="001C45DD">
      <w:pPr>
        <w:pStyle w:val="a3"/>
        <w:spacing w:line="360" w:lineRule="auto"/>
        <w:ind w:left="0" w:firstLine="567"/>
        <w:jc w:val="both"/>
        <w:rPr>
          <w:rFonts w:ascii="Times New Roman" w:hAnsi="Times New Roman"/>
          <w:noProof/>
          <w:sz w:val="24"/>
          <w:szCs w:val="24"/>
          <w:lang w:eastAsia="ru-RU"/>
        </w:rPr>
      </w:pPr>
      <w:r w:rsidRPr="003273B3">
        <w:rPr>
          <w:rFonts w:ascii="Times New Roman" w:hAnsi="Times New Roman"/>
          <w:noProof/>
          <w:sz w:val="24"/>
          <w:szCs w:val="24"/>
          <w:lang w:eastAsia="ru-RU"/>
        </w:rPr>
        <w:t>Как один из видов прагматического подхода можно выделить авторитарный подход к формированию теории БУ. Критикуя данный подход Стори писал, что установка регулятором принципов бухгалтерского учета " создала почти столько же проблем, сколько решила".</w:t>
      </w:r>
      <w:r w:rsidRPr="003273B3">
        <w:rPr>
          <w:rStyle w:val="aa"/>
          <w:rFonts w:ascii="Times New Roman" w:hAnsi="Times New Roman"/>
          <w:noProof/>
          <w:sz w:val="24"/>
          <w:szCs w:val="24"/>
          <w:lang w:eastAsia="ru-RU"/>
        </w:rPr>
        <w:footnoteReference w:id="26"/>
      </w:r>
    </w:p>
    <w:p w14:paraId="2BA7F1B6" w14:textId="77777777" w:rsidR="001C45DD" w:rsidRPr="003273B3" w:rsidRDefault="001C45DD" w:rsidP="001C45DD">
      <w:pPr>
        <w:pStyle w:val="a3"/>
        <w:spacing w:line="360" w:lineRule="auto"/>
        <w:ind w:left="0" w:firstLine="567"/>
        <w:jc w:val="both"/>
        <w:rPr>
          <w:rFonts w:ascii="Times New Roman" w:hAnsi="Times New Roman"/>
          <w:noProof/>
          <w:sz w:val="24"/>
          <w:szCs w:val="24"/>
          <w:lang w:eastAsia="ru-RU"/>
        </w:rPr>
      </w:pPr>
      <w:r w:rsidRPr="003273B3">
        <w:rPr>
          <w:rFonts w:ascii="Times New Roman" w:hAnsi="Times New Roman"/>
          <w:noProof/>
          <w:sz w:val="24"/>
          <w:szCs w:val="24"/>
          <w:lang w:eastAsia="ru-RU"/>
        </w:rPr>
        <w:t xml:space="preserve">Кроме того, практические подходы подвергались критике главным образом из-за расплывчатости определения цели  финансовой отчетности. </w:t>
      </w:r>
    </w:p>
    <w:p w14:paraId="64F0913B" w14:textId="77777777" w:rsidR="001C45DD" w:rsidRPr="003273B3" w:rsidRDefault="001C45DD" w:rsidP="003A17A0">
      <w:pPr>
        <w:pStyle w:val="a3"/>
        <w:spacing w:line="360" w:lineRule="auto"/>
        <w:ind w:left="0" w:firstLine="426"/>
        <w:jc w:val="both"/>
        <w:rPr>
          <w:rFonts w:ascii="Times New Roman" w:hAnsi="Times New Roman"/>
          <w:noProof/>
          <w:sz w:val="24"/>
          <w:szCs w:val="24"/>
          <w:lang w:eastAsia="ru-RU"/>
        </w:rPr>
      </w:pPr>
      <w:r w:rsidRPr="003273B3">
        <w:rPr>
          <w:rFonts w:ascii="Times New Roman" w:hAnsi="Times New Roman"/>
          <w:noProof/>
          <w:sz w:val="24"/>
          <w:szCs w:val="24"/>
          <w:lang w:eastAsia="ru-RU"/>
        </w:rPr>
        <w:t>В рамках теории БУ также можно выделить индуктивный и дедуктивный походы.</w:t>
      </w:r>
    </w:p>
    <w:p w14:paraId="7C007486" w14:textId="77777777" w:rsidR="001C45DD" w:rsidRPr="003273B3" w:rsidRDefault="001C45DD" w:rsidP="001C45DD">
      <w:pPr>
        <w:pStyle w:val="a3"/>
        <w:spacing w:line="360" w:lineRule="auto"/>
        <w:ind w:left="0" w:firstLine="360"/>
        <w:jc w:val="both"/>
        <w:rPr>
          <w:rFonts w:ascii="Times New Roman" w:hAnsi="Times New Roman"/>
          <w:noProof/>
          <w:sz w:val="24"/>
          <w:szCs w:val="24"/>
          <w:lang w:eastAsia="ru-RU"/>
        </w:rPr>
      </w:pPr>
      <w:r w:rsidRPr="003273B3">
        <w:rPr>
          <w:rFonts w:ascii="Times New Roman" w:hAnsi="Times New Roman"/>
          <w:noProof/>
          <w:sz w:val="24"/>
          <w:szCs w:val="24"/>
          <w:lang w:eastAsia="ru-RU"/>
        </w:rPr>
        <w:t>Индуктивный подход заключается в обобщении выводов на основе производимых наблюдений и измерений: Так, по мнению Риахи-Белкауи "</w:t>
      </w:r>
      <w:r w:rsidRPr="003273B3">
        <w:rPr>
          <w:rFonts w:ascii="Times New Roman" w:hAnsi="Times New Roman"/>
          <w:i/>
          <w:noProof/>
          <w:sz w:val="24"/>
          <w:szCs w:val="24"/>
          <w:lang w:eastAsia="ru-RU"/>
        </w:rPr>
        <w:t xml:space="preserve">в рамках бухгалтерского учета индуктивный подход начинается с наблюдений за финансовой информацией бизнеса и заканчивается построением обобщений и принципов бухгалтерского учета </w:t>
      </w:r>
      <w:r w:rsidRPr="003273B3">
        <w:rPr>
          <w:rFonts w:ascii="Times New Roman" w:hAnsi="Times New Roman"/>
          <w:noProof/>
          <w:sz w:val="24"/>
          <w:szCs w:val="24"/>
          <w:lang w:eastAsia="ru-RU"/>
        </w:rPr>
        <w:t>"</w:t>
      </w:r>
      <w:r w:rsidRPr="003273B3">
        <w:rPr>
          <w:rStyle w:val="aa"/>
          <w:rFonts w:ascii="Times New Roman" w:hAnsi="Times New Roman"/>
          <w:noProof/>
          <w:sz w:val="24"/>
          <w:szCs w:val="24"/>
          <w:lang w:eastAsia="ru-RU"/>
        </w:rPr>
        <w:footnoteReference w:id="27"/>
      </w:r>
      <w:r w:rsidRPr="003273B3">
        <w:rPr>
          <w:rFonts w:ascii="Times New Roman" w:hAnsi="Times New Roman"/>
          <w:noProof/>
          <w:sz w:val="24"/>
          <w:szCs w:val="24"/>
          <w:lang w:eastAsia="ru-RU"/>
        </w:rPr>
        <w:t>.</w:t>
      </w:r>
    </w:p>
    <w:p w14:paraId="38832EB1" w14:textId="77777777" w:rsidR="001C45DD" w:rsidRPr="003273B3" w:rsidRDefault="001C45DD" w:rsidP="001C45DD">
      <w:pPr>
        <w:pStyle w:val="a3"/>
        <w:spacing w:line="360" w:lineRule="auto"/>
        <w:ind w:left="0" w:firstLine="360"/>
        <w:jc w:val="both"/>
        <w:rPr>
          <w:rFonts w:ascii="Times New Roman" w:hAnsi="Times New Roman"/>
          <w:noProof/>
          <w:sz w:val="24"/>
          <w:szCs w:val="24"/>
          <w:lang w:eastAsia="ru-RU"/>
        </w:rPr>
      </w:pPr>
      <w:r w:rsidRPr="003273B3">
        <w:rPr>
          <w:rFonts w:ascii="Times New Roman" w:hAnsi="Times New Roman"/>
          <w:noProof/>
          <w:sz w:val="24"/>
          <w:szCs w:val="24"/>
          <w:lang w:eastAsia="ru-RU"/>
        </w:rPr>
        <w:t xml:space="preserve">Преимущество индуктивного подхода заключается в том, что он не ограничен заранее определенной моделью. Исследователь свободен использовать любые методы, которые он сочтет уместными. Однако главным недостатком индуктивного процесса является то, что </w:t>
      </w:r>
      <w:r w:rsidRPr="003273B3">
        <w:rPr>
          <w:rFonts w:ascii="Times New Roman" w:hAnsi="Times New Roman"/>
          <w:noProof/>
          <w:sz w:val="24"/>
          <w:szCs w:val="24"/>
          <w:lang w:eastAsia="ru-RU"/>
        </w:rPr>
        <w:lastRenderedPageBreak/>
        <w:t xml:space="preserve">наблюдатель, скорее всего, будет подвержены влиянию собственных субъективных представлений. </w:t>
      </w:r>
      <w:r w:rsidRPr="003273B3">
        <w:rPr>
          <w:rStyle w:val="aa"/>
          <w:rFonts w:ascii="Times New Roman" w:hAnsi="Times New Roman"/>
          <w:noProof/>
          <w:sz w:val="24"/>
          <w:szCs w:val="24"/>
          <w:lang w:eastAsia="ru-RU"/>
        </w:rPr>
        <w:footnoteReference w:id="28"/>
      </w:r>
    </w:p>
    <w:p w14:paraId="1BA31970" w14:textId="77777777" w:rsidR="001C45DD" w:rsidRPr="003273B3" w:rsidRDefault="001C45DD" w:rsidP="001C45DD">
      <w:pPr>
        <w:pStyle w:val="a3"/>
        <w:spacing w:line="360" w:lineRule="auto"/>
        <w:ind w:left="0" w:firstLine="360"/>
        <w:jc w:val="both"/>
        <w:rPr>
          <w:rFonts w:ascii="Times New Roman" w:hAnsi="Times New Roman"/>
          <w:noProof/>
          <w:sz w:val="24"/>
          <w:szCs w:val="24"/>
          <w:lang w:eastAsia="ru-RU"/>
        </w:rPr>
      </w:pPr>
      <w:r w:rsidRPr="003273B3">
        <w:rPr>
          <w:rFonts w:ascii="Times New Roman" w:hAnsi="Times New Roman"/>
          <w:i/>
          <w:noProof/>
          <w:sz w:val="24"/>
          <w:szCs w:val="24"/>
          <w:lang w:eastAsia="ru-RU"/>
        </w:rPr>
        <w:t>Наблюдая за движением Солнца в небе, люди пришли к выводу, что оно вращается вокруг Земли. Следовательно, наблюдение само по себе не всегда является объективным.</w:t>
      </w:r>
      <w:r w:rsidRPr="003273B3">
        <w:rPr>
          <w:rFonts w:ascii="Times New Roman" w:hAnsi="Times New Roman"/>
          <w:noProof/>
          <w:sz w:val="24"/>
          <w:szCs w:val="24"/>
          <w:lang w:eastAsia="ru-RU"/>
        </w:rPr>
        <w:t xml:space="preserve"> Так Хендриксен определил дедуктивный подход как основной при построении теории. Он писал, что «</w:t>
      </w:r>
      <w:r w:rsidRPr="003273B3">
        <w:rPr>
          <w:rFonts w:ascii="Times New Roman" w:hAnsi="Times New Roman"/>
          <w:i/>
          <w:noProof/>
          <w:sz w:val="24"/>
          <w:szCs w:val="24"/>
          <w:lang w:eastAsia="ru-RU"/>
        </w:rPr>
        <w:t>начать следует с целей и, исходя из них, сделать вывод логических принципов, которые обеспечивают основу для конкретных или практических действий</w:t>
      </w:r>
      <w:r w:rsidRPr="003273B3">
        <w:rPr>
          <w:rFonts w:ascii="Times New Roman" w:hAnsi="Times New Roman"/>
          <w:noProof/>
          <w:sz w:val="24"/>
          <w:szCs w:val="24"/>
          <w:lang w:eastAsia="ru-RU"/>
        </w:rPr>
        <w:t>». Хендриксен изложил структуру дедуктивного процесса следующим образом :</w:t>
      </w:r>
    </w:p>
    <w:p w14:paraId="5B13AF0F" w14:textId="77777777" w:rsidR="001C45DD" w:rsidRPr="003273B3" w:rsidRDefault="001C45DD" w:rsidP="001C45DD">
      <w:pPr>
        <w:pStyle w:val="a3"/>
        <w:spacing w:line="360" w:lineRule="auto"/>
        <w:ind w:left="0" w:firstLine="360"/>
        <w:jc w:val="both"/>
        <w:rPr>
          <w:rFonts w:ascii="Times New Roman" w:hAnsi="Times New Roman"/>
          <w:noProof/>
          <w:sz w:val="24"/>
          <w:szCs w:val="24"/>
          <w:lang w:eastAsia="ru-RU"/>
        </w:rPr>
      </w:pPr>
      <w:r w:rsidRPr="003273B3">
        <w:rPr>
          <w:rFonts w:ascii="Times New Roman" w:hAnsi="Times New Roman"/>
          <w:noProof/>
          <w:sz w:val="24"/>
          <w:szCs w:val="24"/>
          <w:lang w:eastAsia="ru-RU"/>
        </w:rPr>
        <w:t>1. определяются цели; 2. излагаются постулаты / гипотезы; 3. определяются допущения и ограничения; 4. описывается структура; 5. вводятся определения; 6. обощение и выводы; 7. опис</w:t>
      </w:r>
      <w:r w:rsidR="00BC39F0">
        <w:rPr>
          <w:rFonts w:ascii="Times New Roman" w:hAnsi="Times New Roman"/>
          <w:noProof/>
          <w:sz w:val="24"/>
          <w:szCs w:val="24"/>
          <w:lang w:eastAsia="ru-RU"/>
        </w:rPr>
        <w:t>ывается специфика. Автор считал</w:t>
      </w:r>
      <w:r w:rsidRPr="003273B3">
        <w:rPr>
          <w:rFonts w:ascii="Times New Roman" w:hAnsi="Times New Roman"/>
          <w:noProof/>
          <w:sz w:val="24"/>
          <w:szCs w:val="24"/>
          <w:lang w:eastAsia="ru-RU"/>
        </w:rPr>
        <w:t xml:space="preserve">, что: "в дедуктивном подходе, формулирование целей является наиболее важным, потому что разные цели могут потребовать совершенно разных моделей и соответсвенно будут получены разные результаты."Тем не менее," один из основных недостатков дедуктивного метода заключается в том, что если какой-либо из постулатов и предпосылок ложен, то выводы также могут быть ошибочными" </w:t>
      </w:r>
      <w:r w:rsidRPr="003273B3">
        <w:rPr>
          <w:rStyle w:val="aa"/>
          <w:rFonts w:ascii="Times New Roman" w:hAnsi="Times New Roman"/>
          <w:noProof/>
          <w:sz w:val="24"/>
          <w:szCs w:val="24"/>
          <w:lang w:eastAsia="ru-RU"/>
        </w:rPr>
        <w:footnoteReference w:id="29"/>
      </w:r>
      <w:r w:rsidRPr="003273B3">
        <w:rPr>
          <w:rFonts w:ascii="Times New Roman" w:hAnsi="Times New Roman"/>
          <w:noProof/>
          <w:sz w:val="24"/>
          <w:szCs w:val="24"/>
          <w:lang w:eastAsia="ru-RU"/>
        </w:rPr>
        <w:t>.</w:t>
      </w:r>
    </w:p>
    <w:p w14:paraId="1D2FB655" w14:textId="77777777" w:rsidR="001C45DD" w:rsidRPr="003273B3" w:rsidRDefault="001C45DD" w:rsidP="001C45DD">
      <w:pPr>
        <w:pStyle w:val="a3"/>
        <w:spacing w:line="360" w:lineRule="auto"/>
        <w:ind w:left="0" w:firstLine="360"/>
        <w:jc w:val="both"/>
        <w:rPr>
          <w:rFonts w:ascii="Times New Roman" w:hAnsi="Times New Roman"/>
          <w:noProof/>
          <w:sz w:val="24"/>
          <w:szCs w:val="24"/>
          <w:lang w:eastAsia="ru-RU"/>
        </w:rPr>
      </w:pPr>
      <w:r w:rsidRPr="003273B3">
        <w:rPr>
          <w:rFonts w:ascii="Times New Roman" w:hAnsi="Times New Roman"/>
          <w:noProof/>
          <w:sz w:val="24"/>
          <w:szCs w:val="24"/>
          <w:lang w:eastAsia="ru-RU"/>
        </w:rPr>
        <w:t xml:space="preserve">Некоторые авторы высказывают мнение о комплиментарности  индуктивного и дедуктивного подходов </w:t>
      </w:r>
      <w:r w:rsidRPr="003273B3">
        <w:rPr>
          <w:rStyle w:val="aa"/>
          <w:rFonts w:ascii="Times New Roman" w:hAnsi="Times New Roman"/>
          <w:noProof/>
          <w:sz w:val="24"/>
          <w:szCs w:val="24"/>
          <w:lang w:eastAsia="ru-RU"/>
        </w:rPr>
        <w:footnoteReference w:id="30"/>
      </w:r>
      <w:r w:rsidRPr="003273B3">
        <w:rPr>
          <w:rFonts w:ascii="Times New Roman" w:hAnsi="Times New Roman"/>
          <w:noProof/>
          <w:sz w:val="24"/>
          <w:szCs w:val="24"/>
          <w:lang w:eastAsia="ru-RU"/>
        </w:rPr>
        <w:t xml:space="preserve">. Так по мнению Хендриксена дедуктивный подход может служить руководством для отбора данных, подлежащих изучению. </w:t>
      </w:r>
      <w:r w:rsidRPr="003273B3">
        <w:rPr>
          <w:rStyle w:val="aa"/>
          <w:rFonts w:ascii="Times New Roman" w:hAnsi="Times New Roman"/>
          <w:noProof/>
          <w:sz w:val="24"/>
          <w:szCs w:val="24"/>
          <w:lang w:eastAsia="ru-RU"/>
        </w:rPr>
        <w:footnoteReference w:id="31"/>
      </w:r>
      <w:r w:rsidRPr="003273B3">
        <w:rPr>
          <w:rFonts w:ascii="Times New Roman" w:hAnsi="Times New Roman"/>
          <w:noProof/>
          <w:sz w:val="24"/>
          <w:szCs w:val="24"/>
          <w:lang w:eastAsia="ru-RU"/>
        </w:rPr>
        <w:t xml:space="preserve"> </w:t>
      </w:r>
    </w:p>
    <w:p w14:paraId="4A72933A" w14:textId="77777777" w:rsidR="001C45DD" w:rsidRPr="003273B3" w:rsidRDefault="001C45DD" w:rsidP="001C45DD">
      <w:pPr>
        <w:pStyle w:val="a3"/>
        <w:spacing w:line="360" w:lineRule="auto"/>
        <w:ind w:left="0" w:firstLine="360"/>
        <w:jc w:val="both"/>
        <w:rPr>
          <w:rFonts w:ascii="Times New Roman" w:hAnsi="Times New Roman"/>
          <w:noProof/>
          <w:sz w:val="24"/>
          <w:szCs w:val="24"/>
          <w:lang w:eastAsia="ru-RU"/>
        </w:rPr>
      </w:pPr>
      <w:r w:rsidRPr="003273B3">
        <w:rPr>
          <w:rFonts w:ascii="Times New Roman" w:hAnsi="Times New Roman"/>
          <w:noProof/>
          <w:sz w:val="24"/>
          <w:szCs w:val="24"/>
          <w:lang w:eastAsia="ru-RU"/>
        </w:rPr>
        <w:t>Споры о нормативном или позитивном / индуктивном или дедуктивном подходах к теории БУ, по-видимому, скорее относятся к риторике, чем к реальности, потому как ключевым вопросом является все-таки соответствие теории и целей публичной отчетности.</w:t>
      </w:r>
    </w:p>
    <w:p w14:paraId="2886E253" w14:textId="77777777" w:rsidR="001C45DD" w:rsidRPr="003273B3" w:rsidRDefault="001C45DD" w:rsidP="001C45DD">
      <w:pPr>
        <w:pStyle w:val="a3"/>
        <w:spacing w:line="360" w:lineRule="auto"/>
        <w:ind w:left="0" w:firstLine="426"/>
        <w:jc w:val="both"/>
        <w:rPr>
          <w:rFonts w:ascii="Times New Roman" w:hAnsi="Times New Roman"/>
          <w:noProof/>
          <w:sz w:val="24"/>
          <w:szCs w:val="24"/>
          <w:lang w:eastAsia="ru-RU"/>
        </w:rPr>
      </w:pPr>
      <w:r w:rsidRPr="003273B3">
        <w:rPr>
          <w:rFonts w:ascii="Times New Roman" w:hAnsi="Times New Roman"/>
          <w:noProof/>
          <w:sz w:val="24"/>
          <w:szCs w:val="24"/>
          <w:lang w:eastAsia="ru-RU"/>
        </w:rPr>
        <w:t xml:space="preserve">Как дедуктивный, так и индуктивный подходы могут быть нормативными или позитивными по своей природе. Нормативные теории направлены на то, чтобы установить, что должно быть сделано (то есть, они носят предписывающий характер). Справедливым будет заметить, чо большинство методов формирования современной финансовой отчетности носят именно нормативный характер. </w:t>
      </w:r>
      <w:r w:rsidRPr="003273B3">
        <w:rPr>
          <w:rFonts w:ascii="Times New Roman" w:hAnsi="Times New Roman"/>
          <w:i/>
          <w:noProof/>
          <w:sz w:val="24"/>
          <w:szCs w:val="24"/>
          <w:lang w:eastAsia="ru-RU"/>
        </w:rPr>
        <w:t>В таком случае регуляторы и эмитенты сами определяют, какую информацию должен получить пользователь</w:t>
      </w:r>
      <w:r w:rsidRPr="003273B3">
        <w:rPr>
          <w:rStyle w:val="aa"/>
          <w:rFonts w:ascii="Times New Roman" w:hAnsi="Times New Roman"/>
          <w:noProof/>
          <w:sz w:val="24"/>
          <w:szCs w:val="24"/>
          <w:lang w:eastAsia="ru-RU"/>
        </w:rPr>
        <w:footnoteReference w:id="32"/>
      </w:r>
      <w:r w:rsidRPr="003273B3">
        <w:rPr>
          <w:rStyle w:val="aa"/>
          <w:rFonts w:ascii="Times New Roman" w:hAnsi="Times New Roman"/>
          <w:noProof/>
          <w:sz w:val="24"/>
          <w:szCs w:val="24"/>
          <w:lang w:eastAsia="ru-RU"/>
        </w:rPr>
        <w:footnoteReference w:id="33"/>
      </w:r>
      <w:r w:rsidRPr="003273B3">
        <w:rPr>
          <w:rFonts w:ascii="Times New Roman" w:hAnsi="Times New Roman"/>
          <w:noProof/>
          <w:sz w:val="24"/>
          <w:szCs w:val="24"/>
          <w:lang w:eastAsia="ru-RU"/>
        </w:rPr>
        <w:t xml:space="preserve">. Однако, это </w:t>
      </w:r>
      <w:r w:rsidRPr="003273B3">
        <w:rPr>
          <w:rFonts w:ascii="Times New Roman" w:hAnsi="Times New Roman"/>
          <w:noProof/>
          <w:sz w:val="24"/>
          <w:szCs w:val="24"/>
          <w:lang w:eastAsia="ru-RU"/>
        </w:rPr>
        <w:lastRenderedPageBreak/>
        <w:t xml:space="preserve">противоречит принципу, что полезность бухгалтерской информации определяют в первую очередь ее пользователи. </w:t>
      </w:r>
    </w:p>
    <w:p w14:paraId="59A56437" w14:textId="77777777" w:rsidR="001C45DD" w:rsidRPr="003273B3" w:rsidRDefault="001C45DD" w:rsidP="001C45DD">
      <w:pPr>
        <w:pStyle w:val="a3"/>
        <w:spacing w:line="360" w:lineRule="auto"/>
        <w:ind w:left="0" w:firstLine="218"/>
        <w:jc w:val="both"/>
        <w:rPr>
          <w:rFonts w:ascii="Times New Roman" w:hAnsi="Times New Roman"/>
          <w:noProof/>
          <w:sz w:val="24"/>
          <w:szCs w:val="24"/>
          <w:lang w:eastAsia="ru-RU"/>
        </w:rPr>
      </w:pPr>
      <w:r w:rsidRPr="003273B3">
        <w:rPr>
          <w:rFonts w:ascii="Times New Roman" w:hAnsi="Times New Roman"/>
          <w:noProof/>
          <w:sz w:val="24"/>
          <w:szCs w:val="24"/>
          <w:lang w:eastAsia="ru-RU"/>
        </w:rPr>
        <w:t>Помимо полезности содержащаяся в отчетности информация должна также обладать и такм качеством как сопоставимость. В этой связи можно привести следюущие слова Бромвича</w:t>
      </w:r>
      <w:r w:rsidRPr="003273B3">
        <w:rPr>
          <w:rFonts w:ascii="Times New Roman" w:hAnsi="Times New Roman"/>
          <w:i/>
          <w:noProof/>
          <w:sz w:val="24"/>
          <w:szCs w:val="24"/>
          <w:lang w:eastAsia="ru-RU"/>
        </w:rPr>
        <w:t xml:space="preserve"> «Моделей принятия инвестором решений очень много. Сложность состоит в том, что любые формализованные отчеты, включающие агрегированную информацию, никогда не смогут соответствовать абсолютно всем созданным и создаваемым моделям оценки</w:t>
      </w:r>
      <w:r w:rsidRPr="003273B3">
        <w:rPr>
          <w:rFonts w:ascii="Times New Roman" w:hAnsi="Times New Roman"/>
          <w:noProof/>
          <w:sz w:val="24"/>
          <w:szCs w:val="24"/>
          <w:lang w:eastAsia="ru-RU"/>
        </w:rPr>
        <w:t xml:space="preserve">. </w:t>
      </w:r>
      <w:r w:rsidRPr="003273B3">
        <w:rPr>
          <w:rStyle w:val="aa"/>
          <w:rFonts w:ascii="Times New Roman" w:hAnsi="Times New Roman"/>
          <w:noProof/>
          <w:sz w:val="24"/>
          <w:szCs w:val="24"/>
          <w:lang w:eastAsia="ru-RU"/>
        </w:rPr>
        <w:footnoteReference w:id="34"/>
      </w:r>
    </w:p>
    <w:p w14:paraId="3902788F" w14:textId="77777777" w:rsidR="001C45DD" w:rsidRPr="003273B3" w:rsidRDefault="001C45DD" w:rsidP="001C45DD">
      <w:pPr>
        <w:pStyle w:val="a3"/>
        <w:spacing w:line="360" w:lineRule="auto"/>
        <w:ind w:left="0" w:firstLine="218"/>
        <w:jc w:val="both"/>
        <w:rPr>
          <w:rFonts w:ascii="Times New Roman" w:hAnsi="Times New Roman"/>
          <w:noProof/>
          <w:sz w:val="24"/>
          <w:szCs w:val="24"/>
          <w:lang w:eastAsia="ru-RU"/>
        </w:rPr>
      </w:pPr>
      <w:r w:rsidRPr="003273B3">
        <w:rPr>
          <w:rFonts w:ascii="Times New Roman" w:hAnsi="Times New Roman"/>
          <w:noProof/>
          <w:sz w:val="24"/>
          <w:szCs w:val="24"/>
          <w:lang w:eastAsia="ru-RU"/>
        </w:rPr>
        <w:t>Также следует заметить что, на протяжении всего периода развития КО, для пользователей наиболее важными всегда являлись такие характеристиками КО как достоверность и степень раскрытия информации.</w:t>
      </w:r>
    </w:p>
    <w:p w14:paraId="2ED7D2FA" w14:textId="77777777" w:rsidR="001C45DD" w:rsidRPr="003273B3" w:rsidRDefault="001C45DD" w:rsidP="001C45DD">
      <w:pPr>
        <w:pStyle w:val="a3"/>
        <w:spacing w:line="360" w:lineRule="auto"/>
        <w:ind w:left="0" w:firstLine="360"/>
        <w:jc w:val="both"/>
        <w:rPr>
          <w:rFonts w:ascii="Times New Roman" w:hAnsi="Times New Roman"/>
          <w:noProof/>
          <w:sz w:val="24"/>
          <w:szCs w:val="24"/>
          <w:lang w:eastAsia="ru-RU"/>
        </w:rPr>
      </w:pPr>
      <w:r w:rsidRPr="003273B3">
        <w:rPr>
          <w:rFonts w:ascii="Times New Roman" w:hAnsi="Times New Roman"/>
          <w:noProof/>
          <w:sz w:val="24"/>
          <w:szCs w:val="24"/>
          <w:lang w:eastAsia="ru-RU"/>
        </w:rPr>
        <w:t>В настоящее время вопрос оптимального уровня раскрытия учетной информации все еще остается открытым. Так еще в 1976 году Дженсен и Меклинг</w:t>
      </w:r>
      <w:r w:rsidRPr="003273B3">
        <w:rPr>
          <w:rStyle w:val="aa"/>
          <w:rFonts w:ascii="Times New Roman" w:hAnsi="Times New Roman"/>
          <w:noProof/>
          <w:sz w:val="24"/>
          <w:szCs w:val="24"/>
          <w:lang w:eastAsia="ru-RU"/>
        </w:rPr>
        <w:footnoteReference w:id="35"/>
      </w:r>
      <w:r w:rsidR="009F4FD6">
        <w:rPr>
          <w:rFonts w:ascii="Times New Roman" w:hAnsi="Times New Roman"/>
          <w:noProof/>
          <w:sz w:val="24"/>
          <w:szCs w:val="24"/>
          <w:lang w:eastAsia="ru-RU"/>
        </w:rPr>
        <w:t xml:space="preserve"> </w:t>
      </w:r>
      <w:r w:rsidRPr="003273B3">
        <w:rPr>
          <w:rFonts w:ascii="Times New Roman" w:hAnsi="Times New Roman"/>
          <w:i/>
          <w:noProof/>
          <w:sz w:val="24"/>
          <w:szCs w:val="24"/>
          <w:lang w:eastAsia="ru-RU"/>
        </w:rPr>
        <w:t xml:space="preserve"> </w:t>
      </w:r>
      <w:r w:rsidRPr="003273B3">
        <w:rPr>
          <w:rFonts w:ascii="Times New Roman" w:hAnsi="Times New Roman"/>
          <w:noProof/>
          <w:sz w:val="24"/>
          <w:szCs w:val="24"/>
          <w:lang w:eastAsia="ru-RU"/>
        </w:rPr>
        <w:t>писали, что «</w:t>
      </w:r>
      <w:r w:rsidRPr="003273B3">
        <w:rPr>
          <w:rFonts w:ascii="Times New Roman" w:hAnsi="Times New Roman"/>
          <w:i/>
          <w:noProof/>
          <w:sz w:val="24"/>
          <w:szCs w:val="24"/>
          <w:lang w:eastAsia="ru-RU"/>
        </w:rPr>
        <w:t>Даже без указания внешнего регулятора менеджеры компаний будут заинтересованы в предоставлении пользователям достоверных учетных записей.</w:t>
      </w:r>
      <w:r w:rsidRPr="003273B3">
        <w:rPr>
          <w:rFonts w:ascii="Times New Roman" w:hAnsi="Times New Roman"/>
          <w:noProof/>
          <w:sz w:val="24"/>
          <w:szCs w:val="24"/>
          <w:lang w:eastAsia="ru-RU"/>
        </w:rPr>
        <w:t xml:space="preserve"> </w:t>
      </w:r>
      <w:r w:rsidRPr="003273B3">
        <w:rPr>
          <w:rFonts w:ascii="Times New Roman" w:hAnsi="Times New Roman"/>
          <w:i/>
          <w:noProof/>
          <w:sz w:val="24"/>
          <w:szCs w:val="24"/>
          <w:lang w:eastAsia="ru-RU"/>
        </w:rPr>
        <w:t>Фирмы готовы нести расходы на повышение достоверности бухгалтерской отчетности гораздо в больших объемах, чем это требуется по закону</w:t>
      </w:r>
      <w:r w:rsidRPr="003273B3">
        <w:rPr>
          <w:rFonts w:ascii="Times New Roman" w:hAnsi="Times New Roman"/>
          <w:noProof/>
          <w:sz w:val="24"/>
          <w:szCs w:val="24"/>
          <w:lang w:eastAsia="ru-RU"/>
        </w:rPr>
        <w:t xml:space="preserve">». </w:t>
      </w:r>
    </w:p>
    <w:p w14:paraId="28C5902C" w14:textId="77777777" w:rsidR="001C45DD" w:rsidRPr="003273B3" w:rsidRDefault="001C45DD" w:rsidP="001C45DD">
      <w:pPr>
        <w:pStyle w:val="a3"/>
        <w:spacing w:line="360" w:lineRule="auto"/>
        <w:ind w:left="0" w:firstLine="360"/>
        <w:jc w:val="both"/>
        <w:rPr>
          <w:rFonts w:ascii="Times New Roman" w:hAnsi="Times New Roman"/>
          <w:b/>
          <w:noProof/>
          <w:sz w:val="24"/>
          <w:szCs w:val="24"/>
          <w:lang w:eastAsia="ru-RU"/>
        </w:rPr>
      </w:pPr>
      <w:r w:rsidRPr="003273B3">
        <w:rPr>
          <w:rFonts w:ascii="Times New Roman" w:hAnsi="Times New Roman"/>
          <w:b/>
          <w:noProof/>
          <w:sz w:val="24"/>
          <w:szCs w:val="24"/>
          <w:lang w:eastAsia="ru-RU"/>
        </w:rPr>
        <w:t>Агентская теория</w:t>
      </w:r>
    </w:p>
    <w:p w14:paraId="3E38A92C" w14:textId="77777777" w:rsidR="001C45DD" w:rsidRPr="003273B3" w:rsidRDefault="001C45DD" w:rsidP="001C45DD">
      <w:pPr>
        <w:pStyle w:val="a3"/>
        <w:spacing w:line="360" w:lineRule="auto"/>
        <w:ind w:left="0" w:firstLine="426"/>
        <w:jc w:val="both"/>
        <w:rPr>
          <w:rFonts w:ascii="Times New Roman" w:hAnsi="Times New Roman"/>
          <w:noProof/>
          <w:sz w:val="24"/>
          <w:szCs w:val="24"/>
          <w:lang w:eastAsia="ru-RU"/>
        </w:rPr>
      </w:pPr>
      <w:r w:rsidRPr="003273B3">
        <w:rPr>
          <w:rFonts w:ascii="Times New Roman" w:hAnsi="Times New Roman"/>
          <w:noProof/>
          <w:sz w:val="24"/>
          <w:szCs w:val="24"/>
          <w:lang w:eastAsia="ru-RU"/>
        </w:rPr>
        <w:t xml:space="preserve">Однако существует и другая точка зрения, основанная на агентской терии и связанной с ней асимментрии информации на рынке. По мнению сторонников данной теории она может помочь объяснить отсутствие такого понятия, как общая теория бухгалтерского учета. </w:t>
      </w:r>
      <w:r w:rsidRPr="003273B3">
        <w:rPr>
          <w:rFonts w:ascii="Times New Roman" w:hAnsi="Times New Roman"/>
          <w:i/>
          <w:noProof/>
          <w:sz w:val="24"/>
          <w:szCs w:val="24"/>
          <w:lang w:eastAsia="ru-RU"/>
        </w:rPr>
        <w:t>Это обясняется тем, что единая теория бухгалтерского учета не может быть разработана из-за многообразия интересов пользователей финансовой отчетности</w:t>
      </w:r>
      <w:r w:rsidRPr="003273B3">
        <w:rPr>
          <w:rFonts w:ascii="Times New Roman" w:hAnsi="Times New Roman"/>
          <w:noProof/>
          <w:sz w:val="24"/>
          <w:szCs w:val="24"/>
          <w:lang w:eastAsia="ru-RU"/>
        </w:rPr>
        <w:t xml:space="preserve">. </w:t>
      </w:r>
      <w:r w:rsidRPr="003273B3">
        <w:rPr>
          <w:rStyle w:val="aa"/>
          <w:rFonts w:ascii="Times New Roman" w:hAnsi="Times New Roman"/>
          <w:noProof/>
          <w:sz w:val="24"/>
          <w:szCs w:val="24"/>
          <w:lang w:eastAsia="ru-RU"/>
        </w:rPr>
        <w:footnoteReference w:id="36"/>
      </w:r>
    </w:p>
    <w:p w14:paraId="1EBED7E0" w14:textId="77777777" w:rsidR="001C45DD" w:rsidRPr="003273B3" w:rsidRDefault="001C45DD" w:rsidP="001C45DD">
      <w:pPr>
        <w:pStyle w:val="a3"/>
        <w:spacing w:line="360" w:lineRule="auto"/>
        <w:ind w:left="0" w:firstLine="360"/>
        <w:jc w:val="both"/>
        <w:rPr>
          <w:rFonts w:ascii="Times New Roman" w:hAnsi="Times New Roman"/>
          <w:noProof/>
          <w:sz w:val="24"/>
          <w:szCs w:val="24"/>
          <w:lang w:eastAsia="ru-RU"/>
        </w:rPr>
      </w:pPr>
      <w:r w:rsidRPr="003273B3">
        <w:rPr>
          <w:rFonts w:ascii="Times New Roman" w:hAnsi="Times New Roman"/>
          <w:noProof/>
          <w:sz w:val="24"/>
          <w:szCs w:val="24"/>
          <w:lang w:eastAsia="ru-RU"/>
        </w:rPr>
        <w:t>В рамках агентской терии также многими авторами поднимается вопрос об альтернативных формах отчетности. Однако, некоторые авторы критически относятся к подобным предложениям, например по мнению Демски невозможно создать единую форму отчетности, удовлетворяющую запросам всех групп пользователей "</w:t>
      </w:r>
      <w:r w:rsidRPr="003273B3">
        <w:rPr>
          <w:rFonts w:ascii="Times New Roman" w:hAnsi="Times New Roman"/>
          <w:i/>
          <w:noProof/>
          <w:sz w:val="24"/>
          <w:szCs w:val="24"/>
          <w:lang w:eastAsia="ru-RU"/>
        </w:rPr>
        <w:t>в конечном счете это должно повлечь за собой обмен выгоды одного человека на выгоду другого</w:t>
      </w:r>
      <w:r w:rsidR="0018349C">
        <w:rPr>
          <w:rFonts w:ascii="Times New Roman" w:hAnsi="Times New Roman"/>
          <w:noProof/>
          <w:sz w:val="24"/>
          <w:szCs w:val="24"/>
          <w:lang w:eastAsia="ru-RU"/>
        </w:rPr>
        <w:t>"</w:t>
      </w:r>
      <w:r w:rsidRPr="003273B3">
        <w:rPr>
          <w:rFonts w:ascii="Times New Roman" w:hAnsi="Times New Roman"/>
          <w:noProof/>
          <w:sz w:val="24"/>
          <w:szCs w:val="24"/>
          <w:lang w:eastAsia="ru-RU"/>
        </w:rPr>
        <w:t>.</w:t>
      </w:r>
      <w:r w:rsidRPr="003273B3">
        <w:rPr>
          <w:rStyle w:val="aa"/>
          <w:rFonts w:ascii="Times New Roman" w:hAnsi="Times New Roman"/>
          <w:noProof/>
          <w:sz w:val="24"/>
          <w:szCs w:val="24"/>
          <w:lang w:eastAsia="ru-RU"/>
        </w:rPr>
        <w:footnoteReference w:id="37"/>
      </w:r>
    </w:p>
    <w:p w14:paraId="1A6C6C84" w14:textId="77777777" w:rsidR="001C45DD" w:rsidRPr="003273B3" w:rsidRDefault="001C45DD" w:rsidP="001C45DD">
      <w:pPr>
        <w:pStyle w:val="a3"/>
        <w:spacing w:line="360" w:lineRule="auto"/>
        <w:ind w:left="0" w:firstLine="360"/>
        <w:jc w:val="both"/>
        <w:rPr>
          <w:rFonts w:ascii="Times New Roman" w:hAnsi="Times New Roman"/>
          <w:b/>
          <w:noProof/>
          <w:sz w:val="24"/>
          <w:szCs w:val="24"/>
          <w:lang w:eastAsia="ru-RU"/>
        </w:rPr>
      </w:pPr>
      <w:r w:rsidRPr="003273B3">
        <w:rPr>
          <w:rFonts w:ascii="Times New Roman" w:hAnsi="Times New Roman"/>
          <w:b/>
          <w:noProof/>
          <w:sz w:val="24"/>
          <w:szCs w:val="24"/>
          <w:lang w:eastAsia="ru-RU"/>
        </w:rPr>
        <w:t>Теория коммуникации</w:t>
      </w:r>
    </w:p>
    <w:p w14:paraId="4C8BCA03" w14:textId="77777777" w:rsidR="001C45DD" w:rsidRPr="003273B3" w:rsidRDefault="001C45DD" w:rsidP="001C45DD">
      <w:pPr>
        <w:spacing w:line="360" w:lineRule="auto"/>
        <w:ind w:firstLine="426"/>
        <w:jc w:val="both"/>
        <w:rPr>
          <w:rFonts w:ascii="Times New Roman" w:hAnsi="Times New Roman"/>
          <w:noProof/>
          <w:sz w:val="24"/>
          <w:szCs w:val="24"/>
          <w:lang w:eastAsia="ru-RU"/>
        </w:rPr>
      </w:pPr>
      <w:r w:rsidRPr="003273B3">
        <w:rPr>
          <w:rFonts w:ascii="Times New Roman" w:hAnsi="Times New Roman"/>
          <w:sz w:val="24"/>
          <w:szCs w:val="24"/>
          <w:shd w:val="clear" w:color="auto" w:fill="FAFAFA"/>
        </w:rPr>
        <w:lastRenderedPageBreak/>
        <w:t xml:space="preserve">Необходимо отметить, что понятие теории бухгалтерского учета включает как понятие «финансовый учет» (то есть формирование содержания и форм внешней отчетности) так и понятие «финансовая отчетность» (передача учетных данных о предприятии пользователю или группе пользователей). Данное существенное различие между финансовым учетом и финансовой отчетностью заключается в том, что первый связан с формированием бухгалтерских данных, а второе-с передачей этих данных заинтересованным сторонам за пределами отчитывающегося субъекта. Таким образом, можно утверждать, что предметом теории финансовой отчетности являются проблемы коммуникативного процесса. </w:t>
      </w:r>
      <w:r w:rsidRPr="003273B3">
        <w:rPr>
          <w:rFonts w:ascii="Times New Roman" w:hAnsi="Times New Roman"/>
          <w:noProof/>
          <w:sz w:val="24"/>
          <w:szCs w:val="24"/>
          <w:lang w:eastAsia="ru-RU"/>
        </w:rPr>
        <w:t>В этой связи уместно будет расмотреть процесс формирования публичной отчетности в контексте теории коммуникации.</w:t>
      </w:r>
    </w:p>
    <w:p w14:paraId="29D1A890" w14:textId="77777777" w:rsidR="001C45DD" w:rsidRPr="003273B3" w:rsidRDefault="001C45DD" w:rsidP="001C45DD">
      <w:pPr>
        <w:pStyle w:val="a3"/>
        <w:spacing w:line="360" w:lineRule="auto"/>
        <w:ind w:left="0" w:firstLine="360"/>
        <w:jc w:val="both"/>
        <w:rPr>
          <w:rFonts w:ascii="Times New Roman" w:hAnsi="Times New Roman"/>
          <w:noProof/>
          <w:sz w:val="24"/>
          <w:szCs w:val="24"/>
          <w:lang w:eastAsia="ru-RU"/>
        </w:rPr>
      </w:pPr>
      <w:r w:rsidRPr="003273B3">
        <w:rPr>
          <w:rFonts w:ascii="Times New Roman" w:hAnsi="Times New Roman"/>
          <w:noProof/>
          <w:sz w:val="24"/>
          <w:szCs w:val="24"/>
          <w:lang w:eastAsia="ru-RU"/>
        </w:rPr>
        <w:t>Теория коммуникации представляет собой область научного знания, предметом изучения которой являются коммуникация, ее роль и место в обществе, а также коммуникационные методы, системы, процессы и закономерности их функционирования и развития.</w:t>
      </w:r>
      <w:r w:rsidRPr="003273B3">
        <w:rPr>
          <w:sz w:val="24"/>
          <w:szCs w:val="24"/>
        </w:rPr>
        <w:t xml:space="preserve"> </w:t>
      </w:r>
      <w:r w:rsidRPr="003273B3">
        <w:rPr>
          <w:rFonts w:ascii="Times New Roman" w:hAnsi="Times New Roman"/>
          <w:sz w:val="24"/>
          <w:szCs w:val="24"/>
        </w:rPr>
        <w:t>Так</w:t>
      </w:r>
      <w:r w:rsidRPr="003273B3">
        <w:rPr>
          <w:sz w:val="24"/>
          <w:szCs w:val="24"/>
        </w:rPr>
        <w:t xml:space="preserve"> </w:t>
      </w:r>
      <w:r w:rsidRPr="003273B3">
        <w:rPr>
          <w:rFonts w:ascii="Times New Roman" w:hAnsi="Times New Roman"/>
          <w:noProof/>
          <w:sz w:val="24"/>
          <w:szCs w:val="24"/>
          <w:lang w:eastAsia="ru-RU"/>
        </w:rPr>
        <w:t>Роберт Т. Крейг</w:t>
      </w:r>
      <w:r w:rsidRPr="003273B3">
        <w:rPr>
          <w:rStyle w:val="aa"/>
          <w:rFonts w:ascii="Times New Roman" w:hAnsi="Times New Roman"/>
          <w:noProof/>
          <w:sz w:val="24"/>
          <w:szCs w:val="24"/>
          <w:lang w:eastAsia="ru-RU"/>
        </w:rPr>
        <w:footnoteReference w:id="38"/>
      </w:r>
      <w:r w:rsidRPr="003273B3">
        <w:rPr>
          <w:rFonts w:ascii="Times New Roman" w:hAnsi="Times New Roman"/>
          <w:noProof/>
          <w:sz w:val="24"/>
          <w:szCs w:val="24"/>
          <w:lang w:eastAsia="ru-RU"/>
        </w:rPr>
        <w:t xml:space="preserve"> выделял семь подходов к теории коммуникации:</w:t>
      </w:r>
    </w:p>
    <w:p w14:paraId="6B3C5D20" w14:textId="77777777" w:rsidR="001C45DD" w:rsidRPr="003273B3" w:rsidRDefault="001C45DD" w:rsidP="001C45DD">
      <w:pPr>
        <w:pStyle w:val="a3"/>
        <w:spacing w:line="360" w:lineRule="auto"/>
        <w:ind w:left="0" w:firstLine="360"/>
        <w:jc w:val="both"/>
        <w:rPr>
          <w:rFonts w:ascii="Times New Roman" w:hAnsi="Times New Roman"/>
          <w:noProof/>
          <w:sz w:val="24"/>
          <w:szCs w:val="24"/>
          <w:lang w:eastAsia="ru-RU"/>
        </w:rPr>
      </w:pPr>
      <w:r w:rsidRPr="003273B3">
        <w:rPr>
          <w:rFonts w:ascii="Times New Roman" w:hAnsi="Times New Roman"/>
          <w:noProof/>
          <w:sz w:val="24"/>
          <w:szCs w:val="24"/>
          <w:lang w:eastAsia="ru-RU"/>
        </w:rPr>
        <w:t>◦Кибернетический: коммуникация как процесс обработки и передачи информации.</w:t>
      </w:r>
    </w:p>
    <w:p w14:paraId="05CD730A" w14:textId="77777777" w:rsidR="001C45DD" w:rsidRPr="003273B3" w:rsidRDefault="001C45DD" w:rsidP="001C45DD">
      <w:pPr>
        <w:pStyle w:val="a3"/>
        <w:spacing w:line="360" w:lineRule="auto"/>
        <w:ind w:left="0" w:firstLine="360"/>
        <w:jc w:val="both"/>
        <w:rPr>
          <w:rFonts w:ascii="Times New Roman" w:hAnsi="Times New Roman"/>
          <w:noProof/>
          <w:sz w:val="24"/>
          <w:szCs w:val="24"/>
          <w:lang w:eastAsia="ru-RU"/>
        </w:rPr>
      </w:pPr>
      <w:r w:rsidRPr="003273B3">
        <w:rPr>
          <w:rFonts w:ascii="Times New Roman" w:hAnsi="Times New Roman"/>
          <w:noProof/>
          <w:sz w:val="24"/>
          <w:szCs w:val="24"/>
          <w:lang w:eastAsia="ru-RU"/>
        </w:rPr>
        <w:t>◦Феноменологический: коммуникация как формирование отношений между людьми (как вербальное, так и невербальное общение).</w:t>
      </w:r>
    </w:p>
    <w:p w14:paraId="35C2F504" w14:textId="77777777" w:rsidR="001C45DD" w:rsidRPr="003273B3" w:rsidRDefault="001C45DD" w:rsidP="001C45DD">
      <w:pPr>
        <w:pStyle w:val="a3"/>
        <w:spacing w:line="360" w:lineRule="auto"/>
        <w:ind w:left="0" w:firstLine="360"/>
        <w:jc w:val="both"/>
        <w:rPr>
          <w:rFonts w:ascii="Times New Roman" w:hAnsi="Times New Roman"/>
          <w:noProof/>
          <w:sz w:val="24"/>
          <w:szCs w:val="24"/>
          <w:lang w:eastAsia="ru-RU"/>
        </w:rPr>
      </w:pPr>
      <w:r w:rsidRPr="003273B3">
        <w:rPr>
          <w:rFonts w:ascii="Times New Roman" w:hAnsi="Times New Roman"/>
          <w:noProof/>
          <w:sz w:val="24"/>
          <w:szCs w:val="24"/>
          <w:lang w:eastAsia="ru-RU"/>
        </w:rPr>
        <w:t>◦Семиотический: рассматривает коммуникацию как взаимодействие через систему знаков.</w:t>
      </w:r>
    </w:p>
    <w:p w14:paraId="133E5EA4" w14:textId="77777777" w:rsidR="001C45DD" w:rsidRPr="003273B3" w:rsidRDefault="001C45DD" w:rsidP="001C45DD">
      <w:pPr>
        <w:pStyle w:val="a3"/>
        <w:spacing w:line="360" w:lineRule="auto"/>
        <w:ind w:left="0" w:firstLine="360"/>
        <w:jc w:val="both"/>
        <w:rPr>
          <w:rFonts w:ascii="Times New Roman" w:hAnsi="Times New Roman"/>
          <w:noProof/>
          <w:sz w:val="24"/>
          <w:szCs w:val="24"/>
          <w:lang w:eastAsia="ru-RU"/>
        </w:rPr>
      </w:pPr>
      <w:r w:rsidRPr="003273B3">
        <w:rPr>
          <w:rFonts w:ascii="Times New Roman" w:hAnsi="Times New Roman"/>
          <w:noProof/>
          <w:sz w:val="24"/>
          <w:szCs w:val="24"/>
          <w:lang w:eastAsia="ru-RU"/>
        </w:rPr>
        <w:t>◦Риторический: рассматривает коммуникацию как практическое искусство дискурса.</w:t>
      </w:r>
    </w:p>
    <w:p w14:paraId="5AC1784B" w14:textId="77777777" w:rsidR="001C45DD" w:rsidRPr="003273B3" w:rsidRDefault="001C45DD" w:rsidP="001C45DD">
      <w:pPr>
        <w:pStyle w:val="a3"/>
        <w:spacing w:line="360" w:lineRule="auto"/>
        <w:ind w:left="0" w:firstLine="360"/>
        <w:jc w:val="both"/>
        <w:rPr>
          <w:rFonts w:ascii="Times New Roman" w:hAnsi="Times New Roman"/>
          <w:noProof/>
          <w:sz w:val="24"/>
          <w:szCs w:val="24"/>
          <w:lang w:eastAsia="ru-RU"/>
        </w:rPr>
      </w:pPr>
      <w:r w:rsidRPr="003273B3">
        <w:rPr>
          <w:rFonts w:ascii="Times New Roman" w:hAnsi="Times New Roman"/>
          <w:noProof/>
          <w:sz w:val="24"/>
          <w:szCs w:val="24"/>
          <w:lang w:eastAsia="ru-RU"/>
        </w:rPr>
        <w:t>◦Критический: процесс, в котором все предложения могут быть оспорены.</w:t>
      </w:r>
    </w:p>
    <w:p w14:paraId="4B30B05C" w14:textId="77777777" w:rsidR="001C45DD" w:rsidRPr="003273B3" w:rsidRDefault="001C45DD" w:rsidP="001C45DD">
      <w:pPr>
        <w:pStyle w:val="a3"/>
        <w:spacing w:line="360" w:lineRule="auto"/>
        <w:ind w:left="0" w:firstLine="360"/>
        <w:jc w:val="both"/>
        <w:rPr>
          <w:rFonts w:ascii="Times New Roman" w:hAnsi="Times New Roman"/>
          <w:noProof/>
          <w:sz w:val="24"/>
          <w:szCs w:val="24"/>
          <w:lang w:eastAsia="ru-RU"/>
        </w:rPr>
      </w:pPr>
      <w:r w:rsidRPr="003273B3">
        <w:rPr>
          <w:rFonts w:ascii="Times New Roman" w:hAnsi="Times New Roman"/>
          <w:noProof/>
          <w:sz w:val="24"/>
          <w:szCs w:val="24"/>
          <w:lang w:eastAsia="ru-RU"/>
        </w:rPr>
        <w:t>◦Социально-культурный: коммуникация – это производство и воспроизведение общественного порядка.</w:t>
      </w:r>
    </w:p>
    <w:p w14:paraId="25EA8E78" w14:textId="77777777" w:rsidR="001C45DD" w:rsidRPr="003273B3" w:rsidRDefault="001C45DD" w:rsidP="001C45DD">
      <w:pPr>
        <w:pStyle w:val="a3"/>
        <w:spacing w:line="360" w:lineRule="auto"/>
        <w:ind w:left="0" w:firstLine="360"/>
        <w:jc w:val="both"/>
        <w:rPr>
          <w:rFonts w:ascii="Times New Roman" w:hAnsi="Times New Roman"/>
          <w:noProof/>
          <w:sz w:val="24"/>
          <w:szCs w:val="24"/>
          <w:lang w:eastAsia="ru-RU"/>
        </w:rPr>
      </w:pPr>
      <w:r w:rsidRPr="003273B3">
        <w:rPr>
          <w:rFonts w:ascii="Times New Roman" w:hAnsi="Times New Roman"/>
          <w:noProof/>
          <w:sz w:val="24"/>
          <w:szCs w:val="24"/>
          <w:lang w:eastAsia="ru-RU"/>
        </w:rPr>
        <w:t xml:space="preserve">◦Социально-психологический: коммуникация как способ взаимодействия и воздействия по средством информации на поведение человека, групп людей; общества в целом. </w:t>
      </w:r>
    </w:p>
    <w:p w14:paraId="32684B4A" w14:textId="77777777" w:rsidR="001C45DD" w:rsidRPr="003273B3" w:rsidRDefault="001C45DD" w:rsidP="001C45DD">
      <w:pPr>
        <w:pStyle w:val="a3"/>
        <w:spacing w:line="360" w:lineRule="auto"/>
        <w:ind w:left="0" w:firstLine="360"/>
        <w:jc w:val="both"/>
        <w:rPr>
          <w:rFonts w:ascii="Times New Roman" w:hAnsi="Times New Roman"/>
          <w:noProof/>
          <w:sz w:val="24"/>
          <w:szCs w:val="24"/>
          <w:lang w:eastAsia="ru-RU"/>
        </w:rPr>
      </w:pPr>
      <w:r w:rsidRPr="003273B3">
        <w:rPr>
          <w:rFonts w:ascii="Times New Roman" w:hAnsi="Times New Roman"/>
          <w:noProof/>
          <w:sz w:val="24"/>
          <w:szCs w:val="24"/>
          <w:lang w:eastAsia="ru-RU"/>
        </w:rPr>
        <w:t>Большинство из этих походов можно отнести и к теории публичной отчетности.</w:t>
      </w:r>
    </w:p>
    <w:p w14:paraId="661D2A7A" w14:textId="77777777" w:rsidR="001C45DD" w:rsidRPr="003273B3" w:rsidRDefault="001C45DD" w:rsidP="001C45DD">
      <w:pPr>
        <w:pStyle w:val="a3"/>
        <w:spacing w:line="360" w:lineRule="auto"/>
        <w:ind w:left="0" w:firstLine="360"/>
        <w:jc w:val="both"/>
        <w:rPr>
          <w:rFonts w:ascii="Times New Roman" w:hAnsi="Times New Roman"/>
          <w:noProof/>
          <w:sz w:val="24"/>
          <w:szCs w:val="24"/>
          <w:lang w:eastAsia="ru-RU"/>
        </w:rPr>
      </w:pPr>
      <w:r w:rsidRPr="003273B3">
        <w:rPr>
          <w:rFonts w:ascii="Times New Roman" w:hAnsi="Times New Roman"/>
          <w:noProof/>
          <w:sz w:val="24"/>
          <w:szCs w:val="24"/>
          <w:lang w:eastAsia="ru-RU"/>
        </w:rPr>
        <w:t>П</w:t>
      </w:r>
      <w:r w:rsidR="00D435BC">
        <w:rPr>
          <w:rFonts w:ascii="Times New Roman" w:hAnsi="Times New Roman"/>
          <w:noProof/>
          <w:sz w:val="24"/>
          <w:szCs w:val="24"/>
          <w:lang w:eastAsia="ru-RU"/>
        </w:rPr>
        <w:t xml:space="preserve">о мнению Хендриксена </w:t>
      </w:r>
      <w:r w:rsidRPr="003273B3">
        <w:rPr>
          <w:rFonts w:ascii="Times New Roman" w:hAnsi="Times New Roman"/>
          <w:noProof/>
          <w:sz w:val="24"/>
          <w:szCs w:val="24"/>
          <w:lang w:eastAsia="ru-RU"/>
        </w:rPr>
        <w:t>" теории коммуникации практически не уделяется внимания в литературе по бухгалтерскому учету"</w:t>
      </w:r>
      <w:r w:rsidR="00D435BC">
        <w:rPr>
          <w:rStyle w:val="aa"/>
          <w:rFonts w:ascii="Times New Roman" w:hAnsi="Times New Roman"/>
          <w:noProof/>
          <w:sz w:val="24"/>
          <w:szCs w:val="24"/>
          <w:lang w:eastAsia="ru-RU"/>
        </w:rPr>
        <w:footnoteReference w:id="39"/>
      </w:r>
      <w:r w:rsidRPr="003273B3">
        <w:rPr>
          <w:rFonts w:ascii="Times New Roman" w:hAnsi="Times New Roman"/>
          <w:noProof/>
          <w:sz w:val="24"/>
          <w:szCs w:val="24"/>
          <w:lang w:eastAsia="ru-RU"/>
        </w:rPr>
        <w:t xml:space="preserve">. При этом будет справедливым заметить, что дискуссия о теории коммуникации в контексте теории бухгалтерского учета не нова (Барнетт,1989; Бедфорд и Баладуни, 1962; Бедфорд и Допуч, 1961; Паркер, 1986;Салливан, </w:t>
      </w:r>
      <w:r w:rsidRPr="003273B3">
        <w:rPr>
          <w:rFonts w:ascii="Times New Roman" w:hAnsi="Times New Roman"/>
          <w:noProof/>
          <w:sz w:val="24"/>
          <w:szCs w:val="24"/>
          <w:lang w:eastAsia="ru-RU"/>
        </w:rPr>
        <w:lastRenderedPageBreak/>
        <w:t>1983). Например, Бедфорд и Баладуни</w:t>
      </w:r>
      <w:r w:rsidR="00D435BC">
        <w:rPr>
          <w:rStyle w:val="aa"/>
          <w:rFonts w:ascii="Times New Roman" w:hAnsi="Times New Roman"/>
          <w:noProof/>
          <w:sz w:val="24"/>
          <w:szCs w:val="24"/>
          <w:lang w:eastAsia="ru-RU"/>
        </w:rPr>
        <w:footnoteReference w:id="40"/>
      </w:r>
      <w:r w:rsidRPr="003273B3">
        <w:rPr>
          <w:rFonts w:ascii="Times New Roman" w:hAnsi="Times New Roman"/>
          <w:noProof/>
          <w:sz w:val="24"/>
          <w:szCs w:val="24"/>
          <w:lang w:eastAsia="ru-RU"/>
        </w:rPr>
        <w:t xml:space="preserve"> , при описании теории коммуникации, утверждают, что проблема теория бухгалтерского учета состоит `не в существующих расхождениях во мнениях, а в отсутствие единого согласованного вектора развития учета". Паркер в своих работах также признавал важность теории коммуникации для финансового учета. «</w:t>
      </w:r>
      <w:r w:rsidRPr="003273B3">
        <w:rPr>
          <w:rFonts w:ascii="Times New Roman" w:hAnsi="Times New Roman"/>
          <w:i/>
          <w:noProof/>
          <w:sz w:val="24"/>
          <w:szCs w:val="24"/>
          <w:lang w:eastAsia="ru-RU"/>
        </w:rPr>
        <w:t>корпоративные годовые отчеты представляют собой процесс массовой коммуникации», при этом « бухгалтеры, вероятно, никогда не относили себя к отрасли коммуникаций</w:t>
      </w:r>
      <w:r w:rsidRPr="003273B3">
        <w:rPr>
          <w:rFonts w:ascii="Times New Roman" w:hAnsi="Times New Roman"/>
          <w:noProof/>
          <w:sz w:val="24"/>
          <w:szCs w:val="24"/>
          <w:lang w:eastAsia="ru-RU"/>
        </w:rPr>
        <w:t xml:space="preserve">". Также Паркер высказал мнение, о том что, возможно, проблема теории состоит в " </w:t>
      </w:r>
      <w:r w:rsidRPr="003273B3">
        <w:rPr>
          <w:rFonts w:ascii="Times New Roman" w:hAnsi="Times New Roman"/>
          <w:i/>
          <w:noProof/>
          <w:sz w:val="24"/>
          <w:szCs w:val="24"/>
          <w:lang w:eastAsia="ru-RU"/>
        </w:rPr>
        <w:t>отсутствии официального признания важности информации, содержащейся в бухгалтерских отчетах</w:t>
      </w:r>
      <w:r w:rsidRPr="003273B3">
        <w:rPr>
          <w:rFonts w:ascii="Times New Roman" w:hAnsi="Times New Roman"/>
          <w:noProof/>
          <w:sz w:val="24"/>
          <w:szCs w:val="24"/>
          <w:lang w:eastAsia="ru-RU"/>
        </w:rPr>
        <w:t xml:space="preserve"> </w:t>
      </w:r>
      <w:r w:rsidR="00D435BC">
        <w:rPr>
          <w:rFonts w:ascii="Times New Roman" w:hAnsi="Times New Roman"/>
          <w:noProof/>
          <w:sz w:val="24"/>
          <w:szCs w:val="24"/>
          <w:lang w:eastAsia="ru-RU"/>
        </w:rPr>
        <w:t>"</w:t>
      </w:r>
      <w:r w:rsidR="00D435BC">
        <w:rPr>
          <w:rStyle w:val="aa"/>
          <w:rFonts w:ascii="Times New Roman" w:hAnsi="Times New Roman"/>
          <w:noProof/>
          <w:sz w:val="24"/>
          <w:szCs w:val="24"/>
          <w:lang w:eastAsia="ru-RU"/>
        </w:rPr>
        <w:footnoteReference w:id="41"/>
      </w:r>
      <w:r w:rsidRPr="003273B3">
        <w:rPr>
          <w:rFonts w:ascii="Times New Roman" w:hAnsi="Times New Roman"/>
          <w:noProof/>
          <w:sz w:val="24"/>
          <w:szCs w:val="24"/>
          <w:lang w:eastAsia="ru-RU"/>
        </w:rPr>
        <w:t>.</w:t>
      </w:r>
    </w:p>
    <w:p w14:paraId="07F366EF" w14:textId="77777777" w:rsidR="001C45DD" w:rsidRPr="003273B3" w:rsidRDefault="001C45DD" w:rsidP="001C45DD">
      <w:pPr>
        <w:pStyle w:val="a3"/>
        <w:spacing w:line="360" w:lineRule="auto"/>
        <w:ind w:left="0" w:firstLine="360"/>
        <w:jc w:val="both"/>
        <w:rPr>
          <w:rFonts w:ascii="Times New Roman" w:hAnsi="Times New Roman"/>
          <w:noProof/>
          <w:sz w:val="24"/>
          <w:szCs w:val="24"/>
          <w:lang w:eastAsia="ru-RU"/>
        </w:rPr>
      </w:pPr>
      <w:r w:rsidRPr="003273B3">
        <w:rPr>
          <w:rFonts w:ascii="Times New Roman" w:hAnsi="Times New Roman"/>
          <w:noProof/>
          <w:sz w:val="24"/>
          <w:szCs w:val="24"/>
          <w:lang w:eastAsia="ru-RU"/>
        </w:rPr>
        <w:t xml:space="preserve">В рамках теории коммуникации (Лассуэлл, 1948; Шеннон и Уивер, 1949) также определяли финансовую отчетность компании как средство коммуникации. </w:t>
      </w:r>
    </w:p>
    <w:p w14:paraId="1FC0A5C9" w14:textId="77777777" w:rsidR="001C45DD" w:rsidRDefault="001C45DD" w:rsidP="001C45DD">
      <w:pPr>
        <w:pStyle w:val="a3"/>
        <w:spacing w:line="360" w:lineRule="auto"/>
        <w:ind w:left="0" w:firstLine="360"/>
        <w:jc w:val="both"/>
        <w:rPr>
          <w:rFonts w:ascii="Times New Roman" w:hAnsi="Times New Roman"/>
          <w:noProof/>
          <w:sz w:val="24"/>
          <w:szCs w:val="24"/>
          <w:lang w:eastAsia="ru-RU"/>
        </w:rPr>
      </w:pPr>
      <w:r w:rsidRPr="003273B3">
        <w:rPr>
          <w:rFonts w:ascii="Times New Roman" w:hAnsi="Times New Roman"/>
          <w:noProof/>
          <w:sz w:val="24"/>
          <w:szCs w:val="24"/>
          <w:lang w:eastAsia="ru-RU"/>
        </w:rPr>
        <w:t>Основную проблемоу данного коммуникативного процесса многие авторы видели в неверной интерпретации информации, получаемой пользователями. Причиной тому могут служить так называе</w:t>
      </w:r>
      <w:r w:rsidR="004000C7">
        <w:rPr>
          <w:rFonts w:ascii="Times New Roman" w:hAnsi="Times New Roman"/>
          <w:noProof/>
          <w:sz w:val="24"/>
          <w:szCs w:val="24"/>
          <w:lang w:eastAsia="ru-RU"/>
        </w:rPr>
        <w:t>мые "шумы" и "искажения" (рис</w:t>
      </w:r>
      <w:r w:rsidRPr="003273B3">
        <w:rPr>
          <w:rFonts w:ascii="Times New Roman" w:hAnsi="Times New Roman"/>
          <w:noProof/>
          <w:sz w:val="24"/>
          <w:szCs w:val="24"/>
          <w:lang w:eastAsia="ru-RU"/>
        </w:rPr>
        <w:t>.</w:t>
      </w:r>
      <w:r w:rsidR="00465729" w:rsidRPr="00465729">
        <w:rPr>
          <w:rFonts w:ascii="Times New Roman" w:hAnsi="Times New Roman"/>
          <w:noProof/>
          <w:sz w:val="24"/>
          <w:szCs w:val="24"/>
          <w:lang w:eastAsia="ru-RU"/>
        </w:rPr>
        <w:t xml:space="preserve"> 1.</w:t>
      </w:r>
      <w:r w:rsidRPr="003273B3">
        <w:rPr>
          <w:rFonts w:ascii="Times New Roman" w:hAnsi="Times New Roman"/>
          <w:noProof/>
          <w:sz w:val="24"/>
          <w:szCs w:val="24"/>
          <w:lang w:eastAsia="ru-RU"/>
        </w:rPr>
        <w:t>1).</w:t>
      </w:r>
      <w:r w:rsidRPr="003273B3">
        <w:rPr>
          <w:rStyle w:val="aa"/>
          <w:rFonts w:ascii="Times New Roman" w:hAnsi="Times New Roman"/>
          <w:noProof/>
          <w:sz w:val="24"/>
          <w:szCs w:val="24"/>
          <w:lang w:eastAsia="ru-RU"/>
        </w:rPr>
        <w:footnoteReference w:id="42"/>
      </w:r>
      <w:r w:rsidRPr="003273B3">
        <w:rPr>
          <w:rFonts w:ascii="Times New Roman" w:hAnsi="Times New Roman"/>
          <w:noProof/>
          <w:sz w:val="24"/>
          <w:szCs w:val="24"/>
          <w:lang w:eastAsia="ru-RU"/>
        </w:rPr>
        <w:t xml:space="preserve"> </w:t>
      </w:r>
    </w:p>
    <w:p w14:paraId="3CA4C405" w14:textId="77777777" w:rsidR="00961B64" w:rsidRDefault="00961B64" w:rsidP="001C45DD">
      <w:pPr>
        <w:pStyle w:val="a3"/>
        <w:spacing w:line="360" w:lineRule="auto"/>
        <w:ind w:left="0" w:firstLine="360"/>
        <w:jc w:val="both"/>
        <w:rPr>
          <w:rFonts w:ascii="Times New Roman" w:hAnsi="Times New Roman"/>
          <w:noProof/>
          <w:sz w:val="24"/>
          <w:szCs w:val="24"/>
          <w:lang w:eastAsia="ru-RU"/>
        </w:rPr>
      </w:pPr>
    </w:p>
    <w:p w14:paraId="1800CFE8" w14:textId="77777777" w:rsidR="00961B64" w:rsidRDefault="00961B64" w:rsidP="00961B64">
      <w:pPr>
        <w:pStyle w:val="a3"/>
        <w:spacing w:line="360" w:lineRule="auto"/>
        <w:ind w:left="0"/>
        <w:jc w:val="center"/>
        <w:rPr>
          <w:rFonts w:ascii="Times New Roman" w:hAnsi="Times New Roman"/>
          <w:noProof/>
          <w:sz w:val="24"/>
          <w:szCs w:val="24"/>
          <w:lang w:eastAsia="ru-RU"/>
        </w:rPr>
      </w:pPr>
      <w:r>
        <w:rPr>
          <w:noProof/>
          <w:lang w:eastAsia="ru-RU"/>
        </w:rPr>
        <w:drawing>
          <wp:inline distT="0" distB="0" distL="0" distR="0" wp14:anchorId="3D928D24" wp14:editId="3A3D6290">
            <wp:extent cx="6116320" cy="301498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16320" cy="3014980"/>
                    </a:xfrm>
                    <a:prstGeom prst="rect">
                      <a:avLst/>
                    </a:prstGeom>
                  </pic:spPr>
                </pic:pic>
              </a:graphicData>
            </a:graphic>
          </wp:inline>
        </w:drawing>
      </w:r>
    </w:p>
    <w:p w14:paraId="7234B3D2" w14:textId="77777777" w:rsidR="001C45DD" w:rsidRPr="00961B64" w:rsidRDefault="00465729" w:rsidP="00961B64">
      <w:pPr>
        <w:pStyle w:val="a3"/>
        <w:spacing w:line="360" w:lineRule="auto"/>
        <w:ind w:left="0"/>
        <w:jc w:val="center"/>
        <w:rPr>
          <w:rFonts w:ascii="Times New Roman" w:hAnsi="Times New Roman"/>
          <w:noProof/>
          <w:sz w:val="24"/>
          <w:szCs w:val="24"/>
          <w:lang w:eastAsia="ru-RU"/>
        </w:rPr>
      </w:pPr>
      <w:r w:rsidRPr="00961B64">
        <w:rPr>
          <w:rFonts w:ascii="Times New Roman" w:hAnsi="Times New Roman"/>
          <w:noProof/>
          <w:sz w:val="24"/>
          <w:szCs w:val="24"/>
          <w:lang w:eastAsia="ru-RU"/>
        </w:rPr>
        <w:t>Рисунок 1.1. – Процесс коммуникации по средством финансовой отчетности</w:t>
      </w:r>
      <w:r>
        <w:rPr>
          <w:rStyle w:val="aa"/>
          <w:rFonts w:ascii="Times New Roman" w:hAnsi="Times New Roman"/>
          <w:noProof/>
          <w:sz w:val="24"/>
          <w:szCs w:val="24"/>
          <w:lang w:eastAsia="ru-RU"/>
        </w:rPr>
        <w:footnoteReference w:id="43"/>
      </w:r>
    </w:p>
    <w:p w14:paraId="6AE3767F" w14:textId="77777777" w:rsidR="001C45DD" w:rsidRPr="003273B3" w:rsidRDefault="001C45DD" w:rsidP="001C45DD">
      <w:pPr>
        <w:pStyle w:val="a3"/>
        <w:spacing w:line="360" w:lineRule="auto"/>
        <w:ind w:left="0" w:firstLine="360"/>
        <w:jc w:val="both"/>
        <w:rPr>
          <w:rFonts w:ascii="Times New Roman" w:hAnsi="Times New Roman"/>
          <w:noProof/>
          <w:sz w:val="24"/>
          <w:szCs w:val="24"/>
          <w:lang w:eastAsia="ru-RU"/>
        </w:rPr>
      </w:pPr>
      <w:r w:rsidRPr="003273B3">
        <w:rPr>
          <w:rFonts w:ascii="Times New Roman" w:hAnsi="Times New Roman"/>
          <w:noProof/>
          <w:sz w:val="24"/>
          <w:szCs w:val="24"/>
          <w:lang w:eastAsia="ru-RU"/>
        </w:rPr>
        <w:lastRenderedPageBreak/>
        <w:t xml:space="preserve">Если «шум» может </w:t>
      </w:r>
      <w:r w:rsidRPr="003273B3">
        <w:rPr>
          <w:rFonts w:ascii="Times New Roman" w:hAnsi="Times New Roman"/>
          <w:sz w:val="24"/>
          <w:szCs w:val="24"/>
        </w:rPr>
        <w:t>возникать по причине применения разных методов учета, то «иска</w:t>
      </w:r>
      <w:r w:rsidRPr="003273B3">
        <w:rPr>
          <w:rFonts w:ascii="Times New Roman" w:hAnsi="Times New Roman"/>
          <w:noProof/>
          <w:sz w:val="24"/>
          <w:szCs w:val="24"/>
          <w:lang w:eastAsia="ru-RU"/>
        </w:rPr>
        <w:t xml:space="preserve">жение" относится к интерпретации пользователями данных финансовой отчетности. </w:t>
      </w:r>
      <w:r w:rsidRPr="003273B3">
        <w:rPr>
          <w:rFonts w:ascii="Times New Roman" w:hAnsi="Times New Roman"/>
          <w:i/>
          <w:noProof/>
          <w:sz w:val="24"/>
          <w:szCs w:val="24"/>
          <w:lang w:eastAsia="ru-RU"/>
        </w:rPr>
        <w:t>Таким образом один и то же набор данных может быть по разному интепретирован разными пользователями</w:t>
      </w:r>
      <w:r w:rsidRPr="003273B3">
        <w:rPr>
          <w:rFonts w:ascii="Times New Roman" w:hAnsi="Times New Roman"/>
          <w:noProof/>
          <w:sz w:val="24"/>
          <w:szCs w:val="24"/>
          <w:lang w:eastAsia="ru-RU"/>
        </w:rPr>
        <w:t xml:space="preserve"> </w:t>
      </w:r>
      <w:r w:rsidR="0063745B">
        <w:rPr>
          <w:rStyle w:val="aa"/>
          <w:rFonts w:ascii="Times New Roman" w:hAnsi="Times New Roman"/>
          <w:noProof/>
          <w:sz w:val="24"/>
          <w:szCs w:val="24"/>
          <w:lang w:eastAsia="ru-RU"/>
        </w:rPr>
        <w:footnoteReference w:id="44"/>
      </w:r>
      <w:r w:rsidRPr="003273B3">
        <w:rPr>
          <w:rFonts w:ascii="Times New Roman" w:hAnsi="Times New Roman"/>
          <w:noProof/>
          <w:sz w:val="24"/>
          <w:szCs w:val="24"/>
          <w:lang w:eastAsia="ru-RU"/>
        </w:rPr>
        <w:t xml:space="preserve">. </w:t>
      </w:r>
    </w:p>
    <w:p w14:paraId="3345E60A" w14:textId="77777777" w:rsidR="001C45DD" w:rsidRPr="003273B3" w:rsidRDefault="001C45DD" w:rsidP="001C45DD">
      <w:pPr>
        <w:pStyle w:val="a3"/>
        <w:spacing w:line="360" w:lineRule="auto"/>
        <w:ind w:left="0" w:firstLine="360"/>
        <w:jc w:val="both"/>
        <w:rPr>
          <w:rFonts w:ascii="Times New Roman" w:hAnsi="Times New Roman"/>
          <w:noProof/>
          <w:sz w:val="24"/>
          <w:szCs w:val="24"/>
          <w:lang w:eastAsia="ru-RU"/>
        </w:rPr>
      </w:pPr>
      <w:r w:rsidRPr="003273B3">
        <w:rPr>
          <w:rFonts w:ascii="Times New Roman" w:hAnsi="Times New Roman"/>
          <w:noProof/>
          <w:sz w:val="24"/>
          <w:szCs w:val="24"/>
          <w:lang w:eastAsia="ru-RU"/>
        </w:rPr>
        <w:t>Один их ключевых аспектов теории коммуникации связан с термином "информация". Согалсно теории коммуникации информация считается переданной, только в том случае, если она получена адресатом. Однако, не все авторы согласны с данным утверждением. Н</w:t>
      </w:r>
      <w:r w:rsidR="00961B64">
        <w:rPr>
          <w:rFonts w:ascii="Times New Roman" w:hAnsi="Times New Roman"/>
          <w:noProof/>
          <w:sz w:val="24"/>
          <w:szCs w:val="24"/>
          <w:lang w:eastAsia="ru-RU"/>
        </w:rPr>
        <w:t>апрмер, Роджерс и Кинкейд</w:t>
      </w:r>
      <w:r w:rsidR="00961B64">
        <w:rPr>
          <w:rStyle w:val="aa"/>
          <w:rFonts w:ascii="Times New Roman" w:hAnsi="Times New Roman"/>
          <w:noProof/>
          <w:sz w:val="24"/>
          <w:szCs w:val="24"/>
          <w:lang w:eastAsia="ru-RU"/>
        </w:rPr>
        <w:footnoteReference w:id="45"/>
      </w:r>
      <w:r w:rsidRPr="003273B3">
        <w:rPr>
          <w:rFonts w:ascii="Times New Roman" w:hAnsi="Times New Roman"/>
          <w:noProof/>
          <w:sz w:val="24"/>
          <w:szCs w:val="24"/>
          <w:lang w:eastAsia="ru-RU"/>
        </w:rPr>
        <w:t xml:space="preserve"> критикуя предыдущее утверждение писали, что во-первых коммуникация является линейным односторонним актом, а не циклическим двусторонним процессом; во-вторых получатель является зависимым от отправителя, так как содержание передаваемых сведений отпределает отправитель; и в-третьих объектом исследования в теории коммуникации явялется информация или сообщение, а не процесс взаимодействия сторон.</w:t>
      </w:r>
    </w:p>
    <w:p w14:paraId="1B96E9DF" w14:textId="77777777" w:rsidR="001C45DD" w:rsidRPr="003273B3" w:rsidRDefault="001C45DD" w:rsidP="001C45DD">
      <w:pPr>
        <w:pStyle w:val="a3"/>
        <w:spacing w:line="360" w:lineRule="auto"/>
        <w:ind w:left="0" w:firstLine="360"/>
        <w:jc w:val="both"/>
        <w:rPr>
          <w:rFonts w:ascii="Times New Roman" w:hAnsi="Times New Roman"/>
          <w:noProof/>
          <w:sz w:val="24"/>
          <w:szCs w:val="24"/>
          <w:lang w:eastAsia="ru-RU"/>
        </w:rPr>
      </w:pPr>
      <w:r w:rsidRPr="003273B3">
        <w:rPr>
          <w:rFonts w:ascii="Times New Roman" w:hAnsi="Times New Roman"/>
          <w:noProof/>
          <w:sz w:val="24"/>
          <w:szCs w:val="24"/>
          <w:lang w:eastAsia="ru-RU"/>
        </w:rPr>
        <w:t>По иронии судьбы, эти критические замечания отражают то, что происходит в современной финансовой отчетности.</w:t>
      </w:r>
    </w:p>
    <w:p w14:paraId="0796DA7F" w14:textId="77777777" w:rsidR="001C45DD" w:rsidRPr="003273B3" w:rsidRDefault="001C45DD" w:rsidP="001C45DD">
      <w:pPr>
        <w:pStyle w:val="a3"/>
        <w:spacing w:line="360" w:lineRule="auto"/>
        <w:ind w:left="0" w:firstLine="360"/>
        <w:jc w:val="both"/>
        <w:rPr>
          <w:rFonts w:ascii="Times New Roman" w:hAnsi="Times New Roman"/>
          <w:noProof/>
          <w:sz w:val="24"/>
          <w:szCs w:val="24"/>
          <w:lang w:eastAsia="ru-RU"/>
        </w:rPr>
      </w:pPr>
      <w:r w:rsidRPr="003273B3">
        <w:rPr>
          <w:rFonts w:ascii="Times New Roman" w:hAnsi="Times New Roman"/>
          <w:noProof/>
          <w:sz w:val="24"/>
          <w:szCs w:val="24"/>
          <w:lang w:eastAsia="ru-RU"/>
        </w:rPr>
        <w:t>Точно так же, как агентская теория, теория коммуникации может помочь в решении проблем интерпретации и апперцепции данных публичной отчетности. Ключом к этому является четкая идентификация сведений, передаваемых по средством форм отчетности.</w:t>
      </w:r>
    </w:p>
    <w:p w14:paraId="4148DC61" w14:textId="77777777" w:rsidR="001C45DD" w:rsidRPr="003273B3" w:rsidRDefault="001C45DD" w:rsidP="001C45DD">
      <w:pPr>
        <w:pStyle w:val="a3"/>
        <w:spacing w:line="360" w:lineRule="auto"/>
        <w:ind w:left="0" w:firstLine="360"/>
        <w:jc w:val="both"/>
        <w:rPr>
          <w:rFonts w:ascii="Times New Roman" w:hAnsi="Times New Roman"/>
          <w:noProof/>
          <w:sz w:val="24"/>
          <w:szCs w:val="24"/>
          <w:lang w:eastAsia="ru-RU"/>
        </w:rPr>
      </w:pPr>
      <w:r w:rsidRPr="003273B3">
        <w:rPr>
          <w:rFonts w:ascii="Times New Roman" w:hAnsi="Times New Roman"/>
          <w:noProof/>
          <w:sz w:val="24"/>
          <w:szCs w:val="24"/>
          <w:lang w:eastAsia="ru-RU"/>
        </w:rPr>
        <w:t xml:space="preserve">Очевидно, что развитию теории бухгалтерского учета препятствует ее ангажированность определнными заинтересованными сторонами. Так Уоттс и Циммерман </w:t>
      </w:r>
      <w:r w:rsidRPr="003273B3">
        <w:rPr>
          <w:rStyle w:val="aa"/>
          <w:rFonts w:ascii="Times New Roman" w:hAnsi="Times New Roman"/>
          <w:noProof/>
          <w:sz w:val="24"/>
          <w:szCs w:val="24"/>
          <w:lang w:eastAsia="ru-RU"/>
        </w:rPr>
        <w:footnoteReference w:id="46"/>
      </w:r>
      <w:r w:rsidRPr="003273B3">
        <w:rPr>
          <w:rFonts w:ascii="Times New Roman" w:hAnsi="Times New Roman"/>
          <w:noProof/>
          <w:sz w:val="24"/>
          <w:szCs w:val="24"/>
          <w:lang w:eastAsia="ru-RU"/>
        </w:rPr>
        <w:t xml:space="preserve"> считали, что "наличие противополложных целей заинтересованных сторон, препятствует общему согласию по теории бухгалтерского учета". А по мнению Зеффа «слишком часто теория бухгалтерского учета используется скорее для подкрепления чьего-то предвзятого мнения " </w:t>
      </w:r>
      <w:r w:rsidRPr="003273B3">
        <w:rPr>
          <w:rStyle w:val="aa"/>
          <w:rFonts w:ascii="Times New Roman" w:hAnsi="Times New Roman"/>
          <w:noProof/>
          <w:sz w:val="24"/>
          <w:szCs w:val="24"/>
          <w:lang w:eastAsia="ru-RU"/>
        </w:rPr>
        <w:footnoteReference w:id="47"/>
      </w:r>
      <w:r w:rsidRPr="003273B3">
        <w:rPr>
          <w:rFonts w:ascii="Times New Roman" w:hAnsi="Times New Roman"/>
          <w:noProof/>
          <w:sz w:val="24"/>
          <w:szCs w:val="24"/>
          <w:lang w:eastAsia="ru-RU"/>
        </w:rPr>
        <w:t>.</w:t>
      </w:r>
    </w:p>
    <w:p w14:paraId="233B4F74" w14:textId="77777777" w:rsidR="001C45DD" w:rsidRPr="003273B3" w:rsidRDefault="001C45DD" w:rsidP="001C45DD">
      <w:pPr>
        <w:pStyle w:val="a3"/>
        <w:spacing w:line="360" w:lineRule="auto"/>
        <w:ind w:left="0" w:firstLine="360"/>
        <w:jc w:val="both"/>
        <w:rPr>
          <w:rFonts w:ascii="Times New Roman" w:hAnsi="Times New Roman"/>
          <w:noProof/>
          <w:sz w:val="24"/>
          <w:szCs w:val="24"/>
          <w:lang w:eastAsia="ru-RU"/>
        </w:rPr>
      </w:pPr>
      <w:r w:rsidRPr="003273B3">
        <w:rPr>
          <w:rFonts w:ascii="Times New Roman" w:hAnsi="Times New Roman"/>
          <w:noProof/>
          <w:sz w:val="24"/>
          <w:szCs w:val="24"/>
          <w:lang w:eastAsia="ru-RU"/>
        </w:rPr>
        <w:t xml:space="preserve">В заключение можно сделать вывод о том, что природа и цель "теории бухгалтерского учета" все еще весьма неопределенны. Так, целью </w:t>
      </w:r>
      <w:r w:rsidRPr="001C45DD">
        <w:rPr>
          <w:rFonts w:ascii="Times New Roman" w:hAnsi="Times New Roman"/>
          <w:noProof/>
          <w:sz w:val="24"/>
          <w:szCs w:val="24"/>
          <w:lang w:eastAsia="ru-RU"/>
        </w:rPr>
        <w:t>“</w:t>
      </w:r>
      <w:r w:rsidRPr="003273B3">
        <w:rPr>
          <w:rFonts w:ascii="Times New Roman" w:hAnsi="Times New Roman"/>
          <w:noProof/>
          <w:sz w:val="24"/>
          <w:szCs w:val="24"/>
          <w:lang w:eastAsia="ru-RU"/>
        </w:rPr>
        <w:t>теории бухгалтерского учета" может быть:</w:t>
      </w:r>
    </w:p>
    <w:p w14:paraId="3563E34B" w14:textId="77777777" w:rsidR="001C45DD" w:rsidRPr="003273B3" w:rsidRDefault="001C45DD" w:rsidP="001C45DD">
      <w:pPr>
        <w:pStyle w:val="a3"/>
        <w:spacing w:line="360" w:lineRule="auto"/>
        <w:ind w:left="0" w:firstLine="360"/>
        <w:jc w:val="both"/>
        <w:rPr>
          <w:rFonts w:ascii="Times New Roman" w:hAnsi="Times New Roman"/>
          <w:noProof/>
          <w:sz w:val="24"/>
          <w:szCs w:val="24"/>
          <w:lang w:eastAsia="ru-RU"/>
        </w:rPr>
      </w:pPr>
      <w:r w:rsidRPr="003273B3">
        <w:rPr>
          <w:rFonts w:ascii="Times New Roman" w:hAnsi="Times New Roman"/>
          <w:noProof/>
          <w:sz w:val="24"/>
          <w:szCs w:val="24"/>
          <w:lang w:eastAsia="ru-RU"/>
        </w:rPr>
        <w:t>- сопоставление расходов и доходов;</w:t>
      </w:r>
    </w:p>
    <w:p w14:paraId="54137908" w14:textId="77777777" w:rsidR="001C45DD" w:rsidRPr="003273B3" w:rsidRDefault="001C45DD" w:rsidP="001C45DD">
      <w:pPr>
        <w:pStyle w:val="a3"/>
        <w:spacing w:line="360" w:lineRule="auto"/>
        <w:ind w:left="0" w:firstLine="360"/>
        <w:jc w:val="both"/>
        <w:rPr>
          <w:rFonts w:ascii="Times New Roman" w:hAnsi="Times New Roman"/>
          <w:noProof/>
          <w:sz w:val="24"/>
          <w:szCs w:val="24"/>
          <w:lang w:eastAsia="ru-RU"/>
        </w:rPr>
      </w:pPr>
      <w:r w:rsidRPr="003273B3">
        <w:rPr>
          <w:rFonts w:ascii="Times New Roman" w:hAnsi="Times New Roman"/>
          <w:noProof/>
          <w:sz w:val="24"/>
          <w:szCs w:val="24"/>
          <w:lang w:eastAsia="ru-RU"/>
        </w:rPr>
        <w:lastRenderedPageBreak/>
        <w:t>- объяснение и прогнозирование бухгалтерской практики</w:t>
      </w:r>
    </w:p>
    <w:p w14:paraId="0A16F802" w14:textId="77777777" w:rsidR="001C45DD" w:rsidRPr="003273B3" w:rsidRDefault="001C45DD" w:rsidP="001C45DD">
      <w:pPr>
        <w:pStyle w:val="a3"/>
        <w:spacing w:line="360" w:lineRule="auto"/>
        <w:ind w:left="0" w:firstLine="360"/>
        <w:jc w:val="both"/>
        <w:rPr>
          <w:rFonts w:ascii="Times New Roman" w:hAnsi="Times New Roman"/>
          <w:noProof/>
          <w:sz w:val="24"/>
          <w:szCs w:val="24"/>
          <w:lang w:eastAsia="ru-RU"/>
        </w:rPr>
      </w:pPr>
      <w:r w:rsidRPr="003273B3">
        <w:rPr>
          <w:rFonts w:ascii="Times New Roman" w:hAnsi="Times New Roman"/>
          <w:noProof/>
          <w:sz w:val="24"/>
          <w:szCs w:val="24"/>
          <w:lang w:eastAsia="ru-RU"/>
        </w:rPr>
        <w:t xml:space="preserve">- рекомендации для практикующих специалистов </w:t>
      </w:r>
    </w:p>
    <w:p w14:paraId="2E351EDF" w14:textId="77777777" w:rsidR="001C45DD" w:rsidRPr="003273B3" w:rsidRDefault="001C45DD" w:rsidP="001C45DD">
      <w:pPr>
        <w:pStyle w:val="a3"/>
        <w:spacing w:line="360" w:lineRule="auto"/>
        <w:ind w:left="0" w:firstLine="360"/>
        <w:jc w:val="both"/>
        <w:rPr>
          <w:rFonts w:ascii="Times New Roman" w:hAnsi="Times New Roman"/>
          <w:noProof/>
          <w:sz w:val="24"/>
          <w:szCs w:val="24"/>
          <w:lang w:eastAsia="ru-RU"/>
        </w:rPr>
      </w:pPr>
      <w:r w:rsidRPr="003273B3">
        <w:rPr>
          <w:rFonts w:ascii="Times New Roman" w:hAnsi="Times New Roman"/>
          <w:noProof/>
          <w:sz w:val="24"/>
          <w:szCs w:val="24"/>
          <w:lang w:eastAsia="ru-RU"/>
        </w:rPr>
        <w:t>- объяснение влияния бухгалтерских данных на поведение пользователей.</w:t>
      </w:r>
    </w:p>
    <w:p w14:paraId="46EE290D" w14:textId="77777777" w:rsidR="001C45DD" w:rsidRPr="003273B3" w:rsidRDefault="001C45DD" w:rsidP="001C45DD">
      <w:pPr>
        <w:pStyle w:val="a3"/>
        <w:spacing w:line="360" w:lineRule="auto"/>
        <w:ind w:left="0" w:firstLine="360"/>
        <w:jc w:val="both"/>
        <w:rPr>
          <w:rFonts w:ascii="Times New Roman" w:hAnsi="Times New Roman"/>
          <w:noProof/>
          <w:sz w:val="24"/>
          <w:szCs w:val="24"/>
          <w:lang w:eastAsia="ru-RU"/>
        </w:rPr>
      </w:pPr>
      <w:r w:rsidRPr="003273B3">
        <w:rPr>
          <w:rFonts w:ascii="Times New Roman" w:hAnsi="Times New Roman"/>
          <w:noProof/>
          <w:sz w:val="24"/>
          <w:szCs w:val="24"/>
          <w:lang w:eastAsia="ru-RU"/>
        </w:rPr>
        <w:t xml:space="preserve">Не смотря на всю важность учетных данные для принятия заинтересованными сторанми экономических решений, современная "теория бухгалтерского учета" не в сосотоянии определить оптимальное содержание финансовой отчетности, удовлетворяющее интересы всех пользователей. Так, например, Уиттингтон (1987: 335) писал, что " все подходы к теории бухгалтерского учета находятся в зачаточной стадии эволюции и отчаянно нуждаются дальнейшем развитии". </w:t>
      </w:r>
    </w:p>
    <w:p w14:paraId="39A9C1F9" w14:textId="77777777" w:rsidR="001C45DD" w:rsidRPr="003273B3" w:rsidRDefault="001C45DD" w:rsidP="001C45DD">
      <w:pPr>
        <w:spacing w:line="360" w:lineRule="auto"/>
        <w:jc w:val="both"/>
        <w:rPr>
          <w:rFonts w:ascii="Times New Roman" w:hAnsi="Times New Roman"/>
          <w:b/>
          <w:noProof/>
          <w:sz w:val="24"/>
          <w:szCs w:val="24"/>
          <w:lang w:eastAsia="ru-RU"/>
        </w:rPr>
      </w:pPr>
      <w:r w:rsidRPr="003273B3">
        <w:rPr>
          <w:rFonts w:ascii="Times New Roman" w:hAnsi="Times New Roman"/>
          <w:b/>
          <w:noProof/>
          <w:sz w:val="24"/>
          <w:szCs w:val="24"/>
          <w:lang w:eastAsia="ru-RU"/>
        </w:rPr>
        <w:t>Парадигмы учетной науки</w:t>
      </w:r>
    </w:p>
    <w:p w14:paraId="408336AA" w14:textId="77777777" w:rsidR="001C45DD" w:rsidRPr="003273B3" w:rsidRDefault="001C45DD" w:rsidP="001C45DD">
      <w:pPr>
        <w:pStyle w:val="ab"/>
        <w:shd w:val="clear" w:color="auto" w:fill="FFFFFF"/>
        <w:spacing w:before="0" w:beforeAutospacing="0" w:after="0" w:afterAutospacing="0" w:line="360" w:lineRule="auto"/>
        <w:jc w:val="both"/>
        <w:rPr>
          <w:color w:val="1C1D1E"/>
        </w:rPr>
      </w:pPr>
      <w:r w:rsidRPr="003273B3">
        <w:rPr>
          <w:color w:val="1C1D1E"/>
        </w:rPr>
        <w:t>При изучении развития науки под парадигмой обычно понимают совокупность убеждений, которые характерны для членов данного сообщества, а история науки - это процесс сосуществования и смены ее парадигм.</w:t>
      </w:r>
      <w:r w:rsidRPr="003273B3">
        <w:rPr>
          <w:rStyle w:val="aa"/>
          <w:color w:val="1C1D1E"/>
        </w:rPr>
        <w:t xml:space="preserve"> </w:t>
      </w:r>
      <w:r w:rsidRPr="003273B3">
        <w:rPr>
          <w:rStyle w:val="aa"/>
          <w:color w:val="1C1D1E"/>
        </w:rPr>
        <w:footnoteReference w:id="48"/>
      </w:r>
    </w:p>
    <w:p w14:paraId="04D4DCFF" w14:textId="77777777" w:rsidR="00557CC9" w:rsidRPr="00557CC9" w:rsidRDefault="001C45DD" w:rsidP="00557CC9">
      <w:pPr>
        <w:autoSpaceDE w:val="0"/>
        <w:autoSpaceDN w:val="0"/>
        <w:adjustRightInd w:val="0"/>
        <w:spacing w:after="0" w:line="360" w:lineRule="auto"/>
        <w:jc w:val="both"/>
        <w:rPr>
          <w:rFonts w:ascii="Times New Roman" w:hAnsi="Times New Roman"/>
          <w:sz w:val="24"/>
          <w:szCs w:val="24"/>
          <w:lang w:eastAsia="ru-RU"/>
        </w:rPr>
      </w:pPr>
      <w:r w:rsidRPr="00557CC9">
        <w:rPr>
          <w:rFonts w:ascii="Times New Roman" w:hAnsi="Times New Roman"/>
          <w:color w:val="1C1D1E"/>
          <w:sz w:val="24"/>
          <w:szCs w:val="24"/>
        </w:rPr>
        <w:t xml:space="preserve">В рамках методологии учета, например, Соколов Я.В. выделял следующие парадигмы: камеральную, униграфическую и диграфическую. Как писал Я.В., </w:t>
      </w:r>
      <w:r w:rsidR="00557CC9">
        <w:rPr>
          <w:rFonts w:ascii="Times New Roman" w:hAnsi="Times New Roman"/>
          <w:color w:val="1C1D1E"/>
          <w:sz w:val="24"/>
          <w:szCs w:val="24"/>
        </w:rPr>
        <w:t>«</w:t>
      </w:r>
      <w:r w:rsidRPr="00557CC9">
        <w:rPr>
          <w:rFonts w:ascii="Times New Roman" w:hAnsi="Times New Roman"/>
          <w:color w:val="1C1D1E"/>
          <w:sz w:val="24"/>
          <w:szCs w:val="24"/>
        </w:rPr>
        <w:t>став учетным измерителем, деньги разграничили камеральную и патримональную бухгалтерии, сформировали две парадигмы — камеральной и простой патримональной бухгалтерии. Последняя, после того как в состав ее показателей — счетов — будут введены счета собственных средств, станет замкнутой диграфической системой. На практике это произойдет в XIII в., а в литературе получит описание у Л. Пачоли (1494). Так возникнут три парадигмы бухгалтерского учета: камеральная, получившая законченное описание в труде М. Пуэхберга (1762), униграфическая и диграфическая.</w:t>
      </w:r>
      <w:r w:rsidR="00557CC9" w:rsidRPr="00557CC9">
        <w:rPr>
          <w:rFonts w:ascii="Times New Roman" w:hAnsi="Times New Roman"/>
          <w:color w:val="1C1D1E"/>
          <w:sz w:val="24"/>
          <w:szCs w:val="24"/>
        </w:rPr>
        <w:t xml:space="preserve"> </w:t>
      </w:r>
      <w:r w:rsidR="00557CC9" w:rsidRPr="00557CC9">
        <w:rPr>
          <w:rFonts w:ascii="Times New Roman" w:hAnsi="Times New Roman"/>
          <w:sz w:val="24"/>
          <w:szCs w:val="24"/>
          <w:lang w:eastAsia="ru-RU"/>
        </w:rPr>
        <w:t>Необходимо подчеркнуть, что все логические построения, направленные</w:t>
      </w:r>
      <w:r w:rsidR="00557CC9">
        <w:rPr>
          <w:rFonts w:ascii="Times New Roman" w:hAnsi="Times New Roman"/>
          <w:sz w:val="24"/>
          <w:szCs w:val="24"/>
          <w:lang w:eastAsia="ru-RU"/>
        </w:rPr>
        <w:t xml:space="preserve"> </w:t>
      </w:r>
      <w:r w:rsidR="00557CC9" w:rsidRPr="00557CC9">
        <w:rPr>
          <w:rFonts w:ascii="Times New Roman" w:hAnsi="Times New Roman"/>
          <w:sz w:val="24"/>
          <w:szCs w:val="24"/>
          <w:lang w:eastAsia="ru-RU"/>
        </w:rPr>
        <w:t>на реконструкцию реальных исторических процессов, условны. Большинство</w:t>
      </w:r>
      <w:r w:rsidR="00557CC9">
        <w:rPr>
          <w:rFonts w:ascii="Times New Roman" w:hAnsi="Times New Roman"/>
          <w:sz w:val="24"/>
          <w:szCs w:val="24"/>
          <w:lang w:eastAsia="ru-RU"/>
        </w:rPr>
        <w:t xml:space="preserve"> </w:t>
      </w:r>
      <w:r w:rsidR="00557CC9" w:rsidRPr="00557CC9">
        <w:rPr>
          <w:rFonts w:ascii="Times New Roman" w:hAnsi="Times New Roman"/>
          <w:sz w:val="24"/>
          <w:szCs w:val="24"/>
          <w:lang w:eastAsia="ru-RU"/>
        </w:rPr>
        <w:t>авторов искренне полагают, что двойная бухгалтерия родилась из простой.</w:t>
      </w:r>
    </w:p>
    <w:p w14:paraId="752ECFD1" w14:textId="77777777" w:rsidR="00557CC9" w:rsidRPr="00557CC9" w:rsidRDefault="00557CC9" w:rsidP="00557CC9">
      <w:pPr>
        <w:autoSpaceDE w:val="0"/>
        <w:autoSpaceDN w:val="0"/>
        <w:adjustRightInd w:val="0"/>
        <w:spacing w:after="0" w:line="360" w:lineRule="auto"/>
        <w:jc w:val="both"/>
        <w:rPr>
          <w:rFonts w:ascii="Times New Roman" w:hAnsi="Times New Roman"/>
          <w:sz w:val="24"/>
          <w:szCs w:val="24"/>
          <w:lang w:eastAsia="ru-RU"/>
        </w:rPr>
      </w:pPr>
      <w:r w:rsidRPr="00557CC9">
        <w:rPr>
          <w:rFonts w:ascii="Times New Roman" w:hAnsi="Times New Roman"/>
          <w:sz w:val="24"/>
          <w:szCs w:val="24"/>
          <w:lang w:eastAsia="ru-RU"/>
        </w:rPr>
        <w:t>Однако</w:t>
      </w:r>
      <w:r>
        <w:rPr>
          <w:rFonts w:ascii="Times New Roman" w:hAnsi="Times New Roman"/>
          <w:sz w:val="24"/>
          <w:szCs w:val="24"/>
          <w:lang w:eastAsia="ru-RU"/>
        </w:rPr>
        <w:t xml:space="preserve"> И. Ф. Шер не без основания счит</w:t>
      </w:r>
      <w:r w:rsidRPr="00557CC9">
        <w:rPr>
          <w:rFonts w:ascii="Times New Roman" w:hAnsi="Times New Roman"/>
          <w:sz w:val="24"/>
          <w:szCs w:val="24"/>
          <w:lang w:eastAsia="ru-RU"/>
        </w:rPr>
        <w:t>ал, что униграфическая бухгалтерия</w:t>
      </w:r>
      <w:r>
        <w:rPr>
          <w:rFonts w:ascii="Times New Roman" w:hAnsi="Times New Roman"/>
          <w:sz w:val="24"/>
          <w:szCs w:val="24"/>
          <w:lang w:eastAsia="ru-RU"/>
        </w:rPr>
        <w:t xml:space="preserve"> </w:t>
      </w:r>
      <w:r w:rsidRPr="00557CC9">
        <w:rPr>
          <w:rFonts w:ascii="Times New Roman" w:hAnsi="Times New Roman"/>
          <w:sz w:val="24"/>
          <w:szCs w:val="24"/>
          <w:lang w:eastAsia="ru-RU"/>
        </w:rPr>
        <w:t>родилась из двойной, а не наоборот. По мнению Шера, итальянский автор</w:t>
      </w:r>
      <w:r>
        <w:rPr>
          <w:rFonts w:ascii="Times New Roman" w:hAnsi="Times New Roman"/>
          <w:sz w:val="24"/>
          <w:szCs w:val="24"/>
          <w:lang w:eastAsia="ru-RU"/>
        </w:rPr>
        <w:t xml:space="preserve"> </w:t>
      </w:r>
      <w:r w:rsidRPr="00557CC9">
        <w:rPr>
          <w:rFonts w:ascii="Times New Roman" w:hAnsi="Times New Roman"/>
          <w:sz w:val="24"/>
          <w:szCs w:val="24"/>
          <w:lang w:eastAsia="ru-RU"/>
        </w:rPr>
        <w:t>Джакомо делла Гатта (1774) просто исключил из системы счетов двойной</w:t>
      </w:r>
      <w:r>
        <w:rPr>
          <w:rFonts w:ascii="Times New Roman" w:hAnsi="Times New Roman"/>
          <w:sz w:val="24"/>
          <w:szCs w:val="24"/>
          <w:lang w:eastAsia="ru-RU"/>
        </w:rPr>
        <w:t xml:space="preserve"> </w:t>
      </w:r>
      <w:r w:rsidRPr="00557CC9">
        <w:rPr>
          <w:rFonts w:ascii="Times New Roman" w:hAnsi="Times New Roman"/>
          <w:sz w:val="24"/>
          <w:szCs w:val="24"/>
          <w:lang w:eastAsia="ru-RU"/>
        </w:rPr>
        <w:t>бухгалтерии счета собственника и тем самым создал униграфический учет.</w:t>
      </w:r>
    </w:p>
    <w:p w14:paraId="1FE77313" w14:textId="77777777" w:rsidR="001C45DD" w:rsidRPr="003273B3" w:rsidRDefault="00557CC9" w:rsidP="00557CC9">
      <w:pPr>
        <w:autoSpaceDE w:val="0"/>
        <w:autoSpaceDN w:val="0"/>
        <w:adjustRightInd w:val="0"/>
        <w:spacing w:after="0" w:line="360" w:lineRule="auto"/>
        <w:jc w:val="both"/>
        <w:rPr>
          <w:color w:val="1C1D1E"/>
        </w:rPr>
      </w:pPr>
      <w:r w:rsidRPr="00557CC9">
        <w:rPr>
          <w:rFonts w:ascii="Times New Roman" w:hAnsi="Times New Roman"/>
          <w:sz w:val="24"/>
          <w:szCs w:val="24"/>
          <w:lang w:eastAsia="ru-RU"/>
        </w:rPr>
        <w:t>Таким подходом Шер как бы задал загадку учетному миру. Ответ на нее</w:t>
      </w:r>
      <w:r>
        <w:rPr>
          <w:rFonts w:ascii="Times New Roman" w:hAnsi="Times New Roman"/>
          <w:sz w:val="24"/>
          <w:szCs w:val="24"/>
          <w:lang w:eastAsia="ru-RU"/>
        </w:rPr>
        <w:t xml:space="preserve"> может быт</w:t>
      </w:r>
      <w:r w:rsidRPr="00557CC9">
        <w:rPr>
          <w:rFonts w:ascii="Times New Roman" w:hAnsi="Times New Roman"/>
          <w:sz w:val="24"/>
          <w:szCs w:val="24"/>
          <w:lang w:eastAsia="ru-RU"/>
        </w:rPr>
        <w:t>ь получен только при анализе «учетной мутации»: совпадал ли по</w:t>
      </w:r>
      <w:r>
        <w:rPr>
          <w:rFonts w:ascii="Times New Roman" w:hAnsi="Times New Roman"/>
          <w:sz w:val="24"/>
          <w:szCs w:val="24"/>
          <w:lang w:eastAsia="ru-RU"/>
        </w:rPr>
        <w:t xml:space="preserve"> </w:t>
      </w:r>
      <w:r w:rsidRPr="00557CC9">
        <w:rPr>
          <w:rFonts w:ascii="Times New Roman" w:hAnsi="Times New Roman"/>
          <w:sz w:val="24"/>
          <w:szCs w:val="24"/>
          <w:lang w:eastAsia="ru-RU"/>
        </w:rPr>
        <w:t>времени переход на денежный измеритель с переходом к двойной бухгалтерии,</w:t>
      </w:r>
      <w:r>
        <w:rPr>
          <w:rFonts w:ascii="Times New Roman" w:hAnsi="Times New Roman"/>
          <w:sz w:val="24"/>
          <w:szCs w:val="24"/>
          <w:lang w:eastAsia="ru-RU"/>
        </w:rPr>
        <w:t xml:space="preserve"> </w:t>
      </w:r>
      <w:r w:rsidRPr="00557CC9">
        <w:rPr>
          <w:rFonts w:ascii="Times New Roman" w:hAnsi="Times New Roman"/>
          <w:sz w:val="24"/>
          <w:szCs w:val="24"/>
          <w:lang w:eastAsia="ru-RU"/>
        </w:rPr>
        <w:t xml:space="preserve">которая органически невозможна без единого </w:t>
      </w:r>
      <w:r w:rsidRPr="00557CC9">
        <w:rPr>
          <w:rFonts w:ascii="Times New Roman" w:hAnsi="Times New Roman"/>
          <w:sz w:val="24"/>
          <w:szCs w:val="24"/>
          <w:lang w:eastAsia="ru-RU"/>
        </w:rPr>
        <w:lastRenderedPageBreak/>
        <w:t>обобщающего измерителя, или</w:t>
      </w:r>
      <w:r>
        <w:rPr>
          <w:rFonts w:ascii="Times New Roman" w:hAnsi="Times New Roman"/>
          <w:sz w:val="24"/>
          <w:szCs w:val="24"/>
          <w:lang w:eastAsia="ru-RU"/>
        </w:rPr>
        <w:t xml:space="preserve"> </w:t>
      </w:r>
      <w:r w:rsidRPr="00557CC9">
        <w:rPr>
          <w:rFonts w:ascii="Times New Roman" w:hAnsi="Times New Roman"/>
          <w:sz w:val="24"/>
          <w:szCs w:val="24"/>
          <w:lang w:eastAsia="ru-RU"/>
        </w:rPr>
        <w:t>же такой переход возник значительно раньше формирования диграфизма.</w:t>
      </w:r>
      <w:r>
        <w:rPr>
          <w:rFonts w:ascii="Times New Roman" w:hAnsi="Times New Roman"/>
          <w:sz w:val="24"/>
          <w:szCs w:val="24"/>
          <w:lang w:eastAsia="ru-RU"/>
        </w:rPr>
        <w:t xml:space="preserve"> </w:t>
      </w:r>
      <w:r w:rsidRPr="00557CC9">
        <w:rPr>
          <w:rFonts w:ascii="Times New Roman" w:hAnsi="Times New Roman"/>
          <w:sz w:val="24"/>
          <w:szCs w:val="24"/>
          <w:lang w:eastAsia="ru-RU"/>
        </w:rPr>
        <w:t>Если прав Шер, то именно необходимость использования двойной записи</w:t>
      </w:r>
      <w:r>
        <w:rPr>
          <w:rFonts w:ascii="Times New Roman" w:hAnsi="Times New Roman"/>
          <w:sz w:val="24"/>
          <w:szCs w:val="24"/>
          <w:lang w:eastAsia="ru-RU"/>
        </w:rPr>
        <w:t xml:space="preserve"> </w:t>
      </w:r>
      <w:r w:rsidRPr="00557CC9">
        <w:rPr>
          <w:rFonts w:ascii="Times New Roman" w:hAnsi="Times New Roman"/>
          <w:sz w:val="24"/>
          <w:szCs w:val="24"/>
          <w:lang w:eastAsia="ru-RU"/>
        </w:rPr>
        <w:t>привела к возникновению единого обобщающего денежного измерителя.</w:t>
      </w:r>
      <w:r>
        <w:rPr>
          <w:rFonts w:ascii="Times New Roman" w:hAnsi="Times New Roman"/>
          <w:sz w:val="24"/>
          <w:szCs w:val="24"/>
          <w:lang w:eastAsia="ru-RU"/>
        </w:rPr>
        <w:t xml:space="preserve"> </w:t>
      </w:r>
      <w:r w:rsidRPr="00557CC9">
        <w:rPr>
          <w:rFonts w:ascii="Times New Roman" w:hAnsi="Times New Roman"/>
          <w:sz w:val="24"/>
          <w:szCs w:val="24"/>
          <w:lang w:eastAsia="ru-RU"/>
        </w:rPr>
        <w:t>Дальнейшее развитие двойной бухгалтерии было связано с возникновением</w:t>
      </w:r>
      <w:r>
        <w:rPr>
          <w:rFonts w:ascii="Times New Roman" w:hAnsi="Times New Roman"/>
          <w:sz w:val="24"/>
          <w:szCs w:val="24"/>
          <w:lang w:eastAsia="ru-RU"/>
        </w:rPr>
        <w:t xml:space="preserve"> </w:t>
      </w:r>
      <w:r w:rsidRPr="00557CC9">
        <w:rPr>
          <w:rFonts w:ascii="Times New Roman" w:hAnsi="Times New Roman"/>
          <w:sz w:val="24"/>
          <w:szCs w:val="24"/>
          <w:lang w:eastAsia="ru-RU"/>
        </w:rPr>
        <w:t>синтетического и аналитического учета (Ж. Савари — 1676) и дифференциацией</w:t>
      </w:r>
      <w:r>
        <w:rPr>
          <w:rFonts w:ascii="Times New Roman" w:hAnsi="Times New Roman"/>
          <w:sz w:val="24"/>
          <w:szCs w:val="24"/>
          <w:lang w:eastAsia="ru-RU"/>
        </w:rPr>
        <w:t xml:space="preserve"> </w:t>
      </w:r>
      <w:r w:rsidRPr="00557CC9">
        <w:rPr>
          <w:rFonts w:ascii="Times New Roman" w:hAnsi="Times New Roman"/>
          <w:sz w:val="24"/>
          <w:szCs w:val="24"/>
          <w:lang w:eastAsia="ru-RU"/>
        </w:rPr>
        <w:t>счетов в логисмографии (Д. Чербони — 1873). Развитие камеральной</w:t>
      </w:r>
      <w:r>
        <w:rPr>
          <w:rFonts w:ascii="Times New Roman" w:hAnsi="Times New Roman"/>
          <w:sz w:val="24"/>
          <w:szCs w:val="24"/>
          <w:lang w:eastAsia="ru-RU"/>
        </w:rPr>
        <w:t xml:space="preserve"> </w:t>
      </w:r>
      <w:r w:rsidRPr="00557CC9">
        <w:rPr>
          <w:rFonts w:ascii="Times New Roman" w:hAnsi="Times New Roman"/>
          <w:sz w:val="24"/>
          <w:szCs w:val="24"/>
          <w:lang w:eastAsia="ru-RU"/>
        </w:rPr>
        <w:t>бухгалтерии привело к попытке ее синтеза с двойной. Ф. Гюгли (1870) создал</w:t>
      </w:r>
      <w:r>
        <w:rPr>
          <w:rFonts w:ascii="Times New Roman" w:hAnsi="Times New Roman"/>
          <w:sz w:val="24"/>
          <w:szCs w:val="24"/>
          <w:lang w:eastAsia="ru-RU"/>
        </w:rPr>
        <w:t xml:space="preserve"> </w:t>
      </w:r>
      <w:r w:rsidRPr="00557CC9">
        <w:rPr>
          <w:rFonts w:ascii="Times New Roman" w:hAnsi="Times New Roman"/>
          <w:sz w:val="24"/>
          <w:szCs w:val="24"/>
          <w:lang w:eastAsia="ru-RU"/>
        </w:rPr>
        <w:t>так называемую константную бухгалтерию, которая должна была объединить</w:t>
      </w:r>
      <w:r>
        <w:rPr>
          <w:rFonts w:ascii="Times New Roman" w:hAnsi="Times New Roman"/>
          <w:sz w:val="24"/>
          <w:szCs w:val="24"/>
          <w:lang w:eastAsia="ru-RU"/>
        </w:rPr>
        <w:t xml:space="preserve"> </w:t>
      </w:r>
      <w:r w:rsidRPr="00557CC9">
        <w:rPr>
          <w:rFonts w:ascii="Times New Roman" w:hAnsi="Times New Roman"/>
          <w:sz w:val="24"/>
          <w:szCs w:val="24"/>
          <w:lang w:eastAsia="ru-RU"/>
        </w:rPr>
        <w:t>две цели учета — регистрацию имущества и фиксацию расходов и доходов</w:t>
      </w:r>
      <w:r>
        <w:rPr>
          <w:rFonts w:ascii="Times New Roman" w:hAnsi="Times New Roman"/>
          <w:sz w:val="24"/>
          <w:szCs w:val="24"/>
          <w:lang w:eastAsia="ru-RU"/>
        </w:rPr>
        <w:t xml:space="preserve"> </w:t>
      </w:r>
      <w:r w:rsidRPr="00557CC9">
        <w:rPr>
          <w:rFonts w:ascii="Times New Roman" w:hAnsi="Times New Roman"/>
          <w:sz w:val="24"/>
          <w:szCs w:val="24"/>
          <w:lang w:eastAsia="ru-RU"/>
        </w:rPr>
        <w:t>предприятия.</w:t>
      </w:r>
      <w:r>
        <w:t>»</w:t>
      </w:r>
      <w:r w:rsidRPr="00557CC9">
        <w:rPr>
          <w:rFonts w:ascii="Times New Roman" w:hAnsi="Times New Roman"/>
          <w:color w:val="1C1D1E"/>
          <w:sz w:val="24"/>
          <w:szCs w:val="24"/>
        </w:rPr>
        <w:t xml:space="preserve">  </w:t>
      </w:r>
      <w:r w:rsidR="00EB447B">
        <w:rPr>
          <w:rStyle w:val="aa"/>
          <w:color w:val="1C1D1E"/>
        </w:rPr>
        <w:footnoteReference w:id="49"/>
      </w:r>
    </w:p>
    <w:p w14:paraId="0D3653FB" w14:textId="77777777" w:rsidR="001C45DD" w:rsidRPr="003273B3" w:rsidRDefault="001C45DD" w:rsidP="001C45DD">
      <w:pPr>
        <w:pStyle w:val="ab"/>
        <w:shd w:val="clear" w:color="auto" w:fill="FFFFFF"/>
        <w:spacing w:after="0" w:line="360" w:lineRule="auto"/>
        <w:jc w:val="both"/>
        <w:rPr>
          <w:color w:val="1C1D1E"/>
        </w:rPr>
      </w:pPr>
      <w:r w:rsidRPr="003273B3">
        <w:rPr>
          <w:color w:val="1C1D1E"/>
        </w:rPr>
        <w:t>Парадигмы научных исследований в области учета были подробно описаны Чуа</w:t>
      </w:r>
      <w:r w:rsidR="00522161">
        <w:rPr>
          <w:rStyle w:val="aa"/>
          <w:color w:val="1C1D1E"/>
        </w:rPr>
        <w:footnoteReference w:id="50"/>
      </w:r>
      <w:r w:rsidRPr="003273B3">
        <w:rPr>
          <w:color w:val="1C1D1E"/>
        </w:rPr>
        <w:t xml:space="preserve">. Так автор выделяет три исследовательские парадигмы в бухгалтерском учете: позитивистская, интерпретирующую и критическую. Позитивистская парадигма чаще всего связана с количественными методами, то есть превращением разрозненной информации в числа для последующего статистического анализа. Интерпретирующая и критическая парадигмы связаны с качественными методами, когда исследователи пытаются сохранить сложность изучаемого материала. Смешанные методы исследования могут опираться на оба варианта - например, чтобы сделать вывод о причинности или предоставить подтверждающие доказательства. </w:t>
      </w:r>
    </w:p>
    <w:p w14:paraId="784080DF" w14:textId="77777777" w:rsidR="001C45DD" w:rsidRPr="003273B3" w:rsidRDefault="001C45DD" w:rsidP="001C45DD">
      <w:pPr>
        <w:pStyle w:val="ab"/>
        <w:shd w:val="clear" w:color="auto" w:fill="FFFFFF"/>
        <w:spacing w:after="0" w:line="360" w:lineRule="auto"/>
        <w:jc w:val="both"/>
        <w:rPr>
          <w:i/>
          <w:color w:val="1C1D1E"/>
        </w:rPr>
      </w:pPr>
      <w:r w:rsidRPr="003273B3">
        <w:rPr>
          <w:color w:val="1C1D1E"/>
        </w:rPr>
        <w:t>Позитивизм является популярной парадигмой, особенно в Соединенных Штатах, где он связан с неоклассической экономикой и неолиберализмом, который в свою очередь тесно связан с позитивизмом в том смысле, что он рассматривает бухгалтерский учет как часть эффективных рынков капитала</w:t>
      </w:r>
      <w:r w:rsidR="002529B6">
        <w:rPr>
          <w:rStyle w:val="aa"/>
          <w:color w:val="1C1D1E"/>
        </w:rPr>
        <w:footnoteReference w:id="51"/>
      </w:r>
      <w:r w:rsidR="002529B6">
        <w:rPr>
          <w:rStyle w:val="aa"/>
          <w:color w:val="1C1D1E"/>
        </w:rPr>
        <w:footnoteReference w:id="52"/>
      </w:r>
      <w:r w:rsidRPr="003273B3">
        <w:rPr>
          <w:color w:val="1C1D1E"/>
        </w:rPr>
        <w:t>. Основываясь на экономических и финансовых теориях, позитивистские исследования прежде всего направлены на создание рационалистической конструкции бухгалтерского учета с помощью количественных методов, где я</w:t>
      </w:r>
      <w:r w:rsidRPr="003273B3">
        <w:rPr>
          <w:i/>
          <w:color w:val="1C1D1E"/>
        </w:rPr>
        <w:t>вления оцениваются и объясняются с целью формирования определенных моделей прогнозов</w:t>
      </w:r>
      <w:r w:rsidR="002529B6">
        <w:rPr>
          <w:rStyle w:val="aa"/>
          <w:i/>
          <w:color w:val="1C1D1E"/>
        </w:rPr>
        <w:footnoteReference w:id="53"/>
      </w:r>
      <w:r w:rsidRPr="003273B3">
        <w:rPr>
          <w:color w:val="1C1D1E"/>
        </w:rPr>
        <w:t xml:space="preserve">. </w:t>
      </w:r>
    </w:p>
    <w:p w14:paraId="5D9CF028" w14:textId="77777777" w:rsidR="001C45DD" w:rsidRPr="003273B3" w:rsidRDefault="001C45DD" w:rsidP="001C45DD">
      <w:pPr>
        <w:pStyle w:val="ab"/>
        <w:shd w:val="clear" w:color="auto" w:fill="FFFFFF"/>
        <w:spacing w:after="0" w:line="360" w:lineRule="auto"/>
        <w:jc w:val="both"/>
        <w:rPr>
          <w:color w:val="1C1D1E"/>
        </w:rPr>
      </w:pPr>
      <w:r w:rsidRPr="003273B3">
        <w:rPr>
          <w:color w:val="1C1D1E"/>
        </w:rPr>
        <w:lastRenderedPageBreak/>
        <w:t>Несмотря на свою «популярность», предположения теории позитивного учета часто подвергаются критике. Возможно, наиболее заметная дискуссия заключается в том, возможно ли изучать бухгалтерский учет лишь с использованием логических методов (см., Например, Christenson</w:t>
      </w:r>
      <w:r w:rsidR="002529B6">
        <w:rPr>
          <w:rStyle w:val="aa"/>
          <w:color w:val="1C1D1E"/>
        </w:rPr>
        <w:footnoteReference w:id="54"/>
      </w:r>
      <w:r w:rsidRPr="003273B3">
        <w:rPr>
          <w:color w:val="1C1D1E"/>
        </w:rPr>
        <w:t xml:space="preserve"> ; Parker and Roffey</w:t>
      </w:r>
      <w:r w:rsidR="002529B6">
        <w:rPr>
          <w:rStyle w:val="aa"/>
          <w:color w:val="1C1D1E"/>
        </w:rPr>
        <w:footnoteReference w:id="55"/>
      </w:r>
      <w:r w:rsidRPr="003273B3">
        <w:rPr>
          <w:color w:val="1C1D1E"/>
        </w:rPr>
        <w:t xml:space="preserve"> ; Alvesson,</w:t>
      </w:r>
      <w:r w:rsidR="002529B6">
        <w:rPr>
          <w:rStyle w:val="aa"/>
          <w:color w:val="1C1D1E"/>
        </w:rPr>
        <w:footnoteReference w:id="56"/>
      </w:r>
      <w:r w:rsidRPr="003273B3">
        <w:rPr>
          <w:color w:val="1C1D1E"/>
        </w:rPr>
        <w:t xml:space="preserve"> ; Ahrens </w:t>
      </w:r>
      <w:r w:rsidR="002529B6">
        <w:rPr>
          <w:rStyle w:val="aa"/>
          <w:color w:val="1C1D1E"/>
        </w:rPr>
        <w:footnoteReference w:id="57"/>
      </w:r>
      <w:r w:rsidRPr="003273B3">
        <w:rPr>
          <w:color w:val="1C1D1E"/>
        </w:rPr>
        <w:t xml:space="preserve"> ). Также ставится под сомнение целесообразность использование существующей практики бухгалтерского учета в качестве основы для рекомендаций в рамках нормативного регулирования </w:t>
      </w:r>
      <w:r w:rsidR="002529B6">
        <w:rPr>
          <w:rStyle w:val="aa"/>
          <w:color w:val="1C1D1E"/>
        </w:rPr>
        <w:footnoteReference w:id="58"/>
      </w:r>
      <w:r w:rsidRPr="003273B3">
        <w:rPr>
          <w:color w:val="1C1D1E"/>
        </w:rPr>
        <w:t>.</w:t>
      </w:r>
    </w:p>
    <w:p w14:paraId="68B62631" w14:textId="77777777" w:rsidR="001C45DD" w:rsidRPr="003273B3" w:rsidRDefault="001C45DD" w:rsidP="001C45DD">
      <w:pPr>
        <w:pStyle w:val="ab"/>
        <w:shd w:val="clear" w:color="auto" w:fill="FFFFFF"/>
        <w:spacing w:after="0" w:line="360" w:lineRule="auto"/>
        <w:jc w:val="both"/>
        <w:rPr>
          <w:color w:val="1C1D1E"/>
        </w:rPr>
      </w:pPr>
      <w:r w:rsidRPr="003273B3">
        <w:rPr>
          <w:color w:val="1C1D1E"/>
        </w:rPr>
        <w:t xml:space="preserve">Данная дискуссия дала толчок для междисциплинарных исследований. Так, например, интерпретивисты считают, что знание и истина проистекают из взаимодействия между множеством и иногда конкурирующими реальностями. </w:t>
      </w:r>
      <w:r w:rsidRPr="003273B3">
        <w:rPr>
          <w:i/>
          <w:color w:val="1C1D1E"/>
        </w:rPr>
        <w:t>Потребность в абсолютных истинах, точности и обобщенных результатах уступает место научным исследованиям, сфокусированным на понимании того, как и почему социальные субъекты воспринимают или понимают явлени</w:t>
      </w:r>
      <w:r w:rsidR="00007276">
        <w:rPr>
          <w:color w:val="1C1D1E"/>
        </w:rPr>
        <w:t>я</w:t>
      </w:r>
      <w:r w:rsidRPr="003273B3">
        <w:rPr>
          <w:color w:val="1C1D1E"/>
        </w:rPr>
        <w:t>. В результате исследователи интерпретативного учета используют различные теоретические основы и методы для изуч</w:t>
      </w:r>
      <w:r w:rsidR="00007276">
        <w:rPr>
          <w:color w:val="1C1D1E"/>
        </w:rPr>
        <w:t>ения того, что например, Хопвуд</w:t>
      </w:r>
      <w:r w:rsidR="00007276">
        <w:rPr>
          <w:rStyle w:val="aa"/>
          <w:color w:val="1C1D1E"/>
        </w:rPr>
        <w:footnoteReference w:id="59"/>
      </w:r>
      <w:r w:rsidRPr="003273B3">
        <w:rPr>
          <w:color w:val="1C1D1E"/>
        </w:rPr>
        <w:t xml:space="preserve"> называет «бухгалтерским ремеслом». Большинство интерпретирующих теорий основаны на с</w:t>
      </w:r>
      <w:r w:rsidR="00E83644">
        <w:rPr>
          <w:color w:val="1C1D1E"/>
        </w:rPr>
        <w:t>оциальных и политических науках</w:t>
      </w:r>
      <w:r w:rsidR="00E83644">
        <w:rPr>
          <w:rStyle w:val="aa"/>
          <w:color w:val="1C1D1E"/>
        </w:rPr>
        <w:footnoteReference w:id="60"/>
      </w:r>
      <w:r w:rsidRPr="003273B3">
        <w:rPr>
          <w:color w:val="1C1D1E"/>
        </w:rPr>
        <w:t xml:space="preserve"> и обычно используют качественные методы, чтобы избежать так называемых редукционистских инструментов традиционных позитивистских методов.</w:t>
      </w:r>
    </w:p>
    <w:p w14:paraId="2EE402B7" w14:textId="77777777" w:rsidR="001C45DD" w:rsidRPr="003273B3" w:rsidRDefault="001C45DD" w:rsidP="001C45DD">
      <w:pPr>
        <w:pStyle w:val="ab"/>
        <w:shd w:val="clear" w:color="auto" w:fill="FFFFFF"/>
        <w:spacing w:after="0" w:line="360" w:lineRule="auto"/>
        <w:jc w:val="both"/>
        <w:rPr>
          <w:color w:val="1C1D1E"/>
        </w:rPr>
      </w:pPr>
      <w:r w:rsidRPr="003273B3">
        <w:rPr>
          <w:color w:val="1C1D1E"/>
        </w:rPr>
        <w:t xml:space="preserve">Критические исследования также используют качественные методы и по своей природе являются междисциплинарными. Подобно интерпретирующей традиции, критические исследования опираются на ряд социологических теорий. Они стремятся бросить вызов объективистским парадигмам или общепринятым «истинам». Основное внимание уделяется не только слиянию множества точек зрения на реальность (как в случае интерпретационных исследований), но и объяснению противоречий между теорией и практикой. </w:t>
      </w:r>
    </w:p>
    <w:p w14:paraId="7C48E2F2" w14:textId="77777777" w:rsidR="001C45DD" w:rsidRPr="003273B3" w:rsidRDefault="001C45DD" w:rsidP="001C45DD">
      <w:pPr>
        <w:pStyle w:val="ab"/>
        <w:shd w:val="clear" w:color="auto" w:fill="FFFFFF"/>
        <w:spacing w:after="0" w:line="360" w:lineRule="auto"/>
        <w:jc w:val="both"/>
        <w:rPr>
          <w:color w:val="1C1D1E"/>
        </w:rPr>
      </w:pPr>
      <w:r w:rsidRPr="003273B3">
        <w:rPr>
          <w:color w:val="1C1D1E"/>
        </w:rPr>
        <w:t xml:space="preserve">Возможно, вместо того чтобы рассматривать интерпретативные или критические исследования как антитезу позитивистских исследований, эти три парадигмы могут существовать параллельно как различные формы академического исследования, каждая из </w:t>
      </w:r>
      <w:r w:rsidRPr="003273B3">
        <w:rPr>
          <w:color w:val="1C1D1E"/>
        </w:rPr>
        <w:lastRenderedPageBreak/>
        <w:t>которых фокусируется на различных аспектах бухгалтерского учета. Как совокупность, данные подходы дают более полное объяснение процессам, происходящим в учете</w:t>
      </w:r>
      <w:r w:rsidR="00E83644">
        <w:rPr>
          <w:rStyle w:val="aa"/>
          <w:color w:val="1C1D1E"/>
        </w:rPr>
        <w:footnoteReference w:id="61"/>
      </w:r>
      <w:r w:rsidRPr="003273B3">
        <w:rPr>
          <w:color w:val="1C1D1E"/>
        </w:rPr>
        <w:t>.</w:t>
      </w:r>
    </w:p>
    <w:p w14:paraId="13374E29" w14:textId="77777777" w:rsidR="001C45DD" w:rsidRPr="003273B3" w:rsidRDefault="001C45DD" w:rsidP="001C45DD">
      <w:pPr>
        <w:pStyle w:val="ab"/>
        <w:shd w:val="clear" w:color="auto" w:fill="FFFFFF"/>
        <w:spacing w:before="0" w:beforeAutospacing="0" w:after="0" w:afterAutospacing="0" w:line="360" w:lineRule="auto"/>
        <w:jc w:val="both"/>
        <w:rPr>
          <w:color w:val="1C1D1E"/>
        </w:rPr>
      </w:pPr>
      <w:r w:rsidRPr="003273B3">
        <w:rPr>
          <w:color w:val="1C1D1E"/>
        </w:rPr>
        <w:t xml:space="preserve">Хотя позитивистские исследования играют ключевую роль в формировании нашего понимания бухгалтерского учета, важно отметить, что на некоторые исследовательские вопросы нельзя ответить используя только позитивистские методы. </w:t>
      </w:r>
    </w:p>
    <w:p w14:paraId="4BBE3244" w14:textId="77777777" w:rsidR="001C45DD" w:rsidRPr="003273B3" w:rsidRDefault="001C45DD" w:rsidP="001C45DD">
      <w:pPr>
        <w:pStyle w:val="ab"/>
        <w:shd w:val="clear" w:color="auto" w:fill="FFFFFF"/>
        <w:spacing w:after="0" w:line="360" w:lineRule="auto"/>
        <w:jc w:val="both"/>
        <w:rPr>
          <w:color w:val="1C1D1E"/>
        </w:rPr>
      </w:pPr>
      <w:r w:rsidRPr="003273B3">
        <w:rPr>
          <w:color w:val="1C1D1E"/>
        </w:rPr>
        <w:t>Экономические парадигмы также являются частью теории БУ. Новая экономическая реальность и меняющиеся информационные потребности общества создают новые вызовы для профессии бухгалтера. В этой связи можно выделить четыре экономические парадигмы, соответствующие этапам развития профессии. В данном случае мы рассматриваем бухгалтера как поставщика достоверной информации, необходимой пользователями для принятия решений. Например, в древние времена «поставщиком» такой информации в экономике охотников-собирателей был шаман. Он отвечал за взаимоотношения между миром людей и миром духов. Экономика охотников-собирателей не требовала больших объемов информации для принятия решений. Знания передавались от родителей детям. С другой стороны, в доисторические времена люди, жившие на границе между выживанием и катастрофой, часто становились жертвой страхов и суеверий. Именно поэтому они очень нуждались в достоверной информации шамана.</w:t>
      </w:r>
    </w:p>
    <w:p w14:paraId="5A9B3D75" w14:textId="77777777" w:rsidR="001C45DD" w:rsidRPr="003273B3" w:rsidRDefault="001C45DD" w:rsidP="001C45DD">
      <w:pPr>
        <w:pStyle w:val="ab"/>
        <w:shd w:val="clear" w:color="auto" w:fill="FFFFFF"/>
        <w:spacing w:after="0" w:line="360" w:lineRule="auto"/>
        <w:jc w:val="both"/>
        <w:rPr>
          <w:color w:val="1C1D1E"/>
        </w:rPr>
      </w:pPr>
      <w:r w:rsidRPr="003273B3">
        <w:rPr>
          <w:color w:val="1C1D1E"/>
        </w:rPr>
        <w:t xml:space="preserve">Сельскохозяйственная экономика гораздо больше зависела от информации и знаний людей. Так, например, измерения были необходимы чтобы распределить зерно до следующего урожая. Деятельность религиозных и административных учреждений была невозможна без ведения учетных записей, кроме того уже совершались бартерные и денежные сделки. Вскоре стало понятно, что  организации не могут работать в течение длительного периода времени без информации о приобретении и распоряжении ресурсами. Это создавало разнообразные информационные потребности. Профессионалами, удовлетворяющими в то время информационные потребности общества были писцы, клерки, агенты, секретари или управляющие. </w:t>
      </w:r>
    </w:p>
    <w:p w14:paraId="10919AC8" w14:textId="77777777" w:rsidR="001C45DD" w:rsidRPr="003273B3" w:rsidRDefault="001C45DD" w:rsidP="001C45DD">
      <w:pPr>
        <w:pStyle w:val="ab"/>
        <w:shd w:val="clear" w:color="auto" w:fill="FFFFFF"/>
        <w:spacing w:after="0" w:line="360" w:lineRule="auto"/>
        <w:jc w:val="both"/>
        <w:rPr>
          <w:color w:val="1C1D1E"/>
        </w:rPr>
      </w:pPr>
      <w:r w:rsidRPr="003273B3">
        <w:rPr>
          <w:color w:val="1C1D1E"/>
        </w:rPr>
        <w:t xml:space="preserve">С развитием индустриализации (индустриальной парадигмы экономики) корпорация, финансируемая за счет рынков капитала стала доминирующей формой бизнеса. Этот факт кардинально изменил информационные потребности общества. Корпорации должны были отвечать по своим обязательствам перед инвесторами и выплачивать дивиденды. В отличие </w:t>
      </w:r>
      <w:r w:rsidRPr="003273B3">
        <w:rPr>
          <w:color w:val="1C1D1E"/>
        </w:rPr>
        <w:lastRenderedPageBreak/>
        <w:t>от венчурных предприятий, новые предприятия не прерывали свою деятельность после завершения очередного проекта, например, морской кампании. Соответственно. нуждались в ведении непрерывного финансового учета для отчета перед собственниками, инвесторами, кредиторами и потенциальными покупателями и поставщиками. Именно, в данный период сформировалась профессия бухгалтера как специалиста, отвечающего за предоставление достоверных данных о положении дел компании.</w:t>
      </w:r>
    </w:p>
    <w:p w14:paraId="3CEBA600" w14:textId="77777777" w:rsidR="001C45DD" w:rsidRPr="003273B3" w:rsidRDefault="001C45DD" w:rsidP="001C45DD">
      <w:pPr>
        <w:pStyle w:val="ab"/>
        <w:shd w:val="clear" w:color="auto" w:fill="FFFFFF"/>
        <w:spacing w:after="0" w:line="360" w:lineRule="auto"/>
        <w:jc w:val="both"/>
        <w:rPr>
          <w:color w:val="1C1D1E"/>
        </w:rPr>
      </w:pPr>
      <w:r w:rsidRPr="003273B3">
        <w:rPr>
          <w:color w:val="1C1D1E"/>
        </w:rPr>
        <w:t>С наступлением «эпохи информационной экономики» также изменились роль и функции бухгалтера как поставщика информации. Следует отметить, что пока информационная экономика слишком молода, чтобы полностью определить роль и функции бухгалтерской профессии, однако уже сегодня понятно, что, аналитическая деятельность постепенно заменит регистрацию данных в функционале бухгалтера, а профессия однозначно приобретет междисциплинарный характер.</w:t>
      </w:r>
      <w:r w:rsidR="00627CE9">
        <w:rPr>
          <w:rStyle w:val="aa"/>
          <w:color w:val="1C1D1E"/>
        </w:rPr>
        <w:footnoteReference w:id="62"/>
      </w:r>
      <w:r w:rsidRPr="003273B3">
        <w:rPr>
          <w:color w:val="1C1D1E"/>
        </w:rPr>
        <w:t xml:space="preserve">  </w:t>
      </w:r>
    </w:p>
    <w:p w14:paraId="374C2272" w14:textId="77777777" w:rsidR="001C45DD" w:rsidRPr="003273B3" w:rsidRDefault="001C45DD" w:rsidP="001C45DD">
      <w:pPr>
        <w:pStyle w:val="ab"/>
        <w:shd w:val="clear" w:color="auto" w:fill="FFFFFF"/>
        <w:spacing w:after="0" w:line="360" w:lineRule="auto"/>
        <w:jc w:val="both"/>
        <w:rPr>
          <w:color w:val="1C1D1E"/>
        </w:rPr>
      </w:pPr>
      <w:r w:rsidRPr="003273B3">
        <w:rPr>
          <w:color w:val="1C1D1E"/>
        </w:rPr>
        <w:t>В контексте парадигм корпоративной отчетности можно привести в качестве примера теории таких авторов как Чамберс и Онида, которые были сторонниками двух противоположных взглядов на цели финансовой отчетности -  телеологиечская и нетелеологиеская парадигмы.</w:t>
      </w:r>
      <w:r w:rsidR="005E6F82">
        <w:rPr>
          <w:rStyle w:val="aa"/>
          <w:color w:val="1C1D1E"/>
        </w:rPr>
        <w:footnoteReference w:id="63"/>
      </w:r>
      <w:r w:rsidRPr="003273B3">
        <w:t xml:space="preserve"> </w:t>
      </w:r>
      <w:r w:rsidRPr="003273B3">
        <w:rPr>
          <w:color w:val="1C1D1E"/>
        </w:rPr>
        <w:t>По мнению австралийского ученого, цель бухгалтерского учета состоит в том, чтобы производить полезную информацию для принятия рациональных решений</w:t>
      </w:r>
      <w:r w:rsidR="003C5E9C">
        <w:rPr>
          <w:rStyle w:val="aa"/>
          <w:color w:val="1C1D1E"/>
        </w:rPr>
        <w:footnoteReference w:id="64"/>
      </w:r>
      <w:r w:rsidRPr="003273B3">
        <w:rPr>
          <w:color w:val="1C1D1E"/>
        </w:rPr>
        <w:t xml:space="preserve"> . а, функция учета заключается в том, чтобы ‘обеспечить постоянный источник финансовой информации как руководство для будущих действий на рынках " . По мнению Чамберса, существенную роль играет четкое разграничение между " обработчиком информации’ и лицом, принимающим решения, и, следовательно, между функциями обработки информации и принятием решений </w:t>
      </w:r>
      <w:r w:rsidR="003C5E9C">
        <w:rPr>
          <w:rStyle w:val="aa"/>
          <w:color w:val="1C1D1E"/>
        </w:rPr>
        <w:footnoteReference w:id="65"/>
      </w:r>
      <w:r w:rsidRPr="003273B3">
        <w:rPr>
          <w:color w:val="1C1D1E"/>
        </w:rPr>
        <w:t xml:space="preserve">. По мнению Чамберса, бухгалтерский учет должен быть сосредоточен исключительно на первой функции. Кроме того, учетная информация должна отвечать требованию ‘нейтральности", то есть она должна быть безразлична к интересам участников рынка и не предусматривать различные цели, для которых она может быть использована. Если, Чамберс воспринимал реальность как уникальную и объективную, то Онида признавал существование множества реальностей. Австралийский ученый относился к бухгалтерскому учету как к чистой науке признавая только дедуктивный метод, в то время как итальянский автор понимал </w:t>
      </w:r>
      <w:r w:rsidRPr="003273B3">
        <w:rPr>
          <w:color w:val="1C1D1E"/>
        </w:rPr>
        <w:lastRenderedPageBreak/>
        <w:t>бухгалтерский учет как "прикладную науку" и принимал только те методы, где преобладает индуктивный подход.</w:t>
      </w:r>
    </w:p>
    <w:p w14:paraId="7ED23E16" w14:textId="77777777" w:rsidR="001C45DD" w:rsidRPr="003273B3" w:rsidRDefault="001C45DD" w:rsidP="001C45DD">
      <w:pPr>
        <w:pStyle w:val="ab"/>
        <w:shd w:val="clear" w:color="auto" w:fill="FFFFFF"/>
        <w:spacing w:after="0" w:line="360" w:lineRule="auto"/>
        <w:jc w:val="both"/>
        <w:rPr>
          <w:color w:val="1C1D1E"/>
        </w:rPr>
      </w:pPr>
      <w:r w:rsidRPr="003273B3">
        <w:rPr>
          <w:color w:val="1C1D1E"/>
        </w:rPr>
        <w:t xml:space="preserve">Соперничество двух ученых выявило глубоко различные взгляды на природу учетной информации, а также на методы составления отчетности. Основные принципиальные различия между двумя парадигмами касаются телеологического / нетелеологического видения цели отчетности. С одной стороны, Онида, сторонник " телеологической теории ", пропагандирующий принцип " различных методов оценки для различных информационных целей’. С другой стороны, Чамберс, сторонник , напротив, ‘нетелеологического подхода к теории ": согласно которой бухгалтерская информация должна быть "независима от целей субъектов" </w:t>
      </w:r>
      <w:r w:rsidR="003C5E9C">
        <w:rPr>
          <w:rStyle w:val="aa"/>
          <w:color w:val="1C1D1E"/>
        </w:rPr>
        <w:footnoteReference w:id="66"/>
      </w:r>
      <w:r w:rsidRPr="003273B3">
        <w:rPr>
          <w:color w:val="1C1D1E"/>
        </w:rPr>
        <w:t>.</w:t>
      </w:r>
    </w:p>
    <w:p w14:paraId="62A4C78E" w14:textId="77777777" w:rsidR="001C45DD" w:rsidRPr="003273B3" w:rsidRDefault="001C45DD" w:rsidP="001C45DD">
      <w:pPr>
        <w:pStyle w:val="ab"/>
        <w:shd w:val="clear" w:color="auto" w:fill="FFFFFF"/>
        <w:spacing w:after="0" w:line="360" w:lineRule="auto"/>
        <w:jc w:val="both"/>
        <w:rPr>
          <w:color w:val="1C1D1E"/>
        </w:rPr>
      </w:pPr>
      <w:r w:rsidRPr="003273B3">
        <w:rPr>
          <w:color w:val="1C1D1E"/>
        </w:rPr>
        <w:t>Разногласия по поводу теорий финансовой отчетности неизбежны. Онида допускал возможность наличия нескольких теоретических моделей определения доходов (например,’доход от реализации" или ’потребляемый доход";</w:t>
      </w:r>
      <w:r w:rsidR="003C5E9C">
        <w:rPr>
          <w:rStyle w:val="aa"/>
          <w:color w:val="1C1D1E"/>
        </w:rPr>
        <w:footnoteReference w:id="67"/>
      </w:r>
      <w:r w:rsidRPr="003273B3">
        <w:rPr>
          <w:color w:val="1C1D1E"/>
        </w:rPr>
        <w:t>, в зависимости от различных информационных потребностей.</w:t>
      </w:r>
      <w:r w:rsidR="003C5E9C">
        <w:rPr>
          <w:rStyle w:val="aa"/>
          <w:color w:val="1C1D1E"/>
        </w:rPr>
        <w:footnoteReference w:id="68"/>
      </w:r>
      <w:r w:rsidRPr="003273B3">
        <w:rPr>
          <w:color w:val="1C1D1E"/>
        </w:rPr>
        <w:t xml:space="preserve">. Онида продолжал итальянскую традицию, начатую Бестой, когда еще в 1893 году он писал, что " </w:t>
      </w:r>
      <w:r w:rsidRPr="003273B3">
        <w:rPr>
          <w:i/>
          <w:color w:val="1C1D1E"/>
        </w:rPr>
        <w:t>различные критерии оценки и процедуры должны использоваться в зависимости от различных причин и целей, которые потребовали формирования описи</w:t>
      </w:r>
      <w:r w:rsidRPr="003273B3">
        <w:rPr>
          <w:color w:val="1C1D1E"/>
        </w:rPr>
        <w:t>’</w:t>
      </w:r>
      <w:r w:rsidR="00476985">
        <w:rPr>
          <w:rStyle w:val="aa"/>
          <w:color w:val="1C1D1E"/>
        </w:rPr>
        <w:footnoteReference w:id="69"/>
      </w:r>
      <w:r w:rsidRPr="003273B3">
        <w:rPr>
          <w:color w:val="1C1D1E"/>
        </w:rPr>
        <w:t xml:space="preserve"> . Данный принцип будет позже возобновлен и развит Панталеони (1904), а впоследствии он будет принят учеными итальянской бухгалтерской школы.</w:t>
      </w:r>
    </w:p>
    <w:p w14:paraId="66886C46" w14:textId="77777777" w:rsidR="001C45DD" w:rsidRPr="003273B3" w:rsidRDefault="001C45DD" w:rsidP="001C45DD">
      <w:pPr>
        <w:pStyle w:val="ab"/>
        <w:shd w:val="clear" w:color="auto" w:fill="FFFFFF"/>
        <w:spacing w:after="0" w:line="360" w:lineRule="auto"/>
        <w:jc w:val="both"/>
        <w:rPr>
          <w:color w:val="1C1D1E"/>
        </w:rPr>
      </w:pPr>
      <w:r w:rsidRPr="003273B3">
        <w:rPr>
          <w:color w:val="1C1D1E"/>
        </w:rPr>
        <w:t>Напротив, Чамберс выдвигал тезис о единой теоретической модели финансового отчета-это универсальный финансовый отчет, который отражает единую оценку дохода, так называемый "доход от реализации"</w:t>
      </w:r>
      <w:r w:rsidR="00476985">
        <w:rPr>
          <w:rStyle w:val="aa"/>
          <w:color w:val="1C1D1E"/>
        </w:rPr>
        <w:footnoteReference w:id="70"/>
      </w:r>
      <w:r w:rsidRPr="003273B3">
        <w:rPr>
          <w:color w:val="1C1D1E"/>
        </w:rPr>
        <w:t>.</w:t>
      </w:r>
    </w:p>
    <w:p w14:paraId="1AAEA388" w14:textId="77777777" w:rsidR="001C45DD" w:rsidRPr="003273B3" w:rsidRDefault="001C45DD" w:rsidP="001C45DD">
      <w:pPr>
        <w:pStyle w:val="ab"/>
        <w:shd w:val="clear" w:color="auto" w:fill="FFFFFF"/>
        <w:spacing w:after="0" w:line="360" w:lineRule="auto"/>
        <w:jc w:val="both"/>
        <w:rPr>
          <w:color w:val="1C1D1E"/>
        </w:rPr>
      </w:pPr>
      <w:r w:rsidRPr="003273B3">
        <w:rPr>
          <w:color w:val="1C1D1E"/>
        </w:rPr>
        <w:t>Обе теории в настоящее время также имеют достаточное количество сторонников. И это нормально. Так согласн</w:t>
      </w:r>
      <w:r w:rsidR="00476985">
        <w:rPr>
          <w:color w:val="1C1D1E"/>
        </w:rPr>
        <w:t>о теории научных революций Куна</w:t>
      </w:r>
      <w:r w:rsidRPr="003273B3">
        <w:rPr>
          <w:color w:val="1C1D1E"/>
        </w:rPr>
        <w:t xml:space="preserve"> -  Сосуществование альтернативных парадигм конкурирующих друг с другом, даже в течение длительных периодов времени не является аномалией, и может было признать нормальным способом развития экономической теории. Так по мнению Кушинга развитие бухгалтерского учета очень похоже на процесс развития науки, «</w:t>
      </w:r>
      <w:r w:rsidRPr="003273B3">
        <w:rPr>
          <w:i/>
          <w:color w:val="1C1D1E"/>
        </w:rPr>
        <w:t xml:space="preserve">теории Куна безусловно могут быть использованы </w:t>
      </w:r>
      <w:r w:rsidRPr="003273B3">
        <w:rPr>
          <w:i/>
          <w:color w:val="1C1D1E"/>
        </w:rPr>
        <w:lastRenderedPageBreak/>
        <w:t>для понимание исторической эволюции бухгалтерской дисциплины</w:t>
      </w:r>
      <w:r w:rsidRPr="003273B3">
        <w:rPr>
          <w:color w:val="1C1D1E"/>
        </w:rPr>
        <w:t xml:space="preserve"> "</w:t>
      </w:r>
      <w:r w:rsidR="00476985">
        <w:rPr>
          <w:rStyle w:val="aa"/>
          <w:color w:val="1C1D1E"/>
        </w:rPr>
        <w:footnoteReference w:id="71"/>
      </w:r>
      <w:r w:rsidRPr="003273B3">
        <w:rPr>
          <w:color w:val="1C1D1E"/>
        </w:rPr>
        <w:t>. Он утверждает, что «процесс эволюции учета с шестнадцатого века до наших дней, а также введение государственного регулирования практики бухгалтерского учета и отчетности в двадцатом веке привели к поиску единых принципов бухгалтерского учета и привели, по словам Кушинга, к первой стадии кризиса науки, описываемого Куном. «</w:t>
      </w:r>
      <w:r w:rsidRPr="003273B3">
        <w:rPr>
          <w:i/>
          <w:color w:val="1C1D1E"/>
        </w:rPr>
        <w:t xml:space="preserve">Сочетание государственного регулирования, отсутствие единообразия отчетности привели к накоплению нерешенных учетных вопросов, которые, как раз напоминают аномалии теории Куна </w:t>
      </w:r>
      <w:r w:rsidR="00DE16CB">
        <w:rPr>
          <w:color w:val="1C1D1E"/>
        </w:rPr>
        <w:t>»</w:t>
      </w:r>
      <w:r w:rsidR="00DE16CB">
        <w:rPr>
          <w:rStyle w:val="aa"/>
          <w:color w:val="1C1D1E"/>
        </w:rPr>
        <w:footnoteReference w:id="72"/>
      </w:r>
      <w:r w:rsidRPr="003273B3">
        <w:rPr>
          <w:color w:val="1C1D1E"/>
        </w:rPr>
        <w:t>. Второй этап кризиса учетной науки по мнению Кушинга был связан с научным обоснованием теории финансового учета и достиг своего апогея в 1960-х годах. «</w:t>
      </w:r>
      <w:r w:rsidRPr="003273B3">
        <w:rPr>
          <w:i/>
          <w:color w:val="1C1D1E"/>
        </w:rPr>
        <w:t>Кризис еще больше углублялся из-за растущей убежденности в том, что, даже если и можно найти научную теорию финансового учета, ее никогда не удастся реализовать из-за степени политизированности процесса нормотворчества. По сути, дальнейшее развитие бухгалтерского мышления в соответствии с традиционными направлениями теперь было несовместимо с идеалами науки, которые учёные горячо защищали</w:t>
      </w:r>
      <w:r w:rsidRPr="003273B3">
        <w:rPr>
          <w:color w:val="1C1D1E"/>
        </w:rPr>
        <w:t>»</w:t>
      </w:r>
      <w:r w:rsidR="00DE16CB">
        <w:rPr>
          <w:rStyle w:val="aa"/>
          <w:color w:val="1C1D1E"/>
        </w:rPr>
        <w:footnoteReference w:id="73"/>
      </w:r>
      <w:r w:rsidRPr="003273B3">
        <w:rPr>
          <w:color w:val="1C1D1E"/>
        </w:rPr>
        <w:t>. Кушинг утверждает, что многие академические бухгалтеры отреагировали на эту ситуацию не отказом от науки, а отказом от бухгалтерского учета. Автор писал, что «</w:t>
      </w:r>
      <w:r w:rsidRPr="003273B3">
        <w:rPr>
          <w:i/>
          <w:color w:val="1C1D1E"/>
        </w:rPr>
        <w:t>Ученые в области бухгалтерского учета посвятили себя науке, но, поняв, что учет не имеет научно обоснованной парадигмы, которая могла бы послужить основой для научных исследований, решили практиковать другие науки, которые действительно имеют такие парадигмы</w:t>
      </w:r>
      <w:r w:rsidRPr="003273B3">
        <w:rPr>
          <w:color w:val="1C1D1E"/>
        </w:rPr>
        <w:t>»</w:t>
      </w:r>
      <w:r w:rsidR="0011210A">
        <w:rPr>
          <w:rStyle w:val="aa"/>
          <w:color w:val="1C1D1E"/>
        </w:rPr>
        <w:footnoteReference w:id="74"/>
      </w:r>
      <w:r w:rsidRPr="003273B3">
        <w:rPr>
          <w:color w:val="1C1D1E"/>
        </w:rPr>
        <w:t xml:space="preserve">. Можно согласиться с Кушингом, что в 1960-х годах возникла проблема поиска теории бухгалтерского учета, но это скорее связано скорее с внешним, социальным, политическим и технологическим факторам, чем кризисом парадигм в контексте теории Куна. </w:t>
      </w:r>
    </w:p>
    <w:p w14:paraId="38C453AD" w14:textId="77777777" w:rsidR="001C45DD" w:rsidRPr="003273B3" w:rsidRDefault="001C45DD" w:rsidP="001C45DD">
      <w:pPr>
        <w:pStyle w:val="ab"/>
        <w:shd w:val="clear" w:color="auto" w:fill="FFFFFF"/>
        <w:spacing w:after="0" w:line="360" w:lineRule="auto"/>
        <w:jc w:val="both"/>
      </w:pPr>
      <w:r w:rsidRPr="003273B3">
        <w:rPr>
          <w:color w:val="1C1D1E"/>
        </w:rPr>
        <w:t>Еще одним автором, внесшим значительный вклад в развитие теории бухгалтерского учета является Р. Маттесич. Им были проанализированы различные конкурирующие теории и парадигмы учета, выявлены различия и сходства между родственными методологическими идеями</w:t>
      </w:r>
      <w:r w:rsidRPr="003273B3">
        <w:t xml:space="preserve"> </w:t>
      </w:r>
      <w:r w:rsidRPr="003273B3">
        <w:rPr>
          <w:color w:val="1C1D1E"/>
        </w:rPr>
        <w:t>Belkaoui, Butterworth, Falk,  Lakatos, Bunge, Stegmiiller.</w:t>
      </w:r>
      <w:r w:rsidRPr="003273B3">
        <w:t xml:space="preserve"> </w:t>
      </w:r>
    </w:p>
    <w:p w14:paraId="5ECAE152" w14:textId="77777777" w:rsidR="001C45DD" w:rsidRPr="003273B3" w:rsidRDefault="001C45DD" w:rsidP="001C45DD">
      <w:pPr>
        <w:pStyle w:val="ab"/>
        <w:shd w:val="clear" w:color="auto" w:fill="FFFFFF"/>
        <w:spacing w:after="0" w:line="360" w:lineRule="auto"/>
        <w:jc w:val="both"/>
        <w:rPr>
          <w:color w:val="1C1D1E"/>
        </w:rPr>
      </w:pPr>
      <w:r w:rsidRPr="003273B3">
        <w:rPr>
          <w:color w:val="1C1D1E"/>
        </w:rPr>
        <w:t xml:space="preserve">По мнению Р. Маттесича существенные изменения в развитии теории бухгалтерского учета начали проявляться в 1980-90 х годах. Стимулом тому послужили новые исследования, ведущих ученов-экономистов Германии и США. На основе обзора исследовательских </w:t>
      </w:r>
      <w:r w:rsidRPr="003273B3">
        <w:rPr>
          <w:color w:val="1C1D1E"/>
        </w:rPr>
        <w:lastRenderedPageBreak/>
        <w:t>тенденций, проведенного Butterworth Маттесич провел анализ существующих теорий, предложив следующую классификацию парадигм учета:</w:t>
      </w:r>
      <w:r w:rsidR="0011210A">
        <w:rPr>
          <w:rStyle w:val="aa"/>
          <w:color w:val="1C1D1E"/>
        </w:rPr>
        <w:footnoteReference w:id="75"/>
      </w:r>
    </w:p>
    <w:p w14:paraId="2832FFF3" w14:textId="77777777" w:rsidR="001C45DD" w:rsidRPr="003273B3" w:rsidRDefault="001C45DD" w:rsidP="001C45DD">
      <w:pPr>
        <w:pStyle w:val="ab"/>
        <w:shd w:val="clear" w:color="auto" w:fill="FFFFFF"/>
        <w:spacing w:before="0" w:beforeAutospacing="0" w:after="0" w:afterAutospacing="0" w:line="360" w:lineRule="auto"/>
        <w:jc w:val="both"/>
        <w:rPr>
          <w:color w:val="1C1D1E"/>
        </w:rPr>
      </w:pPr>
      <w:r w:rsidRPr="003273B3">
        <w:rPr>
          <w:color w:val="1C1D1E"/>
        </w:rPr>
        <w:t>1 Оценка текущей стоимости компании</w:t>
      </w:r>
    </w:p>
    <w:p w14:paraId="4791DC1A" w14:textId="77777777" w:rsidR="001C45DD" w:rsidRPr="003273B3" w:rsidRDefault="001C45DD" w:rsidP="001C45DD">
      <w:pPr>
        <w:pStyle w:val="ab"/>
        <w:shd w:val="clear" w:color="auto" w:fill="FFFFFF"/>
        <w:spacing w:before="0" w:beforeAutospacing="0" w:after="0" w:afterAutospacing="0" w:line="360" w:lineRule="auto"/>
        <w:jc w:val="both"/>
        <w:rPr>
          <w:color w:val="1C1D1E"/>
        </w:rPr>
      </w:pPr>
      <w:r w:rsidRPr="003273B3">
        <w:rPr>
          <w:color w:val="1C1D1E"/>
        </w:rPr>
        <w:t>2 Оценка в рамках теории распределения риска</w:t>
      </w:r>
    </w:p>
    <w:p w14:paraId="41B5AE95" w14:textId="77777777" w:rsidR="001C45DD" w:rsidRPr="003273B3" w:rsidRDefault="001C45DD" w:rsidP="001C45DD">
      <w:pPr>
        <w:pStyle w:val="ab"/>
        <w:shd w:val="clear" w:color="auto" w:fill="FFFFFF"/>
        <w:spacing w:before="0" w:beforeAutospacing="0" w:after="0" w:afterAutospacing="0" w:line="360" w:lineRule="auto"/>
        <w:jc w:val="both"/>
        <w:rPr>
          <w:color w:val="1C1D1E"/>
        </w:rPr>
      </w:pPr>
      <w:r w:rsidRPr="003273B3">
        <w:rPr>
          <w:color w:val="1C1D1E"/>
        </w:rPr>
        <w:t>3 Оценка в рамках теории рынков капитала</w:t>
      </w:r>
    </w:p>
    <w:p w14:paraId="71F75B80" w14:textId="77777777" w:rsidR="001C45DD" w:rsidRPr="003273B3" w:rsidRDefault="001C45DD" w:rsidP="001C45DD">
      <w:pPr>
        <w:pStyle w:val="ab"/>
        <w:shd w:val="clear" w:color="auto" w:fill="FFFFFF"/>
        <w:spacing w:before="0" w:beforeAutospacing="0" w:after="0" w:afterAutospacing="0" w:line="360" w:lineRule="auto"/>
        <w:jc w:val="both"/>
        <w:rPr>
          <w:color w:val="1C1D1E"/>
        </w:rPr>
      </w:pPr>
      <w:r w:rsidRPr="003273B3">
        <w:rPr>
          <w:color w:val="1C1D1E"/>
        </w:rPr>
        <w:t>4 Управление в рамках агентской теории</w:t>
      </w:r>
    </w:p>
    <w:p w14:paraId="397E2161" w14:textId="77777777" w:rsidR="001C45DD" w:rsidRPr="003273B3" w:rsidRDefault="001C45DD" w:rsidP="001C45DD">
      <w:pPr>
        <w:pStyle w:val="ab"/>
        <w:shd w:val="clear" w:color="auto" w:fill="FFFFFF"/>
        <w:spacing w:before="0" w:beforeAutospacing="0" w:after="0" w:afterAutospacing="0" w:line="360" w:lineRule="auto"/>
        <w:jc w:val="both"/>
        <w:rPr>
          <w:color w:val="1C1D1E"/>
        </w:rPr>
      </w:pPr>
      <w:r w:rsidRPr="003273B3">
        <w:rPr>
          <w:color w:val="1C1D1E"/>
        </w:rPr>
        <w:t>5 Управление в рамках теории асимметричности информации</w:t>
      </w:r>
    </w:p>
    <w:p w14:paraId="36D36506" w14:textId="77777777" w:rsidR="001C45DD" w:rsidRPr="003273B3" w:rsidRDefault="001C45DD" w:rsidP="001C45DD">
      <w:pPr>
        <w:pStyle w:val="ab"/>
        <w:shd w:val="clear" w:color="auto" w:fill="FFFFFF"/>
        <w:spacing w:before="0" w:beforeAutospacing="0" w:after="0" w:afterAutospacing="0" w:line="360" w:lineRule="auto"/>
        <w:jc w:val="both"/>
        <w:rPr>
          <w:color w:val="1C1D1E"/>
        </w:rPr>
      </w:pPr>
      <w:r w:rsidRPr="003273B3">
        <w:rPr>
          <w:color w:val="1C1D1E"/>
        </w:rPr>
        <w:t>6 Управление в рамках теории исторической стоимости</w:t>
      </w:r>
    </w:p>
    <w:p w14:paraId="66D76866" w14:textId="77777777" w:rsidR="001C45DD" w:rsidRPr="003273B3" w:rsidRDefault="001C45DD" w:rsidP="001C45DD">
      <w:pPr>
        <w:pStyle w:val="ab"/>
        <w:shd w:val="clear" w:color="auto" w:fill="FFFFFF"/>
        <w:spacing w:line="360" w:lineRule="auto"/>
        <w:jc w:val="both"/>
        <w:rPr>
          <w:color w:val="1C1D1E"/>
        </w:rPr>
      </w:pPr>
      <w:r w:rsidRPr="003273B3">
        <w:rPr>
          <w:color w:val="1C1D1E"/>
        </w:rPr>
        <w:t>В первых трех случаях под основной функции бухгалтерского учета подразумевается оценка (активов, стоимости акций и доходности компании). В трех последних случаях функцией учета является предоставление информации руководителям компании для принятия последними эффективных управленческих решений.</w:t>
      </w:r>
      <w:r w:rsidRPr="003273B3">
        <w:t xml:space="preserve"> </w:t>
      </w:r>
      <w:r w:rsidRPr="003273B3">
        <w:rPr>
          <w:color w:val="1C1D1E"/>
        </w:rPr>
        <w:t>Такая классификация основана на фундаментальном различии между оценкой и контролем (как основных функций бухгалтерского учета).  Мелких инвесторов и спекулянтов естественно прежде всего интересует оценка доходности бизнеса, его прибыльности (посредством дисконтированных денежного потока) или текущей оценки активов и акций. На противоположной стороне будут те, кто рассматривает финансовый учет как контроль за управлением со стороны акционеров. Однако, по мнению Р. Маттесича существует еще одна парадигма «информационная» объединяющая все описанные выше, согласно которой главной функцией учета является удовлетворение информационных потребностей всех пользователей отчетности. Цитируя Э. Макинтоша Матессич пишет, что не смотря на то что, показатель прибыли, равно как и показатель капитала, публикуемые с финансовой отчетностью, является («сегодня просто чушью») при этом серьезные инвестиционные решения на рынках капитала принимаются в настоящее время все еще на основе традиционных форм отчетности «</w:t>
      </w:r>
      <w:r w:rsidRPr="003273B3">
        <w:rPr>
          <w:i/>
          <w:color w:val="1C1D1E"/>
        </w:rPr>
        <w:t>Конечно, это и является важнейшей проблемой, которую учетная наука должна решать сегодня</w:t>
      </w:r>
      <w:r w:rsidRPr="003273B3">
        <w:rPr>
          <w:color w:val="1C1D1E"/>
        </w:rPr>
        <w:t>.»</w:t>
      </w:r>
      <w:r w:rsidRPr="003273B3">
        <w:rPr>
          <w:rStyle w:val="aa"/>
          <w:color w:val="1C1D1E"/>
        </w:rPr>
        <w:footnoteReference w:id="76"/>
      </w:r>
      <w:r w:rsidRPr="003273B3">
        <w:rPr>
          <w:color w:val="1C1D1E"/>
        </w:rPr>
        <w:t xml:space="preserve">  </w:t>
      </w:r>
    </w:p>
    <w:p w14:paraId="70CD0D5C" w14:textId="70DFDEC8" w:rsidR="001C45DD" w:rsidRPr="003273B3" w:rsidRDefault="001947F7" w:rsidP="001C45DD">
      <w:pPr>
        <w:spacing w:line="360" w:lineRule="auto"/>
        <w:jc w:val="center"/>
        <w:rPr>
          <w:rFonts w:ascii="Times New Roman" w:hAnsi="Times New Roman"/>
          <w:b/>
          <w:noProof/>
          <w:sz w:val="24"/>
          <w:szCs w:val="24"/>
          <w:lang w:eastAsia="ru-RU"/>
        </w:rPr>
      </w:pPr>
      <w:r>
        <w:rPr>
          <w:rFonts w:ascii="Times New Roman" w:hAnsi="Times New Roman"/>
          <w:b/>
          <w:noProof/>
          <w:sz w:val="24"/>
          <w:szCs w:val="24"/>
          <w:lang w:eastAsia="ru-RU"/>
        </w:rPr>
        <w:t>1.</w:t>
      </w:r>
      <w:r w:rsidR="001C45DD" w:rsidRPr="003273B3">
        <w:rPr>
          <w:rFonts w:ascii="Times New Roman" w:hAnsi="Times New Roman"/>
          <w:b/>
          <w:noProof/>
          <w:sz w:val="24"/>
          <w:szCs w:val="24"/>
          <w:lang w:eastAsia="ru-RU"/>
        </w:rPr>
        <w:t>2</w:t>
      </w:r>
      <w:r>
        <w:rPr>
          <w:rFonts w:ascii="Times New Roman" w:hAnsi="Times New Roman"/>
          <w:b/>
          <w:noProof/>
          <w:sz w:val="24"/>
          <w:szCs w:val="24"/>
          <w:lang w:eastAsia="ru-RU"/>
        </w:rPr>
        <w:t>.</w:t>
      </w:r>
      <w:r w:rsidR="001C45DD" w:rsidRPr="003273B3">
        <w:rPr>
          <w:rFonts w:ascii="Times New Roman" w:hAnsi="Times New Roman"/>
          <w:b/>
          <w:noProof/>
          <w:sz w:val="24"/>
          <w:szCs w:val="24"/>
          <w:lang w:eastAsia="ru-RU"/>
        </w:rPr>
        <w:t xml:space="preserve"> ПРАКТИКА СОВРЕМЕННОЙ КОРПОРАТИВНОЙ ОТЧЕТНОСТИ</w:t>
      </w:r>
    </w:p>
    <w:p w14:paraId="05866961" w14:textId="77777777" w:rsidR="001C45DD" w:rsidRPr="003273B3" w:rsidRDefault="001C45DD" w:rsidP="001C45DD">
      <w:pPr>
        <w:spacing w:line="360" w:lineRule="auto"/>
        <w:jc w:val="both"/>
        <w:rPr>
          <w:rFonts w:ascii="Times New Roman" w:hAnsi="Times New Roman"/>
          <w:noProof/>
          <w:sz w:val="24"/>
          <w:szCs w:val="24"/>
          <w:lang w:eastAsia="ru-RU"/>
        </w:rPr>
      </w:pPr>
      <w:r w:rsidRPr="003273B3">
        <w:rPr>
          <w:rFonts w:ascii="Times New Roman" w:hAnsi="Times New Roman"/>
          <w:noProof/>
          <w:sz w:val="24"/>
          <w:szCs w:val="24"/>
          <w:lang w:eastAsia="ru-RU"/>
        </w:rPr>
        <w:t>Одним из основных вопросов, обсуждаемых в последние годы в литературе в области бухгалтерского учета, является использование учетных данных при принятии управленческих решений (Хендриксен, Ван Бреда, 2000, с. 18), (Дамодаран, 2008, с. 44), (Елисеева, Юзбашев, 2001, с.30), (</w:t>
      </w:r>
      <w:r w:rsidRPr="003273B3">
        <w:rPr>
          <w:rFonts w:ascii="Times New Roman" w:hAnsi="Times New Roman"/>
          <w:noProof/>
          <w:sz w:val="24"/>
          <w:szCs w:val="24"/>
          <w:lang w:val="en-US" w:eastAsia="ru-RU"/>
        </w:rPr>
        <w:t>Johnson</w:t>
      </w:r>
      <w:r w:rsidRPr="003273B3">
        <w:rPr>
          <w:rFonts w:ascii="Times New Roman" w:hAnsi="Times New Roman"/>
          <w:noProof/>
          <w:sz w:val="24"/>
          <w:szCs w:val="24"/>
          <w:lang w:eastAsia="ru-RU"/>
        </w:rPr>
        <w:t>, 1970, с. 65), (Ковалев, 2010, с. 98-112), (</w:t>
      </w:r>
      <w:r w:rsidRPr="003273B3">
        <w:rPr>
          <w:rFonts w:ascii="Times New Roman" w:hAnsi="Times New Roman"/>
          <w:noProof/>
          <w:sz w:val="24"/>
          <w:szCs w:val="24"/>
          <w:lang w:val="en-US" w:eastAsia="ru-RU"/>
        </w:rPr>
        <w:t>Mattesich</w:t>
      </w:r>
      <w:r w:rsidRPr="003273B3">
        <w:rPr>
          <w:rFonts w:ascii="Times New Roman" w:hAnsi="Times New Roman"/>
          <w:noProof/>
          <w:sz w:val="24"/>
          <w:szCs w:val="24"/>
          <w:lang w:eastAsia="ru-RU"/>
        </w:rPr>
        <w:t xml:space="preserve">, 2014, с. 90), (Пятов, </w:t>
      </w:r>
      <w:r w:rsidRPr="003273B3">
        <w:rPr>
          <w:rFonts w:ascii="Times New Roman" w:hAnsi="Times New Roman"/>
          <w:noProof/>
          <w:sz w:val="24"/>
          <w:szCs w:val="24"/>
          <w:lang w:eastAsia="ru-RU"/>
        </w:rPr>
        <w:lastRenderedPageBreak/>
        <w:t>2009, с. 128), (Соколов, 1996, с. 113), (</w:t>
      </w:r>
      <w:r w:rsidRPr="003273B3">
        <w:rPr>
          <w:rFonts w:ascii="Times New Roman" w:hAnsi="Times New Roman"/>
          <w:noProof/>
          <w:sz w:val="24"/>
          <w:szCs w:val="24"/>
          <w:lang w:val="en-US" w:eastAsia="ru-RU"/>
        </w:rPr>
        <w:t>Sorter</w:t>
      </w:r>
      <w:r w:rsidRPr="003273B3">
        <w:rPr>
          <w:rFonts w:ascii="Times New Roman" w:hAnsi="Times New Roman"/>
          <w:noProof/>
          <w:sz w:val="24"/>
          <w:szCs w:val="24"/>
          <w:lang w:eastAsia="ru-RU"/>
        </w:rPr>
        <w:t>, 1969, с. 13), (</w:t>
      </w:r>
      <w:r w:rsidRPr="003273B3">
        <w:rPr>
          <w:rFonts w:ascii="Times New Roman" w:hAnsi="Times New Roman"/>
          <w:noProof/>
          <w:sz w:val="24"/>
          <w:szCs w:val="24"/>
          <w:lang w:val="en-US" w:eastAsia="ru-RU"/>
        </w:rPr>
        <w:t>Staubus</w:t>
      </w:r>
      <w:r w:rsidRPr="003273B3">
        <w:rPr>
          <w:rFonts w:ascii="Times New Roman" w:hAnsi="Times New Roman"/>
          <w:noProof/>
          <w:sz w:val="24"/>
          <w:szCs w:val="24"/>
          <w:lang w:eastAsia="ru-RU"/>
        </w:rPr>
        <w:t>, 1977, с. 16), (</w:t>
      </w:r>
      <w:r w:rsidRPr="003273B3">
        <w:rPr>
          <w:rFonts w:ascii="Times New Roman" w:hAnsi="Times New Roman"/>
          <w:noProof/>
          <w:sz w:val="24"/>
          <w:szCs w:val="24"/>
          <w:lang w:val="en-US" w:eastAsia="ru-RU"/>
        </w:rPr>
        <w:t>Flegm</w:t>
      </w:r>
      <w:r w:rsidRPr="003273B3">
        <w:rPr>
          <w:rFonts w:ascii="Times New Roman" w:hAnsi="Times New Roman"/>
          <w:noProof/>
          <w:sz w:val="24"/>
          <w:szCs w:val="24"/>
          <w:lang w:eastAsia="ru-RU"/>
        </w:rPr>
        <w:t>, 1989, с. 94), (</w:t>
      </w:r>
      <w:r w:rsidRPr="003273B3">
        <w:rPr>
          <w:rFonts w:ascii="Times New Roman" w:hAnsi="Times New Roman"/>
          <w:noProof/>
          <w:sz w:val="24"/>
          <w:szCs w:val="24"/>
          <w:lang w:val="en-US" w:eastAsia="ru-RU"/>
        </w:rPr>
        <w:t>Chembers</w:t>
      </w:r>
      <w:r w:rsidRPr="003273B3">
        <w:rPr>
          <w:rFonts w:ascii="Times New Roman" w:hAnsi="Times New Roman"/>
          <w:noProof/>
          <w:sz w:val="24"/>
          <w:szCs w:val="24"/>
          <w:lang w:eastAsia="ru-RU"/>
        </w:rPr>
        <w:t xml:space="preserve">, 1969, с. 72) и другие). </w:t>
      </w:r>
    </w:p>
    <w:p w14:paraId="10855188" w14:textId="77777777" w:rsidR="001C45DD" w:rsidRPr="003273B3" w:rsidRDefault="001C45DD" w:rsidP="001C45DD">
      <w:pPr>
        <w:spacing w:line="360" w:lineRule="auto"/>
        <w:jc w:val="both"/>
        <w:rPr>
          <w:rFonts w:ascii="Times New Roman" w:hAnsi="Times New Roman"/>
          <w:noProof/>
          <w:sz w:val="24"/>
          <w:szCs w:val="24"/>
          <w:lang w:eastAsia="ru-RU"/>
        </w:rPr>
      </w:pPr>
      <w:r w:rsidRPr="003273B3">
        <w:rPr>
          <w:rFonts w:ascii="Times New Roman" w:hAnsi="Times New Roman"/>
          <w:noProof/>
          <w:sz w:val="24"/>
          <w:szCs w:val="24"/>
          <w:lang w:eastAsia="ru-RU"/>
        </w:rPr>
        <w:t>Говоря о важности учетной информации можно привести слова Ковалева В.В. и Ковалева Вит. В., которые писали, что информация, генерируемая в системе бухгалтерского учета занимает существенное место в информационном обеспечении экономик и является своеобразным средством коммуникации. Отсюда возникает проблема адекватности алгоритмов производства и способов интерпретации и восприятия отчетных данных</w:t>
      </w:r>
      <w:r w:rsidR="004F5253">
        <w:rPr>
          <w:rStyle w:val="aa"/>
          <w:rFonts w:ascii="Times New Roman" w:hAnsi="Times New Roman"/>
          <w:noProof/>
          <w:sz w:val="24"/>
          <w:szCs w:val="24"/>
          <w:lang w:eastAsia="ru-RU"/>
        </w:rPr>
        <w:footnoteReference w:id="77"/>
      </w:r>
      <w:r w:rsidRPr="003273B3">
        <w:rPr>
          <w:rFonts w:ascii="Times New Roman" w:hAnsi="Times New Roman"/>
          <w:noProof/>
          <w:sz w:val="24"/>
          <w:szCs w:val="24"/>
          <w:lang w:eastAsia="ru-RU"/>
        </w:rPr>
        <w:t>.</w:t>
      </w:r>
    </w:p>
    <w:p w14:paraId="65959716" w14:textId="77777777" w:rsidR="001C45DD" w:rsidRPr="003273B3" w:rsidRDefault="001C45DD" w:rsidP="001C45DD">
      <w:pPr>
        <w:spacing w:line="360" w:lineRule="auto"/>
        <w:ind w:firstLine="426"/>
        <w:jc w:val="both"/>
        <w:rPr>
          <w:rFonts w:ascii="Times New Roman" w:hAnsi="Times New Roman"/>
          <w:sz w:val="24"/>
          <w:szCs w:val="24"/>
          <w:shd w:val="clear" w:color="auto" w:fill="FAFAFA"/>
        </w:rPr>
      </w:pPr>
      <w:r w:rsidRPr="003273B3">
        <w:rPr>
          <w:rFonts w:ascii="Times New Roman" w:hAnsi="Times New Roman"/>
          <w:sz w:val="24"/>
          <w:szCs w:val="24"/>
          <w:shd w:val="clear" w:color="auto" w:fill="FAFAFA"/>
        </w:rPr>
        <w:t xml:space="preserve">Еще в 1990 годах на вопрос о главной проблеме учета Соколов Я.В. отвечал: умение исчислять финансовый результат </w:t>
      </w:r>
      <w:r w:rsidRPr="003273B3">
        <w:rPr>
          <w:rFonts w:ascii="Times New Roman" w:hAnsi="Times New Roman"/>
          <w:b/>
          <w:sz w:val="24"/>
          <w:szCs w:val="24"/>
          <w:shd w:val="clear" w:color="auto" w:fill="FAFAFA"/>
        </w:rPr>
        <w:t>в реальном времени</w:t>
      </w:r>
      <w:r w:rsidRPr="003273B3">
        <w:rPr>
          <w:rFonts w:ascii="Times New Roman" w:hAnsi="Times New Roman"/>
          <w:sz w:val="24"/>
          <w:szCs w:val="24"/>
          <w:shd w:val="clear" w:color="auto" w:fill="FAFAFA"/>
        </w:rPr>
        <w:t xml:space="preserve">, а также изменение апперцепции бухгалтерами информации о ФХЖ. </w:t>
      </w:r>
      <w:r w:rsidRPr="003273B3">
        <w:rPr>
          <w:rFonts w:ascii="Times New Roman" w:hAnsi="Times New Roman"/>
          <w:i/>
          <w:sz w:val="24"/>
          <w:szCs w:val="24"/>
          <w:shd w:val="clear" w:color="auto" w:fill="FAFAFA"/>
        </w:rPr>
        <w:t>Только в этом случае открываются новые возможности решения учетных проблем и вырабатывается профессиональное суждение.</w:t>
      </w:r>
      <w:r w:rsidRPr="003273B3">
        <w:rPr>
          <w:rStyle w:val="aa"/>
          <w:rFonts w:ascii="Times New Roman" w:hAnsi="Times New Roman"/>
          <w:sz w:val="24"/>
          <w:szCs w:val="24"/>
          <w:shd w:val="clear" w:color="auto" w:fill="FAFAFA"/>
        </w:rPr>
        <w:footnoteReference w:id="78"/>
      </w:r>
      <w:r w:rsidRPr="003273B3">
        <w:rPr>
          <w:rFonts w:ascii="Times New Roman" w:hAnsi="Times New Roman"/>
          <w:sz w:val="24"/>
          <w:szCs w:val="24"/>
          <w:shd w:val="clear" w:color="auto" w:fill="FAFAFA"/>
        </w:rPr>
        <w:t xml:space="preserve"> – писал автор. Основной же проблемой корпоративной финансовой отчетности Я.В. считал ее ретроспективность, усугубленную тем фактом, что бухгалтерский учет «</w:t>
      </w:r>
      <w:r w:rsidRPr="003273B3">
        <w:rPr>
          <w:rFonts w:ascii="Times New Roman" w:hAnsi="Times New Roman"/>
          <w:i/>
          <w:sz w:val="24"/>
          <w:szCs w:val="24"/>
          <w:shd w:val="clear" w:color="auto" w:fill="FAFAFA"/>
        </w:rPr>
        <w:t>ушел в процедуры регистрации ФХЖ</w:t>
      </w:r>
      <w:r w:rsidRPr="003273B3">
        <w:rPr>
          <w:rFonts w:ascii="Times New Roman" w:hAnsi="Times New Roman"/>
          <w:sz w:val="24"/>
          <w:szCs w:val="24"/>
          <w:shd w:val="clear" w:color="auto" w:fill="FAFAFA"/>
        </w:rPr>
        <w:t>» и «</w:t>
      </w:r>
      <w:r w:rsidRPr="003273B3">
        <w:rPr>
          <w:rFonts w:ascii="Times New Roman" w:hAnsi="Times New Roman"/>
          <w:i/>
          <w:sz w:val="24"/>
          <w:szCs w:val="24"/>
          <w:shd w:val="clear" w:color="auto" w:fill="FAFAFA"/>
        </w:rPr>
        <w:t>начисто оторван от анализа</w:t>
      </w:r>
      <w:r w:rsidRPr="003273B3">
        <w:rPr>
          <w:rFonts w:ascii="Times New Roman" w:hAnsi="Times New Roman"/>
          <w:sz w:val="24"/>
          <w:szCs w:val="24"/>
          <w:shd w:val="clear" w:color="auto" w:fill="FAFAFA"/>
        </w:rPr>
        <w:t>». Решение данной проблемы Я.В. видел в замене методов регистрации методами исчисления. Другим существенным недостатком отчетности, по мнению многих авторов, является существующие методы расчета бухгалтерской прибыли. Основанием для данного утверждения является в частности тот факт, что бухгалтерская прибыль, которая представлена в современной финансовой отчетности, в экономическом смысле некорректна, так как в ней смешаны логические принципы двух антагонистических балансовых концепций: динамического и статического балансов.</w:t>
      </w:r>
      <w:r w:rsidRPr="003273B3">
        <w:rPr>
          <w:rStyle w:val="aa"/>
          <w:rFonts w:ascii="Times New Roman" w:hAnsi="Times New Roman"/>
          <w:sz w:val="24"/>
          <w:szCs w:val="24"/>
          <w:shd w:val="clear" w:color="auto" w:fill="FAFAFA"/>
        </w:rPr>
        <w:footnoteReference w:id="79"/>
      </w:r>
      <w:r w:rsidRPr="003273B3">
        <w:rPr>
          <w:rStyle w:val="aa"/>
          <w:rFonts w:ascii="Times New Roman" w:hAnsi="Times New Roman"/>
          <w:sz w:val="24"/>
          <w:szCs w:val="24"/>
          <w:shd w:val="clear" w:color="auto" w:fill="FAFAFA"/>
        </w:rPr>
        <w:footnoteReference w:id="80"/>
      </w:r>
      <w:r w:rsidRPr="003273B3">
        <w:rPr>
          <w:rFonts w:ascii="Times New Roman" w:hAnsi="Times New Roman"/>
          <w:sz w:val="24"/>
          <w:szCs w:val="24"/>
          <w:shd w:val="clear" w:color="auto" w:fill="FAFAFA"/>
        </w:rPr>
        <w:t xml:space="preserve"> </w:t>
      </w:r>
    </w:p>
    <w:p w14:paraId="36D2082D" w14:textId="77777777" w:rsidR="001C45DD" w:rsidRPr="003273B3" w:rsidRDefault="001C45DD" w:rsidP="001C45DD">
      <w:pPr>
        <w:spacing w:line="360" w:lineRule="auto"/>
        <w:jc w:val="both"/>
        <w:rPr>
          <w:rFonts w:ascii="Times New Roman" w:hAnsi="Times New Roman"/>
          <w:noProof/>
          <w:sz w:val="24"/>
          <w:szCs w:val="24"/>
          <w:lang w:eastAsia="ru-RU"/>
        </w:rPr>
      </w:pPr>
      <w:r w:rsidRPr="003273B3">
        <w:rPr>
          <w:rFonts w:ascii="Times New Roman" w:hAnsi="Times New Roman"/>
          <w:noProof/>
          <w:sz w:val="24"/>
          <w:szCs w:val="24"/>
          <w:lang w:eastAsia="ru-RU"/>
        </w:rPr>
        <w:t>Статьи, посвященные проблемам корпоративной финансовой отчетности впервые начали публиковаться в США и Великобритании еще в 1890-х гг., по мере распространения публичных акционерных обществ</w:t>
      </w:r>
      <w:r w:rsidR="00536135">
        <w:rPr>
          <w:rStyle w:val="aa"/>
          <w:rFonts w:ascii="Times New Roman" w:hAnsi="Times New Roman"/>
          <w:noProof/>
          <w:sz w:val="24"/>
          <w:szCs w:val="24"/>
          <w:lang w:eastAsia="ru-RU"/>
        </w:rPr>
        <w:footnoteReference w:id="81"/>
      </w:r>
      <w:r w:rsidRPr="003273B3">
        <w:rPr>
          <w:rFonts w:ascii="Times New Roman" w:hAnsi="Times New Roman"/>
          <w:noProof/>
          <w:sz w:val="24"/>
          <w:szCs w:val="24"/>
          <w:lang w:eastAsia="ru-RU"/>
        </w:rPr>
        <w:t xml:space="preserve">, однако по настоящее время формы и содержание публичной отчетности компаний остаются предметом многочисленных дискуссий.  </w:t>
      </w:r>
    </w:p>
    <w:p w14:paraId="32907061" w14:textId="77777777" w:rsidR="001C45DD" w:rsidRPr="003273B3" w:rsidRDefault="001C45DD" w:rsidP="001C45DD">
      <w:pPr>
        <w:spacing w:line="360" w:lineRule="auto"/>
        <w:jc w:val="both"/>
        <w:rPr>
          <w:rFonts w:ascii="Times New Roman" w:hAnsi="Times New Roman"/>
          <w:noProof/>
          <w:sz w:val="24"/>
          <w:szCs w:val="24"/>
          <w:lang w:eastAsia="ru-RU"/>
        </w:rPr>
      </w:pPr>
      <w:r w:rsidRPr="003273B3">
        <w:rPr>
          <w:rFonts w:ascii="Times New Roman" w:hAnsi="Times New Roman"/>
          <w:noProof/>
          <w:sz w:val="24"/>
          <w:szCs w:val="24"/>
          <w:lang w:eastAsia="ru-RU"/>
        </w:rPr>
        <w:t>При этом многие авторы, например, такие как Стемп, Мамфорд, Писнел, Маттесич</w:t>
      </w:r>
      <w:r w:rsidR="00536135">
        <w:rPr>
          <w:rStyle w:val="aa"/>
          <w:rFonts w:ascii="Times New Roman" w:hAnsi="Times New Roman"/>
          <w:noProof/>
          <w:sz w:val="24"/>
          <w:szCs w:val="24"/>
          <w:lang w:eastAsia="ru-RU"/>
        </w:rPr>
        <w:footnoteReference w:id="82"/>
      </w:r>
      <w:r w:rsidRPr="003273B3">
        <w:rPr>
          <w:rFonts w:ascii="Times New Roman" w:hAnsi="Times New Roman"/>
          <w:noProof/>
          <w:sz w:val="24"/>
          <w:szCs w:val="24"/>
          <w:lang w:eastAsia="ru-RU"/>
        </w:rPr>
        <w:t xml:space="preserve">  сходятся во мнении, относительно цели корпоративной отчетности, а именно, в предоставлении </w:t>
      </w:r>
      <w:r w:rsidRPr="003273B3">
        <w:rPr>
          <w:rFonts w:ascii="Times New Roman" w:hAnsi="Times New Roman"/>
          <w:noProof/>
          <w:sz w:val="24"/>
          <w:szCs w:val="24"/>
          <w:lang w:eastAsia="ru-RU"/>
        </w:rPr>
        <w:lastRenderedPageBreak/>
        <w:t>актуальной информации о реальных показателях деятельности предприятия всем заинтересованным пользователям, нуждающимся в такой информации для принятия инвестиционных и управленческих решений.</w:t>
      </w:r>
    </w:p>
    <w:p w14:paraId="6A33FE65" w14:textId="77777777" w:rsidR="001C45DD" w:rsidRPr="003273B3" w:rsidRDefault="001C45DD" w:rsidP="001C45DD">
      <w:pPr>
        <w:spacing w:line="360" w:lineRule="auto"/>
        <w:jc w:val="both"/>
        <w:rPr>
          <w:rFonts w:ascii="Times New Roman" w:hAnsi="Times New Roman"/>
          <w:noProof/>
          <w:sz w:val="24"/>
          <w:szCs w:val="24"/>
          <w:lang w:eastAsia="ru-RU"/>
        </w:rPr>
      </w:pPr>
      <w:r w:rsidRPr="003273B3">
        <w:rPr>
          <w:rFonts w:ascii="Times New Roman" w:hAnsi="Times New Roman"/>
          <w:noProof/>
          <w:sz w:val="24"/>
          <w:szCs w:val="24"/>
          <w:lang w:eastAsia="ru-RU"/>
        </w:rPr>
        <w:t>Одной из основных тем дискуссий в литературе является актуальность используемых общепринятых форм отчетности. По словам К. МакНила история не знает более сильного нежелания, как нежелание человечества отказаться от устоявшихся принципов</w:t>
      </w:r>
      <w:r w:rsidR="00D65B63">
        <w:rPr>
          <w:rStyle w:val="aa"/>
          <w:rFonts w:ascii="Times New Roman" w:hAnsi="Times New Roman"/>
          <w:noProof/>
          <w:sz w:val="24"/>
          <w:szCs w:val="24"/>
          <w:lang w:eastAsia="ru-RU"/>
        </w:rPr>
        <w:footnoteReference w:id="83"/>
      </w:r>
      <w:r w:rsidRPr="003273B3">
        <w:rPr>
          <w:rFonts w:ascii="Times New Roman" w:hAnsi="Times New Roman"/>
          <w:noProof/>
          <w:sz w:val="24"/>
          <w:szCs w:val="24"/>
          <w:lang w:eastAsia="ru-RU"/>
        </w:rPr>
        <w:t>. Попытки отойти от [традиционных] устоев наталкиваются, как правило, на сопротивление, аналогичное тому, с которым сталкивается любое нарушение давно сложившихся традиций- люди автоматически предполагают, что традиционные практики правильны. Как писал Веблен в «Теории праздного класса» - все изменения в привычках жизни и мышления утомительны</w:t>
      </w:r>
      <w:r w:rsidR="002F3A88">
        <w:rPr>
          <w:rStyle w:val="aa"/>
          <w:rFonts w:ascii="Times New Roman" w:hAnsi="Times New Roman"/>
          <w:noProof/>
          <w:sz w:val="24"/>
          <w:szCs w:val="24"/>
          <w:lang w:eastAsia="ru-RU"/>
        </w:rPr>
        <w:footnoteReference w:id="84"/>
      </w:r>
      <w:r w:rsidRPr="003273B3">
        <w:rPr>
          <w:rFonts w:ascii="Times New Roman" w:hAnsi="Times New Roman"/>
          <w:noProof/>
          <w:sz w:val="24"/>
          <w:szCs w:val="24"/>
          <w:lang w:eastAsia="ru-RU"/>
        </w:rPr>
        <w:t>.</w:t>
      </w:r>
    </w:p>
    <w:p w14:paraId="67B35BA1" w14:textId="77777777" w:rsidR="001C45DD" w:rsidRPr="003273B3" w:rsidRDefault="001C45DD" w:rsidP="001C45DD">
      <w:pPr>
        <w:spacing w:line="360" w:lineRule="auto"/>
        <w:jc w:val="both"/>
        <w:rPr>
          <w:rFonts w:ascii="Times New Roman" w:hAnsi="Times New Roman"/>
          <w:noProof/>
          <w:sz w:val="24"/>
          <w:szCs w:val="24"/>
          <w:lang w:eastAsia="ru-RU"/>
        </w:rPr>
      </w:pPr>
      <w:r w:rsidRPr="003273B3">
        <w:rPr>
          <w:rFonts w:ascii="Times New Roman" w:hAnsi="Times New Roman"/>
          <w:noProof/>
          <w:sz w:val="24"/>
          <w:szCs w:val="24"/>
          <w:lang w:eastAsia="ru-RU"/>
        </w:rPr>
        <w:t xml:space="preserve">Здесь возникает вопрос о том, в какой степени данные традиционной публичной отчетности могут быть полезны современным пользователям. В данном случае полезность определяется способностью информации влиять на ожидания участников рынка о состоянии экономики, финансовом положении компаний, будущих доходах и рисках. Так, по мнению Воронцовского А. В., информация, содержащаяся в публичной отчетности, должна обладать двумя обязательными качествами, быть достоверной и релевантной. Кроме того, если инвестор или иное лицо доверяет, полученной информации, то он под ее влиянием меняет свои ожидания. При этом предполагается, что оценка достоверности, основана на полезных свойствах информации, оказывающей влияние на принятие решений (Воронцовский, 2010, с. 204). В значительной мере доходность инвестиций определяется информационной эффективностью рынка капитала, то есть его способностью перерабатывать информацию, оказывающую влияние на ожидания инвесторов относительно будущих доходов и рисков. Данное свойство рынка оказывает существенное влияние на принятие решений участниками рынка. В том числе речь идет и о данных, содержащихся в публикуемой компаниями отчетности. </w:t>
      </w:r>
    </w:p>
    <w:p w14:paraId="66CF21C0" w14:textId="77777777" w:rsidR="001C45DD" w:rsidRPr="003273B3" w:rsidRDefault="001C45DD" w:rsidP="001C45DD">
      <w:pPr>
        <w:spacing w:line="360" w:lineRule="auto"/>
        <w:jc w:val="both"/>
        <w:rPr>
          <w:rFonts w:ascii="Times New Roman" w:hAnsi="Times New Roman"/>
          <w:noProof/>
          <w:sz w:val="24"/>
          <w:szCs w:val="24"/>
          <w:lang w:eastAsia="ru-RU"/>
        </w:rPr>
      </w:pPr>
      <w:r w:rsidRPr="003273B3">
        <w:rPr>
          <w:rFonts w:ascii="Times New Roman" w:hAnsi="Times New Roman"/>
          <w:noProof/>
          <w:sz w:val="24"/>
          <w:szCs w:val="24"/>
          <w:lang w:eastAsia="ru-RU"/>
        </w:rPr>
        <w:t>К одному из основных недостатков существующей публичной отчетности можно отнести ее ретроспективность. Еще в 2004 г. С.В. Валдайцев писал о том, что из публикуемых финансовых отчетов компании-эмитента (баланса, отчетов о прибылях и убытках) при поверхностном и даже более глубоком анализе практически невозможно или очень затруднительно установить, какова вероятность наступления того или иного сценария</w:t>
      </w:r>
      <w:r w:rsidR="00170DAC">
        <w:rPr>
          <w:rStyle w:val="aa"/>
          <w:rFonts w:ascii="Times New Roman" w:hAnsi="Times New Roman"/>
          <w:noProof/>
          <w:sz w:val="24"/>
          <w:szCs w:val="24"/>
          <w:lang w:eastAsia="ru-RU"/>
        </w:rPr>
        <w:footnoteReference w:id="85"/>
      </w:r>
      <w:r w:rsidRPr="003273B3">
        <w:rPr>
          <w:rFonts w:ascii="Times New Roman" w:hAnsi="Times New Roman"/>
          <w:noProof/>
          <w:sz w:val="24"/>
          <w:szCs w:val="24"/>
          <w:lang w:eastAsia="ru-RU"/>
        </w:rPr>
        <w:t>. В данном случае речь идет о положении дел компании после публикации отчетности («период после отчетной даты»).</w:t>
      </w:r>
    </w:p>
    <w:p w14:paraId="334EC307" w14:textId="77777777" w:rsidR="001C45DD" w:rsidRPr="003273B3" w:rsidRDefault="001C45DD" w:rsidP="001C45DD">
      <w:pPr>
        <w:spacing w:line="360" w:lineRule="auto"/>
        <w:jc w:val="both"/>
        <w:rPr>
          <w:rFonts w:ascii="Times New Roman" w:hAnsi="Times New Roman"/>
          <w:noProof/>
          <w:sz w:val="24"/>
          <w:szCs w:val="24"/>
          <w:lang w:eastAsia="ru-RU"/>
        </w:rPr>
      </w:pPr>
      <w:r w:rsidRPr="003273B3">
        <w:rPr>
          <w:rFonts w:ascii="Times New Roman" w:hAnsi="Times New Roman"/>
          <w:noProof/>
          <w:sz w:val="24"/>
          <w:szCs w:val="24"/>
          <w:lang w:eastAsia="ru-RU"/>
        </w:rPr>
        <w:lastRenderedPageBreak/>
        <w:t>Так А. Дамодаран связывает проблему ретроспективности отчетности с различиями в целях пользователей и эмитентов отчетности. По его мнению - Финансовые отчеты предоставляют фундаментальную информацию, используемую для анализа и решения задач оценки. Кроме того, при выполнении оценки мы можем наблюдать различия в целях – бухгалтеры пытаются измерить текущее состояние фирмы и эффективность предыдущего периода, в то время как оценка, которая интересует пользователей, в значительно большей степени ориентирована на будущее</w:t>
      </w:r>
      <w:r w:rsidR="00170DAC">
        <w:rPr>
          <w:rStyle w:val="aa"/>
          <w:rFonts w:ascii="Times New Roman" w:hAnsi="Times New Roman"/>
          <w:noProof/>
          <w:sz w:val="24"/>
          <w:szCs w:val="24"/>
          <w:lang w:eastAsia="ru-RU"/>
        </w:rPr>
        <w:footnoteReference w:id="86"/>
      </w:r>
      <w:r w:rsidRPr="003273B3">
        <w:rPr>
          <w:rFonts w:ascii="Times New Roman" w:hAnsi="Times New Roman"/>
          <w:noProof/>
          <w:sz w:val="24"/>
          <w:szCs w:val="24"/>
          <w:lang w:eastAsia="ru-RU"/>
        </w:rPr>
        <w:t>. Вместе с тем А. Дамодаран отмечает, что Финансовые отчеты пока остаются главным источником информации для большинства инвесторов и аналитиков</w:t>
      </w:r>
      <w:r w:rsidR="00170DAC">
        <w:rPr>
          <w:rStyle w:val="aa"/>
          <w:rFonts w:ascii="Times New Roman" w:hAnsi="Times New Roman"/>
          <w:noProof/>
          <w:sz w:val="24"/>
          <w:szCs w:val="24"/>
          <w:lang w:eastAsia="ru-RU"/>
        </w:rPr>
        <w:footnoteReference w:id="87"/>
      </w:r>
      <w:r w:rsidRPr="003273B3">
        <w:rPr>
          <w:rFonts w:ascii="Times New Roman" w:hAnsi="Times New Roman"/>
          <w:noProof/>
          <w:sz w:val="24"/>
          <w:szCs w:val="24"/>
          <w:lang w:eastAsia="ru-RU"/>
        </w:rPr>
        <w:t>.</w:t>
      </w:r>
    </w:p>
    <w:p w14:paraId="6F9CBC2E" w14:textId="77777777" w:rsidR="001C45DD" w:rsidRPr="003273B3" w:rsidRDefault="001C45DD" w:rsidP="001C45DD">
      <w:pPr>
        <w:spacing w:line="360" w:lineRule="auto"/>
        <w:jc w:val="both"/>
        <w:rPr>
          <w:rFonts w:ascii="Times New Roman" w:hAnsi="Times New Roman"/>
          <w:noProof/>
          <w:sz w:val="24"/>
          <w:szCs w:val="24"/>
          <w:lang w:eastAsia="ru-RU"/>
        </w:rPr>
      </w:pPr>
      <w:r w:rsidRPr="003273B3">
        <w:rPr>
          <w:rFonts w:ascii="Times New Roman" w:hAnsi="Times New Roman"/>
          <w:noProof/>
          <w:sz w:val="24"/>
          <w:szCs w:val="24"/>
          <w:lang w:eastAsia="ru-RU"/>
        </w:rPr>
        <w:t xml:space="preserve">В частности, Теплова Т.В. в качестве подтверждения существующей проблемы низкой полезности учетных данных прошлых периодов приводит слова Дж. Фрэнк Браун, руководителя </w:t>
      </w:r>
      <w:r w:rsidRPr="003273B3">
        <w:rPr>
          <w:rFonts w:ascii="Times New Roman" w:hAnsi="Times New Roman"/>
          <w:noProof/>
          <w:sz w:val="24"/>
          <w:szCs w:val="24"/>
          <w:lang w:val="en-US" w:eastAsia="ru-RU"/>
        </w:rPr>
        <w:t>PWC</w:t>
      </w:r>
      <w:r w:rsidRPr="003273B3">
        <w:rPr>
          <w:rFonts w:ascii="Times New Roman" w:hAnsi="Times New Roman"/>
          <w:noProof/>
          <w:sz w:val="24"/>
          <w:szCs w:val="24"/>
          <w:lang w:eastAsia="ru-RU"/>
        </w:rPr>
        <w:t xml:space="preserve"> из Р.Дж. Экклз «Революция в корпоративной отчетности», М. «Олимп-Бизнес», </w:t>
      </w:r>
      <w:r w:rsidR="00170DAC">
        <w:rPr>
          <w:rStyle w:val="aa"/>
          <w:rFonts w:ascii="Times New Roman" w:hAnsi="Times New Roman"/>
          <w:noProof/>
          <w:sz w:val="24"/>
          <w:szCs w:val="24"/>
          <w:lang w:eastAsia="ru-RU"/>
        </w:rPr>
        <w:footnoteReference w:id="88"/>
      </w:r>
      <w:r w:rsidRPr="003273B3">
        <w:rPr>
          <w:rFonts w:ascii="Times New Roman" w:hAnsi="Times New Roman"/>
          <w:noProof/>
          <w:sz w:val="24"/>
          <w:szCs w:val="24"/>
          <w:lang w:eastAsia="ru-RU"/>
        </w:rPr>
        <w:t>- «… традиционные финансовые отчеты, приспособленные к потребностям индустриальной эпохи, безнадежно отстали от современной, движимой знаниями, экономики. Они вообще не предназначены для многочисленных заинтересованных групп, помимо узкого круга акционеров компании. Сама по себе обращенность в прошлое, свойственная традиционной отчетности, представляется совершенно непригодной для жизни во времена Интернета.»</w:t>
      </w:r>
      <w:r w:rsidR="00C92E54">
        <w:rPr>
          <w:rStyle w:val="aa"/>
          <w:rFonts w:ascii="Times New Roman" w:hAnsi="Times New Roman"/>
          <w:noProof/>
          <w:sz w:val="24"/>
          <w:szCs w:val="24"/>
          <w:lang w:eastAsia="ru-RU"/>
        </w:rPr>
        <w:footnoteReference w:id="89"/>
      </w:r>
      <w:r w:rsidR="00C92E54">
        <w:rPr>
          <w:rFonts w:ascii="Times New Roman" w:hAnsi="Times New Roman"/>
          <w:noProof/>
          <w:sz w:val="24"/>
          <w:szCs w:val="24"/>
          <w:lang w:eastAsia="ru-RU"/>
        </w:rPr>
        <w:t xml:space="preserve"> </w:t>
      </w:r>
      <w:r w:rsidRPr="003273B3">
        <w:rPr>
          <w:rFonts w:ascii="Times New Roman" w:hAnsi="Times New Roman"/>
          <w:noProof/>
          <w:sz w:val="24"/>
          <w:szCs w:val="24"/>
          <w:lang w:eastAsia="ru-RU"/>
        </w:rPr>
        <w:t>.</w:t>
      </w:r>
    </w:p>
    <w:p w14:paraId="6AEC2C57" w14:textId="77777777" w:rsidR="001C45DD" w:rsidRPr="003273B3" w:rsidRDefault="001C45DD" w:rsidP="001C45DD">
      <w:pPr>
        <w:spacing w:line="360" w:lineRule="auto"/>
        <w:jc w:val="both"/>
        <w:rPr>
          <w:rFonts w:ascii="Times New Roman" w:hAnsi="Times New Roman"/>
          <w:noProof/>
          <w:sz w:val="24"/>
          <w:szCs w:val="24"/>
          <w:lang w:eastAsia="ru-RU"/>
        </w:rPr>
      </w:pPr>
      <w:r w:rsidRPr="003273B3">
        <w:rPr>
          <w:rFonts w:ascii="Times New Roman" w:hAnsi="Times New Roman"/>
          <w:noProof/>
          <w:sz w:val="24"/>
          <w:szCs w:val="24"/>
          <w:lang w:eastAsia="ru-RU"/>
        </w:rPr>
        <w:t>К мнению российских присоединяются и зарубежные авторы, отмечающие существующее противоречие – не смотря на то, что традиционно корпоративная отчетность предназначалась, в первую очередь, для инвесторов, в настоящее время многие компании признают необходимость большей открытости в отношениях и с другими заинтересованными сторонами и изменения традиционной роли отчетности (от простого исполнения обязательств перед акционерами к большей корпоративной прозрачности). Однако, при этом, многие из них по-прежнему предоставляют заинтересованным сторонам только ретроспективные годовые и квартальные финансовые отчеты</w:t>
      </w:r>
      <w:r w:rsidR="00F30E41">
        <w:rPr>
          <w:rStyle w:val="aa"/>
          <w:rFonts w:ascii="Times New Roman" w:hAnsi="Times New Roman"/>
          <w:noProof/>
          <w:sz w:val="24"/>
          <w:szCs w:val="24"/>
          <w:lang w:eastAsia="ru-RU"/>
        </w:rPr>
        <w:footnoteReference w:id="90"/>
      </w:r>
      <w:r w:rsidRPr="003273B3">
        <w:rPr>
          <w:rFonts w:ascii="Times New Roman" w:hAnsi="Times New Roman"/>
          <w:noProof/>
          <w:sz w:val="24"/>
          <w:szCs w:val="24"/>
          <w:lang w:eastAsia="ru-RU"/>
        </w:rPr>
        <w:t xml:space="preserve"> . Очевидно, что в настоящее время благодаря современным техническим средствам существует огромный потенциал в развитии отношений компаний и их заинтересованных сторон посредством принципиально новой интерактивной («кибернетической») корпоративной отчетности, предоставляемой в режиме реального </w:t>
      </w:r>
      <w:r w:rsidRPr="003273B3">
        <w:rPr>
          <w:rFonts w:ascii="Times New Roman" w:hAnsi="Times New Roman"/>
          <w:noProof/>
          <w:sz w:val="24"/>
          <w:szCs w:val="24"/>
          <w:lang w:eastAsia="ru-RU"/>
        </w:rPr>
        <w:lastRenderedPageBreak/>
        <w:t>времени</w:t>
      </w:r>
      <w:r w:rsidR="00F30E41">
        <w:rPr>
          <w:rStyle w:val="aa"/>
          <w:rFonts w:ascii="Times New Roman" w:hAnsi="Times New Roman"/>
          <w:noProof/>
          <w:sz w:val="24"/>
          <w:szCs w:val="24"/>
          <w:lang w:eastAsia="ru-RU"/>
        </w:rPr>
        <w:footnoteReference w:id="91"/>
      </w:r>
      <w:r w:rsidRPr="003273B3">
        <w:rPr>
          <w:rFonts w:ascii="Times New Roman" w:hAnsi="Times New Roman"/>
          <w:noProof/>
          <w:sz w:val="24"/>
          <w:szCs w:val="24"/>
          <w:lang w:eastAsia="ru-RU"/>
        </w:rPr>
        <w:t>. Тем более, что в настоящее время существует множество различных внутренних и внешних пользователей, заинтересованных в получении дополнительных актуальных (качественных и количественных) данных и учетной информации, помимо стандартной корпоративной отчетности</w:t>
      </w:r>
      <w:r w:rsidR="00F30E41">
        <w:rPr>
          <w:rStyle w:val="aa"/>
          <w:rFonts w:ascii="Times New Roman" w:hAnsi="Times New Roman"/>
          <w:noProof/>
          <w:sz w:val="24"/>
          <w:szCs w:val="24"/>
          <w:lang w:eastAsia="ru-RU"/>
        </w:rPr>
        <w:footnoteReference w:id="92"/>
      </w:r>
      <w:r w:rsidRPr="003273B3">
        <w:rPr>
          <w:rFonts w:ascii="Times New Roman" w:hAnsi="Times New Roman"/>
          <w:noProof/>
          <w:sz w:val="24"/>
          <w:szCs w:val="24"/>
          <w:lang w:eastAsia="ru-RU"/>
        </w:rPr>
        <w:t>. Не смотря на то, что в современном мире растут требования, предъявляемые к компаниям в отношении качества корпоративной отчетности, инвесторы пока склонны скорее принимать решения на основании инсайдерской информации, чем данных корпоративной отчетности.</w:t>
      </w:r>
      <w:r w:rsidR="00F30E41">
        <w:rPr>
          <w:rStyle w:val="aa"/>
          <w:rFonts w:ascii="Times New Roman" w:hAnsi="Times New Roman"/>
          <w:noProof/>
          <w:sz w:val="24"/>
          <w:szCs w:val="24"/>
          <w:lang w:eastAsia="ru-RU"/>
        </w:rPr>
        <w:footnoteReference w:id="93"/>
      </w:r>
    </w:p>
    <w:p w14:paraId="016DFAB9" w14:textId="77777777" w:rsidR="001C45DD" w:rsidRPr="003273B3" w:rsidRDefault="001C45DD" w:rsidP="001C45DD">
      <w:pPr>
        <w:spacing w:line="360" w:lineRule="auto"/>
        <w:jc w:val="both"/>
        <w:rPr>
          <w:rFonts w:ascii="Times New Roman" w:hAnsi="Times New Roman"/>
          <w:noProof/>
          <w:sz w:val="24"/>
          <w:szCs w:val="24"/>
          <w:lang w:eastAsia="ru-RU"/>
        </w:rPr>
      </w:pPr>
      <w:r w:rsidRPr="003273B3">
        <w:rPr>
          <w:rFonts w:ascii="Times New Roman" w:hAnsi="Times New Roman"/>
          <w:noProof/>
          <w:sz w:val="24"/>
          <w:szCs w:val="24"/>
          <w:lang w:eastAsia="ru-RU"/>
        </w:rPr>
        <w:t>Потребность пользователей КО в дополнительной информации для обслуживания их экономических решений не вызывает сомнений. По мнению Макнила «Те, кто рассматривает вопросы финансовой отчетности, должны иметь в виду багаж, который она несет от своих предков, обслуживающих другие потребности: как и все человеческие институты, [принципы бухгалтерского учета], как правило, остаются статичными, в то время как условия постоянно меняются. Передача практики как традиции игнорирует сдвиги в контексте практики . . .»</w:t>
      </w:r>
      <w:r w:rsidR="00A71278">
        <w:rPr>
          <w:rStyle w:val="aa"/>
          <w:rFonts w:ascii="Times New Roman" w:hAnsi="Times New Roman"/>
          <w:noProof/>
          <w:sz w:val="24"/>
          <w:szCs w:val="24"/>
          <w:lang w:eastAsia="ru-RU"/>
        </w:rPr>
        <w:footnoteReference w:id="94"/>
      </w:r>
      <w:r w:rsidRPr="003273B3">
        <w:rPr>
          <w:rFonts w:ascii="Times New Roman" w:hAnsi="Times New Roman"/>
          <w:noProof/>
          <w:sz w:val="24"/>
          <w:szCs w:val="24"/>
          <w:lang w:eastAsia="ru-RU"/>
        </w:rPr>
        <w:t>.  Очевидно, что при разработке новых стандартов отчетности следует сравнить нынешнюю практику с той, которая могла бы быть разработана с нуля для удовлетворения потребностей пользователей.</w:t>
      </w:r>
    </w:p>
    <w:p w14:paraId="73383B15" w14:textId="77777777" w:rsidR="001C45DD" w:rsidRPr="003273B3" w:rsidRDefault="001C45DD" w:rsidP="001C45DD">
      <w:pPr>
        <w:spacing w:line="360" w:lineRule="auto"/>
        <w:jc w:val="both"/>
        <w:rPr>
          <w:rFonts w:ascii="Times New Roman" w:hAnsi="Times New Roman"/>
          <w:noProof/>
          <w:sz w:val="24"/>
          <w:szCs w:val="24"/>
          <w:lang w:eastAsia="ru-RU"/>
        </w:rPr>
      </w:pPr>
      <w:r w:rsidRPr="003273B3">
        <w:rPr>
          <w:rFonts w:ascii="Times New Roman" w:hAnsi="Times New Roman"/>
          <w:noProof/>
          <w:sz w:val="24"/>
          <w:szCs w:val="24"/>
          <w:lang w:eastAsia="ru-RU"/>
        </w:rPr>
        <w:t xml:space="preserve">По мнению Стаубуса: “почти все наши стандарты </w:t>
      </w:r>
      <w:r w:rsidRPr="003273B3">
        <w:rPr>
          <w:rFonts w:ascii="Times New Roman" w:hAnsi="Times New Roman"/>
          <w:noProof/>
          <w:sz w:val="24"/>
          <w:szCs w:val="24"/>
          <w:lang w:val="en-US" w:eastAsia="ru-RU"/>
        </w:rPr>
        <w:t>GAAP</w:t>
      </w:r>
      <w:r w:rsidRPr="003273B3">
        <w:rPr>
          <w:rFonts w:ascii="Times New Roman" w:hAnsi="Times New Roman"/>
          <w:noProof/>
          <w:sz w:val="24"/>
          <w:szCs w:val="24"/>
          <w:lang w:eastAsia="ru-RU"/>
        </w:rPr>
        <w:t xml:space="preserve"> были утверждены до того, как профессиональное сообщество заинтересовалась целями КО”</w:t>
      </w:r>
      <w:r w:rsidR="00A71278">
        <w:rPr>
          <w:rStyle w:val="aa"/>
          <w:rFonts w:ascii="Times New Roman" w:hAnsi="Times New Roman"/>
          <w:noProof/>
          <w:sz w:val="24"/>
          <w:szCs w:val="24"/>
          <w:lang w:eastAsia="ru-RU"/>
        </w:rPr>
        <w:footnoteReference w:id="95"/>
      </w:r>
      <w:r w:rsidRPr="003273B3">
        <w:rPr>
          <w:rFonts w:ascii="Times New Roman" w:hAnsi="Times New Roman"/>
          <w:noProof/>
          <w:sz w:val="24"/>
          <w:szCs w:val="24"/>
          <w:lang w:eastAsia="ru-RU"/>
        </w:rPr>
        <w:t>. Активы, обязательства, доходы, расходы и тому подобное “оцениваются”— часто просто расчетным путем—а затем “признаются” в финансовой отчетности: “признание-это процесс формального отражения или включения информации о ФХЖ в финансовую отчетность организацией в качестве актива, обязательства, дохода, расхода или тому подобного” (</w:t>
      </w:r>
      <w:r w:rsidRPr="003273B3">
        <w:rPr>
          <w:rFonts w:ascii="Times New Roman" w:hAnsi="Times New Roman"/>
          <w:noProof/>
          <w:sz w:val="24"/>
          <w:szCs w:val="24"/>
          <w:lang w:val="en-US" w:eastAsia="ru-RU"/>
        </w:rPr>
        <w:t>FASB</w:t>
      </w:r>
      <w:r w:rsidRPr="003273B3">
        <w:rPr>
          <w:rFonts w:ascii="Times New Roman" w:hAnsi="Times New Roman"/>
          <w:noProof/>
          <w:sz w:val="24"/>
          <w:szCs w:val="24"/>
          <w:lang w:eastAsia="ru-RU"/>
        </w:rPr>
        <w:t xml:space="preserve">). Такой процесс может включать только одну сторону, эмитентов отчетности (в роли составителей), которые преследуют прежде всего свои интересы (как обсуждалось выше, </w:t>
      </w:r>
      <w:r w:rsidRPr="003273B3">
        <w:rPr>
          <w:rFonts w:ascii="Times New Roman" w:hAnsi="Times New Roman"/>
          <w:noProof/>
          <w:sz w:val="24"/>
          <w:szCs w:val="24"/>
          <w:lang w:val="en-US" w:eastAsia="ru-RU"/>
        </w:rPr>
        <w:t>FASB</w:t>
      </w:r>
      <w:r w:rsidRPr="003273B3">
        <w:rPr>
          <w:rFonts w:ascii="Times New Roman" w:hAnsi="Times New Roman"/>
          <w:noProof/>
          <w:sz w:val="24"/>
          <w:szCs w:val="24"/>
          <w:lang w:eastAsia="ru-RU"/>
        </w:rPr>
        <w:t xml:space="preserve"> фактически забыл о пользователях).</w:t>
      </w:r>
    </w:p>
    <w:p w14:paraId="4F3F9774" w14:textId="77777777" w:rsidR="001C45DD" w:rsidRPr="003273B3" w:rsidRDefault="001C45DD" w:rsidP="001C45DD">
      <w:pPr>
        <w:spacing w:line="360" w:lineRule="auto"/>
        <w:jc w:val="both"/>
        <w:rPr>
          <w:rFonts w:ascii="Times New Roman" w:hAnsi="Times New Roman"/>
          <w:noProof/>
          <w:sz w:val="24"/>
          <w:szCs w:val="24"/>
          <w:lang w:eastAsia="ru-RU"/>
        </w:rPr>
      </w:pPr>
      <w:r w:rsidRPr="003273B3">
        <w:rPr>
          <w:rFonts w:ascii="Times New Roman" w:hAnsi="Times New Roman"/>
          <w:noProof/>
          <w:sz w:val="24"/>
          <w:szCs w:val="24"/>
          <w:lang w:eastAsia="ru-RU"/>
        </w:rPr>
        <w:t xml:space="preserve">Конкуренция за капитал в современных условиях является достаточно высокой. Неспособность эффективно общаться со «стейкхолдерами» может привести к неэффективному распределению капитала и слабому пониманию заинтересованными </w:t>
      </w:r>
      <w:r w:rsidRPr="003273B3">
        <w:rPr>
          <w:rFonts w:ascii="Times New Roman" w:hAnsi="Times New Roman"/>
          <w:noProof/>
          <w:sz w:val="24"/>
          <w:szCs w:val="24"/>
          <w:lang w:eastAsia="ru-RU"/>
        </w:rPr>
        <w:lastRenderedPageBreak/>
        <w:t xml:space="preserve">сторонами стратегий и перспектив компании. Растет и признание того, что нынешняя практика предоставления финансовой отчетности имеет ограниченное применение для тех, кто стремится дифференцировать инвестиционные возможности. </w:t>
      </w:r>
    </w:p>
    <w:p w14:paraId="55A22810" w14:textId="77777777" w:rsidR="001C45DD" w:rsidRPr="003273B3" w:rsidRDefault="001C45DD" w:rsidP="001C45DD">
      <w:pPr>
        <w:spacing w:line="360" w:lineRule="auto"/>
        <w:jc w:val="both"/>
        <w:rPr>
          <w:rFonts w:ascii="Times New Roman" w:hAnsi="Times New Roman"/>
          <w:noProof/>
          <w:sz w:val="24"/>
          <w:szCs w:val="24"/>
          <w:lang w:eastAsia="ru-RU"/>
        </w:rPr>
      </w:pPr>
      <w:r w:rsidRPr="003273B3">
        <w:rPr>
          <w:rFonts w:ascii="Times New Roman" w:hAnsi="Times New Roman"/>
          <w:noProof/>
          <w:sz w:val="24"/>
          <w:szCs w:val="24"/>
          <w:lang w:eastAsia="ru-RU"/>
        </w:rPr>
        <w:t xml:space="preserve">Так по мнению экспертов аудиторской компании </w:t>
      </w:r>
      <w:r w:rsidRPr="003273B3">
        <w:rPr>
          <w:rFonts w:ascii="Times New Roman" w:hAnsi="Times New Roman"/>
          <w:noProof/>
          <w:sz w:val="24"/>
          <w:szCs w:val="24"/>
          <w:lang w:val="en-US" w:eastAsia="ru-RU"/>
        </w:rPr>
        <w:t>KPMG</w:t>
      </w:r>
      <w:r w:rsidRPr="003273B3">
        <w:rPr>
          <w:rFonts w:ascii="Times New Roman" w:hAnsi="Times New Roman"/>
          <w:noProof/>
          <w:sz w:val="24"/>
          <w:szCs w:val="24"/>
          <w:lang w:eastAsia="ru-RU"/>
        </w:rPr>
        <w:t xml:space="preserve"> - </w:t>
      </w:r>
      <w:r w:rsidRPr="003273B3">
        <w:rPr>
          <w:rFonts w:ascii="Times New Roman" w:hAnsi="Times New Roman"/>
          <w:i/>
          <w:noProof/>
          <w:sz w:val="24"/>
          <w:szCs w:val="24"/>
          <w:lang w:eastAsia="ru-RU"/>
        </w:rPr>
        <w:t>Следующий шаг по совершенстованию КО должен быть направлен на преодоление ограничений ее существующей модели. Результатом улучшения форм отчетности является разработка например он-лайн бизнес-отчета, который включает в себя важную информацию об эффективности бизнеса, традиционную финансовую отчетность, комментарии руководства и отчеты об устойчивом развитии, что позволяет внешним аналитикам, инвесторам и другим лицам делать обоснованные суждения о перспективах компании.</w:t>
      </w:r>
      <w:r w:rsidRPr="003273B3">
        <w:rPr>
          <w:rStyle w:val="aa"/>
          <w:rFonts w:ascii="Times New Roman" w:hAnsi="Times New Roman"/>
          <w:noProof/>
          <w:sz w:val="24"/>
          <w:szCs w:val="24"/>
          <w:lang w:eastAsia="ru-RU"/>
        </w:rPr>
        <w:footnoteReference w:id="96"/>
      </w:r>
    </w:p>
    <w:p w14:paraId="48E7CF5E" w14:textId="77777777" w:rsidR="001C45DD" w:rsidRPr="003273B3" w:rsidRDefault="001C45DD" w:rsidP="001C45DD">
      <w:pPr>
        <w:spacing w:line="360" w:lineRule="auto"/>
        <w:jc w:val="both"/>
        <w:rPr>
          <w:rFonts w:ascii="Times New Roman" w:hAnsi="Times New Roman"/>
          <w:noProof/>
          <w:sz w:val="24"/>
          <w:szCs w:val="24"/>
          <w:lang w:eastAsia="ru-RU"/>
        </w:rPr>
      </w:pPr>
      <w:r w:rsidRPr="003273B3">
        <w:rPr>
          <w:rFonts w:ascii="Times New Roman" w:hAnsi="Times New Roman"/>
          <w:noProof/>
          <w:sz w:val="24"/>
          <w:szCs w:val="24"/>
          <w:lang w:eastAsia="ru-RU"/>
        </w:rPr>
        <w:t>Таким образом, преимущества отчетности, формируемой в режиме реального времени, могут включать: более эффективное распределение капитала, снижение затрат на составление отчетности, повышение ясности с точки зрения бизнес-стратегии и бизнес-модели, оперативное предоставление актуальной информации пользователям отчетности.</w:t>
      </w:r>
    </w:p>
    <w:p w14:paraId="000B3606" w14:textId="77777777" w:rsidR="001C45DD" w:rsidRPr="003273B3" w:rsidRDefault="001C45DD" w:rsidP="001C45DD">
      <w:pPr>
        <w:spacing w:line="360" w:lineRule="auto"/>
        <w:jc w:val="both"/>
        <w:rPr>
          <w:rFonts w:ascii="Times New Roman" w:hAnsi="Times New Roman"/>
          <w:noProof/>
          <w:sz w:val="24"/>
          <w:szCs w:val="24"/>
          <w:lang w:eastAsia="ru-RU"/>
        </w:rPr>
      </w:pPr>
      <w:r w:rsidRPr="003273B3">
        <w:rPr>
          <w:rFonts w:ascii="Times New Roman" w:hAnsi="Times New Roman"/>
          <w:noProof/>
          <w:sz w:val="24"/>
          <w:szCs w:val="24"/>
          <w:lang w:eastAsia="ru-RU"/>
        </w:rPr>
        <w:t>Учет интересов различных групп пользователей-это новый подход к совершенствованию публичной отчетности. Сегодня для принятия решений, пользователи вынуждены агрегировать информацию как из финансовых отчетов так и из альтернативных источников.</w:t>
      </w:r>
    </w:p>
    <w:p w14:paraId="492434BC" w14:textId="77777777" w:rsidR="001C45DD" w:rsidRPr="003273B3" w:rsidRDefault="001C45DD" w:rsidP="001C45DD">
      <w:pPr>
        <w:spacing w:line="360" w:lineRule="auto"/>
        <w:jc w:val="both"/>
        <w:rPr>
          <w:rFonts w:ascii="Times New Roman" w:hAnsi="Times New Roman"/>
          <w:noProof/>
          <w:sz w:val="24"/>
          <w:szCs w:val="24"/>
          <w:lang w:eastAsia="ru-RU"/>
        </w:rPr>
      </w:pPr>
      <w:r w:rsidRPr="003273B3">
        <w:rPr>
          <w:rFonts w:ascii="Times New Roman" w:hAnsi="Times New Roman"/>
          <w:noProof/>
          <w:sz w:val="24"/>
          <w:szCs w:val="24"/>
          <w:lang w:eastAsia="ru-RU"/>
        </w:rPr>
        <w:t xml:space="preserve">В процессе изменения КО возникают следующие проблемы. Во-первых, цели и информационные потребности различных групп участников не обязательно совпадают между собой и даже внутри групп. Сложно выбрать единую форму финансовой отчетности для обслуживания различных групп пользователей, которые могут преследовать диаметрально противоположные интересы. Вторая проблема является ли эта информация, предоставляемая отдельным лицам, частным случаем и должна ли включаться в формы отчета и представляться постоянно. В-третьих, индивидуальные требования по улучшению финансовой отчетности часто предполагает небольшое или полное отсутствие связи между ними (несистемность, невозможность формализовать). При этом снижение асимметрии информации может привести к снижению доходов более информированных участников рынка, зарабатывающих на данной асимметрии </w:t>
      </w:r>
      <w:r w:rsidRPr="003273B3">
        <w:rPr>
          <w:rStyle w:val="aa"/>
          <w:rFonts w:ascii="Times New Roman" w:hAnsi="Times New Roman"/>
          <w:noProof/>
          <w:sz w:val="24"/>
          <w:szCs w:val="24"/>
          <w:lang w:eastAsia="ru-RU"/>
        </w:rPr>
        <w:footnoteReference w:id="97"/>
      </w:r>
      <w:r w:rsidRPr="003273B3">
        <w:rPr>
          <w:rFonts w:ascii="Times New Roman" w:hAnsi="Times New Roman"/>
          <w:noProof/>
          <w:sz w:val="24"/>
          <w:szCs w:val="24"/>
          <w:lang w:eastAsia="ru-RU"/>
        </w:rPr>
        <w:t xml:space="preserve">. </w:t>
      </w:r>
    </w:p>
    <w:p w14:paraId="0D07DEC0" w14:textId="77777777" w:rsidR="001C45DD" w:rsidRPr="003273B3" w:rsidRDefault="001C45DD" w:rsidP="001C45DD">
      <w:pPr>
        <w:spacing w:line="360" w:lineRule="auto"/>
        <w:jc w:val="both"/>
        <w:rPr>
          <w:rFonts w:ascii="Times New Roman" w:hAnsi="Times New Roman"/>
          <w:noProof/>
          <w:sz w:val="24"/>
          <w:szCs w:val="24"/>
          <w:lang w:eastAsia="ru-RU"/>
        </w:rPr>
      </w:pPr>
      <w:r w:rsidRPr="003273B3">
        <w:rPr>
          <w:rFonts w:ascii="Times New Roman" w:hAnsi="Times New Roman"/>
          <w:noProof/>
          <w:sz w:val="24"/>
          <w:szCs w:val="24"/>
          <w:lang w:eastAsia="ru-RU"/>
        </w:rPr>
        <w:lastRenderedPageBreak/>
        <w:t>Тем не менее, растет количество компапний начинающих признавать, что существующие формы отчетности (финансовая, экологическая и др отчеты) не удовлетворяют интересам ключевых пользователей отчетности.</w:t>
      </w:r>
      <w:r w:rsidRPr="003273B3">
        <w:rPr>
          <w:rStyle w:val="aa"/>
          <w:rFonts w:ascii="Times New Roman" w:hAnsi="Times New Roman"/>
          <w:noProof/>
          <w:sz w:val="24"/>
          <w:szCs w:val="24"/>
          <w:lang w:eastAsia="ru-RU"/>
        </w:rPr>
        <w:footnoteReference w:id="98"/>
      </w:r>
    </w:p>
    <w:p w14:paraId="01F933AF" w14:textId="77777777" w:rsidR="001C45DD" w:rsidRPr="003273B3" w:rsidRDefault="001C45DD" w:rsidP="001C45DD">
      <w:pPr>
        <w:spacing w:line="360" w:lineRule="auto"/>
        <w:jc w:val="both"/>
        <w:rPr>
          <w:rFonts w:ascii="Times New Roman" w:hAnsi="Times New Roman"/>
          <w:noProof/>
          <w:sz w:val="24"/>
          <w:szCs w:val="24"/>
          <w:lang w:eastAsia="ru-RU"/>
        </w:rPr>
      </w:pPr>
      <w:r w:rsidRPr="003273B3">
        <w:rPr>
          <w:rFonts w:ascii="Times New Roman" w:hAnsi="Times New Roman"/>
          <w:noProof/>
          <w:sz w:val="24"/>
          <w:szCs w:val="24"/>
          <w:lang w:eastAsia="ru-RU"/>
        </w:rPr>
        <w:t>Кроме того, сегодня существует множество различных внутренних и внешних пользователей, заинтересованных в получении дополнительных актуальных (качественных и количественных) данных и учетной информации, помимо содержащейся в стандартной корпоративной отчетности.</w:t>
      </w:r>
      <w:r w:rsidRPr="003273B3">
        <w:rPr>
          <w:rStyle w:val="aa"/>
          <w:rFonts w:ascii="Times New Roman" w:hAnsi="Times New Roman"/>
          <w:noProof/>
          <w:sz w:val="24"/>
          <w:szCs w:val="24"/>
          <w:lang w:eastAsia="ru-RU"/>
        </w:rPr>
        <w:footnoteReference w:id="99"/>
      </w:r>
    </w:p>
    <w:p w14:paraId="5040826F" w14:textId="77777777" w:rsidR="001C45DD" w:rsidRPr="003273B3" w:rsidRDefault="001C45DD" w:rsidP="001C45DD">
      <w:pPr>
        <w:spacing w:line="360" w:lineRule="auto"/>
        <w:jc w:val="both"/>
        <w:rPr>
          <w:rFonts w:ascii="Times New Roman" w:hAnsi="Times New Roman"/>
          <w:noProof/>
          <w:sz w:val="24"/>
          <w:szCs w:val="24"/>
          <w:lang w:eastAsia="ru-RU"/>
        </w:rPr>
      </w:pPr>
      <w:r w:rsidRPr="003273B3">
        <w:rPr>
          <w:rFonts w:ascii="Times New Roman" w:hAnsi="Times New Roman"/>
          <w:noProof/>
          <w:sz w:val="24"/>
          <w:szCs w:val="24"/>
          <w:lang w:eastAsia="ru-RU"/>
        </w:rPr>
        <w:t>В этой связи можно предположить, что бухгалтерский учет (в части отчетности) будет развиваться в направлении специализированной функции, направленной на обеспечение внутренних и внешних заинтересованных сторон единым доступом к учетной информации. Однако роль агрегированных данных бухгалтерской отчетности в создании бизнес-решений, на которых менеджеры основывали свои действия, будет уменьшаться, по причине возникновения возможностей открытого доступа к, учетными дезагрегированным детализированным до ФХЗ, данным.</w:t>
      </w:r>
      <w:r w:rsidRPr="003273B3">
        <w:rPr>
          <w:rStyle w:val="aa"/>
          <w:rFonts w:ascii="Times New Roman" w:hAnsi="Times New Roman"/>
          <w:noProof/>
          <w:sz w:val="24"/>
          <w:szCs w:val="24"/>
          <w:lang w:eastAsia="ru-RU"/>
        </w:rPr>
        <w:footnoteReference w:id="100"/>
      </w:r>
    </w:p>
    <w:p w14:paraId="55D8CF91" w14:textId="77777777" w:rsidR="001C45DD" w:rsidRPr="003273B3" w:rsidRDefault="001C45DD" w:rsidP="001C45DD">
      <w:pPr>
        <w:spacing w:line="360" w:lineRule="auto"/>
        <w:jc w:val="both"/>
        <w:rPr>
          <w:rFonts w:ascii="Times New Roman" w:hAnsi="Times New Roman"/>
          <w:noProof/>
          <w:sz w:val="24"/>
          <w:szCs w:val="24"/>
          <w:lang w:eastAsia="ru-RU"/>
        </w:rPr>
      </w:pPr>
      <w:r w:rsidRPr="003273B3">
        <w:rPr>
          <w:rFonts w:ascii="Times New Roman" w:hAnsi="Times New Roman"/>
          <w:noProof/>
          <w:sz w:val="24"/>
          <w:szCs w:val="24"/>
          <w:lang w:eastAsia="ru-RU"/>
        </w:rPr>
        <w:t>Договорная или институциональная среда варьируется в разных странах, что в свою очередь повлияет на характер действующих контрактов и связанный с ними спрос на механизмы управления. Компании, работающие в аналогичных условиях заключения контрактов будут принимать однородные формы поведения. Это изоморфное поведение усиливает стабильность и выживание компаний, потому что это соблюдает правила игры на рынке. Следовательно, если наблюдающаяся в последнее время тенденция дезагрегрирования отчетных данных и усиление раскрытия информации о компании даст конкурентное преимущество, то это может стать обычной практикой.</w:t>
      </w:r>
      <w:r w:rsidRPr="003273B3">
        <w:rPr>
          <w:rStyle w:val="aa"/>
          <w:rFonts w:ascii="Times New Roman" w:hAnsi="Times New Roman"/>
          <w:noProof/>
          <w:sz w:val="24"/>
          <w:szCs w:val="24"/>
          <w:lang w:eastAsia="ru-RU"/>
        </w:rPr>
        <w:footnoteReference w:id="101"/>
      </w:r>
    </w:p>
    <w:p w14:paraId="799FC617" w14:textId="77777777" w:rsidR="001C45DD" w:rsidRPr="003273B3" w:rsidRDefault="001C45DD" w:rsidP="001C45DD">
      <w:pPr>
        <w:spacing w:line="360" w:lineRule="auto"/>
        <w:jc w:val="both"/>
        <w:rPr>
          <w:rFonts w:ascii="Times New Roman" w:hAnsi="Times New Roman"/>
          <w:noProof/>
          <w:sz w:val="24"/>
          <w:szCs w:val="24"/>
          <w:lang w:eastAsia="ru-RU"/>
        </w:rPr>
      </w:pPr>
      <w:r w:rsidRPr="003273B3">
        <w:rPr>
          <w:rFonts w:ascii="Times New Roman" w:hAnsi="Times New Roman"/>
          <w:noProof/>
          <w:sz w:val="24"/>
          <w:szCs w:val="24"/>
          <w:lang w:eastAsia="ru-RU"/>
        </w:rPr>
        <w:t xml:space="preserve">В современной литературе в области корпоративных финансов многие авторы также сходятся во мнении, что внедрение новых технологий в управлении предприятием предполагает подвижки по всех областях управленческой работы: начиная от разработки корпоративной </w:t>
      </w:r>
      <w:r w:rsidRPr="003273B3">
        <w:rPr>
          <w:rFonts w:ascii="Times New Roman" w:hAnsi="Times New Roman"/>
          <w:noProof/>
          <w:sz w:val="24"/>
          <w:szCs w:val="24"/>
          <w:lang w:eastAsia="ru-RU"/>
        </w:rPr>
        <w:lastRenderedPageBreak/>
        <w:t>стратегии и заканчивая формированием отчетности и системы коммуникаций не только с инвесторами, но и с другими заинтересованными группами пользователей</w:t>
      </w:r>
      <w:r w:rsidR="00ED3FB3">
        <w:rPr>
          <w:rStyle w:val="aa"/>
          <w:rFonts w:ascii="Times New Roman" w:hAnsi="Times New Roman"/>
          <w:noProof/>
          <w:sz w:val="24"/>
          <w:szCs w:val="24"/>
          <w:lang w:eastAsia="ru-RU"/>
        </w:rPr>
        <w:footnoteReference w:id="102"/>
      </w:r>
      <w:r w:rsidRPr="003273B3">
        <w:rPr>
          <w:rFonts w:ascii="Times New Roman" w:hAnsi="Times New Roman"/>
          <w:noProof/>
          <w:sz w:val="24"/>
          <w:szCs w:val="24"/>
          <w:lang w:eastAsia="ru-RU"/>
        </w:rPr>
        <w:t>.</w:t>
      </w:r>
    </w:p>
    <w:p w14:paraId="017F4716" w14:textId="77777777" w:rsidR="001C45DD" w:rsidRPr="003273B3" w:rsidRDefault="001C45DD" w:rsidP="001C45DD">
      <w:pPr>
        <w:spacing w:line="360" w:lineRule="auto"/>
        <w:jc w:val="both"/>
        <w:rPr>
          <w:rFonts w:ascii="Times New Roman" w:hAnsi="Times New Roman"/>
          <w:noProof/>
          <w:sz w:val="24"/>
          <w:szCs w:val="24"/>
          <w:lang w:eastAsia="ru-RU"/>
        </w:rPr>
      </w:pPr>
      <w:r w:rsidRPr="003273B3">
        <w:rPr>
          <w:rFonts w:ascii="Times New Roman" w:hAnsi="Times New Roman"/>
          <w:noProof/>
          <w:sz w:val="24"/>
          <w:szCs w:val="24"/>
          <w:lang w:eastAsia="ru-RU"/>
        </w:rPr>
        <w:t>К существенным недостаткам современных форм корпоративной отчетности также можно отнести ее унифицированность, агрегированность и одновариантность оценок. При этом, следует отметить тот факт, что большинство предлагаемых решений часто носит методологический характер. В то время как, вышеперечисленные проблемы в настоящее время возможно решить техническими средствами.</w:t>
      </w:r>
    </w:p>
    <w:p w14:paraId="0AD6CBAC" w14:textId="77777777" w:rsidR="001C45DD" w:rsidRPr="003273B3" w:rsidRDefault="001C45DD" w:rsidP="001C45DD">
      <w:pPr>
        <w:spacing w:line="360" w:lineRule="auto"/>
        <w:jc w:val="both"/>
        <w:rPr>
          <w:rFonts w:ascii="Times New Roman" w:hAnsi="Times New Roman"/>
          <w:noProof/>
          <w:sz w:val="24"/>
          <w:szCs w:val="24"/>
          <w:lang w:eastAsia="ru-RU"/>
        </w:rPr>
      </w:pPr>
      <w:r w:rsidRPr="003273B3">
        <w:rPr>
          <w:rFonts w:ascii="Times New Roman" w:hAnsi="Times New Roman"/>
          <w:noProof/>
          <w:sz w:val="24"/>
          <w:szCs w:val="24"/>
          <w:lang w:eastAsia="ru-RU"/>
        </w:rPr>
        <w:t>При этом, по мнению Пятова М.Л. и Соколовой Н.А., конфликт интересов пользователей бухгалтерской информации заключается в противоречии задач представления информации о платежеспособности и рентабельности компаний. Реализация этих двух противоречащих друг другу целей предполагает совершенно разные подходы к оценке и признанию элементов отчетности компании</w:t>
      </w:r>
      <w:r w:rsidR="00ED3FB3">
        <w:rPr>
          <w:rStyle w:val="aa"/>
          <w:rFonts w:ascii="Times New Roman" w:hAnsi="Times New Roman"/>
          <w:noProof/>
          <w:sz w:val="24"/>
          <w:szCs w:val="24"/>
          <w:lang w:eastAsia="ru-RU"/>
        </w:rPr>
        <w:footnoteReference w:id="103"/>
      </w:r>
      <w:r w:rsidRPr="003273B3">
        <w:rPr>
          <w:rFonts w:ascii="Times New Roman" w:hAnsi="Times New Roman"/>
          <w:noProof/>
          <w:sz w:val="24"/>
          <w:szCs w:val="24"/>
          <w:lang w:eastAsia="ru-RU"/>
        </w:rPr>
        <w:t xml:space="preserve"> .</w:t>
      </w:r>
    </w:p>
    <w:p w14:paraId="6D502D32" w14:textId="77777777" w:rsidR="001C45DD" w:rsidRPr="003273B3" w:rsidRDefault="001C45DD" w:rsidP="001C45DD">
      <w:pPr>
        <w:spacing w:line="360" w:lineRule="auto"/>
        <w:jc w:val="both"/>
        <w:rPr>
          <w:rFonts w:ascii="Times New Roman" w:hAnsi="Times New Roman"/>
          <w:noProof/>
          <w:sz w:val="24"/>
          <w:szCs w:val="24"/>
          <w:lang w:eastAsia="ru-RU"/>
        </w:rPr>
      </w:pPr>
      <w:r w:rsidRPr="003273B3">
        <w:rPr>
          <w:rFonts w:ascii="Times New Roman" w:hAnsi="Times New Roman"/>
          <w:noProof/>
          <w:sz w:val="24"/>
          <w:szCs w:val="24"/>
          <w:lang w:eastAsia="ru-RU"/>
        </w:rPr>
        <w:t>Как пишет Р. Маттесич часто под философской поверхностью проблем учета можно обнаружить практические проблемы, скрывающиеся под ней</w:t>
      </w:r>
      <w:r w:rsidR="00ED3FB3">
        <w:rPr>
          <w:rStyle w:val="aa"/>
          <w:rFonts w:ascii="Times New Roman" w:hAnsi="Times New Roman"/>
          <w:noProof/>
          <w:sz w:val="24"/>
          <w:szCs w:val="24"/>
          <w:lang w:eastAsia="ru-RU"/>
        </w:rPr>
        <w:footnoteReference w:id="104"/>
      </w:r>
      <w:r w:rsidRPr="003273B3">
        <w:rPr>
          <w:rFonts w:ascii="Times New Roman" w:hAnsi="Times New Roman"/>
          <w:noProof/>
          <w:sz w:val="24"/>
          <w:szCs w:val="24"/>
          <w:lang w:eastAsia="ru-RU"/>
        </w:rPr>
        <w:t>.</w:t>
      </w:r>
    </w:p>
    <w:p w14:paraId="37E2C6D8" w14:textId="77777777" w:rsidR="001C45DD" w:rsidRPr="003273B3" w:rsidRDefault="001C45DD" w:rsidP="001C45DD">
      <w:pPr>
        <w:spacing w:line="360" w:lineRule="auto"/>
        <w:jc w:val="both"/>
        <w:rPr>
          <w:rFonts w:ascii="Times New Roman" w:hAnsi="Times New Roman"/>
          <w:noProof/>
          <w:sz w:val="24"/>
          <w:szCs w:val="24"/>
          <w:lang w:eastAsia="ru-RU"/>
        </w:rPr>
      </w:pPr>
      <w:r w:rsidRPr="003273B3">
        <w:rPr>
          <w:rFonts w:ascii="Times New Roman" w:hAnsi="Times New Roman"/>
          <w:noProof/>
          <w:sz w:val="24"/>
          <w:szCs w:val="24"/>
          <w:lang w:eastAsia="ru-RU"/>
        </w:rPr>
        <w:t>Так проблема агрегированности связана прежде всего с тем, что информация о фактах хозяйственной жизни на пути от первичных документов до финансовой отчетности претерпевает ряд преломлений</w:t>
      </w:r>
      <w:r w:rsidR="006477F3">
        <w:rPr>
          <w:rStyle w:val="aa"/>
          <w:rFonts w:ascii="Times New Roman" w:hAnsi="Times New Roman"/>
          <w:noProof/>
          <w:sz w:val="24"/>
          <w:szCs w:val="24"/>
          <w:lang w:eastAsia="ru-RU"/>
        </w:rPr>
        <w:footnoteReference w:id="105"/>
      </w:r>
      <w:r w:rsidRPr="003273B3">
        <w:rPr>
          <w:rFonts w:ascii="Times New Roman" w:hAnsi="Times New Roman"/>
          <w:noProof/>
          <w:sz w:val="24"/>
          <w:szCs w:val="24"/>
          <w:lang w:eastAsia="ru-RU"/>
        </w:rPr>
        <w:t>. В результате чего пользователь получает лишь отдаленное представление о реальном состоянии дел компании. При этом, по прежнему, основным инструментом при принятии решений финансового характера является анализ финансовой отчетности. Анализируя отчетность, пользователи пытаются выявить причинно-следственные связи между фактами хозяйственной жизни изучаемой компании с целью получить информацию для принятия грамотных финансовых решений. За последние годы развитие информационных технологий неузнаваемо трансформировало практику формирования, распространения и потребления данных отчетности компаний заинтересованными в них лицами.</w:t>
      </w:r>
    </w:p>
    <w:p w14:paraId="11F32F74" w14:textId="77777777" w:rsidR="001C45DD" w:rsidRPr="003273B3" w:rsidRDefault="001C45DD" w:rsidP="001C45DD">
      <w:pPr>
        <w:spacing w:line="360" w:lineRule="auto"/>
        <w:jc w:val="both"/>
        <w:rPr>
          <w:rFonts w:ascii="Times New Roman" w:hAnsi="Times New Roman"/>
          <w:noProof/>
          <w:sz w:val="24"/>
          <w:szCs w:val="24"/>
          <w:lang w:eastAsia="ru-RU"/>
        </w:rPr>
      </w:pPr>
      <w:r w:rsidRPr="003273B3">
        <w:rPr>
          <w:rFonts w:ascii="Times New Roman" w:hAnsi="Times New Roman"/>
          <w:noProof/>
          <w:sz w:val="24"/>
          <w:szCs w:val="24"/>
          <w:lang w:eastAsia="ru-RU"/>
        </w:rPr>
        <w:t xml:space="preserve">В настоящее время агрегирование и усреднение учетных данных - это артефакты ушедшей эпохи медленного сбора и высоких затрат на передачу данных. Современные учетные системы позволяют обрабатывать и хранить значительный объем первичных данных, которые могли </w:t>
      </w:r>
      <w:r w:rsidRPr="003273B3">
        <w:rPr>
          <w:rFonts w:ascii="Times New Roman" w:hAnsi="Times New Roman"/>
          <w:noProof/>
          <w:sz w:val="24"/>
          <w:szCs w:val="24"/>
          <w:lang w:eastAsia="ru-RU"/>
        </w:rPr>
        <w:lastRenderedPageBreak/>
        <w:t>бы быть полезны и доступны внешним пользователям. Та информация, которая содержится в существующей публичной отчетности, состоит из одного статического набора данных, при этом предназначена удовлетворить запросы различных групп пользователей. Это приводит к асимметрии информации, и тому, что опускаются многие виды данных, влияющие на оценку и управленческие решения.</w:t>
      </w:r>
    </w:p>
    <w:p w14:paraId="39702698" w14:textId="77777777" w:rsidR="001C45DD" w:rsidRPr="003273B3" w:rsidRDefault="001C45DD" w:rsidP="001C45DD">
      <w:pPr>
        <w:spacing w:line="360" w:lineRule="auto"/>
        <w:jc w:val="both"/>
        <w:rPr>
          <w:rFonts w:ascii="Times New Roman" w:hAnsi="Times New Roman"/>
          <w:noProof/>
          <w:sz w:val="24"/>
          <w:szCs w:val="24"/>
          <w:lang w:eastAsia="ru-RU"/>
        </w:rPr>
      </w:pPr>
      <w:r w:rsidRPr="003273B3">
        <w:rPr>
          <w:rFonts w:ascii="Times New Roman" w:hAnsi="Times New Roman"/>
          <w:noProof/>
          <w:sz w:val="24"/>
          <w:szCs w:val="24"/>
          <w:lang w:eastAsia="ru-RU"/>
        </w:rPr>
        <w:t>Так, например, А. Дамодаран, описывая проблему агрегированности данных в отчетности, пишет, что учитывая влияние методов оценки на расчет, например, величины прибыли, часто трудно бывает сравнивать доходность фирм, применяющих различные методы учета</w:t>
      </w:r>
      <w:r w:rsidR="00ED3FB3">
        <w:rPr>
          <w:rStyle w:val="aa"/>
          <w:rFonts w:ascii="Times New Roman" w:hAnsi="Times New Roman"/>
          <w:noProof/>
          <w:sz w:val="24"/>
          <w:szCs w:val="24"/>
          <w:lang w:eastAsia="ru-RU"/>
        </w:rPr>
        <w:footnoteReference w:id="106"/>
      </w:r>
      <w:r w:rsidR="00F838E2">
        <w:rPr>
          <w:rFonts w:ascii="Times New Roman" w:hAnsi="Times New Roman"/>
          <w:noProof/>
          <w:sz w:val="24"/>
          <w:szCs w:val="24"/>
          <w:lang w:eastAsia="ru-RU"/>
        </w:rPr>
        <w:t xml:space="preserve"> </w:t>
      </w:r>
      <w:r w:rsidRPr="003273B3">
        <w:rPr>
          <w:rFonts w:ascii="Times New Roman" w:hAnsi="Times New Roman"/>
          <w:noProof/>
          <w:sz w:val="24"/>
          <w:szCs w:val="24"/>
          <w:lang w:eastAsia="ru-RU"/>
        </w:rPr>
        <w:t>.</w:t>
      </w:r>
    </w:p>
    <w:p w14:paraId="1E856A90" w14:textId="77777777" w:rsidR="001C45DD" w:rsidRPr="003273B3" w:rsidRDefault="001C45DD" w:rsidP="001C45DD">
      <w:pPr>
        <w:spacing w:line="360" w:lineRule="auto"/>
        <w:jc w:val="both"/>
        <w:rPr>
          <w:rFonts w:ascii="Times New Roman" w:hAnsi="Times New Roman"/>
          <w:noProof/>
          <w:sz w:val="24"/>
          <w:szCs w:val="24"/>
          <w:lang w:eastAsia="ru-RU"/>
        </w:rPr>
      </w:pPr>
      <w:r w:rsidRPr="003273B3">
        <w:rPr>
          <w:rFonts w:ascii="Times New Roman" w:hAnsi="Times New Roman"/>
          <w:noProof/>
          <w:sz w:val="24"/>
          <w:szCs w:val="24"/>
          <w:lang w:eastAsia="ru-RU"/>
        </w:rPr>
        <w:t xml:space="preserve">Современные методы хранения и передачи учетных данных могут значительно упростить процесс апперцепции данных финансовой отчетности ее пользователями. А уход от вышеупомянутой парадигмы </w:t>
      </w:r>
      <w:r w:rsidRPr="003273B3">
        <w:rPr>
          <w:rFonts w:ascii="Times New Roman" w:hAnsi="Times New Roman"/>
          <w:noProof/>
          <w:sz w:val="24"/>
          <w:szCs w:val="24"/>
          <w:lang w:val="en-US" w:eastAsia="ru-RU"/>
        </w:rPr>
        <w:t>one</w:t>
      </w:r>
      <w:r w:rsidRPr="003273B3">
        <w:rPr>
          <w:rFonts w:ascii="Times New Roman" w:hAnsi="Times New Roman"/>
          <w:noProof/>
          <w:sz w:val="24"/>
          <w:szCs w:val="24"/>
          <w:lang w:eastAsia="ru-RU"/>
        </w:rPr>
        <w:t>-</w:t>
      </w:r>
      <w:r w:rsidRPr="003273B3">
        <w:rPr>
          <w:rFonts w:ascii="Times New Roman" w:hAnsi="Times New Roman"/>
          <w:noProof/>
          <w:sz w:val="24"/>
          <w:szCs w:val="24"/>
          <w:lang w:val="en-US" w:eastAsia="ru-RU"/>
        </w:rPr>
        <w:t>size</w:t>
      </w:r>
      <w:r w:rsidRPr="003273B3">
        <w:rPr>
          <w:rFonts w:ascii="Times New Roman" w:hAnsi="Times New Roman"/>
          <w:noProof/>
          <w:sz w:val="24"/>
          <w:szCs w:val="24"/>
          <w:lang w:eastAsia="ru-RU"/>
        </w:rPr>
        <w:t>-</w:t>
      </w:r>
      <w:r w:rsidRPr="003273B3">
        <w:rPr>
          <w:rFonts w:ascii="Times New Roman" w:hAnsi="Times New Roman"/>
          <w:noProof/>
          <w:sz w:val="24"/>
          <w:szCs w:val="24"/>
          <w:lang w:val="en-US" w:eastAsia="ru-RU"/>
        </w:rPr>
        <w:t>fits</w:t>
      </w:r>
      <w:r w:rsidRPr="003273B3">
        <w:rPr>
          <w:rFonts w:ascii="Times New Roman" w:hAnsi="Times New Roman"/>
          <w:noProof/>
          <w:sz w:val="24"/>
          <w:szCs w:val="24"/>
          <w:lang w:eastAsia="ru-RU"/>
        </w:rPr>
        <w:t>-</w:t>
      </w:r>
      <w:r w:rsidRPr="003273B3">
        <w:rPr>
          <w:rFonts w:ascii="Times New Roman" w:hAnsi="Times New Roman"/>
          <w:noProof/>
          <w:sz w:val="24"/>
          <w:szCs w:val="24"/>
          <w:lang w:val="en-US" w:eastAsia="ru-RU"/>
        </w:rPr>
        <w:t>all</w:t>
      </w:r>
      <w:r w:rsidRPr="003273B3">
        <w:rPr>
          <w:rFonts w:ascii="Times New Roman" w:hAnsi="Times New Roman"/>
          <w:noProof/>
          <w:sz w:val="24"/>
          <w:szCs w:val="24"/>
          <w:lang w:eastAsia="ru-RU"/>
        </w:rPr>
        <w:t xml:space="preserve"> (одна отчетность для всех) будет означать, что потребности каждого пользователя будут определять частоту и объем предоставляемых им учетных данных.</w:t>
      </w:r>
    </w:p>
    <w:p w14:paraId="7F55EBE1" w14:textId="77777777" w:rsidR="001C45DD" w:rsidRPr="003273B3" w:rsidRDefault="001C45DD" w:rsidP="001C45DD">
      <w:pPr>
        <w:spacing w:line="360" w:lineRule="auto"/>
        <w:jc w:val="both"/>
        <w:rPr>
          <w:rFonts w:ascii="Times New Roman" w:hAnsi="Times New Roman"/>
          <w:noProof/>
          <w:sz w:val="24"/>
          <w:szCs w:val="24"/>
          <w:lang w:eastAsia="ru-RU"/>
        </w:rPr>
      </w:pPr>
      <w:r w:rsidRPr="003273B3">
        <w:rPr>
          <w:rFonts w:ascii="Times New Roman" w:hAnsi="Times New Roman"/>
          <w:noProof/>
          <w:sz w:val="24"/>
          <w:szCs w:val="24"/>
          <w:lang w:eastAsia="ru-RU"/>
        </w:rPr>
        <w:t>Еще в середине прошлого века Сортер</w:t>
      </w:r>
      <w:r w:rsidR="00EB04C6">
        <w:rPr>
          <w:rStyle w:val="aa"/>
          <w:rFonts w:ascii="Times New Roman" w:hAnsi="Times New Roman"/>
          <w:noProof/>
          <w:sz w:val="24"/>
          <w:szCs w:val="24"/>
          <w:lang w:eastAsia="ru-RU"/>
        </w:rPr>
        <w:footnoteReference w:id="107"/>
      </w:r>
      <w:r w:rsidRPr="003273B3">
        <w:rPr>
          <w:rFonts w:ascii="Times New Roman" w:hAnsi="Times New Roman"/>
          <w:noProof/>
          <w:sz w:val="24"/>
          <w:szCs w:val="24"/>
          <w:lang w:eastAsia="ru-RU"/>
        </w:rPr>
        <w:t xml:space="preserve"> критикуя агрегированость в отчетности писал, что функция учета состоит в том, чтобы быть " на один шаг до принятия решений." Не смотря на то, что нам мало известно о том, каким образом учетные данные влияют на принятие управленческих решений, при этом безусловно любое произвольное агрегирование уменьшает полезность такой информации ограничивая возможности ее потенциального использования. Сортер приходит к выводу, что учет полезен, когда он раскрывает информацию, касающуюся событий, а не стоимостной оценки предметов. В последствии Сортер резко критикует использование агрегирования и стандартизации учетных данных. Сегодня относительно низкая стоимость обработки и хранения данных и высокая скорость их передачи делает перспективы, описанные Сортером весьма вероятными, а именно возможность регулирования уровня агрегирования информации самим пользователем.</w:t>
      </w:r>
    </w:p>
    <w:p w14:paraId="1E470137" w14:textId="77777777" w:rsidR="001C45DD" w:rsidRPr="003273B3" w:rsidRDefault="001C45DD" w:rsidP="001C45DD">
      <w:pPr>
        <w:spacing w:line="360" w:lineRule="auto"/>
        <w:jc w:val="both"/>
        <w:rPr>
          <w:rFonts w:ascii="Times New Roman" w:hAnsi="Times New Roman"/>
          <w:noProof/>
          <w:sz w:val="24"/>
          <w:szCs w:val="24"/>
          <w:lang w:eastAsia="ru-RU"/>
        </w:rPr>
      </w:pPr>
      <w:r w:rsidRPr="003273B3">
        <w:rPr>
          <w:rFonts w:ascii="Times New Roman" w:hAnsi="Times New Roman"/>
          <w:noProof/>
          <w:sz w:val="24"/>
          <w:szCs w:val="24"/>
          <w:lang w:eastAsia="ru-RU"/>
        </w:rPr>
        <w:t>Один из последователей Сортера Орас Джонсон, автор нормативно-ситуационной бухгалтерии, равно как и его предшественник видел цель учета в экстраполяции данных для повышения точности прогнозов. Одной из основных проблем учета Джонсон также считал проблему устаревания бухгалтерской информации, на основе которой принимаются управленческие решения и строятся прогнозы.</w:t>
      </w:r>
    </w:p>
    <w:p w14:paraId="250652CE" w14:textId="77777777" w:rsidR="001C45DD" w:rsidRPr="003273B3" w:rsidRDefault="001C45DD" w:rsidP="001C45DD">
      <w:pPr>
        <w:spacing w:line="360" w:lineRule="auto"/>
        <w:jc w:val="both"/>
        <w:rPr>
          <w:rFonts w:ascii="Times New Roman" w:hAnsi="Times New Roman"/>
          <w:noProof/>
          <w:sz w:val="24"/>
          <w:szCs w:val="24"/>
          <w:lang w:eastAsia="ru-RU"/>
        </w:rPr>
      </w:pPr>
      <w:r w:rsidRPr="003273B3">
        <w:rPr>
          <w:rFonts w:ascii="Times New Roman" w:hAnsi="Times New Roman"/>
          <w:noProof/>
          <w:sz w:val="24"/>
          <w:szCs w:val="24"/>
          <w:lang w:eastAsia="ru-RU"/>
        </w:rPr>
        <w:lastRenderedPageBreak/>
        <w:t>О методах обработки информации (данных) в системе учета также писал и Соколов Я.В. В частности, рассматривая математико-статистический метод учета затрат (пропагандируемый сторонниками немецкой школы 20 века) автор столкнулся со следующим парадоксом: «чем точнее данные, тем они бесполезнее и, наоборот, чем бесполезнее информация, тем она точнее»</w:t>
      </w:r>
      <w:r w:rsidR="00EB04C6">
        <w:rPr>
          <w:rStyle w:val="aa"/>
          <w:rFonts w:ascii="Times New Roman" w:hAnsi="Times New Roman"/>
          <w:noProof/>
          <w:sz w:val="24"/>
          <w:szCs w:val="24"/>
          <w:lang w:eastAsia="ru-RU"/>
        </w:rPr>
        <w:footnoteReference w:id="108"/>
      </w:r>
      <w:r w:rsidRPr="003273B3">
        <w:rPr>
          <w:rFonts w:ascii="Times New Roman" w:hAnsi="Times New Roman"/>
          <w:noProof/>
          <w:sz w:val="24"/>
          <w:szCs w:val="24"/>
          <w:lang w:eastAsia="ru-RU"/>
        </w:rPr>
        <w:t>. Однако, сегодня благодаря современным технологиям точность оценки и прогнозов достигается путем анализа колоссального объема данных за достаточно длительный период времени (иногда с начала деятельности предприятия), а эконометрические модели все чаще носят, именно, прикладной характер</w:t>
      </w:r>
      <w:r w:rsidR="00EB04C6">
        <w:rPr>
          <w:rStyle w:val="aa"/>
          <w:rFonts w:ascii="Times New Roman" w:hAnsi="Times New Roman"/>
          <w:noProof/>
          <w:sz w:val="24"/>
          <w:szCs w:val="24"/>
          <w:lang w:eastAsia="ru-RU"/>
        </w:rPr>
        <w:footnoteReference w:id="109"/>
      </w:r>
      <w:r w:rsidRPr="003273B3">
        <w:rPr>
          <w:rFonts w:ascii="Times New Roman" w:hAnsi="Times New Roman"/>
          <w:noProof/>
          <w:sz w:val="24"/>
          <w:szCs w:val="24"/>
          <w:lang w:eastAsia="ru-RU"/>
        </w:rPr>
        <w:t>.  В этой связи, сложно не согласиться с Г. Ангри (на которого также ссылается Соколов. Я.В.), что в основе современной системы бухгалтерского учета лежит анализ, в ходе которого бухгалтеру, как нам кажется, не стоит ограничиваться только бухгалтерскими методами обработки информации. Кроме того, полнота и достоверность бухгалтерских данных одна из первопричин правильных управленческих решений.</w:t>
      </w:r>
    </w:p>
    <w:p w14:paraId="7EA368AC" w14:textId="77777777" w:rsidR="001C45DD" w:rsidRPr="003273B3" w:rsidRDefault="001C45DD" w:rsidP="001C45DD">
      <w:pPr>
        <w:spacing w:line="360" w:lineRule="auto"/>
        <w:jc w:val="both"/>
        <w:rPr>
          <w:rFonts w:ascii="Times New Roman" w:hAnsi="Times New Roman"/>
          <w:noProof/>
          <w:sz w:val="24"/>
          <w:szCs w:val="24"/>
          <w:lang w:eastAsia="ru-RU"/>
        </w:rPr>
      </w:pPr>
      <w:r w:rsidRPr="003273B3">
        <w:rPr>
          <w:rFonts w:ascii="Times New Roman" w:hAnsi="Times New Roman"/>
          <w:noProof/>
          <w:sz w:val="24"/>
          <w:szCs w:val="24"/>
          <w:lang w:eastAsia="ru-RU"/>
        </w:rPr>
        <w:t>Независимо от целей эмитентов отчетности, пользователи так или иначе используют ее для принятия экономических решений, и поэтому ее содержание (и требования к качеству содержащейся в ее информации) должно учитывать этот факт. Однако, несмотря на появление рынков акций и долговых инструментов с участниками, действующими через обезличенные биржи, корпоративные отчеты, которые традиционно применялись для внутрифирменного управления, и в настоящее время используются практически без изменений для принятия экономических решений лицами, действующими на современных финансовых рынках. Таким образом, текущая финансовая отчетность является порождением бессознательного принятия методов ведения бухгалтерского учета и составления отчетности, изобретенных для целей-управления и подотчетности внутри предприятия,—отличных от ее нынешней центральной цели, связанной с принятием экономических решений лицами, не участвующими в управлении отчитывающейся организацией.</w:t>
      </w:r>
    </w:p>
    <w:p w14:paraId="5DF38565" w14:textId="77777777" w:rsidR="001C45DD" w:rsidRPr="003273B3" w:rsidRDefault="001C45DD" w:rsidP="001C45DD">
      <w:pPr>
        <w:spacing w:line="360" w:lineRule="auto"/>
        <w:jc w:val="both"/>
        <w:rPr>
          <w:rFonts w:ascii="Times New Roman" w:hAnsi="Times New Roman"/>
          <w:noProof/>
          <w:sz w:val="24"/>
          <w:szCs w:val="24"/>
          <w:lang w:eastAsia="ru-RU"/>
        </w:rPr>
      </w:pPr>
      <w:r w:rsidRPr="003273B3">
        <w:rPr>
          <w:rFonts w:ascii="Times New Roman" w:hAnsi="Times New Roman"/>
          <w:noProof/>
          <w:sz w:val="24"/>
          <w:szCs w:val="24"/>
          <w:lang w:eastAsia="ru-RU"/>
        </w:rPr>
        <w:t>Возможно, сегодня с учетом имеющихся технологических возможностей, вместо того чтобы пытаться сообщить о перспективах отчитывающейся организации в рамках отчетности, следует просто предоставить пользователю дополнительную информацию, находящуюся за пределами стандартной периодической отчетности. Например, в виде доступа к информационным ресурсам компании.</w:t>
      </w:r>
    </w:p>
    <w:p w14:paraId="625157B8" w14:textId="77777777" w:rsidR="001C45DD" w:rsidRPr="003273B3" w:rsidRDefault="001C45DD" w:rsidP="001C45DD">
      <w:pPr>
        <w:spacing w:after="0" w:line="360" w:lineRule="auto"/>
        <w:jc w:val="both"/>
        <w:rPr>
          <w:rFonts w:ascii="Times New Roman" w:hAnsi="Times New Roman"/>
          <w:noProof/>
          <w:sz w:val="24"/>
          <w:szCs w:val="24"/>
          <w:lang w:eastAsia="ru-RU"/>
        </w:rPr>
      </w:pPr>
      <w:r w:rsidRPr="003273B3">
        <w:rPr>
          <w:rFonts w:ascii="Times New Roman" w:hAnsi="Times New Roman"/>
          <w:noProof/>
          <w:sz w:val="24"/>
          <w:szCs w:val="24"/>
          <w:lang w:eastAsia="ru-RU"/>
        </w:rPr>
        <w:lastRenderedPageBreak/>
        <w:t>Изменения, происходящие в последние годы в мировой экономике, а также  в сфере технологий, вероятно уже в ближайшем будущем приведут к пересмотру существующих форм и способов предоставления публичной отчетности. Ряд таких изменений, которые могут привести к трансформации корпоративных отчетов, в своей статье приводят американские исследователи</w:t>
      </w:r>
      <w:r w:rsidRPr="003273B3">
        <w:rPr>
          <w:rStyle w:val="aa"/>
          <w:rFonts w:ascii="Times New Roman" w:hAnsi="Times New Roman"/>
          <w:noProof/>
          <w:sz w:val="24"/>
          <w:szCs w:val="24"/>
          <w:lang w:val="en-US" w:eastAsia="ru-RU"/>
        </w:rPr>
        <w:footnoteReference w:id="110"/>
      </w:r>
      <w:r w:rsidRPr="003273B3">
        <w:rPr>
          <w:rFonts w:ascii="Times New Roman" w:hAnsi="Times New Roman"/>
          <w:noProof/>
          <w:sz w:val="24"/>
          <w:szCs w:val="24"/>
          <w:lang w:eastAsia="ru-RU"/>
        </w:rPr>
        <w:t xml:space="preserve">: </w:t>
      </w:r>
    </w:p>
    <w:p w14:paraId="659F1A7D" w14:textId="77777777" w:rsidR="001C45DD" w:rsidRPr="003273B3" w:rsidRDefault="001C45DD" w:rsidP="001C45DD">
      <w:pPr>
        <w:spacing w:after="0" w:line="360" w:lineRule="auto"/>
        <w:jc w:val="both"/>
        <w:rPr>
          <w:rFonts w:ascii="Times New Roman" w:hAnsi="Times New Roman"/>
          <w:noProof/>
          <w:sz w:val="24"/>
          <w:szCs w:val="24"/>
          <w:lang w:eastAsia="ru-RU"/>
        </w:rPr>
      </w:pPr>
      <w:r w:rsidRPr="003273B3">
        <w:rPr>
          <w:rFonts w:ascii="Times New Roman" w:hAnsi="Times New Roman"/>
          <w:noProof/>
          <w:sz w:val="24"/>
          <w:szCs w:val="24"/>
          <w:lang w:eastAsia="ru-RU"/>
        </w:rPr>
        <w:t>- технологические разработки, позволяющие значительно сократить стоимость производства и распространения информации, тем самым снизить затраты компапний (включая расходы на экспертов) на подготовку и передачу финансовой отчетности,</w:t>
      </w:r>
    </w:p>
    <w:p w14:paraId="23C815CA" w14:textId="77777777" w:rsidR="001C45DD" w:rsidRPr="003273B3" w:rsidRDefault="001C45DD" w:rsidP="001C45DD">
      <w:pPr>
        <w:spacing w:after="0" w:line="360" w:lineRule="auto"/>
        <w:jc w:val="both"/>
        <w:rPr>
          <w:rFonts w:ascii="Times New Roman" w:hAnsi="Times New Roman"/>
          <w:noProof/>
          <w:sz w:val="24"/>
          <w:szCs w:val="24"/>
          <w:lang w:eastAsia="ru-RU"/>
        </w:rPr>
      </w:pPr>
      <w:r w:rsidRPr="003273B3">
        <w:rPr>
          <w:rFonts w:ascii="Times New Roman" w:hAnsi="Times New Roman"/>
          <w:noProof/>
          <w:sz w:val="24"/>
          <w:szCs w:val="24"/>
          <w:lang w:eastAsia="ru-RU"/>
        </w:rPr>
        <w:t>- «информационная» глобализация, возникающая в результате создания  "мгновенной информации" в сочетании с быстрыми и надежными способами ее передачи,</w:t>
      </w:r>
    </w:p>
    <w:p w14:paraId="4DF89AD5" w14:textId="77777777" w:rsidR="001C45DD" w:rsidRPr="003273B3" w:rsidRDefault="001C45DD" w:rsidP="001C45DD">
      <w:pPr>
        <w:spacing w:after="0" w:line="360" w:lineRule="auto"/>
        <w:jc w:val="both"/>
        <w:rPr>
          <w:rFonts w:ascii="Times New Roman" w:hAnsi="Times New Roman"/>
          <w:noProof/>
          <w:sz w:val="24"/>
          <w:szCs w:val="24"/>
          <w:lang w:eastAsia="ru-RU"/>
        </w:rPr>
      </w:pPr>
      <w:r w:rsidRPr="003273B3">
        <w:rPr>
          <w:rFonts w:ascii="Times New Roman" w:hAnsi="Times New Roman"/>
          <w:noProof/>
          <w:sz w:val="24"/>
          <w:szCs w:val="24"/>
          <w:lang w:eastAsia="ru-RU"/>
        </w:rPr>
        <w:t>- рост числа институциональных инвесторов (и других групп пользователей КО), которые по мере развития технологий увеличивают свою способность влиять на бизнес.</w:t>
      </w:r>
    </w:p>
    <w:p w14:paraId="5558BCE9" w14:textId="77777777" w:rsidR="001C45DD" w:rsidRPr="003273B3" w:rsidRDefault="001C45DD" w:rsidP="001C45DD">
      <w:pPr>
        <w:spacing w:after="0" w:line="360" w:lineRule="auto"/>
        <w:jc w:val="both"/>
        <w:rPr>
          <w:rFonts w:ascii="Times New Roman" w:hAnsi="Times New Roman"/>
          <w:noProof/>
          <w:sz w:val="24"/>
          <w:szCs w:val="24"/>
          <w:lang w:eastAsia="ru-RU"/>
        </w:rPr>
      </w:pPr>
      <w:r w:rsidRPr="003273B3">
        <w:rPr>
          <w:rFonts w:ascii="Times New Roman" w:hAnsi="Times New Roman"/>
          <w:noProof/>
          <w:sz w:val="24"/>
          <w:szCs w:val="24"/>
          <w:lang w:val="en-US" w:eastAsia="ru-RU"/>
        </w:rPr>
        <w:t>Albrecht</w:t>
      </w:r>
      <w:r w:rsidRPr="003273B3">
        <w:rPr>
          <w:rFonts w:ascii="Times New Roman" w:hAnsi="Times New Roman"/>
          <w:noProof/>
          <w:sz w:val="24"/>
          <w:szCs w:val="24"/>
          <w:lang w:eastAsia="ru-RU"/>
        </w:rPr>
        <w:t xml:space="preserve"> </w:t>
      </w:r>
      <w:r w:rsidRPr="003273B3">
        <w:rPr>
          <w:rFonts w:ascii="Times New Roman" w:hAnsi="Times New Roman"/>
          <w:noProof/>
          <w:sz w:val="24"/>
          <w:szCs w:val="24"/>
          <w:lang w:val="en-US" w:eastAsia="ru-RU"/>
        </w:rPr>
        <w:t>and</w:t>
      </w:r>
      <w:r w:rsidRPr="003273B3">
        <w:rPr>
          <w:rFonts w:ascii="Times New Roman" w:hAnsi="Times New Roman"/>
          <w:noProof/>
          <w:sz w:val="24"/>
          <w:szCs w:val="24"/>
          <w:lang w:eastAsia="ru-RU"/>
        </w:rPr>
        <w:t xml:space="preserve"> </w:t>
      </w:r>
      <w:r w:rsidRPr="003273B3">
        <w:rPr>
          <w:rFonts w:ascii="Times New Roman" w:hAnsi="Times New Roman"/>
          <w:noProof/>
          <w:sz w:val="24"/>
          <w:szCs w:val="24"/>
          <w:lang w:val="en-US" w:eastAsia="ru-RU"/>
        </w:rPr>
        <w:t>Sack</w:t>
      </w:r>
      <w:r w:rsidRPr="003273B3">
        <w:rPr>
          <w:rFonts w:ascii="Times New Roman" w:hAnsi="Times New Roman"/>
          <w:noProof/>
          <w:sz w:val="24"/>
          <w:szCs w:val="24"/>
          <w:lang w:eastAsia="ru-RU"/>
        </w:rPr>
        <w:t xml:space="preserve"> цитируя одного из участников своего исследования пишут: «</w:t>
      </w:r>
      <w:r w:rsidRPr="003273B3">
        <w:rPr>
          <w:rFonts w:ascii="Times New Roman" w:hAnsi="Times New Roman"/>
          <w:i/>
          <w:noProof/>
          <w:sz w:val="24"/>
          <w:szCs w:val="24"/>
          <w:lang w:eastAsia="ru-RU"/>
        </w:rPr>
        <w:t>все мы вступаем в эпоху мгновенного удовлетворения информационных запросов, когда клиентам как детям вы должны дать ответы прямо здесь и сейчас! И не просто ответы, а правильные ответы</w:t>
      </w:r>
      <w:r w:rsidRPr="003273B3">
        <w:rPr>
          <w:rFonts w:ascii="Times New Roman" w:hAnsi="Times New Roman"/>
          <w:noProof/>
          <w:sz w:val="24"/>
          <w:szCs w:val="24"/>
          <w:lang w:eastAsia="ru-RU"/>
        </w:rPr>
        <w:t>.»</w:t>
      </w:r>
      <w:r w:rsidR="00EB04C6">
        <w:rPr>
          <w:rStyle w:val="aa"/>
          <w:rFonts w:ascii="Times New Roman" w:hAnsi="Times New Roman"/>
          <w:noProof/>
          <w:sz w:val="24"/>
          <w:szCs w:val="24"/>
          <w:lang w:eastAsia="ru-RU"/>
        </w:rPr>
        <w:footnoteReference w:id="111"/>
      </w:r>
      <w:r w:rsidRPr="003273B3">
        <w:rPr>
          <w:rFonts w:ascii="Times New Roman" w:hAnsi="Times New Roman"/>
          <w:noProof/>
          <w:sz w:val="24"/>
          <w:szCs w:val="24"/>
          <w:lang w:eastAsia="ru-RU"/>
        </w:rPr>
        <w:t xml:space="preserve">   </w:t>
      </w:r>
    </w:p>
    <w:p w14:paraId="48542730" w14:textId="77777777" w:rsidR="001C45DD" w:rsidRPr="003273B3" w:rsidRDefault="001C45DD" w:rsidP="001C45DD">
      <w:pPr>
        <w:spacing w:after="0" w:line="360" w:lineRule="auto"/>
        <w:jc w:val="both"/>
        <w:rPr>
          <w:rFonts w:ascii="Times New Roman" w:hAnsi="Times New Roman"/>
          <w:noProof/>
          <w:sz w:val="24"/>
          <w:szCs w:val="24"/>
          <w:lang w:eastAsia="ru-RU"/>
        </w:rPr>
      </w:pPr>
      <w:r w:rsidRPr="003273B3">
        <w:rPr>
          <w:rFonts w:ascii="Times New Roman" w:hAnsi="Times New Roman"/>
          <w:noProof/>
          <w:sz w:val="24"/>
          <w:szCs w:val="24"/>
          <w:lang w:eastAsia="ru-RU"/>
        </w:rPr>
        <w:t>В 1970 г Совет по принципам бухгалтерского учета США</w:t>
      </w:r>
      <w:r w:rsidR="00286A5D">
        <w:rPr>
          <w:rStyle w:val="aa"/>
          <w:rFonts w:ascii="Times New Roman" w:hAnsi="Times New Roman"/>
          <w:noProof/>
          <w:sz w:val="24"/>
          <w:szCs w:val="24"/>
          <w:lang w:eastAsia="ru-RU"/>
        </w:rPr>
        <w:footnoteReference w:id="112"/>
      </w:r>
      <w:r w:rsidRPr="003273B3">
        <w:rPr>
          <w:rFonts w:ascii="Times New Roman" w:hAnsi="Times New Roman"/>
          <w:noProof/>
          <w:sz w:val="24"/>
          <w:szCs w:val="24"/>
          <w:lang w:eastAsia="ru-RU"/>
        </w:rPr>
        <w:t xml:space="preserve">, определил, что </w:t>
      </w:r>
      <w:r w:rsidRPr="003273B3">
        <w:rPr>
          <w:rFonts w:ascii="Times New Roman" w:hAnsi="Times New Roman"/>
          <w:i/>
          <w:noProof/>
          <w:sz w:val="24"/>
          <w:szCs w:val="24"/>
          <w:lang w:eastAsia="ru-RU"/>
        </w:rPr>
        <w:t>функция бухгалтерского учета `состоит в том, чтобы обеспечивать инвесторов количественной информацией (преимущественно финансового характера) о деятельности хозяйствующих субъектов, при принятии ими экономических решений …</w:t>
      </w:r>
      <w:r w:rsidRPr="003273B3">
        <w:rPr>
          <w:rFonts w:ascii="Times New Roman" w:hAnsi="Times New Roman"/>
          <w:noProof/>
          <w:sz w:val="24"/>
          <w:szCs w:val="24"/>
          <w:lang w:eastAsia="ru-RU"/>
        </w:rPr>
        <w:t>". Это определение заслуживает особого внимания так как оно принципиально отичается от определения 1941 года, которое гласило: "</w:t>
      </w:r>
      <w:r w:rsidRPr="003273B3">
        <w:rPr>
          <w:rFonts w:ascii="Times New Roman" w:hAnsi="Times New Roman"/>
          <w:i/>
          <w:noProof/>
          <w:sz w:val="24"/>
          <w:szCs w:val="24"/>
          <w:lang w:eastAsia="ru-RU"/>
        </w:rPr>
        <w:t>Бухгалтерский учет-это искусство ведения записей, классификация и обобщение фактов о сделках и событиях, и интерпретация их результатов</w:t>
      </w:r>
      <w:r w:rsidRPr="003273B3">
        <w:rPr>
          <w:rFonts w:ascii="Times New Roman" w:hAnsi="Times New Roman"/>
          <w:noProof/>
          <w:sz w:val="24"/>
          <w:szCs w:val="24"/>
          <w:lang w:eastAsia="ru-RU"/>
        </w:rPr>
        <w:t>" (цитируя Институт Комитета бухгалтеров по терминологии)</w:t>
      </w:r>
      <w:r w:rsidR="0026789C">
        <w:rPr>
          <w:rStyle w:val="aa"/>
          <w:rFonts w:ascii="Times New Roman" w:hAnsi="Times New Roman"/>
          <w:noProof/>
          <w:sz w:val="24"/>
          <w:szCs w:val="24"/>
          <w:lang w:eastAsia="ru-RU"/>
        </w:rPr>
        <w:footnoteReference w:id="113"/>
      </w:r>
      <w:r w:rsidRPr="003273B3">
        <w:rPr>
          <w:rFonts w:ascii="Times New Roman" w:hAnsi="Times New Roman"/>
          <w:noProof/>
          <w:sz w:val="24"/>
          <w:szCs w:val="24"/>
          <w:lang w:eastAsia="ru-RU"/>
        </w:rPr>
        <w:t>. Это изменение в определении функций учета показывает, что процессы трансформация бухгалтерского учета и методов формирования финансовой отчетности с учетом новых реалий мировой экономики происходили и раньше.</w:t>
      </w:r>
    </w:p>
    <w:p w14:paraId="5F702F88" w14:textId="77777777" w:rsidR="001C45DD" w:rsidRPr="003273B3" w:rsidRDefault="001C45DD" w:rsidP="001C45DD">
      <w:pPr>
        <w:spacing w:after="0" w:line="360" w:lineRule="auto"/>
        <w:jc w:val="both"/>
        <w:rPr>
          <w:rFonts w:ascii="Times New Roman" w:hAnsi="Times New Roman"/>
          <w:noProof/>
          <w:sz w:val="24"/>
          <w:szCs w:val="24"/>
          <w:lang w:eastAsia="ru-RU"/>
        </w:rPr>
      </w:pPr>
      <w:r w:rsidRPr="003273B3">
        <w:rPr>
          <w:rFonts w:ascii="Times New Roman" w:hAnsi="Times New Roman"/>
          <w:noProof/>
          <w:sz w:val="24"/>
          <w:szCs w:val="24"/>
          <w:lang w:eastAsia="ru-RU"/>
        </w:rPr>
        <w:t>Так, в настоящее время, основными факторами, влияющими на  развитие современной КО можно назвать:</w:t>
      </w:r>
    </w:p>
    <w:p w14:paraId="6DDC5F1A" w14:textId="77777777" w:rsidR="001C45DD" w:rsidRPr="003273B3" w:rsidRDefault="001C45DD" w:rsidP="001C45DD">
      <w:pPr>
        <w:spacing w:after="0" w:line="360" w:lineRule="auto"/>
        <w:jc w:val="both"/>
        <w:rPr>
          <w:rFonts w:ascii="Times New Roman" w:hAnsi="Times New Roman"/>
          <w:b/>
          <w:noProof/>
          <w:sz w:val="24"/>
          <w:szCs w:val="24"/>
          <w:lang w:eastAsia="ru-RU"/>
        </w:rPr>
      </w:pPr>
      <w:r w:rsidRPr="003273B3">
        <w:rPr>
          <w:rFonts w:ascii="Times New Roman" w:hAnsi="Times New Roman"/>
          <w:b/>
          <w:noProof/>
          <w:sz w:val="24"/>
          <w:szCs w:val="24"/>
          <w:lang w:eastAsia="ru-RU"/>
        </w:rPr>
        <w:t>Глобализация</w:t>
      </w:r>
    </w:p>
    <w:p w14:paraId="3A395B76" w14:textId="77777777" w:rsidR="001C45DD" w:rsidRPr="003273B3" w:rsidRDefault="001C45DD" w:rsidP="001C45DD">
      <w:pPr>
        <w:spacing w:after="0" w:line="360" w:lineRule="auto"/>
        <w:jc w:val="both"/>
        <w:rPr>
          <w:rFonts w:ascii="Times New Roman" w:hAnsi="Times New Roman"/>
          <w:noProof/>
          <w:sz w:val="24"/>
          <w:szCs w:val="24"/>
          <w:lang w:eastAsia="ru-RU"/>
        </w:rPr>
      </w:pPr>
      <w:r w:rsidRPr="003273B3">
        <w:rPr>
          <w:rFonts w:ascii="Times New Roman" w:hAnsi="Times New Roman"/>
          <w:noProof/>
          <w:sz w:val="24"/>
          <w:szCs w:val="24"/>
          <w:lang w:eastAsia="ru-RU"/>
        </w:rPr>
        <w:lastRenderedPageBreak/>
        <w:t>Обратной стороной гармонизации международных стандартов корпоративной отчетности стала политизация процесса разработки данных стандартов</w:t>
      </w:r>
      <w:r w:rsidR="0026789C">
        <w:rPr>
          <w:rStyle w:val="aa"/>
          <w:rFonts w:ascii="Times New Roman" w:hAnsi="Times New Roman"/>
          <w:noProof/>
          <w:sz w:val="24"/>
          <w:szCs w:val="24"/>
          <w:lang w:eastAsia="ru-RU"/>
        </w:rPr>
        <w:footnoteReference w:id="114"/>
      </w:r>
      <w:r w:rsidRPr="003273B3">
        <w:rPr>
          <w:rFonts w:ascii="Times New Roman" w:hAnsi="Times New Roman"/>
          <w:noProof/>
          <w:sz w:val="24"/>
          <w:szCs w:val="24"/>
          <w:lang w:eastAsia="ru-RU"/>
        </w:rPr>
        <w:t xml:space="preserve"> </w:t>
      </w:r>
      <w:r w:rsidR="0026789C">
        <w:rPr>
          <w:rStyle w:val="aa"/>
          <w:rFonts w:ascii="Times New Roman" w:hAnsi="Times New Roman"/>
          <w:noProof/>
          <w:sz w:val="24"/>
          <w:szCs w:val="24"/>
          <w:lang w:eastAsia="ru-RU"/>
        </w:rPr>
        <w:footnoteReference w:id="115"/>
      </w:r>
      <w:r w:rsidR="0026789C" w:rsidRPr="0026789C">
        <w:rPr>
          <w:rFonts w:ascii="Times New Roman" w:hAnsi="Times New Roman"/>
          <w:noProof/>
          <w:sz w:val="24"/>
          <w:szCs w:val="24"/>
          <w:lang w:eastAsia="ru-RU"/>
        </w:rPr>
        <w:t xml:space="preserve"> </w:t>
      </w:r>
      <w:r w:rsidR="0026789C">
        <w:rPr>
          <w:rStyle w:val="aa"/>
          <w:rFonts w:ascii="Times New Roman" w:hAnsi="Times New Roman"/>
          <w:noProof/>
          <w:sz w:val="24"/>
          <w:szCs w:val="24"/>
          <w:lang w:eastAsia="ru-RU"/>
        </w:rPr>
        <w:footnoteReference w:id="116"/>
      </w:r>
      <w:r w:rsidRPr="003273B3">
        <w:rPr>
          <w:rFonts w:ascii="Times New Roman" w:hAnsi="Times New Roman"/>
          <w:noProof/>
          <w:sz w:val="24"/>
          <w:szCs w:val="24"/>
          <w:lang w:eastAsia="ru-RU"/>
        </w:rPr>
        <w:t xml:space="preserve">, что в свою очередь не может не приводить к негативным экономическим последствиям </w:t>
      </w:r>
      <w:r w:rsidR="0026789C">
        <w:rPr>
          <w:rStyle w:val="aa"/>
          <w:rFonts w:ascii="Times New Roman" w:hAnsi="Times New Roman"/>
          <w:noProof/>
          <w:sz w:val="24"/>
          <w:szCs w:val="24"/>
          <w:lang w:eastAsia="ru-RU"/>
        </w:rPr>
        <w:footnoteReference w:id="117"/>
      </w:r>
      <w:r w:rsidRPr="003273B3">
        <w:rPr>
          <w:rFonts w:ascii="Times New Roman" w:hAnsi="Times New Roman"/>
          <w:noProof/>
          <w:sz w:val="24"/>
          <w:szCs w:val="24"/>
          <w:lang w:eastAsia="ru-RU"/>
        </w:rPr>
        <w:t>. Так по мнению некоторых авторов "в настоящее время международное установление стандартов бухгалтерского учета из-за их политизированности находится в кризисном состоянии"</w:t>
      </w:r>
      <w:r w:rsidR="0026789C">
        <w:rPr>
          <w:rStyle w:val="aa"/>
          <w:rFonts w:ascii="Times New Roman" w:hAnsi="Times New Roman"/>
          <w:noProof/>
          <w:sz w:val="24"/>
          <w:szCs w:val="24"/>
          <w:lang w:eastAsia="ru-RU"/>
        </w:rPr>
        <w:footnoteReference w:id="118"/>
      </w:r>
      <w:r w:rsidRPr="003273B3">
        <w:rPr>
          <w:rFonts w:ascii="Times New Roman" w:hAnsi="Times New Roman"/>
          <w:noProof/>
          <w:sz w:val="24"/>
          <w:szCs w:val="24"/>
          <w:lang w:eastAsia="ru-RU"/>
        </w:rPr>
        <w:t>.</w:t>
      </w:r>
    </w:p>
    <w:p w14:paraId="457690D0" w14:textId="77777777" w:rsidR="001C45DD" w:rsidRPr="003273B3" w:rsidRDefault="001C45DD" w:rsidP="001C45DD">
      <w:pPr>
        <w:spacing w:after="0" w:line="360" w:lineRule="auto"/>
        <w:jc w:val="both"/>
        <w:rPr>
          <w:rFonts w:ascii="Times New Roman" w:hAnsi="Times New Roman"/>
          <w:b/>
          <w:noProof/>
          <w:sz w:val="24"/>
          <w:szCs w:val="24"/>
          <w:lang w:eastAsia="ru-RU"/>
        </w:rPr>
      </w:pPr>
      <w:r w:rsidRPr="003273B3">
        <w:rPr>
          <w:rFonts w:ascii="Times New Roman" w:hAnsi="Times New Roman"/>
          <w:b/>
          <w:noProof/>
          <w:sz w:val="24"/>
          <w:szCs w:val="24"/>
          <w:lang w:eastAsia="ru-RU"/>
        </w:rPr>
        <w:t>«Агентская проблема»</w:t>
      </w:r>
    </w:p>
    <w:p w14:paraId="709E5852" w14:textId="77777777" w:rsidR="001C45DD" w:rsidRPr="003273B3" w:rsidRDefault="001C45DD" w:rsidP="001C45DD">
      <w:pPr>
        <w:spacing w:after="0" w:line="360" w:lineRule="auto"/>
        <w:jc w:val="both"/>
        <w:rPr>
          <w:rFonts w:ascii="Times New Roman" w:hAnsi="Times New Roman"/>
          <w:noProof/>
          <w:sz w:val="24"/>
          <w:szCs w:val="24"/>
          <w:lang w:eastAsia="ru-RU"/>
        </w:rPr>
      </w:pPr>
      <w:r w:rsidRPr="003273B3">
        <w:rPr>
          <w:rFonts w:ascii="Times New Roman" w:hAnsi="Times New Roman"/>
          <w:noProof/>
          <w:sz w:val="24"/>
          <w:szCs w:val="24"/>
          <w:lang w:eastAsia="ru-RU"/>
        </w:rPr>
        <w:t xml:space="preserve">Агентская проблема безусловно также находит свое отражение и в процессе формирования публичной отчетности. Примером тому может служить тот факт, что не смотря на существующие запросы рынка руководители компаний отказываются раскрывать информацию, в том объеме, который требуется стейкхолдерам (пользователям). Причиной тому может служить давление со стороны акционеров, реагирующих на возможные негативные краткосочные прогнозы, а также возможность использования конкуретами внутренней информациии компании. </w:t>
      </w:r>
    </w:p>
    <w:p w14:paraId="05AF3D0D" w14:textId="77777777" w:rsidR="001C45DD" w:rsidRPr="003273B3" w:rsidRDefault="001C45DD" w:rsidP="001C45DD">
      <w:pPr>
        <w:spacing w:after="0" w:line="360" w:lineRule="auto"/>
        <w:jc w:val="both"/>
        <w:rPr>
          <w:rFonts w:ascii="Times New Roman" w:hAnsi="Times New Roman"/>
          <w:b/>
          <w:noProof/>
          <w:sz w:val="24"/>
          <w:szCs w:val="24"/>
          <w:lang w:eastAsia="ru-RU"/>
        </w:rPr>
      </w:pPr>
      <w:r w:rsidRPr="003273B3">
        <w:rPr>
          <w:rFonts w:ascii="Times New Roman" w:hAnsi="Times New Roman"/>
          <w:b/>
          <w:noProof/>
          <w:sz w:val="24"/>
          <w:szCs w:val="24"/>
          <w:lang w:eastAsia="ru-RU"/>
        </w:rPr>
        <w:t>Давление рынка капитала</w:t>
      </w:r>
    </w:p>
    <w:p w14:paraId="2EC5C78F" w14:textId="77777777" w:rsidR="001C45DD" w:rsidRPr="003273B3" w:rsidRDefault="001C45DD" w:rsidP="001C45DD">
      <w:pPr>
        <w:spacing w:after="0" w:line="360" w:lineRule="auto"/>
        <w:jc w:val="both"/>
        <w:rPr>
          <w:rFonts w:ascii="Times New Roman" w:hAnsi="Times New Roman"/>
          <w:noProof/>
          <w:sz w:val="24"/>
          <w:szCs w:val="24"/>
          <w:lang w:eastAsia="ru-RU"/>
        </w:rPr>
      </w:pPr>
      <w:r w:rsidRPr="003273B3">
        <w:rPr>
          <w:rFonts w:ascii="Times New Roman" w:hAnsi="Times New Roman"/>
          <w:noProof/>
          <w:sz w:val="24"/>
          <w:szCs w:val="24"/>
          <w:lang w:eastAsia="ru-RU"/>
        </w:rPr>
        <w:t>Давление со стороны рынков капитала часто вынуждает руководство компапний показывать в отчетност</w:t>
      </w:r>
      <w:r w:rsidR="006E2565">
        <w:rPr>
          <w:rFonts w:ascii="Times New Roman" w:hAnsi="Times New Roman"/>
          <w:noProof/>
          <w:sz w:val="24"/>
          <w:szCs w:val="24"/>
          <w:lang w:eastAsia="ru-RU"/>
        </w:rPr>
        <w:t>и целевые показатели прибыли, a</w:t>
      </w:r>
      <w:r w:rsidR="006E2565" w:rsidRPr="006E2565">
        <w:rPr>
          <w:rFonts w:ascii="Times New Roman" w:hAnsi="Times New Roman"/>
          <w:noProof/>
          <w:sz w:val="24"/>
          <w:szCs w:val="24"/>
          <w:lang w:eastAsia="ru-RU"/>
        </w:rPr>
        <w:t xml:space="preserve"> </w:t>
      </w:r>
      <w:r w:rsidR="006E2565">
        <w:rPr>
          <w:rFonts w:ascii="Times New Roman" w:hAnsi="Times New Roman"/>
          <w:noProof/>
          <w:sz w:val="24"/>
          <w:szCs w:val="24"/>
          <w:lang w:eastAsia="ru-RU"/>
        </w:rPr>
        <w:t>ф</w:t>
      </w:r>
      <w:r w:rsidRPr="003273B3">
        <w:rPr>
          <w:rFonts w:ascii="Times New Roman" w:hAnsi="Times New Roman"/>
          <w:noProof/>
          <w:sz w:val="24"/>
          <w:szCs w:val="24"/>
          <w:lang w:eastAsia="ru-RU"/>
        </w:rPr>
        <w:t>ондовый рынок корректируется в сторону понижения всякий раз, когда компании не оправдывают "уличных" ожиданий. При этом вознаграждение руководству компапнии часто в значительной степени зависит от прибыли и других финансовых показателей</w:t>
      </w:r>
      <w:r w:rsidR="006E2565">
        <w:rPr>
          <w:rFonts w:ascii="Times New Roman" w:hAnsi="Times New Roman"/>
          <w:noProof/>
          <w:sz w:val="24"/>
          <w:szCs w:val="24"/>
          <w:lang w:eastAsia="ru-RU"/>
        </w:rPr>
        <w:t xml:space="preserve"> работы предприятия.</w:t>
      </w:r>
    </w:p>
    <w:p w14:paraId="74857663" w14:textId="77777777" w:rsidR="001C45DD" w:rsidRPr="003273B3" w:rsidRDefault="001C45DD" w:rsidP="001C45DD">
      <w:pPr>
        <w:spacing w:after="0" w:line="360" w:lineRule="auto"/>
        <w:jc w:val="both"/>
        <w:rPr>
          <w:rFonts w:ascii="Times New Roman" w:hAnsi="Times New Roman"/>
          <w:noProof/>
          <w:sz w:val="24"/>
          <w:szCs w:val="24"/>
          <w:lang w:eastAsia="ru-RU"/>
        </w:rPr>
      </w:pPr>
      <w:r w:rsidRPr="003273B3">
        <w:rPr>
          <w:rFonts w:ascii="Times New Roman" w:hAnsi="Times New Roman"/>
          <w:noProof/>
          <w:sz w:val="24"/>
          <w:szCs w:val="24"/>
          <w:lang w:eastAsia="ru-RU"/>
        </w:rPr>
        <w:t>Одним из следствий такого рыночного давления является опасность " агрессив</w:t>
      </w:r>
      <w:r w:rsidR="003A3DB2">
        <w:rPr>
          <w:rFonts w:ascii="Times New Roman" w:hAnsi="Times New Roman"/>
          <w:noProof/>
          <w:sz w:val="24"/>
          <w:szCs w:val="24"/>
          <w:lang w:eastAsia="ru-RU"/>
        </w:rPr>
        <w:t>ного управления доходами" это «</w:t>
      </w:r>
      <w:r w:rsidRPr="003273B3">
        <w:rPr>
          <w:rFonts w:ascii="Times New Roman" w:hAnsi="Times New Roman"/>
          <w:noProof/>
          <w:sz w:val="24"/>
          <w:szCs w:val="24"/>
          <w:lang w:eastAsia="ru-RU"/>
        </w:rPr>
        <w:t>приводит к тому, что заинтересованные стороны и рынки капитала в определенной степени вводятся в заблуждение относительно эффективн</w:t>
      </w:r>
      <w:r w:rsidR="003A3DB2">
        <w:rPr>
          <w:rFonts w:ascii="Times New Roman" w:hAnsi="Times New Roman"/>
          <w:noProof/>
          <w:sz w:val="24"/>
          <w:szCs w:val="24"/>
          <w:lang w:eastAsia="ru-RU"/>
        </w:rPr>
        <w:t xml:space="preserve">ости деятельности организации» </w:t>
      </w:r>
      <w:r w:rsidR="003A3DB2">
        <w:rPr>
          <w:rStyle w:val="aa"/>
          <w:rFonts w:ascii="Times New Roman" w:hAnsi="Times New Roman"/>
          <w:noProof/>
          <w:sz w:val="24"/>
          <w:szCs w:val="24"/>
          <w:lang w:eastAsia="ru-RU"/>
        </w:rPr>
        <w:footnoteReference w:id="119"/>
      </w:r>
      <w:r w:rsidRPr="003273B3">
        <w:rPr>
          <w:rFonts w:ascii="Times New Roman" w:hAnsi="Times New Roman"/>
          <w:noProof/>
          <w:sz w:val="24"/>
          <w:szCs w:val="24"/>
          <w:lang w:eastAsia="ru-RU"/>
        </w:rPr>
        <w:t xml:space="preserve">. </w:t>
      </w:r>
    </w:p>
    <w:p w14:paraId="3F1BB212" w14:textId="7B649185" w:rsidR="001C45DD" w:rsidRPr="003273B3" w:rsidRDefault="001947F7" w:rsidP="001C45DD">
      <w:pPr>
        <w:spacing w:after="0" w:line="360" w:lineRule="auto"/>
        <w:jc w:val="center"/>
        <w:rPr>
          <w:rFonts w:ascii="Times New Roman" w:hAnsi="Times New Roman"/>
          <w:b/>
          <w:noProof/>
          <w:sz w:val="24"/>
          <w:szCs w:val="24"/>
          <w:lang w:eastAsia="ru-RU"/>
        </w:rPr>
      </w:pPr>
      <w:r>
        <w:rPr>
          <w:rFonts w:ascii="Times New Roman" w:hAnsi="Times New Roman"/>
          <w:b/>
          <w:noProof/>
          <w:sz w:val="24"/>
          <w:szCs w:val="24"/>
          <w:lang w:eastAsia="ru-RU"/>
        </w:rPr>
        <w:t>1.</w:t>
      </w:r>
      <w:r w:rsidR="001C45DD" w:rsidRPr="003273B3">
        <w:rPr>
          <w:rFonts w:ascii="Times New Roman" w:hAnsi="Times New Roman"/>
          <w:b/>
          <w:noProof/>
          <w:sz w:val="24"/>
          <w:szCs w:val="24"/>
          <w:lang w:eastAsia="ru-RU"/>
        </w:rPr>
        <w:t>3</w:t>
      </w:r>
      <w:r>
        <w:rPr>
          <w:rFonts w:ascii="Times New Roman" w:hAnsi="Times New Roman"/>
          <w:b/>
          <w:noProof/>
          <w:sz w:val="24"/>
          <w:szCs w:val="24"/>
          <w:lang w:eastAsia="ru-RU"/>
        </w:rPr>
        <w:t>.</w:t>
      </w:r>
      <w:r w:rsidR="001C45DD" w:rsidRPr="003273B3">
        <w:rPr>
          <w:rFonts w:ascii="Times New Roman" w:hAnsi="Times New Roman"/>
          <w:b/>
          <w:noProof/>
          <w:sz w:val="24"/>
          <w:szCs w:val="24"/>
          <w:lang w:eastAsia="ru-RU"/>
        </w:rPr>
        <w:t xml:space="preserve"> </w:t>
      </w:r>
      <w:r w:rsidRPr="001947F7">
        <w:rPr>
          <w:rFonts w:ascii="Times New Roman" w:hAnsi="Times New Roman"/>
          <w:b/>
          <w:noProof/>
          <w:sz w:val="24"/>
          <w:szCs w:val="24"/>
          <w:lang w:eastAsia="ru-RU"/>
        </w:rPr>
        <w:t>КОНЦЕПЦИЯ КОРПОРАТИВНОЙ ОТЧЕТНОСТИ, ОРИЕНТИРОВАННОЙ НА ПОЛЬЗОВАТЕЛЯ</w:t>
      </w:r>
    </w:p>
    <w:p w14:paraId="248B2AFE" w14:textId="77777777" w:rsidR="001C45DD" w:rsidRPr="003273B3" w:rsidRDefault="001C45DD" w:rsidP="001C45DD">
      <w:pPr>
        <w:spacing w:after="0" w:line="360" w:lineRule="auto"/>
        <w:jc w:val="both"/>
        <w:rPr>
          <w:rFonts w:ascii="Times New Roman" w:hAnsi="Times New Roman"/>
          <w:i/>
          <w:sz w:val="24"/>
          <w:szCs w:val="24"/>
          <w:shd w:val="clear" w:color="auto" w:fill="FAFAFA"/>
        </w:rPr>
      </w:pPr>
      <w:r w:rsidRPr="003273B3">
        <w:rPr>
          <w:rFonts w:ascii="Times New Roman" w:hAnsi="Times New Roman"/>
          <w:sz w:val="24"/>
          <w:szCs w:val="24"/>
          <w:shd w:val="clear" w:color="auto" w:fill="FAFAFA"/>
        </w:rPr>
        <w:t>История не знает более сильного нежелания, как нежелание человечества отказаться от устоявшихся принципов.</w:t>
      </w:r>
      <w:r w:rsidRPr="003273B3">
        <w:rPr>
          <w:rStyle w:val="aa"/>
          <w:rFonts w:ascii="Times New Roman" w:hAnsi="Times New Roman"/>
          <w:sz w:val="24"/>
          <w:szCs w:val="24"/>
          <w:shd w:val="clear" w:color="auto" w:fill="FAFAFA"/>
        </w:rPr>
        <w:footnoteReference w:id="120"/>
      </w:r>
      <w:r w:rsidRPr="003273B3">
        <w:rPr>
          <w:rFonts w:ascii="Times New Roman" w:hAnsi="Times New Roman"/>
          <w:sz w:val="24"/>
          <w:szCs w:val="24"/>
          <w:shd w:val="clear" w:color="auto" w:fill="FAFAFA"/>
        </w:rPr>
        <w:t xml:space="preserve"> Попытки отойти от [традиционных] устоев наталкиваются на оппозицию, аналогичную той, с которой сталкивается любое нарушение давно сложившихся </w:t>
      </w:r>
      <w:r w:rsidRPr="003273B3">
        <w:rPr>
          <w:rFonts w:ascii="Times New Roman" w:hAnsi="Times New Roman"/>
          <w:sz w:val="24"/>
          <w:szCs w:val="24"/>
          <w:shd w:val="clear" w:color="auto" w:fill="FAFAFA"/>
        </w:rPr>
        <w:lastRenderedPageBreak/>
        <w:t>традиций-люди автоматически предполагают, что традиционные практики правильны</w:t>
      </w:r>
      <w:r w:rsidRPr="003273B3">
        <w:rPr>
          <w:rStyle w:val="aa"/>
          <w:rFonts w:ascii="Times New Roman" w:hAnsi="Times New Roman"/>
          <w:i/>
          <w:sz w:val="24"/>
          <w:szCs w:val="24"/>
          <w:shd w:val="clear" w:color="auto" w:fill="FAFAFA"/>
        </w:rPr>
        <w:footnoteReference w:id="121"/>
      </w:r>
      <w:r w:rsidRPr="003273B3">
        <w:rPr>
          <w:rFonts w:ascii="Times New Roman" w:hAnsi="Times New Roman"/>
          <w:i/>
          <w:sz w:val="24"/>
          <w:szCs w:val="24"/>
          <w:shd w:val="clear" w:color="auto" w:fill="FAFAFA"/>
        </w:rPr>
        <w:t>.</w:t>
      </w:r>
      <w:r w:rsidRPr="003273B3">
        <w:rPr>
          <w:rFonts w:ascii="Times New Roman" w:hAnsi="Times New Roman"/>
          <w:sz w:val="24"/>
          <w:szCs w:val="24"/>
          <w:shd w:val="clear" w:color="auto" w:fill="FAFAFA"/>
        </w:rPr>
        <w:t xml:space="preserve"> Как писал Веблен - </w:t>
      </w:r>
      <w:r w:rsidRPr="003273B3">
        <w:rPr>
          <w:rFonts w:ascii="Times New Roman" w:hAnsi="Times New Roman"/>
          <w:i/>
          <w:sz w:val="24"/>
          <w:szCs w:val="24"/>
          <w:shd w:val="clear" w:color="auto" w:fill="FAFAFA"/>
        </w:rPr>
        <w:t>все изменения в привычках жизни и мышления утомительны</w:t>
      </w:r>
      <w:r w:rsidRPr="003273B3">
        <w:rPr>
          <w:rStyle w:val="aa"/>
          <w:rFonts w:ascii="Times New Roman" w:hAnsi="Times New Roman"/>
          <w:i/>
          <w:sz w:val="24"/>
          <w:szCs w:val="24"/>
          <w:shd w:val="clear" w:color="auto" w:fill="FAFAFA"/>
        </w:rPr>
        <w:footnoteReference w:id="122"/>
      </w:r>
      <w:r w:rsidRPr="003273B3">
        <w:rPr>
          <w:rFonts w:ascii="Times New Roman" w:hAnsi="Times New Roman"/>
          <w:i/>
          <w:sz w:val="24"/>
          <w:szCs w:val="24"/>
          <w:shd w:val="clear" w:color="auto" w:fill="FAFAFA"/>
        </w:rPr>
        <w:t>.</w:t>
      </w:r>
    </w:p>
    <w:p w14:paraId="09FD0C92" w14:textId="77777777" w:rsidR="001C45DD" w:rsidRPr="003273B3" w:rsidRDefault="001C45DD" w:rsidP="001C45DD">
      <w:pPr>
        <w:spacing w:after="0" w:line="360" w:lineRule="auto"/>
        <w:jc w:val="both"/>
        <w:rPr>
          <w:rFonts w:ascii="Times New Roman" w:hAnsi="Times New Roman"/>
          <w:sz w:val="24"/>
          <w:szCs w:val="24"/>
        </w:rPr>
      </w:pPr>
      <w:r w:rsidRPr="003273B3">
        <w:rPr>
          <w:rFonts w:ascii="Times New Roman" w:hAnsi="Times New Roman"/>
          <w:sz w:val="24"/>
          <w:szCs w:val="24"/>
        </w:rPr>
        <w:t xml:space="preserve">В 1932 году </w:t>
      </w:r>
      <w:r w:rsidRPr="003273B3">
        <w:rPr>
          <w:rFonts w:ascii="Times New Roman" w:hAnsi="Times New Roman"/>
          <w:sz w:val="24"/>
          <w:szCs w:val="24"/>
          <w:lang w:val="en-US"/>
        </w:rPr>
        <w:t>AICPA</w:t>
      </w:r>
      <w:r w:rsidRPr="003273B3">
        <w:rPr>
          <w:rFonts w:ascii="Times New Roman" w:hAnsi="Times New Roman"/>
          <w:sz w:val="24"/>
          <w:szCs w:val="24"/>
        </w:rPr>
        <w:t xml:space="preserve"> специальный комитет по сотрудничеству с фондовыми биржами заявил, что “</w:t>
      </w:r>
      <w:r w:rsidRPr="003273B3">
        <w:rPr>
          <w:rFonts w:ascii="Times New Roman" w:hAnsi="Times New Roman"/>
          <w:i/>
          <w:sz w:val="24"/>
          <w:szCs w:val="24"/>
        </w:rPr>
        <w:t>нет необходимости революционизировать или даже существенно менять корпоративную отчетность.</w:t>
      </w:r>
      <w:r w:rsidRPr="003273B3">
        <w:rPr>
          <w:rFonts w:ascii="Times New Roman" w:hAnsi="Times New Roman"/>
          <w:sz w:val="24"/>
          <w:szCs w:val="24"/>
        </w:rPr>
        <w:t xml:space="preserve"> . .". Однако со временем мнения экспертов менялись. Например, в 1971 г. президент </w:t>
      </w:r>
      <w:r w:rsidRPr="003273B3">
        <w:rPr>
          <w:rFonts w:ascii="Times New Roman" w:hAnsi="Times New Roman"/>
          <w:sz w:val="24"/>
          <w:szCs w:val="24"/>
          <w:lang w:val="en-US"/>
        </w:rPr>
        <w:t>AICPA</w:t>
      </w:r>
      <w:r w:rsidRPr="003273B3">
        <w:rPr>
          <w:rFonts w:ascii="Times New Roman" w:hAnsi="Times New Roman"/>
          <w:sz w:val="24"/>
          <w:szCs w:val="24"/>
        </w:rPr>
        <w:t xml:space="preserve"> писал “</w:t>
      </w:r>
      <w:r w:rsidRPr="003273B3">
        <w:rPr>
          <w:rFonts w:ascii="Times New Roman" w:hAnsi="Times New Roman"/>
          <w:i/>
          <w:sz w:val="24"/>
          <w:szCs w:val="24"/>
        </w:rPr>
        <w:t>что "продолжение подготовки бесполезных данных (отчетов) недопустимо.</w:t>
      </w:r>
      <w:r w:rsidRPr="003273B3">
        <w:rPr>
          <w:rFonts w:ascii="Times New Roman" w:hAnsi="Times New Roman"/>
          <w:sz w:val="24"/>
          <w:szCs w:val="24"/>
        </w:rPr>
        <w:t xml:space="preserve"> ” </w:t>
      </w:r>
      <w:r w:rsidRPr="003273B3">
        <w:rPr>
          <w:rStyle w:val="aa"/>
          <w:rFonts w:ascii="Times New Roman" w:hAnsi="Times New Roman"/>
          <w:sz w:val="24"/>
          <w:szCs w:val="24"/>
        </w:rPr>
        <w:footnoteReference w:id="123"/>
      </w:r>
      <w:r w:rsidRPr="003273B3">
        <w:rPr>
          <w:rFonts w:ascii="Times New Roman" w:hAnsi="Times New Roman"/>
          <w:sz w:val="24"/>
          <w:szCs w:val="24"/>
        </w:rPr>
        <w:t xml:space="preserve">. А Макнил характеризует такие данные как " </w:t>
      </w:r>
      <w:r w:rsidRPr="003273B3">
        <w:rPr>
          <w:rFonts w:ascii="Times New Roman" w:hAnsi="Times New Roman"/>
          <w:i/>
          <w:sz w:val="24"/>
          <w:szCs w:val="24"/>
        </w:rPr>
        <w:t>обманчивые и часто совершенно бессмысленные цифры</w:t>
      </w:r>
      <w:r w:rsidRPr="003273B3">
        <w:rPr>
          <w:rFonts w:ascii="Times New Roman" w:hAnsi="Times New Roman"/>
          <w:sz w:val="24"/>
          <w:szCs w:val="24"/>
        </w:rPr>
        <w:t xml:space="preserve"> . . ."</w:t>
      </w:r>
      <w:r w:rsidRPr="003273B3">
        <w:rPr>
          <w:rStyle w:val="aa"/>
          <w:rFonts w:ascii="Times New Roman" w:hAnsi="Times New Roman"/>
          <w:sz w:val="24"/>
          <w:szCs w:val="24"/>
        </w:rPr>
        <w:footnoteReference w:id="124"/>
      </w:r>
      <w:r w:rsidRPr="003273B3">
        <w:rPr>
          <w:rFonts w:ascii="Times New Roman" w:hAnsi="Times New Roman"/>
          <w:sz w:val="24"/>
          <w:szCs w:val="24"/>
        </w:rPr>
        <w:t xml:space="preserve">. </w:t>
      </w:r>
    </w:p>
    <w:p w14:paraId="4BD7FCA7" w14:textId="77777777" w:rsidR="001C45DD" w:rsidRPr="003273B3" w:rsidRDefault="001C45DD" w:rsidP="001C45DD">
      <w:pPr>
        <w:spacing w:after="0" w:line="360" w:lineRule="auto"/>
        <w:jc w:val="both"/>
        <w:rPr>
          <w:rFonts w:ascii="Times New Roman" w:hAnsi="Times New Roman"/>
          <w:sz w:val="24"/>
          <w:szCs w:val="24"/>
          <w:shd w:val="clear" w:color="auto" w:fill="FAFAFA"/>
        </w:rPr>
      </w:pPr>
      <w:r w:rsidRPr="003273B3">
        <w:rPr>
          <w:rFonts w:ascii="Times New Roman" w:hAnsi="Times New Roman"/>
          <w:sz w:val="24"/>
          <w:szCs w:val="24"/>
        </w:rPr>
        <w:t xml:space="preserve">В этой связи сложно не согласиться с П. Розенфильдом, который считал, что </w:t>
      </w:r>
      <w:r w:rsidRPr="003273B3">
        <w:rPr>
          <w:rFonts w:ascii="Times New Roman" w:hAnsi="Times New Roman"/>
          <w:i/>
          <w:sz w:val="24"/>
          <w:szCs w:val="24"/>
        </w:rPr>
        <w:t>корыстные интересы в собственных взглядах губительны для интеллектуальной целостности и роста</w:t>
      </w:r>
      <w:r w:rsidRPr="003273B3">
        <w:rPr>
          <w:rFonts w:ascii="Times New Roman" w:hAnsi="Times New Roman"/>
          <w:sz w:val="24"/>
          <w:szCs w:val="24"/>
        </w:rPr>
        <w:t>.</w:t>
      </w:r>
      <w:r w:rsidRPr="003273B3">
        <w:rPr>
          <w:rStyle w:val="aa"/>
          <w:rFonts w:ascii="Times New Roman" w:hAnsi="Times New Roman"/>
          <w:sz w:val="24"/>
          <w:szCs w:val="24"/>
        </w:rPr>
        <w:footnoteReference w:id="125"/>
      </w:r>
      <w:r w:rsidRPr="003273B3">
        <w:rPr>
          <w:rFonts w:ascii="Times New Roman" w:hAnsi="Times New Roman"/>
          <w:sz w:val="24"/>
          <w:szCs w:val="24"/>
        </w:rPr>
        <w:t xml:space="preserve"> В тоже время, и от проверенных временем и опытом практик также не следует легко отказываться.</w:t>
      </w:r>
    </w:p>
    <w:p w14:paraId="380474AD" w14:textId="77777777" w:rsidR="001C45DD" w:rsidRPr="003273B3" w:rsidRDefault="001C45DD" w:rsidP="001C45DD">
      <w:pPr>
        <w:spacing w:after="0" w:line="360" w:lineRule="auto"/>
        <w:jc w:val="both"/>
        <w:rPr>
          <w:rFonts w:ascii="Times New Roman" w:hAnsi="Times New Roman"/>
          <w:noProof/>
          <w:sz w:val="24"/>
          <w:szCs w:val="24"/>
          <w:lang w:eastAsia="ru-RU"/>
        </w:rPr>
      </w:pPr>
      <w:r w:rsidRPr="003273B3">
        <w:rPr>
          <w:rFonts w:ascii="Times New Roman" w:hAnsi="Times New Roman"/>
          <w:noProof/>
          <w:sz w:val="24"/>
          <w:szCs w:val="24"/>
          <w:lang w:eastAsia="ru-RU"/>
        </w:rPr>
        <w:t xml:space="preserve">В настоящее время по-прежнему основное внимание разработчиков стандартов уделяется полезности, содержащейся в публичной отчетности информации, на основе которой происходит принятие инвестиционных решений и прогнозирование финансового положения отчитывающегося субъекта. </w:t>
      </w:r>
    </w:p>
    <w:p w14:paraId="1DFCDACE" w14:textId="77777777" w:rsidR="001C45DD" w:rsidRPr="003273B3" w:rsidRDefault="001C45DD" w:rsidP="001C45DD">
      <w:pPr>
        <w:spacing w:after="0" w:line="360" w:lineRule="auto"/>
        <w:jc w:val="both"/>
        <w:rPr>
          <w:rFonts w:ascii="Times New Roman" w:hAnsi="Times New Roman"/>
          <w:noProof/>
          <w:sz w:val="24"/>
          <w:szCs w:val="24"/>
          <w:lang w:eastAsia="ru-RU"/>
        </w:rPr>
      </w:pPr>
      <w:r w:rsidRPr="003273B3">
        <w:rPr>
          <w:rFonts w:ascii="Times New Roman" w:hAnsi="Times New Roman"/>
          <w:noProof/>
          <w:sz w:val="24"/>
          <w:szCs w:val="24"/>
          <w:lang w:eastAsia="ru-RU"/>
        </w:rPr>
        <w:t>В 1994 году AICPA выпустила доклад, содержащий результаты работы Специального комитета целью создания которого было принятие мер по улучшению (повышение полезности информации) корпоративной отчетности. «</w:t>
      </w:r>
      <w:r w:rsidRPr="003273B3">
        <w:rPr>
          <w:rFonts w:ascii="Times New Roman" w:hAnsi="Times New Roman"/>
          <w:i/>
          <w:noProof/>
          <w:sz w:val="24"/>
          <w:szCs w:val="24"/>
          <w:lang w:eastAsia="ru-RU"/>
        </w:rPr>
        <w:t>точно так же, как успешные предприятия выравнивают характеристики своих продуктов и услуг с учетом потребностей своих клиентов, так же должны поступать и поставщики услуг бизнес-отчетности. Признавая это, Комитет сосредоточил свое внимание на информационных потребностях пользователей</w:t>
      </w:r>
      <w:r w:rsidRPr="003273B3">
        <w:rPr>
          <w:rFonts w:ascii="Times New Roman" w:hAnsi="Times New Roman"/>
          <w:noProof/>
          <w:sz w:val="24"/>
          <w:szCs w:val="24"/>
          <w:lang w:eastAsia="ru-RU"/>
        </w:rPr>
        <w:t xml:space="preserve">». </w:t>
      </w:r>
      <w:r w:rsidR="003A3DB2">
        <w:rPr>
          <w:rStyle w:val="aa"/>
          <w:rFonts w:ascii="Times New Roman" w:hAnsi="Times New Roman"/>
          <w:noProof/>
          <w:sz w:val="24"/>
          <w:szCs w:val="24"/>
          <w:lang w:eastAsia="ru-RU"/>
        </w:rPr>
        <w:footnoteReference w:id="126"/>
      </w:r>
    </w:p>
    <w:p w14:paraId="0862CF08" w14:textId="77777777" w:rsidR="001C45DD" w:rsidRPr="003273B3" w:rsidRDefault="001C45DD" w:rsidP="001C45DD">
      <w:pPr>
        <w:spacing w:after="0" w:line="360" w:lineRule="auto"/>
        <w:jc w:val="both"/>
        <w:rPr>
          <w:rFonts w:ascii="Times New Roman" w:hAnsi="Times New Roman"/>
          <w:noProof/>
          <w:sz w:val="24"/>
          <w:szCs w:val="24"/>
          <w:lang w:eastAsia="ru-RU"/>
        </w:rPr>
      </w:pPr>
      <w:r w:rsidRPr="003273B3">
        <w:rPr>
          <w:rFonts w:ascii="Times New Roman" w:hAnsi="Times New Roman"/>
          <w:noProof/>
          <w:sz w:val="24"/>
          <w:szCs w:val="24"/>
          <w:lang w:eastAsia="ru-RU"/>
        </w:rPr>
        <w:t xml:space="preserve">Приоритет пользователя отчетноти по мнению разработчиков стандартов по-прежнему остается бесспорным. При этом каждая заинтересованная сторона испльзует информацию, содержащуюся  в КО для разных целей, аналитики для оценки финансового положения, акционеры для прогнозирования дивидендов, правительства для целей налогообложения и статистики, а сотрудники естественно заинтересованы в справедливом вознаграждении за </w:t>
      </w:r>
      <w:r w:rsidRPr="003273B3">
        <w:rPr>
          <w:rFonts w:ascii="Times New Roman" w:hAnsi="Times New Roman"/>
          <w:noProof/>
          <w:sz w:val="24"/>
          <w:szCs w:val="24"/>
          <w:lang w:eastAsia="ru-RU"/>
        </w:rPr>
        <w:lastRenderedPageBreak/>
        <w:t>свои усилия. Однако, «</w:t>
      </w:r>
      <w:r w:rsidRPr="003273B3">
        <w:rPr>
          <w:rFonts w:ascii="Times New Roman" w:hAnsi="Times New Roman"/>
          <w:i/>
          <w:noProof/>
          <w:sz w:val="24"/>
          <w:szCs w:val="24"/>
          <w:lang w:eastAsia="ru-RU"/>
        </w:rPr>
        <w:t>не смотря на увеличение объемов иформации, содержащейся в КО, все чаще компании проводят частные встречи с ключевыми заинтересованными сторонами, чтобы понять какая именно иформация интересует пользователей</w:t>
      </w:r>
      <w:r w:rsidRPr="003273B3">
        <w:rPr>
          <w:rFonts w:ascii="Times New Roman" w:hAnsi="Times New Roman"/>
          <w:noProof/>
          <w:sz w:val="24"/>
          <w:szCs w:val="24"/>
          <w:lang w:eastAsia="ru-RU"/>
        </w:rPr>
        <w:t>»</w:t>
      </w:r>
      <w:r w:rsidR="003A3DB2">
        <w:rPr>
          <w:rStyle w:val="aa"/>
          <w:rFonts w:ascii="Times New Roman" w:hAnsi="Times New Roman"/>
          <w:noProof/>
          <w:sz w:val="24"/>
          <w:szCs w:val="24"/>
          <w:lang w:eastAsia="ru-RU"/>
        </w:rPr>
        <w:footnoteReference w:id="127"/>
      </w:r>
      <w:r w:rsidRPr="003273B3">
        <w:rPr>
          <w:rFonts w:ascii="Times New Roman" w:hAnsi="Times New Roman"/>
          <w:noProof/>
          <w:sz w:val="24"/>
          <w:szCs w:val="24"/>
          <w:lang w:eastAsia="ru-RU"/>
        </w:rPr>
        <w:t>.</w:t>
      </w:r>
    </w:p>
    <w:p w14:paraId="51AD103D" w14:textId="77777777" w:rsidR="001C45DD" w:rsidRPr="003273B3" w:rsidRDefault="001C45DD" w:rsidP="001C45DD">
      <w:pPr>
        <w:spacing w:after="0" w:line="360" w:lineRule="auto"/>
        <w:jc w:val="both"/>
        <w:rPr>
          <w:rFonts w:ascii="Times New Roman" w:hAnsi="Times New Roman"/>
          <w:b/>
          <w:noProof/>
          <w:sz w:val="24"/>
          <w:szCs w:val="24"/>
          <w:lang w:eastAsia="ru-RU"/>
        </w:rPr>
      </w:pPr>
      <w:r w:rsidRPr="003273B3">
        <w:rPr>
          <w:rFonts w:ascii="Times New Roman" w:hAnsi="Times New Roman"/>
          <w:b/>
          <w:noProof/>
          <w:sz w:val="24"/>
          <w:szCs w:val="24"/>
          <w:lang w:eastAsia="ru-RU"/>
        </w:rPr>
        <w:t>Влияние развития технологий на КО</w:t>
      </w:r>
    </w:p>
    <w:p w14:paraId="7754E60C" w14:textId="77777777" w:rsidR="001C45DD" w:rsidRPr="003273B3" w:rsidRDefault="001C45DD" w:rsidP="001C45DD">
      <w:pPr>
        <w:spacing w:after="0" w:line="360" w:lineRule="auto"/>
        <w:jc w:val="both"/>
        <w:rPr>
          <w:rFonts w:ascii="Times New Roman" w:hAnsi="Times New Roman"/>
          <w:noProof/>
          <w:sz w:val="24"/>
          <w:szCs w:val="24"/>
          <w:lang w:eastAsia="ru-RU"/>
        </w:rPr>
      </w:pPr>
      <w:r w:rsidRPr="003273B3">
        <w:rPr>
          <w:rFonts w:ascii="Times New Roman" w:hAnsi="Times New Roman"/>
          <w:noProof/>
          <w:sz w:val="24"/>
          <w:szCs w:val="24"/>
          <w:lang w:eastAsia="ru-RU"/>
        </w:rPr>
        <w:t>Развитие технологий по сути сделало существующие формы финансовой отчетности компании не атуальными:"</w:t>
      </w:r>
      <w:r w:rsidRPr="003273B3">
        <w:rPr>
          <w:rFonts w:ascii="Times New Roman" w:hAnsi="Times New Roman"/>
          <w:i/>
          <w:noProof/>
          <w:sz w:val="24"/>
          <w:szCs w:val="24"/>
          <w:lang w:eastAsia="ru-RU"/>
        </w:rPr>
        <w:t>Потребность в более своевременной и подробной информации исходит от потенциальных инвесторов, кредиторов, клиентов и поставщиков</w:t>
      </w:r>
      <w:r w:rsidRPr="003273B3">
        <w:rPr>
          <w:rFonts w:ascii="Times New Roman" w:hAnsi="Times New Roman"/>
          <w:noProof/>
          <w:sz w:val="24"/>
          <w:szCs w:val="24"/>
          <w:lang w:eastAsia="ru-RU"/>
        </w:rPr>
        <w:t xml:space="preserve"> ". </w:t>
      </w:r>
      <w:r w:rsidRPr="003273B3">
        <w:rPr>
          <w:rFonts w:ascii="Times New Roman" w:hAnsi="Times New Roman"/>
          <w:i/>
          <w:noProof/>
          <w:sz w:val="24"/>
          <w:szCs w:val="24"/>
          <w:lang w:eastAsia="ru-RU"/>
        </w:rPr>
        <w:t xml:space="preserve">Весьма вероятно, что информационные потребности лиц, принимающих решения, будут удовлетворяться, по крайней мере частично, в </w:t>
      </w:r>
      <w:r w:rsidRPr="003273B3">
        <w:rPr>
          <w:rFonts w:ascii="Times New Roman" w:hAnsi="Times New Roman"/>
          <w:b/>
          <w:i/>
          <w:noProof/>
          <w:sz w:val="24"/>
          <w:szCs w:val="24"/>
          <w:lang w:eastAsia="ru-RU"/>
        </w:rPr>
        <w:t xml:space="preserve">режиме реального времени, путем открытого доступа к корпоративным базам данных. Такая </w:t>
      </w:r>
      <w:r w:rsidRPr="003273B3">
        <w:rPr>
          <w:rFonts w:ascii="Times New Roman" w:hAnsi="Times New Roman"/>
          <w:i/>
          <w:noProof/>
          <w:sz w:val="24"/>
          <w:szCs w:val="24"/>
          <w:lang w:eastAsia="ru-RU"/>
        </w:rPr>
        <w:t>возможность становится все более осуществимой, учитывая достижения в области информационных технологий</w:t>
      </w:r>
      <w:r w:rsidRPr="003273B3">
        <w:rPr>
          <w:rFonts w:ascii="Times New Roman" w:hAnsi="Times New Roman"/>
          <w:noProof/>
          <w:sz w:val="24"/>
          <w:szCs w:val="24"/>
          <w:lang w:eastAsia="ru-RU"/>
        </w:rPr>
        <w:t xml:space="preserve"> " </w:t>
      </w:r>
      <w:r w:rsidR="007C64D4">
        <w:rPr>
          <w:rStyle w:val="aa"/>
          <w:rFonts w:ascii="Times New Roman" w:hAnsi="Times New Roman"/>
          <w:noProof/>
          <w:sz w:val="24"/>
          <w:szCs w:val="24"/>
          <w:lang w:eastAsia="ru-RU"/>
        </w:rPr>
        <w:footnoteReference w:id="128"/>
      </w:r>
      <w:r w:rsidRPr="003273B3">
        <w:rPr>
          <w:rFonts w:ascii="Times New Roman" w:hAnsi="Times New Roman"/>
          <w:noProof/>
          <w:sz w:val="24"/>
          <w:szCs w:val="24"/>
          <w:lang w:eastAsia="ru-RU"/>
        </w:rPr>
        <w:t>. Уже сегодня современные информационные системы способны обеспечить распространение учетной информации в режиме "реального времени". При этом инвесторы смогут мгновенно получать доступ к интересующей их финансовой и нефинансовой информации. И в этой связи слова ведущих ученых середины прошлого века уже становятся неактуальными, Так например Литтлтон писал «</w:t>
      </w:r>
      <w:r w:rsidRPr="003273B3">
        <w:rPr>
          <w:rFonts w:ascii="Times New Roman" w:hAnsi="Times New Roman"/>
          <w:i/>
          <w:noProof/>
          <w:sz w:val="24"/>
          <w:szCs w:val="24"/>
          <w:lang w:eastAsia="ru-RU"/>
        </w:rPr>
        <w:t>Бухгалтерский учет-это инструмент, используемый для обработки массы фактов о деятельности предприятия. . . . при этом очень трудно переоценить важность агрегированных данных , которые позволяют в частности проводить сравнения. Ум не может охватить множество разрозненных фактов одновременно, и цифры теряют большую часть своего значения если глазу не видно динамики из изменения</w:t>
      </w:r>
      <w:r w:rsidRPr="003273B3">
        <w:rPr>
          <w:rFonts w:ascii="Times New Roman" w:hAnsi="Times New Roman"/>
          <w:noProof/>
          <w:sz w:val="24"/>
          <w:szCs w:val="24"/>
          <w:lang w:eastAsia="ru-RU"/>
        </w:rPr>
        <w:t xml:space="preserve">. </w:t>
      </w:r>
      <w:r w:rsidR="001C58BD">
        <w:rPr>
          <w:rStyle w:val="aa"/>
          <w:rFonts w:ascii="Times New Roman" w:hAnsi="Times New Roman"/>
          <w:noProof/>
          <w:sz w:val="24"/>
          <w:szCs w:val="24"/>
          <w:lang w:eastAsia="ru-RU"/>
        </w:rPr>
        <w:footnoteReference w:id="129"/>
      </w:r>
    </w:p>
    <w:p w14:paraId="0F0A5E29" w14:textId="77777777" w:rsidR="001C45DD" w:rsidRPr="003273B3" w:rsidRDefault="001C45DD" w:rsidP="001C45DD">
      <w:pPr>
        <w:spacing w:after="0" w:line="360" w:lineRule="auto"/>
        <w:jc w:val="both"/>
        <w:rPr>
          <w:rFonts w:ascii="Times New Roman" w:hAnsi="Times New Roman"/>
          <w:noProof/>
          <w:sz w:val="24"/>
          <w:szCs w:val="24"/>
          <w:lang w:eastAsia="ru-RU"/>
        </w:rPr>
      </w:pPr>
      <w:r w:rsidRPr="003273B3">
        <w:rPr>
          <w:rFonts w:ascii="Times New Roman" w:hAnsi="Times New Roman"/>
          <w:noProof/>
          <w:sz w:val="24"/>
          <w:szCs w:val="24"/>
          <w:lang w:eastAsia="ru-RU"/>
        </w:rPr>
        <w:t>Внедрение систем отчетности в реальном времени будет иметь серьезные последствия и для внешних аудиторов, поскольку предоставляемая инвесторам (в режиме он-лайн) учетная информация неизбежно вызовет вопрос о ее надежности (достоверности). Так понятие "непрерывное обеспечение данными" породило понятие "непрерывного аудита". Предполагается, что темпы развития бизнеса и уровень цифровой коммуникации с пользователями финансовой отчетности будут зависеть от уровня «безопасности» используемых учетных систем, то есть от уровня качественных характеристик передаваемой информации.</w:t>
      </w:r>
    </w:p>
    <w:p w14:paraId="1BCB11DB" w14:textId="77777777" w:rsidR="001C45DD" w:rsidRPr="003273B3" w:rsidRDefault="001C45DD" w:rsidP="001C45DD">
      <w:pPr>
        <w:spacing w:after="0" w:line="360" w:lineRule="auto"/>
        <w:jc w:val="both"/>
        <w:rPr>
          <w:rFonts w:ascii="Times New Roman" w:hAnsi="Times New Roman"/>
          <w:noProof/>
          <w:sz w:val="24"/>
          <w:szCs w:val="24"/>
          <w:lang w:eastAsia="ru-RU"/>
        </w:rPr>
      </w:pPr>
      <w:r w:rsidRPr="003273B3">
        <w:rPr>
          <w:rFonts w:ascii="Times New Roman" w:hAnsi="Times New Roman"/>
          <w:noProof/>
          <w:sz w:val="24"/>
          <w:szCs w:val="24"/>
          <w:lang w:eastAsia="ru-RU"/>
        </w:rPr>
        <w:lastRenderedPageBreak/>
        <w:t>Некоторыми авторами высказывается однако предположение, что более широкое раскрытие информации может привести к снижению стоимости собственного капитала для некоторых фирм</w:t>
      </w:r>
      <w:r w:rsidR="001C58BD">
        <w:rPr>
          <w:rStyle w:val="aa"/>
          <w:rFonts w:ascii="Times New Roman" w:hAnsi="Times New Roman"/>
          <w:noProof/>
          <w:sz w:val="24"/>
          <w:szCs w:val="24"/>
          <w:lang w:eastAsia="ru-RU"/>
        </w:rPr>
        <w:footnoteReference w:id="130"/>
      </w:r>
      <w:r w:rsidRPr="003273B3">
        <w:rPr>
          <w:rFonts w:ascii="Times New Roman" w:hAnsi="Times New Roman"/>
          <w:noProof/>
          <w:sz w:val="24"/>
          <w:szCs w:val="24"/>
          <w:lang w:eastAsia="ru-RU"/>
        </w:rPr>
        <w:t xml:space="preserve">. </w:t>
      </w:r>
    </w:p>
    <w:p w14:paraId="5878B28F" w14:textId="77777777" w:rsidR="001C45DD" w:rsidRPr="003273B3" w:rsidRDefault="001C45DD" w:rsidP="001C45DD">
      <w:pPr>
        <w:spacing w:after="0" w:line="360" w:lineRule="auto"/>
        <w:jc w:val="both"/>
        <w:rPr>
          <w:rFonts w:ascii="Times New Roman" w:hAnsi="Times New Roman"/>
          <w:noProof/>
          <w:sz w:val="24"/>
          <w:szCs w:val="24"/>
          <w:lang w:eastAsia="ru-RU"/>
        </w:rPr>
      </w:pPr>
      <w:r w:rsidRPr="003273B3">
        <w:rPr>
          <w:rFonts w:ascii="Times New Roman" w:hAnsi="Times New Roman"/>
          <w:noProof/>
          <w:sz w:val="24"/>
          <w:szCs w:val="24"/>
          <w:lang w:eastAsia="ru-RU"/>
        </w:rPr>
        <w:t>Однако, не смотря на потерю актуальности современных форм КО,</w:t>
      </w:r>
      <w:r w:rsidRPr="003273B3">
        <w:rPr>
          <w:rFonts w:ascii="Times New Roman" w:hAnsi="Times New Roman"/>
          <w:i/>
          <w:noProof/>
          <w:sz w:val="24"/>
          <w:szCs w:val="24"/>
          <w:lang w:eastAsia="ru-RU"/>
        </w:rPr>
        <w:t xml:space="preserve"> </w:t>
      </w:r>
      <w:r w:rsidRPr="003273B3">
        <w:rPr>
          <w:rFonts w:ascii="Times New Roman" w:hAnsi="Times New Roman"/>
          <w:noProof/>
          <w:sz w:val="24"/>
          <w:szCs w:val="24"/>
          <w:lang w:eastAsia="ru-RU"/>
        </w:rPr>
        <w:t>существует опасность ошибочной интерпретации данных отчетности, создаваемой в реальном времени, которая может привести к ошибочным действиям основанным только на краткосрочных прогнозах.</w:t>
      </w:r>
    </w:p>
    <w:p w14:paraId="2966F40A" w14:textId="77777777" w:rsidR="001C45DD" w:rsidRPr="003273B3" w:rsidRDefault="001C45DD" w:rsidP="001C45DD">
      <w:pPr>
        <w:spacing w:after="0" w:line="360" w:lineRule="auto"/>
        <w:jc w:val="both"/>
        <w:rPr>
          <w:rFonts w:ascii="Times New Roman" w:hAnsi="Times New Roman"/>
          <w:noProof/>
          <w:sz w:val="24"/>
          <w:szCs w:val="24"/>
          <w:lang w:eastAsia="ru-RU"/>
        </w:rPr>
      </w:pPr>
      <w:r w:rsidRPr="003273B3">
        <w:rPr>
          <w:rFonts w:ascii="Times New Roman" w:hAnsi="Times New Roman"/>
          <w:noProof/>
          <w:sz w:val="24"/>
          <w:szCs w:val="24"/>
          <w:lang w:eastAsia="ru-RU"/>
        </w:rPr>
        <w:t>Кроме того, к одному из основных недостатков существующих методов составления финансовой отчетности можно отнести ее акцент на «материальные ценности». На протяжении последних двух веков неоклассическая экономика признавала только два фактора производства: труд и капитал. В настоящее время этот поход уже неактуален. Информация и технологии вытесняют капитал и производтсвенные мощности как основные активы, создающие богатство, так же как последние когда-то вытеснили землю и труд. Технологии, знания и информация в настоящее время являются ключевыми факторами производства. Как следствие возникает вопрос о том, что же это такое полезность информации, содержащейся в финансовой отчетности. Так, исследование Артура Андерсена данных 10 000 публичных компаний показало, что в 1998 году менее 30% их рыночной капитализации</w:t>
      </w:r>
    </w:p>
    <w:p w14:paraId="6DACE02C" w14:textId="77777777" w:rsidR="001C45DD" w:rsidRPr="003273B3" w:rsidRDefault="001C45DD" w:rsidP="001C45DD">
      <w:pPr>
        <w:spacing w:after="0" w:line="360" w:lineRule="auto"/>
        <w:jc w:val="both"/>
        <w:rPr>
          <w:rFonts w:ascii="Times New Roman" w:hAnsi="Times New Roman"/>
          <w:noProof/>
          <w:sz w:val="24"/>
          <w:szCs w:val="24"/>
          <w:lang w:eastAsia="ru-RU"/>
        </w:rPr>
      </w:pPr>
      <w:r w:rsidRPr="003273B3">
        <w:rPr>
          <w:rFonts w:ascii="Times New Roman" w:hAnsi="Times New Roman"/>
          <w:noProof/>
          <w:sz w:val="24"/>
          <w:szCs w:val="24"/>
          <w:lang w:eastAsia="ru-RU"/>
        </w:rPr>
        <w:t xml:space="preserve">составляла доля балансовой стоимости. Тогда как 1978 году, балансовая стоимость данных компаний составляла 95% от их рыночной стоимости. </w:t>
      </w:r>
      <w:r w:rsidR="001C58BD">
        <w:rPr>
          <w:rStyle w:val="aa"/>
          <w:rFonts w:ascii="Times New Roman" w:hAnsi="Times New Roman"/>
          <w:noProof/>
          <w:sz w:val="24"/>
          <w:szCs w:val="24"/>
          <w:lang w:eastAsia="ru-RU"/>
        </w:rPr>
        <w:footnoteReference w:id="131"/>
      </w:r>
    </w:p>
    <w:p w14:paraId="1C20EF33" w14:textId="77777777" w:rsidR="001C45DD" w:rsidRPr="003273B3" w:rsidRDefault="001C45DD" w:rsidP="001C45DD">
      <w:pPr>
        <w:spacing w:after="0" w:line="360" w:lineRule="auto"/>
        <w:jc w:val="both"/>
        <w:rPr>
          <w:rFonts w:ascii="Times New Roman" w:hAnsi="Times New Roman"/>
          <w:noProof/>
          <w:sz w:val="24"/>
          <w:szCs w:val="24"/>
          <w:lang w:eastAsia="ru-RU"/>
        </w:rPr>
      </w:pPr>
      <w:r w:rsidRPr="003273B3">
        <w:rPr>
          <w:rFonts w:ascii="Times New Roman" w:hAnsi="Times New Roman"/>
          <w:noProof/>
          <w:sz w:val="24"/>
          <w:szCs w:val="24"/>
          <w:lang w:eastAsia="ru-RU"/>
        </w:rPr>
        <w:t>Однако прежде чем подвергать критике полезность содержания современной публичной отчетности необходимо четко представлять, каковы цели ее эмитентов и пользователей.</w:t>
      </w:r>
    </w:p>
    <w:p w14:paraId="36852AB4" w14:textId="0CBDA581" w:rsidR="001C45DD" w:rsidRPr="003273B3" w:rsidRDefault="001C45DD" w:rsidP="008F1140">
      <w:pPr>
        <w:spacing w:after="0" w:line="360" w:lineRule="auto"/>
        <w:rPr>
          <w:rFonts w:ascii="Times New Roman" w:hAnsi="Times New Roman"/>
          <w:b/>
          <w:sz w:val="24"/>
          <w:szCs w:val="24"/>
        </w:rPr>
      </w:pPr>
      <w:r w:rsidRPr="003273B3">
        <w:rPr>
          <w:rFonts w:ascii="Times New Roman" w:hAnsi="Times New Roman"/>
          <w:b/>
          <w:sz w:val="24"/>
          <w:szCs w:val="24"/>
        </w:rPr>
        <w:t>Эмитенты и Пользователи КО</w:t>
      </w:r>
    </w:p>
    <w:p w14:paraId="2DC4178E" w14:textId="77777777" w:rsidR="001C45DD" w:rsidRPr="003273B3" w:rsidRDefault="001C45DD" w:rsidP="001C45DD">
      <w:pPr>
        <w:spacing w:after="0" w:line="360" w:lineRule="auto"/>
        <w:jc w:val="both"/>
        <w:rPr>
          <w:rFonts w:ascii="Times New Roman" w:hAnsi="Times New Roman"/>
          <w:sz w:val="24"/>
          <w:szCs w:val="24"/>
          <w:shd w:val="clear" w:color="auto" w:fill="FAFAFA"/>
        </w:rPr>
      </w:pPr>
      <w:r w:rsidRPr="003273B3">
        <w:rPr>
          <w:rFonts w:ascii="Times New Roman" w:hAnsi="Times New Roman"/>
          <w:sz w:val="24"/>
          <w:szCs w:val="24"/>
          <w:shd w:val="clear" w:color="auto" w:fill="FAFAFA"/>
        </w:rPr>
        <w:t xml:space="preserve">На вопрос кому предназначена информация КО принято считать — кредиторам, акционерам и другим инвесторам. Так по мнению FASB: </w:t>
      </w:r>
      <w:r w:rsidRPr="003273B3">
        <w:rPr>
          <w:rFonts w:ascii="Times New Roman" w:hAnsi="Times New Roman"/>
          <w:i/>
          <w:sz w:val="24"/>
          <w:szCs w:val="24"/>
          <w:shd w:val="clear" w:color="auto" w:fill="FAFAFA"/>
        </w:rPr>
        <w:t>Финансовая отчетность должна обеспечивать настоящих и потенциальных</w:t>
      </w:r>
      <w:r w:rsidR="001C58BD" w:rsidRPr="001C58BD">
        <w:rPr>
          <w:rFonts w:ascii="Times New Roman" w:hAnsi="Times New Roman"/>
          <w:i/>
          <w:sz w:val="24"/>
          <w:szCs w:val="24"/>
          <w:shd w:val="clear" w:color="auto" w:fill="FAFAFA"/>
        </w:rPr>
        <w:t xml:space="preserve"> </w:t>
      </w:r>
      <w:r w:rsidRPr="003273B3">
        <w:rPr>
          <w:rFonts w:ascii="Times New Roman" w:hAnsi="Times New Roman"/>
          <w:i/>
          <w:sz w:val="24"/>
          <w:szCs w:val="24"/>
          <w:shd w:val="clear" w:color="auto" w:fill="FAFAFA"/>
        </w:rPr>
        <w:t xml:space="preserve">инвесторов, кредиторов, а также других пользователей информации, полезной для принятия ими обоснованных инвестиционных, кредитных и других подобных решений. </w:t>
      </w:r>
      <w:r w:rsidRPr="003273B3">
        <w:rPr>
          <w:rFonts w:ascii="Times New Roman" w:hAnsi="Times New Roman"/>
          <w:sz w:val="24"/>
          <w:szCs w:val="24"/>
          <w:shd w:val="clear" w:color="auto" w:fill="FAFAFA"/>
        </w:rPr>
        <w:t xml:space="preserve">Под «другими пользователями» понимаются работники и клиенты фирм, правительственные органы и общественность в целом, но все они выступают лишь вторичными пользователями финансовой отчетности. Тот факт, что финансовая отчетность прежде всего должна быть ориентирована на интересы (потребности) пользователей, часто упускается из виду многими </w:t>
      </w:r>
      <w:r w:rsidRPr="003273B3">
        <w:rPr>
          <w:rFonts w:ascii="Times New Roman" w:hAnsi="Times New Roman"/>
          <w:i/>
          <w:sz w:val="24"/>
          <w:szCs w:val="24"/>
          <w:shd w:val="clear" w:color="auto" w:fill="FAFAFA"/>
        </w:rPr>
        <w:t>эмитентами</w:t>
      </w:r>
      <w:r w:rsidRPr="003273B3">
        <w:rPr>
          <w:rStyle w:val="aa"/>
          <w:rFonts w:ascii="Times New Roman" w:hAnsi="Times New Roman"/>
          <w:sz w:val="24"/>
          <w:szCs w:val="24"/>
          <w:shd w:val="clear" w:color="auto" w:fill="FAFAFA"/>
        </w:rPr>
        <w:footnoteReference w:id="132"/>
      </w:r>
      <w:r w:rsidRPr="003273B3">
        <w:rPr>
          <w:rFonts w:ascii="Times New Roman" w:hAnsi="Times New Roman"/>
          <w:sz w:val="24"/>
          <w:szCs w:val="24"/>
          <w:shd w:val="clear" w:color="auto" w:fill="FAFAFA"/>
        </w:rPr>
        <w:t xml:space="preserve">, внешними аудиторами и разработчиками стандартов. </w:t>
      </w:r>
    </w:p>
    <w:p w14:paraId="56C86618" w14:textId="77777777" w:rsidR="001C45DD" w:rsidRPr="003273B3" w:rsidRDefault="001C45DD" w:rsidP="001C45DD">
      <w:pPr>
        <w:spacing w:line="360" w:lineRule="auto"/>
        <w:jc w:val="both"/>
        <w:rPr>
          <w:rFonts w:ascii="Times New Roman" w:hAnsi="Times New Roman"/>
          <w:sz w:val="24"/>
          <w:szCs w:val="24"/>
          <w:shd w:val="clear" w:color="auto" w:fill="FAFAFA"/>
        </w:rPr>
      </w:pPr>
      <w:r w:rsidRPr="003273B3">
        <w:rPr>
          <w:rFonts w:ascii="Times New Roman" w:hAnsi="Times New Roman"/>
          <w:sz w:val="24"/>
          <w:szCs w:val="24"/>
          <w:shd w:val="clear" w:color="auto" w:fill="FAFAFA"/>
        </w:rPr>
        <w:lastRenderedPageBreak/>
        <w:t xml:space="preserve">Потребности пользователей финансовой отчетности не являлись предметом исследований вплоть до конца 1960-х годов и по настоящее время интересы пользователей КО являются предметом многочисленных дискуссий. </w:t>
      </w:r>
    </w:p>
    <w:p w14:paraId="610199CF" w14:textId="77777777" w:rsidR="001C45DD" w:rsidRPr="003273B3" w:rsidRDefault="001C45DD" w:rsidP="001C45DD">
      <w:pPr>
        <w:spacing w:line="360" w:lineRule="auto"/>
        <w:jc w:val="both"/>
        <w:rPr>
          <w:rFonts w:ascii="Times New Roman" w:hAnsi="Times New Roman"/>
          <w:b/>
          <w:sz w:val="24"/>
          <w:szCs w:val="24"/>
          <w:shd w:val="clear" w:color="auto" w:fill="FAFAFA"/>
        </w:rPr>
      </w:pPr>
      <w:r w:rsidRPr="003273B3">
        <w:rPr>
          <w:rFonts w:ascii="Times New Roman" w:hAnsi="Times New Roman"/>
          <w:sz w:val="24"/>
          <w:szCs w:val="24"/>
          <w:shd w:val="clear" w:color="auto" w:fill="FAFAFA"/>
        </w:rPr>
        <w:t xml:space="preserve">В данном контексте можно сформулировать следующее определение </w:t>
      </w:r>
      <w:r w:rsidRPr="003273B3">
        <w:rPr>
          <w:rFonts w:ascii="Times New Roman" w:hAnsi="Times New Roman"/>
          <w:b/>
          <w:sz w:val="24"/>
          <w:szCs w:val="24"/>
          <w:shd w:val="clear" w:color="auto" w:fill="FAFAFA"/>
        </w:rPr>
        <w:t>пользователей КО - это стороны, которые напрямую заинтересованы в качестве работы по составлению (процессе подготовки) финансовой отчетности.</w:t>
      </w:r>
    </w:p>
    <w:p w14:paraId="1576740B" w14:textId="77777777" w:rsidR="001C45DD" w:rsidRPr="008F1140" w:rsidRDefault="001C45DD" w:rsidP="001C45DD">
      <w:pPr>
        <w:spacing w:line="360" w:lineRule="auto"/>
        <w:jc w:val="both"/>
        <w:rPr>
          <w:rFonts w:ascii="Times New Roman" w:hAnsi="Times New Roman"/>
          <w:b/>
          <w:sz w:val="24"/>
          <w:szCs w:val="24"/>
          <w:shd w:val="clear" w:color="auto" w:fill="FAFAFA"/>
        </w:rPr>
      </w:pPr>
      <w:r w:rsidRPr="008F1140">
        <w:rPr>
          <w:rFonts w:ascii="Times New Roman" w:hAnsi="Times New Roman"/>
          <w:b/>
          <w:sz w:val="24"/>
          <w:szCs w:val="24"/>
          <w:shd w:val="clear" w:color="auto" w:fill="FAFAFA"/>
        </w:rPr>
        <w:t>Конфликт интересов эмитентов и пользователей КО</w:t>
      </w:r>
    </w:p>
    <w:p w14:paraId="7C4E754D" w14:textId="77777777" w:rsidR="001C45DD" w:rsidRPr="003273B3" w:rsidRDefault="001C45DD" w:rsidP="001C45DD">
      <w:pPr>
        <w:spacing w:line="360" w:lineRule="auto"/>
        <w:jc w:val="both"/>
        <w:rPr>
          <w:rFonts w:ascii="Times New Roman" w:hAnsi="Times New Roman"/>
          <w:sz w:val="24"/>
          <w:szCs w:val="24"/>
          <w:shd w:val="clear" w:color="auto" w:fill="FAFAFA"/>
        </w:rPr>
      </w:pPr>
      <w:r w:rsidRPr="003273B3">
        <w:rPr>
          <w:rFonts w:ascii="Times New Roman" w:hAnsi="Times New Roman"/>
          <w:sz w:val="24"/>
          <w:szCs w:val="24"/>
          <w:shd w:val="clear" w:color="auto" w:fill="FAFAFA"/>
        </w:rPr>
        <w:t xml:space="preserve">Поскольку информация, содержащаяся в КО определенно влияет на принятие решений, пользователями, эмитентами и внешними аудиторами, данные группы пользователей напрямую заинтересованы в приведение структуры и содержания корпоративной отчетности в соответствие их требованиям. </w:t>
      </w:r>
    </w:p>
    <w:p w14:paraId="68F70AB9" w14:textId="77777777" w:rsidR="001C45DD" w:rsidRPr="003273B3" w:rsidRDefault="001C45DD" w:rsidP="001C45DD">
      <w:pPr>
        <w:spacing w:line="360" w:lineRule="auto"/>
        <w:jc w:val="both"/>
        <w:rPr>
          <w:rFonts w:ascii="Times New Roman" w:hAnsi="Times New Roman"/>
          <w:sz w:val="24"/>
          <w:szCs w:val="24"/>
          <w:shd w:val="clear" w:color="auto" w:fill="FAFAFA"/>
        </w:rPr>
      </w:pPr>
      <w:r w:rsidRPr="003273B3">
        <w:rPr>
          <w:rFonts w:ascii="Times New Roman" w:hAnsi="Times New Roman"/>
          <w:sz w:val="24"/>
          <w:szCs w:val="24"/>
          <w:shd w:val="clear" w:color="auto" w:fill="FAFAFA"/>
        </w:rPr>
        <w:t>Не смотря на то, что как компании так и регуляторы по определению должны  действовать в интересах пользователей, эффективного рынка или оптимального распределения ресурсов в экономике, на практике этого часто не происходит. Так по мнению Стаубуса вместо этого существует “</w:t>
      </w:r>
      <w:r w:rsidRPr="003273B3">
        <w:rPr>
          <w:rFonts w:ascii="Times New Roman" w:hAnsi="Times New Roman"/>
          <w:i/>
          <w:sz w:val="24"/>
          <w:szCs w:val="24"/>
          <w:shd w:val="clear" w:color="auto" w:fill="FAFAFA"/>
        </w:rPr>
        <w:t>традиционная негласная доктрина подчинения пользователей КО  интересам руководства компании</w:t>
      </w:r>
      <w:r w:rsidRPr="003273B3">
        <w:rPr>
          <w:rFonts w:ascii="Times New Roman" w:hAnsi="Times New Roman"/>
          <w:sz w:val="24"/>
          <w:szCs w:val="24"/>
          <w:shd w:val="clear" w:color="auto" w:fill="FAFAFA"/>
        </w:rPr>
        <w:t>”</w:t>
      </w:r>
      <w:r w:rsidRPr="003273B3">
        <w:rPr>
          <w:rStyle w:val="aa"/>
          <w:rFonts w:ascii="Times New Roman" w:hAnsi="Times New Roman"/>
          <w:sz w:val="24"/>
          <w:szCs w:val="24"/>
          <w:shd w:val="clear" w:color="auto" w:fill="FAFAFA"/>
        </w:rPr>
        <w:footnoteReference w:id="133"/>
      </w:r>
      <w:r w:rsidRPr="003273B3">
        <w:rPr>
          <w:rFonts w:ascii="Times New Roman" w:hAnsi="Times New Roman"/>
          <w:sz w:val="24"/>
          <w:szCs w:val="24"/>
          <w:shd w:val="clear" w:color="auto" w:fill="FAFAFA"/>
        </w:rPr>
        <w:t xml:space="preserve">. </w:t>
      </w:r>
    </w:p>
    <w:p w14:paraId="68634FDE" w14:textId="77777777" w:rsidR="001C45DD" w:rsidRPr="003273B3" w:rsidRDefault="001C45DD" w:rsidP="001C45DD">
      <w:pPr>
        <w:spacing w:line="360" w:lineRule="auto"/>
        <w:jc w:val="both"/>
        <w:rPr>
          <w:rFonts w:ascii="Times New Roman" w:hAnsi="Times New Roman"/>
          <w:sz w:val="24"/>
          <w:szCs w:val="24"/>
          <w:shd w:val="clear" w:color="auto" w:fill="FAFAFA"/>
        </w:rPr>
      </w:pPr>
      <w:r w:rsidRPr="003273B3">
        <w:rPr>
          <w:rFonts w:ascii="Times New Roman" w:hAnsi="Times New Roman"/>
          <w:sz w:val="24"/>
          <w:szCs w:val="24"/>
          <w:shd w:val="clear" w:color="auto" w:fill="FAFAFA"/>
        </w:rPr>
        <w:t xml:space="preserve">Безусловно, интересы эмитентов могут противоречить интересам других групп пользователей. Соответственно, полезно рассмотреть стимулы обеих сторон. </w:t>
      </w:r>
    </w:p>
    <w:p w14:paraId="44FBF0BC" w14:textId="77777777" w:rsidR="001C45DD" w:rsidRPr="008F1140" w:rsidRDefault="001C45DD" w:rsidP="001C45DD">
      <w:pPr>
        <w:spacing w:line="360" w:lineRule="auto"/>
        <w:jc w:val="both"/>
        <w:rPr>
          <w:rFonts w:ascii="Times New Roman" w:hAnsi="Times New Roman"/>
          <w:b/>
          <w:sz w:val="24"/>
          <w:szCs w:val="24"/>
          <w:shd w:val="clear" w:color="auto" w:fill="FAFAFA"/>
        </w:rPr>
      </w:pPr>
      <w:r w:rsidRPr="008F1140">
        <w:rPr>
          <w:rFonts w:ascii="Times New Roman" w:hAnsi="Times New Roman"/>
          <w:b/>
          <w:sz w:val="24"/>
          <w:szCs w:val="24"/>
          <w:shd w:val="clear" w:color="auto" w:fill="FAFAFA"/>
        </w:rPr>
        <w:t xml:space="preserve">Интересы пользователей </w:t>
      </w:r>
    </w:p>
    <w:p w14:paraId="104F2428" w14:textId="77777777" w:rsidR="001C45DD" w:rsidRPr="003273B3" w:rsidRDefault="001C45DD" w:rsidP="001C45DD">
      <w:pPr>
        <w:spacing w:line="360" w:lineRule="auto"/>
        <w:jc w:val="both"/>
        <w:rPr>
          <w:rFonts w:ascii="Times New Roman" w:hAnsi="Times New Roman"/>
          <w:sz w:val="24"/>
          <w:szCs w:val="24"/>
          <w:shd w:val="clear" w:color="auto" w:fill="FAFAFA"/>
        </w:rPr>
      </w:pPr>
      <w:r w:rsidRPr="003273B3">
        <w:rPr>
          <w:rFonts w:ascii="Times New Roman" w:hAnsi="Times New Roman"/>
          <w:sz w:val="24"/>
          <w:szCs w:val="24"/>
          <w:shd w:val="clear" w:color="auto" w:fill="FAFAFA"/>
        </w:rPr>
        <w:t xml:space="preserve">Основными группами заинтересованных сторон являются такие пользователи КО как инвесторы, кредиторы, внешние аудиторы, законодательные органы и регуляторы. При этом стимулы данных групп могут быть различны. Кредиторам и контрагентам компании как правило требуется выборочная детальная актуальная учетная информация, в то время как компании не всегда готовы увеличивать степень раскрытия информации. До экономических кризисов связанных с крахом крупных корпораций, предполагалось, что эмитенты должным образом удовлетворяют информационные запросы пользователей КО. Однако, Специальным комитетом AICPA по финансовой отчетности в 1991 году был признано что это далеко от истины. В результате чего комитет сосредоточил свои усилия на изучении реальных информационных потребностей профессиональных пользователей КО. Он также </w:t>
      </w:r>
      <w:r w:rsidRPr="003273B3">
        <w:rPr>
          <w:rFonts w:ascii="Times New Roman" w:hAnsi="Times New Roman"/>
          <w:sz w:val="24"/>
          <w:szCs w:val="24"/>
          <w:shd w:val="clear" w:color="auto" w:fill="FAFAFA"/>
        </w:rPr>
        <w:lastRenderedPageBreak/>
        <w:t xml:space="preserve">рекомендовал органам по установлению стандартов и регулирующим органам впредь включать пользователей финансовых отчетов в состав своих рабочих групп (AICPA). </w:t>
      </w:r>
    </w:p>
    <w:p w14:paraId="472ACD6D" w14:textId="77777777" w:rsidR="001C45DD" w:rsidRPr="005F4C58" w:rsidRDefault="001C45DD" w:rsidP="001C45DD">
      <w:pPr>
        <w:spacing w:line="360" w:lineRule="auto"/>
        <w:jc w:val="both"/>
        <w:rPr>
          <w:rFonts w:ascii="Times New Roman" w:hAnsi="Times New Roman"/>
          <w:b/>
          <w:sz w:val="24"/>
          <w:szCs w:val="24"/>
          <w:shd w:val="clear" w:color="auto" w:fill="FAFAFA"/>
        </w:rPr>
      </w:pPr>
      <w:r w:rsidRPr="005F4C58">
        <w:rPr>
          <w:rFonts w:ascii="Times New Roman" w:hAnsi="Times New Roman"/>
          <w:b/>
          <w:sz w:val="24"/>
          <w:szCs w:val="24"/>
          <w:shd w:val="clear" w:color="auto" w:fill="FAFAFA"/>
        </w:rPr>
        <w:t xml:space="preserve">Интересы эмитентов </w:t>
      </w:r>
    </w:p>
    <w:p w14:paraId="50179F98" w14:textId="77777777" w:rsidR="001C45DD" w:rsidRPr="003273B3" w:rsidRDefault="001C45DD" w:rsidP="001C45DD">
      <w:pPr>
        <w:spacing w:line="360" w:lineRule="auto"/>
        <w:jc w:val="both"/>
        <w:rPr>
          <w:rFonts w:ascii="Times New Roman" w:hAnsi="Times New Roman"/>
          <w:sz w:val="24"/>
          <w:szCs w:val="24"/>
          <w:shd w:val="clear" w:color="auto" w:fill="FAFAFA"/>
        </w:rPr>
      </w:pPr>
      <w:r w:rsidRPr="003273B3">
        <w:rPr>
          <w:rFonts w:ascii="Times New Roman" w:hAnsi="Times New Roman"/>
          <w:sz w:val="24"/>
          <w:szCs w:val="24"/>
          <w:shd w:val="clear" w:color="auto" w:fill="FAFAFA"/>
        </w:rPr>
        <w:t xml:space="preserve">Руководство компаний, безусловно, имеет свой собственный интерес в сокрытии или искажении информации. В рамках корпорации эмитентами КО являются руководство и Совет директоров. Поскольку руководство отчитывается перед Советом директоров, руководство и Совет директоров могут иметь некоторые противоречивые стимулы. Однако, поскольку обе стороны отчитываются перед акционерами, у них есть и общие интересы. </w:t>
      </w:r>
    </w:p>
    <w:p w14:paraId="3552719F" w14:textId="77777777" w:rsidR="001C45DD" w:rsidRPr="003273B3" w:rsidRDefault="001C45DD" w:rsidP="001C45DD">
      <w:pPr>
        <w:spacing w:line="360" w:lineRule="auto"/>
        <w:jc w:val="both"/>
        <w:rPr>
          <w:rFonts w:ascii="Times New Roman" w:hAnsi="Times New Roman"/>
          <w:i/>
          <w:sz w:val="24"/>
          <w:szCs w:val="24"/>
          <w:shd w:val="clear" w:color="auto" w:fill="FAFAFA"/>
        </w:rPr>
      </w:pPr>
      <w:r w:rsidRPr="003273B3">
        <w:rPr>
          <w:rFonts w:ascii="Times New Roman" w:hAnsi="Times New Roman"/>
          <w:sz w:val="24"/>
          <w:szCs w:val="24"/>
          <w:shd w:val="clear" w:color="auto" w:fill="FAFAFA"/>
        </w:rPr>
        <w:t>Так по мнению Paul Rosenfield</w:t>
      </w:r>
      <w:r w:rsidRPr="003273B3">
        <w:rPr>
          <w:rFonts w:ascii="Times New Roman" w:hAnsi="Times New Roman"/>
          <w:i/>
          <w:sz w:val="24"/>
          <w:szCs w:val="24"/>
          <w:shd w:val="clear" w:color="auto" w:fill="FAFAFA"/>
        </w:rPr>
        <w:t xml:space="preserve"> «Финансовые отчеты неизбежно служат " табелем успеваемости менеджмента". </w:t>
      </w:r>
      <w:r w:rsidRPr="003273B3">
        <w:rPr>
          <w:rFonts w:ascii="Times New Roman" w:hAnsi="Times New Roman"/>
          <w:sz w:val="24"/>
          <w:szCs w:val="24"/>
          <w:shd w:val="clear" w:color="auto" w:fill="FAFAFA"/>
        </w:rPr>
        <w:t xml:space="preserve"> В этой связи руководства есть стимул влиять на информацию, на основе которой формируются данные «табели». </w:t>
      </w:r>
      <w:r w:rsidRPr="003273B3">
        <w:rPr>
          <w:rFonts w:ascii="Times New Roman" w:hAnsi="Times New Roman"/>
          <w:i/>
          <w:sz w:val="24"/>
          <w:szCs w:val="24"/>
          <w:shd w:val="clear" w:color="auto" w:fill="FAFAFA"/>
        </w:rPr>
        <w:t>Например,</w:t>
      </w:r>
      <w:r w:rsidRPr="003273B3">
        <w:rPr>
          <w:rFonts w:ascii="Times New Roman" w:hAnsi="Times New Roman"/>
          <w:i/>
          <w:sz w:val="24"/>
          <w:szCs w:val="24"/>
        </w:rPr>
        <w:t xml:space="preserve"> </w:t>
      </w:r>
      <w:r w:rsidRPr="003273B3">
        <w:rPr>
          <w:rFonts w:ascii="Times New Roman" w:hAnsi="Times New Roman"/>
          <w:i/>
          <w:sz w:val="24"/>
          <w:szCs w:val="24"/>
          <w:shd w:val="clear" w:color="auto" w:fill="FAFAFA"/>
        </w:rPr>
        <w:t>78% генеральных директоров 20% компаний S&amp;P 500 с худшими показателями КО были заменены в течение последних пяти лет. Руководство достаточно сильно мотивировано представлять предвзятые отчеты о своей собственной деятельности. Одна из ключевых идей современной теории информации заключается в том, что у участников не всегда есть стимул раскрывать полностью всю актуальную информацию . . .</w:t>
      </w:r>
      <w:r w:rsidRPr="003273B3">
        <w:rPr>
          <w:rStyle w:val="aa"/>
          <w:rFonts w:ascii="Times New Roman" w:hAnsi="Times New Roman"/>
          <w:i/>
          <w:sz w:val="24"/>
          <w:szCs w:val="24"/>
          <w:shd w:val="clear" w:color="auto" w:fill="FAFAFA"/>
        </w:rPr>
        <w:footnoteReference w:id="134"/>
      </w:r>
      <w:r w:rsidRPr="003273B3">
        <w:rPr>
          <w:rFonts w:ascii="Times New Roman" w:hAnsi="Times New Roman"/>
          <w:i/>
          <w:sz w:val="24"/>
          <w:szCs w:val="24"/>
          <w:shd w:val="clear" w:color="auto" w:fill="FAFAFA"/>
        </w:rPr>
        <w:t xml:space="preserve">. </w:t>
      </w:r>
    </w:p>
    <w:p w14:paraId="36DDADB7" w14:textId="77777777" w:rsidR="001C45DD" w:rsidRPr="003273B3" w:rsidRDefault="001C45DD" w:rsidP="001C45DD">
      <w:pPr>
        <w:spacing w:line="360" w:lineRule="auto"/>
        <w:jc w:val="both"/>
        <w:rPr>
          <w:rFonts w:ascii="Times New Roman" w:hAnsi="Times New Roman"/>
          <w:sz w:val="24"/>
          <w:szCs w:val="24"/>
          <w:shd w:val="clear" w:color="auto" w:fill="FAFAFA"/>
        </w:rPr>
      </w:pPr>
      <w:r w:rsidRPr="003273B3">
        <w:rPr>
          <w:rFonts w:ascii="Times New Roman" w:hAnsi="Times New Roman"/>
          <w:sz w:val="24"/>
          <w:szCs w:val="24"/>
          <w:shd w:val="clear" w:color="auto" w:fill="FAFAFA"/>
        </w:rPr>
        <w:t>Так Rosenfield иронизирует -  «мы, бухгалтеры, в сущности, в настоящее время рисуем красивые картинки</w:t>
      </w:r>
      <w:r w:rsidRPr="003273B3">
        <w:rPr>
          <w:rStyle w:val="aa"/>
          <w:rFonts w:ascii="Times New Roman" w:hAnsi="Times New Roman"/>
          <w:sz w:val="24"/>
          <w:szCs w:val="24"/>
          <w:shd w:val="clear" w:color="auto" w:fill="FAFAFA"/>
        </w:rPr>
        <w:footnoteReference w:id="135"/>
      </w:r>
      <w:r w:rsidRPr="003273B3">
        <w:rPr>
          <w:rFonts w:ascii="Times New Roman" w:hAnsi="Times New Roman"/>
          <w:sz w:val="24"/>
          <w:szCs w:val="24"/>
          <w:shd w:val="clear" w:color="auto" w:fill="FAFAFA"/>
        </w:rPr>
        <w:t>, а не отчитываемся».</w:t>
      </w:r>
    </w:p>
    <w:p w14:paraId="715E0DDC" w14:textId="77777777" w:rsidR="001C45DD" w:rsidRPr="003273B3" w:rsidRDefault="001C45DD" w:rsidP="001C45DD">
      <w:pPr>
        <w:spacing w:line="360" w:lineRule="auto"/>
        <w:jc w:val="both"/>
        <w:rPr>
          <w:rFonts w:ascii="Times New Roman" w:hAnsi="Times New Roman"/>
          <w:sz w:val="24"/>
          <w:szCs w:val="24"/>
          <w:shd w:val="clear" w:color="auto" w:fill="FAFAFA"/>
        </w:rPr>
      </w:pPr>
      <w:r w:rsidRPr="003273B3">
        <w:rPr>
          <w:rFonts w:ascii="Times New Roman" w:hAnsi="Times New Roman"/>
          <w:sz w:val="24"/>
          <w:szCs w:val="24"/>
          <w:shd w:val="clear" w:color="auto" w:fill="FAFAFA"/>
        </w:rPr>
        <w:t xml:space="preserve">Это подчеркивает интересы эмитентов финансовых отчетов и отчитывающегося субъекта, при этом не соответсвует потребностями пользователей финансовых отчетов. Конфликт, в сознании эмитентов между выполнением двух функций финансовой отчетности, отчетностью о выполнении своих обязанностей и предоставлением информации для принятия экономических решений, заставляет их склоняться к искажению отчетов, к представлению «хорошего табеля успеваемости», возможно, в ущерб качеству информации. Кроме того, </w:t>
      </w:r>
      <w:r w:rsidRPr="003273B3">
        <w:rPr>
          <w:rFonts w:ascii="Times New Roman" w:hAnsi="Times New Roman"/>
          <w:i/>
          <w:sz w:val="24"/>
          <w:szCs w:val="24"/>
          <w:shd w:val="clear" w:color="auto" w:fill="FAFAFA"/>
        </w:rPr>
        <w:t xml:space="preserve">как только правила игры установлены, игроки не хотят их менять. Аномалия в финансовой отчетности заключается в том, что руководство и совет директоров фактически выпускают табели о собственной деятельности, что сравнимо с оценками спортсменов, выступающих в качестве судей самих себя (это основная причина существования внешних </w:t>
      </w:r>
      <w:r w:rsidRPr="003273B3">
        <w:rPr>
          <w:rFonts w:ascii="Times New Roman" w:hAnsi="Times New Roman"/>
          <w:i/>
          <w:sz w:val="24"/>
          <w:szCs w:val="24"/>
          <w:shd w:val="clear" w:color="auto" w:fill="FAFAFA"/>
        </w:rPr>
        <w:lastRenderedPageBreak/>
        <w:t xml:space="preserve">аудиторов): </w:t>
      </w:r>
      <w:r w:rsidRPr="003273B3">
        <w:rPr>
          <w:rFonts w:ascii="Times New Roman" w:hAnsi="Times New Roman"/>
          <w:sz w:val="24"/>
          <w:szCs w:val="24"/>
          <w:shd w:val="clear" w:color="auto" w:fill="FAFAFA"/>
        </w:rPr>
        <w:t>(AICPA, 1972c, 60). Здесь возникает вопрос</w:t>
      </w:r>
      <w:r w:rsidRPr="003273B3">
        <w:rPr>
          <w:rFonts w:ascii="Times New Roman" w:hAnsi="Times New Roman"/>
          <w:i/>
          <w:sz w:val="24"/>
          <w:szCs w:val="24"/>
          <w:shd w:val="clear" w:color="auto" w:fill="FAFAFA"/>
        </w:rPr>
        <w:t xml:space="preserve"> - </w:t>
      </w:r>
      <w:r w:rsidRPr="003273B3">
        <w:rPr>
          <w:rFonts w:ascii="Times New Roman" w:hAnsi="Times New Roman"/>
          <w:sz w:val="24"/>
          <w:szCs w:val="24"/>
          <w:shd w:val="clear" w:color="auto" w:fill="FAFAFA"/>
        </w:rPr>
        <w:t xml:space="preserve">Должны ли эмитенты финансовых отчетов влиять на правила, которые противоречат интересам пользователей? Стерлинг, Муниц и Шютце возражают: </w:t>
      </w:r>
      <w:r w:rsidRPr="003273B3">
        <w:rPr>
          <w:rFonts w:ascii="Times New Roman" w:hAnsi="Times New Roman"/>
          <w:i/>
          <w:sz w:val="24"/>
          <w:szCs w:val="24"/>
          <w:shd w:val="clear" w:color="auto" w:fill="FAFAFA"/>
        </w:rPr>
        <w:t xml:space="preserve">необходимо отстранить менеджмент из процесса установления принципов бухгалтерского учета. . . </w:t>
      </w:r>
      <w:r w:rsidRPr="003273B3">
        <w:rPr>
          <w:rFonts w:ascii="Times New Roman" w:hAnsi="Times New Roman"/>
          <w:sz w:val="24"/>
          <w:szCs w:val="24"/>
          <w:shd w:val="clear" w:color="auto" w:fill="FAFAFA"/>
        </w:rPr>
        <w:t xml:space="preserve">(Sterling, 1973, 66). </w:t>
      </w:r>
      <w:r w:rsidRPr="003273B3">
        <w:rPr>
          <w:rFonts w:ascii="Times New Roman" w:hAnsi="Times New Roman"/>
          <w:i/>
          <w:sz w:val="24"/>
          <w:szCs w:val="24"/>
          <w:shd w:val="clear" w:color="auto" w:fill="FAFAFA"/>
        </w:rPr>
        <w:t>“мы должны взять контроль над цифрами из рук руководства отчитывающегося предприятия, требуя, чтобы цифры о стоимости активов и обязательств поступали с рынка.</w:t>
      </w:r>
      <w:r w:rsidRPr="003273B3">
        <w:rPr>
          <w:rFonts w:ascii="Times New Roman" w:hAnsi="Times New Roman"/>
          <w:sz w:val="24"/>
          <w:szCs w:val="24"/>
          <w:shd w:val="clear" w:color="auto" w:fill="FAFAFA"/>
        </w:rPr>
        <w:t xml:space="preserve">"(Schuetze, 2004) </w:t>
      </w:r>
      <w:r w:rsidRPr="003273B3">
        <w:rPr>
          <w:rStyle w:val="aa"/>
          <w:rFonts w:ascii="Times New Roman" w:hAnsi="Times New Roman"/>
          <w:sz w:val="24"/>
          <w:szCs w:val="24"/>
          <w:shd w:val="clear" w:color="auto" w:fill="FAFAFA"/>
        </w:rPr>
        <w:footnoteReference w:id="136"/>
      </w:r>
    </w:p>
    <w:p w14:paraId="40469C98" w14:textId="77777777" w:rsidR="001C45DD" w:rsidRPr="003273B3" w:rsidRDefault="001C45DD" w:rsidP="001C45DD">
      <w:pPr>
        <w:spacing w:line="360" w:lineRule="auto"/>
        <w:jc w:val="both"/>
        <w:rPr>
          <w:rFonts w:ascii="Times New Roman" w:hAnsi="Times New Roman"/>
          <w:sz w:val="24"/>
          <w:szCs w:val="24"/>
          <w:shd w:val="clear" w:color="auto" w:fill="FAFAFA"/>
        </w:rPr>
      </w:pPr>
      <w:r w:rsidRPr="003273B3">
        <w:rPr>
          <w:rFonts w:ascii="Times New Roman" w:hAnsi="Times New Roman"/>
          <w:sz w:val="24"/>
          <w:szCs w:val="24"/>
          <w:shd w:val="clear" w:color="auto" w:fill="FAFAFA"/>
        </w:rPr>
        <w:t>Однако, данную проблему, изменение содержания корпоративной отчетности вряд ли решит.</w:t>
      </w:r>
    </w:p>
    <w:p w14:paraId="6FF24DCE" w14:textId="77777777" w:rsidR="001C45DD" w:rsidRPr="005F4C58" w:rsidRDefault="001C45DD" w:rsidP="001C45DD">
      <w:pPr>
        <w:spacing w:line="360" w:lineRule="auto"/>
        <w:jc w:val="both"/>
        <w:rPr>
          <w:rFonts w:ascii="Times New Roman" w:hAnsi="Times New Roman"/>
          <w:b/>
          <w:sz w:val="24"/>
          <w:szCs w:val="24"/>
          <w:shd w:val="clear" w:color="auto" w:fill="FAFAFA"/>
        </w:rPr>
      </w:pPr>
      <w:r w:rsidRPr="005F4C58">
        <w:rPr>
          <w:rFonts w:ascii="Times New Roman" w:hAnsi="Times New Roman"/>
          <w:b/>
          <w:sz w:val="24"/>
          <w:szCs w:val="24"/>
          <w:shd w:val="clear" w:color="auto" w:fill="FAFAFA"/>
        </w:rPr>
        <w:t>Интересы внешних аудиторов</w:t>
      </w:r>
    </w:p>
    <w:p w14:paraId="3D9FC8D4" w14:textId="77777777" w:rsidR="001C45DD" w:rsidRPr="003273B3" w:rsidRDefault="001C45DD" w:rsidP="001C45DD">
      <w:pPr>
        <w:spacing w:line="360" w:lineRule="auto"/>
        <w:jc w:val="both"/>
        <w:rPr>
          <w:rFonts w:ascii="Times New Roman" w:hAnsi="Times New Roman"/>
          <w:sz w:val="24"/>
          <w:szCs w:val="24"/>
          <w:shd w:val="clear" w:color="auto" w:fill="FAFAFA"/>
        </w:rPr>
      </w:pPr>
      <w:r w:rsidRPr="003273B3">
        <w:rPr>
          <w:rFonts w:ascii="Times New Roman" w:hAnsi="Times New Roman"/>
          <w:sz w:val="24"/>
          <w:szCs w:val="24"/>
          <w:shd w:val="clear" w:color="auto" w:fill="FAFAFA"/>
        </w:rPr>
        <w:t>Основными стимулами внешних аудиторов являются поддержание их профессиональной репутации, сохранение и увеличение числа клиентов, увеличение их прибыли и минимизация судебных издержек. Так в США внешние аудиторы оказывают значительное влияние на формы финансовой отчетности в силу их активного участия в процессах установления стандартов и регулирования, а также в силу их влияния на профессиональное сообщество.</w:t>
      </w:r>
    </w:p>
    <w:p w14:paraId="35E8438F" w14:textId="77777777" w:rsidR="001C45DD" w:rsidRPr="003273B3" w:rsidRDefault="001C45DD" w:rsidP="001C45DD">
      <w:pPr>
        <w:spacing w:line="360" w:lineRule="auto"/>
        <w:jc w:val="both"/>
        <w:rPr>
          <w:rFonts w:ascii="Times New Roman" w:hAnsi="Times New Roman"/>
          <w:sz w:val="24"/>
          <w:szCs w:val="24"/>
          <w:shd w:val="clear" w:color="auto" w:fill="FAFAFA"/>
        </w:rPr>
      </w:pPr>
      <w:r w:rsidRPr="003273B3">
        <w:rPr>
          <w:rFonts w:ascii="Times New Roman" w:hAnsi="Times New Roman"/>
          <w:sz w:val="24"/>
          <w:szCs w:val="24"/>
          <w:shd w:val="clear" w:color="auto" w:fill="FAFAFA"/>
        </w:rPr>
        <w:t xml:space="preserve">Аудитор находится в чрезвычайно сложном этическом положении, потому что в некоторых вопросах он является адвокатом своего клиента, в то время как в других он действует как представитель общественных интересов </w:t>
      </w:r>
    </w:p>
    <w:p w14:paraId="2A7496EC" w14:textId="77777777" w:rsidR="001C45DD" w:rsidRPr="003273B3" w:rsidRDefault="001C45DD" w:rsidP="001C45DD">
      <w:pPr>
        <w:spacing w:line="360" w:lineRule="auto"/>
        <w:jc w:val="both"/>
        <w:rPr>
          <w:rFonts w:ascii="Times New Roman" w:hAnsi="Times New Roman"/>
          <w:sz w:val="24"/>
          <w:szCs w:val="24"/>
          <w:shd w:val="clear" w:color="auto" w:fill="FAFAFA"/>
        </w:rPr>
      </w:pPr>
      <w:r w:rsidRPr="003273B3">
        <w:rPr>
          <w:rFonts w:ascii="Times New Roman" w:hAnsi="Times New Roman"/>
          <w:sz w:val="24"/>
          <w:szCs w:val="24"/>
          <w:shd w:val="clear" w:color="auto" w:fill="FAFAFA"/>
        </w:rPr>
        <w:t xml:space="preserve">Альтернативной системой, позволяющей избежать сговора внешних аудиторов с эмитентами финансовых отчетов, которые они проверяют, было бы предоставление внешним аудиторам статуса представителя государства. Это было предложено в 1933 году, когда создавалась SEC. </w:t>
      </w:r>
    </w:p>
    <w:p w14:paraId="55CEAAA2" w14:textId="77777777" w:rsidR="001C45DD" w:rsidRPr="003273B3" w:rsidRDefault="001C45DD" w:rsidP="001C45DD">
      <w:pPr>
        <w:spacing w:line="360" w:lineRule="auto"/>
        <w:jc w:val="both"/>
        <w:rPr>
          <w:rFonts w:ascii="Times New Roman" w:hAnsi="Times New Roman"/>
          <w:sz w:val="24"/>
          <w:szCs w:val="24"/>
          <w:shd w:val="clear" w:color="auto" w:fill="FAFAFA"/>
        </w:rPr>
      </w:pPr>
      <w:r w:rsidRPr="003273B3">
        <w:rPr>
          <w:rFonts w:ascii="Times New Roman" w:hAnsi="Times New Roman"/>
          <w:i/>
          <w:sz w:val="24"/>
          <w:szCs w:val="24"/>
          <w:shd w:val="clear" w:color="auto" w:fill="FAFAFA"/>
        </w:rPr>
        <w:t>Полковник Артур Х. Картер, старший партнер Haskins and Sells и президент Нью-Йоркского общества сертифицированных бухгалтеров, выступая перед Комитетом Сената и убедил его, что аудиты, проводимые частными бухгалтерами, необходимы для надлежащего функционирования закона.</w:t>
      </w:r>
      <w:r w:rsidRPr="003273B3">
        <w:rPr>
          <w:rStyle w:val="aa"/>
          <w:rFonts w:ascii="Times New Roman" w:hAnsi="Times New Roman"/>
          <w:i/>
          <w:sz w:val="24"/>
          <w:szCs w:val="24"/>
          <w:shd w:val="clear" w:color="auto" w:fill="FAFAFA"/>
        </w:rPr>
        <w:footnoteReference w:id="137"/>
      </w:r>
      <w:r w:rsidRPr="003273B3">
        <w:rPr>
          <w:rFonts w:ascii="Times New Roman" w:hAnsi="Times New Roman"/>
          <w:sz w:val="24"/>
          <w:szCs w:val="24"/>
          <w:shd w:val="clear" w:color="auto" w:fill="FAFAFA"/>
        </w:rPr>
        <w:t xml:space="preserve"> </w:t>
      </w:r>
    </w:p>
    <w:p w14:paraId="7474ECF4" w14:textId="77777777" w:rsidR="001C45DD" w:rsidRPr="003273B3" w:rsidRDefault="001C45DD" w:rsidP="001C45DD">
      <w:pPr>
        <w:spacing w:line="360" w:lineRule="auto"/>
        <w:jc w:val="both"/>
        <w:rPr>
          <w:rFonts w:ascii="Times New Roman" w:hAnsi="Times New Roman"/>
          <w:sz w:val="24"/>
          <w:szCs w:val="24"/>
          <w:shd w:val="clear" w:color="auto" w:fill="FAFAFA"/>
        </w:rPr>
      </w:pPr>
      <w:r w:rsidRPr="003273B3">
        <w:rPr>
          <w:rFonts w:ascii="Times New Roman" w:hAnsi="Times New Roman"/>
          <w:sz w:val="24"/>
          <w:szCs w:val="24"/>
          <w:shd w:val="clear" w:color="auto" w:fill="FAFAFA"/>
        </w:rPr>
        <w:t xml:space="preserve">Основное возражение против государственных аудиторов состоит в том, что проверки станут формальными, а значит менее эффективными, чем те, которые проводятся частными внешними аудиторами. </w:t>
      </w:r>
    </w:p>
    <w:p w14:paraId="44B34041" w14:textId="1FF8DC89" w:rsidR="001C45DD" w:rsidRPr="003273B3" w:rsidRDefault="001C45DD" w:rsidP="001C45DD">
      <w:pPr>
        <w:spacing w:line="360" w:lineRule="auto"/>
        <w:rPr>
          <w:rFonts w:ascii="Times New Roman" w:hAnsi="Times New Roman"/>
          <w:b/>
          <w:sz w:val="24"/>
          <w:szCs w:val="24"/>
        </w:rPr>
      </w:pPr>
      <w:r w:rsidRPr="003273B3">
        <w:rPr>
          <w:rFonts w:ascii="Times New Roman" w:hAnsi="Times New Roman"/>
          <w:b/>
          <w:sz w:val="24"/>
          <w:szCs w:val="24"/>
        </w:rPr>
        <w:t>Уровни и формы раскрытия информации</w:t>
      </w:r>
    </w:p>
    <w:p w14:paraId="2BB4E1F2" w14:textId="77777777" w:rsidR="001C45DD" w:rsidRPr="003273B3" w:rsidRDefault="001C45DD" w:rsidP="001C45DD">
      <w:pPr>
        <w:spacing w:line="360" w:lineRule="auto"/>
        <w:jc w:val="both"/>
        <w:rPr>
          <w:rFonts w:ascii="Times New Roman" w:hAnsi="Times New Roman"/>
          <w:i/>
          <w:sz w:val="24"/>
          <w:szCs w:val="24"/>
          <w:shd w:val="clear" w:color="auto" w:fill="FAFAFA"/>
        </w:rPr>
      </w:pPr>
      <w:r w:rsidRPr="003273B3">
        <w:rPr>
          <w:rFonts w:ascii="Times New Roman" w:hAnsi="Times New Roman"/>
          <w:sz w:val="24"/>
          <w:szCs w:val="24"/>
          <w:shd w:val="clear" w:color="auto" w:fill="FAFAFA"/>
        </w:rPr>
        <w:lastRenderedPageBreak/>
        <w:t xml:space="preserve">По мнению С. Зеффа </w:t>
      </w:r>
      <w:r w:rsidRPr="003273B3">
        <w:rPr>
          <w:rFonts w:ascii="Times New Roman" w:hAnsi="Times New Roman"/>
          <w:i/>
          <w:sz w:val="24"/>
          <w:szCs w:val="24"/>
          <w:shd w:val="clear" w:color="auto" w:fill="FAFAFA"/>
        </w:rPr>
        <w:t>влиятельные бизнес-лобби, правительственные департаменты и члены Конгресса оказывают давление с целью продвижения той или иной практики бухгалтерского учета и отчетности, отвечающей их собственным интересам.</w:t>
      </w:r>
      <w:r w:rsidRPr="003273B3">
        <w:rPr>
          <w:rStyle w:val="aa"/>
          <w:rFonts w:ascii="Times New Roman" w:hAnsi="Times New Roman"/>
          <w:i/>
          <w:sz w:val="24"/>
          <w:szCs w:val="24"/>
          <w:shd w:val="clear" w:color="auto" w:fill="FAFAFA"/>
        </w:rPr>
        <w:footnoteReference w:id="138"/>
      </w:r>
    </w:p>
    <w:p w14:paraId="554CBCB5" w14:textId="77777777" w:rsidR="001C45DD" w:rsidRPr="003273B3" w:rsidRDefault="001C45DD" w:rsidP="001C45DD">
      <w:pPr>
        <w:spacing w:line="360" w:lineRule="auto"/>
        <w:jc w:val="both"/>
        <w:rPr>
          <w:rFonts w:ascii="Times New Roman" w:hAnsi="Times New Roman"/>
          <w:sz w:val="24"/>
          <w:szCs w:val="24"/>
          <w:shd w:val="clear" w:color="auto" w:fill="FAFAFA"/>
        </w:rPr>
      </w:pPr>
      <w:r w:rsidRPr="003273B3">
        <w:rPr>
          <w:rFonts w:ascii="Times New Roman" w:hAnsi="Times New Roman"/>
          <w:sz w:val="24"/>
          <w:szCs w:val="24"/>
          <w:shd w:val="clear" w:color="auto" w:fill="FAFAFA"/>
        </w:rPr>
        <w:t>Безусловно, утверждение, что эмитенты финансовой отчетности пытаются служить своим собственным интересам, является вызовом их честности, и тем не менее, это естественно, что каждая группа заинтересованных лиц (эмитенты или пользователи финансовой отчетности), прежде всего преследует свои интересы.</w:t>
      </w:r>
    </w:p>
    <w:p w14:paraId="7BF043A4" w14:textId="77777777" w:rsidR="001C45DD" w:rsidRPr="003273B3" w:rsidRDefault="001C45DD" w:rsidP="001C45DD">
      <w:pPr>
        <w:spacing w:line="360" w:lineRule="auto"/>
        <w:jc w:val="both"/>
        <w:rPr>
          <w:rFonts w:ascii="Times New Roman" w:hAnsi="Times New Roman"/>
          <w:i/>
          <w:sz w:val="24"/>
          <w:szCs w:val="24"/>
          <w:shd w:val="clear" w:color="auto" w:fill="FAFAFA"/>
        </w:rPr>
      </w:pPr>
      <w:r w:rsidRPr="003273B3">
        <w:rPr>
          <w:rFonts w:ascii="Times New Roman" w:hAnsi="Times New Roman"/>
          <w:sz w:val="24"/>
          <w:szCs w:val="24"/>
          <w:shd w:val="clear" w:color="auto" w:fill="FAFAFA"/>
        </w:rPr>
        <w:t xml:space="preserve">Так, эмитенты критикуют дополнительное раскрытие информации, как “не эффективное" и "слишком дорогостоящее". </w:t>
      </w:r>
    </w:p>
    <w:p w14:paraId="4B5FED41" w14:textId="77777777" w:rsidR="001C45DD" w:rsidRPr="003273B3" w:rsidRDefault="001C45DD" w:rsidP="001C45DD">
      <w:pPr>
        <w:spacing w:line="360" w:lineRule="auto"/>
        <w:jc w:val="both"/>
        <w:rPr>
          <w:rFonts w:ascii="Times New Roman" w:hAnsi="Times New Roman"/>
          <w:sz w:val="24"/>
          <w:szCs w:val="24"/>
        </w:rPr>
      </w:pPr>
      <w:r w:rsidRPr="003273B3">
        <w:rPr>
          <w:rFonts w:ascii="Times New Roman" w:hAnsi="Times New Roman"/>
          <w:sz w:val="24"/>
          <w:szCs w:val="24"/>
        </w:rPr>
        <w:t xml:space="preserve">В настоящее время многими авторами высказываются разные мнения по поводу оптимального объема раскрытия информации в КО. Существует мнение, что от руководства компании не следует требовать представления информации, которая нанесла бы существенный ущерб конкурентным позициям данной компании. (AICPA), </w:t>
      </w:r>
      <w:r w:rsidRPr="003273B3">
        <w:rPr>
          <w:rFonts w:ascii="Times New Roman" w:hAnsi="Times New Roman"/>
          <w:i/>
          <w:sz w:val="24"/>
          <w:szCs w:val="24"/>
        </w:rPr>
        <w:t>при этом менеджеры, желающие скрыть информацию, имеют простое оправдание для неразглашения—запрашиваемая информация будет полезна для конкуренции компании.</w:t>
      </w:r>
      <w:r w:rsidRPr="003273B3">
        <w:rPr>
          <w:rStyle w:val="aa"/>
          <w:rFonts w:ascii="Times New Roman" w:hAnsi="Times New Roman"/>
          <w:i/>
          <w:sz w:val="24"/>
          <w:szCs w:val="24"/>
        </w:rPr>
        <w:footnoteReference w:id="139"/>
      </w:r>
      <w:r w:rsidRPr="003273B3">
        <w:rPr>
          <w:rFonts w:ascii="Times New Roman" w:hAnsi="Times New Roman"/>
          <w:sz w:val="24"/>
          <w:szCs w:val="24"/>
        </w:rPr>
        <w:t xml:space="preserve"> </w:t>
      </w:r>
    </w:p>
    <w:p w14:paraId="3A1DA810" w14:textId="77777777" w:rsidR="001C45DD" w:rsidRPr="003273B3" w:rsidRDefault="001C45DD" w:rsidP="001C45DD">
      <w:pPr>
        <w:spacing w:line="360" w:lineRule="auto"/>
        <w:jc w:val="both"/>
        <w:rPr>
          <w:rFonts w:ascii="Times New Roman" w:hAnsi="Times New Roman"/>
          <w:sz w:val="24"/>
          <w:szCs w:val="24"/>
        </w:rPr>
      </w:pPr>
      <w:r w:rsidRPr="003273B3">
        <w:rPr>
          <w:rFonts w:ascii="Times New Roman" w:hAnsi="Times New Roman"/>
          <w:sz w:val="24"/>
          <w:szCs w:val="24"/>
        </w:rPr>
        <w:t>М. Барт и К. Мерфи писали, что “требования к раскрытию информации увеличивались с течением времени ”</w:t>
      </w:r>
      <w:r w:rsidRPr="003273B3">
        <w:rPr>
          <w:rStyle w:val="aa"/>
          <w:rFonts w:ascii="Times New Roman" w:hAnsi="Times New Roman"/>
          <w:sz w:val="24"/>
          <w:szCs w:val="24"/>
        </w:rPr>
        <w:footnoteReference w:id="140"/>
      </w:r>
      <w:r w:rsidRPr="003273B3">
        <w:rPr>
          <w:rFonts w:ascii="Times New Roman" w:hAnsi="Times New Roman"/>
          <w:sz w:val="24"/>
          <w:szCs w:val="24"/>
        </w:rPr>
        <w:t>. Например, весь годовой отчет Household Finance Corporation за 1928 год содерж</w:t>
      </w:r>
      <w:r w:rsidR="00E3380D">
        <w:rPr>
          <w:rFonts w:ascii="Times New Roman" w:hAnsi="Times New Roman"/>
          <w:sz w:val="24"/>
          <w:szCs w:val="24"/>
        </w:rPr>
        <w:t>ал четыре страницы, (см. рис.</w:t>
      </w:r>
      <w:r w:rsidRPr="003273B3">
        <w:rPr>
          <w:rFonts w:ascii="Times New Roman" w:hAnsi="Times New Roman"/>
          <w:sz w:val="24"/>
          <w:szCs w:val="24"/>
        </w:rPr>
        <w:t xml:space="preserve"> 1</w:t>
      </w:r>
      <w:r w:rsidR="00E3380D" w:rsidRPr="00E3380D">
        <w:rPr>
          <w:rFonts w:ascii="Times New Roman" w:hAnsi="Times New Roman"/>
          <w:sz w:val="24"/>
          <w:szCs w:val="24"/>
        </w:rPr>
        <w:t>.2</w:t>
      </w:r>
      <w:r w:rsidRPr="003273B3">
        <w:rPr>
          <w:rFonts w:ascii="Times New Roman" w:hAnsi="Times New Roman"/>
          <w:sz w:val="24"/>
          <w:szCs w:val="24"/>
        </w:rPr>
        <w:t xml:space="preserve">), а годовой отчет компании Household International, ее правопреемницы, за 2001 год содержал 104 страницы, в том числе 36 страниц финансовой отчетности, включая 31 страницу примечаний к финансовой отчетности. </w:t>
      </w:r>
    </w:p>
    <w:p w14:paraId="1EC5324D" w14:textId="77777777" w:rsidR="001C45DD" w:rsidRPr="003273B3" w:rsidRDefault="001C45DD" w:rsidP="001C45DD">
      <w:pPr>
        <w:spacing w:line="360" w:lineRule="auto"/>
        <w:jc w:val="both"/>
        <w:rPr>
          <w:rFonts w:ascii="Times New Roman" w:hAnsi="Times New Roman"/>
          <w:sz w:val="24"/>
          <w:szCs w:val="24"/>
        </w:rPr>
      </w:pPr>
      <w:r w:rsidRPr="003273B3">
        <w:rPr>
          <w:rFonts w:ascii="Times New Roman" w:hAnsi="Times New Roman"/>
          <w:noProof/>
          <w:sz w:val="24"/>
          <w:szCs w:val="24"/>
          <w:lang w:eastAsia="ru-RU"/>
        </w:rPr>
        <w:lastRenderedPageBreak/>
        <w:drawing>
          <wp:inline distT="0" distB="0" distL="0" distR="0" wp14:anchorId="5FFB08E6" wp14:editId="3C91508C">
            <wp:extent cx="1708023" cy="2289175"/>
            <wp:effectExtent l="0" t="0" r="698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11754" cy="2294176"/>
                    </a:xfrm>
                    <a:prstGeom prst="rect">
                      <a:avLst/>
                    </a:prstGeom>
                  </pic:spPr>
                </pic:pic>
              </a:graphicData>
            </a:graphic>
          </wp:inline>
        </w:drawing>
      </w:r>
      <w:r w:rsidRPr="003273B3">
        <w:rPr>
          <w:rFonts w:ascii="Times New Roman" w:hAnsi="Times New Roman"/>
          <w:noProof/>
          <w:sz w:val="24"/>
          <w:szCs w:val="24"/>
          <w:lang w:eastAsia="ru-RU"/>
        </w:rPr>
        <w:drawing>
          <wp:inline distT="0" distB="0" distL="0" distR="0" wp14:anchorId="2DCBE167" wp14:editId="0192FE65">
            <wp:extent cx="1708150" cy="462002"/>
            <wp:effectExtent l="0" t="0" r="635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44060" cy="471715"/>
                    </a:xfrm>
                    <a:prstGeom prst="rect">
                      <a:avLst/>
                    </a:prstGeom>
                  </pic:spPr>
                </pic:pic>
              </a:graphicData>
            </a:graphic>
          </wp:inline>
        </w:drawing>
      </w:r>
      <w:r w:rsidRPr="003273B3">
        <w:rPr>
          <w:rFonts w:ascii="Times New Roman" w:hAnsi="Times New Roman"/>
          <w:noProof/>
          <w:sz w:val="24"/>
          <w:szCs w:val="24"/>
          <w:lang w:eastAsia="ru-RU"/>
        </w:rPr>
        <w:drawing>
          <wp:inline distT="0" distB="0" distL="0" distR="0" wp14:anchorId="7F361139" wp14:editId="583FC22D">
            <wp:extent cx="2449727" cy="2393950"/>
            <wp:effectExtent l="0" t="0" r="8255" b="635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55323" cy="2399419"/>
                    </a:xfrm>
                    <a:prstGeom prst="rect">
                      <a:avLst/>
                    </a:prstGeom>
                  </pic:spPr>
                </pic:pic>
              </a:graphicData>
            </a:graphic>
          </wp:inline>
        </w:drawing>
      </w:r>
    </w:p>
    <w:p w14:paraId="0E276833" w14:textId="77777777" w:rsidR="00E3380D" w:rsidRDefault="001C45DD" w:rsidP="001C45DD">
      <w:pPr>
        <w:spacing w:line="360" w:lineRule="auto"/>
        <w:jc w:val="both"/>
        <w:rPr>
          <w:rFonts w:ascii="Times New Roman" w:hAnsi="Times New Roman"/>
          <w:sz w:val="24"/>
          <w:szCs w:val="24"/>
        </w:rPr>
      </w:pPr>
      <w:r w:rsidRPr="003273B3">
        <w:rPr>
          <w:rFonts w:ascii="Times New Roman" w:hAnsi="Times New Roman"/>
          <w:noProof/>
          <w:sz w:val="24"/>
          <w:szCs w:val="24"/>
          <w:lang w:eastAsia="ru-RU"/>
        </w:rPr>
        <w:drawing>
          <wp:inline distT="0" distB="0" distL="0" distR="0" wp14:anchorId="21091124" wp14:editId="73E34EEB">
            <wp:extent cx="5940425" cy="3578860"/>
            <wp:effectExtent l="0" t="0" r="3175" b="254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0425" cy="3578860"/>
                    </a:xfrm>
                    <a:prstGeom prst="rect">
                      <a:avLst/>
                    </a:prstGeom>
                  </pic:spPr>
                </pic:pic>
              </a:graphicData>
            </a:graphic>
          </wp:inline>
        </w:drawing>
      </w:r>
    </w:p>
    <w:p w14:paraId="18D53729" w14:textId="77777777" w:rsidR="00E3380D" w:rsidRPr="00E3380D" w:rsidRDefault="00E3380D" w:rsidP="00E3380D">
      <w:pPr>
        <w:spacing w:line="360" w:lineRule="auto"/>
        <w:jc w:val="center"/>
        <w:rPr>
          <w:rFonts w:ascii="Times New Roman" w:hAnsi="Times New Roman"/>
          <w:sz w:val="24"/>
          <w:szCs w:val="24"/>
        </w:rPr>
      </w:pPr>
      <w:r>
        <w:rPr>
          <w:rFonts w:ascii="Times New Roman" w:hAnsi="Times New Roman"/>
          <w:sz w:val="24"/>
          <w:szCs w:val="24"/>
        </w:rPr>
        <w:t>Рисунок</w:t>
      </w:r>
      <w:r w:rsidRPr="00E3380D">
        <w:rPr>
          <w:rFonts w:ascii="Times New Roman" w:hAnsi="Times New Roman"/>
          <w:sz w:val="24"/>
          <w:szCs w:val="24"/>
        </w:rPr>
        <w:t xml:space="preserve"> 1.2. – </w:t>
      </w:r>
      <w:r>
        <w:rPr>
          <w:rFonts w:ascii="Times New Roman" w:hAnsi="Times New Roman"/>
          <w:sz w:val="24"/>
          <w:szCs w:val="24"/>
        </w:rPr>
        <w:t>Финансовая</w:t>
      </w:r>
      <w:r w:rsidRPr="00E3380D">
        <w:rPr>
          <w:rFonts w:ascii="Times New Roman" w:hAnsi="Times New Roman"/>
          <w:sz w:val="24"/>
          <w:szCs w:val="24"/>
        </w:rPr>
        <w:t xml:space="preserve"> </w:t>
      </w:r>
      <w:r w:rsidRPr="003273B3">
        <w:rPr>
          <w:rFonts w:ascii="Times New Roman" w:hAnsi="Times New Roman"/>
          <w:sz w:val="24"/>
          <w:szCs w:val="24"/>
        </w:rPr>
        <w:t>отчет</w:t>
      </w:r>
      <w:r>
        <w:rPr>
          <w:rFonts w:ascii="Times New Roman" w:hAnsi="Times New Roman"/>
          <w:sz w:val="24"/>
          <w:szCs w:val="24"/>
        </w:rPr>
        <w:t>ность</w:t>
      </w:r>
      <w:r w:rsidRPr="00E3380D">
        <w:rPr>
          <w:rFonts w:ascii="Times New Roman" w:hAnsi="Times New Roman"/>
          <w:sz w:val="24"/>
          <w:szCs w:val="24"/>
        </w:rPr>
        <w:t xml:space="preserve"> </w:t>
      </w:r>
      <w:r>
        <w:rPr>
          <w:rFonts w:ascii="Times New Roman" w:hAnsi="Times New Roman"/>
          <w:sz w:val="24"/>
          <w:szCs w:val="24"/>
        </w:rPr>
        <w:t>компании</w:t>
      </w:r>
      <w:r w:rsidRPr="00E3380D">
        <w:rPr>
          <w:rFonts w:ascii="Times New Roman" w:hAnsi="Times New Roman"/>
          <w:sz w:val="24"/>
          <w:szCs w:val="24"/>
        </w:rPr>
        <w:t xml:space="preserve"> </w:t>
      </w:r>
      <w:r w:rsidRPr="00E3380D">
        <w:rPr>
          <w:rFonts w:ascii="Times New Roman" w:hAnsi="Times New Roman"/>
          <w:sz w:val="24"/>
          <w:szCs w:val="24"/>
          <w:lang w:val="en-US"/>
        </w:rPr>
        <w:t>Household</w:t>
      </w:r>
      <w:r w:rsidRPr="00E3380D">
        <w:rPr>
          <w:rFonts w:ascii="Times New Roman" w:hAnsi="Times New Roman"/>
          <w:sz w:val="24"/>
          <w:szCs w:val="24"/>
        </w:rPr>
        <w:t xml:space="preserve"> </w:t>
      </w:r>
      <w:r w:rsidRPr="00E3380D">
        <w:rPr>
          <w:rFonts w:ascii="Times New Roman" w:hAnsi="Times New Roman"/>
          <w:sz w:val="24"/>
          <w:szCs w:val="24"/>
          <w:lang w:val="en-US"/>
        </w:rPr>
        <w:t>Finance</w:t>
      </w:r>
      <w:r w:rsidRPr="00E3380D">
        <w:rPr>
          <w:rFonts w:ascii="Times New Roman" w:hAnsi="Times New Roman"/>
          <w:sz w:val="24"/>
          <w:szCs w:val="24"/>
        </w:rPr>
        <w:t xml:space="preserve"> </w:t>
      </w:r>
      <w:r w:rsidRPr="00E3380D">
        <w:rPr>
          <w:rFonts w:ascii="Times New Roman" w:hAnsi="Times New Roman"/>
          <w:sz w:val="24"/>
          <w:szCs w:val="24"/>
          <w:lang w:val="en-US"/>
        </w:rPr>
        <w:t>Corporation</w:t>
      </w:r>
      <w:r w:rsidRPr="00E3380D">
        <w:rPr>
          <w:rFonts w:ascii="Times New Roman" w:hAnsi="Times New Roman"/>
          <w:sz w:val="24"/>
          <w:szCs w:val="24"/>
        </w:rPr>
        <w:t xml:space="preserve"> </w:t>
      </w:r>
      <w:r w:rsidRPr="003273B3">
        <w:rPr>
          <w:rFonts w:ascii="Times New Roman" w:hAnsi="Times New Roman"/>
          <w:sz w:val="24"/>
          <w:szCs w:val="24"/>
        </w:rPr>
        <w:t>за</w:t>
      </w:r>
      <w:r w:rsidRPr="00E3380D">
        <w:rPr>
          <w:rFonts w:ascii="Times New Roman" w:hAnsi="Times New Roman"/>
          <w:sz w:val="24"/>
          <w:szCs w:val="24"/>
        </w:rPr>
        <w:t xml:space="preserve"> 1928 </w:t>
      </w:r>
      <w:r>
        <w:rPr>
          <w:rStyle w:val="aa"/>
          <w:rFonts w:ascii="Times New Roman" w:hAnsi="Times New Roman"/>
          <w:sz w:val="24"/>
          <w:szCs w:val="24"/>
        </w:rPr>
        <w:footnoteReference w:id="141"/>
      </w:r>
    </w:p>
    <w:p w14:paraId="46B1D013" w14:textId="77777777" w:rsidR="001C45DD" w:rsidRPr="003273B3" w:rsidRDefault="001C45DD" w:rsidP="001C45DD">
      <w:pPr>
        <w:spacing w:line="360" w:lineRule="auto"/>
        <w:jc w:val="both"/>
        <w:rPr>
          <w:rFonts w:ascii="Times New Roman" w:hAnsi="Times New Roman"/>
          <w:sz w:val="24"/>
          <w:szCs w:val="24"/>
        </w:rPr>
      </w:pPr>
      <w:r w:rsidRPr="003273B3">
        <w:rPr>
          <w:rFonts w:ascii="Times New Roman" w:hAnsi="Times New Roman"/>
          <w:sz w:val="24"/>
          <w:szCs w:val="24"/>
        </w:rPr>
        <w:t>Например, Р. Гровс призывал остановить увел</w:t>
      </w:r>
      <w:r w:rsidR="00B63645">
        <w:rPr>
          <w:rFonts w:ascii="Times New Roman" w:hAnsi="Times New Roman"/>
          <w:sz w:val="24"/>
          <w:szCs w:val="24"/>
        </w:rPr>
        <w:t>ичение раскрытия информации «</w:t>
      </w:r>
      <w:r w:rsidRPr="003273B3">
        <w:rPr>
          <w:rFonts w:ascii="Times New Roman" w:hAnsi="Times New Roman"/>
          <w:i/>
          <w:sz w:val="24"/>
          <w:szCs w:val="24"/>
        </w:rPr>
        <w:t>объем раскрываемой информации стал настолько чрезмерным, что сегодня количество уже не переходит в качество</w:t>
      </w:r>
      <w:r w:rsidR="00B63645">
        <w:rPr>
          <w:rFonts w:ascii="Times New Roman" w:hAnsi="Times New Roman"/>
          <w:i/>
          <w:sz w:val="24"/>
          <w:szCs w:val="24"/>
        </w:rPr>
        <w:t>»</w:t>
      </w:r>
      <w:r w:rsidR="00B63645">
        <w:rPr>
          <w:rFonts w:ascii="Times New Roman" w:hAnsi="Times New Roman"/>
          <w:sz w:val="24"/>
          <w:szCs w:val="24"/>
        </w:rPr>
        <w:t xml:space="preserve"> </w:t>
      </w:r>
      <w:r w:rsidRPr="003273B3">
        <w:rPr>
          <w:rFonts w:ascii="Times New Roman" w:hAnsi="Times New Roman"/>
          <w:sz w:val="24"/>
          <w:szCs w:val="24"/>
        </w:rPr>
        <w:t xml:space="preserve"> </w:t>
      </w:r>
      <w:r w:rsidRPr="003273B3">
        <w:rPr>
          <w:rStyle w:val="aa"/>
          <w:rFonts w:ascii="Times New Roman" w:hAnsi="Times New Roman"/>
          <w:sz w:val="24"/>
          <w:szCs w:val="24"/>
        </w:rPr>
        <w:footnoteReference w:id="142"/>
      </w:r>
      <w:r w:rsidRPr="003273B3">
        <w:rPr>
          <w:rFonts w:ascii="Times New Roman" w:hAnsi="Times New Roman"/>
          <w:sz w:val="24"/>
          <w:szCs w:val="24"/>
        </w:rPr>
        <w:t>.</w:t>
      </w:r>
    </w:p>
    <w:p w14:paraId="2E883AE0" w14:textId="77777777" w:rsidR="001C45DD" w:rsidRPr="003273B3" w:rsidRDefault="001C45DD" w:rsidP="001C45DD">
      <w:pPr>
        <w:spacing w:line="360" w:lineRule="auto"/>
        <w:jc w:val="both"/>
        <w:rPr>
          <w:rFonts w:ascii="Times New Roman" w:hAnsi="Times New Roman"/>
          <w:sz w:val="24"/>
          <w:szCs w:val="24"/>
        </w:rPr>
      </w:pPr>
      <w:r w:rsidRPr="003273B3">
        <w:rPr>
          <w:rFonts w:ascii="Times New Roman" w:hAnsi="Times New Roman"/>
          <w:sz w:val="24"/>
          <w:szCs w:val="24"/>
        </w:rPr>
        <w:t>В заключении можно сделать следующие выводы:</w:t>
      </w:r>
    </w:p>
    <w:p w14:paraId="3B477246" w14:textId="77777777" w:rsidR="001C45DD" w:rsidRPr="003273B3" w:rsidRDefault="001C45DD" w:rsidP="001C45DD">
      <w:pPr>
        <w:spacing w:line="360" w:lineRule="auto"/>
        <w:jc w:val="both"/>
        <w:rPr>
          <w:rFonts w:ascii="Times New Roman" w:hAnsi="Times New Roman"/>
          <w:sz w:val="24"/>
          <w:szCs w:val="24"/>
        </w:rPr>
      </w:pPr>
      <w:r w:rsidRPr="003273B3">
        <w:rPr>
          <w:rFonts w:ascii="Times New Roman" w:hAnsi="Times New Roman"/>
          <w:sz w:val="24"/>
          <w:szCs w:val="24"/>
        </w:rPr>
        <w:lastRenderedPageBreak/>
        <w:t xml:space="preserve">- в настоящее время эмитенты раскрывают дополнительную информацию, как правило, разово и, только если такое раскрытие - вынужденное либо дает существенное конкурентное преимущество. </w:t>
      </w:r>
    </w:p>
    <w:p w14:paraId="3EF7CB89" w14:textId="77777777" w:rsidR="001C45DD" w:rsidRPr="003273B3" w:rsidRDefault="001C45DD" w:rsidP="001C45DD">
      <w:pPr>
        <w:spacing w:line="360" w:lineRule="auto"/>
        <w:jc w:val="both"/>
        <w:rPr>
          <w:rFonts w:ascii="Times New Roman" w:hAnsi="Times New Roman"/>
          <w:sz w:val="24"/>
          <w:szCs w:val="24"/>
        </w:rPr>
      </w:pPr>
      <w:r w:rsidRPr="003273B3">
        <w:rPr>
          <w:rFonts w:ascii="Times New Roman" w:hAnsi="Times New Roman"/>
          <w:sz w:val="24"/>
          <w:szCs w:val="24"/>
        </w:rPr>
        <w:t xml:space="preserve">- в настоящее время строить прогнозы относительно отчитывающегося субъекта на основе информации, содержащейся в стандартных КО является достаточно сложной задачей для пользователей. </w:t>
      </w:r>
    </w:p>
    <w:p w14:paraId="43481405" w14:textId="77777777" w:rsidR="001C45DD" w:rsidRPr="003273B3" w:rsidRDefault="001C45DD" w:rsidP="001C45DD">
      <w:pPr>
        <w:spacing w:line="360" w:lineRule="auto"/>
        <w:jc w:val="both"/>
        <w:rPr>
          <w:rFonts w:ascii="Times New Roman" w:hAnsi="Times New Roman"/>
          <w:sz w:val="24"/>
          <w:szCs w:val="24"/>
        </w:rPr>
      </w:pPr>
      <w:r w:rsidRPr="003273B3">
        <w:rPr>
          <w:rFonts w:ascii="Times New Roman" w:hAnsi="Times New Roman"/>
          <w:sz w:val="24"/>
          <w:szCs w:val="24"/>
        </w:rPr>
        <w:t xml:space="preserve">- достоверная информация о текущих ФХЖ может существенно помочь пользователям более точно оценить перспективы отчитывающегося субъекта. </w:t>
      </w:r>
    </w:p>
    <w:p w14:paraId="3F34E812" w14:textId="77777777" w:rsidR="001C45DD" w:rsidRPr="003273B3" w:rsidRDefault="001C45DD" w:rsidP="001C45DD">
      <w:pPr>
        <w:spacing w:line="360" w:lineRule="auto"/>
        <w:jc w:val="both"/>
        <w:rPr>
          <w:rFonts w:ascii="Times New Roman" w:hAnsi="Times New Roman"/>
          <w:sz w:val="24"/>
          <w:szCs w:val="24"/>
        </w:rPr>
      </w:pPr>
      <w:r w:rsidRPr="003273B3">
        <w:rPr>
          <w:rFonts w:ascii="Times New Roman" w:hAnsi="Times New Roman"/>
          <w:sz w:val="24"/>
          <w:szCs w:val="24"/>
        </w:rPr>
        <w:t>- увеличение объема информации в периодической стандартной КО перегружает пользователей и эмитентов финансовых отчетов, при этом не улучшает качество прогнозов и оценки.</w:t>
      </w:r>
    </w:p>
    <w:p w14:paraId="6BB7D5B9" w14:textId="77777777" w:rsidR="001C45DD" w:rsidRPr="003273B3" w:rsidRDefault="001C45DD" w:rsidP="001C45DD">
      <w:pPr>
        <w:spacing w:line="360" w:lineRule="auto"/>
        <w:jc w:val="both"/>
        <w:rPr>
          <w:rFonts w:ascii="Times New Roman" w:hAnsi="Times New Roman"/>
          <w:sz w:val="24"/>
          <w:szCs w:val="24"/>
        </w:rPr>
      </w:pPr>
      <w:r w:rsidRPr="003273B3">
        <w:rPr>
          <w:rFonts w:ascii="Times New Roman" w:hAnsi="Times New Roman"/>
          <w:sz w:val="24"/>
          <w:szCs w:val="24"/>
        </w:rPr>
        <w:t>Даже общепринятое мнение, приведенное в начале этой главы, о том, что существование альтернативных методов отчетности, применяемых двумя или более компаниями, препятствует сопоставимости, не было подтверждено профессиональными пользователями. Специальный комитет AICPA по финансовой отчетности установил, что</w:t>
      </w:r>
    </w:p>
    <w:p w14:paraId="068F1C96" w14:textId="77777777" w:rsidR="001C45DD" w:rsidRPr="003273B3" w:rsidRDefault="001C45DD" w:rsidP="001C45DD">
      <w:pPr>
        <w:spacing w:line="360" w:lineRule="auto"/>
        <w:jc w:val="both"/>
        <w:rPr>
          <w:rFonts w:ascii="Times New Roman" w:hAnsi="Times New Roman"/>
          <w:sz w:val="24"/>
          <w:szCs w:val="24"/>
        </w:rPr>
      </w:pPr>
      <w:r w:rsidRPr="003273B3">
        <w:rPr>
          <w:rFonts w:ascii="Times New Roman" w:hAnsi="Times New Roman"/>
          <w:i/>
          <w:sz w:val="24"/>
          <w:szCs w:val="24"/>
        </w:rPr>
        <w:t>Многие пользователи считают, что они могут справиться с различиями в бухгалтерском учете между компаниями, если они могут получить достаточно информации, которая позволяла бы им понять различия и интерпретировать их как можно более четко. Различия в том, как компании применяют правила бухгалтерского учета, должны допускаться до тех пор, пока существует раскрытие методов применения. Многие пользователи ценят информацию, которая предоставляется регулярно в течении определенного времени, выше, чем информацию, которая сопоставима с другими компаниями, поскольку они считают возможным корректировать информацию для компенсации несопоставимост</w:t>
      </w:r>
      <w:r w:rsidR="00B63645">
        <w:rPr>
          <w:rFonts w:ascii="Times New Roman" w:hAnsi="Times New Roman"/>
          <w:i/>
          <w:sz w:val="24"/>
          <w:szCs w:val="24"/>
        </w:rPr>
        <w:t>и</w:t>
      </w:r>
      <w:r w:rsidRPr="003273B3">
        <w:rPr>
          <w:rFonts w:ascii="Times New Roman" w:hAnsi="Times New Roman"/>
          <w:i/>
          <w:sz w:val="24"/>
          <w:szCs w:val="24"/>
        </w:rPr>
        <w:t xml:space="preserve"> </w:t>
      </w:r>
      <w:r w:rsidRPr="003273B3">
        <w:rPr>
          <w:rFonts w:ascii="Times New Roman" w:hAnsi="Times New Roman"/>
          <w:sz w:val="24"/>
          <w:szCs w:val="24"/>
        </w:rPr>
        <w:t>(AICPA)</w:t>
      </w:r>
    </w:p>
    <w:p w14:paraId="3B485C11" w14:textId="77777777" w:rsidR="001C45DD" w:rsidRPr="003273B3" w:rsidRDefault="001C45DD" w:rsidP="001C45DD">
      <w:pPr>
        <w:spacing w:line="360" w:lineRule="auto"/>
        <w:jc w:val="both"/>
        <w:rPr>
          <w:rFonts w:ascii="Times New Roman" w:hAnsi="Times New Roman"/>
          <w:sz w:val="24"/>
          <w:szCs w:val="24"/>
        </w:rPr>
      </w:pPr>
      <w:r w:rsidRPr="003273B3">
        <w:rPr>
          <w:rFonts w:ascii="Times New Roman" w:hAnsi="Times New Roman"/>
          <w:sz w:val="24"/>
          <w:szCs w:val="24"/>
        </w:rPr>
        <w:t>В любом случае, большинство существующих в настоящее время альтернативных видов КО являются результатом использования различных методов агрегирования учетных данных. Если пользователям будет доступна первичная информация о ФХЖ, многие альтернативные формы отчетности, а также существующие барьеры сравнимости исчезнут.</w:t>
      </w:r>
    </w:p>
    <w:p w14:paraId="53CADD88" w14:textId="77777777" w:rsidR="002F74BF" w:rsidRPr="009B5593" w:rsidRDefault="009B5593" w:rsidP="002F74BF">
      <w:pPr>
        <w:spacing w:after="0" w:line="360" w:lineRule="auto"/>
        <w:jc w:val="both"/>
        <w:rPr>
          <w:rFonts w:ascii="Times New Roman" w:hAnsi="Times New Roman"/>
          <w:color w:val="30373B"/>
          <w:sz w:val="24"/>
          <w:szCs w:val="24"/>
        </w:rPr>
      </w:pPr>
      <w:r w:rsidRPr="009B5593">
        <w:rPr>
          <w:rFonts w:ascii="Times New Roman" w:hAnsi="Times New Roman"/>
          <w:color w:val="30373B"/>
          <w:sz w:val="24"/>
          <w:szCs w:val="24"/>
        </w:rPr>
        <w:t>В настоящее время</w:t>
      </w:r>
      <w:r w:rsidR="002F74BF" w:rsidRPr="009B5593">
        <w:rPr>
          <w:rFonts w:ascii="Times New Roman" w:hAnsi="Times New Roman"/>
          <w:color w:val="30373B"/>
          <w:sz w:val="24"/>
          <w:szCs w:val="24"/>
        </w:rPr>
        <w:t xml:space="preserve"> стандарты бухгалтерского учета и аудита всего лишь помогают найти компромисс между желанием пользователей получить больше информации и затратами на ее подготовку и передачу. Ранее вынужденные управлять нехваткой информации, компании теперь стремятся извлечь выгоду из огромных объемов данных, которые заполняют пространства на своих серверах. Аналогичным образом, данные из многих источников и во </w:t>
      </w:r>
      <w:r w:rsidR="002F74BF" w:rsidRPr="009B5593">
        <w:rPr>
          <w:rFonts w:ascii="Times New Roman" w:hAnsi="Times New Roman"/>
          <w:color w:val="30373B"/>
          <w:sz w:val="24"/>
          <w:szCs w:val="24"/>
        </w:rPr>
        <w:lastRenderedPageBreak/>
        <w:t xml:space="preserve">многих формах, многие из которых не имеют значения, наводняют инвесторов. Стандарты бухгалтерского учета и аудита не успевают за темпами развития технологий, сохраняя акцент на представлении, агрегировании и выборке. </w:t>
      </w:r>
      <w:r w:rsidRPr="009B5593">
        <w:rPr>
          <w:rFonts w:ascii="Times New Roman" w:hAnsi="Times New Roman"/>
          <w:color w:val="30373B"/>
          <w:sz w:val="24"/>
          <w:szCs w:val="24"/>
        </w:rPr>
        <w:t>И</w:t>
      </w:r>
      <w:r w:rsidR="002F74BF" w:rsidRPr="009B5593">
        <w:rPr>
          <w:rFonts w:ascii="Times New Roman" w:hAnsi="Times New Roman"/>
          <w:color w:val="30373B"/>
          <w:sz w:val="24"/>
          <w:szCs w:val="24"/>
        </w:rPr>
        <w:t>зменение стандартов с акцентом на данные, а не на их представление, повысит ценность и актуальность профессии бухгалтера, расширит возможности конечных пользователей.</w:t>
      </w:r>
    </w:p>
    <w:p w14:paraId="28A18320" w14:textId="77777777" w:rsidR="002F74BF" w:rsidRPr="009B5593" w:rsidRDefault="009B5593" w:rsidP="002F74BF">
      <w:pPr>
        <w:spacing w:after="0" w:line="360" w:lineRule="auto"/>
        <w:jc w:val="both"/>
        <w:rPr>
          <w:rFonts w:ascii="Times New Roman" w:hAnsi="Times New Roman"/>
          <w:color w:val="30373B"/>
          <w:sz w:val="24"/>
          <w:szCs w:val="24"/>
        </w:rPr>
      </w:pPr>
      <w:r w:rsidRPr="009B5593">
        <w:rPr>
          <w:rFonts w:ascii="Times New Roman" w:hAnsi="Times New Roman"/>
          <w:color w:val="30373B"/>
          <w:sz w:val="24"/>
          <w:szCs w:val="24"/>
        </w:rPr>
        <w:t>В</w:t>
      </w:r>
      <w:r w:rsidR="002F74BF" w:rsidRPr="009B5593">
        <w:rPr>
          <w:rFonts w:ascii="Times New Roman" w:hAnsi="Times New Roman"/>
          <w:color w:val="30373B"/>
          <w:sz w:val="24"/>
          <w:szCs w:val="24"/>
        </w:rPr>
        <w:t xml:space="preserve"> настоящее время многие технологии обеспечивают более быстрый и четкий сбор и передачу данных для разработки алгоритмов прогнозирования и улучшение оценки. Одним из возможных результатов данных тенденций, является замена статических финансовых отчетов на исходные (первичные) данные, которые могут быть получены и проанализированы конечным пользователем.</w:t>
      </w:r>
    </w:p>
    <w:p w14:paraId="5730187F" w14:textId="77777777" w:rsidR="002F74BF" w:rsidRPr="009B5593" w:rsidRDefault="002F74BF" w:rsidP="002F74BF">
      <w:pPr>
        <w:spacing w:after="0" w:line="360" w:lineRule="auto"/>
        <w:jc w:val="both"/>
        <w:rPr>
          <w:rFonts w:ascii="Times New Roman" w:hAnsi="Times New Roman"/>
          <w:color w:val="30373B"/>
          <w:sz w:val="24"/>
          <w:szCs w:val="24"/>
        </w:rPr>
      </w:pPr>
      <w:r w:rsidRPr="009B5593">
        <w:rPr>
          <w:rFonts w:ascii="Times New Roman" w:hAnsi="Times New Roman"/>
          <w:color w:val="30373B"/>
          <w:sz w:val="24"/>
          <w:szCs w:val="24"/>
        </w:rPr>
        <w:t>В свете снижения стоимости генерации, хранения, поиска и передачи данных, компромиссы в виде различных форм представления отчетности приносят мало пользы. Пользователи имеют право на первичные учетные данные, которыми они могут манипулировать, изучая их более или менее подробно, если это необходимо.</w:t>
      </w:r>
    </w:p>
    <w:p w14:paraId="6B28B0FA" w14:textId="77777777" w:rsidR="002F74BF" w:rsidRPr="009B5593" w:rsidRDefault="009B5593" w:rsidP="002F74BF">
      <w:pPr>
        <w:spacing w:after="0" w:line="360" w:lineRule="auto"/>
        <w:jc w:val="both"/>
        <w:rPr>
          <w:rFonts w:ascii="Times New Roman" w:hAnsi="Times New Roman"/>
          <w:color w:val="30373B"/>
          <w:sz w:val="24"/>
          <w:szCs w:val="24"/>
        </w:rPr>
      </w:pPr>
      <w:r w:rsidRPr="009B5593">
        <w:rPr>
          <w:rFonts w:ascii="Times New Roman" w:hAnsi="Times New Roman"/>
          <w:color w:val="30373B"/>
          <w:sz w:val="24"/>
          <w:szCs w:val="24"/>
        </w:rPr>
        <w:t>С</w:t>
      </w:r>
      <w:r w:rsidR="002F74BF" w:rsidRPr="009B5593">
        <w:rPr>
          <w:rFonts w:ascii="Times New Roman" w:hAnsi="Times New Roman"/>
          <w:color w:val="30373B"/>
          <w:sz w:val="24"/>
          <w:szCs w:val="24"/>
        </w:rPr>
        <w:t>тандарты финансовой отчетности, которые регулируют представление и агрегирование данных должны измениться, а обнаружение ошибки и определение риска уже не является основной целью аудитора. Возможность анализа огромных объемов данных и тысяч отчетов требуют другой парадигмы корпоративной отчетности.</w:t>
      </w:r>
      <w:r w:rsidR="002F74BF" w:rsidRPr="009B5593">
        <w:rPr>
          <w:rFonts w:ascii="Times New Roman" w:hAnsi="Times New Roman"/>
          <w:sz w:val="24"/>
          <w:szCs w:val="24"/>
        </w:rPr>
        <w:t xml:space="preserve"> </w:t>
      </w:r>
    </w:p>
    <w:p w14:paraId="131A55CB" w14:textId="77777777" w:rsidR="002F74BF" w:rsidRPr="009B5593" w:rsidRDefault="002F74BF" w:rsidP="002F74BF">
      <w:pPr>
        <w:spacing w:after="0" w:line="360" w:lineRule="auto"/>
        <w:jc w:val="both"/>
        <w:rPr>
          <w:rFonts w:ascii="Times New Roman" w:hAnsi="Times New Roman"/>
          <w:color w:val="30373B"/>
          <w:sz w:val="24"/>
          <w:szCs w:val="24"/>
        </w:rPr>
      </w:pPr>
      <w:r w:rsidRPr="009B5593">
        <w:rPr>
          <w:rFonts w:ascii="Times New Roman" w:hAnsi="Times New Roman"/>
          <w:color w:val="30373B"/>
          <w:sz w:val="24"/>
          <w:szCs w:val="24"/>
        </w:rPr>
        <w:t xml:space="preserve">В ходе проведенного </w:t>
      </w:r>
      <w:r w:rsidR="009B5593" w:rsidRPr="009B5593">
        <w:rPr>
          <w:rFonts w:ascii="Times New Roman" w:hAnsi="Times New Roman"/>
          <w:color w:val="30373B"/>
          <w:sz w:val="24"/>
          <w:szCs w:val="24"/>
        </w:rPr>
        <w:t>одного</w:t>
      </w:r>
      <w:r w:rsidRPr="009B5593">
        <w:rPr>
          <w:rFonts w:ascii="Times New Roman" w:hAnsi="Times New Roman"/>
          <w:color w:val="30373B"/>
          <w:sz w:val="24"/>
          <w:szCs w:val="24"/>
        </w:rPr>
        <w:t xml:space="preserve"> исследования, респондентам были заданы, например, такие вопросы как: </w:t>
      </w:r>
    </w:p>
    <w:p w14:paraId="745A00AB" w14:textId="77777777" w:rsidR="002F74BF" w:rsidRPr="009B5593" w:rsidRDefault="002F74BF" w:rsidP="002F74BF">
      <w:pPr>
        <w:pStyle w:val="a3"/>
        <w:numPr>
          <w:ilvl w:val="0"/>
          <w:numId w:val="32"/>
        </w:numPr>
        <w:spacing w:after="0" w:line="360" w:lineRule="auto"/>
        <w:contextualSpacing/>
        <w:jc w:val="both"/>
        <w:rPr>
          <w:rFonts w:ascii="Times New Roman" w:hAnsi="Times New Roman"/>
          <w:color w:val="30373B"/>
          <w:sz w:val="24"/>
          <w:szCs w:val="24"/>
        </w:rPr>
      </w:pPr>
      <w:r w:rsidRPr="009B5593">
        <w:rPr>
          <w:rFonts w:ascii="Times New Roman" w:hAnsi="Times New Roman"/>
          <w:color w:val="30373B"/>
          <w:sz w:val="24"/>
          <w:szCs w:val="24"/>
        </w:rPr>
        <w:t>Должны ли стандарты бухгалтерского учета и отчетности адаптироваться к частным запросам пользователей отчетности?</w:t>
      </w:r>
    </w:p>
    <w:p w14:paraId="3BD89B9A" w14:textId="77777777" w:rsidR="002F74BF" w:rsidRPr="009B5593" w:rsidRDefault="002F74BF" w:rsidP="002F74BF">
      <w:pPr>
        <w:pStyle w:val="a3"/>
        <w:numPr>
          <w:ilvl w:val="0"/>
          <w:numId w:val="32"/>
        </w:numPr>
        <w:spacing w:after="0" w:line="360" w:lineRule="auto"/>
        <w:contextualSpacing/>
        <w:jc w:val="both"/>
        <w:rPr>
          <w:rFonts w:ascii="Times New Roman" w:hAnsi="Times New Roman"/>
          <w:color w:val="30373B"/>
          <w:sz w:val="24"/>
          <w:szCs w:val="24"/>
        </w:rPr>
      </w:pPr>
      <w:r w:rsidRPr="009B5593">
        <w:rPr>
          <w:rFonts w:ascii="Times New Roman" w:hAnsi="Times New Roman"/>
          <w:color w:val="30373B"/>
          <w:sz w:val="24"/>
          <w:szCs w:val="24"/>
        </w:rPr>
        <w:t>Какие дополнительные данные могут быть важными для анализа финансового состояния компании?</w:t>
      </w:r>
    </w:p>
    <w:p w14:paraId="7FD649F8" w14:textId="77777777" w:rsidR="002F74BF" w:rsidRPr="009B5593" w:rsidRDefault="002F74BF" w:rsidP="002F74BF">
      <w:pPr>
        <w:pStyle w:val="a3"/>
        <w:numPr>
          <w:ilvl w:val="0"/>
          <w:numId w:val="32"/>
        </w:numPr>
        <w:spacing w:after="0" w:line="360" w:lineRule="auto"/>
        <w:contextualSpacing/>
        <w:jc w:val="both"/>
        <w:rPr>
          <w:rFonts w:ascii="Times New Roman" w:hAnsi="Times New Roman"/>
          <w:color w:val="30373B"/>
          <w:sz w:val="24"/>
          <w:szCs w:val="24"/>
        </w:rPr>
      </w:pPr>
      <w:r w:rsidRPr="009B5593">
        <w:rPr>
          <w:rFonts w:ascii="Times New Roman" w:hAnsi="Times New Roman"/>
          <w:color w:val="30373B"/>
          <w:sz w:val="24"/>
          <w:szCs w:val="24"/>
        </w:rPr>
        <w:t>Понятие существенности в отношении финансовой отчетности компании  нуждается в переоценке?</w:t>
      </w:r>
    </w:p>
    <w:p w14:paraId="5AE0A5EE" w14:textId="77777777" w:rsidR="002F74BF" w:rsidRPr="009B5593" w:rsidRDefault="002F74BF" w:rsidP="002F74BF">
      <w:pPr>
        <w:pStyle w:val="a3"/>
        <w:numPr>
          <w:ilvl w:val="0"/>
          <w:numId w:val="32"/>
        </w:numPr>
        <w:spacing w:after="0" w:line="360" w:lineRule="auto"/>
        <w:contextualSpacing/>
        <w:jc w:val="both"/>
        <w:rPr>
          <w:rFonts w:ascii="Times New Roman" w:hAnsi="Times New Roman"/>
          <w:color w:val="30373B"/>
          <w:sz w:val="24"/>
          <w:szCs w:val="24"/>
        </w:rPr>
      </w:pPr>
      <w:r w:rsidRPr="009B5593">
        <w:rPr>
          <w:rFonts w:ascii="Times New Roman" w:hAnsi="Times New Roman"/>
          <w:color w:val="30373B"/>
          <w:sz w:val="24"/>
          <w:szCs w:val="24"/>
        </w:rPr>
        <w:t>Нужно ли пересматривать роль пользователя отчетности?</w:t>
      </w:r>
    </w:p>
    <w:p w14:paraId="774A7898" w14:textId="77777777" w:rsidR="002F74BF" w:rsidRPr="009B5593" w:rsidRDefault="002F74BF" w:rsidP="002F74BF">
      <w:pPr>
        <w:pStyle w:val="a3"/>
        <w:numPr>
          <w:ilvl w:val="0"/>
          <w:numId w:val="32"/>
        </w:numPr>
        <w:spacing w:after="0" w:line="360" w:lineRule="auto"/>
        <w:contextualSpacing/>
        <w:jc w:val="both"/>
        <w:rPr>
          <w:rFonts w:ascii="Times New Roman" w:hAnsi="Times New Roman"/>
          <w:color w:val="30373B"/>
          <w:sz w:val="24"/>
          <w:szCs w:val="24"/>
        </w:rPr>
      </w:pPr>
      <w:r w:rsidRPr="009B5593">
        <w:rPr>
          <w:rFonts w:ascii="Times New Roman" w:hAnsi="Times New Roman"/>
          <w:color w:val="30373B"/>
          <w:sz w:val="24"/>
          <w:szCs w:val="24"/>
        </w:rPr>
        <w:t>Может ли раскрытие первичных учетных данных значительно снизить стоимость фирмы?</w:t>
      </w:r>
    </w:p>
    <w:p w14:paraId="7F0156F3" w14:textId="77777777" w:rsidR="002F74BF" w:rsidRPr="009B5593" w:rsidRDefault="002F74BF" w:rsidP="002F74BF">
      <w:pPr>
        <w:pStyle w:val="a3"/>
        <w:numPr>
          <w:ilvl w:val="0"/>
          <w:numId w:val="32"/>
        </w:numPr>
        <w:spacing w:after="0" w:line="360" w:lineRule="auto"/>
        <w:contextualSpacing/>
        <w:jc w:val="both"/>
        <w:rPr>
          <w:rFonts w:ascii="Times New Roman" w:hAnsi="Times New Roman"/>
          <w:color w:val="30373B"/>
          <w:sz w:val="24"/>
          <w:szCs w:val="24"/>
        </w:rPr>
      </w:pPr>
      <w:r w:rsidRPr="009B5593">
        <w:rPr>
          <w:rFonts w:ascii="Times New Roman" w:hAnsi="Times New Roman"/>
          <w:color w:val="30373B"/>
          <w:sz w:val="24"/>
          <w:szCs w:val="24"/>
        </w:rPr>
        <w:t>Потеряют ли фирмы, которые инициируют более широкое раскрытие информации, значительное конкурентное преимущество, или, наоборот , приобретут его?</w:t>
      </w:r>
    </w:p>
    <w:p w14:paraId="7171B2AB" w14:textId="77777777" w:rsidR="002F74BF" w:rsidRPr="009B5593" w:rsidRDefault="002F74BF" w:rsidP="002F74BF">
      <w:pPr>
        <w:pStyle w:val="a3"/>
        <w:numPr>
          <w:ilvl w:val="0"/>
          <w:numId w:val="32"/>
        </w:numPr>
        <w:spacing w:after="0" w:line="360" w:lineRule="auto"/>
        <w:contextualSpacing/>
        <w:jc w:val="both"/>
        <w:rPr>
          <w:rFonts w:ascii="Times New Roman" w:hAnsi="Times New Roman"/>
          <w:color w:val="30373B"/>
          <w:sz w:val="24"/>
          <w:szCs w:val="24"/>
        </w:rPr>
      </w:pPr>
      <w:r w:rsidRPr="009B5593">
        <w:rPr>
          <w:rFonts w:ascii="Times New Roman" w:hAnsi="Times New Roman"/>
          <w:color w:val="30373B"/>
          <w:sz w:val="24"/>
          <w:szCs w:val="24"/>
        </w:rPr>
        <w:t>Смогут ли пользователи доверять самостоятельно настроенным финансовым отчетам?</w:t>
      </w:r>
    </w:p>
    <w:p w14:paraId="31E036D8" w14:textId="77777777" w:rsidR="002F74BF" w:rsidRPr="009B5593" w:rsidRDefault="002F74BF" w:rsidP="002F74BF">
      <w:pPr>
        <w:pStyle w:val="a3"/>
        <w:numPr>
          <w:ilvl w:val="0"/>
          <w:numId w:val="32"/>
        </w:numPr>
        <w:spacing w:after="0" w:line="360" w:lineRule="auto"/>
        <w:contextualSpacing/>
        <w:jc w:val="both"/>
        <w:rPr>
          <w:rFonts w:ascii="Times New Roman" w:hAnsi="Times New Roman"/>
          <w:color w:val="30373B"/>
          <w:sz w:val="24"/>
          <w:szCs w:val="24"/>
        </w:rPr>
      </w:pPr>
      <w:r w:rsidRPr="009B5593">
        <w:rPr>
          <w:rFonts w:ascii="Times New Roman" w:hAnsi="Times New Roman"/>
          <w:color w:val="30373B"/>
          <w:sz w:val="24"/>
          <w:szCs w:val="24"/>
        </w:rPr>
        <w:t xml:space="preserve">  Какова идеальная глубина раскрытия учетной информации?</w:t>
      </w:r>
    </w:p>
    <w:p w14:paraId="01A4C587" w14:textId="77777777" w:rsidR="002F74BF" w:rsidRPr="009B5593" w:rsidRDefault="002F74BF" w:rsidP="002F74BF">
      <w:pPr>
        <w:pStyle w:val="a3"/>
        <w:spacing w:line="360" w:lineRule="auto"/>
        <w:jc w:val="both"/>
        <w:rPr>
          <w:rFonts w:ascii="Times New Roman" w:hAnsi="Times New Roman"/>
          <w:color w:val="30373B"/>
          <w:sz w:val="24"/>
          <w:szCs w:val="24"/>
        </w:rPr>
      </w:pPr>
    </w:p>
    <w:p w14:paraId="293A8357" w14:textId="77777777" w:rsidR="002F74BF" w:rsidRPr="009B5593" w:rsidRDefault="002F74BF" w:rsidP="002F74BF">
      <w:pPr>
        <w:pStyle w:val="a3"/>
        <w:spacing w:line="360" w:lineRule="auto"/>
        <w:ind w:left="0"/>
        <w:jc w:val="both"/>
        <w:rPr>
          <w:rFonts w:ascii="Times New Roman" w:hAnsi="Times New Roman"/>
          <w:color w:val="30373B"/>
          <w:sz w:val="24"/>
          <w:szCs w:val="24"/>
        </w:rPr>
      </w:pPr>
      <w:r w:rsidRPr="009B5593">
        <w:rPr>
          <w:rFonts w:ascii="Times New Roman" w:hAnsi="Times New Roman"/>
          <w:color w:val="30373B"/>
          <w:sz w:val="24"/>
          <w:szCs w:val="24"/>
        </w:rPr>
        <w:lastRenderedPageBreak/>
        <w:t>Уровень раскрытия и достоверности финансовой информации, содержащейся в корпоративной отчетности, всегда представляет собой компромисс между затратами составителя и выгодами пользователя такой отчетности. В то время как затраты компаний на сбор и передачу данных пользователям отчетности значительно снизились, компромиссы, возникшие в эпоху «бумажной» отчетности остались, сохраняя набор анахроничных методов бухгалтерского учета, которые, на наш взгляд, несправедливо ущемляют права пользователей отчетности. Подобный эффект можно наблюдать и в практике аудита.</w:t>
      </w:r>
    </w:p>
    <w:p w14:paraId="44CD7C65" w14:textId="77777777" w:rsidR="002F74BF" w:rsidRPr="009B5593" w:rsidRDefault="002F74BF" w:rsidP="002F74BF">
      <w:pPr>
        <w:pStyle w:val="a3"/>
        <w:spacing w:line="360" w:lineRule="auto"/>
        <w:ind w:left="0"/>
        <w:jc w:val="both"/>
        <w:rPr>
          <w:rFonts w:ascii="Times New Roman" w:hAnsi="Times New Roman"/>
          <w:color w:val="30373B"/>
          <w:sz w:val="24"/>
          <w:szCs w:val="24"/>
        </w:rPr>
      </w:pPr>
      <w:r w:rsidRPr="009B5593">
        <w:rPr>
          <w:rFonts w:ascii="Times New Roman" w:hAnsi="Times New Roman"/>
          <w:color w:val="30373B"/>
          <w:sz w:val="24"/>
          <w:szCs w:val="24"/>
        </w:rPr>
        <w:t xml:space="preserve">Хотя доступность и стандартизация данных возросли, стандарты аудита по-прежнему ориентированы на контрольную выборку и другие виды практики. В данном случае </w:t>
      </w:r>
      <w:r w:rsidR="009B5593" w:rsidRPr="009B5593">
        <w:rPr>
          <w:rFonts w:ascii="Times New Roman" w:hAnsi="Times New Roman"/>
          <w:color w:val="30373B"/>
          <w:sz w:val="24"/>
          <w:szCs w:val="24"/>
        </w:rPr>
        <w:t>следует</w:t>
      </w:r>
      <w:r w:rsidR="009B54E4">
        <w:rPr>
          <w:rFonts w:ascii="Times New Roman" w:hAnsi="Times New Roman"/>
          <w:color w:val="30373B"/>
          <w:sz w:val="24"/>
          <w:szCs w:val="24"/>
        </w:rPr>
        <w:t xml:space="preserve"> обра</w:t>
      </w:r>
      <w:r w:rsidR="009B5593" w:rsidRPr="009B5593">
        <w:rPr>
          <w:rFonts w:ascii="Times New Roman" w:hAnsi="Times New Roman"/>
          <w:color w:val="30373B"/>
          <w:sz w:val="24"/>
          <w:szCs w:val="24"/>
        </w:rPr>
        <w:t>тить</w:t>
      </w:r>
      <w:r w:rsidRPr="009B5593">
        <w:rPr>
          <w:rFonts w:ascii="Times New Roman" w:hAnsi="Times New Roman"/>
          <w:color w:val="30373B"/>
          <w:sz w:val="24"/>
          <w:szCs w:val="24"/>
        </w:rPr>
        <w:t xml:space="preserve"> внимание на проблемы, вытекающие из таких анахронизмов, обозначают возможные направления, по которым учет и стандарты аудита должны развиваться, описывают пути, с помощью которых такие изменения могут произойти, а также обсуждают новую парадигму с академической и практической точек зрения.</w:t>
      </w:r>
    </w:p>
    <w:p w14:paraId="1A2A013A" w14:textId="77777777" w:rsidR="002F74BF" w:rsidRPr="009B5593" w:rsidRDefault="002F74BF" w:rsidP="002F74BF">
      <w:pPr>
        <w:pStyle w:val="a3"/>
        <w:spacing w:line="360" w:lineRule="auto"/>
        <w:ind w:left="0"/>
        <w:jc w:val="both"/>
        <w:rPr>
          <w:rFonts w:ascii="Times New Roman" w:hAnsi="Times New Roman"/>
          <w:color w:val="30373B"/>
          <w:sz w:val="24"/>
          <w:szCs w:val="24"/>
        </w:rPr>
      </w:pPr>
      <w:r w:rsidRPr="009B5593">
        <w:rPr>
          <w:rFonts w:ascii="Times New Roman" w:hAnsi="Times New Roman"/>
          <w:color w:val="30373B"/>
          <w:sz w:val="24"/>
          <w:szCs w:val="24"/>
        </w:rPr>
        <w:t>Сбор и обработка учетных данных в период до информационной эпохи были в основном медленным, ручным процессом, сопровождающимся компиляцией, табуляцией и агрегированием рукописных бухгалтерских книг и данных счетов, печатью отчетов и заметок; и доставкой бумажных документов заинтересованным сторонам. Фундаментальные концепции, лежащие в основе современной бухгалтерской отчетности, были разработаны в данный период. Данные внешней отчетности были малы и абстрактны по сравнению с объемом данных, доступных инсайдерам. Помимо сдержанности руководства в раскрытии конфиденциальной информации, затраты, связанные с дополнительным раскрытием информации, уже давно являются оправданием существующего ограниченного доступа к учетным данным компании для внешних пользователей.</w:t>
      </w:r>
    </w:p>
    <w:p w14:paraId="587DD7A6" w14:textId="77777777" w:rsidR="002F74BF" w:rsidRPr="009B5593" w:rsidRDefault="002F74BF" w:rsidP="002F74BF">
      <w:pPr>
        <w:pStyle w:val="a3"/>
        <w:spacing w:line="360" w:lineRule="auto"/>
        <w:ind w:left="0"/>
        <w:jc w:val="both"/>
        <w:rPr>
          <w:rFonts w:ascii="Times New Roman" w:hAnsi="Times New Roman"/>
          <w:color w:val="30373B"/>
          <w:sz w:val="24"/>
          <w:szCs w:val="24"/>
        </w:rPr>
      </w:pPr>
      <w:r w:rsidRPr="009B5593">
        <w:rPr>
          <w:rFonts w:ascii="Times New Roman" w:hAnsi="Times New Roman"/>
          <w:color w:val="30373B"/>
          <w:sz w:val="24"/>
          <w:szCs w:val="24"/>
        </w:rPr>
        <w:t>Хотя эпоха «бумажной» отчетности осталась в прошлом, многие из ее артефактов имеют место и в настоящее время. Например, по сравнению с удельной себестоимостью, методы агрегирования, такие как FIFO или средневзвешенные затраты ограничивают понимание инвесторов реального состояния компании. Это происходит путем искусственного отнесения потенциально устаревших или неточных удельных затрат на себестоимость реализованных товаров. Манипулирование безнадежными долгами для целей управления показателями прибыли также являются анахронизмом «бумажной эпохи». Представление «обезличенного» списка дебиторской задолженности, сопровождающегося оценкой руководством компании, возможно позволит от части повысить степень достоверности информации, но на практике это пока не рассматривается в качестве жизнеспособной альтернативы.</w:t>
      </w:r>
    </w:p>
    <w:p w14:paraId="6EC6E361" w14:textId="77777777" w:rsidR="002F74BF" w:rsidRPr="009B5593" w:rsidRDefault="002F74BF" w:rsidP="002F74BF">
      <w:pPr>
        <w:pStyle w:val="a3"/>
        <w:spacing w:line="360" w:lineRule="auto"/>
        <w:ind w:left="0"/>
        <w:jc w:val="both"/>
        <w:rPr>
          <w:rFonts w:ascii="Times New Roman" w:hAnsi="Times New Roman"/>
          <w:color w:val="30373B"/>
          <w:sz w:val="24"/>
          <w:szCs w:val="24"/>
        </w:rPr>
      </w:pPr>
      <w:r w:rsidRPr="009B5593">
        <w:rPr>
          <w:rFonts w:ascii="Times New Roman" w:hAnsi="Times New Roman"/>
          <w:color w:val="30373B"/>
          <w:sz w:val="24"/>
          <w:szCs w:val="24"/>
        </w:rPr>
        <w:lastRenderedPageBreak/>
        <w:t>Резкий переход с бумажной передачи данных отчетности на цифровую повлек возникновение новых проблем. Высокая стоимость и медленная скорость цифровой передачи также значительно препятствовали более широкому раскрытию отчетной информации. Постоянное и резкое сокращение затрат на передачу данных и одновременное увеличение скорости их передачи изменило процесс составления и представления отчетности как внутренне (т. е. быстрый сбор данных становится более простой задачей), так и внешне (т. е., передача этих данных осуществляется более оперативно). GAAP представляет собой пусть детально профессионально подготовительный, но все-таки компромисс. Агрегирование и усреднение учетных данных - это артефакты ушедшей эпохи медленного сбора и высоких затрат на передачу данных.</w:t>
      </w:r>
    </w:p>
    <w:p w14:paraId="5F0DE58A" w14:textId="77777777" w:rsidR="002F74BF" w:rsidRPr="009B5593" w:rsidRDefault="002F74BF" w:rsidP="002F74BF">
      <w:pPr>
        <w:pStyle w:val="a3"/>
        <w:spacing w:line="360" w:lineRule="auto"/>
        <w:ind w:left="0"/>
        <w:jc w:val="both"/>
        <w:rPr>
          <w:rFonts w:ascii="Times New Roman" w:hAnsi="Times New Roman"/>
          <w:color w:val="30373B"/>
          <w:sz w:val="24"/>
          <w:szCs w:val="24"/>
        </w:rPr>
      </w:pPr>
      <w:r w:rsidRPr="009B5593">
        <w:rPr>
          <w:rFonts w:ascii="Times New Roman" w:hAnsi="Times New Roman"/>
          <w:color w:val="30373B"/>
          <w:sz w:val="24"/>
          <w:szCs w:val="24"/>
        </w:rPr>
        <w:t>Как показано на рисунке 1, большинство данных генерируются посредством транзакций и хранятся в ERP системах. Не все эти данные попадают в отчетность (например GAAP), и не все доступны внешним пользователям. Те данные, которые содержаться в внешней отчетности, состоят из одного статического набора используемых документов и предназначены удовлетворить запросы различных групп пользователей.</w:t>
      </w:r>
    </w:p>
    <w:p w14:paraId="332BCF27" w14:textId="77777777" w:rsidR="002F74BF" w:rsidRPr="009B5593" w:rsidRDefault="002F74BF" w:rsidP="002F74BF">
      <w:pPr>
        <w:pStyle w:val="a3"/>
        <w:spacing w:line="360" w:lineRule="auto"/>
        <w:ind w:left="0"/>
        <w:jc w:val="both"/>
        <w:rPr>
          <w:rFonts w:ascii="Times New Roman" w:hAnsi="Times New Roman"/>
          <w:color w:val="30373B"/>
          <w:sz w:val="24"/>
          <w:szCs w:val="24"/>
        </w:rPr>
      </w:pPr>
      <w:r w:rsidRPr="009B5593">
        <w:rPr>
          <w:rFonts w:ascii="Times New Roman" w:hAnsi="Times New Roman"/>
          <w:color w:val="30373B"/>
          <w:sz w:val="24"/>
          <w:szCs w:val="24"/>
        </w:rPr>
        <w:t>Этот подход, показанный на рисунке 1</w:t>
      </w:r>
      <w:r w:rsidR="009B54E4" w:rsidRPr="009B54E4">
        <w:rPr>
          <w:rFonts w:ascii="Times New Roman" w:hAnsi="Times New Roman"/>
          <w:color w:val="30373B"/>
          <w:sz w:val="24"/>
          <w:szCs w:val="24"/>
        </w:rPr>
        <w:t>.3.</w:t>
      </w:r>
      <w:r w:rsidRPr="009B5593">
        <w:rPr>
          <w:rFonts w:ascii="Times New Roman" w:hAnsi="Times New Roman"/>
          <w:color w:val="30373B"/>
          <w:sz w:val="24"/>
          <w:szCs w:val="24"/>
        </w:rPr>
        <w:t>, создает асимметрию информации, опуская многие виды данных, влияющих на оценку и управленческие решения.</w:t>
      </w:r>
    </w:p>
    <w:p w14:paraId="32B6D3D9" w14:textId="552DBE72" w:rsidR="002F74BF" w:rsidRPr="009B5593" w:rsidRDefault="003E3D64" w:rsidP="009B54E4">
      <w:pPr>
        <w:pStyle w:val="a3"/>
        <w:spacing w:line="360" w:lineRule="auto"/>
        <w:ind w:left="0"/>
        <w:jc w:val="center"/>
        <w:rPr>
          <w:rFonts w:ascii="Times New Roman" w:hAnsi="Times New Roman"/>
          <w:color w:val="30373B"/>
          <w:sz w:val="24"/>
          <w:szCs w:val="24"/>
        </w:rPr>
      </w:pPr>
      <w:r>
        <w:rPr>
          <w:noProof/>
          <w:lang w:eastAsia="ru-RU"/>
        </w:rPr>
        <w:drawing>
          <wp:inline distT="0" distB="0" distL="0" distR="0" wp14:anchorId="56F00F24" wp14:editId="3A4181DB">
            <wp:extent cx="6116320" cy="2700020"/>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16320" cy="2700020"/>
                    </a:xfrm>
                    <a:prstGeom prst="rect">
                      <a:avLst/>
                    </a:prstGeom>
                  </pic:spPr>
                </pic:pic>
              </a:graphicData>
            </a:graphic>
          </wp:inline>
        </w:drawing>
      </w:r>
    </w:p>
    <w:p w14:paraId="2AEA0D04" w14:textId="77777777" w:rsidR="002F74BF" w:rsidRPr="009B5593" w:rsidRDefault="009B54E4" w:rsidP="009B54E4">
      <w:pPr>
        <w:pStyle w:val="a3"/>
        <w:spacing w:line="360" w:lineRule="auto"/>
        <w:ind w:left="0"/>
        <w:jc w:val="center"/>
        <w:rPr>
          <w:rFonts w:ascii="Times New Roman" w:hAnsi="Times New Roman"/>
          <w:color w:val="30373B"/>
          <w:sz w:val="24"/>
          <w:szCs w:val="24"/>
        </w:rPr>
      </w:pPr>
      <w:r>
        <w:rPr>
          <w:rFonts w:ascii="Times New Roman" w:hAnsi="Times New Roman"/>
          <w:color w:val="30373B"/>
          <w:sz w:val="24"/>
          <w:szCs w:val="24"/>
        </w:rPr>
        <w:t xml:space="preserve">Рисунок </w:t>
      </w:r>
      <w:r w:rsidR="002F74BF" w:rsidRPr="009B5593">
        <w:rPr>
          <w:rFonts w:ascii="Times New Roman" w:hAnsi="Times New Roman"/>
          <w:color w:val="30373B"/>
          <w:sz w:val="24"/>
          <w:szCs w:val="24"/>
        </w:rPr>
        <w:t>1</w:t>
      </w:r>
      <w:r>
        <w:rPr>
          <w:rFonts w:ascii="Times New Roman" w:hAnsi="Times New Roman"/>
          <w:color w:val="30373B"/>
          <w:sz w:val="24"/>
          <w:szCs w:val="24"/>
        </w:rPr>
        <w:t>.3. – Схема агрегирования информации о ФХЖ компании.</w:t>
      </w:r>
    </w:p>
    <w:p w14:paraId="70021C7B" w14:textId="77777777" w:rsidR="002F74BF" w:rsidRPr="009B5593" w:rsidRDefault="002F74BF" w:rsidP="002F74BF">
      <w:pPr>
        <w:pStyle w:val="a3"/>
        <w:spacing w:line="360" w:lineRule="auto"/>
        <w:ind w:left="0"/>
        <w:jc w:val="both"/>
        <w:rPr>
          <w:rFonts w:ascii="Times New Roman" w:hAnsi="Times New Roman"/>
          <w:color w:val="30373B"/>
          <w:sz w:val="24"/>
          <w:szCs w:val="24"/>
        </w:rPr>
      </w:pPr>
      <w:r w:rsidRPr="009B5593">
        <w:rPr>
          <w:rFonts w:ascii="Times New Roman" w:hAnsi="Times New Roman"/>
          <w:color w:val="30373B"/>
          <w:sz w:val="24"/>
          <w:szCs w:val="24"/>
        </w:rPr>
        <w:t xml:space="preserve">Преимущества, связанные с более широким раскрытием информации были доказаны некоторыми исследованиями проведенными в последние годы. Дезагрегирование и более широкое раскрытие информации позволяют инвесторам лучше выявлять манипуляции с </w:t>
      </w:r>
      <w:r w:rsidRPr="009B5593">
        <w:rPr>
          <w:rFonts w:ascii="Times New Roman" w:hAnsi="Times New Roman"/>
          <w:color w:val="30373B"/>
          <w:sz w:val="24"/>
          <w:szCs w:val="24"/>
        </w:rPr>
        <w:lastRenderedPageBreak/>
        <w:t xml:space="preserve">финансовой </w:t>
      </w:r>
      <w:r w:rsidR="009B54E4">
        <w:rPr>
          <w:rFonts w:ascii="Times New Roman" w:hAnsi="Times New Roman"/>
          <w:color w:val="30373B"/>
          <w:sz w:val="24"/>
          <w:szCs w:val="24"/>
        </w:rPr>
        <w:t>отчетностью</w:t>
      </w:r>
      <w:r w:rsidRPr="009B5593">
        <w:rPr>
          <w:rFonts w:ascii="Times New Roman" w:hAnsi="Times New Roman"/>
          <w:color w:val="30373B"/>
          <w:sz w:val="24"/>
          <w:szCs w:val="24"/>
        </w:rPr>
        <w:t xml:space="preserve">, тем самым расширяя возможности принятия лучших инвестиционных решений. </w:t>
      </w:r>
    </w:p>
    <w:p w14:paraId="1C0B8635" w14:textId="77777777" w:rsidR="002F74BF" w:rsidRPr="009B5593" w:rsidRDefault="002F74BF" w:rsidP="002F74BF">
      <w:pPr>
        <w:pStyle w:val="a3"/>
        <w:spacing w:line="360" w:lineRule="auto"/>
        <w:ind w:left="0"/>
        <w:jc w:val="both"/>
        <w:rPr>
          <w:rFonts w:ascii="Times New Roman" w:hAnsi="Times New Roman"/>
          <w:color w:val="30373B"/>
          <w:sz w:val="24"/>
          <w:szCs w:val="24"/>
        </w:rPr>
      </w:pPr>
      <w:r w:rsidRPr="009B5593">
        <w:rPr>
          <w:rFonts w:ascii="Times New Roman" w:hAnsi="Times New Roman"/>
          <w:color w:val="30373B"/>
          <w:sz w:val="24"/>
          <w:szCs w:val="24"/>
        </w:rPr>
        <w:t>Возможно, самым главным преимуществом применения интернет-технологий в процессе преставления отчетности, является тот, что фирмы, публикующие наиболее часто отчетность, раскрывая при этом максимально подробно учетные данные, на основе которых она была сформирована, пользуются положительно аномальной доходностью, обладают высоким ежемесячным объем торгов и более низкими спредами bid-ask. Не смотря на наличие нормативных ограничений увеличения степени раскрытия информации (Например, связь между риском судебного разбирательства и увеличением раскрытия информации остается предметом академических дебатов), целесообразность такого увеличения не вызывает сомнений.</w:t>
      </w:r>
    </w:p>
    <w:p w14:paraId="01286BE9" w14:textId="77777777" w:rsidR="002F74BF" w:rsidRPr="009B5593" w:rsidRDefault="002F74BF" w:rsidP="002F74BF">
      <w:pPr>
        <w:pStyle w:val="a3"/>
        <w:spacing w:line="360" w:lineRule="auto"/>
        <w:ind w:left="0"/>
        <w:jc w:val="both"/>
        <w:rPr>
          <w:rFonts w:ascii="Times New Roman" w:hAnsi="Times New Roman"/>
          <w:color w:val="30373B"/>
          <w:sz w:val="24"/>
          <w:szCs w:val="24"/>
        </w:rPr>
      </w:pPr>
      <w:r w:rsidRPr="009B5593">
        <w:rPr>
          <w:rFonts w:ascii="Times New Roman" w:hAnsi="Times New Roman"/>
          <w:color w:val="30373B"/>
          <w:sz w:val="24"/>
          <w:szCs w:val="24"/>
        </w:rPr>
        <w:t xml:space="preserve">Очевидно, что будущий учет и стандарты аудита должны в большей степени ориентироваться на данные и в меньшей степени на их представление. </w:t>
      </w:r>
    </w:p>
    <w:p w14:paraId="06C07628" w14:textId="77777777" w:rsidR="002F74BF" w:rsidRPr="009B5593" w:rsidRDefault="002F74BF" w:rsidP="002F74BF">
      <w:pPr>
        <w:pStyle w:val="a3"/>
        <w:spacing w:line="360" w:lineRule="auto"/>
        <w:ind w:left="0"/>
        <w:jc w:val="both"/>
        <w:rPr>
          <w:rFonts w:ascii="Times New Roman" w:hAnsi="Times New Roman"/>
          <w:color w:val="30373B"/>
          <w:sz w:val="24"/>
          <w:szCs w:val="24"/>
        </w:rPr>
      </w:pPr>
      <w:r w:rsidRPr="009B5593">
        <w:rPr>
          <w:rFonts w:ascii="Times New Roman" w:hAnsi="Times New Roman"/>
          <w:color w:val="30373B"/>
          <w:sz w:val="24"/>
          <w:szCs w:val="24"/>
        </w:rPr>
        <w:t>В настоящее время существуют механизмы, повышающие точность бухгалтерских оценок и обеспечивающие более быстрый и четк</w:t>
      </w:r>
      <w:r w:rsidR="009B54E4">
        <w:rPr>
          <w:rFonts w:ascii="Times New Roman" w:hAnsi="Times New Roman"/>
          <w:color w:val="30373B"/>
          <w:sz w:val="24"/>
          <w:szCs w:val="24"/>
        </w:rPr>
        <w:t>ий сбор и передачу данных, напри</w:t>
      </w:r>
      <w:r w:rsidRPr="009B5593">
        <w:rPr>
          <w:rFonts w:ascii="Times New Roman" w:hAnsi="Times New Roman"/>
          <w:color w:val="30373B"/>
          <w:sz w:val="24"/>
          <w:szCs w:val="24"/>
        </w:rPr>
        <w:t>мер</w:t>
      </w:r>
      <w:r w:rsidR="009B54E4">
        <w:rPr>
          <w:rFonts w:ascii="Times New Roman" w:hAnsi="Times New Roman"/>
          <w:color w:val="30373B"/>
          <w:sz w:val="24"/>
          <w:szCs w:val="24"/>
        </w:rPr>
        <w:t>,</w:t>
      </w:r>
      <w:r w:rsidRPr="009B5593">
        <w:rPr>
          <w:rFonts w:ascii="Times New Roman" w:hAnsi="Times New Roman"/>
          <w:color w:val="30373B"/>
          <w:sz w:val="24"/>
          <w:szCs w:val="24"/>
        </w:rPr>
        <w:t xml:space="preserve"> использование технологии радиочастотной идентификации (RFID) в оценке запасов, наличие доступа к рыночным ценам в реальном времени для оценки основных средств и разработки прогнозных алгоритмов. Одним из возможных последствий данных тенденций, является замена статических финансовых отчетов, необработанными данными извлекаемыми из </w:t>
      </w:r>
      <w:r w:rsidRPr="009B5593">
        <w:rPr>
          <w:rFonts w:ascii="Times New Roman" w:hAnsi="Times New Roman"/>
          <w:color w:val="30373B"/>
          <w:sz w:val="24"/>
          <w:szCs w:val="24"/>
          <w:lang w:val="en-US"/>
        </w:rPr>
        <w:t>ERP</w:t>
      </w:r>
      <w:r w:rsidRPr="009B5593">
        <w:rPr>
          <w:rFonts w:ascii="Times New Roman" w:hAnsi="Times New Roman"/>
          <w:color w:val="30373B"/>
          <w:sz w:val="24"/>
          <w:szCs w:val="24"/>
        </w:rPr>
        <w:t>-систем и обрабатываемыми конечным пользователем.</w:t>
      </w:r>
    </w:p>
    <w:p w14:paraId="20818BF7" w14:textId="77777777" w:rsidR="002F74BF" w:rsidRPr="009B5593" w:rsidRDefault="002F74BF" w:rsidP="002F74BF">
      <w:pPr>
        <w:pStyle w:val="a3"/>
        <w:spacing w:line="360" w:lineRule="auto"/>
        <w:ind w:left="0"/>
        <w:jc w:val="both"/>
        <w:rPr>
          <w:rFonts w:ascii="Times New Roman" w:hAnsi="Times New Roman"/>
          <w:color w:val="30373B"/>
          <w:sz w:val="24"/>
          <w:szCs w:val="24"/>
        </w:rPr>
      </w:pPr>
      <w:r w:rsidRPr="009B5593">
        <w:rPr>
          <w:rFonts w:ascii="Times New Roman" w:hAnsi="Times New Roman"/>
          <w:color w:val="30373B"/>
          <w:sz w:val="24"/>
          <w:szCs w:val="24"/>
        </w:rPr>
        <w:t>Такие методы как ФИФО и ЛИФО дают упрощенную оценку себестоимости товаров, такие допущения оправданны только в случае высокой стоимости информации. Технология радиочастотной идентификации (RFID) снижает данные затраты. Бирки RFID относително дешевы, обладают небольшими размерами и могут быть встроены в почти любую единицу товара, при этом легко обнаруживаемы и читаемы соответствующими сканерами. RFID технологии оказались полезными во многих отраслях, от строительства, до здравоохранения. В дополнение к основным преимуществам такие возможности как предупреждения порчи товара и снижения количества ошибок</w:t>
      </w:r>
      <w:r w:rsidR="009B54E4">
        <w:rPr>
          <w:rFonts w:ascii="Times New Roman" w:hAnsi="Times New Roman"/>
          <w:color w:val="30373B"/>
          <w:sz w:val="24"/>
          <w:szCs w:val="24"/>
        </w:rPr>
        <w:t>,</w:t>
      </w:r>
      <w:r w:rsidRPr="009B5593">
        <w:rPr>
          <w:rFonts w:ascii="Times New Roman" w:hAnsi="Times New Roman"/>
          <w:color w:val="30373B"/>
          <w:sz w:val="24"/>
          <w:szCs w:val="24"/>
        </w:rPr>
        <w:t xml:space="preserve"> связанных с ручным вводом данных, данные RFID-систем могут являются релевантной информацией для многих пользователей отчетности. Заинтересованные стороны с относительной легкостью получают детальную информацию на любом этапе производственного цикла, от закупок или производства до продажи. Преимущества данной системы увеличатся по мере того как затраты на хранение и передачу данных сокращаются. Французский производитель самолетов, компания Airbus приступила к </w:t>
      </w:r>
      <w:r w:rsidRPr="009B5593">
        <w:rPr>
          <w:rFonts w:ascii="Times New Roman" w:hAnsi="Times New Roman"/>
          <w:color w:val="30373B"/>
          <w:sz w:val="24"/>
          <w:szCs w:val="24"/>
        </w:rPr>
        <w:lastRenderedPageBreak/>
        <w:t>внедрению RFID-системы, преследуя цель " эффективную и безошибочную идентификацию компонентов самолетов на протяжении всего срока их эксплуатации".</w:t>
      </w:r>
    </w:p>
    <w:p w14:paraId="24E340E3" w14:textId="77777777" w:rsidR="002F74BF" w:rsidRPr="009B5593" w:rsidRDefault="002F74BF" w:rsidP="002F74BF">
      <w:pPr>
        <w:pStyle w:val="a3"/>
        <w:spacing w:line="360" w:lineRule="auto"/>
        <w:ind w:left="0"/>
        <w:jc w:val="both"/>
        <w:rPr>
          <w:rFonts w:ascii="Times New Roman" w:hAnsi="Times New Roman"/>
          <w:color w:val="30373B"/>
          <w:sz w:val="24"/>
          <w:szCs w:val="24"/>
        </w:rPr>
      </w:pPr>
      <w:r w:rsidRPr="009B5593">
        <w:rPr>
          <w:rFonts w:ascii="Times New Roman" w:hAnsi="Times New Roman"/>
          <w:color w:val="30373B"/>
          <w:sz w:val="24"/>
          <w:szCs w:val="24"/>
        </w:rPr>
        <w:t>Возможность проведения инвентаризации в реальном времени означает значительное снижение экономической эффективности LIFO, FIFO, и другие методов оценки. RFID-система также позволит расширить и ускорить сбор и экстраполяцию данных. Например, сведения о местонахождении товара и времени его хранения даст информацию об истекающем сроке годности. В сочетании с достаточным аналитическим потенциалом такая информация может быть использована для создания программных продуктов, которые могли бы повысить информированность как менеджеров, так и инвесторов о качестве используемого компанией оборудования. Аудиторы также выиграют от использования RFID, например, если все основные средства могут быть оценены автоматически в любой момент времени и по справедливой стоимости.</w:t>
      </w:r>
    </w:p>
    <w:p w14:paraId="3D3CFE7F" w14:textId="77777777" w:rsidR="002F74BF" w:rsidRPr="009B5593" w:rsidRDefault="002F74BF" w:rsidP="002F74BF">
      <w:pPr>
        <w:pStyle w:val="a3"/>
        <w:spacing w:line="360" w:lineRule="auto"/>
        <w:ind w:left="0"/>
        <w:jc w:val="both"/>
        <w:rPr>
          <w:rFonts w:ascii="Times New Roman" w:hAnsi="Times New Roman"/>
          <w:color w:val="30373B"/>
          <w:sz w:val="24"/>
          <w:szCs w:val="24"/>
        </w:rPr>
      </w:pPr>
      <w:r w:rsidRPr="009B5593">
        <w:rPr>
          <w:rFonts w:ascii="Times New Roman" w:hAnsi="Times New Roman"/>
          <w:color w:val="30373B"/>
          <w:sz w:val="24"/>
          <w:szCs w:val="24"/>
        </w:rPr>
        <w:t>Одним из основных последствий глобализации и оцифровки учетных данных является возможность регистрации транзакций в реальном времени. С этой способностью приходит потребность раскрытия данных о ценообразовани. Так, например, во время финансового кризиса 2008 года, многие банки не раскрывали реальную стоимость их кредитных портфелей, возможно, потому, что они использовали ретроспективные исторические данные, которые не отражали текущих условий. Подробный анализ данных о заемщиках и макроэкономических тенденций, могли бы обеспечить более точную оценку кредитных портфелей банков, снижение ожиданий и уменьшение влияния кризиса. В то время как</w:t>
      </w:r>
      <w:r w:rsidR="009B5593" w:rsidRPr="009B5593">
        <w:rPr>
          <w:rFonts w:ascii="Times New Roman" w:hAnsi="Times New Roman"/>
          <w:color w:val="30373B"/>
          <w:sz w:val="24"/>
          <w:szCs w:val="24"/>
        </w:rPr>
        <w:t xml:space="preserve"> </w:t>
      </w:r>
      <w:r w:rsidRPr="009B5593">
        <w:rPr>
          <w:rFonts w:ascii="Times New Roman" w:hAnsi="Times New Roman"/>
          <w:color w:val="30373B"/>
          <w:sz w:val="24"/>
          <w:szCs w:val="24"/>
        </w:rPr>
        <w:t>историческая стоимость безусловно имеет определенную ценность, ее безальтернативное использование часто не позволяет дать реальную оценку ситуации.</w:t>
      </w:r>
    </w:p>
    <w:p w14:paraId="67FC2EE8" w14:textId="77777777" w:rsidR="002F74BF" w:rsidRPr="009B5593" w:rsidRDefault="002F74BF" w:rsidP="002F74BF">
      <w:pPr>
        <w:pStyle w:val="a3"/>
        <w:spacing w:line="360" w:lineRule="auto"/>
        <w:ind w:left="0"/>
        <w:jc w:val="both"/>
        <w:rPr>
          <w:rFonts w:ascii="Times New Roman" w:hAnsi="Times New Roman"/>
          <w:color w:val="30373B"/>
          <w:sz w:val="24"/>
          <w:szCs w:val="24"/>
        </w:rPr>
      </w:pPr>
      <w:r w:rsidRPr="009B5593">
        <w:rPr>
          <w:rFonts w:ascii="Times New Roman" w:hAnsi="Times New Roman"/>
          <w:color w:val="30373B"/>
          <w:sz w:val="24"/>
          <w:szCs w:val="24"/>
        </w:rPr>
        <w:t xml:space="preserve">Возможность выбора в оценке запасов и основных средств либо по первоначальной, либо по текущей рыночной стоимости, позволяет компании манипулировать данными баланса в соответствии с ситуацией. </w:t>
      </w:r>
    </w:p>
    <w:p w14:paraId="50A0577E" w14:textId="77777777" w:rsidR="002F74BF" w:rsidRPr="009B5593" w:rsidRDefault="002F74BF" w:rsidP="002F74BF">
      <w:pPr>
        <w:pStyle w:val="a3"/>
        <w:spacing w:line="360" w:lineRule="auto"/>
        <w:ind w:left="0"/>
        <w:jc w:val="both"/>
        <w:rPr>
          <w:rFonts w:ascii="Times New Roman" w:hAnsi="Times New Roman"/>
          <w:color w:val="30373B"/>
          <w:sz w:val="24"/>
          <w:szCs w:val="24"/>
        </w:rPr>
      </w:pPr>
      <w:r w:rsidRPr="009B5593">
        <w:rPr>
          <w:rFonts w:ascii="Times New Roman" w:hAnsi="Times New Roman"/>
          <w:color w:val="30373B"/>
          <w:sz w:val="24"/>
          <w:szCs w:val="24"/>
        </w:rPr>
        <w:t xml:space="preserve">Раскрытие информации о справедливой стоимости для более широкого перечня активов может осуществляться по многоуровневой схеме, аналогичной существующему трехуровневому подходу FASB. Активы, которые легче оценить (например, автомобили компании) будут попадать на более высокий уровень, чем активы с менее четкой оценкой. Как и в настоящее время в случае с представлением инвестиций, раскрытие информации о справедливой стоимости более широкого  списка активов сопряжено с определенным риском. Текущие исследования анализируют влияние данных о справедливой стоимости на различные </w:t>
      </w:r>
      <w:r w:rsidRPr="009B5593">
        <w:rPr>
          <w:rFonts w:ascii="Times New Roman" w:hAnsi="Times New Roman"/>
          <w:color w:val="30373B"/>
          <w:sz w:val="24"/>
          <w:szCs w:val="24"/>
        </w:rPr>
        <w:lastRenderedPageBreak/>
        <w:t xml:space="preserve">связанные с этим явления, включая волатильность рыночных цен; управленческие решения и бухгалтерский учет; и </w:t>
      </w:r>
      <w:r w:rsidR="009B54E4">
        <w:rPr>
          <w:rFonts w:ascii="Times New Roman" w:hAnsi="Times New Roman"/>
          <w:color w:val="30373B"/>
          <w:sz w:val="24"/>
          <w:szCs w:val="24"/>
        </w:rPr>
        <w:t xml:space="preserve">даже </w:t>
      </w:r>
      <w:r w:rsidRPr="009B5593">
        <w:rPr>
          <w:rFonts w:ascii="Times New Roman" w:hAnsi="Times New Roman"/>
          <w:color w:val="30373B"/>
          <w:sz w:val="24"/>
          <w:szCs w:val="24"/>
        </w:rPr>
        <w:t>банковской кризис 2008 года.</w:t>
      </w:r>
    </w:p>
    <w:p w14:paraId="3249551D" w14:textId="77777777" w:rsidR="002F74BF" w:rsidRPr="009B5593" w:rsidRDefault="002F74BF" w:rsidP="002F74BF">
      <w:pPr>
        <w:spacing w:after="0" w:line="360" w:lineRule="auto"/>
        <w:jc w:val="both"/>
        <w:rPr>
          <w:rFonts w:ascii="Times New Roman" w:hAnsi="Times New Roman"/>
          <w:color w:val="30373B"/>
          <w:sz w:val="24"/>
          <w:szCs w:val="24"/>
        </w:rPr>
      </w:pPr>
      <w:r w:rsidRPr="009B5593">
        <w:rPr>
          <w:rFonts w:ascii="Times New Roman" w:hAnsi="Times New Roman"/>
          <w:sz w:val="24"/>
          <w:szCs w:val="24"/>
        </w:rPr>
        <w:t>Растущая сложность программного обеспечения и уровень вычислительной мощности компьютеров позволяют давать более точные оценки вероятности будущих событий. Одновременно,  используемые средства (от серверов, и до портативных смартфонов и планшетов) должны сочетать в себе универсальность, мощность, способность хранить и обрабатывать большое количество данных. Те же методы, которые используется для прогнозирования потребностей и поведения клиентов, могут быть использованы для оценки резервов, начислений по понесенным, но не заявленным претензиям,</w:t>
      </w:r>
      <w:r w:rsidRPr="009B5593">
        <w:rPr>
          <w:rFonts w:ascii="Times New Roman" w:hAnsi="Times New Roman"/>
          <w:color w:val="30373B"/>
          <w:sz w:val="24"/>
          <w:szCs w:val="24"/>
        </w:rPr>
        <w:t xml:space="preserve"> гарантийных расходов, а также будущие поступления по текущим контрактам. Информация о методе расчета, используемого для этих оценок, может быть передана пользователям для индивидуального анализа. Простота хранения и передачи данных может упростить процесс апперцепции данных финансовой отчетности ее пользователями. Однако, расширение доступа к учетным данным может иметь разные последствия; крупные инвесторы могут быть довольны повышенным уровень прозрачности, в то время как случайные инвесторы могут оказаться перегруженными и неспособными обработать дополнительную информацию.</w:t>
      </w:r>
    </w:p>
    <w:p w14:paraId="4253194B" w14:textId="77777777" w:rsidR="002F74BF" w:rsidRPr="009B5593" w:rsidRDefault="002F74BF" w:rsidP="002F74BF">
      <w:pPr>
        <w:spacing w:after="0" w:line="360" w:lineRule="auto"/>
        <w:jc w:val="both"/>
        <w:rPr>
          <w:rFonts w:ascii="Times New Roman" w:hAnsi="Times New Roman"/>
          <w:color w:val="30373B"/>
          <w:sz w:val="24"/>
          <w:szCs w:val="24"/>
        </w:rPr>
      </w:pPr>
      <w:r w:rsidRPr="009B5593">
        <w:rPr>
          <w:rFonts w:ascii="Times New Roman" w:hAnsi="Times New Roman"/>
          <w:color w:val="30373B"/>
          <w:sz w:val="24"/>
          <w:szCs w:val="24"/>
        </w:rPr>
        <w:t>Степень, раскрытия информации пользователю в настоящее время ограничена ОПБУ. Несмотря на наличие пояснений к отчетности, увеличивающих степень детализации данных отчетности, результатом сложившихся тенденций будет то, что уровень детализации будет определяться пользователем, а не составителем отчетности. Представление более подробной информации позволит повысить полезность данных отчетности для анализа. При этом данные строки отчетности рассматривается не как отдельное агрегированное значение, а как информация которую по требованию можно детализировать для более глубокого анализа, а дополнительные контекстно-зависимые данные могут быть предоставлены более детально. Возвращаясь к примеру</w:t>
      </w:r>
      <w:r w:rsidR="009B54E4">
        <w:rPr>
          <w:rFonts w:ascii="Times New Roman" w:hAnsi="Times New Roman"/>
          <w:color w:val="30373B"/>
          <w:sz w:val="24"/>
          <w:szCs w:val="24"/>
        </w:rPr>
        <w:t>,</w:t>
      </w:r>
      <w:r w:rsidRPr="009B5593">
        <w:rPr>
          <w:rFonts w:ascii="Times New Roman" w:hAnsi="Times New Roman"/>
          <w:color w:val="30373B"/>
          <w:sz w:val="24"/>
          <w:szCs w:val="24"/>
        </w:rPr>
        <w:t xml:space="preserve"> с банковским кризисом, информация о доле низкокачественных долгов в портфеле банка, вероятно, оказалась бы в той ситуации крайне полезной для большинства инвесторов. Решающее значение имеет идея о том, что детальная информация должна быть ‘запрашиваемой’, а не "предоставляемой по определению’; то есть случайные инвесторы не должны иметь доступ абсолютно ко всем уровням данных, при этом ключевые инвесторы должны наоборот должны получить возможность такого доступа.</w:t>
      </w:r>
    </w:p>
    <w:p w14:paraId="08FE3155" w14:textId="77777777" w:rsidR="002F74BF" w:rsidRPr="009B5593" w:rsidRDefault="002F74BF" w:rsidP="002F74BF">
      <w:pPr>
        <w:spacing w:after="0" w:line="360" w:lineRule="auto"/>
        <w:jc w:val="both"/>
        <w:rPr>
          <w:rFonts w:ascii="Times New Roman" w:hAnsi="Times New Roman"/>
          <w:color w:val="30373B"/>
          <w:sz w:val="24"/>
          <w:szCs w:val="24"/>
        </w:rPr>
      </w:pPr>
      <w:r w:rsidRPr="009B5593">
        <w:rPr>
          <w:rFonts w:ascii="Times New Roman" w:hAnsi="Times New Roman"/>
          <w:color w:val="30373B"/>
          <w:sz w:val="24"/>
          <w:szCs w:val="24"/>
        </w:rPr>
        <w:t xml:space="preserve">Существующий единый для всех подход к финансовой отчетности означает, что передаваемый большой объем информация не подразумевает ее высокую актуальность. На рисунке </w:t>
      </w:r>
      <w:r w:rsidR="009B54E4">
        <w:rPr>
          <w:rFonts w:ascii="Times New Roman" w:hAnsi="Times New Roman"/>
          <w:color w:val="30373B"/>
          <w:sz w:val="24"/>
          <w:szCs w:val="24"/>
        </w:rPr>
        <w:t>1.4.</w:t>
      </w:r>
      <w:r w:rsidRPr="009B5593">
        <w:rPr>
          <w:rFonts w:ascii="Times New Roman" w:hAnsi="Times New Roman"/>
          <w:color w:val="30373B"/>
          <w:sz w:val="24"/>
          <w:szCs w:val="24"/>
        </w:rPr>
        <w:t xml:space="preserve"> показано перекрытие между раскрытием желаемой информации пользователями и раскрытием, предусмотренным ОПБУ.</w:t>
      </w:r>
    </w:p>
    <w:p w14:paraId="1AB7509D" w14:textId="334A047D" w:rsidR="002F74BF" w:rsidRPr="009B5593" w:rsidRDefault="003E3D64" w:rsidP="003E3D64">
      <w:pPr>
        <w:spacing w:after="0" w:line="360" w:lineRule="auto"/>
        <w:jc w:val="center"/>
        <w:rPr>
          <w:rFonts w:ascii="Times New Roman" w:hAnsi="Times New Roman"/>
          <w:color w:val="30373B"/>
          <w:sz w:val="24"/>
          <w:szCs w:val="24"/>
        </w:rPr>
      </w:pPr>
      <w:r>
        <w:rPr>
          <w:noProof/>
          <w:lang w:eastAsia="ru-RU"/>
        </w:rPr>
        <w:lastRenderedPageBreak/>
        <w:drawing>
          <wp:inline distT="0" distB="0" distL="0" distR="0" wp14:anchorId="399AF133" wp14:editId="2306BBFA">
            <wp:extent cx="3931433" cy="206326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42095" cy="2068862"/>
                    </a:xfrm>
                    <a:prstGeom prst="rect">
                      <a:avLst/>
                    </a:prstGeom>
                  </pic:spPr>
                </pic:pic>
              </a:graphicData>
            </a:graphic>
          </wp:inline>
        </w:drawing>
      </w:r>
    </w:p>
    <w:p w14:paraId="059C5C7F" w14:textId="77777777" w:rsidR="002F74BF" w:rsidRPr="009B5593" w:rsidRDefault="009B54E4" w:rsidP="009B54E4">
      <w:pPr>
        <w:spacing w:after="0" w:line="360" w:lineRule="auto"/>
        <w:jc w:val="center"/>
        <w:rPr>
          <w:rFonts w:ascii="Times New Roman" w:hAnsi="Times New Roman"/>
          <w:color w:val="30373B"/>
          <w:sz w:val="24"/>
          <w:szCs w:val="24"/>
        </w:rPr>
      </w:pPr>
      <w:r>
        <w:rPr>
          <w:rFonts w:ascii="Times New Roman" w:hAnsi="Times New Roman"/>
          <w:color w:val="30373B"/>
          <w:sz w:val="24"/>
          <w:szCs w:val="24"/>
        </w:rPr>
        <w:t>Рисунок 1.4. – Соотношение</w:t>
      </w:r>
      <w:r w:rsidRPr="009B5593">
        <w:rPr>
          <w:rFonts w:ascii="Times New Roman" w:hAnsi="Times New Roman"/>
          <w:color w:val="30373B"/>
          <w:sz w:val="24"/>
          <w:szCs w:val="24"/>
        </w:rPr>
        <w:t xml:space="preserve"> информации </w:t>
      </w:r>
      <w:r>
        <w:rPr>
          <w:rFonts w:ascii="Times New Roman" w:hAnsi="Times New Roman"/>
          <w:color w:val="30373B"/>
          <w:sz w:val="24"/>
          <w:szCs w:val="24"/>
        </w:rPr>
        <w:t xml:space="preserve">интересной </w:t>
      </w:r>
      <w:r w:rsidRPr="009B5593">
        <w:rPr>
          <w:rFonts w:ascii="Times New Roman" w:hAnsi="Times New Roman"/>
          <w:color w:val="30373B"/>
          <w:sz w:val="24"/>
          <w:szCs w:val="24"/>
        </w:rPr>
        <w:t>пользователями и раскрытием, предусмотренным ОПБУ</w:t>
      </w:r>
    </w:p>
    <w:p w14:paraId="5A953639" w14:textId="77777777" w:rsidR="002F74BF" w:rsidRPr="009B5593" w:rsidRDefault="002F74BF" w:rsidP="002F74BF">
      <w:pPr>
        <w:spacing w:after="0" w:line="360" w:lineRule="auto"/>
        <w:jc w:val="both"/>
        <w:rPr>
          <w:rFonts w:ascii="Times New Roman" w:hAnsi="Times New Roman"/>
          <w:color w:val="30373B"/>
          <w:sz w:val="24"/>
          <w:szCs w:val="24"/>
        </w:rPr>
      </w:pPr>
      <w:r w:rsidRPr="009B5593">
        <w:rPr>
          <w:rFonts w:ascii="Times New Roman" w:hAnsi="Times New Roman"/>
          <w:color w:val="30373B"/>
          <w:sz w:val="24"/>
          <w:szCs w:val="24"/>
        </w:rPr>
        <w:t>По определению, модульная (персонифицированная) отчетность может разрешить проблему отчетности, перегруженной ненужными данными. Краткосрочные инвесторы возможно более заинтересованы в углубленном анализе текущих тенденции изменения уровня рентабельности, возможно, игнорируя при этом проблемы платежеспособности. Долгосрочные кредиторы будут больше заинтересованы в доступе к глубоким данным о изменении ликвидности и движении денежных средств за долгий период. Уход от вышеупомянутой парадигмы one-size-fits-all (одна отчетность для всех) будет означать, что потребности каждого пользователя будут определять частоту и объем полученных данных. Эти запросы могут быть легко удовлетворены с помощью сочетания служб подписки и целевого просмотра программного модуля. По мере того как все больше типов данных становятся поддающимися количественной оценке, а затраты на передачу данных стремительно падают, частота передачи и содержание будут пропорциональны друг другу, при этом данные отчетности будут настраивается на потребности конечного пользователя, а не на ограничения затрат поставщика отчетности. Эта тенденция подразумевает следующие изменения в будущем: для пользователь получает доступ к данным в режиме реального времени, понятие стандартный отчетный период теряет актуальность, фирмы несут ответственность за непрерывное предоставление данных, а не за шаблонные финансовые отчеты. В таблице 1 описывается классификация запросов различных типов инвесторов и способность новой парадигмы удовлетворить данные запросы.</w:t>
      </w:r>
    </w:p>
    <w:p w14:paraId="294E0A7D" w14:textId="77777777" w:rsidR="002F74BF" w:rsidRPr="009B5593" w:rsidRDefault="002F74BF" w:rsidP="002F74BF">
      <w:pPr>
        <w:spacing w:after="0" w:line="360" w:lineRule="auto"/>
        <w:jc w:val="both"/>
        <w:rPr>
          <w:rFonts w:ascii="Times New Roman" w:hAnsi="Times New Roman"/>
          <w:color w:val="30373B"/>
          <w:sz w:val="24"/>
          <w:szCs w:val="24"/>
        </w:rPr>
      </w:pPr>
      <w:r w:rsidRPr="009B5593">
        <w:rPr>
          <w:rFonts w:ascii="Times New Roman" w:hAnsi="Times New Roman"/>
          <w:color w:val="30373B"/>
          <w:sz w:val="24"/>
          <w:szCs w:val="24"/>
        </w:rPr>
        <w:t>Сортер</w:t>
      </w:r>
      <w:r w:rsidR="009B54E4">
        <w:rPr>
          <w:rStyle w:val="aa"/>
          <w:rFonts w:ascii="Times New Roman" w:hAnsi="Times New Roman"/>
          <w:color w:val="30373B"/>
          <w:sz w:val="24"/>
          <w:szCs w:val="24"/>
        </w:rPr>
        <w:footnoteReference w:id="143"/>
      </w:r>
      <w:r w:rsidRPr="009B5593">
        <w:rPr>
          <w:rFonts w:ascii="Times New Roman" w:hAnsi="Times New Roman"/>
          <w:color w:val="30373B"/>
          <w:sz w:val="24"/>
          <w:szCs w:val="24"/>
        </w:rPr>
        <w:t xml:space="preserve"> утверждает, что функция учета состоит в том, чтобы быть " на один шаг до</w:t>
      </w:r>
      <w:r w:rsidR="009B54E4" w:rsidRPr="009B54E4">
        <w:rPr>
          <w:rFonts w:ascii="Times New Roman" w:hAnsi="Times New Roman"/>
          <w:color w:val="30373B"/>
          <w:sz w:val="24"/>
          <w:szCs w:val="24"/>
        </w:rPr>
        <w:t xml:space="preserve"> </w:t>
      </w:r>
      <w:r w:rsidRPr="009B5593">
        <w:rPr>
          <w:rFonts w:ascii="Times New Roman" w:hAnsi="Times New Roman"/>
          <w:color w:val="30373B"/>
          <w:sz w:val="24"/>
          <w:szCs w:val="24"/>
        </w:rPr>
        <w:t>принятия решений." Поскольку мало что известно о том, каким образом учетные данные</w:t>
      </w:r>
      <w:r w:rsidR="009B54E4" w:rsidRPr="009B54E4">
        <w:rPr>
          <w:rFonts w:ascii="Times New Roman" w:hAnsi="Times New Roman"/>
          <w:color w:val="30373B"/>
          <w:sz w:val="24"/>
          <w:szCs w:val="24"/>
        </w:rPr>
        <w:t xml:space="preserve"> </w:t>
      </w:r>
      <w:r w:rsidRPr="009B5593">
        <w:rPr>
          <w:rFonts w:ascii="Times New Roman" w:hAnsi="Times New Roman"/>
          <w:color w:val="30373B"/>
          <w:sz w:val="24"/>
          <w:szCs w:val="24"/>
        </w:rPr>
        <w:t xml:space="preserve">влияют на принятие управленческих решений, при этом безусловно любое произвольное агрегирование уменьшает преимущество предоставления такой информации ограничивая возможности ее </w:t>
      </w:r>
      <w:r w:rsidRPr="009B5593">
        <w:rPr>
          <w:rFonts w:ascii="Times New Roman" w:hAnsi="Times New Roman"/>
          <w:color w:val="30373B"/>
          <w:sz w:val="24"/>
          <w:szCs w:val="24"/>
        </w:rPr>
        <w:lastRenderedPageBreak/>
        <w:t>потенциального использования. Сортер приходит к выводу, что учет полезен, когда он раскрывает информацию, касающаяся событий, а не стоимостной оценки предметов, Сортер впоследствии оспаривает использование агрегирования и стандартизации учетных данных. Какую дополнительную информацию можно получить, сделав данные более детализированными? Сегодня явление передачи данных при низкой стоимости и высокой скорости их передачи делает перспективы описанные Сортером весьма вероятными, а именно возможность регулирования уровня агрегирования информации самим пользователем при минимальных усилиях.</w:t>
      </w:r>
    </w:p>
    <w:p w14:paraId="31F538D3" w14:textId="77777777" w:rsidR="002F74BF" w:rsidRPr="009B5593" w:rsidRDefault="002F74BF" w:rsidP="002F74BF">
      <w:pPr>
        <w:spacing w:after="0" w:line="360" w:lineRule="auto"/>
        <w:jc w:val="both"/>
        <w:rPr>
          <w:rFonts w:ascii="Times New Roman" w:hAnsi="Times New Roman"/>
          <w:color w:val="30373B"/>
          <w:sz w:val="24"/>
          <w:szCs w:val="24"/>
        </w:rPr>
      </w:pPr>
      <w:r w:rsidRPr="009B5593">
        <w:rPr>
          <w:rFonts w:ascii="Times New Roman" w:hAnsi="Times New Roman"/>
          <w:color w:val="30373B"/>
          <w:sz w:val="24"/>
          <w:szCs w:val="24"/>
        </w:rPr>
        <w:t>У компаний есть понятное желание избежать ненужного раскрытия информации; в то время как прозрачность повышает эффективность рынка, и одновременно предоставляет негативные новости скептически настроенным инвесторам и, как следствие, снижает конкурентные преимущества фирмы. Компромисс между желаниями руководства и растущие потребности рынка в данных - это создание основанного на запросах пользователя и ПБУ набора данных (детализированная отчетность). При такой парадигме пользователи смогут запрашивать финансовые отчеты с заданными параметрами. Один пользователь может потребоваться полный отчет о доходах, в то время как другой может запросить ОСВ по отдельному счету. Инвестор, желающий сделать более качественные сравнения может запросить отчетность от нескольких фирм в данной отрасли, например со следующим параметром - показать все фирмы с запасами FIFO, тем же графиком погашения дебиторской задолженности и одним и тем же методом амортизации и т. д.). Это не исключит агрегирование данных при составлении отчетности, но позволит пользователю принимать лучшие решения на основе релевантной информации. Требования к раскрытию информации со стороны пользователей безусловно вызывают конфликт интересов, а именно не соответствуют желанию руководства компании сохранить право собственности на информацию, но это вопрос скорее свойства информации, а не количества данных или их настраиваемости.</w:t>
      </w:r>
    </w:p>
    <w:p w14:paraId="2791C135" w14:textId="77777777" w:rsidR="002F74BF" w:rsidRPr="009B5593" w:rsidRDefault="002F74BF" w:rsidP="002F74BF">
      <w:pPr>
        <w:spacing w:after="0" w:line="360" w:lineRule="auto"/>
        <w:jc w:val="both"/>
        <w:rPr>
          <w:rFonts w:ascii="Times New Roman" w:hAnsi="Times New Roman"/>
          <w:color w:val="30373B"/>
          <w:sz w:val="24"/>
          <w:szCs w:val="24"/>
        </w:rPr>
      </w:pPr>
      <w:r w:rsidRPr="009B5593">
        <w:rPr>
          <w:rFonts w:ascii="Times New Roman" w:hAnsi="Times New Roman"/>
          <w:color w:val="30373B"/>
          <w:sz w:val="24"/>
          <w:szCs w:val="24"/>
        </w:rPr>
        <w:t xml:space="preserve">Одной из проблем, которые могут быть подняты в рамках данной парадигмы, является средний уровень компетенций пользователя отчетной информации. Случайный инвестор с ограниченным свободным временем может не иметь возможности или желание проанализировать полный набор данных компании или создать персонализированный запрос набора данных. Отнюдь не являясь сдерживающим фактором, этот факт дает значительное преимущество тем, кто обладает такими компетенциями. Специалисты по финансовому анализу (как отдельная информационная служба – отдельный бизнес) могут разрабатывать формы отчетов, различающееся по степени консерватизма и методам агрегирования, специально для случайных инвесторов. Тот факт, что у некоторых пользователей может не </w:t>
      </w:r>
      <w:r w:rsidRPr="009B5593">
        <w:rPr>
          <w:rFonts w:ascii="Times New Roman" w:hAnsi="Times New Roman"/>
          <w:color w:val="30373B"/>
          <w:sz w:val="24"/>
          <w:szCs w:val="24"/>
        </w:rPr>
        <w:lastRenderedPageBreak/>
        <w:t xml:space="preserve">хватить времени или желания воспользоваться широким массивом данных само по себе не является основанием для отказа от них (данных). </w:t>
      </w:r>
    </w:p>
    <w:p w14:paraId="1DADDDD5" w14:textId="77777777" w:rsidR="002F74BF" w:rsidRPr="009B5593" w:rsidRDefault="002F74BF" w:rsidP="002F74BF">
      <w:pPr>
        <w:spacing w:after="0" w:line="360" w:lineRule="auto"/>
        <w:jc w:val="both"/>
        <w:rPr>
          <w:rFonts w:ascii="Times New Roman" w:hAnsi="Times New Roman"/>
          <w:color w:val="30373B"/>
          <w:sz w:val="24"/>
          <w:szCs w:val="24"/>
        </w:rPr>
      </w:pPr>
      <w:r w:rsidRPr="009B5593">
        <w:rPr>
          <w:rFonts w:ascii="Times New Roman" w:hAnsi="Times New Roman"/>
          <w:color w:val="30373B"/>
          <w:sz w:val="24"/>
          <w:szCs w:val="24"/>
        </w:rPr>
        <w:t>В то же время, по мере того, как финансовая отчетность начинает включать все больше и больше нефинансовой информации, ответственность за доверие и верификацию может быть перенесена на пользователя (компромисс между релевантностью и надежностью). Например, компания может указать, что ее прогнозы основаны на прогнозе устойчивости курса национального валюты. Таким образом, имплицитный риск становится бременем инвестора, кредитора.</w:t>
      </w:r>
    </w:p>
    <w:p w14:paraId="3223E41C" w14:textId="77777777" w:rsidR="002F74BF" w:rsidRPr="009B5593" w:rsidRDefault="002F74BF" w:rsidP="002F74BF">
      <w:pPr>
        <w:spacing w:after="0" w:line="360" w:lineRule="auto"/>
        <w:jc w:val="both"/>
        <w:rPr>
          <w:rFonts w:ascii="Times New Roman" w:hAnsi="Times New Roman"/>
          <w:color w:val="30373B"/>
          <w:sz w:val="24"/>
          <w:szCs w:val="24"/>
        </w:rPr>
      </w:pPr>
      <w:r w:rsidRPr="009B5593">
        <w:rPr>
          <w:rFonts w:ascii="Times New Roman" w:hAnsi="Times New Roman"/>
          <w:color w:val="30373B"/>
          <w:sz w:val="24"/>
          <w:szCs w:val="24"/>
        </w:rPr>
        <w:t>По мере того как ПБУ смещают акцент с формулирования и ограниченного раскрытия информации на более открытый подход, отчетность претерпит фундаментальные изменения. Обсуждение типа презентации будет заменено обсуждением количества представленных данных. Статические данные будут заменены на динамические. Насколько глубоко инвестор сможет вникнуть в информацию интересующей его компании? Отнюдь не делая ПБУ неактуальными, наметившиеся изменения могут служить повышению их роли на рынке (динамической) информации.</w:t>
      </w:r>
    </w:p>
    <w:p w14:paraId="25F2D4B3" w14:textId="77777777" w:rsidR="002F74BF" w:rsidRPr="009B5593" w:rsidRDefault="002F74BF" w:rsidP="002F74BF">
      <w:pPr>
        <w:spacing w:after="0" w:line="360" w:lineRule="auto"/>
        <w:jc w:val="both"/>
        <w:rPr>
          <w:rFonts w:ascii="Times New Roman" w:hAnsi="Times New Roman"/>
          <w:color w:val="30373B"/>
          <w:sz w:val="24"/>
          <w:szCs w:val="24"/>
        </w:rPr>
      </w:pPr>
      <w:r w:rsidRPr="009B5593">
        <w:rPr>
          <w:rFonts w:ascii="Times New Roman" w:hAnsi="Times New Roman"/>
          <w:color w:val="30373B"/>
          <w:sz w:val="24"/>
          <w:szCs w:val="24"/>
        </w:rPr>
        <w:t>Решения о раскрытии информации вращаются вокруг фундаментального конфликта: желание инвесторов быть информированными против желания руководства к раскрытию информации. Безусловно полное раскрытие приводит к потере конфиденциальности и конкурентного преимущества. GAAP представляет собой некий компромисс, но он остается наследником бумажной парадигмы. При передаче данных (и раскрытии) общая озабоченность руководителей компаний заключается в том, что увеличение раскрытия может уменьшить конкурентное преимущество компании. Хотя данные показывают, что выбор в пользу большего количества сообщаемой информации уменьшает спред bid-ask и увеличивает объем торгов.</w:t>
      </w:r>
    </w:p>
    <w:p w14:paraId="6FD6984A" w14:textId="77777777" w:rsidR="002F74BF" w:rsidRPr="009B5593" w:rsidRDefault="002F74BF" w:rsidP="002F74BF">
      <w:pPr>
        <w:spacing w:after="0" w:line="360" w:lineRule="auto"/>
        <w:jc w:val="both"/>
        <w:rPr>
          <w:rFonts w:ascii="Times New Roman" w:hAnsi="Times New Roman"/>
          <w:color w:val="30373B"/>
          <w:sz w:val="24"/>
          <w:szCs w:val="24"/>
        </w:rPr>
      </w:pPr>
      <w:r w:rsidRPr="009B5593">
        <w:rPr>
          <w:rFonts w:ascii="Times New Roman" w:hAnsi="Times New Roman"/>
          <w:color w:val="30373B"/>
          <w:sz w:val="24"/>
          <w:szCs w:val="24"/>
        </w:rPr>
        <w:t>Как только предмет становится поддающимся количественной оценке, его включение в сферу легко распространяемого, автоматизированное и агрегированное раскрытие информации становится естественным следующим шагом. Чем больше типов данных можно квантифицировать (через процессы, такие как текстовый анализ электронных писем и других сообщений, GPS отслеживание складских запасов и т. д.), тем проще стандарты учета должны будут подстраиваться под постоянно расширяющийся набор данных.</w:t>
      </w:r>
    </w:p>
    <w:p w14:paraId="169D30BE" w14:textId="77777777" w:rsidR="002F74BF" w:rsidRPr="009B5593" w:rsidRDefault="002F74BF" w:rsidP="002F74BF">
      <w:pPr>
        <w:spacing w:after="0" w:line="360" w:lineRule="auto"/>
        <w:jc w:val="both"/>
        <w:rPr>
          <w:rFonts w:ascii="Times New Roman" w:hAnsi="Times New Roman"/>
          <w:color w:val="30373B"/>
          <w:sz w:val="24"/>
          <w:szCs w:val="24"/>
        </w:rPr>
      </w:pPr>
      <w:r w:rsidRPr="009B5593">
        <w:rPr>
          <w:rFonts w:ascii="Times New Roman" w:hAnsi="Times New Roman"/>
          <w:color w:val="30373B"/>
          <w:sz w:val="24"/>
          <w:szCs w:val="24"/>
        </w:rPr>
        <w:t xml:space="preserve">Уровни минимальной детализации могут быть указаны во всех транзакциях и типах данных, </w:t>
      </w:r>
    </w:p>
    <w:p w14:paraId="2763A531" w14:textId="77777777" w:rsidR="002F74BF" w:rsidRPr="009B5593" w:rsidRDefault="002F74BF" w:rsidP="002F74BF">
      <w:pPr>
        <w:spacing w:after="0" w:line="360" w:lineRule="auto"/>
        <w:jc w:val="both"/>
        <w:rPr>
          <w:rFonts w:ascii="Times New Roman" w:hAnsi="Times New Roman"/>
          <w:color w:val="30373B"/>
          <w:sz w:val="24"/>
          <w:szCs w:val="24"/>
        </w:rPr>
      </w:pPr>
      <w:r w:rsidRPr="009B5593">
        <w:rPr>
          <w:rFonts w:ascii="Times New Roman" w:hAnsi="Times New Roman"/>
          <w:color w:val="30373B"/>
          <w:sz w:val="24"/>
          <w:szCs w:val="24"/>
        </w:rPr>
        <w:t>точно так же, как правила FASB в настоящее время регулируют внутрифирменную отчетность.</w:t>
      </w:r>
    </w:p>
    <w:p w14:paraId="34C51D2C" w14:textId="77777777" w:rsidR="002F74BF" w:rsidRPr="009B5593" w:rsidRDefault="002F74BF" w:rsidP="002F74BF">
      <w:pPr>
        <w:spacing w:after="0" w:line="360" w:lineRule="auto"/>
        <w:jc w:val="both"/>
        <w:rPr>
          <w:rFonts w:ascii="Times New Roman" w:hAnsi="Times New Roman"/>
          <w:color w:val="30373B"/>
          <w:sz w:val="24"/>
          <w:szCs w:val="24"/>
        </w:rPr>
      </w:pPr>
      <w:r w:rsidRPr="009B5593">
        <w:rPr>
          <w:rFonts w:ascii="Times New Roman" w:hAnsi="Times New Roman"/>
          <w:color w:val="30373B"/>
          <w:sz w:val="24"/>
          <w:szCs w:val="24"/>
        </w:rPr>
        <w:t xml:space="preserve">Наряду с ожидаемыми изменениями в стандартах финансовой отчетности можно предположить также и изменение стандартов аудита. Более глубокого раскрытия информации, </w:t>
      </w:r>
      <w:r w:rsidRPr="009B5593">
        <w:rPr>
          <w:rFonts w:ascii="Times New Roman" w:hAnsi="Times New Roman"/>
          <w:color w:val="30373B"/>
          <w:sz w:val="24"/>
          <w:szCs w:val="24"/>
        </w:rPr>
        <w:lastRenderedPageBreak/>
        <w:t>вероятно, приведет к изменениям в процедуре аудита, а именно возможности проведения непрерывного аудита и переходу от выборки к анализу больших наборов данных. Хотя такая уверенность может быть преждевременной, гораздо более актуальной проблемой является то, что стандарты в настоящее время ориентированы на «бумажную парадигму» сбора данных, реагирования на ошибки и компетенции аудитора.</w:t>
      </w:r>
    </w:p>
    <w:p w14:paraId="08FCE8B2" w14:textId="77777777" w:rsidR="002F74BF" w:rsidRPr="009B5593" w:rsidRDefault="002F74BF" w:rsidP="002F74BF">
      <w:pPr>
        <w:spacing w:after="0" w:line="360" w:lineRule="auto"/>
        <w:jc w:val="both"/>
        <w:rPr>
          <w:rFonts w:ascii="Times New Roman" w:hAnsi="Times New Roman"/>
          <w:color w:val="30373B"/>
          <w:sz w:val="24"/>
          <w:szCs w:val="24"/>
        </w:rPr>
      </w:pPr>
      <w:r w:rsidRPr="009B5593">
        <w:rPr>
          <w:rFonts w:ascii="Times New Roman" w:hAnsi="Times New Roman"/>
          <w:color w:val="30373B"/>
          <w:sz w:val="24"/>
          <w:szCs w:val="24"/>
        </w:rPr>
        <w:t>Текущие стандарты аудита PCAOB ориентированы на периодический и выборочный анализ имеющихся данных. Раздел 350 АС (PCAOB 2011) посвящен статистической и нестатистической выборке и, присущей таким методам, неопределенности и личному суждению. Например, пункт 7 настоящего стандарта иллюстрирует компрометирующий характер использования метода выборки.</w:t>
      </w:r>
    </w:p>
    <w:p w14:paraId="6977A19E" w14:textId="77777777" w:rsidR="002F74BF" w:rsidRPr="009B5593" w:rsidRDefault="002F74BF" w:rsidP="002F74BF">
      <w:pPr>
        <w:spacing w:after="0" w:line="360" w:lineRule="auto"/>
        <w:jc w:val="both"/>
        <w:rPr>
          <w:rFonts w:ascii="Times New Roman" w:hAnsi="Times New Roman"/>
          <w:color w:val="30373B"/>
          <w:sz w:val="24"/>
          <w:szCs w:val="24"/>
        </w:rPr>
      </w:pPr>
      <w:r w:rsidRPr="009B5593">
        <w:rPr>
          <w:rFonts w:ascii="Times New Roman" w:hAnsi="Times New Roman"/>
          <w:color w:val="30373B"/>
          <w:sz w:val="24"/>
          <w:szCs w:val="24"/>
        </w:rPr>
        <w:t xml:space="preserve">Некоторая степень неопределенности подразумевается в концепции " здравого смысла". </w:t>
      </w:r>
    </w:p>
    <w:p w14:paraId="2D802A01" w14:textId="77777777" w:rsidR="002F74BF" w:rsidRPr="009B5593" w:rsidRDefault="002F74BF" w:rsidP="002F74BF">
      <w:pPr>
        <w:spacing w:after="0" w:line="360" w:lineRule="auto"/>
        <w:jc w:val="both"/>
        <w:rPr>
          <w:rFonts w:ascii="Times New Roman" w:hAnsi="Times New Roman"/>
          <w:color w:val="30373B"/>
          <w:sz w:val="24"/>
          <w:szCs w:val="24"/>
        </w:rPr>
      </w:pPr>
      <w:r w:rsidRPr="009B5593">
        <w:rPr>
          <w:rFonts w:ascii="Times New Roman" w:hAnsi="Times New Roman"/>
          <w:color w:val="30373B"/>
          <w:sz w:val="24"/>
          <w:szCs w:val="24"/>
        </w:rPr>
        <w:t xml:space="preserve">Неопределенность возникает из-за взаимосвязи между такими факторами, как затраты и время, так как проанализировать абсолютно все данные и рассчитать все негативные последствия возможных ошибочных решений основываясь только на данных выборки также маловероятно. </w:t>
      </w:r>
    </w:p>
    <w:p w14:paraId="28D828A7" w14:textId="77777777" w:rsidR="002F74BF" w:rsidRPr="009B5593" w:rsidRDefault="002F74BF" w:rsidP="002F74BF">
      <w:pPr>
        <w:spacing w:after="0" w:line="360" w:lineRule="auto"/>
        <w:jc w:val="both"/>
        <w:rPr>
          <w:rFonts w:ascii="Times New Roman" w:hAnsi="Times New Roman"/>
          <w:color w:val="30373B"/>
          <w:sz w:val="24"/>
          <w:szCs w:val="24"/>
        </w:rPr>
      </w:pPr>
      <w:r w:rsidRPr="009B5593">
        <w:rPr>
          <w:rFonts w:ascii="Times New Roman" w:hAnsi="Times New Roman"/>
          <w:color w:val="30373B"/>
          <w:sz w:val="24"/>
          <w:szCs w:val="24"/>
        </w:rPr>
        <w:t>Наличие методов непрерывного аудита в сочетании с прогрессивной оцифровкой транзакционных данных, уменьшает расходы, понесенные аудиторами в ходе сбора и анализа данных. При этом на первый план выходят проблемы связанные с ложными срабатываниями и информационной перегрузкой. В то же время с увеличением процента</w:t>
      </w:r>
    </w:p>
    <w:p w14:paraId="079C62AB" w14:textId="77777777" w:rsidR="002F74BF" w:rsidRPr="009B5593" w:rsidRDefault="002F74BF" w:rsidP="002F74BF">
      <w:pPr>
        <w:spacing w:after="0" w:line="360" w:lineRule="auto"/>
        <w:jc w:val="both"/>
        <w:rPr>
          <w:rFonts w:ascii="Times New Roman" w:hAnsi="Times New Roman"/>
          <w:color w:val="30373B"/>
          <w:sz w:val="24"/>
          <w:szCs w:val="24"/>
        </w:rPr>
      </w:pPr>
      <w:r w:rsidRPr="009B5593">
        <w:rPr>
          <w:rFonts w:ascii="Times New Roman" w:hAnsi="Times New Roman"/>
          <w:color w:val="30373B"/>
          <w:sz w:val="24"/>
          <w:szCs w:val="24"/>
        </w:rPr>
        <w:t>данных, проверяемых программами существенно снижается вероятность ошибки, связанной с человеческим фактором.</w:t>
      </w:r>
    </w:p>
    <w:p w14:paraId="1581DEFD" w14:textId="77777777" w:rsidR="002F74BF" w:rsidRPr="009B5593" w:rsidRDefault="002F74BF" w:rsidP="002F74BF">
      <w:pPr>
        <w:spacing w:after="0" w:line="360" w:lineRule="auto"/>
        <w:jc w:val="both"/>
        <w:rPr>
          <w:rFonts w:ascii="Times New Roman" w:hAnsi="Times New Roman"/>
          <w:color w:val="30373B"/>
          <w:sz w:val="24"/>
          <w:szCs w:val="24"/>
        </w:rPr>
      </w:pPr>
      <w:r w:rsidRPr="009B5593">
        <w:rPr>
          <w:rFonts w:ascii="Times New Roman" w:hAnsi="Times New Roman"/>
          <w:color w:val="30373B"/>
          <w:sz w:val="24"/>
          <w:szCs w:val="24"/>
        </w:rPr>
        <w:t>Концепция количественной оценки суждения уже применяется на практике в случае старения дебиторской задолженности. Компания может заранее определить процент невозвратности к заданному долгу или группе долгов в зависимости от периода просрочки. Аналогичным образом, аудитор может применять различные методы анализа, основанные на исторических данных. Вручную анализировать каждую учетную запись крайне нецелесообразно, особенно если у компании есть тысячи или миллионы дебиторов.</w:t>
      </w:r>
    </w:p>
    <w:p w14:paraId="32545179" w14:textId="77777777" w:rsidR="002F74BF" w:rsidRPr="009B5593" w:rsidRDefault="002F74BF" w:rsidP="002F74BF">
      <w:pPr>
        <w:spacing w:after="0" w:line="360" w:lineRule="auto"/>
        <w:jc w:val="both"/>
        <w:rPr>
          <w:rFonts w:ascii="Times New Roman" w:hAnsi="Times New Roman"/>
          <w:color w:val="30373B"/>
          <w:sz w:val="24"/>
          <w:szCs w:val="24"/>
        </w:rPr>
      </w:pPr>
      <w:r w:rsidRPr="009B5593">
        <w:rPr>
          <w:rFonts w:ascii="Times New Roman" w:hAnsi="Times New Roman"/>
          <w:color w:val="30373B"/>
          <w:sz w:val="24"/>
          <w:szCs w:val="24"/>
        </w:rPr>
        <w:t>Однако в среде больших данных такие виды анализа становятся не только возможными, но и предпочтительными. Полный набор количественных оценок существенности и суждений (вероятность, проценты, уровни анализа управления и т. д.) может стать дополнительным (недорогим) инструментом при составлении финансовой отчетности. Аудиторские фирмы также могут разрабатывать и использовать свои собственные количественные показатели существенности.</w:t>
      </w:r>
    </w:p>
    <w:p w14:paraId="67C66652" w14:textId="77777777" w:rsidR="002F74BF" w:rsidRPr="009B5593" w:rsidRDefault="002F74BF" w:rsidP="002F74BF">
      <w:pPr>
        <w:spacing w:after="0" w:line="360" w:lineRule="auto"/>
        <w:jc w:val="both"/>
        <w:rPr>
          <w:rFonts w:ascii="Times New Roman" w:hAnsi="Times New Roman"/>
          <w:color w:val="30373B"/>
          <w:sz w:val="24"/>
          <w:szCs w:val="24"/>
        </w:rPr>
      </w:pPr>
      <w:r w:rsidRPr="009B5593">
        <w:rPr>
          <w:rFonts w:ascii="Times New Roman" w:hAnsi="Times New Roman"/>
          <w:color w:val="30373B"/>
          <w:sz w:val="24"/>
          <w:szCs w:val="24"/>
        </w:rPr>
        <w:t xml:space="preserve">Количественная оценка суждений в рамках стандартов аудита при их использовании в сочетании с формализацией и правильной схемой измерения данных имеют ряд преимуществ </w:t>
      </w:r>
      <w:r w:rsidRPr="009B5593">
        <w:rPr>
          <w:rFonts w:ascii="Times New Roman" w:hAnsi="Times New Roman"/>
          <w:color w:val="30373B"/>
          <w:sz w:val="24"/>
          <w:szCs w:val="24"/>
        </w:rPr>
        <w:lastRenderedPageBreak/>
        <w:t>перед стандартной процедурой аудита. Игроки рынка смогут судить об адекватности принимаемых фирмой решений, имея возможность прогнозировать будущие события. Эти количественные данные могут быть раскрыты в рамках общей политики от имени всех сторон, участвующих в раскрытии финансовых данных. Аудиторские фирмы могут также установить базовые уровни существенности открытой информации. Безусловно, непрерывно генерируемые данные и также непрерывно раскрываемые потребуют технологически совершенных программных средств обработки информации, которые смогут обнаружить и устранить возникающие отклонения, ошибки и искажения.</w:t>
      </w:r>
    </w:p>
    <w:p w14:paraId="4150500D" w14:textId="77777777" w:rsidR="002F74BF" w:rsidRPr="009B5593" w:rsidRDefault="002F74BF" w:rsidP="002F74BF">
      <w:pPr>
        <w:spacing w:after="0" w:line="360" w:lineRule="auto"/>
        <w:jc w:val="both"/>
        <w:rPr>
          <w:rFonts w:ascii="Times New Roman" w:hAnsi="Times New Roman"/>
          <w:color w:val="30373B"/>
          <w:sz w:val="24"/>
          <w:szCs w:val="24"/>
        </w:rPr>
      </w:pPr>
      <w:r w:rsidRPr="009B5593">
        <w:rPr>
          <w:rFonts w:ascii="Times New Roman" w:hAnsi="Times New Roman"/>
          <w:color w:val="30373B"/>
          <w:sz w:val="24"/>
          <w:szCs w:val="24"/>
        </w:rPr>
        <w:t>Существующая концепция аудита основана на периодическом подтверждении факта на основе статических данных. Это было оправдано при составлении финансовой отчетности в эпоху дорогостоящей бумаги и отсутствия технических средств быстрой обработки информации. По мере увеличения частоты и объема раскрываемой информации, обусловленной эффективной и недорогой передачей данных, можно предположить, что даже индивидуальная отчетность может быть заменена отдельными суммами (показателями), обновляемыми по требованию пользователя.</w:t>
      </w:r>
    </w:p>
    <w:p w14:paraId="411BCAA7" w14:textId="77777777" w:rsidR="002F74BF" w:rsidRPr="009B5593" w:rsidRDefault="002F74BF" w:rsidP="002F74BF">
      <w:pPr>
        <w:spacing w:after="0" w:line="360" w:lineRule="auto"/>
        <w:jc w:val="both"/>
        <w:rPr>
          <w:rFonts w:ascii="Times New Roman" w:hAnsi="Times New Roman"/>
          <w:color w:val="30373B"/>
          <w:sz w:val="24"/>
          <w:szCs w:val="24"/>
        </w:rPr>
      </w:pPr>
      <w:r w:rsidRPr="009B5593">
        <w:rPr>
          <w:rFonts w:ascii="Times New Roman" w:hAnsi="Times New Roman"/>
          <w:color w:val="30373B"/>
          <w:sz w:val="24"/>
          <w:szCs w:val="24"/>
        </w:rPr>
        <w:t>Стандарты аудита в настоящее время не учитывают все более востребованный технический характер компетенции аудиторов. Раздел 210 (AICPA 1975), которая касается подготовки и квалификации аудиторов, не обновлялся по сути с 1975 года. В нем не упоминается о конкретных навыках или наборах навыков, необходимых аудитору, помимо таких слов как ‘‘адекватный.  . . набор технически знаний.’</w:t>
      </w:r>
    </w:p>
    <w:p w14:paraId="623A50E4" w14:textId="77777777" w:rsidR="002F74BF" w:rsidRPr="009B5593" w:rsidRDefault="002F74BF" w:rsidP="002F74BF">
      <w:pPr>
        <w:spacing w:after="0" w:line="360" w:lineRule="auto"/>
        <w:jc w:val="both"/>
        <w:rPr>
          <w:rFonts w:ascii="Times New Roman" w:hAnsi="Times New Roman"/>
          <w:color w:val="30373B"/>
          <w:sz w:val="24"/>
          <w:szCs w:val="24"/>
        </w:rPr>
      </w:pPr>
      <w:r w:rsidRPr="009B5593">
        <w:rPr>
          <w:rFonts w:ascii="Times New Roman" w:hAnsi="Times New Roman"/>
          <w:color w:val="30373B"/>
          <w:sz w:val="24"/>
          <w:szCs w:val="24"/>
        </w:rPr>
        <w:t>Существование больших данных и возрастающая легкость передачи создают новый набор</w:t>
      </w:r>
    </w:p>
    <w:p w14:paraId="723E2E11" w14:textId="77777777" w:rsidR="002F74BF" w:rsidRPr="009B5593" w:rsidRDefault="002F74BF" w:rsidP="002F74BF">
      <w:pPr>
        <w:spacing w:after="0" w:line="360" w:lineRule="auto"/>
        <w:jc w:val="both"/>
        <w:rPr>
          <w:rFonts w:ascii="Times New Roman" w:hAnsi="Times New Roman"/>
          <w:color w:val="30373B"/>
          <w:sz w:val="24"/>
          <w:szCs w:val="24"/>
        </w:rPr>
      </w:pPr>
      <w:r w:rsidRPr="009B5593">
        <w:rPr>
          <w:rFonts w:ascii="Times New Roman" w:hAnsi="Times New Roman"/>
          <w:color w:val="30373B"/>
          <w:sz w:val="24"/>
          <w:szCs w:val="24"/>
        </w:rPr>
        <w:t xml:space="preserve">проблем для аудиторов. Проблема недостатка данных заменяется перегрузкой данными. </w:t>
      </w:r>
    </w:p>
    <w:p w14:paraId="567A29F3" w14:textId="77777777" w:rsidR="002F74BF" w:rsidRPr="009B5593" w:rsidRDefault="002F74BF" w:rsidP="002F74BF">
      <w:pPr>
        <w:spacing w:after="0" w:line="360" w:lineRule="auto"/>
        <w:jc w:val="both"/>
        <w:rPr>
          <w:rFonts w:ascii="Times New Roman" w:hAnsi="Times New Roman"/>
          <w:color w:val="30373B"/>
          <w:sz w:val="24"/>
          <w:szCs w:val="24"/>
        </w:rPr>
      </w:pPr>
      <w:r w:rsidRPr="009B5593">
        <w:rPr>
          <w:rFonts w:ascii="Times New Roman" w:hAnsi="Times New Roman"/>
          <w:color w:val="30373B"/>
          <w:sz w:val="24"/>
          <w:szCs w:val="24"/>
        </w:rPr>
        <w:t xml:space="preserve">Здесь возникает вопрос - В какой степени аудитор ответственен за обнаружение искажений, когда в принципе все данные доступны для проверки? Ограничения связанные с методом выборки подробно описаны в стандартах аудита  и подробно освещены в академической литературе (Acres, Glover, Higgs and Liljegren 2013), но на удивление мало внимания уделяется вопросам, связанным с противоположной ситуацией. </w:t>
      </w:r>
    </w:p>
    <w:p w14:paraId="27A83F26" w14:textId="77777777" w:rsidR="002F74BF" w:rsidRPr="009B5593" w:rsidRDefault="002F74BF" w:rsidP="002F74BF">
      <w:pPr>
        <w:spacing w:after="0" w:line="360" w:lineRule="auto"/>
        <w:jc w:val="both"/>
        <w:rPr>
          <w:rFonts w:ascii="Times New Roman" w:hAnsi="Times New Roman"/>
          <w:color w:val="30373B"/>
          <w:sz w:val="24"/>
          <w:szCs w:val="24"/>
        </w:rPr>
      </w:pPr>
      <w:r w:rsidRPr="009B5593">
        <w:rPr>
          <w:rFonts w:ascii="Times New Roman" w:hAnsi="Times New Roman"/>
          <w:color w:val="30373B"/>
          <w:sz w:val="24"/>
          <w:szCs w:val="24"/>
        </w:rPr>
        <w:t>Даже при отсутствии полного набора данных наличие дешевой вычислительной мощности позволяет получить более продвинутые аудитор</w:t>
      </w:r>
      <w:r w:rsidR="00815BAF">
        <w:rPr>
          <w:rFonts w:ascii="Times New Roman" w:hAnsi="Times New Roman"/>
          <w:color w:val="30373B"/>
          <w:sz w:val="24"/>
          <w:szCs w:val="24"/>
        </w:rPr>
        <w:t>ские заключения. Кластеризация</w:t>
      </w:r>
      <w:r w:rsidRPr="009B5593">
        <w:rPr>
          <w:rFonts w:ascii="Times New Roman" w:hAnsi="Times New Roman"/>
          <w:color w:val="30373B"/>
          <w:sz w:val="24"/>
          <w:szCs w:val="24"/>
        </w:rPr>
        <w:t>, случайные данные, лингвистический анализ являются лишь некоторыми из методов классификации данных, которые требуются для обработки</w:t>
      </w:r>
      <w:r w:rsidR="00815BAF" w:rsidRPr="00815BAF">
        <w:rPr>
          <w:rFonts w:ascii="Times New Roman" w:hAnsi="Times New Roman"/>
          <w:color w:val="30373B"/>
          <w:sz w:val="24"/>
          <w:szCs w:val="24"/>
        </w:rPr>
        <w:t xml:space="preserve"> </w:t>
      </w:r>
      <w:r w:rsidRPr="009B5593">
        <w:rPr>
          <w:rFonts w:ascii="Times New Roman" w:hAnsi="Times New Roman"/>
          <w:color w:val="30373B"/>
          <w:sz w:val="24"/>
          <w:szCs w:val="24"/>
        </w:rPr>
        <w:t>больших объемов данных аудитором. Актуальность проблемы интерпретации результатов обработки больших массивов данных в ближайшее время значительно возрастет. Пока стандарты аудита не требуют использования какого-либо конкретного инструмента или метода обработки больших данных, они в любом случае должны обновляться с учетом новой технологической парадигмы.</w:t>
      </w:r>
    </w:p>
    <w:p w14:paraId="7C8B4F8C" w14:textId="77777777" w:rsidR="002F74BF" w:rsidRPr="009B5593" w:rsidRDefault="002F74BF" w:rsidP="002F74BF">
      <w:pPr>
        <w:spacing w:after="0" w:line="360" w:lineRule="auto"/>
        <w:jc w:val="both"/>
        <w:rPr>
          <w:rFonts w:ascii="Times New Roman" w:hAnsi="Times New Roman"/>
          <w:color w:val="30373B"/>
          <w:sz w:val="24"/>
          <w:szCs w:val="24"/>
        </w:rPr>
      </w:pPr>
      <w:r w:rsidRPr="009B5593">
        <w:rPr>
          <w:rFonts w:ascii="Times New Roman" w:hAnsi="Times New Roman"/>
          <w:color w:val="30373B"/>
          <w:sz w:val="24"/>
          <w:szCs w:val="24"/>
        </w:rPr>
        <w:lastRenderedPageBreak/>
        <w:t xml:space="preserve">Конечным результатом пересечения больших данных и мощной обработки является автоматизированная формализация любой информации о ФХЖ. Контекстуальные технологии, такие как XML и </w:t>
      </w:r>
      <w:r w:rsidRPr="009B5593">
        <w:rPr>
          <w:rFonts w:ascii="Times New Roman" w:hAnsi="Times New Roman"/>
          <w:color w:val="30373B"/>
          <w:sz w:val="24"/>
          <w:szCs w:val="24"/>
          <w:lang w:val="en-US"/>
        </w:rPr>
        <w:t>XBRL</w:t>
      </w:r>
      <w:r w:rsidRPr="009B5593">
        <w:rPr>
          <w:rFonts w:ascii="Times New Roman" w:hAnsi="Times New Roman"/>
          <w:color w:val="30373B"/>
          <w:sz w:val="24"/>
          <w:szCs w:val="24"/>
        </w:rPr>
        <w:t xml:space="preserve"> являются предвестниками нового уровня стандартизации нестандартизируемых типов данных. Эти методы уже используются применяются на практике. Например, </w:t>
      </w:r>
      <w:r w:rsidR="00815BAF">
        <w:rPr>
          <w:rFonts w:ascii="Times New Roman" w:hAnsi="Times New Roman"/>
          <w:color w:val="30373B"/>
          <w:sz w:val="24"/>
          <w:szCs w:val="24"/>
        </w:rPr>
        <w:t>может использоваться</w:t>
      </w:r>
      <w:r w:rsidRPr="009B5593">
        <w:rPr>
          <w:rFonts w:ascii="Times New Roman" w:hAnsi="Times New Roman"/>
          <w:color w:val="30373B"/>
          <w:sz w:val="24"/>
          <w:szCs w:val="24"/>
        </w:rPr>
        <w:t xml:space="preserve"> специальный метод анализа текста для предотвращения мошенничества, анализируя текст разделов финансовых отчетов, посвященных MD&amp;A. </w:t>
      </w:r>
      <w:r w:rsidR="00815BAF">
        <w:rPr>
          <w:rFonts w:ascii="Times New Roman" w:hAnsi="Times New Roman"/>
          <w:color w:val="30373B"/>
          <w:sz w:val="24"/>
          <w:szCs w:val="24"/>
        </w:rPr>
        <w:t>К</w:t>
      </w:r>
      <w:r w:rsidRPr="009B5593">
        <w:rPr>
          <w:rFonts w:ascii="Times New Roman" w:hAnsi="Times New Roman"/>
          <w:color w:val="30373B"/>
          <w:sz w:val="24"/>
          <w:szCs w:val="24"/>
        </w:rPr>
        <w:t>лючевую роль</w:t>
      </w:r>
      <w:r w:rsidR="00815BAF">
        <w:rPr>
          <w:rFonts w:ascii="Times New Roman" w:hAnsi="Times New Roman"/>
          <w:color w:val="30373B"/>
          <w:sz w:val="24"/>
          <w:szCs w:val="24"/>
        </w:rPr>
        <w:t>, вероятно,</w:t>
      </w:r>
      <w:r w:rsidRPr="009B5593">
        <w:rPr>
          <w:rFonts w:ascii="Times New Roman" w:hAnsi="Times New Roman"/>
          <w:color w:val="30373B"/>
          <w:sz w:val="24"/>
          <w:szCs w:val="24"/>
        </w:rPr>
        <w:t xml:space="preserve"> будет играть человеческое суждение, хотя автоматизированная стандартизация данных неструктурированных форматов в будущем даст множество дополнительных возможностей для финансового анализа.</w:t>
      </w:r>
    </w:p>
    <w:p w14:paraId="0777974A" w14:textId="77777777" w:rsidR="002F74BF" w:rsidRPr="009B5593" w:rsidRDefault="002F74BF" w:rsidP="002F74BF">
      <w:pPr>
        <w:spacing w:after="0" w:line="360" w:lineRule="auto"/>
        <w:jc w:val="both"/>
        <w:rPr>
          <w:rFonts w:ascii="Times New Roman" w:hAnsi="Times New Roman"/>
          <w:color w:val="30373B"/>
          <w:sz w:val="24"/>
          <w:szCs w:val="24"/>
        </w:rPr>
      </w:pPr>
      <w:r w:rsidRPr="009B5593">
        <w:rPr>
          <w:rFonts w:ascii="Times New Roman" w:hAnsi="Times New Roman"/>
          <w:color w:val="30373B"/>
          <w:sz w:val="24"/>
          <w:szCs w:val="24"/>
        </w:rPr>
        <w:t>Стандарты должны адаптироваться, с тем чтобы можно было повысить структурированность неструктурированных данных, но на практике сейчас это происходит крайне редко. Например, раздел 329 АС "основные аналитические процедуры"(PCAOB 2010b), казалось бы, стандарт-кандидат для обсуждения соответствующих аналитических методов. Однако в нем рассматриваются только процедуры предусматривающие использованием только количественная информация. Раздел 350 AU, аудиторская выборка (PCAOB 2011), также подразумевает использование чисто количественных данных. Эти стандарты могут быть расширены для использования неструктурированных данных. Необходимые вычислительные мощности и аналитические методологии уже существуют, но аудиторы и аудиторские фирмы, скорее всего, не захотят брать на себя дополнительную ответственность в отсутствие руководящих указаний в отношении этого в стандартах аудита. Включение неструктурированных данных при проведении аудита могут способствовать расширению горизонта аудиторской деятельности, компетентности и осведомленности аудитора.</w:t>
      </w:r>
    </w:p>
    <w:p w14:paraId="11F394E1" w14:textId="77777777" w:rsidR="002F74BF" w:rsidRPr="009B5593" w:rsidRDefault="002F74BF" w:rsidP="002F74BF">
      <w:pPr>
        <w:spacing w:after="0" w:line="360" w:lineRule="auto"/>
        <w:jc w:val="both"/>
        <w:rPr>
          <w:rFonts w:ascii="Times New Roman" w:hAnsi="Times New Roman"/>
          <w:color w:val="30373B"/>
          <w:sz w:val="24"/>
          <w:szCs w:val="24"/>
        </w:rPr>
      </w:pPr>
      <w:r w:rsidRPr="009B5593">
        <w:rPr>
          <w:rFonts w:ascii="Times New Roman" w:hAnsi="Times New Roman"/>
          <w:color w:val="30373B"/>
          <w:sz w:val="24"/>
          <w:szCs w:val="24"/>
        </w:rPr>
        <w:t>По мере того как роль аудитора смещается от проверки фактов к анализу, стандарты аудита должны делать то же самое. Например, если переходить к процедурам сбора данных</w:t>
      </w:r>
    </w:p>
    <w:p w14:paraId="48A3288C" w14:textId="77777777" w:rsidR="002F74BF" w:rsidRPr="009B5593" w:rsidRDefault="002F74BF" w:rsidP="002F74BF">
      <w:pPr>
        <w:spacing w:after="0" w:line="360" w:lineRule="auto"/>
        <w:jc w:val="both"/>
        <w:rPr>
          <w:rFonts w:ascii="Times New Roman" w:hAnsi="Times New Roman"/>
          <w:color w:val="30373B"/>
          <w:sz w:val="24"/>
          <w:szCs w:val="24"/>
        </w:rPr>
      </w:pPr>
      <w:r w:rsidRPr="009B5593">
        <w:rPr>
          <w:rFonts w:ascii="Times New Roman" w:hAnsi="Times New Roman"/>
          <w:color w:val="30373B"/>
          <w:sz w:val="24"/>
          <w:szCs w:val="24"/>
        </w:rPr>
        <w:t>от ручных процессов к автоматическим, тогда время аудитора будет освобождено для когнитивно более сложных задач, таких как углубленный регрессионный анализ или другие виды прогнозирования. Хотя анализ уже давно является услугой, предлагаемой аудиторскими фирмами, появление большие данные еще больше сместят приоритеты в сторону такого вида аудиторских услуг.</w:t>
      </w:r>
    </w:p>
    <w:p w14:paraId="36574E2A" w14:textId="77777777" w:rsidR="002F74BF" w:rsidRPr="009B5593" w:rsidRDefault="002F74BF" w:rsidP="002F74BF">
      <w:pPr>
        <w:spacing w:after="0" w:line="360" w:lineRule="auto"/>
        <w:jc w:val="both"/>
        <w:rPr>
          <w:rFonts w:ascii="Times New Roman" w:hAnsi="Times New Roman"/>
          <w:color w:val="30373B"/>
          <w:sz w:val="24"/>
          <w:szCs w:val="24"/>
        </w:rPr>
      </w:pPr>
      <w:r w:rsidRPr="009B5593">
        <w:rPr>
          <w:rFonts w:ascii="Times New Roman" w:hAnsi="Times New Roman"/>
          <w:color w:val="30373B"/>
          <w:sz w:val="24"/>
          <w:szCs w:val="24"/>
        </w:rPr>
        <w:t>В свете снижения затрат на генерацию, хранение, извлечение и передачу данных компромиссы в рамках бумажной парадигмы приносят мало пользы. Пользователи имеют право на более глубокие, детальные сведения, которыми они могут оперировать.</w:t>
      </w:r>
    </w:p>
    <w:p w14:paraId="4E5E69CA" w14:textId="77777777" w:rsidR="002F74BF" w:rsidRPr="009B5593" w:rsidRDefault="002F74BF" w:rsidP="002F74BF">
      <w:pPr>
        <w:spacing w:after="0" w:line="360" w:lineRule="auto"/>
        <w:jc w:val="both"/>
        <w:rPr>
          <w:rFonts w:ascii="Times New Roman" w:hAnsi="Times New Roman"/>
          <w:color w:val="30373B"/>
          <w:sz w:val="24"/>
          <w:szCs w:val="24"/>
        </w:rPr>
      </w:pPr>
      <w:r w:rsidRPr="009B5593">
        <w:rPr>
          <w:rFonts w:ascii="Times New Roman" w:hAnsi="Times New Roman"/>
          <w:color w:val="30373B"/>
          <w:sz w:val="24"/>
          <w:szCs w:val="24"/>
        </w:rPr>
        <w:t>Стандарты финансовой отчетности, регулирующие представление и произвольное агрегирование, также должны определить правила, касающимся пределов и частоты передачи и степени раскрытия данных, а также их качества.</w:t>
      </w:r>
    </w:p>
    <w:p w14:paraId="170D3DA2" w14:textId="77777777" w:rsidR="002F74BF" w:rsidRPr="009B5593" w:rsidRDefault="002F74BF" w:rsidP="002F74BF">
      <w:pPr>
        <w:spacing w:after="0" w:line="360" w:lineRule="auto"/>
        <w:jc w:val="both"/>
        <w:rPr>
          <w:rFonts w:ascii="Times New Roman" w:hAnsi="Times New Roman"/>
          <w:color w:val="30373B"/>
          <w:sz w:val="24"/>
          <w:szCs w:val="24"/>
        </w:rPr>
      </w:pPr>
      <w:r w:rsidRPr="009B5593">
        <w:rPr>
          <w:rFonts w:ascii="Times New Roman" w:hAnsi="Times New Roman"/>
          <w:color w:val="30373B"/>
          <w:sz w:val="24"/>
          <w:szCs w:val="24"/>
        </w:rPr>
        <w:lastRenderedPageBreak/>
        <w:t>Стандарты аудита также должны измениться. Обнаружение ошибок и количественная оценка рисков больше не являются основными целевыми показателями, и должны рассматриваться лишь в качестве некоторых компонентов аудиторского заключения. Возможность анализа больших объемов данных также требует другой парадигмы отчетности. Роль стандартов аудита, отнюдь не уменьшающаяся в условиях растущей автоматизации, должна перейти от регулирования процедуры выборки к охвату более широких и глубоких данных с целью повышения качества аудита.</w:t>
      </w:r>
    </w:p>
    <w:p w14:paraId="72021BC2" w14:textId="77777777" w:rsidR="002F74BF" w:rsidRPr="009B5593" w:rsidRDefault="002F74BF" w:rsidP="002F74BF">
      <w:pPr>
        <w:spacing w:after="0" w:line="360" w:lineRule="auto"/>
        <w:jc w:val="both"/>
        <w:rPr>
          <w:rFonts w:ascii="Times New Roman" w:hAnsi="Times New Roman"/>
          <w:color w:val="30373B"/>
          <w:sz w:val="24"/>
          <w:szCs w:val="24"/>
        </w:rPr>
      </w:pPr>
      <w:r w:rsidRPr="009B5593">
        <w:rPr>
          <w:rFonts w:ascii="Times New Roman" w:hAnsi="Times New Roman"/>
          <w:color w:val="30373B"/>
          <w:sz w:val="24"/>
          <w:szCs w:val="24"/>
        </w:rPr>
        <w:t>Следующий неполный список содержит возможные темы для будущих научных исследований в данной области.</w:t>
      </w:r>
    </w:p>
    <w:p w14:paraId="55EFCC40" w14:textId="77777777" w:rsidR="002F74BF" w:rsidRPr="009B5593" w:rsidRDefault="002F74BF" w:rsidP="002F74BF">
      <w:pPr>
        <w:spacing w:after="0" w:line="360" w:lineRule="auto"/>
        <w:jc w:val="both"/>
        <w:rPr>
          <w:rFonts w:ascii="Times New Roman" w:hAnsi="Times New Roman"/>
          <w:color w:val="30373B"/>
          <w:sz w:val="24"/>
          <w:szCs w:val="24"/>
        </w:rPr>
      </w:pPr>
      <w:r w:rsidRPr="009B5593">
        <w:rPr>
          <w:rFonts w:ascii="Times New Roman" w:hAnsi="Times New Roman"/>
          <w:color w:val="30373B"/>
          <w:sz w:val="24"/>
          <w:szCs w:val="24"/>
        </w:rPr>
        <w:t>Вопросы практики:</w:t>
      </w:r>
    </w:p>
    <w:p w14:paraId="6B7B86F1" w14:textId="77777777" w:rsidR="002F74BF" w:rsidRPr="009B5593" w:rsidRDefault="002F74BF" w:rsidP="002F74BF">
      <w:pPr>
        <w:spacing w:after="0" w:line="360" w:lineRule="auto"/>
        <w:jc w:val="both"/>
        <w:rPr>
          <w:rFonts w:ascii="Times New Roman" w:hAnsi="Times New Roman"/>
          <w:i/>
          <w:color w:val="30373B"/>
          <w:sz w:val="24"/>
          <w:szCs w:val="24"/>
        </w:rPr>
      </w:pPr>
      <w:r w:rsidRPr="009B5593">
        <w:rPr>
          <w:rFonts w:ascii="Times New Roman" w:hAnsi="Times New Roman"/>
          <w:i/>
          <w:color w:val="30373B"/>
          <w:sz w:val="24"/>
          <w:szCs w:val="24"/>
        </w:rPr>
        <w:t>-   Стандарты бухгалтерского учета и отчетности должны быть адаптированы к частой (возможно, даже непрерывной) передаче данных.</w:t>
      </w:r>
    </w:p>
    <w:p w14:paraId="7CF4C7A1" w14:textId="77777777" w:rsidR="002F74BF" w:rsidRPr="009B5593" w:rsidRDefault="002F74BF" w:rsidP="002F74BF">
      <w:pPr>
        <w:spacing w:after="0" w:line="360" w:lineRule="auto"/>
        <w:jc w:val="both"/>
        <w:rPr>
          <w:rFonts w:ascii="Times New Roman" w:hAnsi="Times New Roman"/>
          <w:i/>
          <w:color w:val="30373B"/>
          <w:sz w:val="24"/>
          <w:szCs w:val="24"/>
        </w:rPr>
      </w:pPr>
      <w:r w:rsidRPr="009B5593">
        <w:rPr>
          <w:rFonts w:ascii="Times New Roman" w:hAnsi="Times New Roman"/>
          <w:i/>
          <w:color w:val="30373B"/>
          <w:sz w:val="24"/>
          <w:szCs w:val="24"/>
        </w:rPr>
        <w:t xml:space="preserve"> - Стандарты также должны определять степень и необходимость раскрытия информации отчетности за прошлые периоды для анализа данных, которые могут быть необходимы пользователям.</w:t>
      </w:r>
    </w:p>
    <w:p w14:paraId="559B63E6" w14:textId="77777777" w:rsidR="002F74BF" w:rsidRPr="009B5593" w:rsidRDefault="002F74BF" w:rsidP="002F74BF">
      <w:pPr>
        <w:spacing w:after="0" w:line="360" w:lineRule="auto"/>
        <w:jc w:val="both"/>
        <w:rPr>
          <w:rFonts w:ascii="Times New Roman" w:hAnsi="Times New Roman"/>
          <w:i/>
          <w:color w:val="30373B"/>
          <w:sz w:val="24"/>
          <w:szCs w:val="24"/>
        </w:rPr>
      </w:pPr>
      <w:r w:rsidRPr="009B5593">
        <w:rPr>
          <w:rFonts w:ascii="Times New Roman" w:hAnsi="Times New Roman"/>
          <w:i/>
          <w:color w:val="30373B"/>
          <w:sz w:val="24"/>
          <w:szCs w:val="24"/>
        </w:rPr>
        <w:t>-  Стандарты аудита должны учитывать ситуации, когда объемы анализируемых данных не ограничены. Понятие существенности в отношении данных финансовой отчетности нуждается в переоценке.</w:t>
      </w:r>
    </w:p>
    <w:p w14:paraId="4554447F" w14:textId="77777777" w:rsidR="002F74BF" w:rsidRPr="009B5593" w:rsidRDefault="002F74BF" w:rsidP="002F74BF">
      <w:pPr>
        <w:spacing w:after="0" w:line="360" w:lineRule="auto"/>
        <w:jc w:val="both"/>
        <w:rPr>
          <w:rFonts w:ascii="Times New Roman" w:hAnsi="Times New Roman"/>
          <w:i/>
          <w:color w:val="30373B"/>
          <w:sz w:val="24"/>
          <w:szCs w:val="24"/>
        </w:rPr>
      </w:pPr>
      <w:r w:rsidRPr="009B5593">
        <w:rPr>
          <w:rFonts w:ascii="Times New Roman" w:hAnsi="Times New Roman"/>
          <w:i/>
          <w:color w:val="30373B"/>
          <w:sz w:val="24"/>
          <w:szCs w:val="24"/>
        </w:rPr>
        <w:t xml:space="preserve"> - Стандарты аудита также должны быть изменены с учетом технологической возможности доступа к данным на постоянной основе. Компетенция внутренних и внешних аудиторов должна быть расширена в части методов анализа данных.</w:t>
      </w:r>
    </w:p>
    <w:p w14:paraId="4CD4A316" w14:textId="77777777" w:rsidR="002F74BF" w:rsidRPr="009B5593" w:rsidRDefault="002F74BF" w:rsidP="002F74BF">
      <w:pPr>
        <w:spacing w:after="0" w:line="360" w:lineRule="auto"/>
        <w:jc w:val="both"/>
        <w:rPr>
          <w:rFonts w:ascii="Times New Roman" w:hAnsi="Times New Roman"/>
          <w:i/>
          <w:color w:val="30373B"/>
          <w:sz w:val="24"/>
          <w:szCs w:val="24"/>
        </w:rPr>
      </w:pPr>
      <w:r w:rsidRPr="009B5593">
        <w:rPr>
          <w:rFonts w:ascii="Times New Roman" w:hAnsi="Times New Roman"/>
          <w:i/>
          <w:color w:val="30373B"/>
          <w:sz w:val="24"/>
          <w:szCs w:val="24"/>
        </w:rPr>
        <w:t>-  Компании и пользователи финансовой отчетности должны признать важность анализа неструктурированных и полуструктурированных данных.</w:t>
      </w:r>
    </w:p>
    <w:p w14:paraId="148172DD" w14:textId="77777777" w:rsidR="002F74BF" w:rsidRPr="009B5593" w:rsidRDefault="002F74BF" w:rsidP="002F74BF">
      <w:pPr>
        <w:spacing w:after="0" w:line="360" w:lineRule="auto"/>
        <w:jc w:val="both"/>
        <w:rPr>
          <w:rFonts w:ascii="Times New Roman" w:hAnsi="Times New Roman"/>
          <w:i/>
          <w:color w:val="30373B"/>
          <w:sz w:val="24"/>
          <w:szCs w:val="24"/>
        </w:rPr>
      </w:pPr>
      <w:r w:rsidRPr="009B5593">
        <w:rPr>
          <w:rFonts w:ascii="Times New Roman" w:hAnsi="Times New Roman"/>
          <w:i/>
          <w:color w:val="30373B"/>
          <w:sz w:val="24"/>
          <w:szCs w:val="24"/>
        </w:rPr>
        <w:t xml:space="preserve"> - Необходимо позаботиться о том, чтобы свести к минимуму разрыв в ожиданиях между пользователями и аудиторами с учетом увеличения объема данных. </w:t>
      </w:r>
    </w:p>
    <w:p w14:paraId="45204307" w14:textId="77777777" w:rsidR="002F74BF" w:rsidRPr="009B5593" w:rsidRDefault="002F74BF" w:rsidP="002F74BF">
      <w:pPr>
        <w:spacing w:after="0" w:line="360" w:lineRule="auto"/>
        <w:jc w:val="both"/>
        <w:rPr>
          <w:rFonts w:ascii="Times New Roman" w:hAnsi="Times New Roman"/>
          <w:i/>
          <w:color w:val="30373B"/>
          <w:sz w:val="24"/>
          <w:szCs w:val="24"/>
        </w:rPr>
      </w:pPr>
      <w:r w:rsidRPr="009B5593">
        <w:rPr>
          <w:rFonts w:ascii="Times New Roman" w:hAnsi="Times New Roman"/>
          <w:i/>
          <w:color w:val="30373B"/>
          <w:sz w:val="24"/>
          <w:szCs w:val="24"/>
        </w:rPr>
        <w:t>- Роль (и ответственность) пользователя, которая может изменения, также должны быть рассмотрены.</w:t>
      </w:r>
    </w:p>
    <w:p w14:paraId="01B84CF9" w14:textId="77777777" w:rsidR="002F74BF" w:rsidRPr="009B5593" w:rsidRDefault="002F74BF" w:rsidP="002F74BF">
      <w:pPr>
        <w:spacing w:after="0" w:line="360" w:lineRule="auto"/>
        <w:jc w:val="both"/>
        <w:rPr>
          <w:rFonts w:ascii="Times New Roman" w:hAnsi="Times New Roman"/>
          <w:i/>
          <w:color w:val="30373B"/>
          <w:sz w:val="24"/>
          <w:szCs w:val="24"/>
        </w:rPr>
      </w:pPr>
      <w:r w:rsidRPr="009B5593">
        <w:rPr>
          <w:rFonts w:ascii="Times New Roman" w:hAnsi="Times New Roman"/>
          <w:i/>
          <w:color w:val="30373B"/>
          <w:sz w:val="24"/>
          <w:szCs w:val="24"/>
        </w:rPr>
        <w:t>Вопросы теории:</w:t>
      </w:r>
    </w:p>
    <w:p w14:paraId="166D8F60" w14:textId="77777777" w:rsidR="002F74BF" w:rsidRPr="009B5593" w:rsidRDefault="002F74BF" w:rsidP="002F74BF">
      <w:pPr>
        <w:spacing w:after="0" w:line="360" w:lineRule="auto"/>
        <w:jc w:val="both"/>
        <w:rPr>
          <w:rFonts w:ascii="Times New Roman" w:hAnsi="Times New Roman"/>
          <w:i/>
          <w:color w:val="30373B"/>
          <w:sz w:val="24"/>
          <w:szCs w:val="24"/>
        </w:rPr>
      </w:pPr>
      <w:r w:rsidRPr="009B5593">
        <w:rPr>
          <w:rFonts w:ascii="Times New Roman" w:hAnsi="Times New Roman"/>
          <w:i/>
          <w:color w:val="30373B"/>
          <w:sz w:val="24"/>
          <w:szCs w:val="24"/>
        </w:rPr>
        <w:t xml:space="preserve">  Действительно ли раскрытие учетной информации значительно снизит стоимость фирмы?</w:t>
      </w:r>
    </w:p>
    <w:p w14:paraId="04222215" w14:textId="77777777" w:rsidR="002F74BF" w:rsidRPr="009B5593" w:rsidRDefault="002F74BF" w:rsidP="002F74BF">
      <w:pPr>
        <w:spacing w:after="0" w:line="360" w:lineRule="auto"/>
        <w:jc w:val="both"/>
        <w:rPr>
          <w:rFonts w:ascii="Times New Roman" w:hAnsi="Times New Roman"/>
          <w:i/>
          <w:color w:val="30373B"/>
          <w:sz w:val="24"/>
          <w:szCs w:val="24"/>
        </w:rPr>
      </w:pPr>
      <w:r w:rsidRPr="009B5593">
        <w:rPr>
          <w:rFonts w:ascii="Times New Roman" w:hAnsi="Times New Roman"/>
          <w:i/>
          <w:color w:val="30373B"/>
          <w:sz w:val="24"/>
          <w:szCs w:val="24"/>
        </w:rPr>
        <w:t xml:space="preserve">  Потеряют ли фирмы, открывшие доступ к информации, или приобретут значительное конкурентное преимущество?</w:t>
      </w:r>
    </w:p>
    <w:p w14:paraId="2C823FB2" w14:textId="77777777" w:rsidR="002F74BF" w:rsidRPr="009B5593" w:rsidRDefault="002F74BF" w:rsidP="002F74BF">
      <w:pPr>
        <w:spacing w:after="0" w:line="360" w:lineRule="auto"/>
        <w:jc w:val="both"/>
        <w:rPr>
          <w:rFonts w:ascii="Times New Roman" w:hAnsi="Times New Roman"/>
          <w:i/>
          <w:color w:val="30373B"/>
          <w:sz w:val="24"/>
          <w:szCs w:val="24"/>
        </w:rPr>
      </w:pPr>
      <w:r w:rsidRPr="009B5593">
        <w:rPr>
          <w:rFonts w:ascii="Times New Roman" w:hAnsi="Times New Roman"/>
          <w:i/>
          <w:color w:val="30373B"/>
          <w:sz w:val="24"/>
          <w:szCs w:val="24"/>
        </w:rPr>
        <w:t xml:space="preserve">  Какое влияние окажет расширенный доступ к информации на доверие инвесторов?</w:t>
      </w:r>
    </w:p>
    <w:p w14:paraId="1BD24EC2" w14:textId="77777777" w:rsidR="002F74BF" w:rsidRPr="009B5593" w:rsidRDefault="002F74BF" w:rsidP="002F74BF">
      <w:pPr>
        <w:spacing w:after="0" w:line="360" w:lineRule="auto"/>
        <w:jc w:val="both"/>
        <w:rPr>
          <w:rFonts w:ascii="Times New Roman" w:hAnsi="Times New Roman"/>
          <w:i/>
          <w:color w:val="30373B"/>
          <w:sz w:val="24"/>
          <w:szCs w:val="24"/>
        </w:rPr>
      </w:pPr>
      <w:r w:rsidRPr="009B5593">
        <w:rPr>
          <w:rFonts w:ascii="Times New Roman" w:hAnsi="Times New Roman"/>
          <w:i/>
          <w:color w:val="30373B"/>
          <w:sz w:val="24"/>
          <w:szCs w:val="24"/>
        </w:rPr>
        <w:t xml:space="preserve">  Будут ли пользователи больше доверять самонастраивающимся финансовым отчетам?</w:t>
      </w:r>
    </w:p>
    <w:p w14:paraId="6E2419B4" w14:textId="77777777" w:rsidR="002F74BF" w:rsidRPr="009B5593" w:rsidRDefault="002F74BF" w:rsidP="002F74BF">
      <w:pPr>
        <w:spacing w:after="0" w:line="360" w:lineRule="auto"/>
        <w:jc w:val="both"/>
        <w:rPr>
          <w:rFonts w:ascii="Times New Roman" w:hAnsi="Times New Roman"/>
          <w:i/>
          <w:color w:val="30373B"/>
          <w:sz w:val="24"/>
          <w:szCs w:val="24"/>
        </w:rPr>
      </w:pPr>
      <w:r w:rsidRPr="009B5593">
        <w:rPr>
          <w:rFonts w:ascii="Times New Roman" w:hAnsi="Times New Roman"/>
          <w:i/>
          <w:color w:val="30373B"/>
          <w:sz w:val="24"/>
          <w:szCs w:val="24"/>
        </w:rPr>
        <w:lastRenderedPageBreak/>
        <w:t xml:space="preserve">  Как фирмы могут минимизировать риск информационной перегрузки для случайных инвесторов?</w:t>
      </w:r>
    </w:p>
    <w:p w14:paraId="79FAF530" w14:textId="77777777" w:rsidR="002F74BF" w:rsidRPr="009B5593" w:rsidRDefault="002F74BF" w:rsidP="002F74BF">
      <w:pPr>
        <w:spacing w:after="0" w:line="360" w:lineRule="auto"/>
        <w:jc w:val="both"/>
        <w:rPr>
          <w:rFonts w:ascii="Times New Roman" w:hAnsi="Times New Roman"/>
          <w:i/>
          <w:color w:val="30373B"/>
          <w:sz w:val="24"/>
          <w:szCs w:val="24"/>
        </w:rPr>
      </w:pPr>
      <w:r w:rsidRPr="009B5593">
        <w:rPr>
          <w:rFonts w:ascii="Times New Roman" w:hAnsi="Times New Roman"/>
          <w:i/>
          <w:color w:val="30373B"/>
          <w:sz w:val="24"/>
          <w:szCs w:val="24"/>
        </w:rPr>
        <w:t xml:space="preserve">  Какова идеальная частота и степень раскрытия учетной информации?</w:t>
      </w:r>
    </w:p>
    <w:p w14:paraId="2B9D3ABC" w14:textId="77777777" w:rsidR="002F74BF" w:rsidRPr="009B5593" w:rsidRDefault="00652E58" w:rsidP="002F74BF">
      <w:pPr>
        <w:spacing w:after="0" w:line="360" w:lineRule="auto"/>
        <w:jc w:val="both"/>
        <w:rPr>
          <w:rFonts w:ascii="Times New Roman" w:hAnsi="Times New Roman"/>
          <w:color w:val="30373B"/>
          <w:sz w:val="24"/>
          <w:szCs w:val="24"/>
        </w:rPr>
      </w:pPr>
      <w:r w:rsidRPr="009B5593">
        <w:rPr>
          <w:rFonts w:ascii="Times New Roman" w:hAnsi="Times New Roman"/>
          <w:color w:val="30373B"/>
          <w:sz w:val="24"/>
          <w:szCs w:val="24"/>
        </w:rPr>
        <w:t>В современной литературе по бухгалтерскому чету часто можно встретить мнение</w:t>
      </w:r>
      <w:r w:rsidR="002F74BF" w:rsidRPr="009B5593">
        <w:rPr>
          <w:rFonts w:ascii="Times New Roman" w:hAnsi="Times New Roman"/>
          <w:color w:val="30373B"/>
          <w:sz w:val="24"/>
          <w:szCs w:val="24"/>
        </w:rPr>
        <w:t xml:space="preserve"> о том, что формализации форм отчетности в условиях растущей автоматизации теряет свою значимость, и утверждают, что в настоящее время в аудите необходим переход от выборки к новым методам анализа большего объема данных.</w:t>
      </w:r>
    </w:p>
    <w:p w14:paraId="49E3015B" w14:textId="77777777" w:rsidR="00652E58" w:rsidRPr="009B5593" w:rsidRDefault="00652E58" w:rsidP="00652E58">
      <w:pPr>
        <w:spacing w:after="0" w:line="360" w:lineRule="auto"/>
        <w:jc w:val="both"/>
        <w:rPr>
          <w:rFonts w:ascii="Times New Roman" w:hAnsi="Times New Roman"/>
          <w:i/>
          <w:color w:val="30373B"/>
          <w:sz w:val="24"/>
          <w:szCs w:val="24"/>
        </w:rPr>
      </w:pPr>
      <w:r w:rsidRPr="009B5593">
        <w:rPr>
          <w:rFonts w:ascii="Times New Roman" w:hAnsi="Times New Roman"/>
          <w:color w:val="30373B"/>
          <w:sz w:val="24"/>
          <w:szCs w:val="24"/>
        </w:rPr>
        <w:t>Например</w:t>
      </w:r>
      <w:r w:rsidR="009B5593">
        <w:rPr>
          <w:rFonts w:ascii="Times New Roman" w:hAnsi="Times New Roman"/>
          <w:color w:val="30373B"/>
          <w:sz w:val="24"/>
          <w:szCs w:val="24"/>
        </w:rPr>
        <w:t>,</w:t>
      </w:r>
      <w:r w:rsidRPr="009B5593">
        <w:rPr>
          <w:rFonts w:ascii="Times New Roman" w:hAnsi="Times New Roman"/>
          <w:color w:val="30373B"/>
          <w:sz w:val="24"/>
          <w:szCs w:val="24"/>
        </w:rPr>
        <w:t xml:space="preserve"> как пишет Пятов М.Л. – «</w:t>
      </w:r>
      <w:r w:rsidRPr="009B5593">
        <w:rPr>
          <w:rFonts w:ascii="Times New Roman" w:hAnsi="Times New Roman"/>
          <w:i/>
          <w:color w:val="30373B"/>
          <w:sz w:val="24"/>
          <w:szCs w:val="24"/>
        </w:rPr>
        <w:t>Переходя к рассмотрению методологических вопросов учета, Хитрово отмечал, что «Средствами для достижения желаемой цели - хорошего отчета, служит правильное и систематическое ведение разных книг. Книги эти, - писал в 1860 году Василий Николаевич, - с самого проявления науки бухгалтерии изменились только в частностях, в главных же формах своих остались без изменения».</w:t>
      </w:r>
    </w:p>
    <w:p w14:paraId="24B7EFB4" w14:textId="77777777" w:rsidR="00652E58" w:rsidRPr="009B5593" w:rsidRDefault="00652E58" w:rsidP="00652E58">
      <w:pPr>
        <w:spacing w:after="0" w:line="360" w:lineRule="auto"/>
        <w:jc w:val="both"/>
        <w:rPr>
          <w:rFonts w:ascii="Times New Roman" w:hAnsi="Times New Roman"/>
          <w:i/>
          <w:color w:val="30373B"/>
          <w:sz w:val="24"/>
          <w:szCs w:val="24"/>
        </w:rPr>
      </w:pPr>
      <w:r w:rsidRPr="009B5593">
        <w:rPr>
          <w:rFonts w:ascii="Times New Roman" w:hAnsi="Times New Roman"/>
          <w:i/>
          <w:color w:val="30373B"/>
          <w:sz w:val="24"/>
          <w:szCs w:val="24"/>
        </w:rPr>
        <w:t>Как здесь не вспомнить знаменитую цитату из работы Э.С. Хендриксена и М.Ф. Ван Бреды (1992 г.): «С тех пор, как 500 лет назад Пачоли написал свою книгу, бухгалтерский учет, в сущности, остался неизменным. Наверное, Лука Пачоли чувствовал бы себя комфортно при существующих учетных системах. Ему было бы несложно понять и новые финансовые инструменты, которые поначалу, может быть, его и озадачили. Но, выслушав один раз объяснения, что это всего лишь новые формы кредита, которые следует показывать в правой части баланса, он в дальнейшем не имел бы никаких трудностей понимания».</w:t>
      </w:r>
    </w:p>
    <w:p w14:paraId="3F739898" w14:textId="77777777" w:rsidR="00652E58" w:rsidRPr="009B5593" w:rsidRDefault="00652E58" w:rsidP="00652E58">
      <w:pPr>
        <w:spacing w:after="0" w:line="360" w:lineRule="auto"/>
        <w:jc w:val="both"/>
        <w:rPr>
          <w:rFonts w:ascii="Times New Roman" w:hAnsi="Times New Roman"/>
          <w:i/>
          <w:color w:val="30373B"/>
          <w:sz w:val="24"/>
          <w:szCs w:val="24"/>
        </w:rPr>
      </w:pPr>
      <w:r w:rsidRPr="009B5593">
        <w:rPr>
          <w:rFonts w:ascii="Times New Roman" w:hAnsi="Times New Roman"/>
          <w:i/>
          <w:color w:val="30373B"/>
          <w:sz w:val="24"/>
          <w:szCs w:val="24"/>
        </w:rPr>
        <w:t xml:space="preserve">«Между тем, - продолжали Хендриксен и Ван Бреда еще в (уже далеком) 1992 году, - в мире произошла информационная революция, которая радикально должна была бы </w:t>
      </w:r>
      <w:r w:rsidR="002A4F15">
        <w:rPr>
          <w:rFonts w:ascii="Times New Roman" w:hAnsi="Times New Roman"/>
          <w:i/>
          <w:color w:val="30373B"/>
          <w:sz w:val="24"/>
          <w:szCs w:val="24"/>
        </w:rPr>
        <w:t>повлиять на учет»</w:t>
      </w:r>
      <w:r w:rsidRPr="009B5593">
        <w:rPr>
          <w:rFonts w:ascii="Times New Roman" w:hAnsi="Times New Roman"/>
          <w:i/>
          <w:color w:val="30373B"/>
          <w:sz w:val="24"/>
          <w:szCs w:val="24"/>
        </w:rPr>
        <w:t>.</w:t>
      </w:r>
    </w:p>
    <w:p w14:paraId="50B1CEA4" w14:textId="77777777" w:rsidR="00652E58" w:rsidRPr="009B5593" w:rsidRDefault="00652E58" w:rsidP="00652E58">
      <w:pPr>
        <w:spacing w:after="0" w:line="360" w:lineRule="auto"/>
        <w:jc w:val="both"/>
        <w:rPr>
          <w:rFonts w:ascii="Times New Roman" w:hAnsi="Times New Roman"/>
          <w:i/>
          <w:color w:val="30373B"/>
          <w:sz w:val="24"/>
          <w:szCs w:val="24"/>
        </w:rPr>
      </w:pPr>
      <w:r w:rsidRPr="009B5593">
        <w:rPr>
          <w:rFonts w:ascii="Times New Roman" w:hAnsi="Times New Roman"/>
          <w:i/>
          <w:color w:val="30373B"/>
          <w:sz w:val="24"/>
          <w:szCs w:val="24"/>
        </w:rPr>
        <w:t>Сегодня, как и полтора века назад, все вокруг обсуждают новую технологическую революцию, «эру 4.0». Как считает Клаус Шваб, основатель и президент всемирного экономического форума в Давосе: «Из множества разнообразных и увлекательных задач, стоящих перед современным обществом, наиболее важной и впечатляющей является осознание и формирование новой технологической революции, которая предусматривает как минимум преобразование человечества. Мы стоим у истоков революции, которая фундаментально изменит нашу жизнь, наш труд, наше общение. По масштабу, объему и сложности это явление, которое я считаю четвертой промышленной революцией, не имеет аналогов во всем предыдущем о</w:t>
      </w:r>
      <w:r w:rsidR="002A4F15">
        <w:rPr>
          <w:rFonts w:ascii="Times New Roman" w:hAnsi="Times New Roman"/>
          <w:i/>
          <w:color w:val="30373B"/>
          <w:sz w:val="24"/>
          <w:szCs w:val="24"/>
        </w:rPr>
        <w:t>пыте человечества»</w:t>
      </w:r>
      <w:r w:rsidRPr="009B5593">
        <w:rPr>
          <w:rFonts w:ascii="Times New Roman" w:hAnsi="Times New Roman"/>
          <w:i/>
          <w:color w:val="30373B"/>
          <w:sz w:val="24"/>
          <w:szCs w:val="24"/>
        </w:rPr>
        <w:t>.</w:t>
      </w:r>
    </w:p>
    <w:p w14:paraId="50515819" w14:textId="77777777" w:rsidR="00652E58" w:rsidRPr="009B5593" w:rsidRDefault="00652E58" w:rsidP="00652E58">
      <w:pPr>
        <w:spacing w:after="0" w:line="360" w:lineRule="auto"/>
        <w:jc w:val="both"/>
        <w:rPr>
          <w:rFonts w:ascii="Times New Roman" w:hAnsi="Times New Roman"/>
          <w:i/>
          <w:color w:val="30373B"/>
          <w:sz w:val="24"/>
          <w:szCs w:val="24"/>
        </w:rPr>
      </w:pPr>
      <w:r w:rsidRPr="009B5593">
        <w:rPr>
          <w:rFonts w:ascii="Times New Roman" w:hAnsi="Times New Roman"/>
          <w:i/>
          <w:color w:val="30373B"/>
          <w:sz w:val="24"/>
          <w:szCs w:val="24"/>
        </w:rPr>
        <w:t xml:space="preserve">И вот сегодня, как и в далекие годы популярности журнала «Счетоводство», наше профессиональное сообщество начинает задумываться о соответствии методов бухгалтерского учета, где «способы ведения книг» все так же «не претерпевают глубоких изменений», своему времени. Очевидно, что, как и в начале периода формирования </w:t>
      </w:r>
      <w:r w:rsidRPr="009B5593">
        <w:rPr>
          <w:rFonts w:ascii="Times New Roman" w:hAnsi="Times New Roman"/>
          <w:i/>
          <w:color w:val="30373B"/>
          <w:sz w:val="24"/>
          <w:szCs w:val="24"/>
        </w:rPr>
        <w:lastRenderedPageBreak/>
        <w:t>счетоведения как «средства понимания учета» (Соколов), современное состояние учетной практики и ее многовековая история требуют осмысления с позиций современности. Один из возможных подходов к такому осмыслению мы рассмотрим в следующей статье.»</w:t>
      </w:r>
      <w:r w:rsidRPr="009B5593">
        <w:rPr>
          <w:rStyle w:val="aa"/>
          <w:rFonts w:ascii="Times New Roman" w:hAnsi="Times New Roman"/>
          <w:i/>
          <w:color w:val="30373B"/>
          <w:sz w:val="24"/>
          <w:szCs w:val="24"/>
        </w:rPr>
        <w:footnoteReference w:id="144"/>
      </w:r>
    </w:p>
    <w:p w14:paraId="5BAD8DD9" w14:textId="77777777" w:rsidR="00757B19" w:rsidRPr="009B5593" w:rsidRDefault="00757B19" w:rsidP="00757B19">
      <w:pPr>
        <w:spacing w:after="0" w:line="360" w:lineRule="auto"/>
        <w:jc w:val="both"/>
        <w:rPr>
          <w:rFonts w:ascii="Times New Roman" w:hAnsi="Times New Roman"/>
          <w:i/>
          <w:sz w:val="24"/>
          <w:szCs w:val="24"/>
        </w:rPr>
      </w:pPr>
      <w:r w:rsidRPr="009B5593">
        <w:rPr>
          <w:rFonts w:ascii="Times New Roman" w:hAnsi="Times New Roman"/>
          <w:i/>
          <w:sz w:val="24"/>
          <w:szCs w:val="24"/>
        </w:rPr>
        <w:t>Заканчивая этот обзор идей профессора Я.В.</w:t>
      </w:r>
      <w:r w:rsidR="00953002" w:rsidRPr="009B5593">
        <w:rPr>
          <w:rFonts w:ascii="Times New Roman" w:hAnsi="Times New Roman"/>
          <w:i/>
          <w:sz w:val="24"/>
          <w:szCs w:val="24"/>
        </w:rPr>
        <w:t xml:space="preserve"> </w:t>
      </w:r>
      <w:r w:rsidRPr="009B5593">
        <w:rPr>
          <w:rFonts w:ascii="Times New Roman" w:hAnsi="Times New Roman"/>
          <w:i/>
          <w:sz w:val="24"/>
          <w:szCs w:val="24"/>
        </w:rPr>
        <w:t>Соколова в области возможностей развития</w:t>
      </w:r>
    </w:p>
    <w:p w14:paraId="2C27A4B6" w14:textId="77777777" w:rsidR="00757B19" w:rsidRPr="009B5593" w:rsidRDefault="00757B19" w:rsidP="00757B19">
      <w:pPr>
        <w:spacing w:after="0" w:line="360" w:lineRule="auto"/>
        <w:jc w:val="both"/>
        <w:rPr>
          <w:rFonts w:ascii="Times New Roman" w:hAnsi="Times New Roman"/>
          <w:i/>
          <w:sz w:val="24"/>
          <w:szCs w:val="24"/>
        </w:rPr>
      </w:pPr>
      <w:r w:rsidRPr="009B5593">
        <w:rPr>
          <w:rFonts w:ascii="Times New Roman" w:hAnsi="Times New Roman"/>
          <w:i/>
          <w:sz w:val="24"/>
          <w:szCs w:val="24"/>
        </w:rPr>
        <w:t>подходов к представлению данных статистики</w:t>
      </w:r>
      <w:r w:rsidR="00953002" w:rsidRPr="009B5593">
        <w:rPr>
          <w:rFonts w:ascii="Times New Roman" w:hAnsi="Times New Roman"/>
          <w:i/>
          <w:sz w:val="24"/>
          <w:szCs w:val="24"/>
        </w:rPr>
        <w:t xml:space="preserve"> </w:t>
      </w:r>
      <w:r w:rsidRPr="009B5593">
        <w:rPr>
          <w:rFonts w:ascii="Times New Roman" w:hAnsi="Times New Roman"/>
          <w:i/>
          <w:sz w:val="24"/>
          <w:szCs w:val="24"/>
        </w:rPr>
        <w:t>заинтересованным пользователям, следует от</w:t>
      </w:r>
      <w:r w:rsidR="00953002" w:rsidRPr="009B5593">
        <w:rPr>
          <w:rFonts w:ascii="Times New Roman" w:hAnsi="Times New Roman"/>
          <w:i/>
          <w:sz w:val="24"/>
          <w:szCs w:val="24"/>
        </w:rPr>
        <w:t>ме</w:t>
      </w:r>
      <w:r w:rsidRPr="009B5593">
        <w:rPr>
          <w:rFonts w:ascii="Times New Roman" w:hAnsi="Times New Roman"/>
          <w:i/>
          <w:sz w:val="24"/>
          <w:szCs w:val="24"/>
        </w:rPr>
        <w:t>тить, что они представляют собой его концепцию</w:t>
      </w:r>
      <w:r w:rsidR="00953002" w:rsidRPr="009B5593">
        <w:rPr>
          <w:rFonts w:ascii="Times New Roman" w:hAnsi="Times New Roman"/>
          <w:i/>
          <w:sz w:val="24"/>
          <w:szCs w:val="24"/>
        </w:rPr>
        <w:t xml:space="preserve"> </w:t>
      </w:r>
      <w:r w:rsidRPr="009B5593">
        <w:rPr>
          <w:rFonts w:ascii="Times New Roman" w:hAnsi="Times New Roman"/>
          <w:i/>
          <w:sz w:val="24"/>
          <w:szCs w:val="24"/>
        </w:rPr>
        <w:t>гуманизации статистической информации.</w:t>
      </w:r>
    </w:p>
    <w:p w14:paraId="07E69CA8" w14:textId="77777777" w:rsidR="00757B19" w:rsidRPr="009B5593" w:rsidRDefault="00757B19" w:rsidP="00757B19">
      <w:pPr>
        <w:spacing w:after="0" w:line="360" w:lineRule="auto"/>
        <w:jc w:val="both"/>
        <w:rPr>
          <w:rFonts w:ascii="Times New Roman" w:hAnsi="Times New Roman"/>
          <w:i/>
          <w:sz w:val="24"/>
          <w:szCs w:val="24"/>
        </w:rPr>
      </w:pPr>
      <w:r w:rsidRPr="009B5593">
        <w:rPr>
          <w:rFonts w:ascii="Times New Roman" w:hAnsi="Times New Roman"/>
          <w:i/>
          <w:sz w:val="24"/>
          <w:szCs w:val="24"/>
        </w:rPr>
        <w:t>Эти идеи опе</w:t>
      </w:r>
      <w:r w:rsidR="00953002" w:rsidRPr="009B5593">
        <w:rPr>
          <w:rFonts w:ascii="Times New Roman" w:hAnsi="Times New Roman"/>
          <w:i/>
          <w:sz w:val="24"/>
          <w:szCs w:val="24"/>
        </w:rPr>
        <w:t>редили время, в котором были вы</w:t>
      </w:r>
      <w:r w:rsidRPr="009B5593">
        <w:rPr>
          <w:rFonts w:ascii="Times New Roman" w:hAnsi="Times New Roman"/>
          <w:i/>
          <w:sz w:val="24"/>
          <w:szCs w:val="24"/>
        </w:rPr>
        <w:t>сказаны. Это касается, конечно, не возможности</w:t>
      </w:r>
      <w:r w:rsidR="00953002" w:rsidRPr="009B5593">
        <w:rPr>
          <w:rFonts w:ascii="Times New Roman" w:hAnsi="Times New Roman"/>
          <w:i/>
          <w:sz w:val="24"/>
          <w:szCs w:val="24"/>
        </w:rPr>
        <w:t xml:space="preserve"> </w:t>
      </w:r>
      <w:r w:rsidRPr="009B5593">
        <w:rPr>
          <w:rFonts w:ascii="Times New Roman" w:hAnsi="Times New Roman"/>
          <w:i/>
          <w:sz w:val="24"/>
          <w:szCs w:val="24"/>
        </w:rPr>
        <w:t>их осознать, но соответствия их уровню развития</w:t>
      </w:r>
      <w:r w:rsidR="00953002" w:rsidRPr="009B5593">
        <w:rPr>
          <w:rFonts w:ascii="Times New Roman" w:hAnsi="Times New Roman"/>
          <w:i/>
          <w:sz w:val="24"/>
          <w:szCs w:val="24"/>
        </w:rPr>
        <w:t xml:space="preserve"> </w:t>
      </w:r>
      <w:r w:rsidRPr="009B5593">
        <w:rPr>
          <w:rFonts w:ascii="Times New Roman" w:hAnsi="Times New Roman"/>
          <w:i/>
          <w:sz w:val="24"/>
          <w:szCs w:val="24"/>
        </w:rPr>
        <w:t>технологий.</w:t>
      </w:r>
    </w:p>
    <w:p w14:paraId="351497E6" w14:textId="77777777" w:rsidR="00757B19" w:rsidRPr="009B5593" w:rsidRDefault="00757B19" w:rsidP="00757B19">
      <w:pPr>
        <w:spacing w:after="0" w:line="360" w:lineRule="auto"/>
        <w:jc w:val="both"/>
        <w:rPr>
          <w:rFonts w:ascii="Times New Roman" w:hAnsi="Times New Roman"/>
          <w:i/>
          <w:sz w:val="24"/>
          <w:szCs w:val="24"/>
        </w:rPr>
      </w:pPr>
      <w:r w:rsidRPr="009B5593">
        <w:rPr>
          <w:rFonts w:ascii="Times New Roman" w:hAnsi="Times New Roman"/>
          <w:i/>
          <w:sz w:val="24"/>
          <w:szCs w:val="24"/>
        </w:rPr>
        <w:t>Здесь, в духе Соколова, мы можем отметить</w:t>
      </w:r>
      <w:r w:rsidR="00953002" w:rsidRPr="009B5593">
        <w:rPr>
          <w:rFonts w:ascii="Times New Roman" w:hAnsi="Times New Roman"/>
          <w:i/>
          <w:sz w:val="24"/>
          <w:szCs w:val="24"/>
        </w:rPr>
        <w:t xml:space="preserve"> </w:t>
      </w:r>
      <w:r w:rsidRPr="009B5593">
        <w:rPr>
          <w:rFonts w:ascii="Times New Roman" w:hAnsi="Times New Roman"/>
          <w:i/>
          <w:sz w:val="24"/>
          <w:szCs w:val="24"/>
        </w:rPr>
        <w:t>парадоксальность того, что происходящие в настоящее время в обществе эволюционные процессы его технологического развития одновременно</w:t>
      </w:r>
      <w:r w:rsidR="00953002" w:rsidRPr="009B5593">
        <w:rPr>
          <w:rFonts w:ascii="Times New Roman" w:hAnsi="Times New Roman"/>
          <w:i/>
          <w:sz w:val="24"/>
          <w:szCs w:val="24"/>
        </w:rPr>
        <w:t xml:space="preserve"> </w:t>
      </w:r>
      <w:r w:rsidRPr="009B5593">
        <w:rPr>
          <w:rFonts w:ascii="Times New Roman" w:hAnsi="Times New Roman"/>
          <w:i/>
          <w:sz w:val="24"/>
          <w:szCs w:val="24"/>
        </w:rPr>
        <w:t>и ставят проблему гуманизации экономической</w:t>
      </w:r>
      <w:r w:rsidR="00953002" w:rsidRPr="009B5593">
        <w:rPr>
          <w:rFonts w:ascii="Times New Roman" w:hAnsi="Times New Roman"/>
          <w:i/>
          <w:sz w:val="24"/>
          <w:szCs w:val="24"/>
        </w:rPr>
        <w:t xml:space="preserve"> </w:t>
      </w:r>
      <w:r w:rsidRPr="009B5593">
        <w:rPr>
          <w:rFonts w:ascii="Times New Roman" w:hAnsi="Times New Roman"/>
          <w:i/>
          <w:sz w:val="24"/>
          <w:szCs w:val="24"/>
        </w:rPr>
        <w:t xml:space="preserve">информации, </w:t>
      </w:r>
      <w:r w:rsidR="00953002" w:rsidRPr="009B5593">
        <w:rPr>
          <w:rFonts w:ascii="Times New Roman" w:hAnsi="Times New Roman"/>
          <w:i/>
          <w:sz w:val="24"/>
          <w:szCs w:val="24"/>
        </w:rPr>
        <w:t>и формируют готовность к воспри</w:t>
      </w:r>
      <w:r w:rsidRPr="009B5593">
        <w:rPr>
          <w:rFonts w:ascii="Times New Roman" w:hAnsi="Times New Roman"/>
          <w:i/>
          <w:sz w:val="24"/>
          <w:szCs w:val="24"/>
        </w:rPr>
        <w:t>ятию гуманистической модели представления</w:t>
      </w:r>
      <w:r w:rsidRPr="009B5593">
        <w:rPr>
          <w:i/>
        </w:rPr>
        <w:t xml:space="preserve"> </w:t>
      </w:r>
      <w:r w:rsidRPr="009B5593">
        <w:rPr>
          <w:rFonts w:ascii="Times New Roman" w:hAnsi="Times New Roman"/>
          <w:i/>
          <w:sz w:val="24"/>
          <w:szCs w:val="24"/>
        </w:rPr>
        <w:t>статистических данных, и делают такую практику</w:t>
      </w:r>
      <w:r w:rsidR="00953002" w:rsidRPr="009B5593">
        <w:rPr>
          <w:rFonts w:ascii="Times New Roman" w:hAnsi="Times New Roman"/>
          <w:i/>
          <w:sz w:val="24"/>
          <w:szCs w:val="24"/>
        </w:rPr>
        <w:t xml:space="preserve"> </w:t>
      </w:r>
      <w:r w:rsidRPr="009B5593">
        <w:rPr>
          <w:rFonts w:ascii="Times New Roman" w:hAnsi="Times New Roman"/>
          <w:i/>
          <w:sz w:val="24"/>
          <w:szCs w:val="24"/>
        </w:rPr>
        <w:t>статистики в перспективе реально возможной.</w:t>
      </w:r>
    </w:p>
    <w:p w14:paraId="7214153D" w14:textId="77777777" w:rsidR="00757B19" w:rsidRPr="009B5593" w:rsidRDefault="00757B19" w:rsidP="00757B19">
      <w:pPr>
        <w:spacing w:after="0" w:line="360" w:lineRule="auto"/>
        <w:jc w:val="both"/>
        <w:rPr>
          <w:rFonts w:ascii="Times New Roman" w:hAnsi="Times New Roman"/>
          <w:i/>
          <w:sz w:val="24"/>
          <w:szCs w:val="24"/>
        </w:rPr>
      </w:pPr>
      <w:r w:rsidRPr="009B5593">
        <w:rPr>
          <w:rFonts w:ascii="Times New Roman" w:hAnsi="Times New Roman"/>
          <w:i/>
          <w:sz w:val="24"/>
          <w:szCs w:val="24"/>
        </w:rPr>
        <w:t>Определение Я.В. Соколовым в качестве предмета экономичес</w:t>
      </w:r>
      <w:r w:rsidR="00953002" w:rsidRPr="009B5593">
        <w:rPr>
          <w:rFonts w:ascii="Times New Roman" w:hAnsi="Times New Roman"/>
          <w:i/>
          <w:sz w:val="24"/>
          <w:szCs w:val="24"/>
        </w:rPr>
        <w:t>кой статистики факта хозяйствен</w:t>
      </w:r>
      <w:r w:rsidRPr="009B5593">
        <w:rPr>
          <w:rFonts w:ascii="Times New Roman" w:hAnsi="Times New Roman"/>
          <w:i/>
          <w:sz w:val="24"/>
          <w:szCs w:val="24"/>
        </w:rPr>
        <w:t>ной жизни - это не суждение о ее роли как науки,</w:t>
      </w:r>
      <w:r w:rsidR="00953002" w:rsidRPr="009B5593">
        <w:rPr>
          <w:rFonts w:ascii="Times New Roman" w:hAnsi="Times New Roman"/>
          <w:i/>
          <w:sz w:val="24"/>
          <w:szCs w:val="24"/>
        </w:rPr>
        <w:t xml:space="preserve"> </w:t>
      </w:r>
      <w:r w:rsidRPr="009B5593">
        <w:rPr>
          <w:rFonts w:ascii="Times New Roman" w:hAnsi="Times New Roman"/>
          <w:i/>
          <w:sz w:val="24"/>
          <w:szCs w:val="24"/>
        </w:rPr>
        <w:t>изучающей массовые явления. Это мечта о «единой интегрированной системе учета», которую</w:t>
      </w:r>
      <w:r w:rsidR="00953002" w:rsidRPr="009B5593">
        <w:rPr>
          <w:rFonts w:ascii="Times New Roman" w:hAnsi="Times New Roman"/>
          <w:i/>
          <w:sz w:val="24"/>
          <w:szCs w:val="24"/>
        </w:rPr>
        <w:t xml:space="preserve"> </w:t>
      </w:r>
      <w:r w:rsidRPr="009B5593">
        <w:rPr>
          <w:rFonts w:ascii="Times New Roman" w:hAnsi="Times New Roman"/>
          <w:i/>
          <w:sz w:val="24"/>
          <w:szCs w:val="24"/>
        </w:rPr>
        <w:t>делает возможным «широкое распространение</w:t>
      </w:r>
      <w:r w:rsidR="00953002" w:rsidRPr="009B5593">
        <w:rPr>
          <w:rFonts w:ascii="Times New Roman" w:hAnsi="Times New Roman"/>
          <w:i/>
          <w:sz w:val="24"/>
          <w:szCs w:val="24"/>
        </w:rPr>
        <w:t xml:space="preserve"> </w:t>
      </w:r>
      <w:r w:rsidR="009F40D0">
        <w:rPr>
          <w:rFonts w:ascii="Times New Roman" w:hAnsi="Times New Roman"/>
          <w:i/>
          <w:sz w:val="24"/>
          <w:szCs w:val="24"/>
        </w:rPr>
        <w:t>вычислительной техники»</w:t>
      </w:r>
      <w:r w:rsidRPr="009B5593">
        <w:rPr>
          <w:rFonts w:ascii="Times New Roman" w:hAnsi="Times New Roman"/>
          <w:i/>
          <w:sz w:val="24"/>
          <w:szCs w:val="24"/>
        </w:rPr>
        <w:t>. Сегодня «облачные» технологии формирования баз данных,</w:t>
      </w:r>
      <w:r w:rsidR="00953002" w:rsidRPr="009B5593">
        <w:rPr>
          <w:rFonts w:ascii="Times New Roman" w:hAnsi="Times New Roman"/>
          <w:i/>
          <w:sz w:val="24"/>
          <w:szCs w:val="24"/>
        </w:rPr>
        <w:t xml:space="preserve"> </w:t>
      </w:r>
      <w:r w:rsidRPr="009B5593">
        <w:rPr>
          <w:rFonts w:ascii="Times New Roman" w:hAnsi="Times New Roman"/>
          <w:i/>
          <w:sz w:val="24"/>
          <w:szCs w:val="24"/>
        </w:rPr>
        <w:t>технологические возможности их агрегирования</w:t>
      </w:r>
      <w:r w:rsidR="00953002" w:rsidRPr="009B5593">
        <w:rPr>
          <w:rFonts w:ascii="Times New Roman" w:hAnsi="Times New Roman"/>
          <w:i/>
          <w:sz w:val="24"/>
          <w:szCs w:val="24"/>
        </w:rPr>
        <w:t xml:space="preserve"> </w:t>
      </w:r>
      <w:r w:rsidRPr="009B5593">
        <w:rPr>
          <w:rFonts w:ascii="Times New Roman" w:hAnsi="Times New Roman"/>
          <w:i/>
          <w:sz w:val="24"/>
          <w:szCs w:val="24"/>
        </w:rPr>
        <w:t>и дезагрегирования любой сложности и по любым выбранным основаниям, анализ массивов</w:t>
      </w:r>
      <w:r w:rsidR="00953002" w:rsidRPr="009B5593">
        <w:rPr>
          <w:rFonts w:ascii="Times New Roman" w:hAnsi="Times New Roman"/>
          <w:i/>
          <w:sz w:val="24"/>
          <w:szCs w:val="24"/>
        </w:rPr>
        <w:t xml:space="preserve"> </w:t>
      </w:r>
      <w:r w:rsidRPr="009B5593">
        <w:rPr>
          <w:rFonts w:ascii="Times New Roman" w:hAnsi="Times New Roman"/>
          <w:i/>
          <w:sz w:val="24"/>
          <w:szCs w:val="24"/>
        </w:rPr>
        <w:t>данных, получивших название Big Data, - это</w:t>
      </w:r>
      <w:r w:rsidR="00953002" w:rsidRPr="009B5593">
        <w:rPr>
          <w:rFonts w:ascii="Times New Roman" w:hAnsi="Times New Roman"/>
          <w:i/>
          <w:sz w:val="24"/>
          <w:szCs w:val="24"/>
        </w:rPr>
        <w:t xml:space="preserve"> </w:t>
      </w:r>
      <w:r w:rsidRPr="009B5593">
        <w:rPr>
          <w:rFonts w:ascii="Times New Roman" w:hAnsi="Times New Roman"/>
          <w:i/>
          <w:sz w:val="24"/>
          <w:szCs w:val="24"/>
        </w:rPr>
        <w:t>уже реальность. Это постепенно создает уже даже</w:t>
      </w:r>
      <w:r w:rsidR="00953002" w:rsidRPr="009B5593">
        <w:rPr>
          <w:rFonts w:ascii="Times New Roman" w:hAnsi="Times New Roman"/>
          <w:i/>
          <w:sz w:val="24"/>
          <w:szCs w:val="24"/>
        </w:rPr>
        <w:t xml:space="preserve"> </w:t>
      </w:r>
      <w:r w:rsidRPr="009B5593">
        <w:rPr>
          <w:rFonts w:ascii="Times New Roman" w:hAnsi="Times New Roman"/>
          <w:i/>
          <w:sz w:val="24"/>
          <w:szCs w:val="24"/>
        </w:rPr>
        <w:t>не возможность, но объективную реальность</w:t>
      </w:r>
      <w:r w:rsidR="00953002" w:rsidRPr="009B5593">
        <w:rPr>
          <w:rFonts w:ascii="Times New Roman" w:hAnsi="Times New Roman"/>
          <w:i/>
          <w:sz w:val="24"/>
          <w:szCs w:val="24"/>
        </w:rPr>
        <w:t xml:space="preserve"> </w:t>
      </w:r>
      <w:r w:rsidRPr="009B5593">
        <w:rPr>
          <w:rFonts w:ascii="Times New Roman" w:hAnsi="Times New Roman"/>
          <w:i/>
          <w:sz w:val="24"/>
          <w:szCs w:val="24"/>
        </w:rPr>
        <w:t>существования единой статистической системы</w:t>
      </w:r>
      <w:r w:rsidR="00953002" w:rsidRPr="009B5593">
        <w:rPr>
          <w:rFonts w:ascii="Times New Roman" w:hAnsi="Times New Roman"/>
          <w:i/>
          <w:sz w:val="24"/>
          <w:szCs w:val="24"/>
        </w:rPr>
        <w:t xml:space="preserve"> </w:t>
      </w:r>
      <w:r w:rsidRPr="009B5593">
        <w:rPr>
          <w:rFonts w:ascii="Times New Roman" w:hAnsi="Times New Roman"/>
          <w:i/>
          <w:sz w:val="24"/>
          <w:szCs w:val="24"/>
        </w:rPr>
        <w:t>наблюдения экономической деятельности от</w:t>
      </w:r>
      <w:r w:rsidR="00953002" w:rsidRPr="009B5593">
        <w:rPr>
          <w:rFonts w:ascii="Times New Roman" w:hAnsi="Times New Roman"/>
          <w:i/>
          <w:sz w:val="24"/>
          <w:szCs w:val="24"/>
        </w:rPr>
        <w:t xml:space="preserve"> </w:t>
      </w:r>
      <w:r w:rsidRPr="009B5593">
        <w:rPr>
          <w:rFonts w:ascii="Times New Roman" w:hAnsi="Times New Roman"/>
          <w:i/>
          <w:sz w:val="24"/>
          <w:szCs w:val="24"/>
        </w:rPr>
        <w:t>единичных фактов до глобальных совокупностей,</w:t>
      </w:r>
      <w:r w:rsidR="00953002" w:rsidRPr="009B5593">
        <w:rPr>
          <w:rFonts w:ascii="Times New Roman" w:hAnsi="Times New Roman"/>
          <w:i/>
          <w:sz w:val="24"/>
          <w:szCs w:val="24"/>
        </w:rPr>
        <w:t xml:space="preserve"> </w:t>
      </w:r>
      <w:r w:rsidRPr="009B5593">
        <w:rPr>
          <w:rFonts w:ascii="Times New Roman" w:hAnsi="Times New Roman"/>
          <w:i/>
          <w:sz w:val="24"/>
          <w:szCs w:val="24"/>
        </w:rPr>
        <w:t>и дает принципиально новые возможности анализа информации, отражающей хозяйственную</w:t>
      </w:r>
      <w:r w:rsidR="00953002" w:rsidRPr="009B5593">
        <w:rPr>
          <w:rFonts w:ascii="Times New Roman" w:hAnsi="Times New Roman"/>
          <w:i/>
          <w:sz w:val="24"/>
          <w:szCs w:val="24"/>
        </w:rPr>
        <w:t xml:space="preserve"> </w:t>
      </w:r>
      <w:r w:rsidRPr="009B5593">
        <w:rPr>
          <w:rFonts w:ascii="Times New Roman" w:hAnsi="Times New Roman"/>
          <w:i/>
          <w:sz w:val="24"/>
          <w:szCs w:val="24"/>
        </w:rPr>
        <w:t>реальность.</w:t>
      </w:r>
    </w:p>
    <w:p w14:paraId="077FB854" w14:textId="77777777" w:rsidR="00757B19" w:rsidRPr="009B5593" w:rsidRDefault="00757B19" w:rsidP="00757B19">
      <w:pPr>
        <w:spacing w:after="0" w:line="360" w:lineRule="auto"/>
        <w:jc w:val="both"/>
        <w:rPr>
          <w:rFonts w:ascii="Times New Roman" w:hAnsi="Times New Roman"/>
          <w:i/>
          <w:sz w:val="24"/>
          <w:szCs w:val="24"/>
        </w:rPr>
      </w:pPr>
      <w:r w:rsidRPr="009B5593">
        <w:rPr>
          <w:rFonts w:ascii="Times New Roman" w:hAnsi="Times New Roman"/>
          <w:i/>
          <w:sz w:val="24"/>
          <w:szCs w:val="24"/>
        </w:rPr>
        <w:t>Персонифицированность отчетных данных,</w:t>
      </w:r>
      <w:r w:rsidR="00953002" w:rsidRPr="009B5593">
        <w:rPr>
          <w:rFonts w:ascii="Times New Roman" w:hAnsi="Times New Roman"/>
          <w:i/>
          <w:sz w:val="24"/>
          <w:szCs w:val="24"/>
        </w:rPr>
        <w:t xml:space="preserve"> </w:t>
      </w:r>
      <w:r w:rsidRPr="009B5593">
        <w:rPr>
          <w:rFonts w:ascii="Times New Roman" w:hAnsi="Times New Roman"/>
          <w:i/>
          <w:sz w:val="24"/>
          <w:szCs w:val="24"/>
        </w:rPr>
        <w:t>заключающаяся в их настройке под запросы</w:t>
      </w:r>
    </w:p>
    <w:p w14:paraId="49CF2909" w14:textId="77777777" w:rsidR="00757B19" w:rsidRPr="009B5593" w:rsidRDefault="00757B19" w:rsidP="00757B19">
      <w:pPr>
        <w:spacing w:after="0" w:line="360" w:lineRule="auto"/>
        <w:jc w:val="both"/>
        <w:rPr>
          <w:rFonts w:ascii="Times New Roman" w:hAnsi="Times New Roman"/>
          <w:i/>
          <w:sz w:val="24"/>
          <w:szCs w:val="24"/>
        </w:rPr>
      </w:pPr>
      <w:r w:rsidRPr="009B5593">
        <w:rPr>
          <w:rFonts w:ascii="Times New Roman" w:hAnsi="Times New Roman"/>
          <w:i/>
          <w:sz w:val="24"/>
          <w:szCs w:val="24"/>
        </w:rPr>
        <w:t>конкретного пользователя, - это также воплощающаяся реальность текущего момента времени.</w:t>
      </w:r>
    </w:p>
    <w:p w14:paraId="2B6612CA" w14:textId="77777777" w:rsidR="00757B19" w:rsidRPr="009B5593" w:rsidRDefault="00757B19" w:rsidP="00757B19">
      <w:pPr>
        <w:spacing w:after="0" w:line="360" w:lineRule="auto"/>
        <w:jc w:val="both"/>
        <w:rPr>
          <w:rFonts w:ascii="Times New Roman" w:hAnsi="Times New Roman"/>
          <w:i/>
          <w:sz w:val="24"/>
          <w:szCs w:val="24"/>
        </w:rPr>
      </w:pPr>
      <w:r w:rsidRPr="009B5593">
        <w:rPr>
          <w:rFonts w:ascii="Times New Roman" w:hAnsi="Times New Roman"/>
          <w:i/>
          <w:sz w:val="24"/>
          <w:szCs w:val="24"/>
        </w:rPr>
        <w:t>Технологии создают возможность сделать любую</w:t>
      </w:r>
      <w:r w:rsidR="00953002" w:rsidRPr="009B5593">
        <w:rPr>
          <w:rFonts w:ascii="Times New Roman" w:hAnsi="Times New Roman"/>
          <w:i/>
          <w:sz w:val="24"/>
          <w:szCs w:val="24"/>
        </w:rPr>
        <w:t xml:space="preserve"> </w:t>
      </w:r>
      <w:r w:rsidRPr="009B5593">
        <w:rPr>
          <w:rFonts w:ascii="Times New Roman" w:hAnsi="Times New Roman"/>
          <w:i/>
          <w:sz w:val="24"/>
          <w:szCs w:val="24"/>
        </w:rPr>
        <w:t>отчетность в определенной степени интерактивной. Сегодня мы наблюдаем это в практике</w:t>
      </w:r>
      <w:r w:rsidR="00953002" w:rsidRPr="009B5593">
        <w:rPr>
          <w:rFonts w:ascii="Times New Roman" w:hAnsi="Times New Roman"/>
          <w:i/>
          <w:sz w:val="24"/>
          <w:szCs w:val="24"/>
        </w:rPr>
        <w:t xml:space="preserve"> </w:t>
      </w:r>
      <w:r w:rsidRPr="009B5593">
        <w:rPr>
          <w:rFonts w:ascii="Times New Roman" w:hAnsi="Times New Roman"/>
          <w:i/>
          <w:sz w:val="24"/>
          <w:szCs w:val="24"/>
        </w:rPr>
        <w:t>предоставления корпоративной отчетности в</w:t>
      </w:r>
      <w:r w:rsidR="00953002" w:rsidRPr="009B5593">
        <w:rPr>
          <w:rFonts w:ascii="Times New Roman" w:hAnsi="Times New Roman"/>
          <w:i/>
          <w:sz w:val="24"/>
          <w:szCs w:val="24"/>
        </w:rPr>
        <w:t xml:space="preserve"> </w:t>
      </w:r>
      <w:r w:rsidRPr="009B5593">
        <w:rPr>
          <w:rFonts w:ascii="Times New Roman" w:hAnsi="Times New Roman"/>
          <w:i/>
          <w:sz w:val="24"/>
          <w:szCs w:val="24"/>
        </w:rPr>
        <w:t>формате XBRL, системах типа Bl</w:t>
      </w:r>
      <w:r w:rsidR="00953002" w:rsidRPr="009B5593">
        <w:rPr>
          <w:rFonts w:ascii="Times New Roman" w:hAnsi="Times New Roman"/>
          <w:i/>
          <w:sz w:val="24"/>
          <w:szCs w:val="24"/>
        </w:rPr>
        <w:t>оо</w:t>
      </w:r>
      <w:r w:rsidRPr="009B5593">
        <w:rPr>
          <w:rFonts w:ascii="Times New Roman" w:hAnsi="Times New Roman"/>
          <w:i/>
          <w:sz w:val="24"/>
          <w:szCs w:val="24"/>
        </w:rPr>
        <w:t>mberg и т. п.</w:t>
      </w:r>
    </w:p>
    <w:p w14:paraId="05EBA508" w14:textId="77777777" w:rsidR="00757B19" w:rsidRPr="009B5593" w:rsidRDefault="00757B19" w:rsidP="00757B19">
      <w:pPr>
        <w:spacing w:after="0" w:line="360" w:lineRule="auto"/>
        <w:jc w:val="both"/>
        <w:rPr>
          <w:rFonts w:ascii="Times New Roman" w:hAnsi="Times New Roman"/>
          <w:i/>
          <w:sz w:val="24"/>
          <w:szCs w:val="24"/>
        </w:rPr>
      </w:pPr>
      <w:r w:rsidRPr="009B5593">
        <w:rPr>
          <w:rFonts w:ascii="Times New Roman" w:hAnsi="Times New Roman"/>
          <w:i/>
          <w:sz w:val="24"/>
          <w:szCs w:val="24"/>
        </w:rPr>
        <w:t>Чем скромнее масштаб таких систем, например</w:t>
      </w:r>
      <w:r w:rsidR="00953002" w:rsidRPr="009B5593">
        <w:rPr>
          <w:rFonts w:ascii="Times New Roman" w:hAnsi="Times New Roman"/>
          <w:i/>
          <w:sz w:val="24"/>
          <w:szCs w:val="24"/>
        </w:rPr>
        <w:t xml:space="preserve"> </w:t>
      </w:r>
      <w:r w:rsidRPr="009B5593">
        <w:rPr>
          <w:rFonts w:ascii="Times New Roman" w:hAnsi="Times New Roman"/>
          <w:i/>
          <w:sz w:val="24"/>
          <w:szCs w:val="24"/>
        </w:rPr>
        <w:t>отчетность конкретной компании, тем временно</w:t>
      </w:r>
      <w:r w:rsidR="00953002" w:rsidRPr="009B5593">
        <w:rPr>
          <w:rFonts w:ascii="Times New Roman" w:hAnsi="Times New Roman"/>
          <w:i/>
          <w:sz w:val="24"/>
          <w:szCs w:val="24"/>
        </w:rPr>
        <w:t xml:space="preserve"> </w:t>
      </w:r>
      <w:r w:rsidRPr="009B5593">
        <w:rPr>
          <w:rFonts w:ascii="Times New Roman" w:hAnsi="Times New Roman"/>
          <w:i/>
          <w:sz w:val="24"/>
          <w:szCs w:val="24"/>
        </w:rPr>
        <w:t>легче реализовывать соответствующие технологии</w:t>
      </w:r>
      <w:r w:rsidR="00953002" w:rsidRPr="009B5593">
        <w:rPr>
          <w:rFonts w:ascii="Times New Roman" w:hAnsi="Times New Roman"/>
          <w:i/>
          <w:sz w:val="24"/>
          <w:szCs w:val="24"/>
        </w:rPr>
        <w:t xml:space="preserve"> </w:t>
      </w:r>
      <w:r w:rsidRPr="009B5593">
        <w:rPr>
          <w:rFonts w:ascii="Times New Roman" w:hAnsi="Times New Roman"/>
          <w:i/>
          <w:sz w:val="24"/>
          <w:szCs w:val="24"/>
        </w:rPr>
        <w:t xml:space="preserve">на практике. И здесь в духе </w:t>
      </w:r>
      <w:r w:rsidRPr="009B5593">
        <w:rPr>
          <w:rFonts w:ascii="Times New Roman" w:hAnsi="Times New Roman"/>
          <w:i/>
          <w:sz w:val="24"/>
          <w:szCs w:val="24"/>
        </w:rPr>
        <w:lastRenderedPageBreak/>
        <w:t>Жана Маршаля (Jean</w:t>
      </w:r>
      <w:r w:rsidR="00953002" w:rsidRPr="009B5593">
        <w:rPr>
          <w:rFonts w:ascii="Times New Roman" w:hAnsi="Times New Roman"/>
          <w:i/>
          <w:sz w:val="24"/>
          <w:szCs w:val="24"/>
        </w:rPr>
        <w:t xml:space="preserve"> </w:t>
      </w:r>
      <w:r w:rsidRPr="009B5593">
        <w:rPr>
          <w:rFonts w:ascii="Times New Roman" w:hAnsi="Times New Roman"/>
          <w:i/>
          <w:sz w:val="24"/>
          <w:szCs w:val="24"/>
        </w:rPr>
        <w:t>Marchal), в свое</w:t>
      </w:r>
      <w:r w:rsidR="00953002" w:rsidRPr="009B5593">
        <w:rPr>
          <w:rFonts w:ascii="Times New Roman" w:hAnsi="Times New Roman"/>
          <w:i/>
          <w:sz w:val="24"/>
          <w:szCs w:val="24"/>
        </w:rPr>
        <w:t xml:space="preserve"> время утверждавшего, что «наци</w:t>
      </w:r>
      <w:r w:rsidRPr="009B5593">
        <w:rPr>
          <w:rFonts w:ascii="Times New Roman" w:hAnsi="Times New Roman"/>
          <w:i/>
          <w:sz w:val="24"/>
          <w:szCs w:val="24"/>
        </w:rPr>
        <w:t>ональные счета ведут свое начало от бухгалтерии</w:t>
      </w:r>
      <w:r w:rsidR="00953002" w:rsidRPr="009B5593">
        <w:rPr>
          <w:rFonts w:ascii="Times New Roman" w:hAnsi="Times New Roman"/>
          <w:i/>
          <w:sz w:val="24"/>
          <w:szCs w:val="24"/>
        </w:rPr>
        <w:t xml:space="preserve"> </w:t>
      </w:r>
      <w:r w:rsidRPr="009B5593">
        <w:rPr>
          <w:rFonts w:ascii="Times New Roman" w:hAnsi="Times New Roman"/>
          <w:i/>
          <w:sz w:val="24"/>
          <w:szCs w:val="24"/>
        </w:rPr>
        <w:t>единичного предприятия», имеются все</w:t>
      </w:r>
      <w:r w:rsidR="00953002" w:rsidRPr="009B5593">
        <w:rPr>
          <w:rFonts w:ascii="Times New Roman" w:hAnsi="Times New Roman"/>
          <w:i/>
          <w:sz w:val="24"/>
          <w:szCs w:val="24"/>
        </w:rPr>
        <w:t xml:space="preserve"> </w:t>
      </w:r>
      <w:r w:rsidRPr="009B5593">
        <w:rPr>
          <w:rFonts w:ascii="Times New Roman" w:hAnsi="Times New Roman"/>
          <w:i/>
          <w:sz w:val="24"/>
          <w:szCs w:val="24"/>
        </w:rPr>
        <w:t>основания допустить скорую реализацию новых</w:t>
      </w:r>
      <w:r w:rsidR="00953002" w:rsidRPr="009B5593">
        <w:rPr>
          <w:rFonts w:ascii="Times New Roman" w:hAnsi="Times New Roman"/>
          <w:i/>
          <w:sz w:val="24"/>
          <w:szCs w:val="24"/>
        </w:rPr>
        <w:t xml:space="preserve"> </w:t>
      </w:r>
      <w:r w:rsidRPr="009B5593">
        <w:rPr>
          <w:rFonts w:ascii="Times New Roman" w:hAnsi="Times New Roman"/>
          <w:i/>
          <w:sz w:val="24"/>
          <w:szCs w:val="24"/>
        </w:rPr>
        <w:t>технологий на всех уровнях наблюдения экономической жизни общества.</w:t>
      </w:r>
    </w:p>
    <w:p w14:paraId="3C26C89F" w14:textId="77777777" w:rsidR="00757B19" w:rsidRDefault="00757B19" w:rsidP="00757B19">
      <w:pPr>
        <w:spacing w:after="0" w:line="360" w:lineRule="auto"/>
        <w:jc w:val="both"/>
        <w:rPr>
          <w:rFonts w:ascii="Times New Roman" w:hAnsi="Times New Roman"/>
          <w:sz w:val="24"/>
          <w:szCs w:val="24"/>
        </w:rPr>
      </w:pPr>
      <w:r w:rsidRPr="009B5593">
        <w:rPr>
          <w:rFonts w:ascii="Times New Roman" w:hAnsi="Times New Roman"/>
          <w:i/>
          <w:sz w:val="24"/>
          <w:szCs w:val="24"/>
        </w:rPr>
        <w:t>И может быть также парадоксально то, что</w:t>
      </w:r>
      <w:r w:rsidR="00953002" w:rsidRPr="009B5593">
        <w:rPr>
          <w:rFonts w:ascii="Times New Roman" w:hAnsi="Times New Roman"/>
          <w:i/>
          <w:sz w:val="24"/>
          <w:szCs w:val="24"/>
        </w:rPr>
        <w:t xml:space="preserve"> </w:t>
      </w:r>
      <w:r w:rsidRPr="009B5593">
        <w:rPr>
          <w:rFonts w:ascii="Times New Roman" w:hAnsi="Times New Roman"/>
          <w:i/>
          <w:sz w:val="24"/>
          <w:szCs w:val="24"/>
        </w:rPr>
        <w:t>рассмотренные нами идеи Соколова, обнародованные им преимущественно в XX вeкe, отражают</w:t>
      </w:r>
      <w:r w:rsidR="00953002" w:rsidRPr="009B5593">
        <w:rPr>
          <w:rFonts w:ascii="Times New Roman" w:hAnsi="Times New Roman"/>
          <w:i/>
          <w:sz w:val="24"/>
          <w:szCs w:val="24"/>
        </w:rPr>
        <w:t xml:space="preserve"> </w:t>
      </w:r>
      <w:r w:rsidRPr="009B5593">
        <w:rPr>
          <w:rFonts w:ascii="Times New Roman" w:hAnsi="Times New Roman"/>
          <w:i/>
          <w:sz w:val="24"/>
          <w:szCs w:val="24"/>
        </w:rPr>
        <w:t>изменения в восприятии и оценке окружающей</w:t>
      </w:r>
      <w:r w:rsidR="00953002" w:rsidRPr="009B5593">
        <w:rPr>
          <w:rFonts w:ascii="Times New Roman" w:hAnsi="Times New Roman"/>
          <w:i/>
          <w:sz w:val="24"/>
          <w:szCs w:val="24"/>
        </w:rPr>
        <w:t xml:space="preserve"> </w:t>
      </w:r>
      <w:r w:rsidRPr="009B5593">
        <w:rPr>
          <w:rFonts w:ascii="Times New Roman" w:hAnsi="Times New Roman"/>
          <w:i/>
          <w:sz w:val="24"/>
          <w:szCs w:val="24"/>
        </w:rPr>
        <w:t>реальности, свойственные обществу века XXI,</w:t>
      </w:r>
      <w:r w:rsidR="00953002" w:rsidRPr="009B5593">
        <w:rPr>
          <w:rFonts w:ascii="Times New Roman" w:hAnsi="Times New Roman"/>
          <w:i/>
          <w:sz w:val="24"/>
          <w:szCs w:val="24"/>
        </w:rPr>
        <w:t xml:space="preserve"> </w:t>
      </w:r>
      <w:r w:rsidRPr="009B5593">
        <w:rPr>
          <w:rFonts w:ascii="Times New Roman" w:hAnsi="Times New Roman"/>
          <w:i/>
          <w:sz w:val="24"/>
          <w:szCs w:val="24"/>
        </w:rPr>
        <w:t>где Интернет выступает основой все большего</w:t>
      </w:r>
      <w:r w:rsidR="00953002" w:rsidRPr="009B5593">
        <w:rPr>
          <w:rFonts w:ascii="Times New Roman" w:hAnsi="Times New Roman"/>
          <w:i/>
          <w:sz w:val="24"/>
          <w:szCs w:val="24"/>
        </w:rPr>
        <w:t xml:space="preserve"> </w:t>
      </w:r>
      <w:r w:rsidRPr="009B5593">
        <w:rPr>
          <w:rFonts w:ascii="Times New Roman" w:hAnsi="Times New Roman"/>
          <w:i/>
          <w:sz w:val="24"/>
          <w:szCs w:val="24"/>
        </w:rPr>
        <w:t>объема комм</w:t>
      </w:r>
      <w:r w:rsidR="00953002" w:rsidRPr="009B5593">
        <w:rPr>
          <w:rFonts w:ascii="Times New Roman" w:hAnsi="Times New Roman"/>
          <w:i/>
          <w:sz w:val="24"/>
          <w:szCs w:val="24"/>
        </w:rPr>
        <w:t>уникаций и каналов получения ин</w:t>
      </w:r>
      <w:r w:rsidRPr="009B5593">
        <w:rPr>
          <w:rFonts w:ascii="Times New Roman" w:hAnsi="Times New Roman"/>
          <w:i/>
          <w:sz w:val="24"/>
          <w:szCs w:val="24"/>
        </w:rPr>
        <w:t>формации, века пользователя-дилетанта. И еще</w:t>
      </w:r>
      <w:r w:rsidR="00953002" w:rsidRPr="009B5593">
        <w:rPr>
          <w:rFonts w:ascii="Times New Roman" w:hAnsi="Times New Roman"/>
          <w:i/>
          <w:sz w:val="24"/>
          <w:szCs w:val="24"/>
        </w:rPr>
        <w:t xml:space="preserve"> </w:t>
      </w:r>
      <w:r w:rsidRPr="009B5593">
        <w:rPr>
          <w:rFonts w:ascii="Times New Roman" w:hAnsi="Times New Roman"/>
          <w:i/>
          <w:sz w:val="24"/>
          <w:szCs w:val="24"/>
        </w:rPr>
        <w:t xml:space="preserve">более парадоксально, что идеи эти </w:t>
      </w:r>
      <w:r w:rsidR="00953002" w:rsidRPr="009B5593">
        <w:rPr>
          <w:rFonts w:ascii="Times New Roman" w:hAnsi="Times New Roman"/>
          <w:i/>
          <w:sz w:val="24"/>
          <w:szCs w:val="24"/>
        </w:rPr>
        <w:t>–</w:t>
      </w:r>
      <w:r w:rsidRPr="009B5593">
        <w:rPr>
          <w:rFonts w:ascii="Times New Roman" w:hAnsi="Times New Roman"/>
          <w:i/>
          <w:sz w:val="24"/>
          <w:szCs w:val="24"/>
        </w:rPr>
        <w:t xml:space="preserve"> результат</w:t>
      </w:r>
      <w:r w:rsidR="00953002" w:rsidRPr="009B5593">
        <w:rPr>
          <w:rFonts w:ascii="Times New Roman" w:hAnsi="Times New Roman"/>
          <w:i/>
          <w:sz w:val="24"/>
          <w:szCs w:val="24"/>
        </w:rPr>
        <w:t xml:space="preserve"> </w:t>
      </w:r>
      <w:r w:rsidRPr="009B5593">
        <w:rPr>
          <w:rFonts w:ascii="Times New Roman" w:hAnsi="Times New Roman"/>
          <w:i/>
          <w:sz w:val="24"/>
          <w:szCs w:val="24"/>
        </w:rPr>
        <w:t>ученичества и сотрудничества с представителями</w:t>
      </w:r>
      <w:r w:rsidR="00953002" w:rsidRPr="009B5593">
        <w:rPr>
          <w:rFonts w:ascii="Times New Roman" w:hAnsi="Times New Roman"/>
          <w:i/>
          <w:sz w:val="24"/>
          <w:szCs w:val="24"/>
        </w:rPr>
        <w:t xml:space="preserve"> </w:t>
      </w:r>
      <w:r w:rsidRPr="009B5593">
        <w:rPr>
          <w:rFonts w:ascii="Times New Roman" w:hAnsi="Times New Roman"/>
          <w:i/>
          <w:sz w:val="24"/>
          <w:szCs w:val="24"/>
        </w:rPr>
        <w:t>статистической науки, бывшими воспитанниками</w:t>
      </w:r>
      <w:r w:rsidR="00953002" w:rsidRPr="009B5593">
        <w:rPr>
          <w:rFonts w:ascii="Times New Roman" w:hAnsi="Times New Roman"/>
          <w:i/>
          <w:sz w:val="24"/>
          <w:szCs w:val="24"/>
        </w:rPr>
        <w:t xml:space="preserve"> </w:t>
      </w:r>
      <w:r w:rsidRPr="009B5593">
        <w:rPr>
          <w:rFonts w:ascii="Times New Roman" w:hAnsi="Times New Roman"/>
          <w:i/>
          <w:sz w:val="24"/>
          <w:szCs w:val="24"/>
        </w:rPr>
        <w:t>эпохи рубежа XIX и XX вeкoв. В свою очередь нам остается выразить надежду нa тo, что эти идеи будут жить и развиваться,</w:t>
      </w:r>
      <w:r w:rsidR="00953002" w:rsidRPr="009B5593">
        <w:rPr>
          <w:rFonts w:ascii="Times New Roman" w:hAnsi="Times New Roman"/>
          <w:i/>
          <w:sz w:val="24"/>
          <w:szCs w:val="24"/>
        </w:rPr>
        <w:t xml:space="preserve"> </w:t>
      </w:r>
      <w:r w:rsidRPr="009B5593">
        <w:rPr>
          <w:rFonts w:ascii="Times New Roman" w:hAnsi="Times New Roman"/>
          <w:i/>
          <w:sz w:val="24"/>
          <w:szCs w:val="24"/>
        </w:rPr>
        <w:t>формируя практику статистики сегодняшнего и</w:t>
      </w:r>
      <w:r w:rsidR="00953002" w:rsidRPr="009B5593">
        <w:rPr>
          <w:rFonts w:ascii="Times New Roman" w:hAnsi="Times New Roman"/>
          <w:i/>
          <w:sz w:val="24"/>
          <w:szCs w:val="24"/>
        </w:rPr>
        <w:t xml:space="preserve"> </w:t>
      </w:r>
      <w:r w:rsidRPr="009B5593">
        <w:rPr>
          <w:rFonts w:ascii="Times New Roman" w:hAnsi="Times New Roman"/>
          <w:i/>
          <w:sz w:val="24"/>
          <w:szCs w:val="24"/>
        </w:rPr>
        <w:t>завтрашнего дня</w:t>
      </w:r>
      <w:r w:rsidRPr="009B5593">
        <w:rPr>
          <w:rFonts w:ascii="Times New Roman" w:hAnsi="Times New Roman"/>
          <w:sz w:val="24"/>
          <w:szCs w:val="24"/>
        </w:rPr>
        <w:t>.</w:t>
      </w:r>
      <w:r w:rsidR="00953002" w:rsidRPr="009B5593">
        <w:rPr>
          <w:rFonts w:ascii="Times New Roman" w:hAnsi="Times New Roman"/>
          <w:sz w:val="24"/>
          <w:szCs w:val="24"/>
        </w:rPr>
        <w:t>»</w:t>
      </w:r>
      <w:r w:rsidRPr="009B5593">
        <w:rPr>
          <w:rStyle w:val="aa"/>
          <w:rFonts w:ascii="Times New Roman" w:hAnsi="Times New Roman"/>
          <w:sz w:val="24"/>
          <w:szCs w:val="24"/>
        </w:rPr>
        <w:footnoteReference w:id="145"/>
      </w:r>
    </w:p>
    <w:p w14:paraId="36EB55C0" w14:textId="77777777" w:rsidR="009B5593" w:rsidRDefault="009B5593">
      <w:pPr>
        <w:spacing w:after="0" w:line="240" w:lineRule="auto"/>
        <w:rPr>
          <w:rFonts w:ascii="Times New Roman" w:hAnsi="Times New Roman"/>
          <w:b/>
          <w:color w:val="E36C0A" w:themeColor="accent6" w:themeShade="BF"/>
          <w:sz w:val="24"/>
          <w:szCs w:val="24"/>
        </w:rPr>
      </w:pPr>
      <w:r>
        <w:rPr>
          <w:rFonts w:ascii="Times New Roman" w:hAnsi="Times New Roman"/>
          <w:b/>
          <w:color w:val="E36C0A" w:themeColor="accent6" w:themeShade="BF"/>
          <w:sz w:val="24"/>
          <w:szCs w:val="24"/>
        </w:rPr>
        <w:br w:type="page"/>
      </w:r>
    </w:p>
    <w:p w14:paraId="7D45865B" w14:textId="77777777" w:rsidR="00FD2DBD" w:rsidRPr="009B5593" w:rsidRDefault="009B5593" w:rsidP="009B5593">
      <w:pPr>
        <w:spacing w:after="0" w:line="360" w:lineRule="auto"/>
        <w:jc w:val="center"/>
        <w:rPr>
          <w:rFonts w:ascii="Times New Roman" w:hAnsi="Times New Roman"/>
          <w:b/>
          <w:sz w:val="24"/>
          <w:szCs w:val="24"/>
        </w:rPr>
      </w:pPr>
      <w:r w:rsidRPr="009B5593">
        <w:rPr>
          <w:rFonts w:ascii="Times New Roman" w:hAnsi="Times New Roman"/>
          <w:b/>
          <w:sz w:val="24"/>
          <w:szCs w:val="24"/>
        </w:rPr>
        <w:lastRenderedPageBreak/>
        <w:t>ГЛАВА 2 ПЕРСОНАЛИЗИРОВАННАЯ ОТЧЕТНОСТЬ КАК РЕАЛИЗАЦИЯ ТЕОРИИ СИГНАЛОВ</w:t>
      </w:r>
    </w:p>
    <w:p w14:paraId="6F404891" w14:textId="77777777" w:rsidR="004152C1" w:rsidRPr="009B5593" w:rsidRDefault="004152C1" w:rsidP="004152C1">
      <w:pPr>
        <w:spacing w:after="0" w:line="360" w:lineRule="auto"/>
        <w:jc w:val="center"/>
        <w:rPr>
          <w:rFonts w:ascii="Times New Roman" w:hAnsi="Times New Roman"/>
          <w:b/>
          <w:sz w:val="24"/>
          <w:szCs w:val="24"/>
        </w:rPr>
      </w:pPr>
      <w:r w:rsidRPr="009B5593">
        <w:rPr>
          <w:rFonts w:ascii="Times New Roman" w:hAnsi="Times New Roman"/>
          <w:b/>
          <w:sz w:val="24"/>
          <w:szCs w:val="24"/>
        </w:rPr>
        <w:t>2.1. ТЕОРИЯ СИГНАЛОВ</w:t>
      </w:r>
    </w:p>
    <w:p w14:paraId="102CD817" w14:textId="77777777" w:rsidR="004152C1" w:rsidRPr="009A1147" w:rsidRDefault="004152C1" w:rsidP="004152C1">
      <w:pPr>
        <w:spacing w:after="0" w:line="360" w:lineRule="auto"/>
        <w:jc w:val="both"/>
        <w:rPr>
          <w:rFonts w:ascii="Times New Roman" w:hAnsi="Times New Roman"/>
          <w:sz w:val="24"/>
          <w:szCs w:val="24"/>
        </w:rPr>
      </w:pPr>
      <w:r w:rsidRPr="009B5593">
        <w:rPr>
          <w:rFonts w:ascii="Times New Roman" w:hAnsi="Times New Roman"/>
          <w:sz w:val="24"/>
          <w:szCs w:val="24"/>
        </w:rPr>
        <w:t xml:space="preserve">Термин "рыночная сигнализация" был впервые предложен профессором Гарвардского Университета М. Спенсом в 1972 году. Основные исследования автора были посвящены проблеме преодоления неопределенности при принятии инвестиционных решений, в терминологии Спенса - проблеме интерпретации сигналов. М. Спенс утверждал, что теория сигналов наилучшим образом подходит для описания процессов, происходящих на рынках с высокой концентрацией участников. Одним из рынков с таким типом информационной структуры является рынок труда, именно поэтому на его примере было проведено исследование. Материалами для него стала информация о образовании, опыте работы, расе, поле и других личностных характеристиках. Спенс разделил передаваемую в процессе сигнализации, информацию на две категории – первая это «индексы» – это постоянные данные такие как пол, раса и т.д. и, вторая - «сигналы», меняющаяся во времени информация (образование, опыт, возраст и т.п.).  «Сигнальными издержками» М. Спенс называет расходы сигнализатора на изменение качественных характеристик сигнала (например, инвестирование в образование).  Основным отличием сигнальных издержек от прочих расходов на повышение личностных характеристик является то, что они имеют направленный характер, то есть отвечают конкретным запросам реципиента (требованиям работодателя).  Предполагается, что все кандидаты пытаются максимизировать разницу между расходами на сигнализацию и предлагаемой работодателем зарплатой. Спенс также пишет о цикличности данного процесса, то есть работодатель с каждым разом повышая требования к кандидатам тем самым стимулирует производство новых сигнальных издержек (см. </w:t>
      </w:r>
      <w:r w:rsidR="009A1147">
        <w:rPr>
          <w:rFonts w:ascii="Times New Roman" w:hAnsi="Times New Roman"/>
          <w:sz w:val="24"/>
          <w:szCs w:val="24"/>
        </w:rPr>
        <w:t>р</w:t>
      </w:r>
      <w:r w:rsidRPr="009B5593">
        <w:rPr>
          <w:rFonts w:ascii="Times New Roman" w:hAnsi="Times New Roman"/>
          <w:sz w:val="24"/>
          <w:szCs w:val="24"/>
        </w:rPr>
        <w:t xml:space="preserve">ис. </w:t>
      </w:r>
      <w:r w:rsidR="009A1147">
        <w:rPr>
          <w:rFonts w:ascii="Times New Roman" w:hAnsi="Times New Roman"/>
          <w:sz w:val="24"/>
          <w:szCs w:val="24"/>
        </w:rPr>
        <w:t>2.1.</w:t>
      </w:r>
      <w:r w:rsidRPr="009B5593">
        <w:rPr>
          <w:rFonts w:ascii="Times New Roman" w:hAnsi="Times New Roman"/>
          <w:sz w:val="24"/>
          <w:szCs w:val="24"/>
        </w:rPr>
        <w:t>).</w:t>
      </w:r>
      <w:r w:rsidRPr="009A1147">
        <w:rPr>
          <w:rFonts w:ascii="Times New Roman" w:hAnsi="Times New Roman"/>
          <w:sz w:val="24"/>
          <w:szCs w:val="24"/>
        </w:rPr>
        <w:t xml:space="preserve"> Таким образом, каждый цикл порождает следующий.</w:t>
      </w:r>
    </w:p>
    <w:p w14:paraId="236AB61C" w14:textId="77777777" w:rsidR="004152C1" w:rsidRDefault="004152C1" w:rsidP="009A1147">
      <w:pPr>
        <w:spacing w:after="0" w:line="360" w:lineRule="auto"/>
        <w:jc w:val="center"/>
        <w:rPr>
          <w:rFonts w:ascii="Times New Roman" w:hAnsi="Times New Roman"/>
          <w:sz w:val="24"/>
          <w:szCs w:val="24"/>
          <w:lang w:val="en-US"/>
        </w:rPr>
      </w:pPr>
      <w:r w:rsidRPr="009B5593">
        <w:rPr>
          <w:noProof/>
          <w:sz w:val="24"/>
          <w:szCs w:val="24"/>
          <w:lang w:eastAsia="ru-RU"/>
        </w:rPr>
        <w:lastRenderedPageBreak/>
        <w:drawing>
          <wp:inline distT="0" distB="0" distL="0" distR="0" wp14:anchorId="2DDD06DE" wp14:editId="135D2DFF">
            <wp:extent cx="5303817" cy="3936334"/>
            <wp:effectExtent l="0" t="0" r="0"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05216" cy="3937372"/>
                    </a:xfrm>
                    <a:prstGeom prst="rect">
                      <a:avLst/>
                    </a:prstGeom>
                  </pic:spPr>
                </pic:pic>
              </a:graphicData>
            </a:graphic>
          </wp:inline>
        </w:drawing>
      </w:r>
    </w:p>
    <w:p w14:paraId="4FD91C26" w14:textId="77777777" w:rsidR="009A1147" w:rsidRPr="009A1147" w:rsidRDefault="009A1147" w:rsidP="009A1147">
      <w:pPr>
        <w:spacing w:after="0" w:line="360" w:lineRule="auto"/>
        <w:jc w:val="center"/>
        <w:rPr>
          <w:rFonts w:ascii="Times New Roman" w:hAnsi="Times New Roman"/>
          <w:sz w:val="24"/>
          <w:szCs w:val="24"/>
        </w:rPr>
      </w:pPr>
      <w:r>
        <w:rPr>
          <w:rFonts w:ascii="Times New Roman" w:hAnsi="Times New Roman"/>
          <w:sz w:val="24"/>
          <w:szCs w:val="24"/>
        </w:rPr>
        <w:t>Рисунок 2.1. – Информационный цикл на рынке труда</w:t>
      </w:r>
      <w:r w:rsidR="00715111">
        <w:rPr>
          <w:rStyle w:val="aa"/>
          <w:rFonts w:ascii="Times New Roman" w:hAnsi="Times New Roman"/>
          <w:sz w:val="24"/>
          <w:szCs w:val="24"/>
        </w:rPr>
        <w:footnoteReference w:id="146"/>
      </w:r>
    </w:p>
    <w:p w14:paraId="5719BEB0" w14:textId="77777777" w:rsidR="004152C1" w:rsidRPr="009B5593" w:rsidRDefault="004152C1" w:rsidP="004152C1">
      <w:pPr>
        <w:spacing w:after="0" w:line="360" w:lineRule="auto"/>
        <w:jc w:val="both"/>
        <w:rPr>
          <w:rFonts w:ascii="Times New Roman" w:hAnsi="Times New Roman"/>
          <w:sz w:val="24"/>
          <w:szCs w:val="24"/>
        </w:rPr>
      </w:pPr>
      <w:r w:rsidRPr="009B5593">
        <w:rPr>
          <w:rFonts w:ascii="Times New Roman" w:hAnsi="Times New Roman"/>
          <w:sz w:val="24"/>
          <w:szCs w:val="24"/>
        </w:rPr>
        <w:t>Автором теории сигналов была также предложена модель «сигнального» равновесия на примере рынка труда. Для описания данной модели М. Спенсом были сделаны следующие допущения: на рынке находятся две группы сотрудников (</w:t>
      </w:r>
      <w:r w:rsidRPr="009B5593">
        <w:rPr>
          <w:rFonts w:ascii="Times New Roman" w:hAnsi="Times New Roman"/>
          <w:sz w:val="24"/>
          <w:szCs w:val="24"/>
          <w:lang w:val="en-US"/>
        </w:rPr>
        <w:t>I</w:t>
      </w:r>
      <w:r w:rsidRPr="009B5593">
        <w:rPr>
          <w:rFonts w:ascii="Times New Roman" w:hAnsi="Times New Roman"/>
          <w:sz w:val="24"/>
          <w:szCs w:val="24"/>
        </w:rPr>
        <w:t xml:space="preserve"> и </w:t>
      </w:r>
      <w:r w:rsidRPr="009B5593">
        <w:rPr>
          <w:rFonts w:ascii="Times New Roman" w:hAnsi="Times New Roman"/>
          <w:sz w:val="24"/>
          <w:szCs w:val="24"/>
          <w:lang w:val="en-US"/>
        </w:rPr>
        <w:t>II</w:t>
      </w:r>
      <w:r w:rsidRPr="009B5593">
        <w:rPr>
          <w:rFonts w:ascii="Times New Roman" w:hAnsi="Times New Roman"/>
          <w:sz w:val="24"/>
          <w:szCs w:val="24"/>
        </w:rPr>
        <w:t xml:space="preserve">) и один работодатель. Индивиды в группе </w:t>
      </w:r>
      <w:r w:rsidRPr="009B5593">
        <w:rPr>
          <w:rFonts w:ascii="Times New Roman" w:hAnsi="Times New Roman"/>
          <w:sz w:val="24"/>
          <w:szCs w:val="24"/>
          <w:lang w:val="en-US"/>
        </w:rPr>
        <w:t>I</w:t>
      </w:r>
      <w:r w:rsidRPr="009B5593">
        <w:rPr>
          <w:rFonts w:ascii="Times New Roman" w:hAnsi="Times New Roman"/>
          <w:sz w:val="24"/>
          <w:szCs w:val="24"/>
        </w:rPr>
        <w:t xml:space="preserve"> имеют производительность 1, в то время как те, кто находится в группе </w:t>
      </w:r>
      <w:r w:rsidRPr="009B5593">
        <w:rPr>
          <w:rFonts w:ascii="Times New Roman" w:hAnsi="Times New Roman"/>
          <w:sz w:val="24"/>
          <w:szCs w:val="24"/>
          <w:lang w:val="en-US"/>
        </w:rPr>
        <w:t>II</w:t>
      </w:r>
      <w:r w:rsidRPr="009B5593">
        <w:rPr>
          <w:rFonts w:ascii="Times New Roman" w:hAnsi="Times New Roman"/>
          <w:sz w:val="24"/>
          <w:szCs w:val="24"/>
        </w:rPr>
        <w:t xml:space="preserve">, имеют производительность 2. Группа </w:t>
      </w:r>
      <w:r w:rsidRPr="009B5593">
        <w:rPr>
          <w:rFonts w:ascii="Times New Roman" w:hAnsi="Times New Roman"/>
          <w:sz w:val="24"/>
          <w:szCs w:val="24"/>
          <w:lang w:val="en-US"/>
        </w:rPr>
        <w:t>I</w:t>
      </w:r>
      <w:r w:rsidRPr="009B5593">
        <w:rPr>
          <w:rFonts w:ascii="Times New Roman" w:hAnsi="Times New Roman"/>
          <w:sz w:val="24"/>
          <w:szCs w:val="24"/>
        </w:rPr>
        <w:t xml:space="preserve"> - это доля </w:t>
      </w:r>
      <w:r w:rsidRPr="009B5593">
        <w:rPr>
          <w:rFonts w:ascii="Times New Roman" w:hAnsi="Times New Roman"/>
          <w:sz w:val="24"/>
          <w:szCs w:val="24"/>
          <w:lang w:val="en-US"/>
        </w:rPr>
        <w:t>q</w:t>
      </w:r>
      <w:r w:rsidRPr="009B5593">
        <w:rPr>
          <w:rFonts w:ascii="Times New Roman" w:hAnsi="Times New Roman"/>
          <w:sz w:val="24"/>
          <w:szCs w:val="24"/>
        </w:rPr>
        <w:t xml:space="preserve">1 населения; Группа </w:t>
      </w:r>
      <w:r w:rsidRPr="009B5593">
        <w:rPr>
          <w:rFonts w:ascii="Times New Roman" w:hAnsi="Times New Roman"/>
          <w:sz w:val="24"/>
          <w:szCs w:val="24"/>
          <w:lang w:val="en-US"/>
        </w:rPr>
        <w:t>II</w:t>
      </w:r>
      <w:r w:rsidRPr="009B5593">
        <w:rPr>
          <w:rFonts w:ascii="Times New Roman" w:hAnsi="Times New Roman"/>
          <w:sz w:val="24"/>
          <w:szCs w:val="24"/>
        </w:rPr>
        <w:t xml:space="preserve"> - соответственно 1-</w:t>
      </w:r>
      <w:r w:rsidRPr="009B5593">
        <w:rPr>
          <w:rFonts w:ascii="Times New Roman" w:hAnsi="Times New Roman"/>
          <w:sz w:val="24"/>
          <w:szCs w:val="24"/>
          <w:lang w:val="en-US"/>
        </w:rPr>
        <w:t>q</w:t>
      </w:r>
      <w:r w:rsidRPr="009B5593">
        <w:rPr>
          <w:rFonts w:ascii="Times New Roman" w:hAnsi="Times New Roman"/>
          <w:sz w:val="24"/>
          <w:szCs w:val="24"/>
        </w:rPr>
        <w:t xml:space="preserve">1. Кроме того, предполагалось, что образование измеряется показателем </w:t>
      </w:r>
      <w:r w:rsidRPr="009B5593">
        <w:rPr>
          <w:rFonts w:ascii="Times New Roman" w:hAnsi="Times New Roman"/>
          <w:sz w:val="24"/>
          <w:szCs w:val="24"/>
          <w:lang w:val="en-US"/>
        </w:rPr>
        <w:t>y</w:t>
      </w:r>
      <w:r w:rsidRPr="009B5593">
        <w:rPr>
          <w:rFonts w:ascii="Times New Roman" w:hAnsi="Times New Roman"/>
          <w:sz w:val="24"/>
          <w:szCs w:val="24"/>
        </w:rPr>
        <w:t xml:space="preserve">, при этом стоимость образования для члена </w:t>
      </w:r>
      <w:r w:rsidRPr="009B5593">
        <w:rPr>
          <w:rFonts w:ascii="Times New Roman" w:hAnsi="Times New Roman"/>
          <w:sz w:val="24"/>
          <w:szCs w:val="24"/>
          <w:lang w:val="en-US"/>
        </w:rPr>
        <w:t>I</w:t>
      </w:r>
      <w:r w:rsidRPr="009B5593">
        <w:rPr>
          <w:rFonts w:ascii="Times New Roman" w:hAnsi="Times New Roman"/>
          <w:sz w:val="24"/>
          <w:szCs w:val="24"/>
        </w:rPr>
        <w:t xml:space="preserve"> группы равна </w:t>
      </w:r>
      <w:r w:rsidRPr="009B5593">
        <w:rPr>
          <w:rFonts w:ascii="Times New Roman" w:hAnsi="Times New Roman"/>
          <w:sz w:val="24"/>
          <w:szCs w:val="24"/>
          <w:lang w:val="en-US"/>
        </w:rPr>
        <w:t>y</w:t>
      </w:r>
      <w:r w:rsidRPr="009B5593">
        <w:rPr>
          <w:rFonts w:ascii="Times New Roman" w:hAnsi="Times New Roman"/>
          <w:sz w:val="24"/>
          <w:szCs w:val="24"/>
        </w:rPr>
        <w:t xml:space="preserve">, в то время как стоимость для члена </w:t>
      </w:r>
      <w:r w:rsidRPr="009B5593">
        <w:rPr>
          <w:rFonts w:ascii="Times New Roman" w:hAnsi="Times New Roman"/>
          <w:sz w:val="24"/>
          <w:szCs w:val="24"/>
          <w:lang w:val="en-US"/>
        </w:rPr>
        <w:t>II</w:t>
      </w:r>
      <w:r w:rsidRPr="009B5593">
        <w:rPr>
          <w:rFonts w:ascii="Times New Roman" w:hAnsi="Times New Roman"/>
          <w:sz w:val="24"/>
          <w:szCs w:val="24"/>
        </w:rPr>
        <w:t xml:space="preserve"> группы равна </w:t>
      </w:r>
      <w:r w:rsidRPr="009B5593">
        <w:rPr>
          <w:rFonts w:ascii="Times New Roman" w:hAnsi="Times New Roman"/>
          <w:sz w:val="24"/>
          <w:szCs w:val="24"/>
          <w:lang w:val="en-US"/>
        </w:rPr>
        <w:t>y</w:t>
      </w:r>
      <w:r w:rsidR="00715111">
        <w:rPr>
          <w:rFonts w:ascii="Times New Roman" w:hAnsi="Times New Roman"/>
          <w:sz w:val="24"/>
          <w:szCs w:val="24"/>
        </w:rPr>
        <w:t>/2. (см. табл. 2.1.</w:t>
      </w:r>
      <w:r w:rsidRPr="009B5593">
        <w:rPr>
          <w:rFonts w:ascii="Times New Roman" w:hAnsi="Times New Roman"/>
          <w:sz w:val="24"/>
          <w:szCs w:val="24"/>
        </w:rPr>
        <w:t>)</w:t>
      </w:r>
    </w:p>
    <w:p w14:paraId="11B53A76" w14:textId="77777777" w:rsidR="004152C1" w:rsidRDefault="004152C1" w:rsidP="00715111">
      <w:pPr>
        <w:spacing w:after="0" w:line="360" w:lineRule="auto"/>
        <w:jc w:val="center"/>
        <w:rPr>
          <w:rFonts w:ascii="Times New Roman" w:hAnsi="Times New Roman"/>
          <w:sz w:val="24"/>
          <w:szCs w:val="24"/>
        </w:rPr>
      </w:pPr>
      <w:r w:rsidRPr="009B5593">
        <w:rPr>
          <w:noProof/>
          <w:sz w:val="24"/>
          <w:szCs w:val="24"/>
          <w:lang w:eastAsia="ru-RU"/>
        </w:rPr>
        <w:drawing>
          <wp:inline distT="0" distB="0" distL="0" distR="0" wp14:anchorId="78BA3DB7" wp14:editId="1BDE8A85">
            <wp:extent cx="4820451" cy="1324786"/>
            <wp:effectExtent l="0" t="0" r="0" b="889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30630" cy="1327583"/>
                    </a:xfrm>
                    <a:prstGeom prst="rect">
                      <a:avLst/>
                    </a:prstGeom>
                  </pic:spPr>
                </pic:pic>
              </a:graphicData>
            </a:graphic>
          </wp:inline>
        </w:drawing>
      </w:r>
    </w:p>
    <w:p w14:paraId="70907025" w14:textId="77777777" w:rsidR="00715111" w:rsidRPr="00715111" w:rsidRDefault="00715111" w:rsidP="00715111">
      <w:pPr>
        <w:pStyle w:val="a3"/>
        <w:spacing w:after="0" w:line="360" w:lineRule="auto"/>
        <w:jc w:val="center"/>
        <w:rPr>
          <w:rFonts w:ascii="Times New Roman" w:hAnsi="Times New Roman"/>
          <w:sz w:val="24"/>
          <w:szCs w:val="24"/>
        </w:rPr>
      </w:pPr>
      <w:r w:rsidRPr="00715111">
        <w:rPr>
          <w:rFonts w:ascii="Times New Roman" w:hAnsi="Times New Roman"/>
          <w:sz w:val="24"/>
          <w:szCs w:val="24"/>
        </w:rPr>
        <w:t>Таблица 2.1. – Данные модели сигналов на рынке труда</w:t>
      </w:r>
      <w:r>
        <w:rPr>
          <w:rStyle w:val="aa"/>
          <w:rFonts w:ascii="Times New Roman" w:hAnsi="Times New Roman"/>
          <w:sz w:val="24"/>
          <w:szCs w:val="24"/>
        </w:rPr>
        <w:footnoteReference w:id="147"/>
      </w:r>
    </w:p>
    <w:p w14:paraId="702B2CE1" w14:textId="77777777" w:rsidR="004152C1" w:rsidRPr="009B5593" w:rsidRDefault="004152C1" w:rsidP="004152C1">
      <w:pPr>
        <w:spacing w:after="0" w:line="360" w:lineRule="auto"/>
        <w:jc w:val="both"/>
        <w:rPr>
          <w:rFonts w:ascii="Times New Roman" w:hAnsi="Times New Roman"/>
          <w:sz w:val="24"/>
          <w:szCs w:val="24"/>
        </w:rPr>
      </w:pPr>
    </w:p>
    <w:p w14:paraId="4365B43E" w14:textId="77777777" w:rsidR="004152C1" w:rsidRPr="009B5593" w:rsidRDefault="004152C1" w:rsidP="004152C1">
      <w:pPr>
        <w:spacing w:after="0" w:line="360" w:lineRule="auto"/>
        <w:jc w:val="both"/>
        <w:rPr>
          <w:rFonts w:ascii="Times New Roman" w:hAnsi="Times New Roman"/>
          <w:sz w:val="24"/>
          <w:szCs w:val="24"/>
        </w:rPr>
      </w:pPr>
      <w:r w:rsidRPr="009B5593">
        <w:rPr>
          <w:rFonts w:ascii="Times New Roman" w:hAnsi="Times New Roman"/>
          <w:sz w:val="24"/>
          <w:szCs w:val="24"/>
        </w:rPr>
        <w:lastRenderedPageBreak/>
        <w:t xml:space="preserve">Кроме того, предполагается, что работодатель считает, что существует некоторый уровень образования y* такой, что если y &lt;y*, то производительность труда равна единице, а если y≥y*, то производительность будет равна двум. Если эти условия выполняются, то предложенный им график заработной платы W (y) будет выглядеть так, как это показано на рисунке </w:t>
      </w:r>
      <w:r w:rsidR="00715111">
        <w:rPr>
          <w:rFonts w:ascii="Times New Roman" w:hAnsi="Times New Roman"/>
          <w:sz w:val="24"/>
          <w:szCs w:val="24"/>
        </w:rPr>
        <w:t>2.2</w:t>
      </w:r>
      <w:r w:rsidRPr="009B5593">
        <w:rPr>
          <w:rFonts w:ascii="Times New Roman" w:hAnsi="Times New Roman"/>
          <w:sz w:val="24"/>
          <w:szCs w:val="24"/>
        </w:rPr>
        <w:t>.</w:t>
      </w:r>
    </w:p>
    <w:p w14:paraId="2FC075C8" w14:textId="77777777" w:rsidR="004152C1" w:rsidRDefault="004152C1" w:rsidP="00715111">
      <w:pPr>
        <w:spacing w:after="0" w:line="360" w:lineRule="auto"/>
        <w:jc w:val="center"/>
        <w:rPr>
          <w:rFonts w:ascii="Times New Roman" w:hAnsi="Times New Roman"/>
          <w:sz w:val="24"/>
          <w:szCs w:val="24"/>
        </w:rPr>
      </w:pPr>
      <w:r w:rsidRPr="009B5593">
        <w:rPr>
          <w:noProof/>
          <w:sz w:val="24"/>
          <w:szCs w:val="24"/>
          <w:lang w:eastAsia="ru-RU"/>
        </w:rPr>
        <w:drawing>
          <wp:inline distT="0" distB="0" distL="0" distR="0" wp14:anchorId="4374DFAA" wp14:editId="75B5644E">
            <wp:extent cx="5440487" cy="3455043"/>
            <wp:effectExtent l="0" t="0" r="825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58322" cy="3466370"/>
                    </a:xfrm>
                    <a:prstGeom prst="rect">
                      <a:avLst/>
                    </a:prstGeom>
                  </pic:spPr>
                </pic:pic>
              </a:graphicData>
            </a:graphic>
          </wp:inline>
        </w:drawing>
      </w:r>
    </w:p>
    <w:p w14:paraId="05734989" w14:textId="77777777" w:rsidR="00715111" w:rsidRPr="009B5593" w:rsidRDefault="00715111" w:rsidP="00715111">
      <w:pPr>
        <w:spacing w:after="0" w:line="360" w:lineRule="auto"/>
        <w:jc w:val="center"/>
        <w:rPr>
          <w:rFonts w:ascii="Times New Roman" w:hAnsi="Times New Roman"/>
          <w:sz w:val="24"/>
          <w:szCs w:val="24"/>
        </w:rPr>
      </w:pPr>
      <w:r>
        <w:rPr>
          <w:rFonts w:ascii="Times New Roman" w:hAnsi="Times New Roman"/>
          <w:sz w:val="24"/>
          <w:szCs w:val="24"/>
        </w:rPr>
        <w:t>Рисунок 2.2. – График заработной платы и уровня образования</w:t>
      </w:r>
      <w:r>
        <w:rPr>
          <w:rStyle w:val="aa"/>
          <w:rFonts w:ascii="Times New Roman" w:hAnsi="Times New Roman"/>
          <w:sz w:val="24"/>
          <w:szCs w:val="24"/>
        </w:rPr>
        <w:footnoteReference w:id="148"/>
      </w:r>
    </w:p>
    <w:p w14:paraId="32D8B203" w14:textId="77777777" w:rsidR="004152C1" w:rsidRPr="009B5593" w:rsidRDefault="004152C1" w:rsidP="004152C1">
      <w:pPr>
        <w:spacing w:after="0" w:line="360" w:lineRule="auto"/>
        <w:jc w:val="both"/>
        <w:rPr>
          <w:rFonts w:ascii="Times New Roman" w:hAnsi="Times New Roman"/>
          <w:sz w:val="24"/>
          <w:szCs w:val="24"/>
        </w:rPr>
      </w:pPr>
      <w:r w:rsidRPr="009B5593">
        <w:rPr>
          <w:rFonts w:ascii="Times New Roman" w:hAnsi="Times New Roman"/>
          <w:sz w:val="24"/>
          <w:szCs w:val="24"/>
        </w:rPr>
        <w:t xml:space="preserve">С точки зрения работника группы </w:t>
      </w:r>
      <w:r w:rsidRPr="009B5593">
        <w:rPr>
          <w:rFonts w:ascii="Times New Roman" w:hAnsi="Times New Roman"/>
          <w:sz w:val="24"/>
          <w:szCs w:val="24"/>
          <w:lang w:val="en-US"/>
        </w:rPr>
        <w:t>I</w:t>
      </w:r>
      <w:r w:rsidRPr="009B5593">
        <w:rPr>
          <w:rFonts w:ascii="Times New Roman" w:hAnsi="Times New Roman"/>
          <w:sz w:val="24"/>
          <w:szCs w:val="24"/>
        </w:rPr>
        <w:t>, оптимальным уровнем затрат на образование является у=0, так как ожидаемая работодателем производительность равна 1 и при затратах на образование равным 0 и при затратах равным у*. Соответственно, сотрудники с уровнем образования у получают заработную плату равную уровню у*. На рис</w:t>
      </w:r>
      <w:r w:rsidR="00697BF1">
        <w:rPr>
          <w:rFonts w:ascii="Times New Roman" w:hAnsi="Times New Roman"/>
          <w:sz w:val="24"/>
          <w:szCs w:val="24"/>
        </w:rPr>
        <w:t>унке</w:t>
      </w:r>
      <w:r w:rsidRPr="009B5593">
        <w:rPr>
          <w:rFonts w:ascii="Times New Roman" w:hAnsi="Times New Roman"/>
          <w:sz w:val="24"/>
          <w:szCs w:val="24"/>
        </w:rPr>
        <w:t xml:space="preserve"> </w:t>
      </w:r>
      <w:r w:rsidR="00697BF1">
        <w:rPr>
          <w:rFonts w:ascii="Times New Roman" w:hAnsi="Times New Roman"/>
          <w:sz w:val="24"/>
          <w:szCs w:val="24"/>
        </w:rPr>
        <w:t>2.3.</w:t>
      </w:r>
      <w:r w:rsidRPr="009B5593">
        <w:rPr>
          <w:rFonts w:ascii="Times New Roman" w:hAnsi="Times New Roman"/>
          <w:sz w:val="24"/>
          <w:szCs w:val="24"/>
        </w:rPr>
        <w:t xml:space="preserve"> показан случай, когда каждая группа выбирает оптимальный y, чтобы максимизировать разницу между предлагаемой работодателем заработной платой и расходами на образование.</w:t>
      </w:r>
      <w:r w:rsidRPr="009B5593">
        <w:rPr>
          <w:rStyle w:val="aa"/>
          <w:rFonts w:ascii="Times New Roman" w:hAnsi="Times New Roman"/>
          <w:sz w:val="24"/>
          <w:szCs w:val="24"/>
        </w:rPr>
        <w:footnoteReference w:id="149"/>
      </w:r>
      <w:r w:rsidRPr="009B5593">
        <w:rPr>
          <w:rFonts w:ascii="Times New Roman" w:hAnsi="Times New Roman"/>
          <w:sz w:val="24"/>
          <w:szCs w:val="24"/>
        </w:rPr>
        <w:t xml:space="preserve">  На графике видно, что Группа I выбирает y = 0, а Группа II устанавливает y = y*. Таким образом, в данном случае, по мнению автора теории, мы можем наблюдать сигнальное равновесие.</w:t>
      </w:r>
    </w:p>
    <w:p w14:paraId="3E31DB22" w14:textId="77777777" w:rsidR="004152C1" w:rsidRDefault="004152C1" w:rsidP="00697BF1">
      <w:pPr>
        <w:spacing w:after="0" w:line="360" w:lineRule="auto"/>
        <w:jc w:val="center"/>
        <w:rPr>
          <w:rFonts w:ascii="Times New Roman" w:hAnsi="Times New Roman"/>
          <w:sz w:val="24"/>
          <w:szCs w:val="24"/>
        </w:rPr>
      </w:pPr>
      <w:r w:rsidRPr="009B5593">
        <w:rPr>
          <w:noProof/>
          <w:sz w:val="24"/>
          <w:szCs w:val="24"/>
          <w:lang w:eastAsia="ru-RU"/>
        </w:rPr>
        <w:lastRenderedPageBreak/>
        <w:drawing>
          <wp:inline distT="0" distB="0" distL="0" distR="0" wp14:anchorId="4AD60596" wp14:editId="0FA13213">
            <wp:extent cx="5940425" cy="3916045"/>
            <wp:effectExtent l="0" t="0" r="3175"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0425" cy="3916045"/>
                    </a:xfrm>
                    <a:prstGeom prst="rect">
                      <a:avLst/>
                    </a:prstGeom>
                  </pic:spPr>
                </pic:pic>
              </a:graphicData>
            </a:graphic>
          </wp:inline>
        </w:drawing>
      </w:r>
    </w:p>
    <w:p w14:paraId="19B06A1E" w14:textId="77777777" w:rsidR="00697BF1" w:rsidRPr="009B5593" w:rsidRDefault="00697BF1" w:rsidP="00697BF1">
      <w:pPr>
        <w:spacing w:after="0" w:line="360" w:lineRule="auto"/>
        <w:jc w:val="center"/>
        <w:rPr>
          <w:rFonts w:ascii="Times New Roman" w:hAnsi="Times New Roman"/>
          <w:sz w:val="24"/>
          <w:szCs w:val="24"/>
        </w:rPr>
      </w:pPr>
      <w:r>
        <w:rPr>
          <w:rFonts w:ascii="Times New Roman" w:hAnsi="Times New Roman"/>
          <w:sz w:val="24"/>
          <w:szCs w:val="24"/>
        </w:rPr>
        <w:t>Рисунок 2.3. – Оптимальный выбор уровня образования для двух групп</w:t>
      </w:r>
      <w:r>
        <w:rPr>
          <w:rStyle w:val="aa"/>
          <w:rFonts w:ascii="Times New Roman" w:hAnsi="Times New Roman"/>
          <w:sz w:val="24"/>
          <w:szCs w:val="24"/>
        </w:rPr>
        <w:footnoteReference w:id="150"/>
      </w:r>
    </w:p>
    <w:p w14:paraId="1FE3AE4F" w14:textId="77777777" w:rsidR="004152C1" w:rsidRPr="009B5593" w:rsidRDefault="004152C1" w:rsidP="004152C1">
      <w:pPr>
        <w:spacing w:after="0" w:line="360" w:lineRule="auto"/>
        <w:jc w:val="both"/>
        <w:rPr>
          <w:rFonts w:ascii="Times New Roman" w:hAnsi="Times New Roman"/>
          <w:sz w:val="24"/>
          <w:szCs w:val="24"/>
        </w:rPr>
      </w:pPr>
      <w:r w:rsidRPr="009B5593">
        <w:rPr>
          <w:rFonts w:ascii="Times New Roman" w:hAnsi="Times New Roman"/>
          <w:sz w:val="24"/>
          <w:szCs w:val="24"/>
        </w:rPr>
        <w:t xml:space="preserve">Здесь стоит обратить внимание на некоторые особенности данного типа равновесия. Один из них заключается в том, что затраты на образование отрицательно коррелируют с производительностью труда. Кроме того, очевидно, что повышение уровня y * вредит группе II, в то время как, интересы группы I остаются незатронутыми. </w:t>
      </w:r>
    </w:p>
    <w:p w14:paraId="7CA2C305" w14:textId="77777777" w:rsidR="004152C1" w:rsidRPr="009B5593" w:rsidRDefault="004152C1" w:rsidP="004152C1">
      <w:pPr>
        <w:spacing w:after="0" w:line="360" w:lineRule="auto"/>
        <w:jc w:val="both"/>
        <w:rPr>
          <w:rFonts w:ascii="Times New Roman" w:hAnsi="Times New Roman"/>
          <w:sz w:val="24"/>
          <w:szCs w:val="24"/>
        </w:rPr>
      </w:pPr>
      <w:r w:rsidRPr="009B5593">
        <w:rPr>
          <w:rFonts w:ascii="Times New Roman" w:hAnsi="Times New Roman"/>
          <w:sz w:val="24"/>
          <w:szCs w:val="24"/>
        </w:rPr>
        <w:t>Основная гипотеза, выдвинутая Спенсом, заключается в том, что обе группы не заинтересованы в сигнализации. Ибо если никакой сигнализации не происходит, то каждому человеку выплачивается его безусловный ожидаемый предельный продукт.</w:t>
      </w:r>
    </w:p>
    <w:p w14:paraId="0B208B1C" w14:textId="77777777" w:rsidR="004152C1" w:rsidRPr="009B5593" w:rsidRDefault="004152C1" w:rsidP="004152C1">
      <w:pPr>
        <w:spacing w:after="0" w:line="360" w:lineRule="auto"/>
        <w:jc w:val="both"/>
        <w:rPr>
          <w:rFonts w:ascii="Times New Roman" w:hAnsi="Times New Roman"/>
          <w:sz w:val="24"/>
          <w:szCs w:val="24"/>
        </w:rPr>
      </w:pPr>
      <w:r w:rsidRPr="009B5593">
        <w:rPr>
          <w:rFonts w:ascii="Times New Roman" w:hAnsi="Times New Roman"/>
          <w:sz w:val="24"/>
          <w:szCs w:val="24"/>
        </w:rPr>
        <w:t>Автор модели равновесия также отмечает, что остается еще целый ряд вопросов, которые могут быть поставлены и частично решены в рамках предложенной концепции. Среди них можно выделить следующие:</w:t>
      </w:r>
    </w:p>
    <w:p w14:paraId="7A85610C" w14:textId="77777777" w:rsidR="004152C1" w:rsidRPr="009B5593" w:rsidRDefault="004152C1" w:rsidP="004152C1">
      <w:pPr>
        <w:spacing w:after="0" w:line="360" w:lineRule="auto"/>
        <w:jc w:val="both"/>
        <w:rPr>
          <w:rFonts w:ascii="Times New Roman" w:hAnsi="Times New Roman"/>
          <w:sz w:val="24"/>
          <w:szCs w:val="24"/>
        </w:rPr>
      </w:pPr>
      <w:r w:rsidRPr="009B5593">
        <w:rPr>
          <w:rFonts w:ascii="Times New Roman" w:hAnsi="Times New Roman"/>
          <w:sz w:val="24"/>
          <w:szCs w:val="24"/>
        </w:rPr>
        <w:t>1. Каково влияние поведения организаций на процесс сигнализации?</w:t>
      </w:r>
    </w:p>
    <w:p w14:paraId="69E90C2F" w14:textId="77777777" w:rsidR="004152C1" w:rsidRPr="009B5593" w:rsidRDefault="004152C1" w:rsidP="004152C1">
      <w:pPr>
        <w:spacing w:after="0" w:line="360" w:lineRule="auto"/>
        <w:jc w:val="both"/>
        <w:rPr>
          <w:rFonts w:ascii="Times New Roman" w:hAnsi="Times New Roman"/>
          <w:sz w:val="24"/>
          <w:szCs w:val="24"/>
        </w:rPr>
      </w:pPr>
      <w:r w:rsidRPr="009B5593">
        <w:rPr>
          <w:rFonts w:ascii="Times New Roman" w:hAnsi="Times New Roman"/>
          <w:sz w:val="24"/>
          <w:szCs w:val="24"/>
        </w:rPr>
        <w:t>2. Существуют ли вообще сигнальные равновесия?</w:t>
      </w:r>
    </w:p>
    <w:p w14:paraId="2C85469C" w14:textId="77777777" w:rsidR="004152C1" w:rsidRPr="009B5593" w:rsidRDefault="004152C1" w:rsidP="004152C1">
      <w:pPr>
        <w:spacing w:after="0" w:line="360" w:lineRule="auto"/>
        <w:jc w:val="both"/>
        <w:rPr>
          <w:rFonts w:ascii="Times New Roman" w:hAnsi="Times New Roman"/>
          <w:sz w:val="24"/>
          <w:szCs w:val="24"/>
        </w:rPr>
      </w:pPr>
      <w:r w:rsidRPr="009B5593">
        <w:rPr>
          <w:rFonts w:ascii="Times New Roman" w:hAnsi="Times New Roman"/>
          <w:sz w:val="24"/>
          <w:szCs w:val="24"/>
        </w:rPr>
        <w:t xml:space="preserve">Работа над теорией сигналов была продолжена в 1991 году Oliver Heil and Thomas S. Robertson. Предметом изучения авторов стала конкурентная рыночная сигнализация, в процессе которой компании получают и передают информацию конкурентам. Компании могут посылать конкурентные рыночные сигналы по целому ряду стратегических направлений, включая </w:t>
      </w:r>
      <w:r w:rsidRPr="009B5593">
        <w:rPr>
          <w:rFonts w:ascii="Times New Roman" w:hAnsi="Times New Roman"/>
          <w:sz w:val="24"/>
          <w:szCs w:val="24"/>
        </w:rPr>
        <w:lastRenderedPageBreak/>
        <w:t>ценообразование, выход на рынок, внедрение новых продуктов, модернизацию производства и т.д. Большая часть сигналов при этом передается через пресс-релизы, выступления представителей торговых ассоциаций, интервью с руководством компаний и т. д. Основной выгодой от сигнализации является влияние на уровень цен. Сопутствующие процессу сигнализации, риски заключаются в «каннибализации» продуктовой линейки, репутационном риске и нарушении антимонопольного законодательства. По мнению авторов ключевым вопросом теории сигналов является интерпретация и реакция на сигнал его предполагаемыми получателями. Специфичность реакции, которую предпринимает фирма, получающая сигнал конкурентного рынка зависит от многих факторов:</w:t>
      </w:r>
    </w:p>
    <w:p w14:paraId="0FF298DB" w14:textId="77777777" w:rsidR="004152C1" w:rsidRPr="009B5593" w:rsidRDefault="004152C1" w:rsidP="004152C1">
      <w:pPr>
        <w:spacing w:after="0" w:line="360" w:lineRule="auto"/>
        <w:jc w:val="both"/>
        <w:rPr>
          <w:rFonts w:ascii="Times New Roman" w:hAnsi="Times New Roman"/>
          <w:sz w:val="24"/>
          <w:szCs w:val="24"/>
        </w:rPr>
      </w:pPr>
      <w:r w:rsidRPr="009B5593">
        <w:rPr>
          <w:rFonts w:ascii="Times New Roman" w:hAnsi="Times New Roman"/>
          <w:sz w:val="24"/>
          <w:szCs w:val="24"/>
        </w:rPr>
        <w:t xml:space="preserve">- сигнальных факторов (насколько агрессивным или нейтральным является сигнал), </w:t>
      </w:r>
    </w:p>
    <w:p w14:paraId="68DEB64A" w14:textId="77777777" w:rsidR="004152C1" w:rsidRPr="009B5593" w:rsidRDefault="004152C1" w:rsidP="004152C1">
      <w:pPr>
        <w:spacing w:after="0" w:line="360" w:lineRule="auto"/>
        <w:jc w:val="both"/>
        <w:rPr>
          <w:rFonts w:ascii="Times New Roman" w:hAnsi="Times New Roman"/>
          <w:sz w:val="24"/>
          <w:szCs w:val="24"/>
        </w:rPr>
      </w:pPr>
      <w:r w:rsidRPr="009B5593">
        <w:rPr>
          <w:rFonts w:ascii="Times New Roman" w:hAnsi="Times New Roman"/>
          <w:sz w:val="24"/>
          <w:szCs w:val="24"/>
        </w:rPr>
        <w:t xml:space="preserve">- факторов фирмы (таких как доля рынка, занимаемая фирмой), </w:t>
      </w:r>
    </w:p>
    <w:p w14:paraId="43041F95" w14:textId="77777777" w:rsidR="004152C1" w:rsidRPr="009B5593" w:rsidRDefault="004152C1" w:rsidP="004152C1">
      <w:pPr>
        <w:spacing w:after="0" w:line="360" w:lineRule="auto"/>
        <w:jc w:val="both"/>
        <w:rPr>
          <w:rFonts w:ascii="Times New Roman" w:hAnsi="Times New Roman"/>
          <w:sz w:val="24"/>
          <w:szCs w:val="24"/>
        </w:rPr>
      </w:pPr>
      <w:r w:rsidRPr="009B5593">
        <w:rPr>
          <w:rFonts w:ascii="Times New Roman" w:hAnsi="Times New Roman"/>
          <w:sz w:val="24"/>
          <w:szCs w:val="24"/>
        </w:rPr>
        <w:t xml:space="preserve">- рыночных факторов (потребительских предпочтений) </w:t>
      </w:r>
    </w:p>
    <w:p w14:paraId="103C63C9" w14:textId="77777777" w:rsidR="004152C1" w:rsidRPr="009B5593" w:rsidRDefault="004152C1" w:rsidP="004152C1">
      <w:pPr>
        <w:spacing w:after="0" w:line="360" w:lineRule="auto"/>
        <w:jc w:val="both"/>
        <w:rPr>
          <w:rFonts w:ascii="Times New Roman" w:hAnsi="Times New Roman"/>
          <w:sz w:val="24"/>
          <w:szCs w:val="24"/>
        </w:rPr>
      </w:pPr>
      <w:r w:rsidRPr="009B5593">
        <w:rPr>
          <w:rFonts w:ascii="Times New Roman" w:hAnsi="Times New Roman"/>
          <w:sz w:val="24"/>
          <w:szCs w:val="24"/>
        </w:rPr>
        <w:t xml:space="preserve">- факторов отраслевой структуры (включая число конкурентов и концентрацию рынка). </w:t>
      </w:r>
    </w:p>
    <w:p w14:paraId="77CCC286" w14:textId="77777777" w:rsidR="004152C1" w:rsidRPr="009B5593" w:rsidRDefault="004152C1" w:rsidP="004152C1">
      <w:pPr>
        <w:spacing w:after="0" w:line="360" w:lineRule="auto"/>
        <w:jc w:val="both"/>
        <w:rPr>
          <w:rFonts w:ascii="Times New Roman" w:hAnsi="Times New Roman"/>
          <w:sz w:val="24"/>
          <w:szCs w:val="24"/>
        </w:rPr>
      </w:pPr>
      <w:r w:rsidRPr="009B5593">
        <w:rPr>
          <w:rFonts w:ascii="Times New Roman" w:hAnsi="Times New Roman"/>
          <w:sz w:val="24"/>
          <w:szCs w:val="24"/>
        </w:rPr>
        <w:t>Кроме того, авторы концепции конкурентной рыночной сигнализации утверждают, что чем выше согласованность сигналов, тем меньше неопределенность апперцепции и тем быстрее реакция на них.</w:t>
      </w:r>
    </w:p>
    <w:p w14:paraId="054F8AD7" w14:textId="77777777" w:rsidR="004152C1" w:rsidRPr="009B5593" w:rsidRDefault="004152C1" w:rsidP="004152C1">
      <w:pPr>
        <w:spacing w:after="0" w:line="360" w:lineRule="auto"/>
        <w:jc w:val="both"/>
        <w:rPr>
          <w:rFonts w:ascii="Times New Roman" w:hAnsi="Times New Roman"/>
          <w:sz w:val="24"/>
          <w:szCs w:val="24"/>
        </w:rPr>
      </w:pPr>
      <w:r w:rsidRPr="009B5593">
        <w:rPr>
          <w:rFonts w:ascii="Times New Roman" w:hAnsi="Times New Roman"/>
          <w:sz w:val="24"/>
          <w:szCs w:val="24"/>
        </w:rPr>
        <w:t>Еще одно развитие теория сигналов, предложенная М. Спенсом, получила в работе J. G. RILEY (2001)</w:t>
      </w:r>
      <w:r w:rsidR="00697BF1">
        <w:rPr>
          <w:rStyle w:val="aa"/>
          <w:rFonts w:ascii="Times New Roman" w:hAnsi="Times New Roman"/>
          <w:sz w:val="24"/>
          <w:szCs w:val="24"/>
        </w:rPr>
        <w:footnoteReference w:id="151"/>
      </w:r>
      <w:r w:rsidRPr="009B5593">
        <w:rPr>
          <w:rFonts w:ascii="Times New Roman" w:hAnsi="Times New Roman"/>
          <w:sz w:val="24"/>
          <w:szCs w:val="24"/>
        </w:rPr>
        <w:t xml:space="preserve">. Основная цель исследования </w:t>
      </w:r>
      <w:r w:rsidRPr="009B5593">
        <w:rPr>
          <w:rFonts w:ascii="Times New Roman" w:hAnsi="Times New Roman"/>
          <w:sz w:val="24"/>
          <w:szCs w:val="24"/>
          <w:lang w:val="en-US"/>
        </w:rPr>
        <w:t>Riley</w:t>
      </w:r>
      <w:r w:rsidRPr="009B5593">
        <w:rPr>
          <w:rFonts w:ascii="Times New Roman" w:hAnsi="Times New Roman"/>
          <w:sz w:val="24"/>
          <w:szCs w:val="24"/>
        </w:rPr>
        <w:t xml:space="preserve">, по словам автора, состояла в том, чтобы подчеркнуть важность продолжения эмпирических исследований в рамках теории сигналов. На примере построенных экономических моделей </w:t>
      </w:r>
      <w:r w:rsidRPr="009B5593">
        <w:rPr>
          <w:rFonts w:ascii="Times New Roman" w:hAnsi="Times New Roman"/>
          <w:sz w:val="24"/>
          <w:szCs w:val="24"/>
          <w:lang w:val="en-US"/>
        </w:rPr>
        <w:t>Riley</w:t>
      </w:r>
      <w:r w:rsidRPr="009B5593">
        <w:rPr>
          <w:rFonts w:ascii="Times New Roman" w:hAnsi="Times New Roman"/>
          <w:sz w:val="24"/>
          <w:szCs w:val="24"/>
        </w:rPr>
        <w:t xml:space="preserve"> показал, что с помощью теории сигналов можно получить логическое последовательное объяснение поведению участников рынка, действующих в условиях асимметрии информации. Кроме того, J. G. RILEY также как и М. Спенсом были предложены модели расчета оптимального уровня затрат на сигнализацию. Если выгоды, получаемые компаниями превышают затраты на сигнализацию, по мнению автора у компаний появляется серьезный стимул продолжать поиски альтернативных способов передачи информации. Вполне вероятно, что данные действия могут значительного сократить, или даже устранить, асимметрию информации. </w:t>
      </w:r>
    </w:p>
    <w:p w14:paraId="578E0CD5" w14:textId="77777777" w:rsidR="004152C1" w:rsidRPr="009B5593" w:rsidRDefault="004152C1" w:rsidP="004152C1">
      <w:pPr>
        <w:spacing w:after="0" w:line="360" w:lineRule="auto"/>
        <w:jc w:val="both"/>
        <w:rPr>
          <w:rFonts w:ascii="Times New Roman" w:hAnsi="Times New Roman"/>
          <w:sz w:val="24"/>
          <w:szCs w:val="24"/>
        </w:rPr>
      </w:pPr>
      <w:r w:rsidRPr="009B5593">
        <w:rPr>
          <w:rFonts w:ascii="Times New Roman" w:hAnsi="Times New Roman"/>
          <w:sz w:val="24"/>
          <w:szCs w:val="24"/>
        </w:rPr>
        <w:t xml:space="preserve">Также J. G. RILEY высказал предположение, что активное участие компании в процессе сигнализации должно отражаться на рыночной оценке фирмы. Таким образом, для любой публичной компании вероятно можно будет наблюдать эффект, производимый сигнализацией, на цену акций. Автор подчеркивал необходимость совершенствования моделей по расчету равновесия (затрат на сигнализацию и выгод от нее), при котором затраты на сигнализацию не находятся в прямой отрицательной корреляции с качеством. </w:t>
      </w:r>
    </w:p>
    <w:p w14:paraId="7F8F2017" w14:textId="77777777" w:rsidR="004152C1" w:rsidRPr="009B5593" w:rsidRDefault="004152C1" w:rsidP="004152C1">
      <w:pPr>
        <w:spacing w:after="0" w:line="360" w:lineRule="auto"/>
        <w:jc w:val="both"/>
        <w:rPr>
          <w:rFonts w:ascii="Times New Roman" w:hAnsi="Times New Roman"/>
          <w:i/>
          <w:sz w:val="24"/>
          <w:szCs w:val="24"/>
        </w:rPr>
      </w:pPr>
      <w:r w:rsidRPr="009B5593">
        <w:rPr>
          <w:rFonts w:ascii="Times New Roman" w:hAnsi="Times New Roman"/>
          <w:sz w:val="24"/>
          <w:szCs w:val="24"/>
        </w:rPr>
        <w:lastRenderedPageBreak/>
        <w:t>Одна из последних работ, посвященных теории сигналов, была опубликована в 2011 году (Теория сигналов: обзор и оценка Брайан Л. Коннелли, С. Тревис Серто, Р. Дуэйн Ирландия, Кристофер Р. Reutzel).</w:t>
      </w:r>
      <w:r w:rsidR="00AC5BFC">
        <w:rPr>
          <w:rStyle w:val="aa"/>
          <w:rFonts w:ascii="Times New Roman" w:hAnsi="Times New Roman"/>
          <w:sz w:val="24"/>
          <w:szCs w:val="24"/>
        </w:rPr>
        <w:footnoteReference w:id="152"/>
      </w:r>
      <w:r w:rsidRPr="009B5593">
        <w:rPr>
          <w:rFonts w:ascii="Times New Roman" w:hAnsi="Times New Roman"/>
          <w:sz w:val="24"/>
          <w:szCs w:val="24"/>
        </w:rPr>
        <w:t xml:space="preserve"> Авторы дают следующее определение теории сигналов - </w:t>
      </w:r>
      <w:r w:rsidRPr="009B5593">
        <w:rPr>
          <w:rFonts w:ascii="Times New Roman" w:hAnsi="Times New Roman"/>
          <w:i/>
          <w:sz w:val="24"/>
          <w:szCs w:val="24"/>
        </w:rPr>
        <w:t>Теория сигналов используется для описания поведения отдельных лиц или организации в условиях асимметрии информации.</w:t>
      </w:r>
      <w:r w:rsidRPr="009B5593">
        <w:rPr>
          <w:rFonts w:ascii="Times New Roman" w:hAnsi="Times New Roman"/>
          <w:sz w:val="24"/>
          <w:szCs w:val="24"/>
        </w:rPr>
        <w:t xml:space="preserve"> </w:t>
      </w:r>
      <w:r w:rsidRPr="009B5593">
        <w:rPr>
          <w:rFonts w:ascii="Times New Roman" w:hAnsi="Times New Roman"/>
          <w:i/>
          <w:sz w:val="24"/>
          <w:szCs w:val="24"/>
        </w:rPr>
        <w:t>В процессе сигнализации, одна сторона, отправитель, выбирает способ передачи информации и другая сторона, получатель - способ интерпретации данного «сигнала».</w:t>
      </w:r>
      <w:r w:rsidRPr="009B5593">
        <w:rPr>
          <w:rStyle w:val="aa"/>
          <w:rFonts w:ascii="Times New Roman" w:hAnsi="Times New Roman"/>
          <w:i/>
          <w:sz w:val="24"/>
          <w:szCs w:val="24"/>
        </w:rPr>
        <w:footnoteReference w:id="153"/>
      </w:r>
      <w:r w:rsidRPr="009B5593">
        <w:rPr>
          <w:rFonts w:ascii="Times New Roman" w:hAnsi="Times New Roman"/>
          <w:i/>
          <w:sz w:val="24"/>
          <w:szCs w:val="24"/>
        </w:rPr>
        <w:t xml:space="preserve"> </w:t>
      </w:r>
    </w:p>
    <w:p w14:paraId="30CF14F5" w14:textId="77777777" w:rsidR="004152C1" w:rsidRPr="009B5593" w:rsidRDefault="004152C1" w:rsidP="004152C1">
      <w:pPr>
        <w:spacing w:after="0" w:line="360" w:lineRule="auto"/>
        <w:jc w:val="both"/>
        <w:rPr>
          <w:rFonts w:ascii="Times New Roman" w:hAnsi="Times New Roman"/>
          <w:sz w:val="24"/>
          <w:szCs w:val="24"/>
        </w:rPr>
      </w:pPr>
      <w:r w:rsidRPr="009B5593">
        <w:rPr>
          <w:rFonts w:ascii="Times New Roman" w:hAnsi="Times New Roman"/>
          <w:sz w:val="24"/>
          <w:szCs w:val="24"/>
        </w:rPr>
        <w:t xml:space="preserve">Информация влияет на любые процессы принятия решений как на уровне домашних хозяйств, так и на уровне предприятий, и правительств. Решения принимаются на основе общедоступной информации, которая свободно распространяется и внутренней информации, которая доступна только узкому кругу лиц. В частности, Стиглиц пояснял, что асимметрия информации возникает тогда, когда " </w:t>
      </w:r>
      <w:r w:rsidRPr="009B5593">
        <w:rPr>
          <w:rFonts w:ascii="Times New Roman" w:hAnsi="Times New Roman"/>
          <w:i/>
          <w:sz w:val="24"/>
          <w:szCs w:val="24"/>
        </w:rPr>
        <w:t>разные люди знают разное вещи</w:t>
      </w:r>
      <w:r w:rsidRPr="009B5593">
        <w:rPr>
          <w:rFonts w:ascii="Times New Roman" w:hAnsi="Times New Roman"/>
          <w:sz w:val="24"/>
          <w:szCs w:val="24"/>
        </w:rPr>
        <w:t xml:space="preserve">." Поскольку некоторая информация является закрытой, информационные асимметрии возникают между теми, кто владеет этой информацией, и теми, кто потенциально может принимать лучшие решения, если бы она у них была. Теория сигналов непосредственно связана с уменьшением подобной информационной асимметрии на рынке (Spence, 2002). Так, в работе Спенса (1973) на примере рынка труда было продемонстрировано, как соискатель может вести себя, чтобы уменьшить информационную асимметрию. </w:t>
      </w:r>
    </w:p>
    <w:p w14:paraId="1363C590" w14:textId="77777777" w:rsidR="004152C1" w:rsidRPr="009B5593" w:rsidRDefault="004152C1" w:rsidP="004152C1">
      <w:pPr>
        <w:spacing w:after="0" w:line="360" w:lineRule="auto"/>
        <w:jc w:val="both"/>
        <w:rPr>
          <w:rFonts w:ascii="Times New Roman" w:hAnsi="Times New Roman"/>
          <w:sz w:val="24"/>
          <w:szCs w:val="24"/>
        </w:rPr>
      </w:pPr>
      <w:r w:rsidRPr="009B5593">
        <w:rPr>
          <w:rFonts w:ascii="Times New Roman" w:hAnsi="Times New Roman"/>
          <w:sz w:val="24"/>
          <w:szCs w:val="24"/>
        </w:rPr>
        <w:t>На протяжении более чем столетия экономические модели принятия решений участниками рынка создавались исходя из предположения о совершенной информационной среде, где не существует информационной асимметрии. Несмотря на общеизвестное несовершенство информационной среды, экономисты в основном предполагали, что рынки с незначительными информационными искажениями будут вести себя так же, как и рынки с совершенной информацией. Ряд ученых посвятили свою карьеру изучению того, насколько несовершенная информационная среда влияет на принятие решений на рынке. (Джордж Акерлоф, Майкл Спенс</w:t>
      </w:r>
      <w:r w:rsidRPr="009B5593">
        <w:rPr>
          <w:rStyle w:val="aa"/>
          <w:rFonts w:ascii="Times New Roman" w:hAnsi="Times New Roman"/>
          <w:sz w:val="24"/>
          <w:szCs w:val="24"/>
        </w:rPr>
        <w:footnoteReference w:id="154"/>
      </w:r>
      <w:r w:rsidRPr="009B5593">
        <w:rPr>
          <w:rFonts w:ascii="Times New Roman" w:hAnsi="Times New Roman"/>
          <w:sz w:val="24"/>
          <w:szCs w:val="24"/>
        </w:rPr>
        <w:t>, а Джозеф Стиглиц получил Нобелевскую премию по экономике 2001 года за свою работу в области информации в экономике.) Проведенные ими исследования доказали ограниченную полезность многих традиционных экономических моделей.</w:t>
      </w:r>
    </w:p>
    <w:p w14:paraId="759ECE85" w14:textId="77777777" w:rsidR="004152C1" w:rsidRPr="009B5593" w:rsidRDefault="004152C1" w:rsidP="004152C1">
      <w:pPr>
        <w:spacing w:after="0" w:line="360" w:lineRule="auto"/>
        <w:jc w:val="both"/>
        <w:rPr>
          <w:rFonts w:ascii="Times New Roman" w:hAnsi="Times New Roman"/>
          <w:sz w:val="24"/>
          <w:szCs w:val="24"/>
        </w:rPr>
      </w:pPr>
      <w:r w:rsidRPr="009B5593">
        <w:rPr>
          <w:rFonts w:ascii="Times New Roman" w:hAnsi="Times New Roman"/>
          <w:sz w:val="24"/>
          <w:szCs w:val="24"/>
        </w:rPr>
        <w:lastRenderedPageBreak/>
        <w:t xml:space="preserve">Так Стиглиц выделял два основных типа информации, где асимметрия особенно заметна: информация о качестве и информация о намерениях. Большая часть исследований посвященных данной теме рассматривает использование сигналов как механизмов снижения потенциальных рисков. </w:t>
      </w:r>
      <w:r w:rsidR="00AC5BFC">
        <w:rPr>
          <w:rStyle w:val="aa"/>
          <w:rFonts w:ascii="Times New Roman" w:hAnsi="Times New Roman"/>
          <w:sz w:val="24"/>
          <w:szCs w:val="24"/>
        </w:rPr>
        <w:footnoteReference w:id="155"/>
      </w:r>
    </w:p>
    <w:p w14:paraId="6865C0C5" w14:textId="77777777" w:rsidR="004152C1" w:rsidRPr="009B5593" w:rsidRDefault="004152C1" w:rsidP="004152C1">
      <w:pPr>
        <w:spacing w:after="0" w:line="360" w:lineRule="auto"/>
        <w:jc w:val="both"/>
        <w:rPr>
          <w:rFonts w:ascii="Times New Roman" w:hAnsi="Times New Roman"/>
          <w:sz w:val="24"/>
          <w:szCs w:val="24"/>
        </w:rPr>
      </w:pPr>
      <w:r w:rsidRPr="009B5593">
        <w:rPr>
          <w:rFonts w:ascii="Times New Roman" w:hAnsi="Times New Roman"/>
          <w:sz w:val="24"/>
          <w:szCs w:val="24"/>
        </w:rPr>
        <w:t>Одни из последователей Спе</w:t>
      </w:r>
      <w:r w:rsidR="00AC5BFC">
        <w:rPr>
          <w:rFonts w:ascii="Times New Roman" w:hAnsi="Times New Roman"/>
          <w:sz w:val="24"/>
          <w:szCs w:val="24"/>
        </w:rPr>
        <w:t>нса, Kirmani и Rao в 2000 г.</w:t>
      </w:r>
      <w:r w:rsidR="00AC5BFC">
        <w:rPr>
          <w:rStyle w:val="aa"/>
          <w:rFonts w:ascii="Times New Roman" w:hAnsi="Times New Roman"/>
          <w:sz w:val="24"/>
          <w:szCs w:val="24"/>
        </w:rPr>
        <w:footnoteReference w:id="156"/>
      </w:r>
      <w:r w:rsidRPr="009B5593">
        <w:rPr>
          <w:rFonts w:ascii="Times New Roman" w:hAnsi="Times New Roman"/>
          <w:sz w:val="24"/>
          <w:szCs w:val="24"/>
        </w:rPr>
        <w:t xml:space="preserve"> предложили следующий пример, который помогает проиллюстрировать базовую сигнальную модель. Как и большинство примеров сигнализации, авторы различают два типа фирм: фирмы высокого качества и фирмы низкого качества. Предполагается, что фирмы в этом примере не знают о своем качестве из оценок например, инвесторов и клиентов, из-за чего возникает информационная асимметрия. Следовательно, каждая фирма решает сигнализировать или не сигнализировать о своем истинном положении дел. По мнению авторов, когда высококачественные фирмы сигнализируют, они получают выигрыш, а когда они не сигнализируют – не получают, при этом низкокачественные фирмы получают вознаграждение наоборот, когда они не сигнализируют о своем положении. Учитывая эти обстоятельства, высококачественные фирмы мотивированы сигнализировать, а некачественные фирмы-нет. </w:t>
      </w:r>
    </w:p>
    <w:p w14:paraId="22A13A88" w14:textId="77777777" w:rsidR="004152C1" w:rsidRPr="009B5593" w:rsidRDefault="004152C1" w:rsidP="004152C1">
      <w:pPr>
        <w:spacing w:after="0" w:line="360" w:lineRule="auto"/>
        <w:jc w:val="both"/>
        <w:rPr>
          <w:rFonts w:ascii="Times New Roman" w:hAnsi="Times New Roman"/>
          <w:sz w:val="24"/>
          <w:szCs w:val="24"/>
        </w:rPr>
      </w:pPr>
      <w:r w:rsidRPr="009B5593">
        <w:rPr>
          <w:rFonts w:ascii="Times New Roman" w:hAnsi="Times New Roman"/>
          <w:sz w:val="24"/>
          <w:szCs w:val="24"/>
        </w:rPr>
        <w:t xml:space="preserve">Некоторые авторы предполагают, например, что долгосрочная кредиторская задолженность </w:t>
      </w:r>
      <w:r w:rsidR="00AC5BFC">
        <w:rPr>
          <w:rFonts w:ascii="Times New Roman" w:hAnsi="Times New Roman"/>
          <w:sz w:val="24"/>
          <w:szCs w:val="24"/>
        </w:rPr>
        <w:t>и дивиденды</w:t>
      </w:r>
      <w:r w:rsidR="00AC5BFC">
        <w:rPr>
          <w:rStyle w:val="aa"/>
          <w:rFonts w:ascii="Times New Roman" w:hAnsi="Times New Roman"/>
          <w:sz w:val="24"/>
          <w:szCs w:val="24"/>
        </w:rPr>
        <w:footnoteReference w:id="157"/>
      </w:r>
      <w:r w:rsidRPr="009B5593">
        <w:rPr>
          <w:rFonts w:ascii="Times New Roman" w:hAnsi="Times New Roman"/>
          <w:sz w:val="24"/>
          <w:szCs w:val="24"/>
        </w:rPr>
        <w:t xml:space="preserve"> представляют собой сигналы качества. Согласно этим моделям, только качественные фирмы имеют возможность осуществлять выплаты процентов и дивидендов в долгосрочной перспективе. Следовательно, такие сигналы влияют на восприятие фирмы внешними наблюдателями (например, кредиторами, инвесторами). Хотя большинство сигнальных моделей включают качество как основную характеристику, понятие качества может быть интерпретировано различными способами. Качество относится к ненаблюдаемой способности сигнализатора выполнять свои обязательства или требования постороннего лица, наблюдающего за сигналом. В классическом примере Спенса качество относится к ненаблюдаемой способности индивида, в примере Росса - к способности организации получать положительные денежные потоки в будущем. </w:t>
      </w:r>
    </w:p>
    <w:p w14:paraId="1E4F3BA4" w14:textId="77777777" w:rsidR="004152C1" w:rsidRPr="009B5593" w:rsidRDefault="004152C1" w:rsidP="004152C1">
      <w:pPr>
        <w:spacing w:after="0" w:line="360" w:lineRule="auto"/>
        <w:jc w:val="both"/>
        <w:rPr>
          <w:rFonts w:ascii="Times New Roman" w:hAnsi="Times New Roman"/>
          <w:sz w:val="24"/>
          <w:szCs w:val="24"/>
        </w:rPr>
      </w:pPr>
      <w:r w:rsidRPr="009B5593">
        <w:rPr>
          <w:rFonts w:ascii="Times New Roman" w:hAnsi="Times New Roman"/>
          <w:sz w:val="24"/>
          <w:szCs w:val="24"/>
        </w:rPr>
        <w:t xml:space="preserve">Основными элементами теории сигналов являются сигнальщик, приемник, а также сам сигнал. </w:t>
      </w:r>
    </w:p>
    <w:p w14:paraId="60AFB9F3" w14:textId="77777777" w:rsidR="004152C1" w:rsidRPr="009B5593" w:rsidRDefault="004152C1" w:rsidP="004152C1">
      <w:pPr>
        <w:spacing w:after="0" w:line="360" w:lineRule="auto"/>
        <w:jc w:val="both"/>
        <w:rPr>
          <w:rFonts w:ascii="Times New Roman" w:hAnsi="Times New Roman"/>
          <w:sz w:val="24"/>
          <w:szCs w:val="24"/>
        </w:rPr>
      </w:pPr>
      <w:r w:rsidRPr="009B5593">
        <w:rPr>
          <w:rFonts w:ascii="Times New Roman" w:hAnsi="Times New Roman"/>
          <w:sz w:val="24"/>
          <w:szCs w:val="24"/>
        </w:rPr>
        <w:t xml:space="preserve">Безусловно, в некоторых ситуациях может быть несколько сигнализаторов, приемников и/или сигналов. (например, инвесторы, держатели облигаций и т. д.). Для того, чтобы объяснить </w:t>
      </w:r>
      <w:r w:rsidRPr="009B5593">
        <w:rPr>
          <w:rFonts w:ascii="Times New Roman" w:hAnsi="Times New Roman"/>
          <w:sz w:val="24"/>
          <w:szCs w:val="24"/>
        </w:rPr>
        <w:lastRenderedPageBreak/>
        <w:t xml:space="preserve">теоретические концепции в их простейшей форме, предлагается сосредоточиться на простой схеме Сигнальщик-Приемник, сообщающий один сигнал. </w:t>
      </w:r>
    </w:p>
    <w:p w14:paraId="507D8208" w14:textId="77777777" w:rsidR="004152C1" w:rsidRPr="009B5593" w:rsidRDefault="004152C1" w:rsidP="004152C1">
      <w:pPr>
        <w:spacing w:after="0" w:line="360" w:lineRule="auto"/>
        <w:jc w:val="both"/>
        <w:rPr>
          <w:rFonts w:ascii="Times New Roman" w:hAnsi="Times New Roman"/>
          <w:sz w:val="24"/>
          <w:szCs w:val="24"/>
        </w:rPr>
      </w:pPr>
      <w:r w:rsidRPr="009B5593">
        <w:rPr>
          <w:rFonts w:ascii="Times New Roman" w:hAnsi="Times New Roman"/>
          <w:sz w:val="24"/>
          <w:szCs w:val="24"/>
        </w:rPr>
        <w:t xml:space="preserve">Согласно теории сигналов М. Спенса сигнальщики - это инсайдеры (например, руководители или менеджеры), которые получают информацию о человеке (например, Spence, 1973), продукте (например, Kirmani &amp; Rao, 2000), или организация (например, Ross, 1977), которая недоступна другим лицам. Эта информация может включать, в частности: специфику продуктов или услуг организации, ранние результаты исследований и разработок или новости о предварительных результатах продаж, готовящихся судебных исках или переговорах о слиянии. </w:t>
      </w:r>
    </w:p>
    <w:p w14:paraId="79F2562D" w14:textId="77777777" w:rsidR="004152C1" w:rsidRPr="009B5593" w:rsidRDefault="004152C1" w:rsidP="004152C1">
      <w:pPr>
        <w:spacing w:after="0" w:line="360" w:lineRule="auto"/>
        <w:jc w:val="both"/>
        <w:rPr>
          <w:rFonts w:ascii="Times New Roman" w:hAnsi="Times New Roman"/>
          <w:sz w:val="24"/>
          <w:szCs w:val="24"/>
        </w:rPr>
      </w:pPr>
      <w:r w:rsidRPr="009B5593">
        <w:rPr>
          <w:rFonts w:ascii="Times New Roman" w:hAnsi="Times New Roman"/>
          <w:sz w:val="24"/>
          <w:szCs w:val="24"/>
        </w:rPr>
        <w:t xml:space="preserve">Инсайдеры владеют как положительной, так и отрицательной информацией, и принимают решение о том, стоит ли сообщать эту информацию внешним акторам. Следует отметит, что теория сигналов фокусируется в первую очередь на передаче позитивной информации. </w:t>
      </w:r>
    </w:p>
    <w:p w14:paraId="60E1046A" w14:textId="77777777" w:rsidR="004152C1" w:rsidRPr="009B5593" w:rsidRDefault="004152C1" w:rsidP="004152C1">
      <w:pPr>
        <w:spacing w:after="0" w:line="360" w:lineRule="auto"/>
        <w:jc w:val="both"/>
        <w:rPr>
          <w:rFonts w:ascii="Times New Roman" w:hAnsi="Times New Roman"/>
          <w:sz w:val="24"/>
          <w:szCs w:val="24"/>
        </w:rPr>
      </w:pPr>
      <w:r w:rsidRPr="009B5593">
        <w:rPr>
          <w:rFonts w:ascii="Times New Roman" w:hAnsi="Times New Roman"/>
          <w:sz w:val="24"/>
          <w:szCs w:val="24"/>
        </w:rPr>
        <w:t>Инсайдеры получают различную оперативную информацию, но не все из этих сведений являются сигналами. Так существуют две основные характеристики эффективных сигналов. Первый-это наблюдаемость сигнала, степень, с которой заинтересованные лица могут заметить сигнал. Наблюдаемость является важной, но не единственной характеристикой сигнала; стоимость сигнала представляет собой вторую характеристику эффективных сигналов.</w:t>
      </w:r>
    </w:p>
    <w:p w14:paraId="33735151" w14:textId="77777777" w:rsidR="004152C1" w:rsidRPr="009B5593" w:rsidRDefault="004152C1" w:rsidP="004152C1">
      <w:pPr>
        <w:spacing w:after="0" w:line="360" w:lineRule="auto"/>
        <w:jc w:val="both"/>
        <w:rPr>
          <w:rFonts w:ascii="Times New Roman" w:hAnsi="Times New Roman"/>
          <w:sz w:val="24"/>
          <w:szCs w:val="24"/>
        </w:rPr>
      </w:pPr>
      <w:r w:rsidRPr="009B5593">
        <w:rPr>
          <w:rFonts w:ascii="Times New Roman" w:hAnsi="Times New Roman"/>
          <w:sz w:val="24"/>
          <w:szCs w:val="24"/>
        </w:rPr>
        <w:t xml:space="preserve">Стоимость сигнала часто зависит от информации, которая в нем содержится. Например, затраты, связанные с получением ISO9000, достаточно высоки, так как процесс сертификации является дорогостоящим и занимает достаточно много времени. Если сигнализатор считает, что преимущества сигнализации не перевешивают затраты на производство сигнала, сигнализатор может склониться к ложной сигнализации. При этом ложные сигналы будут распространяться до тех пор, пока приемники не научатся их игнорировать и распознавать. </w:t>
      </w:r>
    </w:p>
    <w:p w14:paraId="6A035F19" w14:textId="77777777" w:rsidR="004152C1" w:rsidRPr="009B5593" w:rsidRDefault="004152C1" w:rsidP="004152C1">
      <w:pPr>
        <w:spacing w:after="0" w:line="360" w:lineRule="auto"/>
        <w:jc w:val="both"/>
        <w:rPr>
          <w:rFonts w:ascii="Times New Roman" w:hAnsi="Times New Roman"/>
          <w:sz w:val="24"/>
          <w:szCs w:val="24"/>
        </w:rPr>
      </w:pPr>
      <w:r w:rsidRPr="009B5593">
        <w:rPr>
          <w:rFonts w:ascii="Times New Roman" w:hAnsi="Times New Roman"/>
          <w:sz w:val="24"/>
          <w:szCs w:val="24"/>
        </w:rPr>
        <w:t>Приемник сигнала является вторым элементом сигнальной модели. Согласно сигнальной теории, приемниками являются внешние стороны, которые заинтересованы в информации о деятельности получении организации. Приемниками обычно являются отдельные лица или группы лиц. Во многих исследованиях приемником почти всегда является существующий или потенциальный инвестор (Busenitz et al., 2005; Daily, Certo, &amp; Dalton, 2005; Michael, 2009) (Cohen &amp; Dean, 2005; Jain, Jayaraman, &amp; Kini, 2008), однако в последнее время также уделяется внимание более широкому кругу заинтересованных сторон, таким как потребители, конкуренты и сотрудники (Basdeoи др., 2006; Картер, 2006).</w:t>
      </w:r>
      <w:r w:rsidR="00102E35">
        <w:rPr>
          <w:rStyle w:val="aa"/>
          <w:rFonts w:ascii="Times New Roman" w:hAnsi="Times New Roman"/>
          <w:sz w:val="24"/>
          <w:szCs w:val="24"/>
        </w:rPr>
        <w:footnoteReference w:id="158"/>
      </w:r>
      <w:r w:rsidRPr="009B5593">
        <w:rPr>
          <w:rFonts w:ascii="Times New Roman" w:hAnsi="Times New Roman"/>
          <w:sz w:val="24"/>
          <w:szCs w:val="24"/>
        </w:rPr>
        <w:t xml:space="preserve"> </w:t>
      </w:r>
    </w:p>
    <w:p w14:paraId="1E6437A6" w14:textId="77777777" w:rsidR="004152C1" w:rsidRPr="009B5593" w:rsidRDefault="004152C1" w:rsidP="004152C1">
      <w:pPr>
        <w:spacing w:after="0" w:line="360" w:lineRule="auto"/>
        <w:jc w:val="both"/>
        <w:rPr>
          <w:rFonts w:ascii="Times New Roman" w:hAnsi="Times New Roman"/>
          <w:sz w:val="24"/>
          <w:szCs w:val="24"/>
        </w:rPr>
      </w:pPr>
      <w:r w:rsidRPr="009B5593">
        <w:rPr>
          <w:rFonts w:ascii="Times New Roman" w:hAnsi="Times New Roman"/>
          <w:sz w:val="24"/>
          <w:szCs w:val="24"/>
        </w:rPr>
        <w:lastRenderedPageBreak/>
        <w:t xml:space="preserve">Целью сигнализатора как правило является извлечение выгоды из действий приемника. Например, приемник должен принять решение о найме, покупке, инвестировании или кредитовании. Согласно теории сигналов внешние стороны (приемники) также получают выгоду от принятия решений на основе информации, полученной по средством сигналов. </w:t>
      </w:r>
    </w:p>
    <w:p w14:paraId="05B78E8F" w14:textId="77777777" w:rsidR="004152C1" w:rsidRPr="009B5593" w:rsidRDefault="004152C1" w:rsidP="004152C1">
      <w:pPr>
        <w:spacing w:after="0" w:line="360" w:lineRule="auto"/>
        <w:jc w:val="both"/>
        <w:rPr>
          <w:rFonts w:ascii="Times New Roman" w:hAnsi="Times New Roman"/>
          <w:sz w:val="24"/>
          <w:szCs w:val="24"/>
        </w:rPr>
      </w:pPr>
      <w:r w:rsidRPr="009B5593">
        <w:rPr>
          <w:rFonts w:ascii="Times New Roman" w:hAnsi="Times New Roman"/>
          <w:sz w:val="24"/>
          <w:szCs w:val="24"/>
        </w:rPr>
        <w:t xml:space="preserve">В процессе передачи сигналов может присутствовать также третья сторона – «связист», по своей сути посредник между сигнальщиком и приемником. Поскольку связисты и приемники имеют от части конкурирующие интересы, связисты иногда намеренно могут производить ложные сигналы </w:t>
      </w:r>
    </w:p>
    <w:p w14:paraId="6DE4C0B7" w14:textId="77777777" w:rsidR="004152C1" w:rsidRPr="009B5593" w:rsidRDefault="00430D5C" w:rsidP="004152C1">
      <w:pPr>
        <w:spacing w:after="0" w:line="360" w:lineRule="auto"/>
        <w:jc w:val="both"/>
        <w:rPr>
          <w:rFonts w:ascii="Times New Roman" w:hAnsi="Times New Roman"/>
          <w:sz w:val="24"/>
          <w:szCs w:val="24"/>
        </w:rPr>
      </w:pPr>
      <w:r>
        <w:rPr>
          <w:rFonts w:ascii="Times New Roman" w:hAnsi="Times New Roman"/>
          <w:sz w:val="24"/>
          <w:szCs w:val="24"/>
        </w:rPr>
        <w:t>Согласно классификации Гулати и</w:t>
      </w:r>
      <w:r w:rsidR="004152C1" w:rsidRPr="009B5593">
        <w:rPr>
          <w:rFonts w:ascii="Times New Roman" w:hAnsi="Times New Roman"/>
          <w:sz w:val="24"/>
          <w:szCs w:val="24"/>
        </w:rPr>
        <w:t xml:space="preserve"> Higgins, сигналы могут быть "сильными” или "слабыми"</w:t>
      </w:r>
      <w:r>
        <w:rPr>
          <w:rStyle w:val="aa"/>
          <w:rFonts w:ascii="Times New Roman" w:hAnsi="Times New Roman"/>
          <w:sz w:val="24"/>
          <w:szCs w:val="24"/>
        </w:rPr>
        <w:footnoteReference w:id="159"/>
      </w:r>
      <w:r w:rsidR="004152C1" w:rsidRPr="009B5593">
        <w:rPr>
          <w:rFonts w:ascii="Times New Roman" w:hAnsi="Times New Roman"/>
          <w:sz w:val="24"/>
          <w:szCs w:val="24"/>
        </w:rPr>
        <w:t>. Авторы описывают силу сигнала как степень заметности сигнала для приемника. Другие авторы используют такие термины как ясность сигнала</w:t>
      </w:r>
      <w:r>
        <w:rPr>
          <w:rStyle w:val="aa"/>
          <w:rFonts w:ascii="Times New Roman" w:hAnsi="Times New Roman"/>
          <w:sz w:val="24"/>
          <w:szCs w:val="24"/>
        </w:rPr>
        <w:footnoteReference w:id="160"/>
      </w:r>
      <w:r w:rsidR="004152C1" w:rsidRPr="009B5593">
        <w:rPr>
          <w:rFonts w:ascii="Times New Roman" w:hAnsi="Times New Roman"/>
          <w:sz w:val="24"/>
          <w:szCs w:val="24"/>
        </w:rPr>
        <w:t xml:space="preserve">, интенсивность </w:t>
      </w:r>
      <w:r>
        <w:rPr>
          <w:rStyle w:val="aa"/>
          <w:rFonts w:ascii="Times New Roman" w:hAnsi="Times New Roman"/>
          <w:sz w:val="24"/>
          <w:szCs w:val="24"/>
        </w:rPr>
        <w:footnoteReference w:id="161"/>
      </w:r>
      <w:r w:rsidR="004152C1" w:rsidRPr="009B5593">
        <w:rPr>
          <w:rFonts w:ascii="Times New Roman" w:hAnsi="Times New Roman"/>
          <w:sz w:val="24"/>
          <w:szCs w:val="24"/>
        </w:rPr>
        <w:t xml:space="preserve"> и качество</w:t>
      </w:r>
      <w:r>
        <w:rPr>
          <w:rStyle w:val="aa"/>
          <w:rFonts w:ascii="Times New Roman" w:hAnsi="Times New Roman"/>
          <w:sz w:val="24"/>
          <w:szCs w:val="24"/>
        </w:rPr>
        <w:footnoteReference w:id="162"/>
      </w:r>
      <w:r w:rsidR="004152C1" w:rsidRPr="009B5593">
        <w:rPr>
          <w:rFonts w:ascii="Times New Roman" w:hAnsi="Times New Roman"/>
          <w:sz w:val="24"/>
          <w:szCs w:val="24"/>
        </w:rPr>
        <w:t>.</w:t>
      </w:r>
    </w:p>
    <w:p w14:paraId="7BC2123B" w14:textId="77777777" w:rsidR="004152C1" w:rsidRPr="009B5593" w:rsidRDefault="004152C1" w:rsidP="004152C1">
      <w:pPr>
        <w:spacing w:after="0" w:line="360" w:lineRule="auto"/>
        <w:jc w:val="both"/>
        <w:rPr>
          <w:rFonts w:ascii="Times New Roman" w:hAnsi="Times New Roman"/>
          <w:sz w:val="24"/>
          <w:szCs w:val="24"/>
        </w:rPr>
      </w:pPr>
      <w:r w:rsidRPr="009B5593">
        <w:rPr>
          <w:rFonts w:ascii="Times New Roman" w:hAnsi="Times New Roman"/>
          <w:sz w:val="24"/>
          <w:szCs w:val="24"/>
        </w:rPr>
        <w:t>Сигналы являются, по существу, моментальными снимками, указывающие на ненаблюдаемое качество сигнализатора в определенный момент времени</w:t>
      </w:r>
      <w:r w:rsidR="00430D5C">
        <w:rPr>
          <w:rStyle w:val="aa"/>
          <w:rFonts w:ascii="Times New Roman" w:hAnsi="Times New Roman"/>
          <w:sz w:val="24"/>
          <w:szCs w:val="24"/>
        </w:rPr>
        <w:footnoteReference w:id="163"/>
      </w:r>
      <w:r w:rsidRPr="009B5593">
        <w:rPr>
          <w:rFonts w:ascii="Times New Roman" w:hAnsi="Times New Roman"/>
          <w:sz w:val="24"/>
          <w:szCs w:val="24"/>
        </w:rPr>
        <w:t>. Однако организации работают в постоянно меняющейся среде, и информация, которая доступна как для сигнализаторов, так и для приемников, постоянно меняется. Непрерывная сигнализация может повысить эффе</w:t>
      </w:r>
      <w:r w:rsidR="00430D5C">
        <w:rPr>
          <w:rFonts w:ascii="Times New Roman" w:hAnsi="Times New Roman"/>
          <w:sz w:val="24"/>
          <w:szCs w:val="24"/>
        </w:rPr>
        <w:t>ктивность сигнального процесса</w:t>
      </w:r>
      <w:r w:rsidR="00430D5C">
        <w:rPr>
          <w:rStyle w:val="aa"/>
          <w:rFonts w:ascii="Times New Roman" w:hAnsi="Times New Roman"/>
          <w:sz w:val="24"/>
          <w:szCs w:val="24"/>
        </w:rPr>
        <w:footnoteReference w:id="164"/>
      </w:r>
      <w:r w:rsidRPr="009B5593">
        <w:rPr>
          <w:rFonts w:ascii="Times New Roman" w:hAnsi="Times New Roman"/>
          <w:sz w:val="24"/>
          <w:szCs w:val="24"/>
        </w:rPr>
        <w:t>. При этом возникает вопрос о согласованности сигналов от одного источника. Противоречивые сигналы сбивают приемник с толку, делая связь менее эффективной.</w:t>
      </w:r>
    </w:p>
    <w:p w14:paraId="0EC591B1" w14:textId="77777777" w:rsidR="004152C1" w:rsidRPr="009B5593" w:rsidRDefault="004152C1" w:rsidP="004152C1">
      <w:pPr>
        <w:spacing w:after="0" w:line="360" w:lineRule="auto"/>
        <w:jc w:val="both"/>
        <w:rPr>
          <w:rFonts w:ascii="Times New Roman" w:hAnsi="Times New Roman"/>
          <w:sz w:val="24"/>
          <w:szCs w:val="24"/>
        </w:rPr>
      </w:pPr>
      <w:r w:rsidRPr="009B5593">
        <w:rPr>
          <w:rFonts w:ascii="Times New Roman" w:hAnsi="Times New Roman"/>
          <w:sz w:val="24"/>
          <w:szCs w:val="24"/>
        </w:rPr>
        <w:t>Эффективность сигнализации частично определяется характеристиками приемника. Например, процесс сигнализации не будет иметь результата, если приемник не ищет сигнал или не знает, что искать. Поэтому мы определяем качество приемника как степень, с которой приемники сканируют окружающую среду на наличие сигналов.</w:t>
      </w:r>
    </w:p>
    <w:p w14:paraId="4C72EF18" w14:textId="77777777" w:rsidR="004152C1" w:rsidRPr="009B5593" w:rsidRDefault="004152C1" w:rsidP="004152C1">
      <w:pPr>
        <w:spacing w:after="0" w:line="360" w:lineRule="auto"/>
        <w:jc w:val="both"/>
        <w:rPr>
          <w:rFonts w:ascii="Times New Roman" w:hAnsi="Times New Roman"/>
          <w:sz w:val="24"/>
          <w:szCs w:val="24"/>
        </w:rPr>
      </w:pPr>
      <w:r w:rsidRPr="009B5593">
        <w:rPr>
          <w:rFonts w:ascii="Times New Roman" w:hAnsi="Times New Roman"/>
          <w:sz w:val="24"/>
          <w:szCs w:val="24"/>
        </w:rPr>
        <w:t>После того, как приемники получили сигнал и использовали его, чтобы сделать выбор, они с большей вероятностью обратят внимание на подобные сигналы в будущем.</w:t>
      </w:r>
    </w:p>
    <w:p w14:paraId="704B439B" w14:textId="77777777" w:rsidR="004152C1" w:rsidRPr="009B5593" w:rsidRDefault="004152C1" w:rsidP="004152C1">
      <w:pPr>
        <w:spacing w:after="0" w:line="360" w:lineRule="auto"/>
        <w:jc w:val="both"/>
        <w:rPr>
          <w:rFonts w:ascii="Times New Roman" w:hAnsi="Times New Roman"/>
          <w:sz w:val="24"/>
          <w:szCs w:val="24"/>
        </w:rPr>
      </w:pPr>
      <w:r w:rsidRPr="009B5593">
        <w:rPr>
          <w:rFonts w:ascii="Times New Roman" w:hAnsi="Times New Roman"/>
          <w:sz w:val="24"/>
          <w:szCs w:val="24"/>
        </w:rPr>
        <w:t>Другие авторы отметили, что приемники обычно интерпретируют сигналы по-разному</w:t>
      </w:r>
      <w:r w:rsidR="00191A99">
        <w:rPr>
          <w:rStyle w:val="aa"/>
          <w:rFonts w:ascii="Times New Roman" w:hAnsi="Times New Roman"/>
          <w:sz w:val="24"/>
          <w:szCs w:val="24"/>
        </w:rPr>
        <w:footnoteReference w:id="165"/>
      </w:r>
      <w:r w:rsidRPr="009B5593">
        <w:rPr>
          <w:rFonts w:ascii="Times New Roman" w:hAnsi="Times New Roman"/>
          <w:sz w:val="24"/>
          <w:szCs w:val="24"/>
        </w:rPr>
        <w:t xml:space="preserve">. В данном случае под интерпретацией сигнала подразумевается процесс его апперцепции. </w:t>
      </w:r>
    </w:p>
    <w:p w14:paraId="126D93FD" w14:textId="77777777" w:rsidR="004152C1" w:rsidRPr="009B5593" w:rsidRDefault="004152C1" w:rsidP="004152C1">
      <w:pPr>
        <w:spacing w:after="0" w:line="360" w:lineRule="auto"/>
        <w:jc w:val="both"/>
        <w:rPr>
          <w:rFonts w:ascii="Times New Roman" w:hAnsi="Times New Roman"/>
          <w:sz w:val="24"/>
          <w:szCs w:val="24"/>
        </w:rPr>
      </w:pPr>
      <w:r w:rsidRPr="009B5593">
        <w:rPr>
          <w:rFonts w:ascii="Times New Roman" w:hAnsi="Times New Roman"/>
          <w:sz w:val="24"/>
          <w:szCs w:val="24"/>
        </w:rPr>
        <w:lastRenderedPageBreak/>
        <w:t xml:space="preserve">Возвращаясь к вопросу эффективности сигналов </w:t>
      </w:r>
      <w:r w:rsidR="00191A99">
        <w:rPr>
          <w:rFonts w:ascii="Times New Roman" w:hAnsi="Times New Roman"/>
          <w:sz w:val="24"/>
          <w:szCs w:val="24"/>
        </w:rPr>
        <w:t>следует отметить, что д</w:t>
      </w:r>
      <w:r w:rsidRPr="009B5593">
        <w:rPr>
          <w:rFonts w:ascii="Times New Roman" w:hAnsi="Times New Roman"/>
          <w:sz w:val="24"/>
          <w:szCs w:val="24"/>
        </w:rPr>
        <w:t>ля более эффективной сигнализации приемники могут также производить обратную связь в виде контрсигналов. Фундаментальное предположение здесь заключается в том, что информационная асимметрия работает в двух направлениях: приемники желают получить информацию о сигнальщиках, которые также заинтересованы в получении информации от приемников, для того чтобы знать, каким сигналам приемники уделяют наибольшее внимание, и  то, как приемники интерпретируют данные сигналы.</w:t>
      </w:r>
    </w:p>
    <w:p w14:paraId="10D2FBFF" w14:textId="77777777" w:rsidR="004152C1" w:rsidRPr="009B5593" w:rsidRDefault="004152C1" w:rsidP="004152C1">
      <w:pPr>
        <w:spacing w:after="0" w:line="360" w:lineRule="auto"/>
        <w:jc w:val="both"/>
        <w:rPr>
          <w:rFonts w:ascii="Times New Roman" w:hAnsi="Times New Roman"/>
          <w:sz w:val="24"/>
          <w:szCs w:val="24"/>
        </w:rPr>
      </w:pPr>
      <w:r w:rsidRPr="009B5593">
        <w:rPr>
          <w:rFonts w:ascii="Times New Roman" w:hAnsi="Times New Roman"/>
          <w:sz w:val="24"/>
          <w:szCs w:val="24"/>
        </w:rPr>
        <w:t>Сигнальная среда, как внутри организации, так и между организациями, может также влияют на степень, в которой сигнализация уменьшает информационную асимметрию. Искажение происходит всякий раз, когда среда для распространения сигнала уменьшает наблюдаемость сигнала. Например, пресс-релизы служат сигналами, а средства массовой информации, сообщающие об этих выпусках, вносят потенциальные искажения.</w:t>
      </w:r>
    </w:p>
    <w:p w14:paraId="091A2A20" w14:textId="77777777" w:rsidR="004152C1" w:rsidRPr="009B5593" w:rsidRDefault="004152C1" w:rsidP="004152C1">
      <w:pPr>
        <w:spacing w:after="0" w:line="360" w:lineRule="auto"/>
        <w:jc w:val="both"/>
        <w:rPr>
          <w:rFonts w:ascii="Times New Roman" w:hAnsi="Times New Roman"/>
          <w:sz w:val="24"/>
          <w:szCs w:val="24"/>
        </w:rPr>
      </w:pPr>
      <w:r w:rsidRPr="009B5593">
        <w:rPr>
          <w:rFonts w:ascii="Times New Roman" w:hAnsi="Times New Roman"/>
          <w:sz w:val="24"/>
          <w:szCs w:val="24"/>
        </w:rPr>
        <w:t xml:space="preserve">Внешние участники также могут влиять на взаимоотношения между сигнальщиками и приемниками. Например, рейтинги сигнализируют об высоком качестве продукта могут быть скорректированы другими приемниками. </w:t>
      </w:r>
    </w:p>
    <w:p w14:paraId="4BCEC1DA" w14:textId="77777777" w:rsidR="004152C1" w:rsidRPr="009B5593" w:rsidRDefault="004152C1" w:rsidP="004152C1">
      <w:pPr>
        <w:spacing w:after="0" w:line="360" w:lineRule="auto"/>
        <w:jc w:val="both"/>
        <w:rPr>
          <w:rFonts w:ascii="Times New Roman" w:hAnsi="Times New Roman"/>
          <w:sz w:val="24"/>
          <w:szCs w:val="24"/>
        </w:rPr>
      </w:pPr>
      <w:r w:rsidRPr="009B5593">
        <w:rPr>
          <w:rFonts w:ascii="Times New Roman" w:hAnsi="Times New Roman"/>
          <w:sz w:val="24"/>
          <w:szCs w:val="24"/>
        </w:rPr>
        <w:t xml:space="preserve">Обзор литературы о теории сигналов показал, что существующие исследования на сегодняшний день в основном направлены на практическое применение теории сигналов. И напротив, меньшее количество - посвящено разработке теории для объяснения более широкого спектра социальных и бизнес явлений. </w:t>
      </w:r>
    </w:p>
    <w:p w14:paraId="55EF92D3" w14:textId="77777777" w:rsidR="004152C1" w:rsidRPr="009B5593" w:rsidRDefault="004152C1" w:rsidP="004152C1">
      <w:pPr>
        <w:spacing w:after="0" w:line="360" w:lineRule="auto"/>
        <w:jc w:val="both"/>
        <w:rPr>
          <w:rFonts w:ascii="Times New Roman" w:hAnsi="Times New Roman"/>
          <w:sz w:val="24"/>
          <w:szCs w:val="24"/>
        </w:rPr>
      </w:pPr>
      <w:r w:rsidRPr="009B5593">
        <w:rPr>
          <w:rFonts w:ascii="Times New Roman" w:hAnsi="Times New Roman"/>
          <w:sz w:val="24"/>
          <w:szCs w:val="24"/>
        </w:rPr>
        <w:t>Значение сигналов уменьшается по мере увеличения их количества. Кроме того, в будущее встроено настоящее в форме ожиданий, возможностей и стремления</w:t>
      </w:r>
      <w:r w:rsidR="00191A99">
        <w:rPr>
          <w:rStyle w:val="aa"/>
          <w:rFonts w:ascii="Times New Roman" w:hAnsi="Times New Roman"/>
          <w:sz w:val="24"/>
          <w:szCs w:val="24"/>
        </w:rPr>
        <w:footnoteReference w:id="166"/>
      </w:r>
      <w:r w:rsidRPr="009B5593">
        <w:rPr>
          <w:rFonts w:ascii="Times New Roman" w:hAnsi="Times New Roman"/>
          <w:sz w:val="24"/>
          <w:szCs w:val="24"/>
        </w:rPr>
        <w:t>. Это говорит о том, что интерпретации сигналов приемниками в настоящее время может быть смягчено их ожиданиями или тем, чего они стремятся достичь в будущем</w:t>
      </w:r>
    </w:p>
    <w:p w14:paraId="62E07F31" w14:textId="77777777" w:rsidR="004152C1" w:rsidRPr="009B5593" w:rsidRDefault="004152C1" w:rsidP="004152C1">
      <w:pPr>
        <w:spacing w:after="0" w:line="360" w:lineRule="auto"/>
        <w:jc w:val="both"/>
        <w:rPr>
          <w:rFonts w:ascii="Times New Roman" w:hAnsi="Times New Roman"/>
          <w:sz w:val="24"/>
          <w:szCs w:val="24"/>
        </w:rPr>
      </w:pPr>
      <w:r w:rsidRPr="009B5593">
        <w:rPr>
          <w:rFonts w:ascii="Times New Roman" w:hAnsi="Times New Roman"/>
          <w:sz w:val="24"/>
          <w:szCs w:val="24"/>
        </w:rPr>
        <w:t xml:space="preserve">Выбор сигнальщиком времени подачи сигнала и частоты подачи сигнала, а также непреднамеренные сигналы определенно требует дальнейших исследований. </w:t>
      </w:r>
    </w:p>
    <w:p w14:paraId="597C7322" w14:textId="77777777" w:rsidR="004152C1" w:rsidRPr="009B5593" w:rsidRDefault="004152C1" w:rsidP="004152C1">
      <w:pPr>
        <w:spacing w:after="0" w:line="360" w:lineRule="auto"/>
        <w:jc w:val="both"/>
        <w:rPr>
          <w:rFonts w:ascii="Times New Roman" w:hAnsi="Times New Roman"/>
          <w:sz w:val="24"/>
          <w:szCs w:val="24"/>
        </w:rPr>
      </w:pPr>
      <w:r w:rsidRPr="009B5593">
        <w:rPr>
          <w:rFonts w:ascii="Times New Roman" w:hAnsi="Times New Roman"/>
          <w:sz w:val="24"/>
          <w:szCs w:val="24"/>
        </w:rPr>
        <w:t>Чтобы стимулировать академическую дискуссию о типологии сигналов, предлагаются следующие классификации, которые потенциально могут описать различные типы сигналов. Сигналы качества, могут быть разделены на активаторы и указатели. Указывающие сигналы отделяют сигнальщика от конкурентов. Активирующий сигналы указывают на качественные характеристики сигнализатора. Так, например, присутствие в совете директоров внешних наблюдателей можно считать активирующим сигналом хорошего корпоративного поведения.</w:t>
      </w:r>
    </w:p>
    <w:p w14:paraId="1659D49E" w14:textId="77777777" w:rsidR="004152C1" w:rsidRPr="009B5593" w:rsidRDefault="004152C1" w:rsidP="004152C1">
      <w:pPr>
        <w:spacing w:after="0" w:line="360" w:lineRule="auto"/>
        <w:jc w:val="both"/>
        <w:rPr>
          <w:rFonts w:ascii="Times New Roman" w:hAnsi="Times New Roman"/>
          <w:sz w:val="24"/>
          <w:szCs w:val="24"/>
        </w:rPr>
      </w:pPr>
      <w:r w:rsidRPr="009B5593">
        <w:rPr>
          <w:rFonts w:ascii="Times New Roman" w:hAnsi="Times New Roman"/>
          <w:sz w:val="24"/>
          <w:szCs w:val="24"/>
        </w:rPr>
        <w:t xml:space="preserve">К другим возможным категориям относятся сигналы намерения, маскировки и потребности. Сигналы намерения указывают на будущие действия. Так, например: когда фирма быстро </w:t>
      </w:r>
      <w:r w:rsidRPr="009B5593">
        <w:rPr>
          <w:rFonts w:ascii="Times New Roman" w:hAnsi="Times New Roman"/>
          <w:sz w:val="24"/>
          <w:szCs w:val="24"/>
        </w:rPr>
        <w:lastRenderedPageBreak/>
        <w:t>реализует ответ на действие, инициированное конкурентом</w:t>
      </w:r>
      <w:r w:rsidR="00191A99">
        <w:rPr>
          <w:rStyle w:val="aa"/>
          <w:rFonts w:ascii="Times New Roman" w:hAnsi="Times New Roman"/>
          <w:sz w:val="24"/>
          <w:szCs w:val="24"/>
        </w:rPr>
        <w:footnoteReference w:id="167"/>
      </w:r>
      <w:r w:rsidRPr="009B5593">
        <w:rPr>
          <w:rFonts w:ascii="Times New Roman" w:hAnsi="Times New Roman"/>
          <w:sz w:val="24"/>
          <w:szCs w:val="24"/>
        </w:rPr>
        <w:t>. Маскировочные сигналы маскируют недостатки. Они отличаются от других сигналов, поскольку предназначены для отвлечения внимания от слабых мест. Сигналы потребности связаны с требованиями к приемнику.</w:t>
      </w:r>
    </w:p>
    <w:p w14:paraId="0F3E6F25" w14:textId="77777777" w:rsidR="004152C1" w:rsidRPr="009B5593" w:rsidRDefault="004152C1" w:rsidP="004152C1">
      <w:pPr>
        <w:spacing w:after="0" w:line="360" w:lineRule="auto"/>
        <w:jc w:val="both"/>
        <w:rPr>
          <w:rFonts w:ascii="Times New Roman" w:hAnsi="Times New Roman"/>
          <w:sz w:val="24"/>
          <w:szCs w:val="24"/>
        </w:rPr>
      </w:pPr>
      <w:r w:rsidRPr="009B5593">
        <w:rPr>
          <w:rFonts w:ascii="Times New Roman" w:hAnsi="Times New Roman"/>
          <w:sz w:val="24"/>
          <w:szCs w:val="24"/>
        </w:rPr>
        <w:t xml:space="preserve">В настоящее время объектом исследований в рамках теории сигналов в основном являются интересы акционеров. Очевидно, что изучение влияния сигналов на другие заинтересованные стороны, например, такие как сотрудники и клиенты, также необходимо проводить. Кроме того, остаются открытыми для изучения такие вопросы как – интерпретация сигналов, управление сигналами, взаимодействие сигналов, ответственность за ложные сигналы. </w:t>
      </w:r>
    </w:p>
    <w:p w14:paraId="693A8554" w14:textId="77777777" w:rsidR="004152C1" w:rsidRPr="009B5593" w:rsidRDefault="004152C1" w:rsidP="004152C1">
      <w:pPr>
        <w:spacing w:after="0" w:line="360" w:lineRule="auto"/>
        <w:jc w:val="both"/>
        <w:rPr>
          <w:rFonts w:ascii="Times New Roman" w:hAnsi="Times New Roman"/>
          <w:sz w:val="24"/>
          <w:szCs w:val="24"/>
        </w:rPr>
      </w:pPr>
      <w:r w:rsidRPr="009B5593">
        <w:rPr>
          <w:rFonts w:ascii="Times New Roman" w:hAnsi="Times New Roman"/>
          <w:sz w:val="24"/>
          <w:szCs w:val="24"/>
        </w:rPr>
        <w:t xml:space="preserve">Сигнальная среда в целом также является недостаточно изученным аспектом теории сигналов. Например, исследованию может подлежать влияние институциональной среды и конкурентной среды на процесс сигнализации. </w:t>
      </w:r>
    </w:p>
    <w:p w14:paraId="0519CBC6" w14:textId="77777777" w:rsidR="004152C1" w:rsidRPr="009B5593" w:rsidRDefault="004152C1" w:rsidP="004152C1">
      <w:pPr>
        <w:spacing w:after="0" w:line="360" w:lineRule="auto"/>
        <w:jc w:val="both"/>
        <w:rPr>
          <w:rFonts w:ascii="Times New Roman" w:hAnsi="Times New Roman"/>
          <w:sz w:val="24"/>
          <w:szCs w:val="24"/>
        </w:rPr>
      </w:pPr>
      <w:r w:rsidRPr="009B5593">
        <w:rPr>
          <w:rFonts w:ascii="Times New Roman" w:hAnsi="Times New Roman"/>
          <w:sz w:val="24"/>
          <w:szCs w:val="24"/>
        </w:rPr>
        <w:t>О существующем конфликте интересов в процессе сигнализации Джозеф Стиглиц</w:t>
      </w:r>
      <w:r w:rsidR="00004C88">
        <w:rPr>
          <w:rStyle w:val="aa"/>
          <w:rFonts w:ascii="Times New Roman" w:hAnsi="Times New Roman"/>
          <w:sz w:val="24"/>
          <w:szCs w:val="24"/>
        </w:rPr>
        <w:footnoteReference w:id="168"/>
      </w:r>
      <w:r w:rsidRPr="009B5593">
        <w:rPr>
          <w:rFonts w:ascii="Times New Roman" w:hAnsi="Times New Roman"/>
          <w:sz w:val="24"/>
          <w:szCs w:val="24"/>
        </w:rPr>
        <w:t xml:space="preserve"> писал, </w:t>
      </w:r>
      <w:r w:rsidRPr="009B5593">
        <w:rPr>
          <w:rFonts w:ascii="Times New Roman" w:hAnsi="Times New Roman"/>
          <w:i/>
          <w:sz w:val="24"/>
          <w:szCs w:val="24"/>
        </w:rPr>
        <w:t>что участники процесса делятся на две категории – на тех, кто заинтересован в передаче информации и на тех, кто заинтересован в том, чтобы информация не передавалась</w:t>
      </w:r>
      <w:r w:rsidRPr="009B5593">
        <w:rPr>
          <w:rFonts w:ascii="Times New Roman" w:hAnsi="Times New Roman"/>
          <w:sz w:val="24"/>
          <w:szCs w:val="24"/>
        </w:rPr>
        <w:t>. В заключении будет важным отметить, что все авторы исследований в области теории сигналов сходят во мнении, что «</w:t>
      </w:r>
      <w:r w:rsidRPr="009B5593">
        <w:rPr>
          <w:rFonts w:ascii="Times New Roman" w:hAnsi="Times New Roman"/>
          <w:i/>
          <w:sz w:val="24"/>
          <w:szCs w:val="24"/>
        </w:rPr>
        <w:t>наличие сигналов побуждает участников рынка к изменению своего поведения</w:t>
      </w:r>
      <w:r w:rsidRPr="009B5593">
        <w:rPr>
          <w:rFonts w:ascii="Times New Roman" w:hAnsi="Times New Roman"/>
          <w:sz w:val="24"/>
          <w:szCs w:val="24"/>
        </w:rPr>
        <w:t xml:space="preserve">.» </w:t>
      </w:r>
    </w:p>
    <w:p w14:paraId="49AB1FC1" w14:textId="77777777" w:rsidR="004152C1" w:rsidRPr="009B5593" w:rsidRDefault="004152C1" w:rsidP="004152C1">
      <w:pPr>
        <w:spacing w:after="0" w:line="360" w:lineRule="auto"/>
        <w:jc w:val="both"/>
        <w:rPr>
          <w:rFonts w:ascii="Times New Roman" w:hAnsi="Times New Roman"/>
          <w:sz w:val="24"/>
          <w:szCs w:val="24"/>
        </w:rPr>
      </w:pPr>
    </w:p>
    <w:p w14:paraId="44EE0B20" w14:textId="77777777" w:rsidR="004152C1" w:rsidRPr="009B5593" w:rsidRDefault="004152C1" w:rsidP="004152C1">
      <w:pPr>
        <w:spacing w:after="0" w:line="360" w:lineRule="auto"/>
        <w:jc w:val="center"/>
        <w:rPr>
          <w:rFonts w:ascii="Times New Roman" w:hAnsi="Times New Roman"/>
          <w:b/>
          <w:sz w:val="24"/>
          <w:szCs w:val="24"/>
        </w:rPr>
      </w:pPr>
      <w:r w:rsidRPr="009B5593">
        <w:rPr>
          <w:rFonts w:ascii="Times New Roman" w:hAnsi="Times New Roman"/>
          <w:b/>
          <w:sz w:val="24"/>
          <w:szCs w:val="24"/>
        </w:rPr>
        <w:t>2.2. УЧЕТ В РЕАЛЬНОМ ВРЕМЕНИ И ПЕРСОНАЛИЗИРОВАННАЯ ОТЧЕТНОСТЬ</w:t>
      </w:r>
    </w:p>
    <w:p w14:paraId="7B2DA68F" w14:textId="77777777" w:rsidR="004152C1" w:rsidRPr="009B5593" w:rsidRDefault="004152C1" w:rsidP="004152C1">
      <w:pPr>
        <w:spacing w:after="0" w:line="360" w:lineRule="auto"/>
        <w:jc w:val="both"/>
        <w:rPr>
          <w:rFonts w:ascii="Times New Roman" w:hAnsi="Times New Roman"/>
          <w:sz w:val="24"/>
          <w:szCs w:val="24"/>
        </w:rPr>
      </w:pPr>
      <w:r w:rsidRPr="009B5593">
        <w:rPr>
          <w:rFonts w:ascii="Times New Roman" w:hAnsi="Times New Roman"/>
          <w:sz w:val="24"/>
          <w:szCs w:val="24"/>
        </w:rPr>
        <w:t>По мере развития современных интернет-технологий в литературе по учету и КО все чаще стали появляться мнения о возможности формирования публичной отчетности в режиме реального времени</w:t>
      </w:r>
      <w:r w:rsidRPr="009B5593">
        <w:rPr>
          <w:rStyle w:val="aa"/>
          <w:rFonts w:ascii="Times New Roman" w:hAnsi="Times New Roman"/>
          <w:sz w:val="24"/>
          <w:szCs w:val="24"/>
        </w:rPr>
        <w:footnoteReference w:id="169"/>
      </w:r>
      <w:r w:rsidRPr="009B5593">
        <w:rPr>
          <w:rFonts w:ascii="Times New Roman" w:hAnsi="Times New Roman"/>
          <w:sz w:val="24"/>
          <w:szCs w:val="24"/>
        </w:rPr>
        <w:t xml:space="preserve">, а также о предоставлении пользователям доступа к первичным бухгалтерским данным компании. По мнению некоторых авторов, такие шаги могут серьезно повлиять на концептуальные основы КО. Кроме того, если пользователи смогут иметь доступ к данным компании в режиме реального времени, то это, может привести к снижению "полезности" данных традиционной публичной отчетности. </w:t>
      </w:r>
    </w:p>
    <w:p w14:paraId="215BB749" w14:textId="77777777" w:rsidR="004152C1" w:rsidRPr="009B5593" w:rsidRDefault="004152C1" w:rsidP="004152C1">
      <w:pPr>
        <w:spacing w:after="0" w:line="360" w:lineRule="auto"/>
        <w:jc w:val="both"/>
        <w:rPr>
          <w:rFonts w:ascii="Times New Roman" w:hAnsi="Times New Roman"/>
          <w:sz w:val="24"/>
          <w:szCs w:val="24"/>
        </w:rPr>
      </w:pPr>
      <w:r w:rsidRPr="009B5593">
        <w:rPr>
          <w:rFonts w:ascii="Times New Roman" w:hAnsi="Times New Roman"/>
          <w:sz w:val="24"/>
          <w:szCs w:val="24"/>
        </w:rPr>
        <w:t xml:space="preserve">Если коммуникационный процесс, как было описано выше, заключается в создании, шифровании, передаче и расшифровке сообщения, то обеспечение доступа к базам учетных </w:t>
      </w:r>
      <w:r w:rsidRPr="009B5593">
        <w:rPr>
          <w:rFonts w:ascii="Times New Roman" w:hAnsi="Times New Roman"/>
          <w:sz w:val="24"/>
          <w:szCs w:val="24"/>
        </w:rPr>
        <w:lastRenderedPageBreak/>
        <w:t xml:space="preserve">данных в режиме реального времени может принципиально изменить процесс коммуникации компаний и пользователей отчетности. </w:t>
      </w:r>
    </w:p>
    <w:p w14:paraId="56931E65" w14:textId="77777777" w:rsidR="004152C1" w:rsidRPr="009B5593" w:rsidRDefault="004152C1" w:rsidP="004152C1">
      <w:pPr>
        <w:spacing w:after="0" w:line="360" w:lineRule="auto"/>
        <w:jc w:val="both"/>
        <w:rPr>
          <w:rFonts w:ascii="Times New Roman" w:hAnsi="Times New Roman"/>
          <w:sz w:val="24"/>
          <w:szCs w:val="24"/>
        </w:rPr>
      </w:pPr>
      <w:r w:rsidRPr="009B5593">
        <w:rPr>
          <w:rFonts w:ascii="Times New Roman" w:hAnsi="Times New Roman"/>
          <w:sz w:val="24"/>
          <w:szCs w:val="24"/>
        </w:rPr>
        <w:t>В этой связи возникает вопрос о применяемых методах анализа первичных данных пользователями. Так, Литтлтон</w:t>
      </w:r>
      <w:r w:rsidR="00B26C4C">
        <w:rPr>
          <w:rStyle w:val="aa"/>
          <w:rFonts w:ascii="Times New Roman" w:hAnsi="Times New Roman"/>
          <w:sz w:val="24"/>
          <w:szCs w:val="24"/>
        </w:rPr>
        <w:footnoteReference w:id="170"/>
      </w:r>
      <w:r w:rsidRPr="009B5593">
        <w:rPr>
          <w:rFonts w:ascii="Times New Roman" w:hAnsi="Times New Roman"/>
          <w:sz w:val="24"/>
          <w:szCs w:val="24"/>
        </w:rPr>
        <w:t xml:space="preserve"> считал, что роль бухгалтерского учета состоит в том, чтобы сделать массу фактов понятными путем агрегирования учетных данных. По прошествии времени стало понятно, что агрегированность учетных данных наоборот затрудняет процесс апперцепции информации о положении дел компании. При этом, вопрос выбора методов оценки на основе первичных учетных данных, получаемых в режиме реального времени, также остается открытым.  </w:t>
      </w:r>
    </w:p>
    <w:p w14:paraId="6501EF57" w14:textId="77777777" w:rsidR="004152C1" w:rsidRPr="009B5593" w:rsidRDefault="004152C1" w:rsidP="004152C1">
      <w:pPr>
        <w:spacing w:after="0" w:line="360" w:lineRule="auto"/>
        <w:jc w:val="both"/>
        <w:rPr>
          <w:rFonts w:ascii="Times New Roman" w:hAnsi="Times New Roman"/>
          <w:sz w:val="24"/>
          <w:szCs w:val="24"/>
        </w:rPr>
      </w:pPr>
      <w:r w:rsidRPr="009B5593">
        <w:rPr>
          <w:rFonts w:ascii="Times New Roman" w:hAnsi="Times New Roman"/>
          <w:sz w:val="24"/>
          <w:szCs w:val="24"/>
        </w:rPr>
        <w:t>Отчетность в реальном времени по сути означает лишь одно: предоставление информации сразу, как только она появляется. И в настоящее время это технически возможно. Благодаря современным внутренним информационным системам (</w:t>
      </w:r>
      <w:r w:rsidRPr="009B5593">
        <w:rPr>
          <w:rFonts w:ascii="Times New Roman" w:hAnsi="Times New Roman"/>
          <w:sz w:val="24"/>
          <w:szCs w:val="24"/>
          <w:lang w:val="en-US"/>
        </w:rPr>
        <w:t>ERP</w:t>
      </w:r>
      <w:r w:rsidRPr="009B5593">
        <w:rPr>
          <w:rFonts w:ascii="Times New Roman" w:hAnsi="Times New Roman"/>
          <w:sz w:val="24"/>
          <w:szCs w:val="24"/>
        </w:rPr>
        <w:t xml:space="preserve"> и т.п.) руководители предприятия в состоянии отслеживать ключевые показатели деятельности предприятия в режиме реального времени. Соответственно, отчетность в реальном времени не требует ничего большего, кроме как доставить данную информацию заинтересованным пользователям. Например, программное обеспечение «</w:t>
      </w:r>
      <w:r w:rsidRPr="009B5593">
        <w:rPr>
          <w:rFonts w:ascii="Times New Roman" w:hAnsi="Times New Roman"/>
          <w:sz w:val="24"/>
          <w:szCs w:val="24"/>
          <w:lang w:val="en-US"/>
        </w:rPr>
        <w:t>Virtual</w:t>
      </w:r>
      <w:r w:rsidRPr="009B5593">
        <w:rPr>
          <w:rFonts w:ascii="Times New Roman" w:hAnsi="Times New Roman"/>
          <w:sz w:val="24"/>
          <w:szCs w:val="24"/>
        </w:rPr>
        <w:t xml:space="preserve"> </w:t>
      </w:r>
      <w:r w:rsidRPr="009B5593">
        <w:rPr>
          <w:rFonts w:ascii="Times New Roman" w:hAnsi="Times New Roman"/>
          <w:sz w:val="24"/>
          <w:szCs w:val="24"/>
          <w:lang w:val="en-US"/>
        </w:rPr>
        <w:t>Close</w:t>
      </w:r>
      <w:r w:rsidRPr="009B5593">
        <w:rPr>
          <w:rFonts w:ascii="Times New Roman" w:hAnsi="Times New Roman"/>
          <w:sz w:val="24"/>
          <w:szCs w:val="24"/>
        </w:rPr>
        <w:t xml:space="preserve">» компании </w:t>
      </w:r>
      <w:r w:rsidRPr="009B5593">
        <w:rPr>
          <w:rFonts w:ascii="Times New Roman" w:hAnsi="Times New Roman"/>
          <w:sz w:val="24"/>
          <w:szCs w:val="24"/>
          <w:lang w:val="en-US"/>
        </w:rPr>
        <w:t>Cisco</w:t>
      </w:r>
      <w:r w:rsidRPr="009B5593">
        <w:rPr>
          <w:rFonts w:ascii="Times New Roman" w:hAnsi="Times New Roman"/>
          <w:sz w:val="24"/>
          <w:szCs w:val="24"/>
        </w:rPr>
        <w:t>, которая признана</w:t>
      </w:r>
      <w:r w:rsidRPr="009B5593">
        <w:rPr>
          <w:rStyle w:val="aa"/>
          <w:rFonts w:ascii="Times New Roman" w:hAnsi="Times New Roman"/>
          <w:sz w:val="24"/>
          <w:szCs w:val="24"/>
        </w:rPr>
        <w:footnoteReference w:id="171"/>
      </w:r>
      <w:r w:rsidRPr="009B5593">
        <w:rPr>
          <w:rFonts w:ascii="Times New Roman" w:hAnsi="Times New Roman"/>
          <w:sz w:val="24"/>
          <w:szCs w:val="24"/>
        </w:rPr>
        <w:t xml:space="preserve"> передовым образцом практики такого рода, служит ярким примером того насколько «реальной» может быть отчетность в реальном времени.</w:t>
      </w:r>
    </w:p>
    <w:p w14:paraId="1647D6F7" w14:textId="77777777" w:rsidR="004152C1" w:rsidRPr="009B5593" w:rsidRDefault="004152C1" w:rsidP="004152C1">
      <w:pPr>
        <w:spacing w:after="0" w:line="360" w:lineRule="auto"/>
        <w:jc w:val="both"/>
        <w:rPr>
          <w:rFonts w:ascii="Times New Roman" w:hAnsi="Times New Roman"/>
          <w:sz w:val="24"/>
          <w:szCs w:val="24"/>
        </w:rPr>
      </w:pPr>
      <w:r w:rsidRPr="009B5593">
        <w:rPr>
          <w:rFonts w:ascii="Times New Roman" w:hAnsi="Times New Roman"/>
          <w:sz w:val="24"/>
          <w:szCs w:val="24"/>
        </w:rPr>
        <w:t>Однако, отчетность в реальном времени не является «панацеей». На рынке бизнес-информации наивысшей ценностью обладают точные и своевременные сведения. Предоставления компанией несвоевременных и ошибочных данных может нанести последней ущерб больше чем отсутствие отчетности. Отчетность в реальном времени прежде всего означает получение достоверной информации «с первого раза».</w:t>
      </w:r>
    </w:p>
    <w:p w14:paraId="5D0E8CF5" w14:textId="77777777" w:rsidR="004152C1" w:rsidRPr="009B5593" w:rsidRDefault="004152C1" w:rsidP="004152C1">
      <w:pPr>
        <w:spacing w:after="0" w:line="360" w:lineRule="auto"/>
        <w:jc w:val="both"/>
        <w:rPr>
          <w:rFonts w:ascii="Times New Roman" w:hAnsi="Times New Roman"/>
          <w:sz w:val="24"/>
          <w:szCs w:val="24"/>
        </w:rPr>
      </w:pPr>
      <w:r w:rsidRPr="009B5593">
        <w:rPr>
          <w:rFonts w:ascii="Times New Roman" w:hAnsi="Times New Roman"/>
          <w:sz w:val="24"/>
          <w:szCs w:val="24"/>
        </w:rPr>
        <w:t>Благодаря техническим возможностям в настоящее время компании могут предоставить пользователям все необходимые детальные данные, распределив их по уровням доступа в соответствии с индивидуальными информационными запросами. Так, например, сотрудники, акционеры, кредиторы будут искать разные по содержанию и степени детализации данные. Также следует отметить, что существующие правила регулирования отчетности скорее выгодны тем компаниям, которые отказываются предоставлять учетные данные в режиме реального времени. Хотя, становится очевидным, что это обстоятельство носит временный характер.</w:t>
      </w:r>
    </w:p>
    <w:p w14:paraId="12427AEF" w14:textId="77777777" w:rsidR="004152C1" w:rsidRPr="009B5593" w:rsidRDefault="004152C1" w:rsidP="004152C1">
      <w:pPr>
        <w:spacing w:after="0" w:line="360" w:lineRule="auto"/>
        <w:jc w:val="both"/>
        <w:rPr>
          <w:rFonts w:ascii="Times New Roman" w:hAnsi="Times New Roman"/>
          <w:sz w:val="24"/>
          <w:szCs w:val="24"/>
        </w:rPr>
      </w:pPr>
      <w:r w:rsidRPr="009B5593">
        <w:rPr>
          <w:rFonts w:ascii="Times New Roman" w:hAnsi="Times New Roman"/>
          <w:sz w:val="24"/>
          <w:szCs w:val="24"/>
        </w:rPr>
        <w:t xml:space="preserve">Детализированная информация, поступающая в реальном времени, - это только первый шаг на пути удовлетворения информационных запросов пользователей, которым требуется </w:t>
      </w:r>
      <w:r w:rsidRPr="009B5593">
        <w:rPr>
          <w:rFonts w:ascii="Times New Roman" w:hAnsi="Times New Roman"/>
          <w:sz w:val="24"/>
          <w:szCs w:val="24"/>
        </w:rPr>
        <w:lastRenderedPageBreak/>
        <w:t>возможность самостоятельно анализировать информацию, например по продуктам или бизнес-единицам. Второй этап - аналитические программы способные автоматически задавать «цель» современным учетным системам для поиска конкретных данных необходимых пользователю для анализа.</w:t>
      </w:r>
    </w:p>
    <w:p w14:paraId="1B72D3D4" w14:textId="77777777" w:rsidR="004152C1" w:rsidRPr="009B5593" w:rsidRDefault="004152C1" w:rsidP="004152C1">
      <w:pPr>
        <w:spacing w:after="0" w:line="360" w:lineRule="auto"/>
        <w:jc w:val="both"/>
        <w:rPr>
          <w:rFonts w:ascii="Times New Roman" w:hAnsi="Times New Roman"/>
          <w:sz w:val="24"/>
          <w:szCs w:val="24"/>
        </w:rPr>
      </w:pPr>
      <w:r w:rsidRPr="009B5593">
        <w:rPr>
          <w:rFonts w:ascii="Times New Roman" w:hAnsi="Times New Roman"/>
          <w:sz w:val="24"/>
          <w:szCs w:val="24"/>
        </w:rPr>
        <w:t>Важно отметить, что сайты большинства корпораций в настоящее время большей частью проектируются из соображений эстетической привлекательности, нежели для удобства синхронизации их с аналитическими и поисковыми инструментами. При этом очевидно, что они должны иметь исключительно утилитарное назначение. Интересно и то обстоятельство, что именно утилитарное назначение непосредственно влияет на цену акций, чего никак нельзя сказать о дизайне сайтов.</w:t>
      </w:r>
    </w:p>
    <w:p w14:paraId="1F353DEA" w14:textId="77777777" w:rsidR="004152C1" w:rsidRPr="009B5593" w:rsidRDefault="004152C1" w:rsidP="004152C1">
      <w:pPr>
        <w:spacing w:after="0" w:line="360" w:lineRule="auto"/>
        <w:jc w:val="both"/>
        <w:rPr>
          <w:rFonts w:ascii="Times New Roman" w:hAnsi="Times New Roman"/>
          <w:sz w:val="24"/>
          <w:szCs w:val="24"/>
        </w:rPr>
      </w:pPr>
      <w:r w:rsidRPr="009B5593">
        <w:rPr>
          <w:rFonts w:ascii="Times New Roman" w:hAnsi="Times New Roman"/>
          <w:sz w:val="24"/>
          <w:szCs w:val="24"/>
        </w:rPr>
        <w:t>Современные аналитические и поисковые системы также имеют свои недостатки. Для обработки им требуется информация, структурированная по содержанию и написанная доступным языком. Структурированное содержание требует четкого выполнения специальных правил, управляющих взаимосвязями между различными частями информации, причем эти правила должны быть доступны всем пользователям.</w:t>
      </w:r>
    </w:p>
    <w:p w14:paraId="589501F0" w14:textId="77777777" w:rsidR="004152C1" w:rsidRPr="009B5593" w:rsidRDefault="004152C1" w:rsidP="004152C1">
      <w:pPr>
        <w:spacing w:after="0" w:line="360" w:lineRule="auto"/>
        <w:jc w:val="both"/>
        <w:rPr>
          <w:rFonts w:ascii="Times New Roman" w:hAnsi="Times New Roman"/>
          <w:sz w:val="24"/>
          <w:szCs w:val="24"/>
        </w:rPr>
      </w:pPr>
      <w:r w:rsidRPr="009B5593">
        <w:rPr>
          <w:rFonts w:ascii="Times New Roman" w:hAnsi="Times New Roman"/>
          <w:sz w:val="24"/>
          <w:szCs w:val="24"/>
        </w:rPr>
        <w:t xml:space="preserve">В настоящее время многие компании, чтобы выяснить какая учетная информация интересна пользователям, самостоятельно инициируют диалог с пользователями отчетности, размещая на интернет-сайтах компании соответствующие опросные листы. Следует отметить, что более полезной для пользователей была бы ситуация, когда пользователи сами могли бы инициировать диалог, чтобы задать конкретный вопрос и получить интересующую их информацию. Ключевое слово здесь – диалог, то есть двусторонняя связь, взаимный обмен. В таком случае пользователи удовлетворяют свои информационные потребности, а компании больше узнают о том, какая именно информация интересует пользователей и соответственно влияет на оценку компании. </w:t>
      </w:r>
    </w:p>
    <w:p w14:paraId="67783C69" w14:textId="77777777" w:rsidR="004152C1" w:rsidRPr="009B5593" w:rsidRDefault="004152C1" w:rsidP="004152C1">
      <w:pPr>
        <w:spacing w:after="0" w:line="360" w:lineRule="auto"/>
        <w:jc w:val="both"/>
        <w:rPr>
          <w:rFonts w:ascii="Times New Roman" w:hAnsi="Times New Roman"/>
          <w:sz w:val="24"/>
          <w:szCs w:val="24"/>
        </w:rPr>
      </w:pPr>
      <w:r w:rsidRPr="009B5593">
        <w:rPr>
          <w:rFonts w:ascii="Times New Roman" w:hAnsi="Times New Roman"/>
          <w:sz w:val="24"/>
          <w:szCs w:val="24"/>
        </w:rPr>
        <w:t>Нехватка сведений о деятельности компаний мешает точной оценке ее финансового положения, что может способствовать сильной волатильности цен акций. Аналитики и инвесторы не получают от компаний нужную им достоверную информацию вместо нее вынуждены руководствоваться информацией из СМИ, инсайдерской информацией или даже слухами.</w:t>
      </w:r>
    </w:p>
    <w:p w14:paraId="0AB27B63" w14:textId="77777777" w:rsidR="004152C1" w:rsidRPr="009B5593" w:rsidRDefault="004152C1" w:rsidP="004152C1">
      <w:pPr>
        <w:spacing w:after="0" w:line="360" w:lineRule="auto"/>
        <w:jc w:val="both"/>
        <w:rPr>
          <w:rFonts w:ascii="Times New Roman" w:hAnsi="Times New Roman"/>
          <w:sz w:val="24"/>
          <w:szCs w:val="24"/>
        </w:rPr>
      </w:pPr>
      <w:r w:rsidRPr="009B5593">
        <w:rPr>
          <w:rFonts w:ascii="Times New Roman" w:hAnsi="Times New Roman"/>
          <w:sz w:val="24"/>
          <w:szCs w:val="24"/>
        </w:rPr>
        <w:t xml:space="preserve">В настоящее время многие компании не предоставляют своевременную информацию интересующую пользователей (часто потому, что их внутренние информационные системы не способны генерировать достаточно надежные данные), хотя большинство из них признает стратегическую важность более широкого раскрытия информации. При этом речь идет в основном об инвесторах, а потребностям других заинтересованных сторон уделяется ничтожно мало внимания и по отношению к большинству из них информационная </w:t>
      </w:r>
      <w:r w:rsidRPr="009B5593">
        <w:rPr>
          <w:rFonts w:ascii="Times New Roman" w:hAnsi="Times New Roman"/>
          <w:sz w:val="24"/>
          <w:szCs w:val="24"/>
        </w:rPr>
        <w:lastRenderedPageBreak/>
        <w:t xml:space="preserve">прозрачность остается лишь лозунгом, а не практическим руководством к действию. Очевидно, что для того чтобы рынок получил всю интересующую его участников информацию необходимо создание соответствующей законодательной базы, импульса, исходящего от регулирующих вeдомств. Например, в 2000 году в США SEC приняла закон «Требование справедливой прозрачности», и теперь компании обязаны раскрывать любую существенную информацию всем пользователям одновременно. Так по мнению Р. Экклза </w:t>
      </w:r>
      <w:r w:rsidRPr="009B5593">
        <w:rPr>
          <w:rFonts w:ascii="Times New Roman" w:hAnsi="Times New Roman"/>
          <w:i/>
          <w:sz w:val="24"/>
          <w:szCs w:val="24"/>
        </w:rPr>
        <w:t>«Требование справедливой прозрачности» в сочетании c интернет ресурсами, подкрепленным возможностями XBRL программ, открывает предприятиям и пользователям отчетности гигантские возможности. Инвесторы как институциональные, так и индивидуальные — будут получать информацию быстрее, чем когда-либо прежде, а также вооруженные технологией, смогут в режиме реального времени сортировать и анализировать данные, чтобы на их основе принимать более эффективные инвестиционные решения.»</w:t>
      </w:r>
      <w:r w:rsidRPr="009B5593">
        <w:rPr>
          <w:rStyle w:val="aa"/>
          <w:rFonts w:ascii="Times New Roman" w:hAnsi="Times New Roman"/>
          <w:i/>
          <w:sz w:val="24"/>
          <w:szCs w:val="24"/>
        </w:rPr>
        <w:footnoteReference w:id="172"/>
      </w:r>
      <w:r w:rsidRPr="009B5593">
        <w:rPr>
          <w:rFonts w:ascii="Times New Roman" w:hAnsi="Times New Roman"/>
          <w:i/>
          <w:sz w:val="24"/>
          <w:szCs w:val="24"/>
        </w:rPr>
        <w:t xml:space="preserve"> </w:t>
      </w:r>
      <w:r w:rsidRPr="009B5593">
        <w:rPr>
          <w:rFonts w:ascii="Times New Roman" w:hAnsi="Times New Roman"/>
          <w:sz w:val="24"/>
          <w:szCs w:val="24"/>
        </w:rPr>
        <w:t>В подтверждении этих слов Левитт писал, что «</w:t>
      </w:r>
      <w:r w:rsidRPr="009B5593">
        <w:rPr>
          <w:rFonts w:ascii="Times New Roman" w:hAnsi="Times New Roman"/>
          <w:i/>
          <w:sz w:val="24"/>
          <w:szCs w:val="24"/>
        </w:rPr>
        <w:t>высококачественная своевременная информация – это животворная кровь любого сильного здорового рынка, а также основа на которой зиждется доверие инвесторов</w:t>
      </w:r>
      <w:r w:rsidRPr="009B5593">
        <w:rPr>
          <w:rFonts w:ascii="Times New Roman" w:hAnsi="Times New Roman"/>
          <w:sz w:val="24"/>
          <w:szCs w:val="24"/>
        </w:rPr>
        <w:t xml:space="preserve">» </w:t>
      </w:r>
      <w:r w:rsidRPr="009B5593">
        <w:rPr>
          <w:rStyle w:val="aa"/>
          <w:rFonts w:ascii="Times New Roman" w:hAnsi="Times New Roman"/>
          <w:sz w:val="24"/>
          <w:szCs w:val="24"/>
        </w:rPr>
        <w:footnoteReference w:id="173"/>
      </w:r>
    </w:p>
    <w:p w14:paraId="7C344660" w14:textId="77777777" w:rsidR="004152C1" w:rsidRPr="009B5593" w:rsidRDefault="004152C1" w:rsidP="004152C1">
      <w:pPr>
        <w:spacing w:after="0" w:line="360" w:lineRule="auto"/>
        <w:jc w:val="both"/>
        <w:rPr>
          <w:rFonts w:ascii="Times New Roman" w:hAnsi="Times New Roman"/>
          <w:sz w:val="24"/>
          <w:szCs w:val="24"/>
        </w:rPr>
      </w:pPr>
      <w:r w:rsidRPr="009B5593">
        <w:rPr>
          <w:rFonts w:ascii="Times New Roman" w:hAnsi="Times New Roman"/>
          <w:sz w:val="24"/>
          <w:szCs w:val="24"/>
        </w:rPr>
        <w:t>Помимо принимаемых государством норм регулирования для реализации процесса удовлетворения информационных потребностей пользователей в режиме реального времени организациям также будет необходимо выполнить ряд обязательных мер</w:t>
      </w:r>
    </w:p>
    <w:p w14:paraId="7C7CC0AA" w14:textId="77777777" w:rsidR="004152C1" w:rsidRPr="009B5593" w:rsidRDefault="004152C1" w:rsidP="004152C1">
      <w:pPr>
        <w:spacing w:after="0" w:line="360" w:lineRule="auto"/>
        <w:jc w:val="both"/>
        <w:rPr>
          <w:rFonts w:ascii="Times New Roman" w:hAnsi="Times New Roman"/>
          <w:sz w:val="24"/>
          <w:szCs w:val="24"/>
        </w:rPr>
      </w:pPr>
      <w:r w:rsidRPr="009B5593">
        <w:rPr>
          <w:rFonts w:ascii="Times New Roman" w:hAnsi="Times New Roman"/>
          <w:sz w:val="24"/>
          <w:szCs w:val="24"/>
        </w:rPr>
        <w:t xml:space="preserve">-  обеспечить доступность информации для все пользователей одновременно </w:t>
      </w:r>
    </w:p>
    <w:p w14:paraId="58F83A42" w14:textId="77777777" w:rsidR="004152C1" w:rsidRPr="009B5593" w:rsidRDefault="004152C1" w:rsidP="004152C1">
      <w:pPr>
        <w:spacing w:after="0" w:line="360" w:lineRule="auto"/>
        <w:jc w:val="both"/>
        <w:rPr>
          <w:rFonts w:ascii="Times New Roman" w:hAnsi="Times New Roman"/>
          <w:sz w:val="24"/>
          <w:szCs w:val="24"/>
        </w:rPr>
      </w:pPr>
      <w:r w:rsidRPr="009B5593">
        <w:rPr>
          <w:rFonts w:ascii="Times New Roman" w:hAnsi="Times New Roman"/>
          <w:sz w:val="24"/>
          <w:szCs w:val="24"/>
        </w:rPr>
        <w:t>- удостовериться, что для реализации данного процесса пользователи владеют всем необходимым инструментарием</w:t>
      </w:r>
    </w:p>
    <w:p w14:paraId="45DFE399" w14:textId="77777777" w:rsidR="004152C1" w:rsidRPr="009B5593" w:rsidRDefault="004152C1" w:rsidP="004152C1">
      <w:pPr>
        <w:spacing w:after="0" w:line="360" w:lineRule="auto"/>
        <w:jc w:val="both"/>
        <w:rPr>
          <w:rFonts w:ascii="Times New Roman" w:hAnsi="Times New Roman"/>
          <w:sz w:val="24"/>
          <w:szCs w:val="24"/>
        </w:rPr>
      </w:pPr>
      <w:r w:rsidRPr="009B5593">
        <w:rPr>
          <w:rFonts w:ascii="Times New Roman" w:hAnsi="Times New Roman"/>
          <w:sz w:val="24"/>
          <w:szCs w:val="24"/>
        </w:rPr>
        <w:t>- разработать методологии оценки ключевых нефинансовых факторов и НМА, информацию о которых рынок считает существенной</w:t>
      </w:r>
    </w:p>
    <w:p w14:paraId="392B3475" w14:textId="77777777" w:rsidR="004152C1" w:rsidRPr="009B5593" w:rsidRDefault="004152C1" w:rsidP="004152C1">
      <w:pPr>
        <w:spacing w:after="0" w:line="360" w:lineRule="auto"/>
        <w:jc w:val="both"/>
        <w:rPr>
          <w:rFonts w:ascii="Times New Roman" w:hAnsi="Times New Roman"/>
          <w:sz w:val="24"/>
          <w:szCs w:val="24"/>
        </w:rPr>
      </w:pPr>
      <w:r w:rsidRPr="009B5593">
        <w:rPr>
          <w:rFonts w:ascii="Times New Roman" w:hAnsi="Times New Roman"/>
          <w:sz w:val="24"/>
          <w:szCs w:val="24"/>
        </w:rPr>
        <w:t>- обеспечить широкую доступность итоговой информации качественного характера посредством организованного и структурированного процесса информационного обмена.</w:t>
      </w:r>
    </w:p>
    <w:p w14:paraId="4988381B" w14:textId="77777777" w:rsidR="004152C1" w:rsidRPr="009B5593" w:rsidRDefault="004152C1" w:rsidP="004152C1">
      <w:pPr>
        <w:spacing w:after="0" w:line="360" w:lineRule="auto"/>
        <w:jc w:val="both"/>
        <w:rPr>
          <w:rFonts w:ascii="Times New Roman" w:hAnsi="Times New Roman"/>
          <w:sz w:val="24"/>
          <w:szCs w:val="24"/>
        </w:rPr>
      </w:pPr>
      <w:r w:rsidRPr="009B5593">
        <w:rPr>
          <w:rFonts w:ascii="Times New Roman" w:hAnsi="Times New Roman"/>
          <w:sz w:val="24"/>
          <w:szCs w:val="24"/>
        </w:rPr>
        <w:t>Выполнение данных требований дает компаниям возможность наилучшим образом удовлетворять запросы пользователей отчетности.</w:t>
      </w:r>
    </w:p>
    <w:p w14:paraId="092828BF" w14:textId="77777777" w:rsidR="004152C1" w:rsidRPr="008F1140" w:rsidRDefault="004152C1" w:rsidP="004152C1">
      <w:pPr>
        <w:spacing w:after="0" w:line="360" w:lineRule="auto"/>
        <w:jc w:val="both"/>
        <w:rPr>
          <w:rFonts w:ascii="Times New Roman" w:hAnsi="Times New Roman"/>
          <w:b/>
          <w:sz w:val="24"/>
          <w:szCs w:val="24"/>
        </w:rPr>
      </w:pPr>
      <w:r w:rsidRPr="008F1140">
        <w:rPr>
          <w:rFonts w:ascii="Times New Roman" w:hAnsi="Times New Roman"/>
          <w:b/>
          <w:sz w:val="24"/>
          <w:szCs w:val="24"/>
          <w:lang w:val="en-US"/>
        </w:rPr>
        <w:t>XBRL</w:t>
      </w:r>
    </w:p>
    <w:p w14:paraId="64AFD4CB" w14:textId="77777777" w:rsidR="004152C1" w:rsidRPr="009B5593" w:rsidRDefault="004152C1" w:rsidP="004152C1">
      <w:pPr>
        <w:spacing w:after="0" w:line="360" w:lineRule="auto"/>
        <w:jc w:val="both"/>
        <w:rPr>
          <w:rFonts w:ascii="Times New Roman" w:hAnsi="Times New Roman"/>
          <w:sz w:val="24"/>
          <w:szCs w:val="24"/>
        </w:rPr>
      </w:pPr>
      <w:r w:rsidRPr="009B5593">
        <w:rPr>
          <w:rFonts w:ascii="Times New Roman" w:hAnsi="Times New Roman"/>
          <w:sz w:val="24"/>
          <w:szCs w:val="24"/>
        </w:rPr>
        <w:t>Благодаря современным технологиям в настоящее время компании начинают осваивать процесс информационного обмена с рынком, взамен традиционной односторонней передачи данных по средством публичной отчетности. Так по мнению Дж. Гилдера «</w:t>
      </w:r>
      <w:r w:rsidRPr="009B5593">
        <w:rPr>
          <w:rFonts w:ascii="Times New Roman" w:hAnsi="Times New Roman"/>
          <w:i/>
          <w:sz w:val="24"/>
          <w:szCs w:val="24"/>
        </w:rPr>
        <w:t xml:space="preserve">гигантский </w:t>
      </w:r>
      <w:r w:rsidRPr="009B5593">
        <w:rPr>
          <w:rFonts w:ascii="Times New Roman" w:hAnsi="Times New Roman"/>
          <w:i/>
          <w:sz w:val="24"/>
          <w:szCs w:val="24"/>
        </w:rPr>
        <w:lastRenderedPageBreak/>
        <w:t>потенциал интернета до сих пор остается невостребованным ... кроме того сегодня было бы полезно взглянуть на рынок свозь незамутненное стекло технологий</w:t>
      </w:r>
      <w:r w:rsidRPr="009B5593">
        <w:rPr>
          <w:rFonts w:ascii="Times New Roman" w:hAnsi="Times New Roman"/>
          <w:sz w:val="24"/>
          <w:szCs w:val="24"/>
        </w:rPr>
        <w:t>».</w:t>
      </w:r>
      <w:r w:rsidRPr="009B5593">
        <w:rPr>
          <w:rStyle w:val="aa"/>
          <w:rFonts w:ascii="Times New Roman" w:hAnsi="Times New Roman"/>
          <w:sz w:val="24"/>
          <w:szCs w:val="24"/>
        </w:rPr>
        <w:footnoteReference w:id="174"/>
      </w:r>
    </w:p>
    <w:p w14:paraId="48834C6F" w14:textId="77777777" w:rsidR="004152C1" w:rsidRPr="009B5593" w:rsidRDefault="004152C1" w:rsidP="004152C1">
      <w:pPr>
        <w:spacing w:after="0" w:line="360" w:lineRule="auto"/>
        <w:jc w:val="both"/>
        <w:rPr>
          <w:rFonts w:ascii="Times New Roman" w:hAnsi="Times New Roman"/>
          <w:sz w:val="24"/>
          <w:szCs w:val="24"/>
        </w:rPr>
      </w:pPr>
      <w:r w:rsidRPr="009B5593">
        <w:rPr>
          <w:rFonts w:ascii="Times New Roman" w:hAnsi="Times New Roman"/>
          <w:sz w:val="24"/>
          <w:szCs w:val="24"/>
        </w:rPr>
        <w:t xml:space="preserve">Важно отметить, что в данном случае не идет речь об электронном переложении «бумажной парадигмы» и размещению в сети интернет традиционных бумажных отчетов компании только в формате </w:t>
      </w:r>
      <w:r w:rsidRPr="009B5593">
        <w:rPr>
          <w:rFonts w:ascii="Times New Roman" w:hAnsi="Times New Roman"/>
          <w:sz w:val="24"/>
          <w:szCs w:val="24"/>
          <w:lang w:val="en-US"/>
        </w:rPr>
        <w:t>pdf</w:t>
      </w:r>
      <w:r w:rsidRPr="009B5593">
        <w:rPr>
          <w:rFonts w:ascii="Times New Roman" w:hAnsi="Times New Roman"/>
          <w:sz w:val="24"/>
          <w:szCs w:val="24"/>
        </w:rPr>
        <w:t xml:space="preserve"> или </w:t>
      </w:r>
      <w:r w:rsidRPr="009B5593">
        <w:rPr>
          <w:rFonts w:ascii="Times New Roman" w:hAnsi="Times New Roman"/>
          <w:sz w:val="24"/>
          <w:szCs w:val="24"/>
          <w:lang w:val="en-US"/>
        </w:rPr>
        <w:t>html</w:t>
      </w:r>
      <w:r w:rsidRPr="009B5593">
        <w:rPr>
          <w:rFonts w:ascii="Times New Roman" w:hAnsi="Times New Roman"/>
          <w:sz w:val="24"/>
          <w:szCs w:val="24"/>
        </w:rPr>
        <w:t xml:space="preserve"> файлов, поскольку в этом случае пользователям также сложно анализировать содержащуюся в них агрегированную ретроспективную информацию. Одним из возможных решений может быть выпуск компаниями отчетности в формате </w:t>
      </w:r>
      <w:r w:rsidRPr="009B5593">
        <w:rPr>
          <w:rFonts w:ascii="Times New Roman" w:hAnsi="Times New Roman"/>
          <w:sz w:val="24"/>
          <w:szCs w:val="24"/>
          <w:lang w:val="en-US"/>
        </w:rPr>
        <w:t>XBRL</w:t>
      </w:r>
      <w:r w:rsidRPr="009B5593">
        <w:rPr>
          <w:rFonts w:ascii="Times New Roman" w:hAnsi="Times New Roman"/>
          <w:sz w:val="24"/>
          <w:szCs w:val="24"/>
        </w:rPr>
        <w:t xml:space="preserve">. Данная технология позволяет компаниям обмениваться через сеть информацией о сделках практически любого типа, таким образом язык </w:t>
      </w:r>
      <w:r w:rsidRPr="009B5593">
        <w:rPr>
          <w:rFonts w:ascii="Times New Roman" w:hAnsi="Times New Roman"/>
          <w:sz w:val="24"/>
          <w:szCs w:val="24"/>
          <w:lang w:val="en-US"/>
        </w:rPr>
        <w:t>XBRL</w:t>
      </w:r>
      <w:r w:rsidRPr="009B5593">
        <w:rPr>
          <w:rFonts w:ascii="Times New Roman" w:hAnsi="Times New Roman"/>
          <w:sz w:val="24"/>
          <w:szCs w:val="24"/>
        </w:rPr>
        <w:t xml:space="preserve"> превращается в универсальное средство коммуникации.</w:t>
      </w:r>
    </w:p>
    <w:p w14:paraId="70180C3F" w14:textId="77777777" w:rsidR="004152C1" w:rsidRPr="009B5593" w:rsidRDefault="004152C1" w:rsidP="004152C1">
      <w:pPr>
        <w:spacing w:after="0" w:line="360" w:lineRule="auto"/>
        <w:jc w:val="both"/>
        <w:rPr>
          <w:rFonts w:ascii="Times New Roman" w:hAnsi="Times New Roman"/>
          <w:sz w:val="24"/>
          <w:szCs w:val="24"/>
        </w:rPr>
      </w:pPr>
      <w:r w:rsidRPr="009B5593">
        <w:rPr>
          <w:rFonts w:ascii="Times New Roman" w:hAnsi="Times New Roman"/>
          <w:sz w:val="24"/>
          <w:szCs w:val="24"/>
        </w:rPr>
        <w:t xml:space="preserve">Говоря о внедрении «отчетности в реальном времени» следует понимать, что получение информации он-лайн вовсе не означает ее расшифровку в том же режиме. Так если бы даже пользователи могли получать учетные данные и отчетность в режиме реального времени, то в виду отсутствия единообразия формата предоставляемых данных, обработка полученных данных (перевод информации из одного формата в другой) занимала бы значительное количество времени. Соответственно создается временной лаг между получением информации и ее использованием. Благодаря технологии </w:t>
      </w:r>
      <w:r w:rsidRPr="009B5593">
        <w:rPr>
          <w:rFonts w:ascii="Times New Roman" w:hAnsi="Times New Roman"/>
          <w:sz w:val="24"/>
          <w:szCs w:val="24"/>
          <w:lang w:val="en-US"/>
        </w:rPr>
        <w:t>XBRL</w:t>
      </w:r>
      <w:r w:rsidRPr="009B5593">
        <w:rPr>
          <w:rFonts w:ascii="Times New Roman" w:hAnsi="Times New Roman"/>
          <w:sz w:val="24"/>
          <w:szCs w:val="24"/>
        </w:rPr>
        <w:t xml:space="preserve"> пользователи могут проводить анализ информации с детализацией любой глубины сразу после ее получения.</w:t>
      </w:r>
    </w:p>
    <w:p w14:paraId="659AC97E" w14:textId="77777777" w:rsidR="004152C1" w:rsidRPr="009B5593" w:rsidRDefault="004152C1" w:rsidP="004152C1">
      <w:pPr>
        <w:spacing w:after="0" w:line="360" w:lineRule="auto"/>
        <w:jc w:val="both"/>
        <w:rPr>
          <w:rFonts w:ascii="Times New Roman" w:hAnsi="Times New Roman"/>
          <w:sz w:val="24"/>
          <w:szCs w:val="24"/>
        </w:rPr>
      </w:pPr>
      <w:r w:rsidRPr="009B5593">
        <w:rPr>
          <w:rFonts w:ascii="Times New Roman" w:hAnsi="Times New Roman"/>
          <w:sz w:val="24"/>
          <w:szCs w:val="24"/>
        </w:rPr>
        <w:t xml:space="preserve">Кроме того, стандарты для нефинансовой отчетности (данных), которые вероятнее всего будут созданы в будущем, также могут быть переведены на язык </w:t>
      </w:r>
      <w:r w:rsidRPr="009B5593">
        <w:rPr>
          <w:rFonts w:ascii="Times New Roman" w:hAnsi="Times New Roman"/>
          <w:sz w:val="24"/>
          <w:szCs w:val="24"/>
          <w:lang w:val="en-US"/>
        </w:rPr>
        <w:t>XBRL</w:t>
      </w:r>
      <w:r w:rsidRPr="009B5593">
        <w:rPr>
          <w:rFonts w:ascii="Times New Roman" w:hAnsi="Times New Roman"/>
          <w:sz w:val="24"/>
          <w:szCs w:val="24"/>
        </w:rPr>
        <w:t>. Таким образом пользователи смогут полученные данные о деятельности компании за разные периоды анализировать и сравнивать с показателями сопоставимых компаний-конкурентов.</w:t>
      </w:r>
      <w:r w:rsidRPr="009B5593">
        <w:rPr>
          <w:sz w:val="24"/>
          <w:szCs w:val="24"/>
        </w:rPr>
        <w:t xml:space="preserve"> </w:t>
      </w:r>
      <w:r w:rsidRPr="009B5593">
        <w:rPr>
          <w:rFonts w:ascii="Times New Roman" w:hAnsi="Times New Roman"/>
          <w:sz w:val="24"/>
          <w:szCs w:val="24"/>
        </w:rPr>
        <w:t>Кроме того, в настоящее время пользователям достаточно сложно понять какая доля агрегированной прибыли корпорации относится к результатам деятельности отдельной бизнес-единицы. Благодаря доступу к учетным данным подобный анализ может быть проведен.</w:t>
      </w:r>
    </w:p>
    <w:p w14:paraId="7E30C34E" w14:textId="77777777" w:rsidR="004152C1" w:rsidRPr="009B5593" w:rsidRDefault="004152C1" w:rsidP="004152C1">
      <w:pPr>
        <w:spacing w:after="0" w:line="360" w:lineRule="auto"/>
        <w:jc w:val="both"/>
        <w:rPr>
          <w:rFonts w:ascii="Times New Roman" w:hAnsi="Times New Roman"/>
          <w:sz w:val="24"/>
          <w:szCs w:val="24"/>
        </w:rPr>
      </w:pPr>
      <w:r w:rsidRPr="009B5593">
        <w:rPr>
          <w:rFonts w:ascii="Times New Roman" w:hAnsi="Times New Roman"/>
          <w:sz w:val="24"/>
          <w:szCs w:val="24"/>
        </w:rPr>
        <w:t>Сценарий, который с высокой долей вероятности может быть осуществлен в будущем – это моделирование и анализ, полученных учетных данных в режиме реального времени с помощью специализированных интернет технологий, обеспечивающих пользователей необходимыми аналитическими инструментами. Таким образом у заинтересованного пользователя возникает возможность провести персонализированный анализ.</w:t>
      </w:r>
    </w:p>
    <w:p w14:paraId="2FC1940D" w14:textId="77777777" w:rsidR="004152C1" w:rsidRPr="009B5593" w:rsidRDefault="004152C1" w:rsidP="004152C1">
      <w:pPr>
        <w:spacing w:after="0" w:line="360" w:lineRule="auto"/>
        <w:jc w:val="both"/>
        <w:rPr>
          <w:rFonts w:ascii="Times New Roman" w:hAnsi="Times New Roman"/>
          <w:sz w:val="24"/>
          <w:szCs w:val="24"/>
        </w:rPr>
      </w:pPr>
      <w:r w:rsidRPr="009B5593">
        <w:rPr>
          <w:rFonts w:ascii="Times New Roman" w:hAnsi="Times New Roman"/>
          <w:sz w:val="24"/>
          <w:szCs w:val="24"/>
        </w:rPr>
        <w:t xml:space="preserve">Примером такой платформы может быть сайт </w:t>
      </w:r>
      <w:r w:rsidRPr="009B5593">
        <w:rPr>
          <w:rFonts w:ascii="Times New Roman" w:hAnsi="Times New Roman"/>
          <w:sz w:val="24"/>
          <w:szCs w:val="24"/>
          <w:lang w:val="en-US"/>
        </w:rPr>
        <w:t>Themarkets</w:t>
      </w:r>
      <w:r w:rsidRPr="009B5593">
        <w:rPr>
          <w:rFonts w:ascii="Times New Roman" w:hAnsi="Times New Roman"/>
          <w:sz w:val="24"/>
          <w:szCs w:val="24"/>
        </w:rPr>
        <w:t>.</w:t>
      </w:r>
      <w:r w:rsidRPr="009B5593">
        <w:rPr>
          <w:rFonts w:ascii="Times New Roman" w:hAnsi="Times New Roman"/>
          <w:sz w:val="24"/>
          <w:szCs w:val="24"/>
          <w:lang w:val="en-US"/>
        </w:rPr>
        <w:t>com</w:t>
      </w:r>
      <w:r w:rsidRPr="009B5593">
        <w:rPr>
          <w:rFonts w:ascii="Times New Roman" w:hAnsi="Times New Roman"/>
          <w:sz w:val="24"/>
          <w:szCs w:val="24"/>
        </w:rPr>
        <w:t xml:space="preserve">, созданный семи крупнейшими банками, где пользователь получает «исчерпывающий инструментарий персонификации», </w:t>
      </w:r>
      <w:r w:rsidRPr="009B5593">
        <w:rPr>
          <w:rFonts w:ascii="Times New Roman" w:hAnsi="Times New Roman"/>
          <w:sz w:val="24"/>
          <w:szCs w:val="24"/>
        </w:rPr>
        <w:lastRenderedPageBreak/>
        <w:t>позволяющий инвесторам, аналитикам и другим клиентам сортировать и анализировать огромные массивы данных поступающих ежедневно в режиме реального времени.</w:t>
      </w:r>
    </w:p>
    <w:p w14:paraId="3059955C" w14:textId="37A2A202" w:rsidR="004152C1" w:rsidRPr="008F1140" w:rsidRDefault="008F1140" w:rsidP="004152C1">
      <w:pPr>
        <w:spacing w:after="0" w:line="360" w:lineRule="auto"/>
        <w:jc w:val="both"/>
        <w:rPr>
          <w:rFonts w:ascii="Times New Roman" w:hAnsi="Times New Roman"/>
          <w:b/>
          <w:sz w:val="24"/>
          <w:szCs w:val="24"/>
        </w:rPr>
      </w:pPr>
      <w:r w:rsidRPr="008F1140">
        <w:rPr>
          <w:rFonts w:ascii="Times New Roman" w:hAnsi="Times New Roman"/>
          <w:b/>
          <w:sz w:val="24"/>
          <w:szCs w:val="24"/>
        </w:rPr>
        <w:t>Блокчейн</w:t>
      </w:r>
    </w:p>
    <w:p w14:paraId="77C3ADB4" w14:textId="77777777" w:rsidR="004152C1" w:rsidRPr="009B5593" w:rsidRDefault="004152C1" w:rsidP="004152C1">
      <w:pPr>
        <w:spacing w:line="360" w:lineRule="auto"/>
        <w:ind w:left="57" w:firstLine="284"/>
        <w:jc w:val="both"/>
        <w:rPr>
          <w:rFonts w:ascii="Times New Roman" w:hAnsi="Times New Roman"/>
          <w:sz w:val="24"/>
          <w:szCs w:val="24"/>
        </w:rPr>
      </w:pPr>
      <w:r w:rsidRPr="009B5593">
        <w:rPr>
          <w:rFonts w:ascii="Times New Roman" w:hAnsi="Times New Roman"/>
          <w:sz w:val="24"/>
          <w:szCs w:val="24"/>
        </w:rPr>
        <w:t xml:space="preserve">С учетом современного уровня развития технологий, бухгалтерский учет, сутью которого является создание и обработка количественных данных, требует новых методов обработки информации, которые бы удовлетворяли, предъявляемым к ним, требованиям со стороны пользователей отчетности. Чтобы успешно конкурировать на рынке, характеризующемся большой волатильностью и неопределенностью, компании сегодня вынуждены увеличивать скорость принятия решений, и соответственно нуждаются в как можно большем объеме релевантной информации, в частности финансовой отчетности, которая сочетала бы в себе и детальность  и оперативность.  В то же время, большинство используемых систем учета и отчетности не приспособлены для поддержки высокого-скоростного принятия решений. </w:t>
      </w:r>
    </w:p>
    <w:p w14:paraId="28EBD6F1" w14:textId="77777777" w:rsidR="004152C1" w:rsidRPr="009B5593" w:rsidRDefault="004152C1" w:rsidP="004152C1">
      <w:pPr>
        <w:spacing w:line="360" w:lineRule="auto"/>
        <w:ind w:left="57" w:firstLine="284"/>
        <w:jc w:val="both"/>
        <w:rPr>
          <w:rFonts w:ascii="Times New Roman" w:hAnsi="Times New Roman"/>
          <w:sz w:val="24"/>
          <w:szCs w:val="24"/>
        </w:rPr>
      </w:pPr>
      <w:r w:rsidRPr="009B5593">
        <w:rPr>
          <w:rFonts w:ascii="Times New Roman" w:hAnsi="Times New Roman"/>
          <w:sz w:val="24"/>
          <w:szCs w:val="24"/>
        </w:rPr>
        <w:t>Технология, которая широко обсуждается в связи с данной проблематикой – это технология блокчейн. В частности, об этом пишет Р. Лазанис, который был одним из первых, кто описал возможность использования блокчейна для ведения учета компаниями. В своих статьях он подчеркивает мысль о том, что блокчейн сможет также устранить необходимость привлечения посредника, такого как банк или страховая компания, если компания будет добровольно публиковать данные о своих транзакцих в блокчейн-системе</w:t>
      </w:r>
      <w:r w:rsidR="005F35FE">
        <w:rPr>
          <w:rStyle w:val="aa"/>
          <w:rFonts w:ascii="Times New Roman" w:hAnsi="Times New Roman"/>
          <w:sz w:val="24"/>
          <w:szCs w:val="24"/>
        </w:rPr>
        <w:footnoteReference w:id="175"/>
      </w:r>
      <w:r w:rsidRPr="009B5593">
        <w:rPr>
          <w:rFonts w:ascii="Times New Roman" w:hAnsi="Times New Roman"/>
          <w:sz w:val="24"/>
          <w:szCs w:val="24"/>
        </w:rPr>
        <w:t>.</w:t>
      </w:r>
    </w:p>
    <w:p w14:paraId="7AA19B76" w14:textId="77777777" w:rsidR="004152C1" w:rsidRPr="009B5593" w:rsidRDefault="004152C1" w:rsidP="004152C1">
      <w:pPr>
        <w:spacing w:line="360" w:lineRule="auto"/>
        <w:ind w:left="57" w:firstLine="284"/>
        <w:jc w:val="both"/>
        <w:rPr>
          <w:rFonts w:ascii="Times New Roman" w:hAnsi="Times New Roman"/>
          <w:sz w:val="24"/>
          <w:szCs w:val="24"/>
        </w:rPr>
      </w:pPr>
      <w:r w:rsidRPr="009B5593">
        <w:rPr>
          <w:rFonts w:ascii="Times New Roman" w:hAnsi="Times New Roman"/>
          <w:sz w:val="24"/>
          <w:szCs w:val="24"/>
        </w:rPr>
        <w:t>Учитывая тот факт, что внедрение блокчейн -  систем учета подразумевает автоматизацию процесса верификации транзакций компании, естественным будет предположить, что это напрямую затронет и процедуру аудита. Как пишет Эллен Мастерсон, бывший руководитель методологии аудита в PwC «</w:t>
      </w:r>
      <w:r w:rsidRPr="009B5593">
        <w:rPr>
          <w:rFonts w:ascii="Times New Roman" w:hAnsi="Times New Roman"/>
          <w:i/>
          <w:sz w:val="24"/>
          <w:szCs w:val="24"/>
        </w:rPr>
        <w:t>В режиме блокчейна потребителям финансовой информации не нужно было бы полагаться на суждение аудиторов о достоверности финансовой отчетности, они могли бы с высокой степенью уверенности агрегировать актуальную финансовую информацию и вносить свои собственные корректировки в содержание отчетов»</w:t>
      </w:r>
      <w:r w:rsidR="005F35FE">
        <w:rPr>
          <w:rStyle w:val="aa"/>
          <w:rFonts w:ascii="Times New Roman" w:hAnsi="Times New Roman"/>
          <w:i/>
          <w:sz w:val="24"/>
          <w:szCs w:val="24"/>
        </w:rPr>
        <w:footnoteReference w:id="176"/>
      </w:r>
      <w:r w:rsidRPr="009B5593">
        <w:rPr>
          <w:rFonts w:ascii="Times New Roman" w:hAnsi="Times New Roman"/>
          <w:i/>
          <w:sz w:val="24"/>
          <w:szCs w:val="24"/>
        </w:rPr>
        <w:t>.</w:t>
      </w:r>
    </w:p>
    <w:p w14:paraId="24D5FBC0" w14:textId="77777777" w:rsidR="004152C1" w:rsidRPr="009B5593" w:rsidRDefault="004152C1" w:rsidP="004152C1">
      <w:pPr>
        <w:spacing w:line="360" w:lineRule="auto"/>
        <w:ind w:left="57" w:firstLine="284"/>
        <w:jc w:val="both"/>
        <w:rPr>
          <w:rFonts w:ascii="Times New Roman" w:hAnsi="Times New Roman"/>
          <w:sz w:val="24"/>
          <w:szCs w:val="24"/>
        </w:rPr>
      </w:pPr>
      <w:r w:rsidRPr="009B5593">
        <w:rPr>
          <w:rFonts w:ascii="Times New Roman" w:hAnsi="Times New Roman"/>
          <w:sz w:val="24"/>
          <w:szCs w:val="24"/>
        </w:rPr>
        <w:t>Описывая проблему ретроспективности используемых учетных данных при оценке вероятности банкротства компаний</w:t>
      </w:r>
      <w:r w:rsidR="00465E8F">
        <w:rPr>
          <w:rStyle w:val="aa"/>
          <w:rFonts w:ascii="Times New Roman" w:hAnsi="Times New Roman"/>
          <w:sz w:val="24"/>
          <w:szCs w:val="24"/>
        </w:rPr>
        <w:footnoteReference w:id="177"/>
      </w:r>
      <w:r w:rsidRPr="009B5593">
        <w:rPr>
          <w:rFonts w:ascii="Times New Roman" w:hAnsi="Times New Roman"/>
          <w:sz w:val="24"/>
          <w:szCs w:val="24"/>
        </w:rPr>
        <w:t xml:space="preserve"> делает вывод о том, что внедрение систем учета в реальном времени на основе технологии блокчейн, а также раскрытие компаниями учетных </w:t>
      </w:r>
      <w:r w:rsidRPr="009B5593">
        <w:rPr>
          <w:rFonts w:ascii="Times New Roman" w:hAnsi="Times New Roman"/>
          <w:sz w:val="24"/>
          <w:szCs w:val="24"/>
        </w:rPr>
        <w:lastRenderedPageBreak/>
        <w:t>данных может оказать существенное влияние на моделирование кредитных рисков, и способствовать повышению доверия со стороны инвесторов.</w:t>
      </w:r>
    </w:p>
    <w:p w14:paraId="4027AE38" w14:textId="77777777" w:rsidR="004152C1" w:rsidRPr="009B5593" w:rsidRDefault="004152C1" w:rsidP="004152C1">
      <w:pPr>
        <w:spacing w:line="360" w:lineRule="auto"/>
        <w:ind w:left="57" w:firstLine="284"/>
        <w:jc w:val="both"/>
        <w:rPr>
          <w:rFonts w:ascii="Times New Roman" w:hAnsi="Times New Roman"/>
          <w:sz w:val="24"/>
          <w:szCs w:val="24"/>
        </w:rPr>
      </w:pPr>
      <w:r w:rsidRPr="009B5593">
        <w:rPr>
          <w:rFonts w:ascii="Times New Roman" w:hAnsi="Times New Roman"/>
          <w:sz w:val="24"/>
          <w:szCs w:val="24"/>
        </w:rPr>
        <w:t>Кроме того, применение данной технологии может позволить</w:t>
      </w:r>
      <w:r w:rsidRPr="009B5593">
        <w:rPr>
          <w:sz w:val="24"/>
          <w:szCs w:val="24"/>
        </w:rPr>
        <w:t xml:space="preserve"> </w:t>
      </w:r>
      <w:r w:rsidRPr="009B5593">
        <w:rPr>
          <w:rFonts w:ascii="Times New Roman" w:hAnsi="Times New Roman"/>
          <w:sz w:val="24"/>
          <w:szCs w:val="24"/>
        </w:rPr>
        <w:t>акционерам, клиентам, кредиторам компаний и другим заинтересованным сторонам составлять свою собственную финансовую отчетность за любой период времени и таким образом избежать необходимости использования для анализа только стандартных периодических отчетов.</w:t>
      </w:r>
    </w:p>
    <w:p w14:paraId="4D538065" w14:textId="77777777" w:rsidR="004152C1" w:rsidRPr="009B5593" w:rsidRDefault="004152C1" w:rsidP="004152C1">
      <w:pPr>
        <w:spacing w:line="360" w:lineRule="auto"/>
        <w:ind w:left="57" w:firstLine="284"/>
        <w:jc w:val="both"/>
        <w:rPr>
          <w:rFonts w:ascii="Times New Roman" w:hAnsi="Times New Roman"/>
          <w:sz w:val="24"/>
          <w:szCs w:val="24"/>
        </w:rPr>
      </w:pPr>
      <w:r w:rsidRPr="009B5593">
        <w:rPr>
          <w:rFonts w:ascii="Times New Roman" w:hAnsi="Times New Roman"/>
          <w:sz w:val="24"/>
          <w:szCs w:val="24"/>
        </w:rPr>
        <w:t>К тому же, системы учета на основе блокчейна теоретически смогут полностью устранить проблему временного лага в оценке финансового положения компаний, связанную с ретроспективностью существующих форм отчетности.</w:t>
      </w:r>
    </w:p>
    <w:p w14:paraId="17718BAB" w14:textId="77777777" w:rsidR="004152C1" w:rsidRPr="009B5593" w:rsidRDefault="004152C1" w:rsidP="004152C1">
      <w:pPr>
        <w:spacing w:line="360" w:lineRule="auto"/>
        <w:ind w:left="57" w:firstLine="284"/>
        <w:jc w:val="both"/>
        <w:rPr>
          <w:rFonts w:ascii="Times New Roman" w:hAnsi="Times New Roman"/>
          <w:sz w:val="24"/>
          <w:szCs w:val="24"/>
        </w:rPr>
      </w:pPr>
      <w:r w:rsidRPr="009B5593">
        <w:rPr>
          <w:rFonts w:ascii="Times New Roman" w:hAnsi="Times New Roman"/>
          <w:sz w:val="24"/>
          <w:szCs w:val="24"/>
        </w:rPr>
        <w:t>Имеющийся материал и уровень теоретической проработки вопроса позволяет сконцентрироваться на обсуждении блокчейна как технологической основы построения систем бухгалтерского учета, функционирующих в режиме реального времени.</w:t>
      </w:r>
    </w:p>
    <w:p w14:paraId="7A07E4F3" w14:textId="77777777" w:rsidR="004152C1" w:rsidRPr="009B5593" w:rsidRDefault="004152C1" w:rsidP="008F1140">
      <w:pPr>
        <w:spacing w:line="360" w:lineRule="auto"/>
        <w:ind w:left="57" w:hanging="57"/>
        <w:rPr>
          <w:rFonts w:ascii="Times New Roman" w:hAnsi="Times New Roman"/>
          <w:b/>
          <w:sz w:val="24"/>
          <w:szCs w:val="24"/>
        </w:rPr>
      </w:pPr>
      <w:r w:rsidRPr="009B5593">
        <w:rPr>
          <w:rFonts w:ascii="Times New Roman" w:hAnsi="Times New Roman"/>
          <w:b/>
          <w:sz w:val="24"/>
          <w:szCs w:val="24"/>
        </w:rPr>
        <w:t>Ограничения технологии и проблемы внедрения</w:t>
      </w:r>
    </w:p>
    <w:p w14:paraId="1BE74992" w14:textId="77777777" w:rsidR="004152C1" w:rsidRPr="009B5593" w:rsidRDefault="004152C1" w:rsidP="004152C1">
      <w:pPr>
        <w:spacing w:line="360" w:lineRule="auto"/>
        <w:ind w:left="57" w:firstLine="284"/>
        <w:jc w:val="both"/>
        <w:rPr>
          <w:rFonts w:ascii="Times New Roman" w:hAnsi="Times New Roman"/>
          <w:sz w:val="24"/>
          <w:szCs w:val="24"/>
        </w:rPr>
      </w:pPr>
      <w:r w:rsidRPr="009B5593">
        <w:rPr>
          <w:rFonts w:ascii="Times New Roman" w:hAnsi="Times New Roman"/>
          <w:sz w:val="24"/>
          <w:szCs w:val="24"/>
        </w:rPr>
        <w:t>Для целей данного исследования, под технологией блокчейн-систем учета будем понимать комплекс программных средств для работы с базами учетных данных.</w:t>
      </w:r>
    </w:p>
    <w:p w14:paraId="12FE334B" w14:textId="77777777" w:rsidR="004152C1" w:rsidRPr="009B5593" w:rsidRDefault="004152C1" w:rsidP="004152C1">
      <w:pPr>
        <w:spacing w:line="360" w:lineRule="auto"/>
        <w:ind w:left="57" w:firstLine="284"/>
        <w:jc w:val="both"/>
        <w:rPr>
          <w:rFonts w:ascii="Times New Roman" w:hAnsi="Times New Roman"/>
          <w:sz w:val="24"/>
          <w:szCs w:val="24"/>
        </w:rPr>
      </w:pPr>
      <w:r w:rsidRPr="009B5593">
        <w:rPr>
          <w:rFonts w:ascii="Times New Roman" w:hAnsi="Times New Roman"/>
          <w:sz w:val="24"/>
          <w:szCs w:val="24"/>
        </w:rPr>
        <w:t>В Таблице 1 представлены существующие преимущества и недостатки систем учета в реальном времени. В качестве основного условия функционирования такого вида учетных систем можно обозначить необходимость производить ее внедрение как компанией, так и всеми ее контрагентами одновременно. Так как суть данной системы заключается в том, что она обновляет и хранит данные о всех транзакциях, произведенных как внутри компании, так и за ее пределами с различными контрагентами. Но это может быть реализовано только в том случае, если все контрагенты внедрили блокчейн-систему. В изоляции блокчейн-система теряет большую часть своих преимуществ. Данные условия представляют сегодня основную проблему использования данных систем учета, которую, однако, можно преодолеть путем постепенного внедрения технологии.</w:t>
      </w:r>
    </w:p>
    <w:p w14:paraId="3D028223" w14:textId="77777777" w:rsidR="004152C1" w:rsidRPr="009B5593" w:rsidRDefault="004152C1" w:rsidP="00F41957">
      <w:pPr>
        <w:spacing w:line="360" w:lineRule="auto"/>
        <w:ind w:left="57" w:hanging="57"/>
        <w:jc w:val="center"/>
        <w:rPr>
          <w:rFonts w:ascii="Times New Roman" w:hAnsi="Times New Roman"/>
          <w:b/>
          <w:sz w:val="24"/>
          <w:szCs w:val="24"/>
        </w:rPr>
      </w:pPr>
      <w:r w:rsidRPr="009B5593">
        <w:rPr>
          <w:rFonts w:ascii="Times New Roman" w:hAnsi="Times New Roman"/>
          <w:sz w:val="24"/>
          <w:szCs w:val="24"/>
        </w:rPr>
        <w:t xml:space="preserve">Таблица </w:t>
      </w:r>
      <w:r w:rsidR="00F41957" w:rsidRPr="00F41957">
        <w:rPr>
          <w:rFonts w:ascii="Times New Roman" w:hAnsi="Times New Roman"/>
          <w:sz w:val="24"/>
          <w:szCs w:val="24"/>
        </w:rPr>
        <w:t>2.</w:t>
      </w:r>
      <w:r w:rsidRPr="009B5593">
        <w:rPr>
          <w:rFonts w:ascii="Times New Roman" w:hAnsi="Times New Roman"/>
          <w:sz w:val="24"/>
          <w:szCs w:val="24"/>
        </w:rPr>
        <w:t>1</w:t>
      </w:r>
      <w:r w:rsidR="00F41957" w:rsidRPr="00F41957">
        <w:rPr>
          <w:rFonts w:ascii="Times New Roman" w:hAnsi="Times New Roman"/>
          <w:sz w:val="24"/>
          <w:szCs w:val="24"/>
        </w:rPr>
        <w:t>.</w:t>
      </w:r>
      <w:r w:rsidRPr="009B5593">
        <w:rPr>
          <w:rFonts w:ascii="Times New Roman" w:hAnsi="Times New Roman"/>
          <w:sz w:val="24"/>
          <w:szCs w:val="24"/>
        </w:rPr>
        <w:t xml:space="preserve"> </w:t>
      </w:r>
      <w:r w:rsidR="00F41957" w:rsidRPr="00F41957">
        <w:rPr>
          <w:rFonts w:ascii="Times New Roman" w:hAnsi="Times New Roman"/>
          <w:sz w:val="24"/>
          <w:szCs w:val="24"/>
        </w:rPr>
        <w:t xml:space="preserve">- </w:t>
      </w:r>
      <w:r w:rsidRPr="00F41957">
        <w:rPr>
          <w:rFonts w:ascii="Times New Roman" w:hAnsi="Times New Roman"/>
          <w:sz w:val="24"/>
          <w:szCs w:val="24"/>
        </w:rPr>
        <w:t>Преимущества и недостатки систем учета в реальном времени</w:t>
      </w:r>
    </w:p>
    <w:tbl>
      <w:tblPr>
        <w:tblStyle w:val="ac"/>
        <w:tblW w:w="9634" w:type="dxa"/>
        <w:jc w:val="center"/>
        <w:tblLook w:val="04A0" w:firstRow="1" w:lastRow="0" w:firstColumn="1" w:lastColumn="0" w:noHBand="0" w:noVBand="1"/>
      </w:tblPr>
      <w:tblGrid>
        <w:gridCol w:w="4672"/>
        <w:gridCol w:w="4962"/>
      </w:tblGrid>
      <w:tr w:rsidR="004152C1" w:rsidRPr="009B5593" w14:paraId="18ACA667" w14:textId="77777777" w:rsidTr="00F41957">
        <w:trPr>
          <w:jc w:val="center"/>
        </w:trPr>
        <w:tc>
          <w:tcPr>
            <w:tcW w:w="4672" w:type="dxa"/>
          </w:tcPr>
          <w:p w14:paraId="244753E8" w14:textId="77777777" w:rsidR="004152C1" w:rsidRPr="009B5593" w:rsidRDefault="004152C1" w:rsidP="00F41957">
            <w:pPr>
              <w:spacing w:before="240" w:line="360" w:lineRule="auto"/>
              <w:ind w:left="57" w:firstLine="284"/>
              <w:jc w:val="center"/>
              <w:rPr>
                <w:rFonts w:ascii="Times New Roman" w:hAnsi="Times New Roman"/>
                <w:b/>
                <w:sz w:val="24"/>
                <w:szCs w:val="24"/>
              </w:rPr>
            </w:pPr>
            <w:r w:rsidRPr="009B5593">
              <w:rPr>
                <w:rFonts w:ascii="Times New Roman" w:hAnsi="Times New Roman"/>
                <w:b/>
                <w:sz w:val="24"/>
                <w:szCs w:val="24"/>
              </w:rPr>
              <w:t>Преимущества</w:t>
            </w:r>
          </w:p>
        </w:tc>
        <w:tc>
          <w:tcPr>
            <w:tcW w:w="4962" w:type="dxa"/>
          </w:tcPr>
          <w:p w14:paraId="5F6AA0EE" w14:textId="77777777" w:rsidR="004152C1" w:rsidRPr="009B5593" w:rsidRDefault="004152C1" w:rsidP="00F41957">
            <w:pPr>
              <w:spacing w:before="240" w:line="360" w:lineRule="auto"/>
              <w:ind w:left="57" w:firstLine="284"/>
              <w:jc w:val="center"/>
              <w:rPr>
                <w:rFonts w:ascii="Times New Roman" w:hAnsi="Times New Roman"/>
                <w:b/>
                <w:sz w:val="24"/>
                <w:szCs w:val="24"/>
              </w:rPr>
            </w:pPr>
            <w:r w:rsidRPr="009B5593">
              <w:rPr>
                <w:rFonts w:ascii="Times New Roman" w:hAnsi="Times New Roman"/>
                <w:b/>
                <w:sz w:val="24"/>
                <w:szCs w:val="24"/>
              </w:rPr>
              <w:t>Недостатки</w:t>
            </w:r>
          </w:p>
        </w:tc>
      </w:tr>
      <w:tr w:rsidR="004152C1" w:rsidRPr="009B5593" w14:paraId="15B85EC9" w14:textId="77777777" w:rsidTr="00F41957">
        <w:trPr>
          <w:jc w:val="center"/>
        </w:trPr>
        <w:tc>
          <w:tcPr>
            <w:tcW w:w="4672" w:type="dxa"/>
          </w:tcPr>
          <w:p w14:paraId="32786C06" w14:textId="77777777" w:rsidR="004152C1" w:rsidRPr="009B5593" w:rsidRDefault="004152C1" w:rsidP="00F41957">
            <w:pPr>
              <w:spacing w:before="240" w:line="360" w:lineRule="auto"/>
              <w:ind w:left="57" w:firstLine="284"/>
              <w:jc w:val="center"/>
              <w:rPr>
                <w:rFonts w:ascii="Times New Roman" w:hAnsi="Times New Roman"/>
                <w:sz w:val="24"/>
                <w:szCs w:val="24"/>
              </w:rPr>
            </w:pPr>
            <w:r w:rsidRPr="009B5593">
              <w:rPr>
                <w:rFonts w:ascii="Times New Roman" w:hAnsi="Times New Roman"/>
                <w:sz w:val="24"/>
                <w:szCs w:val="24"/>
              </w:rPr>
              <w:t>Достоверность учетных данных</w:t>
            </w:r>
          </w:p>
        </w:tc>
        <w:tc>
          <w:tcPr>
            <w:tcW w:w="4962" w:type="dxa"/>
          </w:tcPr>
          <w:p w14:paraId="50D4FB45" w14:textId="77777777" w:rsidR="004152C1" w:rsidRPr="009B5593" w:rsidRDefault="004152C1" w:rsidP="00F41957">
            <w:pPr>
              <w:spacing w:before="240" w:line="360" w:lineRule="auto"/>
              <w:ind w:left="57" w:firstLine="284"/>
              <w:jc w:val="center"/>
              <w:rPr>
                <w:rFonts w:ascii="Times New Roman" w:hAnsi="Times New Roman"/>
                <w:sz w:val="24"/>
                <w:szCs w:val="24"/>
              </w:rPr>
            </w:pPr>
            <w:r w:rsidRPr="009B5593">
              <w:rPr>
                <w:rFonts w:ascii="Times New Roman" w:hAnsi="Times New Roman"/>
                <w:sz w:val="24"/>
                <w:szCs w:val="24"/>
              </w:rPr>
              <w:t>Отсутствие законодательной базы для регулирования работы системы</w:t>
            </w:r>
          </w:p>
        </w:tc>
      </w:tr>
      <w:tr w:rsidR="004152C1" w:rsidRPr="009B5593" w14:paraId="0873A818" w14:textId="77777777" w:rsidTr="00F41957">
        <w:trPr>
          <w:jc w:val="center"/>
        </w:trPr>
        <w:tc>
          <w:tcPr>
            <w:tcW w:w="4672" w:type="dxa"/>
          </w:tcPr>
          <w:p w14:paraId="5D18FAE4" w14:textId="77777777" w:rsidR="004152C1" w:rsidRPr="009B5593" w:rsidRDefault="004152C1" w:rsidP="00F41957">
            <w:pPr>
              <w:spacing w:before="240" w:line="360" w:lineRule="auto"/>
              <w:ind w:left="57" w:firstLine="284"/>
              <w:jc w:val="center"/>
              <w:rPr>
                <w:rFonts w:ascii="Times New Roman" w:hAnsi="Times New Roman"/>
                <w:sz w:val="24"/>
                <w:szCs w:val="24"/>
              </w:rPr>
            </w:pPr>
            <w:r w:rsidRPr="009B5593">
              <w:rPr>
                <w:rFonts w:ascii="Times New Roman" w:hAnsi="Times New Roman"/>
                <w:sz w:val="24"/>
                <w:szCs w:val="24"/>
              </w:rPr>
              <w:lastRenderedPageBreak/>
              <w:t>Неизменяемость, то есть отсутствие возможности манипулирования данными</w:t>
            </w:r>
          </w:p>
        </w:tc>
        <w:tc>
          <w:tcPr>
            <w:tcW w:w="4962" w:type="dxa"/>
          </w:tcPr>
          <w:p w14:paraId="225DEDAC" w14:textId="77777777" w:rsidR="004152C1" w:rsidRPr="009B5593" w:rsidRDefault="004152C1" w:rsidP="00F41957">
            <w:pPr>
              <w:spacing w:before="240" w:line="360" w:lineRule="auto"/>
              <w:ind w:left="57" w:firstLine="284"/>
              <w:jc w:val="center"/>
              <w:rPr>
                <w:rFonts w:ascii="Times New Roman" w:hAnsi="Times New Roman"/>
                <w:sz w:val="24"/>
                <w:szCs w:val="24"/>
              </w:rPr>
            </w:pPr>
            <w:r w:rsidRPr="009B5593">
              <w:rPr>
                <w:rFonts w:ascii="Times New Roman" w:hAnsi="Times New Roman"/>
                <w:sz w:val="24"/>
                <w:szCs w:val="24"/>
              </w:rPr>
              <w:t>Вопросы информационной безопасности (конфиденциальность, защита персональных данных)</w:t>
            </w:r>
          </w:p>
        </w:tc>
      </w:tr>
      <w:tr w:rsidR="004152C1" w:rsidRPr="009B5593" w14:paraId="1611A396" w14:textId="77777777" w:rsidTr="00F41957">
        <w:trPr>
          <w:jc w:val="center"/>
        </w:trPr>
        <w:tc>
          <w:tcPr>
            <w:tcW w:w="4672" w:type="dxa"/>
          </w:tcPr>
          <w:p w14:paraId="58045491" w14:textId="77777777" w:rsidR="004152C1" w:rsidRPr="009B5593" w:rsidRDefault="004152C1" w:rsidP="00F41957">
            <w:pPr>
              <w:spacing w:before="240" w:line="360" w:lineRule="auto"/>
              <w:ind w:left="57" w:firstLine="284"/>
              <w:jc w:val="center"/>
              <w:rPr>
                <w:rFonts w:ascii="Times New Roman" w:hAnsi="Times New Roman"/>
                <w:sz w:val="24"/>
                <w:szCs w:val="24"/>
              </w:rPr>
            </w:pPr>
            <w:r w:rsidRPr="009B5593">
              <w:rPr>
                <w:rFonts w:ascii="Times New Roman" w:hAnsi="Times New Roman"/>
                <w:sz w:val="24"/>
                <w:szCs w:val="24"/>
              </w:rPr>
              <w:t>Актуальность (обновляемость) учетных данных</w:t>
            </w:r>
          </w:p>
        </w:tc>
        <w:tc>
          <w:tcPr>
            <w:tcW w:w="4962" w:type="dxa"/>
          </w:tcPr>
          <w:p w14:paraId="392D3331" w14:textId="77777777" w:rsidR="004152C1" w:rsidRPr="009B5593" w:rsidRDefault="004152C1" w:rsidP="00F41957">
            <w:pPr>
              <w:spacing w:before="240" w:line="360" w:lineRule="auto"/>
              <w:ind w:left="57" w:firstLine="284"/>
              <w:jc w:val="center"/>
              <w:rPr>
                <w:rFonts w:ascii="Times New Roman" w:hAnsi="Times New Roman"/>
                <w:sz w:val="24"/>
                <w:szCs w:val="24"/>
              </w:rPr>
            </w:pPr>
            <w:r w:rsidRPr="009B5593">
              <w:rPr>
                <w:rFonts w:ascii="Times New Roman" w:hAnsi="Times New Roman"/>
                <w:sz w:val="24"/>
                <w:szCs w:val="24"/>
              </w:rPr>
              <w:t>Краткосрочность оценки</w:t>
            </w:r>
          </w:p>
        </w:tc>
      </w:tr>
      <w:tr w:rsidR="004152C1" w:rsidRPr="009B5593" w14:paraId="5D2DEDD3" w14:textId="77777777" w:rsidTr="00F41957">
        <w:trPr>
          <w:jc w:val="center"/>
        </w:trPr>
        <w:tc>
          <w:tcPr>
            <w:tcW w:w="4672" w:type="dxa"/>
          </w:tcPr>
          <w:p w14:paraId="3DBD8197" w14:textId="77777777" w:rsidR="004152C1" w:rsidRPr="009B5593" w:rsidRDefault="004152C1" w:rsidP="00F41957">
            <w:pPr>
              <w:spacing w:before="240" w:line="360" w:lineRule="auto"/>
              <w:ind w:left="57" w:firstLine="284"/>
              <w:jc w:val="center"/>
              <w:rPr>
                <w:rFonts w:ascii="Times New Roman" w:hAnsi="Times New Roman"/>
                <w:sz w:val="24"/>
                <w:szCs w:val="24"/>
              </w:rPr>
            </w:pPr>
            <w:r w:rsidRPr="009B5593">
              <w:rPr>
                <w:rFonts w:ascii="Times New Roman" w:hAnsi="Times New Roman"/>
                <w:sz w:val="24"/>
                <w:szCs w:val="24"/>
              </w:rPr>
              <w:t>Возможность расчета показателей риска в динамике</w:t>
            </w:r>
          </w:p>
        </w:tc>
        <w:tc>
          <w:tcPr>
            <w:tcW w:w="4962" w:type="dxa"/>
          </w:tcPr>
          <w:p w14:paraId="2A215E5D" w14:textId="77777777" w:rsidR="004152C1" w:rsidRPr="009B5593" w:rsidRDefault="004152C1" w:rsidP="00F41957">
            <w:pPr>
              <w:spacing w:before="240" w:line="360" w:lineRule="auto"/>
              <w:ind w:left="57" w:firstLine="284"/>
              <w:jc w:val="center"/>
              <w:rPr>
                <w:rFonts w:ascii="Times New Roman" w:hAnsi="Times New Roman"/>
                <w:sz w:val="24"/>
                <w:szCs w:val="24"/>
              </w:rPr>
            </w:pPr>
            <w:r w:rsidRPr="009B5593">
              <w:rPr>
                <w:rFonts w:ascii="Times New Roman" w:hAnsi="Times New Roman"/>
                <w:sz w:val="24"/>
                <w:szCs w:val="24"/>
              </w:rPr>
              <w:t>Технологические проблемы внедрения, в том числе высокая энергоемкость систем</w:t>
            </w:r>
          </w:p>
        </w:tc>
      </w:tr>
      <w:tr w:rsidR="004152C1" w:rsidRPr="009B5593" w14:paraId="3D0064DC" w14:textId="77777777" w:rsidTr="00F41957">
        <w:trPr>
          <w:jc w:val="center"/>
        </w:trPr>
        <w:tc>
          <w:tcPr>
            <w:tcW w:w="4672" w:type="dxa"/>
          </w:tcPr>
          <w:p w14:paraId="4609A1E7" w14:textId="77777777" w:rsidR="004152C1" w:rsidRPr="009B5593" w:rsidRDefault="004152C1" w:rsidP="00F41957">
            <w:pPr>
              <w:spacing w:before="240" w:line="360" w:lineRule="auto"/>
              <w:ind w:left="57" w:firstLine="284"/>
              <w:jc w:val="center"/>
              <w:rPr>
                <w:rFonts w:ascii="Times New Roman" w:hAnsi="Times New Roman"/>
                <w:sz w:val="24"/>
                <w:szCs w:val="24"/>
              </w:rPr>
            </w:pPr>
            <w:r w:rsidRPr="009B5593">
              <w:rPr>
                <w:rFonts w:ascii="Times New Roman" w:hAnsi="Times New Roman"/>
                <w:sz w:val="24"/>
                <w:szCs w:val="24"/>
              </w:rPr>
              <w:t>Снижает стоимость процедуры аудита</w:t>
            </w:r>
          </w:p>
        </w:tc>
        <w:tc>
          <w:tcPr>
            <w:tcW w:w="4962" w:type="dxa"/>
          </w:tcPr>
          <w:p w14:paraId="7A94E41F" w14:textId="77777777" w:rsidR="004152C1" w:rsidRPr="009B5593" w:rsidRDefault="004152C1" w:rsidP="00F41957">
            <w:pPr>
              <w:spacing w:before="240" w:line="360" w:lineRule="auto"/>
              <w:ind w:left="57" w:firstLine="284"/>
              <w:jc w:val="center"/>
              <w:rPr>
                <w:rFonts w:ascii="Times New Roman" w:hAnsi="Times New Roman"/>
                <w:sz w:val="24"/>
                <w:szCs w:val="24"/>
              </w:rPr>
            </w:pPr>
          </w:p>
        </w:tc>
      </w:tr>
      <w:tr w:rsidR="004152C1" w:rsidRPr="009B5593" w14:paraId="0C2F6B2B" w14:textId="77777777" w:rsidTr="00F41957">
        <w:trPr>
          <w:jc w:val="center"/>
        </w:trPr>
        <w:tc>
          <w:tcPr>
            <w:tcW w:w="4672" w:type="dxa"/>
          </w:tcPr>
          <w:p w14:paraId="532A1F77" w14:textId="77777777" w:rsidR="004152C1" w:rsidRPr="009B5593" w:rsidRDefault="004152C1" w:rsidP="00F41957">
            <w:pPr>
              <w:spacing w:before="240" w:line="360" w:lineRule="auto"/>
              <w:ind w:left="57" w:firstLine="284"/>
              <w:jc w:val="center"/>
              <w:rPr>
                <w:rFonts w:ascii="Times New Roman" w:hAnsi="Times New Roman"/>
                <w:sz w:val="24"/>
                <w:szCs w:val="24"/>
              </w:rPr>
            </w:pPr>
            <w:r w:rsidRPr="009B5593">
              <w:rPr>
                <w:rFonts w:ascii="Times New Roman" w:hAnsi="Times New Roman"/>
                <w:sz w:val="24"/>
                <w:szCs w:val="24"/>
              </w:rPr>
              <w:t>Возможность составления пользователями индивидуальных (персонифицированные) отчетов о деятельности компании</w:t>
            </w:r>
          </w:p>
        </w:tc>
        <w:tc>
          <w:tcPr>
            <w:tcW w:w="4962" w:type="dxa"/>
          </w:tcPr>
          <w:p w14:paraId="12060661" w14:textId="77777777" w:rsidR="004152C1" w:rsidRPr="009B5593" w:rsidRDefault="004152C1" w:rsidP="00F41957">
            <w:pPr>
              <w:spacing w:before="240" w:line="360" w:lineRule="auto"/>
              <w:ind w:left="57" w:firstLine="284"/>
              <w:jc w:val="center"/>
              <w:rPr>
                <w:rFonts w:ascii="Times New Roman" w:hAnsi="Times New Roman"/>
                <w:sz w:val="24"/>
                <w:szCs w:val="24"/>
              </w:rPr>
            </w:pPr>
          </w:p>
        </w:tc>
      </w:tr>
      <w:tr w:rsidR="004152C1" w:rsidRPr="009B5593" w14:paraId="3B182A64" w14:textId="77777777" w:rsidTr="00F41957">
        <w:trPr>
          <w:jc w:val="center"/>
        </w:trPr>
        <w:tc>
          <w:tcPr>
            <w:tcW w:w="4672" w:type="dxa"/>
          </w:tcPr>
          <w:p w14:paraId="122EFF61" w14:textId="77777777" w:rsidR="004152C1" w:rsidRPr="009B5593" w:rsidRDefault="004152C1" w:rsidP="00F41957">
            <w:pPr>
              <w:spacing w:before="240" w:line="360" w:lineRule="auto"/>
              <w:ind w:left="57" w:firstLine="284"/>
              <w:jc w:val="center"/>
              <w:rPr>
                <w:rFonts w:ascii="Times New Roman" w:hAnsi="Times New Roman"/>
                <w:sz w:val="24"/>
                <w:szCs w:val="24"/>
              </w:rPr>
            </w:pPr>
            <w:r w:rsidRPr="009B5593">
              <w:rPr>
                <w:rFonts w:ascii="Times New Roman" w:hAnsi="Times New Roman"/>
                <w:sz w:val="24"/>
                <w:szCs w:val="24"/>
              </w:rPr>
              <w:t>Автоматизация процесса учета</w:t>
            </w:r>
          </w:p>
        </w:tc>
        <w:tc>
          <w:tcPr>
            <w:tcW w:w="4962" w:type="dxa"/>
          </w:tcPr>
          <w:p w14:paraId="3007ECE7" w14:textId="77777777" w:rsidR="004152C1" w:rsidRPr="009B5593" w:rsidRDefault="004152C1" w:rsidP="00F41957">
            <w:pPr>
              <w:spacing w:before="240" w:line="360" w:lineRule="auto"/>
              <w:ind w:left="57" w:firstLine="284"/>
              <w:jc w:val="center"/>
              <w:rPr>
                <w:rFonts w:ascii="Times New Roman" w:hAnsi="Times New Roman"/>
                <w:sz w:val="24"/>
                <w:szCs w:val="24"/>
              </w:rPr>
            </w:pPr>
          </w:p>
        </w:tc>
      </w:tr>
    </w:tbl>
    <w:p w14:paraId="291F1B51" w14:textId="77777777" w:rsidR="004152C1" w:rsidRPr="009B5593" w:rsidRDefault="004152C1" w:rsidP="004152C1">
      <w:pPr>
        <w:spacing w:line="360" w:lineRule="auto"/>
        <w:ind w:left="57" w:firstLine="284"/>
        <w:jc w:val="both"/>
        <w:rPr>
          <w:rFonts w:ascii="Times New Roman" w:hAnsi="Times New Roman"/>
          <w:sz w:val="24"/>
          <w:szCs w:val="24"/>
        </w:rPr>
      </w:pPr>
    </w:p>
    <w:p w14:paraId="2967B5DD" w14:textId="77777777" w:rsidR="004152C1" w:rsidRPr="009B5593" w:rsidRDefault="004152C1" w:rsidP="004152C1">
      <w:pPr>
        <w:spacing w:line="360" w:lineRule="auto"/>
        <w:ind w:left="57" w:firstLine="284"/>
        <w:jc w:val="both"/>
        <w:rPr>
          <w:rFonts w:ascii="Times New Roman" w:hAnsi="Times New Roman"/>
          <w:sz w:val="24"/>
          <w:szCs w:val="24"/>
        </w:rPr>
      </w:pPr>
      <w:r w:rsidRPr="009B5593">
        <w:rPr>
          <w:rFonts w:ascii="Times New Roman" w:hAnsi="Times New Roman"/>
          <w:sz w:val="24"/>
          <w:szCs w:val="24"/>
        </w:rPr>
        <w:t>Рассмотрим основные достоинства применения технологии распределенных реестров (блокчейн):</w:t>
      </w:r>
    </w:p>
    <w:p w14:paraId="0AB8A50C" w14:textId="77777777" w:rsidR="004152C1" w:rsidRPr="009B5593" w:rsidRDefault="004152C1" w:rsidP="004152C1">
      <w:pPr>
        <w:spacing w:line="360" w:lineRule="auto"/>
        <w:ind w:left="57" w:firstLine="284"/>
        <w:jc w:val="both"/>
        <w:rPr>
          <w:rFonts w:ascii="Times New Roman" w:hAnsi="Times New Roman"/>
          <w:sz w:val="24"/>
          <w:szCs w:val="24"/>
        </w:rPr>
      </w:pPr>
      <w:r w:rsidRPr="009B5593">
        <w:rPr>
          <w:rFonts w:ascii="Times New Roman" w:hAnsi="Times New Roman"/>
          <w:sz w:val="24"/>
          <w:szCs w:val="24"/>
        </w:rPr>
        <w:t>1.</w:t>
      </w:r>
      <w:r w:rsidRPr="009B5593">
        <w:rPr>
          <w:rFonts w:ascii="Times New Roman" w:hAnsi="Times New Roman"/>
          <w:sz w:val="24"/>
          <w:szCs w:val="24"/>
        </w:rPr>
        <w:tab/>
        <w:t>Система позволяет производить многостороннюю проверку вносимых данных, что значительно затруднит манипулирование данными отчетности (</w:t>
      </w:r>
      <w:r w:rsidR="00F41957" w:rsidRPr="00F41957">
        <w:rPr>
          <w:rFonts w:ascii="Times New Roman" w:hAnsi="Times New Roman"/>
          <w:sz w:val="24"/>
          <w:szCs w:val="24"/>
        </w:rPr>
        <w:t>“</w:t>
      </w:r>
      <w:r w:rsidRPr="009B5593">
        <w:rPr>
          <w:rFonts w:ascii="Times New Roman" w:hAnsi="Times New Roman"/>
          <w:sz w:val="24"/>
          <w:szCs w:val="24"/>
        </w:rPr>
        <w:t>пост-фактум</w:t>
      </w:r>
      <w:r w:rsidR="00F41957" w:rsidRPr="00F41957">
        <w:rPr>
          <w:rFonts w:ascii="Times New Roman" w:hAnsi="Times New Roman"/>
          <w:sz w:val="24"/>
          <w:szCs w:val="24"/>
        </w:rPr>
        <w:t>”</w:t>
      </w:r>
      <w:r w:rsidRPr="009B5593">
        <w:rPr>
          <w:rFonts w:ascii="Times New Roman" w:hAnsi="Times New Roman"/>
          <w:sz w:val="24"/>
          <w:szCs w:val="24"/>
        </w:rPr>
        <w:t xml:space="preserve">). Как результат - высокое доверие пользователей к получаемой из учетной информации. </w:t>
      </w:r>
    </w:p>
    <w:p w14:paraId="68A074F4" w14:textId="77777777" w:rsidR="004152C1" w:rsidRPr="009B5593" w:rsidRDefault="004152C1" w:rsidP="004152C1">
      <w:pPr>
        <w:spacing w:line="360" w:lineRule="auto"/>
        <w:ind w:left="57" w:firstLine="284"/>
        <w:jc w:val="both"/>
        <w:rPr>
          <w:rFonts w:ascii="Times New Roman" w:hAnsi="Times New Roman"/>
          <w:sz w:val="24"/>
          <w:szCs w:val="24"/>
        </w:rPr>
      </w:pPr>
      <w:r w:rsidRPr="009B5593">
        <w:rPr>
          <w:rFonts w:ascii="Times New Roman" w:hAnsi="Times New Roman"/>
          <w:sz w:val="24"/>
          <w:szCs w:val="24"/>
        </w:rPr>
        <w:t>2.</w:t>
      </w:r>
      <w:r w:rsidRPr="009B5593">
        <w:rPr>
          <w:rFonts w:ascii="Times New Roman" w:hAnsi="Times New Roman"/>
          <w:sz w:val="24"/>
          <w:szCs w:val="24"/>
        </w:rPr>
        <w:tab/>
        <w:t>Благодаря тому, что своей копией базы данных владеет каждый из участников системы, вся информация на вышедшем из строя сервере одного из участников системы легко может быть восстановлена.</w:t>
      </w:r>
    </w:p>
    <w:p w14:paraId="6EB3AC4C" w14:textId="77777777" w:rsidR="004152C1" w:rsidRPr="009B5593" w:rsidRDefault="004152C1" w:rsidP="004152C1">
      <w:pPr>
        <w:spacing w:line="360" w:lineRule="auto"/>
        <w:ind w:left="57" w:firstLine="284"/>
        <w:jc w:val="both"/>
        <w:rPr>
          <w:rFonts w:ascii="Times New Roman" w:hAnsi="Times New Roman"/>
          <w:sz w:val="24"/>
          <w:szCs w:val="24"/>
        </w:rPr>
      </w:pPr>
      <w:r w:rsidRPr="009B5593">
        <w:rPr>
          <w:rFonts w:ascii="Times New Roman" w:hAnsi="Times New Roman"/>
          <w:sz w:val="24"/>
          <w:szCs w:val="24"/>
        </w:rPr>
        <w:t>3.</w:t>
      </w:r>
      <w:r w:rsidRPr="009B5593">
        <w:rPr>
          <w:rFonts w:ascii="Times New Roman" w:hAnsi="Times New Roman"/>
          <w:sz w:val="24"/>
          <w:szCs w:val="24"/>
        </w:rPr>
        <w:tab/>
        <w:t xml:space="preserve">В будущем компании, вероятно, смогут совсем отказаться от бумажных носителей информации (первичных документов и пр.). Всю информацию о сделках и ФХЖ системы учета, работающие на основе блокчейн технологии, позволяют хранить в электронном виде, причем все участники (включая государственные контролирующие и надзорные органы) получают доступ к такой информации в режиме реального времени. Это позволит </w:t>
      </w:r>
      <w:r w:rsidRPr="009B5593">
        <w:rPr>
          <w:rFonts w:ascii="Times New Roman" w:hAnsi="Times New Roman"/>
          <w:sz w:val="24"/>
          <w:szCs w:val="24"/>
        </w:rPr>
        <w:lastRenderedPageBreak/>
        <w:t xml:space="preserve">заинтересованным пользователям получить более достоверную и актуальную информацию   о происхождении активов и истории операций, осуществляемых  участниками, и как следствие внедрение системы учета в реальном времени поможет упростить выполнение надзорных мероприятий и сократить время и затраты на них. (Доклад для общественных консультаций ЦБ РФ, 2017, с. 8) </w:t>
      </w:r>
      <w:r w:rsidR="00F41957">
        <w:rPr>
          <w:rStyle w:val="aa"/>
          <w:rFonts w:ascii="Times New Roman" w:hAnsi="Times New Roman"/>
          <w:sz w:val="24"/>
          <w:szCs w:val="24"/>
        </w:rPr>
        <w:footnoteReference w:id="178"/>
      </w:r>
    </w:p>
    <w:p w14:paraId="7DE5E2E1" w14:textId="77777777" w:rsidR="004152C1" w:rsidRPr="009B5593" w:rsidRDefault="004152C1" w:rsidP="004152C1">
      <w:pPr>
        <w:spacing w:line="360" w:lineRule="auto"/>
        <w:ind w:left="57" w:firstLine="284"/>
        <w:jc w:val="both"/>
        <w:rPr>
          <w:rFonts w:ascii="Times New Roman" w:hAnsi="Times New Roman"/>
          <w:sz w:val="24"/>
          <w:szCs w:val="24"/>
        </w:rPr>
      </w:pPr>
      <w:r w:rsidRPr="009B5593">
        <w:rPr>
          <w:rFonts w:ascii="Times New Roman" w:hAnsi="Times New Roman"/>
          <w:sz w:val="24"/>
          <w:szCs w:val="24"/>
        </w:rPr>
        <w:t>4.</w:t>
      </w:r>
      <w:r w:rsidRPr="009B5593">
        <w:rPr>
          <w:rFonts w:ascii="Times New Roman" w:hAnsi="Times New Roman"/>
          <w:sz w:val="24"/>
          <w:szCs w:val="24"/>
        </w:rPr>
        <w:tab/>
        <w:t xml:space="preserve">Прозрачность хранимой информации. Если контрагент получает доступ к учетной информации, он может увидеть всю историю ее изменений. </w:t>
      </w:r>
    </w:p>
    <w:p w14:paraId="773DDAEE" w14:textId="77777777" w:rsidR="004152C1" w:rsidRPr="009B5593" w:rsidRDefault="004152C1" w:rsidP="004152C1">
      <w:pPr>
        <w:spacing w:line="360" w:lineRule="auto"/>
        <w:ind w:left="57" w:firstLine="284"/>
        <w:jc w:val="both"/>
        <w:rPr>
          <w:rFonts w:ascii="Times New Roman" w:hAnsi="Times New Roman"/>
          <w:sz w:val="24"/>
          <w:szCs w:val="24"/>
        </w:rPr>
      </w:pPr>
      <w:r w:rsidRPr="009B5593">
        <w:rPr>
          <w:rFonts w:ascii="Times New Roman" w:hAnsi="Times New Roman"/>
          <w:sz w:val="24"/>
          <w:szCs w:val="24"/>
        </w:rPr>
        <w:t>5.</w:t>
      </w:r>
      <w:r w:rsidRPr="009B5593">
        <w:rPr>
          <w:rFonts w:ascii="Times New Roman" w:hAnsi="Times New Roman"/>
          <w:sz w:val="24"/>
          <w:szCs w:val="24"/>
        </w:rPr>
        <w:tab/>
        <w:t xml:space="preserve">Возможность быстрого обмена информации между всеми участниками сети. </w:t>
      </w:r>
    </w:p>
    <w:p w14:paraId="1B04CCC8" w14:textId="77777777" w:rsidR="004152C1" w:rsidRPr="009B5593" w:rsidRDefault="004152C1" w:rsidP="004152C1">
      <w:pPr>
        <w:spacing w:line="360" w:lineRule="auto"/>
        <w:ind w:left="57" w:firstLine="284"/>
        <w:jc w:val="both"/>
        <w:rPr>
          <w:rFonts w:ascii="Times New Roman" w:hAnsi="Times New Roman"/>
          <w:sz w:val="24"/>
          <w:szCs w:val="24"/>
        </w:rPr>
      </w:pPr>
      <w:r w:rsidRPr="009B5593">
        <w:rPr>
          <w:rFonts w:ascii="Times New Roman" w:hAnsi="Times New Roman"/>
          <w:sz w:val="24"/>
          <w:szCs w:val="24"/>
        </w:rPr>
        <w:t>В настоящее время технология блокчейн (распределенных реестров) находится на раннем этапе своего развития, и как следствие, на текущий момент она имеет целый ряд существенных недостатков, которые еще предстоит преодолеть.</w:t>
      </w:r>
    </w:p>
    <w:p w14:paraId="2230D2EC" w14:textId="77777777" w:rsidR="004152C1" w:rsidRPr="009B5593" w:rsidRDefault="004152C1" w:rsidP="004152C1">
      <w:pPr>
        <w:spacing w:line="360" w:lineRule="auto"/>
        <w:ind w:left="57" w:firstLine="284"/>
        <w:jc w:val="both"/>
        <w:rPr>
          <w:rFonts w:ascii="Times New Roman" w:hAnsi="Times New Roman"/>
          <w:sz w:val="24"/>
          <w:szCs w:val="24"/>
        </w:rPr>
      </w:pPr>
      <w:r w:rsidRPr="009B5593">
        <w:rPr>
          <w:rFonts w:ascii="Times New Roman" w:hAnsi="Times New Roman"/>
          <w:sz w:val="24"/>
          <w:szCs w:val="24"/>
        </w:rPr>
        <w:t>1.</w:t>
      </w:r>
      <w:r w:rsidRPr="009B5593">
        <w:rPr>
          <w:rFonts w:ascii="Times New Roman" w:hAnsi="Times New Roman"/>
          <w:sz w:val="24"/>
          <w:szCs w:val="24"/>
        </w:rPr>
        <w:tab/>
        <w:t>Для крупных компаний необходима высокая скорость передачи данных. Например, для составления отчетности или проведения любой другой аналитической обработки данных. В настоящее время технологически это реализовать достаточно сложно.</w:t>
      </w:r>
    </w:p>
    <w:p w14:paraId="46187F67" w14:textId="77777777" w:rsidR="004152C1" w:rsidRPr="009B5593" w:rsidRDefault="004152C1" w:rsidP="004152C1">
      <w:pPr>
        <w:spacing w:line="360" w:lineRule="auto"/>
        <w:ind w:left="57" w:firstLine="284"/>
        <w:jc w:val="both"/>
        <w:rPr>
          <w:rFonts w:ascii="Times New Roman" w:hAnsi="Times New Roman"/>
          <w:sz w:val="24"/>
          <w:szCs w:val="24"/>
        </w:rPr>
      </w:pPr>
      <w:r w:rsidRPr="009B5593">
        <w:rPr>
          <w:rFonts w:ascii="Times New Roman" w:hAnsi="Times New Roman"/>
          <w:sz w:val="24"/>
          <w:szCs w:val="24"/>
        </w:rPr>
        <w:t>2.</w:t>
      </w:r>
      <w:r w:rsidRPr="009B5593">
        <w:rPr>
          <w:rFonts w:ascii="Times New Roman" w:hAnsi="Times New Roman"/>
          <w:sz w:val="24"/>
          <w:szCs w:val="24"/>
        </w:rPr>
        <w:tab/>
        <w:t>База данных блокчейн-учетной системы должна целиком хранится на сервере каждого участника. Соответственно, по мере роста объема базы данных, появляется проблема серверного пространства.</w:t>
      </w:r>
    </w:p>
    <w:p w14:paraId="34DC59D3" w14:textId="77777777" w:rsidR="004152C1" w:rsidRPr="009B5593" w:rsidRDefault="004152C1" w:rsidP="004152C1">
      <w:pPr>
        <w:spacing w:line="360" w:lineRule="auto"/>
        <w:ind w:left="57" w:firstLine="284"/>
        <w:jc w:val="both"/>
        <w:rPr>
          <w:rFonts w:ascii="Times New Roman" w:hAnsi="Times New Roman"/>
          <w:sz w:val="24"/>
          <w:szCs w:val="24"/>
        </w:rPr>
      </w:pPr>
      <w:r w:rsidRPr="009B5593">
        <w:rPr>
          <w:rFonts w:ascii="Times New Roman" w:hAnsi="Times New Roman"/>
          <w:sz w:val="24"/>
          <w:szCs w:val="24"/>
        </w:rPr>
        <w:t>4.</w:t>
      </w:r>
      <w:r w:rsidRPr="009B5593">
        <w:rPr>
          <w:rFonts w:ascii="Times New Roman" w:hAnsi="Times New Roman"/>
          <w:sz w:val="24"/>
          <w:szCs w:val="24"/>
        </w:rPr>
        <w:tab/>
        <w:t xml:space="preserve">Отсутствие масштабируемости. В современной версии данной технологии скорость всей работы учетной системы равна скорости самого медленного сервера участника системы. </w:t>
      </w:r>
    </w:p>
    <w:p w14:paraId="046ED177" w14:textId="77777777" w:rsidR="004152C1" w:rsidRPr="009B5593" w:rsidRDefault="004152C1" w:rsidP="004152C1">
      <w:pPr>
        <w:spacing w:line="360" w:lineRule="auto"/>
        <w:ind w:left="57" w:firstLine="284"/>
        <w:jc w:val="both"/>
        <w:rPr>
          <w:rFonts w:ascii="Times New Roman" w:hAnsi="Times New Roman"/>
          <w:sz w:val="24"/>
          <w:szCs w:val="24"/>
        </w:rPr>
      </w:pPr>
      <w:r w:rsidRPr="009B5593">
        <w:rPr>
          <w:rFonts w:ascii="Times New Roman" w:hAnsi="Times New Roman"/>
          <w:sz w:val="24"/>
          <w:szCs w:val="24"/>
        </w:rPr>
        <w:t>5.</w:t>
      </w:r>
      <w:r w:rsidRPr="009B5593">
        <w:rPr>
          <w:rFonts w:ascii="Times New Roman" w:hAnsi="Times New Roman"/>
          <w:sz w:val="24"/>
          <w:szCs w:val="24"/>
        </w:rPr>
        <w:tab/>
        <w:t xml:space="preserve">Информационная безопасность предприятия. В то время как прозрачность данных, содержащихся в отчетности, повышает доверие со стороны инвесторов и других пользователей, одновременно может снижать конкурентные преимущества фирмы, если раскрываемые данные будут свидетельствовать об ухудшающемся финансовом положении компании. Возможно оптимального раскрытия информации удастся достичь путем создания основанного на запросах пользователя отчета (персонифицированная или детализированная отчетность). </w:t>
      </w:r>
    </w:p>
    <w:p w14:paraId="2A668598" w14:textId="77777777" w:rsidR="004152C1" w:rsidRPr="009B5593" w:rsidRDefault="004152C1" w:rsidP="004152C1">
      <w:pPr>
        <w:spacing w:line="360" w:lineRule="auto"/>
        <w:ind w:left="57" w:firstLine="284"/>
        <w:jc w:val="both"/>
        <w:rPr>
          <w:rFonts w:ascii="Times New Roman" w:hAnsi="Times New Roman"/>
          <w:sz w:val="24"/>
          <w:szCs w:val="24"/>
        </w:rPr>
      </w:pPr>
      <w:r w:rsidRPr="009B5593">
        <w:rPr>
          <w:rFonts w:ascii="Times New Roman" w:hAnsi="Times New Roman"/>
          <w:sz w:val="24"/>
          <w:szCs w:val="24"/>
        </w:rPr>
        <w:t>6.</w:t>
      </w:r>
      <w:r w:rsidRPr="009B5593">
        <w:rPr>
          <w:rFonts w:ascii="Times New Roman" w:hAnsi="Times New Roman"/>
          <w:sz w:val="24"/>
          <w:szCs w:val="24"/>
        </w:rPr>
        <w:tab/>
        <w:t xml:space="preserve">Внедрение новой технологии требует ее сертификации и создания соответствующей нормативно-правовой базы для ее регулирования и легального применения. </w:t>
      </w:r>
    </w:p>
    <w:p w14:paraId="3A1FD702" w14:textId="77777777" w:rsidR="004152C1" w:rsidRPr="009B5593" w:rsidRDefault="004152C1" w:rsidP="004152C1">
      <w:pPr>
        <w:spacing w:line="360" w:lineRule="auto"/>
        <w:ind w:left="57" w:firstLine="284"/>
        <w:jc w:val="both"/>
        <w:rPr>
          <w:rFonts w:ascii="Times New Roman" w:hAnsi="Times New Roman"/>
          <w:sz w:val="24"/>
          <w:szCs w:val="24"/>
        </w:rPr>
      </w:pPr>
      <w:r w:rsidRPr="009B5593">
        <w:rPr>
          <w:rFonts w:ascii="Times New Roman" w:hAnsi="Times New Roman"/>
          <w:sz w:val="24"/>
          <w:szCs w:val="24"/>
        </w:rPr>
        <w:lastRenderedPageBreak/>
        <w:t>Безусловно, не может быть универсального рецепта для решения проблем, связанных с блокчейн-технологией, где открытость и децентрализация является краеугольным камнем ее преимуществ. Однако, по крайней мере, качественная нормативная база и более глубокое понимание существующих проблем помогут нивелировать многие недостатки данной технологии. Как это происходило с интернетом, с развитием технологии, вероятно, будут разработаны новые эффективные методы ее безопасного использования и регулирования.</w:t>
      </w:r>
    </w:p>
    <w:p w14:paraId="728849CE" w14:textId="77777777" w:rsidR="004152C1" w:rsidRPr="009B5593" w:rsidRDefault="004152C1" w:rsidP="004152C1">
      <w:pPr>
        <w:spacing w:line="360" w:lineRule="auto"/>
        <w:ind w:left="57" w:firstLine="284"/>
        <w:jc w:val="both"/>
        <w:rPr>
          <w:rFonts w:ascii="Times New Roman" w:hAnsi="Times New Roman"/>
          <w:sz w:val="24"/>
          <w:szCs w:val="24"/>
        </w:rPr>
      </w:pPr>
      <w:r w:rsidRPr="009B5593">
        <w:rPr>
          <w:rFonts w:ascii="Times New Roman" w:hAnsi="Times New Roman"/>
          <w:sz w:val="24"/>
          <w:szCs w:val="24"/>
        </w:rPr>
        <w:t>Не смотря на то, что учетные системы на основе технологии блокчейн имеют целый ряд достоинств, на текущий момент их широкому применению препятствуют приведенные в статье недостатки.   В ближайшем будущем в финансово-хозяйственной деятельности такие системы, скорее всего, будут применяться для обмена информацией в режиме реального времени в рамках отдельных сделок. Но по мере решения юридических, экономических и технических проблем, возможно полноценное внедрение и использование блокчейн-системах учета.</w:t>
      </w:r>
    </w:p>
    <w:p w14:paraId="71845B1E" w14:textId="707B9881" w:rsidR="004152C1" w:rsidRPr="008F1140" w:rsidRDefault="008F1140" w:rsidP="004152C1">
      <w:pPr>
        <w:spacing w:after="0" w:line="360" w:lineRule="auto"/>
        <w:jc w:val="both"/>
        <w:rPr>
          <w:rFonts w:ascii="Times New Roman" w:hAnsi="Times New Roman"/>
          <w:b/>
          <w:sz w:val="24"/>
          <w:szCs w:val="24"/>
        </w:rPr>
      </w:pPr>
      <w:r w:rsidRPr="008F1140">
        <w:rPr>
          <w:rFonts w:ascii="Times New Roman" w:hAnsi="Times New Roman"/>
          <w:b/>
          <w:sz w:val="24"/>
          <w:szCs w:val="24"/>
        </w:rPr>
        <w:t>Персонифицированная отчетность</w:t>
      </w:r>
    </w:p>
    <w:p w14:paraId="7DA894B1" w14:textId="77777777" w:rsidR="004152C1" w:rsidRPr="009B5593" w:rsidRDefault="004152C1" w:rsidP="004152C1">
      <w:pPr>
        <w:spacing w:after="0" w:line="360" w:lineRule="auto"/>
        <w:jc w:val="both"/>
        <w:rPr>
          <w:rFonts w:ascii="Times New Roman" w:hAnsi="Times New Roman"/>
          <w:sz w:val="24"/>
          <w:szCs w:val="24"/>
        </w:rPr>
      </w:pPr>
      <w:r w:rsidRPr="009B5593">
        <w:rPr>
          <w:rFonts w:ascii="Times New Roman" w:hAnsi="Times New Roman"/>
          <w:sz w:val="24"/>
          <w:szCs w:val="24"/>
        </w:rPr>
        <w:t xml:space="preserve">В современном обществе методы обработки финансовой информации (в данном случае отчетность компании и ее учетные данные), очевидно, должны быть встроены в новую информационно-технологическую парадигму. </w:t>
      </w:r>
    </w:p>
    <w:p w14:paraId="475D41D0" w14:textId="77777777" w:rsidR="004152C1" w:rsidRPr="009B5593" w:rsidRDefault="004152C1" w:rsidP="004152C1">
      <w:pPr>
        <w:spacing w:after="0" w:line="360" w:lineRule="auto"/>
        <w:jc w:val="both"/>
        <w:rPr>
          <w:rFonts w:ascii="Times New Roman" w:hAnsi="Times New Roman"/>
          <w:sz w:val="24"/>
          <w:szCs w:val="24"/>
        </w:rPr>
      </w:pPr>
      <w:r w:rsidRPr="009B5593">
        <w:rPr>
          <w:rFonts w:ascii="Times New Roman" w:hAnsi="Times New Roman"/>
          <w:sz w:val="24"/>
          <w:szCs w:val="24"/>
        </w:rPr>
        <w:t>Так в настоящее время информация все чаще становится предметом экономической деятельности, целью которой является воздействи</w:t>
      </w:r>
      <w:r w:rsidR="00BE7725">
        <w:rPr>
          <w:rFonts w:ascii="Times New Roman" w:hAnsi="Times New Roman"/>
          <w:sz w:val="24"/>
          <w:szCs w:val="24"/>
        </w:rPr>
        <w:t xml:space="preserve">е на потребителя </w:t>
      </w:r>
      <w:r w:rsidRPr="009B5593">
        <w:rPr>
          <w:rFonts w:ascii="Times New Roman" w:hAnsi="Times New Roman"/>
          <w:sz w:val="24"/>
          <w:szCs w:val="24"/>
        </w:rPr>
        <w:t xml:space="preserve">. Речь, в частности, идет о создании технологий обработки «больших» данных. В этих условиях персонализированная отчетность может стать важной частью конкурентного преимущества любой компании. </w:t>
      </w:r>
    </w:p>
    <w:p w14:paraId="5FB2979C" w14:textId="77777777" w:rsidR="004152C1" w:rsidRPr="009B5593" w:rsidRDefault="004152C1" w:rsidP="004152C1">
      <w:pPr>
        <w:spacing w:after="0" w:line="360" w:lineRule="auto"/>
        <w:jc w:val="both"/>
        <w:rPr>
          <w:rFonts w:ascii="Times New Roman" w:hAnsi="Times New Roman"/>
          <w:sz w:val="24"/>
          <w:szCs w:val="24"/>
        </w:rPr>
      </w:pPr>
      <w:r w:rsidRPr="009B5593">
        <w:rPr>
          <w:rFonts w:ascii="Times New Roman" w:hAnsi="Times New Roman"/>
          <w:sz w:val="24"/>
          <w:szCs w:val="24"/>
        </w:rPr>
        <w:t xml:space="preserve">Так, по мнению М.Л. Пятова и В.В. Глинского «Персонифицированность отчетных данных, заключающаяся в их настройке под запросы конкретного пользователя, - это также воплощающаяся реальность текущего момента времени.» </w:t>
      </w:r>
      <w:r w:rsidR="00BE7725">
        <w:rPr>
          <w:rStyle w:val="aa"/>
          <w:rFonts w:ascii="Times New Roman" w:hAnsi="Times New Roman"/>
          <w:sz w:val="24"/>
          <w:szCs w:val="24"/>
        </w:rPr>
        <w:footnoteReference w:id="179"/>
      </w:r>
    </w:p>
    <w:p w14:paraId="616F2DB6" w14:textId="77777777" w:rsidR="004152C1" w:rsidRPr="009B5593" w:rsidRDefault="004152C1" w:rsidP="004152C1">
      <w:pPr>
        <w:spacing w:after="0" w:line="360" w:lineRule="auto"/>
        <w:jc w:val="both"/>
        <w:rPr>
          <w:rFonts w:ascii="Times New Roman" w:hAnsi="Times New Roman"/>
          <w:sz w:val="24"/>
          <w:szCs w:val="24"/>
        </w:rPr>
      </w:pPr>
      <w:r w:rsidRPr="009B5593">
        <w:rPr>
          <w:rFonts w:ascii="Times New Roman" w:hAnsi="Times New Roman"/>
          <w:sz w:val="24"/>
          <w:szCs w:val="24"/>
        </w:rPr>
        <w:t>Под персонализированной отчетностью мы будем понимать, как финансовые и не финансовые (агрегированные или первичные) данные, объединенные в виде формализованного отчета, содержание которого определяется соглашением между пользователем такой отчетности и предоставляющей ее компанией.</w:t>
      </w:r>
    </w:p>
    <w:p w14:paraId="01398A7E" w14:textId="77777777" w:rsidR="004152C1" w:rsidRPr="009B5593" w:rsidRDefault="004152C1" w:rsidP="004152C1">
      <w:pPr>
        <w:spacing w:after="0" w:line="360" w:lineRule="auto"/>
        <w:jc w:val="both"/>
        <w:rPr>
          <w:rFonts w:ascii="Times New Roman" w:hAnsi="Times New Roman"/>
          <w:sz w:val="24"/>
          <w:szCs w:val="24"/>
        </w:rPr>
      </w:pPr>
      <w:r w:rsidRPr="009B5593">
        <w:rPr>
          <w:rFonts w:ascii="Times New Roman" w:hAnsi="Times New Roman"/>
          <w:sz w:val="24"/>
          <w:szCs w:val="24"/>
        </w:rPr>
        <w:t xml:space="preserve">Безусловно, идея детализации определенной части данных отчетности в интересах тех или иных групп пользователей не нова. В настоящее время она реализуется с одной стороны в пояснениях к балансу, с другой – в раскрытии специфики методологии в пояснительной записке. Кроме того, все развитие публичной отчетности характеризуется с одной стороны </w:t>
      </w:r>
      <w:r w:rsidRPr="009B5593">
        <w:rPr>
          <w:rFonts w:ascii="Times New Roman" w:hAnsi="Times New Roman"/>
          <w:sz w:val="24"/>
          <w:szCs w:val="24"/>
        </w:rPr>
        <w:lastRenderedPageBreak/>
        <w:t xml:space="preserve">выбором или утверждением, в той или иной степени, детализации ее статей и в то же время их унификацией, с другой стороны. Развитие технологий и динамики информационных запросов способствует персонализации или индивидуальной детализации данных отчетности. Основной отличительной чертой персонализированной отчетности является то, что она ориентирована на конкретного пользователя учетных данных и отвечает его индивидуальным требованиям к содержанию отчетности. </w:t>
      </w:r>
    </w:p>
    <w:p w14:paraId="1782C26B" w14:textId="77777777" w:rsidR="004152C1" w:rsidRPr="009B5593" w:rsidRDefault="004152C1" w:rsidP="004152C1">
      <w:pPr>
        <w:spacing w:after="0" w:line="360" w:lineRule="auto"/>
        <w:jc w:val="both"/>
        <w:rPr>
          <w:rFonts w:ascii="Times New Roman" w:hAnsi="Times New Roman"/>
          <w:sz w:val="24"/>
          <w:szCs w:val="24"/>
        </w:rPr>
      </w:pPr>
      <w:r w:rsidRPr="009B5593">
        <w:rPr>
          <w:rFonts w:ascii="Times New Roman" w:hAnsi="Times New Roman"/>
          <w:sz w:val="24"/>
          <w:szCs w:val="24"/>
        </w:rPr>
        <w:t>Как известно, бухгалтерская информация, такая, как, например, данные баланса и отчеты о прибылях и убытках, является несовершенной. Данные финансовой отчетности страдают от таких проблем, как неоднозначная и неоднородная методология, а также ретроспективность. Однако, если бы фирмы готовы были полностью или частично открыть доступ к своей внутренней учетной информации, это бы значительно повысило качество анализа, проводимого пользователями, повысило доверие к содержанию отчетности, а также упростило процесс верифи</w:t>
      </w:r>
      <w:r w:rsidR="00BE7725">
        <w:rPr>
          <w:rFonts w:ascii="Times New Roman" w:hAnsi="Times New Roman"/>
          <w:sz w:val="24"/>
          <w:szCs w:val="24"/>
        </w:rPr>
        <w:t>кации транзакций</w:t>
      </w:r>
      <w:r w:rsidR="00BE7725">
        <w:rPr>
          <w:rStyle w:val="aa"/>
          <w:rFonts w:ascii="Times New Roman" w:hAnsi="Times New Roman"/>
          <w:sz w:val="24"/>
          <w:szCs w:val="24"/>
        </w:rPr>
        <w:footnoteReference w:id="180"/>
      </w:r>
      <w:r w:rsidRPr="009B5593">
        <w:rPr>
          <w:rFonts w:ascii="Times New Roman" w:hAnsi="Times New Roman"/>
          <w:sz w:val="24"/>
          <w:szCs w:val="24"/>
        </w:rPr>
        <w:t>.</w:t>
      </w:r>
    </w:p>
    <w:p w14:paraId="0E6930A8" w14:textId="77777777" w:rsidR="004152C1" w:rsidRPr="009B5593" w:rsidRDefault="004152C1" w:rsidP="004152C1">
      <w:pPr>
        <w:spacing w:after="0" w:line="360" w:lineRule="auto"/>
        <w:jc w:val="both"/>
        <w:rPr>
          <w:rFonts w:ascii="Times New Roman" w:hAnsi="Times New Roman"/>
          <w:sz w:val="24"/>
          <w:szCs w:val="24"/>
        </w:rPr>
      </w:pPr>
      <w:r w:rsidRPr="009B5593">
        <w:rPr>
          <w:rFonts w:ascii="Times New Roman" w:hAnsi="Times New Roman"/>
          <w:sz w:val="24"/>
          <w:szCs w:val="24"/>
        </w:rPr>
        <w:t>В настоящее время согласно п. 4 Приказа Минфина России от 02.07.2010 N 66н «О формах бухгалтерской отчетности» нормативным регулированием бухгалтерского учета не предусмотрена четкая структуризация информации, формируемой в пояснениях к бухгалтерскому балансу и отчету о прибылях и убытках. Принято считать, что содержание пояснений определяется организациями самостоятельно в произвольной форме. Действующие нормативные акты содержат лишь общие требования к ее содержанию. Однако они неоднородны и если какое-либо требование отдельного ПБУ не реализовано в таблицах - пояснениях, рекомендованных Минфином России, то, следовательно, данное раскрытие организация должна дать самостоятельно, для чего разработать таблицу - пояснение или раскрыть тр</w:t>
      </w:r>
      <w:r w:rsidR="00BE7725">
        <w:rPr>
          <w:rFonts w:ascii="Times New Roman" w:hAnsi="Times New Roman"/>
          <w:sz w:val="24"/>
          <w:szCs w:val="24"/>
        </w:rPr>
        <w:t>ебуемую информацию текстом</w:t>
      </w:r>
      <w:r w:rsidR="00BE7725">
        <w:rPr>
          <w:rStyle w:val="aa"/>
          <w:rFonts w:ascii="Times New Roman" w:hAnsi="Times New Roman"/>
          <w:sz w:val="24"/>
          <w:szCs w:val="24"/>
        </w:rPr>
        <w:footnoteReference w:id="181"/>
      </w:r>
      <w:r w:rsidRPr="009B5593">
        <w:rPr>
          <w:rFonts w:ascii="Times New Roman" w:hAnsi="Times New Roman"/>
          <w:sz w:val="24"/>
          <w:szCs w:val="24"/>
        </w:rPr>
        <w:t>. При этом, также подразумевается, что раскрываемая в пояснениях информация должна полностью удовлетворять требованиям и запросам всех групп пользователей отчетности, что на практике реализовать практически невозможно.</w:t>
      </w:r>
    </w:p>
    <w:p w14:paraId="747C5B55" w14:textId="77777777" w:rsidR="004152C1" w:rsidRPr="009B5593" w:rsidRDefault="004152C1" w:rsidP="004152C1">
      <w:pPr>
        <w:spacing w:after="0" w:line="360" w:lineRule="auto"/>
        <w:jc w:val="both"/>
        <w:rPr>
          <w:rFonts w:ascii="Times New Roman" w:hAnsi="Times New Roman"/>
          <w:sz w:val="24"/>
          <w:szCs w:val="24"/>
        </w:rPr>
      </w:pPr>
      <w:r w:rsidRPr="009B5593">
        <w:rPr>
          <w:rFonts w:ascii="Times New Roman" w:hAnsi="Times New Roman"/>
          <w:sz w:val="24"/>
          <w:szCs w:val="24"/>
        </w:rPr>
        <w:t>В связи с этим в статье рассмотрены следующие вопросы:</w:t>
      </w:r>
    </w:p>
    <w:p w14:paraId="61C8BA36" w14:textId="77777777" w:rsidR="004152C1" w:rsidRPr="009B5593" w:rsidRDefault="004152C1" w:rsidP="004152C1">
      <w:pPr>
        <w:spacing w:after="0" w:line="360" w:lineRule="auto"/>
        <w:jc w:val="both"/>
        <w:rPr>
          <w:rFonts w:ascii="Times New Roman" w:hAnsi="Times New Roman"/>
          <w:sz w:val="24"/>
          <w:szCs w:val="24"/>
        </w:rPr>
      </w:pPr>
      <w:r w:rsidRPr="009B5593">
        <w:rPr>
          <w:rFonts w:ascii="Times New Roman" w:hAnsi="Times New Roman"/>
          <w:sz w:val="24"/>
          <w:szCs w:val="24"/>
        </w:rPr>
        <w:t>- Существует ли на практике потребность в персонализированной корпоративной отчетности?</w:t>
      </w:r>
    </w:p>
    <w:p w14:paraId="6C9C8241" w14:textId="77777777" w:rsidR="004152C1" w:rsidRPr="009B5593" w:rsidRDefault="004152C1" w:rsidP="004152C1">
      <w:pPr>
        <w:spacing w:after="0" w:line="360" w:lineRule="auto"/>
        <w:jc w:val="both"/>
        <w:rPr>
          <w:rFonts w:ascii="Times New Roman" w:hAnsi="Times New Roman"/>
          <w:sz w:val="24"/>
          <w:szCs w:val="24"/>
        </w:rPr>
      </w:pPr>
      <w:r w:rsidRPr="009B5593">
        <w:rPr>
          <w:rFonts w:ascii="Times New Roman" w:hAnsi="Times New Roman"/>
          <w:sz w:val="24"/>
          <w:szCs w:val="24"/>
        </w:rPr>
        <w:t>- Каково содержание действительных информационных запросов конкретных групп пользователей отчетности, не удовлетворяемых ее существующим (общим) форматом?</w:t>
      </w:r>
    </w:p>
    <w:p w14:paraId="4B3DF33F" w14:textId="77777777" w:rsidR="004152C1" w:rsidRPr="009B5593" w:rsidRDefault="004152C1" w:rsidP="004152C1">
      <w:pPr>
        <w:spacing w:after="0" w:line="360" w:lineRule="auto"/>
        <w:jc w:val="both"/>
        <w:rPr>
          <w:rFonts w:ascii="Times New Roman" w:hAnsi="Times New Roman"/>
          <w:sz w:val="24"/>
          <w:szCs w:val="24"/>
        </w:rPr>
      </w:pPr>
      <w:r w:rsidRPr="009B5593">
        <w:rPr>
          <w:rFonts w:ascii="Times New Roman" w:hAnsi="Times New Roman"/>
          <w:sz w:val="24"/>
          <w:szCs w:val="24"/>
        </w:rPr>
        <w:lastRenderedPageBreak/>
        <w:t>- На сколько развитие практики персонализированной отчетности обеспечивается современным уровнем реализуемых в экономической деятельности технологий?</w:t>
      </w:r>
    </w:p>
    <w:p w14:paraId="22A986A3" w14:textId="77777777" w:rsidR="004152C1" w:rsidRPr="009B5593" w:rsidRDefault="004152C1" w:rsidP="004152C1">
      <w:pPr>
        <w:spacing w:after="0" w:line="360" w:lineRule="auto"/>
        <w:jc w:val="both"/>
        <w:rPr>
          <w:rFonts w:ascii="Times New Roman" w:hAnsi="Times New Roman"/>
          <w:sz w:val="24"/>
          <w:szCs w:val="24"/>
        </w:rPr>
      </w:pPr>
      <w:r w:rsidRPr="009B5593">
        <w:rPr>
          <w:rFonts w:ascii="Times New Roman" w:hAnsi="Times New Roman"/>
          <w:sz w:val="24"/>
          <w:szCs w:val="24"/>
        </w:rPr>
        <w:t xml:space="preserve">Современный человек живет в условиях новой информационно-технологической парадигмы. Её ключевыми характеристиками являются всеохватность, сложность и сетевой характер. Сегодня мы можем наблюдать конвергенцию, некогда изолированных друг от друга, методов и технологий.  Успехи во многих областях современной науки связаны, в том числе, с возросшими вычислительными возможностями. Это касается и обработки данных, используемых для принятия экономических решений бизнесом, основой которых в значительной степени является бухгалтерская отчетность. Современные технологии позволяют достигать новых границ скорости, объема памяти и гибкости при обработке информации из множества источников. </w:t>
      </w:r>
    </w:p>
    <w:p w14:paraId="5C9EF162" w14:textId="77777777" w:rsidR="004152C1" w:rsidRPr="009B5593" w:rsidRDefault="004152C1" w:rsidP="004152C1">
      <w:pPr>
        <w:spacing w:after="0" w:line="360" w:lineRule="auto"/>
        <w:jc w:val="both"/>
        <w:rPr>
          <w:rFonts w:ascii="Times New Roman" w:hAnsi="Times New Roman"/>
          <w:sz w:val="24"/>
          <w:szCs w:val="24"/>
        </w:rPr>
      </w:pPr>
      <w:r w:rsidRPr="009B5593">
        <w:rPr>
          <w:rFonts w:ascii="Times New Roman" w:hAnsi="Times New Roman"/>
          <w:sz w:val="24"/>
          <w:szCs w:val="24"/>
        </w:rPr>
        <w:t>Так в настоящее время многие технологии обеспечивают более быстрый и четкий сбор и передачу данных для разработки алгоритмов прогнозирования и улучшение оценки и рисков. Одним из возможных результатов данных тенденций, является замена статических финансовых отчетов на исходные (первичные) данные, которые могут быть получены и проанализированы конечным пользователем.</w:t>
      </w:r>
    </w:p>
    <w:p w14:paraId="589F1218" w14:textId="77777777" w:rsidR="004152C1" w:rsidRPr="009B5593" w:rsidRDefault="004152C1" w:rsidP="004152C1">
      <w:pPr>
        <w:spacing w:after="0" w:line="360" w:lineRule="auto"/>
        <w:jc w:val="both"/>
        <w:rPr>
          <w:rFonts w:ascii="Times New Roman" w:hAnsi="Times New Roman"/>
          <w:sz w:val="24"/>
          <w:szCs w:val="24"/>
        </w:rPr>
      </w:pPr>
      <w:r w:rsidRPr="009B5593">
        <w:rPr>
          <w:rFonts w:ascii="Times New Roman" w:hAnsi="Times New Roman"/>
          <w:sz w:val="24"/>
          <w:szCs w:val="24"/>
        </w:rPr>
        <w:t>В результате снижения стоимости генерации, хранения, поиска и передачи данных, по мнению автора, компромиссы в виде различных форм представления отчетности приносят мало пользы. При этом, существующие технические возможности позволяют пользователю манипулировать учетными данными, изучая их более или менее подробно, если это необходимо.</w:t>
      </w:r>
    </w:p>
    <w:p w14:paraId="69860639" w14:textId="77777777" w:rsidR="004152C1" w:rsidRPr="009B5593" w:rsidRDefault="004152C1" w:rsidP="004152C1">
      <w:pPr>
        <w:spacing w:after="0" w:line="360" w:lineRule="auto"/>
        <w:jc w:val="both"/>
        <w:rPr>
          <w:rFonts w:ascii="Times New Roman" w:hAnsi="Times New Roman"/>
          <w:sz w:val="24"/>
          <w:szCs w:val="24"/>
        </w:rPr>
      </w:pPr>
    </w:p>
    <w:p w14:paraId="55A99AF0" w14:textId="77777777" w:rsidR="004152C1" w:rsidRPr="009B5593" w:rsidRDefault="004152C1" w:rsidP="004152C1">
      <w:pPr>
        <w:spacing w:after="0" w:line="360" w:lineRule="auto"/>
        <w:jc w:val="both"/>
        <w:rPr>
          <w:rFonts w:ascii="Times New Roman" w:hAnsi="Times New Roman"/>
          <w:sz w:val="24"/>
          <w:szCs w:val="24"/>
        </w:rPr>
      </w:pPr>
      <w:r w:rsidRPr="009B5593">
        <w:rPr>
          <w:rFonts w:ascii="Times New Roman" w:hAnsi="Times New Roman"/>
          <w:sz w:val="24"/>
          <w:szCs w:val="24"/>
        </w:rPr>
        <w:t>Одними из основных принципов «Бумажной парадигмы» корпоративной отчетности являются публичность и стандартизация. Однако, современные интернет технологии создают условия для полнейшей индивидуализации корпоративной отчетности, приспособления ее к персональным нуждам конкретного потребителя. Структурированная информация в сочетании со способностью аналитических и поисковых систем находить и интерпретировать нужные данные позволяют любому пользователю составить</w:t>
      </w:r>
    </w:p>
    <w:p w14:paraId="66A9C80B" w14:textId="77777777" w:rsidR="004152C1" w:rsidRPr="009B5593" w:rsidRDefault="004152C1" w:rsidP="004152C1">
      <w:pPr>
        <w:spacing w:after="0" w:line="360" w:lineRule="auto"/>
        <w:jc w:val="both"/>
        <w:rPr>
          <w:rFonts w:ascii="Times New Roman" w:hAnsi="Times New Roman"/>
          <w:sz w:val="24"/>
          <w:szCs w:val="24"/>
        </w:rPr>
      </w:pPr>
      <w:r w:rsidRPr="009B5593">
        <w:rPr>
          <w:rFonts w:ascii="Times New Roman" w:hAnsi="Times New Roman"/>
          <w:sz w:val="24"/>
          <w:szCs w:val="24"/>
        </w:rPr>
        <w:t>собственный «отчет» о результатах деятельности компании на любую отчетную дату. Таким образом, пользователи могут строить собственные прогнозы исходя из различных сценариев и предпосылок относительно темпов роста дохода, себестоимости продукции компании и множества других меняющихся показателей ее деятельности. Так интернет технологии открывают компаниям безграничные возможности совершенствования свей отчетной практики.</w:t>
      </w:r>
    </w:p>
    <w:p w14:paraId="1A6C4C8D" w14:textId="77777777" w:rsidR="004152C1" w:rsidRPr="009B5593" w:rsidRDefault="004152C1" w:rsidP="004152C1">
      <w:pPr>
        <w:spacing w:after="0" w:line="360" w:lineRule="auto"/>
        <w:jc w:val="both"/>
        <w:rPr>
          <w:rFonts w:ascii="Times New Roman" w:hAnsi="Times New Roman"/>
          <w:sz w:val="24"/>
          <w:szCs w:val="24"/>
        </w:rPr>
      </w:pPr>
      <w:r w:rsidRPr="009B5593">
        <w:rPr>
          <w:rFonts w:ascii="Times New Roman" w:hAnsi="Times New Roman"/>
          <w:sz w:val="24"/>
          <w:szCs w:val="24"/>
        </w:rPr>
        <w:lastRenderedPageBreak/>
        <w:t>В резу</w:t>
      </w:r>
      <w:r w:rsidR="00481E46" w:rsidRPr="009B5593">
        <w:rPr>
          <w:rFonts w:ascii="Times New Roman" w:hAnsi="Times New Roman"/>
          <w:sz w:val="24"/>
          <w:szCs w:val="24"/>
        </w:rPr>
        <w:t>льтате можно сделать вывод</w:t>
      </w:r>
      <w:r w:rsidRPr="009B5593">
        <w:rPr>
          <w:rFonts w:ascii="Times New Roman" w:hAnsi="Times New Roman"/>
          <w:sz w:val="24"/>
          <w:szCs w:val="24"/>
        </w:rPr>
        <w:t>, что стандарты финансовой отчетности, которые регулируют представление и агрегирование данных должны измениться, а существующие возможности анализа больших объемов данных требуют новой парадигмы корпоративной отчетности.</w:t>
      </w:r>
    </w:p>
    <w:p w14:paraId="47C18F0B" w14:textId="77777777" w:rsidR="004152C1" w:rsidRPr="009B5593" w:rsidRDefault="004152C1" w:rsidP="004152C1">
      <w:pPr>
        <w:spacing w:after="0" w:line="360" w:lineRule="auto"/>
        <w:jc w:val="both"/>
        <w:rPr>
          <w:rFonts w:ascii="Times New Roman" w:hAnsi="Times New Roman"/>
          <w:sz w:val="24"/>
          <w:szCs w:val="24"/>
        </w:rPr>
      </w:pPr>
      <w:r w:rsidRPr="009B5593">
        <w:rPr>
          <w:rFonts w:ascii="Times New Roman" w:hAnsi="Times New Roman"/>
          <w:sz w:val="24"/>
          <w:szCs w:val="24"/>
        </w:rPr>
        <w:t>Вышесказанное позволяет сформулировать гипотезу о том, что сегодня со стороны пользователей учетной и отчетной информации существует высокая заинтересованность в доступе к первичной информации о фактах хозяйственной жизни компании в режиме реального времени.</w:t>
      </w:r>
    </w:p>
    <w:p w14:paraId="67998052" w14:textId="77777777" w:rsidR="00481E46" w:rsidRPr="00187BDC" w:rsidRDefault="00481E46" w:rsidP="00481E46">
      <w:pPr>
        <w:spacing w:after="0" w:line="360" w:lineRule="auto"/>
        <w:jc w:val="both"/>
        <w:rPr>
          <w:rFonts w:ascii="Times New Roman" w:hAnsi="Times New Roman"/>
          <w:sz w:val="24"/>
          <w:szCs w:val="24"/>
        </w:rPr>
      </w:pPr>
      <w:r w:rsidRPr="009B5593">
        <w:rPr>
          <w:rFonts w:ascii="Times New Roman" w:hAnsi="Times New Roman"/>
          <w:sz w:val="24"/>
          <w:szCs w:val="24"/>
        </w:rPr>
        <w:t>В заключении можно привести слова Пятова М.Л. о том, что «</w:t>
      </w:r>
      <w:r w:rsidRPr="00187BDC">
        <w:rPr>
          <w:rFonts w:ascii="Times New Roman" w:hAnsi="Times New Roman"/>
          <w:sz w:val="24"/>
          <w:szCs w:val="24"/>
        </w:rPr>
        <w:t>Окружающая нас информационная реальность за последние годы революционно изменилась. Развитие информационных технологий неузнаваемо трансформировало практику формирования, распространения и потребления данных отчетности компаний заинтересованными в них лицами. Связанные с этим социодинамические процессы по скорости превосходят всё, что когда-либо было известно человечеству.</w:t>
      </w:r>
    </w:p>
    <w:p w14:paraId="06DCB624" w14:textId="77777777" w:rsidR="00481E46" w:rsidRPr="00187BDC" w:rsidRDefault="00481E46" w:rsidP="00481E46">
      <w:pPr>
        <w:spacing w:after="0" w:line="360" w:lineRule="auto"/>
        <w:jc w:val="both"/>
        <w:rPr>
          <w:rFonts w:ascii="Times New Roman" w:hAnsi="Times New Roman"/>
          <w:sz w:val="24"/>
          <w:szCs w:val="24"/>
        </w:rPr>
      </w:pPr>
      <w:r w:rsidRPr="00187BDC">
        <w:rPr>
          <w:rFonts w:ascii="Times New Roman" w:hAnsi="Times New Roman"/>
          <w:sz w:val="24"/>
          <w:szCs w:val="24"/>
        </w:rPr>
        <w:t>Практика бухгалтерского учета и отчетности компаний не может оставаться не затронутой происходящим. Ведь учетные данные – это неотъемлемая часть информационного пространства нашей экономической жизни. Здесь нужно сказать, что методы учета, позволяющие сформировать отчетность фирм, всегда были в определенном смысле продуктом, на который существовал спрос, удовлетворяемый предложением со стороны разработчиков учетной методологии. С этой точки зрения, можно утверждать, что определенная (здесь и сейчас) учетная практика отчетности представляет именно те учет и отчетность, которые требуются обществу в данных условиях.</w:t>
      </w:r>
    </w:p>
    <w:p w14:paraId="5C442937" w14:textId="77777777" w:rsidR="00481E46" w:rsidRPr="00187BDC" w:rsidRDefault="00481E46" w:rsidP="00481E46">
      <w:pPr>
        <w:spacing w:after="0" w:line="360" w:lineRule="auto"/>
        <w:jc w:val="both"/>
        <w:rPr>
          <w:rFonts w:ascii="Times New Roman" w:hAnsi="Times New Roman"/>
          <w:sz w:val="24"/>
          <w:szCs w:val="24"/>
        </w:rPr>
      </w:pPr>
      <w:r w:rsidRPr="00187BDC">
        <w:rPr>
          <w:rFonts w:ascii="Times New Roman" w:hAnsi="Times New Roman"/>
          <w:sz w:val="24"/>
          <w:szCs w:val="24"/>
        </w:rPr>
        <w:t>Все информационные революции последних лет имеют под собой исключительно одну основу – это развитие технологий. В связи с этим, следует обратить внимание на следующую цитату</w:t>
      </w:r>
    </w:p>
    <w:p w14:paraId="3DEE0E47" w14:textId="77777777" w:rsidR="00481E46" w:rsidRPr="00187BDC" w:rsidRDefault="00481E46" w:rsidP="00481E46">
      <w:pPr>
        <w:spacing w:after="0" w:line="360" w:lineRule="auto"/>
        <w:jc w:val="both"/>
        <w:rPr>
          <w:rFonts w:ascii="Times New Roman" w:hAnsi="Times New Roman"/>
          <w:sz w:val="24"/>
          <w:szCs w:val="24"/>
        </w:rPr>
      </w:pPr>
      <w:r w:rsidRPr="00187BDC">
        <w:rPr>
          <w:rFonts w:ascii="Times New Roman" w:hAnsi="Times New Roman"/>
          <w:sz w:val="24"/>
          <w:szCs w:val="24"/>
        </w:rPr>
        <w:t>из замечательной работы Э.С. Хендриксена (Eldon S. Hendriksen) и М.Ф, Ван Бреды (Michael</w:t>
      </w:r>
    </w:p>
    <w:p w14:paraId="70A697D3" w14:textId="77777777" w:rsidR="00481E46" w:rsidRPr="00187BDC" w:rsidRDefault="00481E46" w:rsidP="00481E46">
      <w:pPr>
        <w:spacing w:after="0" w:line="360" w:lineRule="auto"/>
        <w:jc w:val="both"/>
        <w:rPr>
          <w:rFonts w:ascii="Times New Roman" w:hAnsi="Times New Roman"/>
          <w:sz w:val="24"/>
          <w:szCs w:val="24"/>
        </w:rPr>
      </w:pPr>
      <w:r w:rsidRPr="00187BDC">
        <w:rPr>
          <w:rFonts w:ascii="Times New Roman" w:hAnsi="Times New Roman"/>
          <w:sz w:val="24"/>
          <w:szCs w:val="24"/>
        </w:rPr>
        <w:t>F. van Breda): С тех пор, как 500 лет назад Пачоли написал свою книгу, бухгалтерский учет в сущности остался неизменным. Наверное, Лука Пачоли чувствовал бы себя комфортно при существующих учетных системах. Ему было бы несложно понять и новые финансовые инструменты, которые поначалу, может быть, его и озадачили. Но, выслушав один раз объяснения, что это всего лишь новые формы кредита, которые следует показывать в правой части баланса, он в дальнейшем не имел бы никаких трудностей понимания.</w:t>
      </w:r>
    </w:p>
    <w:p w14:paraId="421B7848" w14:textId="77777777" w:rsidR="00481E46" w:rsidRPr="00187BDC" w:rsidRDefault="00481E46" w:rsidP="00481E46">
      <w:pPr>
        <w:spacing w:after="0" w:line="360" w:lineRule="auto"/>
        <w:jc w:val="both"/>
        <w:rPr>
          <w:rFonts w:ascii="Times New Roman" w:hAnsi="Times New Roman"/>
          <w:sz w:val="24"/>
          <w:szCs w:val="24"/>
        </w:rPr>
      </w:pPr>
      <w:r w:rsidRPr="00187BDC">
        <w:rPr>
          <w:rFonts w:ascii="Times New Roman" w:hAnsi="Times New Roman"/>
          <w:sz w:val="24"/>
          <w:szCs w:val="24"/>
        </w:rPr>
        <w:t xml:space="preserve">Между тем в мире произошла информационная революция, которая радикально должна была бы повлиять на учет. Сейчас мы наблюдаем нечто похожее на то, что было во времена промышленной революции, когда использование технических достижений отставало от времени их изобретения. Авторы учебников все еще объясняют, как дебетовое сальдо </w:t>
      </w:r>
      <w:r w:rsidRPr="00187BDC">
        <w:rPr>
          <w:rFonts w:ascii="Times New Roman" w:hAnsi="Times New Roman"/>
          <w:sz w:val="24"/>
          <w:szCs w:val="24"/>
        </w:rPr>
        <w:lastRenderedPageBreak/>
        <w:t>показывать с левой стороны, а кредитовое – с правой, учат студентов технике вычитания меньшей противоположности, которая еще три века назад была признана арифметически устаревшей. Программисты старательно отражают эти средневековые идеи на экране компьютера. Бухгалтерскому учету еще предстоит адаптировать новые изобретения, которые трансформируют финансовую отчетность». Этот текст был написан в 1992 году, но он продолжает оставаться не менее (если не более) актуальным и сегодня, в 2017.</w:t>
      </w:r>
    </w:p>
    <w:p w14:paraId="32E23B19" w14:textId="77777777" w:rsidR="00481E46" w:rsidRPr="00187BDC" w:rsidRDefault="00481E46" w:rsidP="00481E46">
      <w:pPr>
        <w:spacing w:after="0" w:line="360" w:lineRule="auto"/>
        <w:jc w:val="both"/>
        <w:rPr>
          <w:rFonts w:ascii="Times New Roman" w:hAnsi="Times New Roman"/>
          <w:sz w:val="24"/>
          <w:szCs w:val="24"/>
        </w:rPr>
      </w:pPr>
      <w:r w:rsidRPr="00187BDC">
        <w:rPr>
          <w:rFonts w:ascii="Times New Roman" w:hAnsi="Times New Roman"/>
          <w:sz w:val="24"/>
          <w:szCs w:val="24"/>
        </w:rPr>
        <w:t>Бухгалтерский учет уже очень давно (по меркам темпов развития современности) компьютеризирован. Однако его компьютеризация практически ничего не изменила ни в методах ведения</w:t>
      </w:r>
      <w:r w:rsidR="00AF4BB4" w:rsidRPr="00187BDC">
        <w:rPr>
          <w:rFonts w:ascii="Times New Roman" w:hAnsi="Times New Roman"/>
          <w:sz w:val="24"/>
          <w:szCs w:val="24"/>
        </w:rPr>
        <w:t xml:space="preserve"> </w:t>
      </w:r>
      <w:r w:rsidRPr="00187BDC">
        <w:rPr>
          <w:rFonts w:ascii="Times New Roman" w:hAnsi="Times New Roman"/>
          <w:sz w:val="24"/>
          <w:szCs w:val="24"/>
        </w:rPr>
        <w:t>бухгалтерских записей и составления финансовой отчетности компаний, ни в (что для нас особ</w:t>
      </w:r>
      <w:r w:rsidR="00AF4BB4" w:rsidRPr="00187BDC">
        <w:rPr>
          <w:rFonts w:ascii="Times New Roman" w:hAnsi="Times New Roman"/>
          <w:sz w:val="24"/>
          <w:szCs w:val="24"/>
        </w:rPr>
        <w:t>ен</w:t>
      </w:r>
      <w:r w:rsidRPr="00187BDC">
        <w:rPr>
          <w:rFonts w:ascii="Times New Roman" w:hAnsi="Times New Roman"/>
          <w:sz w:val="24"/>
          <w:szCs w:val="24"/>
        </w:rPr>
        <w:t>но важно в рамках этого разговора) методах представления отчетных данных заинтересованным</w:t>
      </w:r>
      <w:r w:rsidR="00AF4BB4" w:rsidRPr="00187BDC">
        <w:rPr>
          <w:rFonts w:ascii="Times New Roman" w:hAnsi="Times New Roman"/>
          <w:sz w:val="24"/>
          <w:szCs w:val="24"/>
        </w:rPr>
        <w:t xml:space="preserve"> </w:t>
      </w:r>
      <w:r w:rsidRPr="00187BDC">
        <w:rPr>
          <w:rFonts w:ascii="Times New Roman" w:hAnsi="Times New Roman"/>
          <w:sz w:val="24"/>
          <w:szCs w:val="24"/>
        </w:rPr>
        <w:t>пользователям. Можно сказать, что в настоящее время учет и</w:t>
      </w:r>
      <w:r w:rsidR="00AF4BB4" w:rsidRPr="00187BDC">
        <w:rPr>
          <w:rFonts w:ascii="Times New Roman" w:hAnsi="Times New Roman"/>
          <w:sz w:val="24"/>
          <w:szCs w:val="24"/>
        </w:rPr>
        <w:t xml:space="preserve"> финансовая отчетность представ</w:t>
      </w:r>
      <w:r w:rsidRPr="00187BDC">
        <w:rPr>
          <w:rFonts w:ascii="Times New Roman" w:hAnsi="Times New Roman"/>
          <w:sz w:val="24"/>
          <w:szCs w:val="24"/>
        </w:rPr>
        <w:t>ляют собой ни что иное, как оцифрованные бумажные документы бухгалтерского учета XX века.</w:t>
      </w:r>
    </w:p>
    <w:p w14:paraId="2C01F8DD" w14:textId="77777777" w:rsidR="00481E46" w:rsidRPr="00187BDC" w:rsidRDefault="00481E46" w:rsidP="00E25840">
      <w:pPr>
        <w:spacing w:after="0" w:line="360" w:lineRule="auto"/>
        <w:jc w:val="both"/>
        <w:rPr>
          <w:rFonts w:ascii="Times New Roman" w:hAnsi="Times New Roman"/>
          <w:sz w:val="24"/>
          <w:szCs w:val="24"/>
        </w:rPr>
      </w:pPr>
      <w:r w:rsidRPr="00187BDC">
        <w:rPr>
          <w:rFonts w:ascii="Times New Roman" w:hAnsi="Times New Roman"/>
          <w:sz w:val="24"/>
          <w:szCs w:val="24"/>
        </w:rPr>
        <w:t>С одной стороны, компьютеризация логистики и учета уже в 2000-х годах стала нормой</w:t>
      </w:r>
      <w:r w:rsidR="00E25840">
        <w:rPr>
          <w:rFonts w:ascii="Times New Roman" w:hAnsi="Times New Roman"/>
          <w:sz w:val="24"/>
          <w:szCs w:val="24"/>
        </w:rPr>
        <w:t xml:space="preserve"> </w:t>
      </w:r>
      <w:r w:rsidRPr="00187BDC">
        <w:rPr>
          <w:rFonts w:ascii="Times New Roman" w:hAnsi="Times New Roman"/>
          <w:sz w:val="24"/>
          <w:szCs w:val="24"/>
        </w:rPr>
        <w:t>даже для малого бизнеса. С другой стороны, рост автоматического эл</w:t>
      </w:r>
      <w:r w:rsidR="00AF4BB4" w:rsidRPr="00187BDC">
        <w:rPr>
          <w:rFonts w:ascii="Times New Roman" w:hAnsi="Times New Roman"/>
          <w:sz w:val="24"/>
          <w:szCs w:val="24"/>
        </w:rPr>
        <w:t>ектронного обмена дан</w:t>
      </w:r>
      <w:r w:rsidRPr="00187BDC">
        <w:rPr>
          <w:rFonts w:ascii="Times New Roman" w:hAnsi="Times New Roman"/>
          <w:sz w:val="24"/>
          <w:szCs w:val="24"/>
        </w:rPr>
        <w:t>ными между налоговыми юрисдикциями, цифровизация всех видов отчетности и контрактов,</w:t>
      </w:r>
      <w:r w:rsidR="00AF4BB4" w:rsidRPr="00187BDC">
        <w:rPr>
          <w:rFonts w:ascii="Times New Roman" w:hAnsi="Times New Roman"/>
          <w:sz w:val="24"/>
          <w:szCs w:val="24"/>
        </w:rPr>
        <w:t xml:space="preserve"> </w:t>
      </w:r>
      <w:r w:rsidRPr="00187BDC">
        <w:rPr>
          <w:rFonts w:ascii="Times New Roman" w:hAnsi="Times New Roman"/>
          <w:sz w:val="24"/>
          <w:szCs w:val="24"/>
        </w:rPr>
        <w:t>растущая прозрачность для налоговых органов всех трансакций на своей территории – делают</w:t>
      </w:r>
      <w:r w:rsidR="00AF4BB4" w:rsidRPr="00187BDC">
        <w:rPr>
          <w:rFonts w:ascii="Times New Roman" w:hAnsi="Times New Roman"/>
          <w:sz w:val="24"/>
          <w:szCs w:val="24"/>
        </w:rPr>
        <w:t xml:space="preserve"> </w:t>
      </w:r>
      <w:r w:rsidRPr="00187BDC">
        <w:rPr>
          <w:rFonts w:ascii="Times New Roman" w:hAnsi="Times New Roman"/>
          <w:sz w:val="24"/>
          <w:szCs w:val="24"/>
        </w:rPr>
        <w:t>присутствие человека по крайней мере вне теневого сектора в бухгалтерском и налоговом учете</w:t>
      </w:r>
      <w:r w:rsidR="00AF4BB4" w:rsidRPr="00187BDC">
        <w:rPr>
          <w:rFonts w:ascii="Times New Roman" w:hAnsi="Times New Roman"/>
          <w:sz w:val="24"/>
          <w:szCs w:val="24"/>
        </w:rPr>
        <w:t xml:space="preserve"> </w:t>
      </w:r>
      <w:r w:rsidRPr="00187BDC">
        <w:rPr>
          <w:rFonts w:ascii="Times New Roman" w:hAnsi="Times New Roman"/>
          <w:sz w:val="24"/>
          <w:szCs w:val="24"/>
        </w:rPr>
        <w:t>лишним, а в ближайшем будущем и подозрительным. Физич</w:t>
      </w:r>
      <w:r w:rsidR="00AF4BB4" w:rsidRPr="00187BDC">
        <w:rPr>
          <w:rFonts w:ascii="Times New Roman" w:hAnsi="Times New Roman"/>
          <w:sz w:val="24"/>
          <w:szCs w:val="24"/>
        </w:rPr>
        <w:t>еское лицо, заведомо проигрываю</w:t>
      </w:r>
      <w:r w:rsidRPr="00187BDC">
        <w:rPr>
          <w:rFonts w:ascii="Times New Roman" w:hAnsi="Times New Roman"/>
          <w:sz w:val="24"/>
          <w:szCs w:val="24"/>
        </w:rPr>
        <w:t>щее автоматическим системам в точности и внимательности, в этой ситуации может быть нужно</w:t>
      </w:r>
      <w:r w:rsidR="00AF4BB4" w:rsidRPr="00187BDC">
        <w:rPr>
          <w:rFonts w:ascii="Times New Roman" w:hAnsi="Times New Roman"/>
          <w:sz w:val="24"/>
          <w:szCs w:val="24"/>
        </w:rPr>
        <w:t xml:space="preserve"> </w:t>
      </w:r>
      <w:r w:rsidRPr="00187BDC">
        <w:rPr>
          <w:rFonts w:ascii="Times New Roman" w:hAnsi="Times New Roman"/>
          <w:sz w:val="24"/>
          <w:szCs w:val="24"/>
        </w:rPr>
        <w:t>для двух целей – для возложения на него ответственности за нарушения и для махинаций. Как</w:t>
      </w:r>
      <w:r w:rsidR="00AF4BB4" w:rsidRPr="00187BDC">
        <w:rPr>
          <w:rFonts w:ascii="Times New Roman" w:hAnsi="Times New Roman"/>
          <w:sz w:val="24"/>
          <w:szCs w:val="24"/>
        </w:rPr>
        <w:t xml:space="preserve"> </w:t>
      </w:r>
      <w:r w:rsidRPr="00187BDC">
        <w:rPr>
          <w:rFonts w:ascii="Times New Roman" w:hAnsi="Times New Roman"/>
          <w:sz w:val="24"/>
          <w:szCs w:val="24"/>
        </w:rPr>
        <w:t>только законодатели выяснят, что делать с ответственностью, - учет как отдельная отрасль исчезнет вместе с миллионами бухгалтеров и клерков» .</w:t>
      </w:r>
    </w:p>
    <w:p w14:paraId="62B4F466" w14:textId="77777777" w:rsidR="00481E46" w:rsidRPr="00187BDC" w:rsidRDefault="00481E46" w:rsidP="00481E46">
      <w:pPr>
        <w:spacing w:after="0" w:line="360" w:lineRule="auto"/>
        <w:jc w:val="both"/>
        <w:rPr>
          <w:rFonts w:ascii="Times New Roman" w:hAnsi="Times New Roman"/>
          <w:sz w:val="24"/>
          <w:szCs w:val="24"/>
        </w:rPr>
      </w:pPr>
      <w:r w:rsidRPr="00187BDC">
        <w:rPr>
          <w:rFonts w:ascii="Times New Roman" w:hAnsi="Times New Roman"/>
          <w:sz w:val="24"/>
          <w:szCs w:val="24"/>
        </w:rPr>
        <w:t>А почему бы не распахнуть двери этой «кухни» перед пользователями отчетности, пригласив</w:t>
      </w:r>
    </w:p>
    <w:p w14:paraId="5310DD26" w14:textId="77777777" w:rsidR="00481E46" w:rsidRPr="00187BDC" w:rsidRDefault="00481E46" w:rsidP="00481E46">
      <w:pPr>
        <w:spacing w:after="0" w:line="360" w:lineRule="auto"/>
        <w:jc w:val="both"/>
        <w:rPr>
          <w:rFonts w:ascii="Times New Roman" w:hAnsi="Times New Roman"/>
          <w:sz w:val="24"/>
          <w:szCs w:val="24"/>
        </w:rPr>
      </w:pPr>
      <w:r w:rsidRPr="00187BDC">
        <w:rPr>
          <w:rFonts w:ascii="Times New Roman" w:hAnsi="Times New Roman"/>
          <w:sz w:val="24"/>
          <w:szCs w:val="24"/>
        </w:rPr>
        <w:t>их самим на ней немного «поготовить»? Электронная версия финансовой отчетности компаний</w:t>
      </w:r>
      <w:r w:rsidR="00AF4BB4" w:rsidRPr="00187BDC">
        <w:rPr>
          <w:rFonts w:ascii="Times New Roman" w:hAnsi="Times New Roman"/>
          <w:sz w:val="24"/>
          <w:szCs w:val="24"/>
        </w:rPr>
        <w:t xml:space="preserve"> </w:t>
      </w:r>
      <w:r w:rsidRPr="00187BDC">
        <w:rPr>
          <w:rFonts w:ascii="Times New Roman" w:hAnsi="Times New Roman"/>
          <w:sz w:val="24"/>
          <w:szCs w:val="24"/>
        </w:rPr>
        <w:t>может давать возможность пользователю, «поиграть» ее показателями, применив к их оценки</w:t>
      </w:r>
      <w:r w:rsidR="00AF4BB4" w:rsidRPr="00187BDC">
        <w:rPr>
          <w:rFonts w:ascii="Times New Roman" w:hAnsi="Times New Roman"/>
          <w:sz w:val="24"/>
          <w:szCs w:val="24"/>
        </w:rPr>
        <w:t xml:space="preserve"> </w:t>
      </w:r>
      <w:r w:rsidRPr="00187BDC">
        <w:rPr>
          <w:rFonts w:ascii="Times New Roman" w:hAnsi="Times New Roman"/>
          <w:sz w:val="24"/>
          <w:szCs w:val="24"/>
        </w:rPr>
        <w:t>различные варианты возможных положений учетной политики. С учетной политикой фирмы</w:t>
      </w:r>
      <w:r w:rsidR="00AF4BB4" w:rsidRPr="00187BDC">
        <w:rPr>
          <w:rFonts w:ascii="Times New Roman" w:hAnsi="Times New Roman"/>
          <w:sz w:val="24"/>
          <w:szCs w:val="24"/>
        </w:rPr>
        <w:t xml:space="preserve"> </w:t>
      </w:r>
      <w:r w:rsidRPr="00187BDC">
        <w:rPr>
          <w:rFonts w:ascii="Times New Roman" w:hAnsi="Times New Roman"/>
          <w:sz w:val="24"/>
          <w:szCs w:val="24"/>
        </w:rPr>
        <w:t>устойчиво ассоциируется идея вуалирования отчетности, от</w:t>
      </w:r>
      <w:r w:rsidR="00AF4BB4" w:rsidRPr="00187BDC">
        <w:rPr>
          <w:rFonts w:ascii="Times New Roman" w:hAnsi="Times New Roman"/>
          <w:sz w:val="24"/>
          <w:szCs w:val="24"/>
        </w:rPr>
        <w:t>ражение наиболее выгодной компан</w:t>
      </w:r>
      <w:r w:rsidRPr="00187BDC">
        <w:rPr>
          <w:rFonts w:ascii="Times New Roman" w:hAnsi="Times New Roman"/>
          <w:sz w:val="24"/>
          <w:szCs w:val="24"/>
        </w:rPr>
        <w:t>ии картины положения дел, а, следовательно, введение пользователей в заблуждение. При этом,</w:t>
      </w:r>
      <w:r w:rsidR="00AF4BB4" w:rsidRPr="00187BDC">
        <w:rPr>
          <w:rFonts w:ascii="Times New Roman" w:hAnsi="Times New Roman"/>
          <w:sz w:val="24"/>
          <w:szCs w:val="24"/>
        </w:rPr>
        <w:t xml:space="preserve"> </w:t>
      </w:r>
      <w:r w:rsidRPr="00187BDC">
        <w:rPr>
          <w:rFonts w:ascii="Times New Roman" w:hAnsi="Times New Roman"/>
          <w:sz w:val="24"/>
          <w:szCs w:val="24"/>
        </w:rPr>
        <w:t>фактические данные годовых отчетов отечественных компаний показывают, что они уделяют</w:t>
      </w:r>
      <w:r w:rsidR="00AF4BB4" w:rsidRPr="00187BDC">
        <w:rPr>
          <w:rFonts w:ascii="Times New Roman" w:hAnsi="Times New Roman"/>
          <w:sz w:val="24"/>
          <w:szCs w:val="24"/>
        </w:rPr>
        <w:t xml:space="preserve"> </w:t>
      </w:r>
      <w:r w:rsidRPr="00187BDC">
        <w:rPr>
          <w:rFonts w:ascii="Times New Roman" w:hAnsi="Times New Roman"/>
          <w:sz w:val="24"/>
          <w:szCs w:val="24"/>
        </w:rPr>
        <w:t>учетной политики для целей составления финансовой отчетности не так уж много внимания. Выбирается либо максимально удобный для бухгалтера ее вариант, либо учетная политика максимально гармонизируется с налоговой.</w:t>
      </w:r>
    </w:p>
    <w:p w14:paraId="4900CA74" w14:textId="77777777" w:rsidR="00481E46" w:rsidRPr="00187BDC" w:rsidRDefault="00481E46" w:rsidP="00481E46">
      <w:pPr>
        <w:spacing w:after="0" w:line="360" w:lineRule="auto"/>
        <w:jc w:val="both"/>
        <w:rPr>
          <w:rFonts w:ascii="Times New Roman" w:hAnsi="Times New Roman"/>
          <w:sz w:val="24"/>
          <w:szCs w:val="24"/>
        </w:rPr>
      </w:pPr>
      <w:r w:rsidRPr="00187BDC">
        <w:rPr>
          <w:rFonts w:ascii="Times New Roman" w:hAnsi="Times New Roman"/>
          <w:sz w:val="24"/>
          <w:szCs w:val="24"/>
        </w:rPr>
        <w:t>Возможность «смоделировать» отчетные данные компании в зависимости от различных</w:t>
      </w:r>
      <w:r w:rsidR="00AF4BB4" w:rsidRPr="00187BDC">
        <w:rPr>
          <w:rFonts w:ascii="Times New Roman" w:hAnsi="Times New Roman"/>
          <w:sz w:val="24"/>
          <w:szCs w:val="24"/>
        </w:rPr>
        <w:t xml:space="preserve"> </w:t>
      </w:r>
      <w:r w:rsidRPr="00187BDC">
        <w:rPr>
          <w:rFonts w:ascii="Times New Roman" w:hAnsi="Times New Roman"/>
          <w:sz w:val="24"/>
          <w:szCs w:val="24"/>
        </w:rPr>
        <w:t>вариантов учетной политики подарит пользователю ощущение понимания, сделав его как бы</w:t>
      </w:r>
    </w:p>
    <w:p w14:paraId="3E63A134" w14:textId="77777777" w:rsidR="00481E46" w:rsidRPr="00187BDC" w:rsidRDefault="00481E46" w:rsidP="00481E46">
      <w:pPr>
        <w:spacing w:after="0" w:line="360" w:lineRule="auto"/>
        <w:jc w:val="both"/>
        <w:rPr>
          <w:rFonts w:ascii="Times New Roman" w:hAnsi="Times New Roman"/>
          <w:sz w:val="24"/>
          <w:szCs w:val="24"/>
        </w:rPr>
      </w:pPr>
      <w:r w:rsidRPr="00187BDC">
        <w:rPr>
          <w:rFonts w:ascii="Times New Roman" w:hAnsi="Times New Roman"/>
          <w:sz w:val="24"/>
          <w:szCs w:val="24"/>
        </w:rPr>
        <w:lastRenderedPageBreak/>
        <w:t>сопричастным процессу формирования соответствующих показателей. Включение в отчеты</w:t>
      </w:r>
      <w:r w:rsidR="00187BDC" w:rsidRPr="00187BDC">
        <w:rPr>
          <w:rFonts w:ascii="Times New Roman" w:hAnsi="Times New Roman"/>
          <w:sz w:val="24"/>
          <w:szCs w:val="24"/>
        </w:rPr>
        <w:t xml:space="preserve"> </w:t>
      </w:r>
      <w:r w:rsidRPr="00187BDC">
        <w:rPr>
          <w:rFonts w:ascii="Times New Roman" w:hAnsi="Times New Roman"/>
          <w:sz w:val="24"/>
          <w:szCs w:val="24"/>
        </w:rPr>
        <w:t>всплывающих» пояснений к различным вариантам расчета проб</w:t>
      </w:r>
      <w:r w:rsidR="00AF4BB4" w:rsidRPr="00187BDC">
        <w:rPr>
          <w:rFonts w:ascii="Times New Roman" w:hAnsi="Times New Roman"/>
          <w:sz w:val="24"/>
          <w:szCs w:val="24"/>
        </w:rPr>
        <w:t>удит в пользователе чувство при</w:t>
      </w:r>
      <w:r w:rsidRPr="00187BDC">
        <w:rPr>
          <w:rFonts w:ascii="Times New Roman" w:hAnsi="Times New Roman"/>
          <w:sz w:val="24"/>
          <w:szCs w:val="24"/>
        </w:rPr>
        <w:t>надлежности к сообществу профессионалов.</w:t>
      </w:r>
    </w:p>
    <w:p w14:paraId="0F2C124C" w14:textId="77777777" w:rsidR="00481E46" w:rsidRPr="00187BDC" w:rsidRDefault="00481E46" w:rsidP="00481E46">
      <w:pPr>
        <w:spacing w:after="0" w:line="360" w:lineRule="auto"/>
        <w:jc w:val="both"/>
        <w:rPr>
          <w:rFonts w:ascii="Times New Roman" w:hAnsi="Times New Roman"/>
          <w:sz w:val="24"/>
          <w:szCs w:val="24"/>
        </w:rPr>
      </w:pPr>
      <w:r w:rsidRPr="00187BDC">
        <w:rPr>
          <w:rFonts w:ascii="Times New Roman" w:hAnsi="Times New Roman"/>
          <w:sz w:val="24"/>
          <w:szCs w:val="24"/>
        </w:rPr>
        <w:t>Отчет может демонстрировать и то, как в зависимости от выбранного варианта учетной</w:t>
      </w:r>
      <w:r w:rsidR="00AF4BB4" w:rsidRPr="00187BDC">
        <w:rPr>
          <w:rFonts w:ascii="Times New Roman" w:hAnsi="Times New Roman"/>
          <w:sz w:val="24"/>
          <w:szCs w:val="24"/>
        </w:rPr>
        <w:t xml:space="preserve"> </w:t>
      </w:r>
      <w:r w:rsidRPr="00187BDC">
        <w:rPr>
          <w:rFonts w:ascii="Times New Roman" w:hAnsi="Times New Roman"/>
          <w:sz w:val="24"/>
          <w:szCs w:val="24"/>
        </w:rPr>
        <w:t>политики будут меняться значения соответствующих аналитических показателей, рассчитываемых по данным отчетности (коэффициенты ликвидности, рентабельности, финансовой устойчивости и т.д.).</w:t>
      </w:r>
    </w:p>
    <w:p w14:paraId="28C6AF40" w14:textId="77777777" w:rsidR="00481E46" w:rsidRPr="00187BDC" w:rsidRDefault="00481E46" w:rsidP="00481E46">
      <w:pPr>
        <w:spacing w:after="0" w:line="360" w:lineRule="auto"/>
        <w:jc w:val="both"/>
        <w:rPr>
          <w:rFonts w:ascii="Times New Roman" w:hAnsi="Times New Roman"/>
          <w:sz w:val="24"/>
          <w:szCs w:val="24"/>
        </w:rPr>
      </w:pPr>
      <w:r w:rsidRPr="00187BDC">
        <w:rPr>
          <w:rFonts w:ascii="Times New Roman" w:hAnsi="Times New Roman"/>
          <w:sz w:val="24"/>
          <w:szCs w:val="24"/>
        </w:rPr>
        <w:t>При этом, тот вариант отчетности, который будет изначально предоставляться пользователю, должен составляться в полном соответствии с принципом консерватизма (иными словами,</w:t>
      </w:r>
      <w:r w:rsidR="00AF4BB4" w:rsidRPr="00187BDC">
        <w:rPr>
          <w:rFonts w:ascii="Times New Roman" w:hAnsi="Times New Roman"/>
          <w:sz w:val="24"/>
          <w:szCs w:val="24"/>
        </w:rPr>
        <w:t xml:space="preserve"> </w:t>
      </w:r>
      <w:r w:rsidRPr="00187BDC">
        <w:rPr>
          <w:rFonts w:ascii="Times New Roman" w:hAnsi="Times New Roman"/>
          <w:sz w:val="24"/>
          <w:szCs w:val="24"/>
        </w:rPr>
        <w:t>любой дополнительно рассчитываемый вариант отчета долже</w:t>
      </w:r>
      <w:r w:rsidR="00AF4BB4" w:rsidRPr="00187BDC">
        <w:rPr>
          <w:rFonts w:ascii="Times New Roman" w:hAnsi="Times New Roman"/>
          <w:sz w:val="24"/>
          <w:szCs w:val="24"/>
        </w:rPr>
        <w:t>н представлять более оптимистич</w:t>
      </w:r>
      <w:r w:rsidRPr="00187BDC">
        <w:rPr>
          <w:rFonts w:ascii="Times New Roman" w:hAnsi="Times New Roman"/>
          <w:sz w:val="24"/>
          <w:szCs w:val="24"/>
        </w:rPr>
        <w:t>ную картину положения вещей). Такая «визуализация честности» составителей отчетности</w:t>
      </w:r>
      <w:r w:rsidR="00AF4BB4" w:rsidRPr="00187BDC">
        <w:rPr>
          <w:rFonts w:ascii="Times New Roman" w:hAnsi="Times New Roman"/>
          <w:sz w:val="24"/>
          <w:szCs w:val="24"/>
        </w:rPr>
        <w:t xml:space="preserve"> </w:t>
      </w:r>
      <w:r w:rsidRPr="00187BDC">
        <w:rPr>
          <w:rFonts w:ascii="Times New Roman" w:hAnsi="Times New Roman"/>
          <w:sz w:val="24"/>
          <w:szCs w:val="24"/>
        </w:rPr>
        <w:t>фирмы повысит доверие к ним, а, следовательно, и к отчетным данным.</w:t>
      </w:r>
    </w:p>
    <w:p w14:paraId="693DE238" w14:textId="77777777" w:rsidR="00481E46" w:rsidRPr="00187BDC" w:rsidRDefault="00481E46" w:rsidP="00481E46">
      <w:pPr>
        <w:spacing w:after="0" w:line="360" w:lineRule="auto"/>
        <w:jc w:val="both"/>
        <w:rPr>
          <w:rFonts w:ascii="Times New Roman" w:hAnsi="Times New Roman"/>
          <w:sz w:val="24"/>
          <w:szCs w:val="24"/>
        </w:rPr>
      </w:pPr>
      <w:r w:rsidRPr="00187BDC">
        <w:rPr>
          <w:rFonts w:ascii="Times New Roman" w:hAnsi="Times New Roman"/>
          <w:sz w:val="24"/>
          <w:szCs w:val="24"/>
        </w:rPr>
        <w:t>Также росту ощущения у пользователя доверия может способствовать возможность «перехода» от отчета к текстам нормативно-правовых актов и/или профессиональных стандартов, согласно которым был признан и оценен соответствующий элемент отчетности.</w:t>
      </w:r>
    </w:p>
    <w:p w14:paraId="061C727D" w14:textId="77777777" w:rsidR="00481E46" w:rsidRPr="00187BDC" w:rsidRDefault="00481E46" w:rsidP="00481E46">
      <w:pPr>
        <w:spacing w:after="0" w:line="360" w:lineRule="auto"/>
        <w:jc w:val="both"/>
        <w:rPr>
          <w:rFonts w:ascii="Times New Roman" w:hAnsi="Times New Roman"/>
          <w:sz w:val="24"/>
          <w:szCs w:val="24"/>
        </w:rPr>
      </w:pPr>
      <w:r w:rsidRPr="00187BDC">
        <w:rPr>
          <w:rFonts w:ascii="Times New Roman" w:hAnsi="Times New Roman"/>
          <w:sz w:val="24"/>
          <w:szCs w:val="24"/>
        </w:rPr>
        <w:t>Следует вспомнить продолжение процитированного выше текста Хендриксена и Ван Бреды,</w:t>
      </w:r>
    </w:p>
    <w:p w14:paraId="0C60C75B" w14:textId="77777777" w:rsidR="00481E46" w:rsidRPr="00187BDC" w:rsidRDefault="00481E46" w:rsidP="00481E46">
      <w:pPr>
        <w:spacing w:after="0" w:line="360" w:lineRule="auto"/>
        <w:jc w:val="both"/>
        <w:rPr>
          <w:rFonts w:ascii="Times New Roman" w:hAnsi="Times New Roman"/>
          <w:sz w:val="24"/>
          <w:szCs w:val="24"/>
        </w:rPr>
      </w:pPr>
      <w:r w:rsidRPr="00187BDC">
        <w:rPr>
          <w:rFonts w:ascii="Times New Roman" w:hAnsi="Times New Roman"/>
          <w:sz w:val="24"/>
          <w:szCs w:val="24"/>
        </w:rPr>
        <w:t>написанного в 1992 году:</w:t>
      </w:r>
    </w:p>
    <w:p w14:paraId="77CCAC65" w14:textId="77777777" w:rsidR="00481E46" w:rsidRPr="00187BDC" w:rsidRDefault="00481E46" w:rsidP="00481E46">
      <w:pPr>
        <w:spacing w:after="0" w:line="360" w:lineRule="auto"/>
        <w:jc w:val="both"/>
        <w:rPr>
          <w:rFonts w:ascii="Times New Roman" w:hAnsi="Times New Roman"/>
          <w:sz w:val="24"/>
          <w:szCs w:val="24"/>
        </w:rPr>
      </w:pPr>
      <w:r w:rsidRPr="00187BDC">
        <w:rPr>
          <w:rFonts w:ascii="Times New Roman" w:hAnsi="Times New Roman"/>
          <w:sz w:val="24"/>
          <w:szCs w:val="24"/>
        </w:rPr>
        <w:t>«На смену бухгалтерским регистрам придут базы данных, частью которых станет финансовая</w:t>
      </w:r>
      <w:r w:rsidR="00187BDC" w:rsidRPr="00187BDC">
        <w:rPr>
          <w:rFonts w:ascii="Times New Roman" w:hAnsi="Times New Roman"/>
          <w:sz w:val="24"/>
          <w:szCs w:val="24"/>
        </w:rPr>
        <w:t xml:space="preserve"> </w:t>
      </w:r>
      <w:r w:rsidRPr="00187BDC">
        <w:rPr>
          <w:rFonts w:ascii="Times New Roman" w:hAnsi="Times New Roman"/>
          <w:sz w:val="24"/>
          <w:szCs w:val="24"/>
        </w:rPr>
        <w:t>информация. Для менеджеров будет обеспечен непосредственный доступ к этим данным. Сокращенная версия баз данных будет передаваться по телефону на лазерные компакт диски пользователей, и они сами смогут определять тип финансового отчета, который их интересует. Компании</w:t>
      </w:r>
      <w:r w:rsidR="00AF4BB4" w:rsidRPr="00187BDC">
        <w:rPr>
          <w:rFonts w:ascii="Times New Roman" w:hAnsi="Times New Roman"/>
          <w:sz w:val="24"/>
          <w:szCs w:val="24"/>
        </w:rPr>
        <w:t xml:space="preserve"> </w:t>
      </w:r>
      <w:r w:rsidRPr="00187BDC">
        <w:rPr>
          <w:rFonts w:ascii="Times New Roman" w:hAnsi="Times New Roman"/>
          <w:sz w:val="24"/>
          <w:szCs w:val="24"/>
        </w:rPr>
        <w:t>уже не будут выбирать единственный способ определения прибыли, а смогут использовать весь</w:t>
      </w:r>
      <w:r w:rsidR="00AF4BB4" w:rsidRPr="00187BDC">
        <w:rPr>
          <w:rFonts w:ascii="Times New Roman" w:hAnsi="Times New Roman"/>
          <w:sz w:val="24"/>
          <w:szCs w:val="24"/>
        </w:rPr>
        <w:t xml:space="preserve"> </w:t>
      </w:r>
      <w:r w:rsidRPr="00187BDC">
        <w:rPr>
          <w:rFonts w:ascii="Times New Roman" w:hAnsi="Times New Roman"/>
          <w:sz w:val="24"/>
          <w:szCs w:val="24"/>
        </w:rPr>
        <w:t>спектр методов для углубленного и расширенного анализа. Использование структурных гипертекстов позволит пользователю добраться до информации любого уровня детализации, которая</w:t>
      </w:r>
      <w:r w:rsidR="00AF4BB4" w:rsidRPr="00187BDC">
        <w:rPr>
          <w:rFonts w:ascii="Times New Roman" w:hAnsi="Times New Roman"/>
          <w:sz w:val="24"/>
          <w:szCs w:val="24"/>
        </w:rPr>
        <w:t xml:space="preserve"> </w:t>
      </w:r>
      <w:r w:rsidRPr="00187BDC">
        <w:rPr>
          <w:rFonts w:ascii="Times New Roman" w:hAnsi="Times New Roman"/>
          <w:sz w:val="24"/>
          <w:szCs w:val="24"/>
        </w:rPr>
        <w:t>может ему понадобиться для анализа. Со всей той информацией «на кончиках пальцев» инвесторов и совершится реальная революция в бухгалтерском учете. Все что для этого необходимо, -принять новую технологию».</w:t>
      </w:r>
    </w:p>
    <w:p w14:paraId="01FEA3B1" w14:textId="77777777" w:rsidR="00481E46" w:rsidRPr="00187BDC" w:rsidRDefault="00481E46" w:rsidP="00481E46">
      <w:pPr>
        <w:spacing w:after="0" w:line="360" w:lineRule="auto"/>
        <w:jc w:val="both"/>
        <w:rPr>
          <w:rFonts w:ascii="Times New Roman" w:hAnsi="Times New Roman"/>
          <w:sz w:val="24"/>
          <w:szCs w:val="24"/>
        </w:rPr>
      </w:pPr>
      <w:r w:rsidRPr="00187BDC">
        <w:rPr>
          <w:rFonts w:ascii="Times New Roman" w:hAnsi="Times New Roman"/>
          <w:sz w:val="24"/>
          <w:szCs w:val="24"/>
        </w:rPr>
        <w:t>И вот здесь нам очень важно обратить внимание на то, что новые технологии – это не угроза</w:t>
      </w:r>
      <w:r w:rsidR="00187BDC" w:rsidRPr="00187BDC">
        <w:rPr>
          <w:rFonts w:ascii="Times New Roman" w:hAnsi="Times New Roman"/>
          <w:sz w:val="24"/>
          <w:szCs w:val="24"/>
        </w:rPr>
        <w:t xml:space="preserve"> </w:t>
      </w:r>
      <w:r w:rsidRPr="00187BDC">
        <w:rPr>
          <w:rFonts w:ascii="Times New Roman" w:hAnsi="Times New Roman"/>
          <w:sz w:val="24"/>
          <w:szCs w:val="24"/>
        </w:rPr>
        <w:t>учетной практике. Отнюдь. Новые технологии – это шанс для бухгалтерского учета на стабильное будущее в так быстро меняющемся мире! Именно они могут стать инструментами реализации приемов нейромаркетинга в практике доведения до сознания пользователей показателей</w:t>
      </w:r>
      <w:r w:rsidR="00AF4BB4" w:rsidRPr="00187BDC">
        <w:rPr>
          <w:rFonts w:ascii="Times New Roman" w:hAnsi="Times New Roman"/>
          <w:sz w:val="24"/>
          <w:szCs w:val="24"/>
        </w:rPr>
        <w:t xml:space="preserve"> </w:t>
      </w:r>
      <w:r w:rsidRPr="00187BDC">
        <w:rPr>
          <w:rFonts w:ascii="Times New Roman" w:hAnsi="Times New Roman"/>
          <w:sz w:val="24"/>
          <w:szCs w:val="24"/>
        </w:rPr>
        <w:t>отчетных данных, сделать бухгалтерскую отчетность неотъемлемой частью нового информационного пространства экономической жизни общества.</w:t>
      </w:r>
    </w:p>
    <w:p w14:paraId="20DA80AA" w14:textId="77777777" w:rsidR="00481E46" w:rsidRPr="009B5593" w:rsidRDefault="00481E46" w:rsidP="00AF4BB4">
      <w:pPr>
        <w:autoSpaceDE w:val="0"/>
        <w:autoSpaceDN w:val="0"/>
        <w:adjustRightInd w:val="0"/>
        <w:spacing w:after="0" w:line="360" w:lineRule="auto"/>
        <w:jc w:val="both"/>
        <w:rPr>
          <w:rFonts w:ascii="Times New Roman" w:hAnsi="Times New Roman"/>
          <w:sz w:val="24"/>
          <w:szCs w:val="24"/>
        </w:rPr>
      </w:pPr>
      <w:r w:rsidRPr="00187BDC">
        <w:rPr>
          <w:rFonts w:ascii="Times New Roman" w:hAnsi="Times New Roman"/>
          <w:sz w:val="24"/>
          <w:szCs w:val="24"/>
        </w:rPr>
        <w:t>Новые технологические возможности ни при каких обс</w:t>
      </w:r>
      <w:r w:rsidR="00AF4BB4" w:rsidRPr="00187BDC">
        <w:rPr>
          <w:rFonts w:ascii="Times New Roman" w:hAnsi="Times New Roman"/>
          <w:sz w:val="24"/>
          <w:szCs w:val="24"/>
        </w:rPr>
        <w:t>тоятельствах не должны стать мо</w:t>
      </w:r>
      <w:r w:rsidRPr="00187BDC">
        <w:rPr>
          <w:rFonts w:ascii="Times New Roman" w:hAnsi="Times New Roman"/>
          <w:sz w:val="24"/>
          <w:szCs w:val="24"/>
        </w:rPr>
        <w:t xml:space="preserve">гильщиками профессии бухгалтера и концом ее многотысячелетней истории. Они – лишь </w:t>
      </w:r>
      <w:r w:rsidRPr="00187BDC">
        <w:rPr>
          <w:rFonts w:ascii="Times New Roman" w:hAnsi="Times New Roman"/>
          <w:sz w:val="24"/>
          <w:szCs w:val="24"/>
        </w:rPr>
        <w:lastRenderedPageBreak/>
        <w:t>повод</w:t>
      </w:r>
      <w:r w:rsidR="00AF4BB4" w:rsidRPr="00187BDC">
        <w:rPr>
          <w:rFonts w:ascii="Times New Roman" w:hAnsi="Times New Roman"/>
          <w:sz w:val="24"/>
          <w:szCs w:val="24"/>
        </w:rPr>
        <w:t xml:space="preserve"> </w:t>
      </w:r>
      <w:r w:rsidRPr="00187BDC">
        <w:rPr>
          <w:rFonts w:ascii="Times New Roman" w:hAnsi="Times New Roman"/>
          <w:sz w:val="24"/>
          <w:szCs w:val="24"/>
        </w:rPr>
        <w:t xml:space="preserve">для нас, наконец, отложить в </w:t>
      </w:r>
      <w:r w:rsidR="00AF4BB4" w:rsidRPr="00187BDC">
        <w:rPr>
          <w:rFonts w:ascii="Times New Roman" w:hAnsi="Times New Roman"/>
          <w:sz w:val="24"/>
          <w:szCs w:val="24"/>
          <w:lang w:eastAsia="ru-RU"/>
        </w:rPr>
        <w:t>сторону счёты (пусть и виртуальные) и открыть двери с табличкой «Бухгалтерия» для XXI века</w:t>
      </w:r>
      <w:r w:rsidR="00AF4BB4" w:rsidRPr="009B5593">
        <w:rPr>
          <w:rFonts w:ascii="Times New Roman" w:hAnsi="Times New Roman"/>
          <w:i/>
          <w:sz w:val="24"/>
          <w:szCs w:val="24"/>
          <w:lang w:eastAsia="ru-RU"/>
        </w:rPr>
        <w:t>.</w:t>
      </w:r>
      <w:r w:rsidR="00AF4BB4" w:rsidRPr="009B5593">
        <w:rPr>
          <w:rFonts w:ascii="Times New Roman" w:hAnsi="Times New Roman"/>
          <w:sz w:val="24"/>
          <w:szCs w:val="24"/>
          <w:lang w:eastAsia="ru-RU"/>
        </w:rPr>
        <w:t>»</w:t>
      </w:r>
      <w:r w:rsidR="00AF4BB4" w:rsidRPr="009B5593">
        <w:rPr>
          <w:rStyle w:val="aa"/>
          <w:rFonts w:ascii="Times New Roman" w:hAnsi="Times New Roman"/>
          <w:sz w:val="24"/>
          <w:szCs w:val="24"/>
          <w:lang w:eastAsia="ru-RU"/>
        </w:rPr>
        <w:footnoteReference w:id="182"/>
      </w:r>
    </w:p>
    <w:p w14:paraId="7986B88C" w14:textId="77777777" w:rsidR="00481E46" w:rsidRPr="009B5593" w:rsidRDefault="00481E46" w:rsidP="004152C1">
      <w:pPr>
        <w:spacing w:after="0" w:line="360" w:lineRule="auto"/>
        <w:jc w:val="both"/>
        <w:rPr>
          <w:rFonts w:ascii="Times New Roman" w:hAnsi="Times New Roman"/>
          <w:sz w:val="24"/>
          <w:szCs w:val="24"/>
        </w:rPr>
      </w:pPr>
    </w:p>
    <w:p w14:paraId="4062CBF2" w14:textId="77777777" w:rsidR="0038755D" w:rsidRPr="009B5593" w:rsidRDefault="0038755D">
      <w:pPr>
        <w:spacing w:after="0" w:line="240" w:lineRule="auto"/>
        <w:rPr>
          <w:rFonts w:ascii="Times New Roman" w:hAnsi="Times New Roman"/>
          <w:sz w:val="24"/>
          <w:szCs w:val="24"/>
        </w:rPr>
      </w:pPr>
      <w:r w:rsidRPr="009B5593">
        <w:rPr>
          <w:rFonts w:ascii="Times New Roman" w:hAnsi="Times New Roman"/>
          <w:sz w:val="24"/>
          <w:szCs w:val="24"/>
        </w:rPr>
        <w:br w:type="page"/>
      </w:r>
    </w:p>
    <w:p w14:paraId="2936CAC6" w14:textId="77777777" w:rsidR="004152C1" w:rsidRPr="009B5593" w:rsidRDefault="004152C1" w:rsidP="004152C1">
      <w:pPr>
        <w:spacing w:after="0" w:line="360" w:lineRule="auto"/>
        <w:jc w:val="both"/>
        <w:rPr>
          <w:rFonts w:ascii="Times New Roman" w:hAnsi="Times New Roman"/>
          <w:sz w:val="24"/>
          <w:szCs w:val="24"/>
        </w:rPr>
      </w:pPr>
    </w:p>
    <w:p w14:paraId="360DC8D3" w14:textId="77777777" w:rsidR="004152C1" w:rsidRPr="009B5593" w:rsidRDefault="0038755D" w:rsidP="0038755D">
      <w:pPr>
        <w:spacing w:after="0" w:line="360" w:lineRule="auto"/>
        <w:jc w:val="center"/>
        <w:rPr>
          <w:rFonts w:ascii="Times New Roman" w:hAnsi="Times New Roman"/>
          <w:b/>
          <w:sz w:val="24"/>
          <w:szCs w:val="24"/>
        </w:rPr>
      </w:pPr>
      <w:r w:rsidRPr="009B5593">
        <w:rPr>
          <w:rFonts w:ascii="Times New Roman" w:hAnsi="Times New Roman"/>
          <w:b/>
          <w:sz w:val="24"/>
          <w:szCs w:val="24"/>
        </w:rPr>
        <w:t>ЗАКЛЮЧЕНИЕ</w:t>
      </w:r>
    </w:p>
    <w:p w14:paraId="49DE17A6" w14:textId="005F3BB1" w:rsidR="00481E46" w:rsidRPr="009B5593" w:rsidRDefault="007A4373" w:rsidP="00481E46">
      <w:pPr>
        <w:spacing w:line="360" w:lineRule="auto"/>
        <w:jc w:val="both"/>
        <w:rPr>
          <w:rFonts w:ascii="Times New Roman" w:hAnsi="Times New Roman"/>
          <w:sz w:val="24"/>
          <w:szCs w:val="24"/>
        </w:rPr>
      </w:pPr>
      <w:r>
        <w:rPr>
          <w:rFonts w:ascii="Times New Roman" w:hAnsi="Times New Roman"/>
          <w:sz w:val="24"/>
          <w:szCs w:val="24"/>
        </w:rPr>
        <w:t xml:space="preserve">   </w:t>
      </w:r>
      <w:r w:rsidR="00481E46" w:rsidRPr="009B5593">
        <w:rPr>
          <w:rFonts w:ascii="Times New Roman" w:hAnsi="Times New Roman"/>
          <w:sz w:val="24"/>
          <w:szCs w:val="24"/>
        </w:rPr>
        <w:t>На современном этапе развития экономики идея удовлетворения информационных запросов пользователей отчетности реализована путем построения в фирме трех систем учета и отчетности соответственно: финансового, управленческого и налогового.</w:t>
      </w:r>
      <w:r w:rsidR="00481E46" w:rsidRPr="009B5593">
        <w:rPr>
          <w:rStyle w:val="aa"/>
          <w:rFonts w:ascii="Times New Roman" w:hAnsi="Times New Roman"/>
          <w:sz w:val="24"/>
          <w:szCs w:val="24"/>
        </w:rPr>
        <w:footnoteReference w:id="183"/>
      </w:r>
      <w:r w:rsidR="00481E46" w:rsidRPr="009B5593">
        <w:rPr>
          <w:rFonts w:ascii="Times New Roman" w:hAnsi="Times New Roman"/>
          <w:sz w:val="24"/>
          <w:szCs w:val="24"/>
        </w:rPr>
        <w:t xml:space="preserve"> При этом, </w:t>
      </w:r>
      <w:r w:rsidR="003D78C8">
        <w:rPr>
          <w:rFonts w:ascii="Times New Roman" w:hAnsi="Times New Roman"/>
          <w:sz w:val="24"/>
          <w:szCs w:val="24"/>
        </w:rPr>
        <w:t>важно</w:t>
      </w:r>
      <w:r w:rsidR="001342A9">
        <w:rPr>
          <w:rFonts w:ascii="Times New Roman" w:hAnsi="Times New Roman"/>
          <w:sz w:val="24"/>
          <w:szCs w:val="24"/>
        </w:rPr>
        <w:t xml:space="preserve"> </w:t>
      </w:r>
      <w:r w:rsidR="00481E46" w:rsidRPr="009B5593">
        <w:rPr>
          <w:rFonts w:ascii="Times New Roman" w:hAnsi="Times New Roman"/>
          <w:sz w:val="24"/>
          <w:szCs w:val="24"/>
        </w:rPr>
        <w:t>признать:</w:t>
      </w:r>
    </w:p>
    <w:p w14:paraId="683E22B4" w14:textId="77777777" w:rsidR="00481E46" w:rsidRPr="009B5593" w:rsidRDefault="00481E46" w:rsidP="00481E46">
      <w:pPr>
        <w:spacing w:line="360" w:lineRule="auto"/>
        <w:jc w:val="both"/>
        <w:rPr>
          <w:rFonts w:ascii="Times New Roman" w:hAnsi="Times New Roman"/>
          <w:sz w:val="24"/>
          <w:szCs w:val="24"/>
        </w:rPr>
      </w:pPr>
      <w:r w:rsidRPr="009B5593">
        <w:rPr>
          <w:rFonts w:ascii="Times New Roman" w:hAnsi="Times New Roman"/>
          <w:sz w:val="24"/>
          <w:szCs w:val="24"/>
        </w:rPr>
        <w:t xml:space="preserve">- существование факта значимо </w:t>
      </w:r>
      <w:r w:rsidR="006338A3">
        <w:rPr>
          <w:rFonts w:ascii="Times New Roman" w:hAnsi="Times New Roman"/>
          <w:sz w:val="24"/>
          <w:szCs w:val="24"/>
        </w:rPr>
        <w:t>от</w:t>
      </w:r>
      <w:r w:rsidRPr="009B5593">
        <w:rPr>
          <w:rFonts w:ascii="Times New Roman" w:hAnsi="Times New Roman"/>
          <w:sz w:val="24"/>
          <w:szCs w:val="24"/>
        </w:rPr>
        <w:t>личающихся интересов разных групп пользователей отчетности, а также невозможность игнорирования или ущемления их интересов,</w:t>
      </w:r>
    </w:p>
    <w:p w14:paraId="32C646B5" w14:textId="77777777" w:rsidR="00481E46" w:rsidRDefault="00481E46" w:rsidP="00481E46">
      <w:pPr>
        <w:spacing w:line="360" w:lineRule="auto"/>
        <w:jc w:val="both"/>
        <w:rPr>
          <w:rFonts w:ascii="Times New Roman" w:hAnsi="Times New Roman"/>
          <w:sz w:val="24"/>
          <w:szCs w:val="24"/>
        </w:rPr>
      </w:pPr>
      <w:r w:rsidRPr="009B5593">
        <w:rPr>
          <w:rFonts w:ascii="Times New Roman" w:hAnsi="Times New Roman"/>
          <w:sz w:val="24"/>
          <w:szCs w:val="24"/>
        </w:rPr>
        <w:t>- необходимост</w:t>
      </w:r>
      <w:r w:rsidR="006338A3">
        <w:rPr>
          <w:rFonts w:ascii="Times New Roman" w:hAnsi="Times New Roman"/>
          <w:sz w:val="24"/>
          <w:szCs w:val="24"/>
        </w:rPr>
        <w:t>ь</w:t>
      </w:r>
      <w:r w:rsidRPr="009B5593">
        <w:rPr>
          <w:rFonts w:ascii="Times New Roman" w:hAnsi="Times New Roman"/>
          <w:sz w:val="24"/>
          <w:szCs w:val="24"/>
        </w:rPr>
        <w:t xml:space="preserve"> гармонизации информационного обеспечения разных групп пользователей отчетности.</w:t>
      </w:r>
    </w:p>
    <w:p w14:paraId="3E4DA0BF" w14:textId="425DFAEF" w:rsidR="00F46809" w:rsidRPr="009B5593" w:rsidRDefault="00ED5136" w:rsidP="00F46809">
      <w:pPr>
        <w:spacing w:line="360" w:lineRule="auto"/>
        <w:jc w:val="both"/>
        <w:rPr>
          <w:rFonts w:ascii="Times New Roman" w:hAnsi="Times New Roman"/>
          <w:sz w:val="24"/>
          <w:szCs w:val="24"/>
        </w:rPr>
      </w:pPr>
      <w:r>
        <w:rPr>
          <w:rFonts w:ascii="Times New Roman" w:hAnsi="Times New Roman"/>
          <w:sz w:val="24"/>
          <w:szCs w:val="24"/>
        </w:rPr>
        <w:t>Так, о</w:t>
      </w:r>
      <w:r w:rsidR="00E61E48">
        <w:rPr>
          <w:rFonts w:ascii="Times New Roman" w:hAnsi="Times New Roman"/>
          <w:sz w:val="24"/>
          <w:szCs w:val="24"/>
        </w:rPr>
        <w:t>дним из наиболее существенных</w:t>
      </w:r>
      <w:r w:rsidR="00F46809">
        <w:rPr>
          <w:rFonts w:ascii="Times New Roman" w:hAnsi="Times New Roman"/>
          <w:sz w:val="24"/>
          <w:szCs w:val="24"/>
        </w:rPr>
        <w:t xml:space="preserve"> </w:t>
      </w:r>
      <w:r w:rsidR="00E61E48">
        <w:rPr>
          <w:rFonts w:ascii="Times New Roman" w:hAnsi="Times New Roman"/>
          <w:sz w:val="24"/>
          <w:szCs w:val="24"/>
        </w:rPr>
        <w:t>недостатков</w:t>
      </w:r>
      <w:r w:rsidR="00821251">
        <w:rPr>
          <w:rFonts w:ascii="Times New Roman" w:hAnsi="Times New Roman"/>
          <w:sz w:val="24"/>
          <w:szCs w:val="24"/>
        </w:rPr>
        <w:t>,</w:t>
      </w:r>
      <w:r w:rsidR="00E61E48">
        <w:rPr>
          <w:rFonts w:ascii="Times New Roman" w:hAnsi="Times New Roman"/>
          <w:sz w:val="24"/>
          <w:szCs w:val="24"/>
        </w:rPr>
        <w:t xml:space="preserve"> за котор</w:t>
      </w:r>
      <w:r w:rsidR="00821251">
        <w:rPr>
          <w:rFonts w:ascii="Times New Roman" w:hAnsi="Times New Roman"/>
          <w:sz w:val="24"/>
          <w:szCs w:val="24"/>
        </w:rPr>
        <w:t>ый подвергаются критике</w:t>
      </w:r>
      <w:r w:rsidR="00F46809" w:rsidRPr="00F46809">
        <w:rPr>
          <w:rFonts w:ascii="Times New Roman" w:hAnsi="Times New Roman"/>
          <w:sz w:val="24"/>
          <w:szCs w:val="24"/>
        </w:rPr>
        <w:t xml:space="preserve"> современные модели </w:t>
      </w:r>
      <w:r w:rsidR="00F46809">
        <w:rPr>
          <w:rFonts w:ascii="Times New Roman" w:hAnsi="Times New Roman"/>
          <w:sz w:val="24"/>
          <w:szCs w:val="24"/>
        </w:rPr>
        <w:t>отчетности</w:t>
      </w:r>
      <w:r w:rsidR="00BF4074">
        <w:rPr>
          <w:rFonts w:ascii="Times New Roman" w:hAnsi="Times New Roman"/>
          <w:sz w:val="24"/>
          <w:szCs w:val="24"/>
        </w:rPr>
        <w:t xml:space="preserve"> является нерепрезентативность, содержащейся в н</w:t>
      </w:r>
      <w:r w:rsidR="003D78C8">
        <w:rPr>
          <w:rFonts w:ascii="Times New Roman" w:hAnsi="Times New Roman"/>
          <w:sz w:val="24"/>
          <w:szCs w:val="24"/>
        </w:rPr>
        <w:t>их</w:t>
      </w:r>
      <w:r w:rsidR="00F46809" w:rsidRPr="00F46809">
        <w:rPr>
          <w:rFonts w:ascii="Times New Roman" w:hAnsi="Times New Roman"/>
          <w:sz w:val="24"/>
          <w:szCs w:val="24"/>
        </w:rPr>
        <w:t xml:space="preserve"> информации, возникающая вследствие объединения качественно неоднородных данных</w:t>
      </w:r>
      <w:r w:rsidR="00821251">
        <w:rPr>
          <w:rFonts w:ascii="Times New Roman" w:hAnsi="Times New Roman"/>
          <w:sz w:val="24"/>
          <w:szCs w:val="24"/>
        </w:rPr>
        <w:t>, что, в свою очередь, значительно затрудняет получение пользователем актуальной информации о положении</w:t>
      </w:r>
      <w:r w:rsidR="00E61E48">
        <w:rPr>
          <w:rFonts w:ascii="Times New Roman" w:hAnsi="Times New Roman"/>
          <w:sz w:val="24"/>
          <w:szCs w:val="24"/>
        </w:rPr>
        <w:t xml:space="preserve"> дел эмитента отчетности</w:t>
      </w:r>
      <w:r w:rsidR="00F46809" w:rsidRPr="00F46809">
        <w:rPr>
          <w:rFonts w:ascii="Times New Roman" w:hAnsi="Times New Roman"/>
          <w:sz w:val="24"/>
          <w:szCs w:val="24"/>
        </w:rPr>
        <w:t>.</w:t>
      </w:r>
    </w:p>
    <w:p w14:paraId="7925AAF0" w14:textId="2A708774" w:rsidR="008F4828" w:rsidRDefault="00E61E48" w:rsidP="00A6770C">
      <w:pPr>
        <w:spacing w:line="360" w:lineRule="auto"/>
        <w:jc w:val="both"/>
        <w:rPr>
          <w:rFonts w:ascii="Times New Roman" w:hAnsi="Times New Roman"/>
          <w:sz w:val="24"/>
          <w:szCs w:val="24"/>
        </w:rPr>
      </w:pPr>
      <w:r>
        <w:rPr>
          <w:rFonts w:ascii="Times New Roman" w:hAnsi="Times New Roman"/>
          <w:sz w:val="24"/>
          <w:szCs w:val="24"/>
        </w:rPr>
        <w:t xml:space="preserve">В </w:t>
      </w:r>
      <w:r w:rsidR="00A6770C">
        <w:rPr>
          <w:rFonts w:ascii="Times New Roman" w:hAnsi="Times New Roman"/>
          <w:sz w:val="24"/>
          <w:szCs w:val="24"/>
        </w:rPr>
        <w:t>ходе</w:t>
      </w:r>
      <w:r w:rsidR="00F46809" w:rsidRPr="00F46809">
        <w:rPr>
          <w:rFonts w:ascii="Times New Roman" w:hAnsi="Times New Roman"/>
          <w:sz w:val="24"/>
          <w:szCs w:val="24"/>
        </w:rPr>
        <w:t xml:space="preserve"> исследования </w:t>
      </w:r>
      <w:r w:rsidR="00A6770C">
        <w:rPr>
          <w:rFonts w:ascii="Times New Roman" w:hAnsi="Times New Roman"/>
          <w:sz w:val="24"/>
          <w:szCs w:val="24"/>
        </w:rPr>
        <w:t>были проанализированы</w:t>
      </w:r>
      <w:r w:rsidR="00F46809" w:rsidRPr="00F46809">
        <w:rPr>
          <w:rFonts w:ascii="Times New Roman" w:hAnsi="Times New Roman"/>
          <w:sz w:val="24"/>
          <w:szCs w:val="24"/>
        </w:rPr>
        <w:t xml:space="preserve"> </w:t>
      </w:r>
      <w:r w:rsidR="00A6770C">
        <w:rPr>
          <w:rFonts w:ascii="Times New Roman" w:hAnsi="Times New Roman"/>
          <w:sz w:val="24"/>
          <w:szCs w:val="24"/>
        </w:rPr>
        <w:t>действительные</w:t>
      </w:r>
      <w:r w:rsidR="00F46809" w:rsidRPr="00F46809">
        <w:rPr>
          <w:rFonts w:ascii="Times New Roman" w:hAnsi="Times New Roman"/>
          <w:sz w:val="24"/>
          <w:szCs w:val="24"/>
        </w:rPr>
        <w:t xml:space="preserve"> формализованные запросы пользователей отчетности </w:t>
      </w:r>
      <w:r w:rsidR="00A6770C">
        <w:rPr>
          <w:rFonts w:ascii="Times New Roman" w:hAnsi="Times New Roman"/>
          <w:sz w:val="24"/>
          <w:szCs w:val="24"/>
        </w:rPr>
        <w:t xml:space="preserve">различных </w:t>
      </w:r>
      <w:r w:rsidR="00F46809" w:rsidRPr="00F46809">
        <w:rPr>
          <w:rFonts w:ascii="Times New Roman" w:hAnsi="Times New Roman"/>
          <w:sz w:val="24"/>
          <w:szCs w:val="24"/>
        </w:rPr>
        <w:t xml:space="preserve">компании </w:t>
      </w:r>
      <w:r w:rsidR="00A6770C">
        <w:rPr>
          <w:rFonts w:ascii="Times New Roman" w:hAnsi="Times New Roman"/>
          <w:sz w:val="24"/>
          <w:szCs w:val="24"/>
        </w:rPr>
        <w:t xml:space="preserve">с целью изучения </w:t>
      </w:r>
      <w:r w:rsidR="000B4F2F">
        <w:rPr>
          <w:rFonts w:ascii="Times New Roman" w:hAnsi="Times New Roman"/>
          <w:sz w:val="24"/>
          <w:szCs w:val="24"/>
        </w:rPr>
        <w:t>информационных требований, предъявляемых заинтересованными</w:t>
      </w:r>
      <w:r w:rsidR="00A6770C">
        <w:rPr>
          <w:rFonts w:ascii="Times New Roman" w:hAnsi="Times New Roman"/>
          <w:sz w:val="24"/>
          <w:szCs w:val="24"/>
        </w:rPr>
        <w:t xml:space="preserve"> сторон</w:t>
      </w:r>
      <w:r w:rsidR="000B4F2F">
        <w:rPr>
          <w:rFonts w:ascii="Times New Roman" w:hAnsi="Times New Roman"/>
          <w:sz w:val="24"/>
          <w:szCs w:val="24"/>
        </w:rPr>
        <w:t>ами</w:t>
      </w:r>
      <w:r w:rsidR="00ED6C8B" w:rsidRPr="00ED6C8B">
        <w:rPr>
          <w:rFonts w:ascii="Times New Roman" w:hAnsi="Times New Roman"/>
          <w:sz w:val="24"/>
          <w:szCs w:val="24"/>
        </w:rPr>
        <w:t>.</w:t>
      </w:r>
    </w:p>
    <w:p w14:paraId="14463F8F" w14:textId="0FEDF7CF" w:rsidR="00DB3EEC" w:rsidRDefault="00576216" w:rsidP="00F46809">
      <w:pPr>
        <w:spacing w:line="360" w:lineRule="auto"/>
        <w:jc w:val="both"/>
        <w:rPr>
          <w:rFonts w:ascii="Times New Roman" w:hAnsi="Times New Roman"/>
          <w:sz w:val="24"/>
          <w:szCs w:val="24"/>
        </w:rPr>
      </w:pPr>
      <w:r>
        <w:rPr>
          <w:rFonts w:ascii="Times New Roman" w:hAnsi="Times New Roman"/>
          <w:sz w:val="24"/>
          <w:szCs w:val="24"/>
        </w:rPr>
        <w:t>В результате</w:t>
      </w:r>
      <w:r w:rsidR="00DB3EEC" w:rsidRPr="00DB3EEC">
        <w:rPr>
          <w:rFonts w:ascii="Times New Roman" w:hAnsi="Times New Roman"/>
          <w:sz w:val="24"/>
          <w:szCs w:val="24"/>
        </w:rPr>
        <w:t xml:space="preserve"> проведенного исследования </w:t>
      </w:r>
      <w:r w:rsidR="000B4F2F">
        <w:rPr>
          <w:rFonts w:ascii="Times New Roman" w:hAnsi="Times New Roman"/>
          <w:sz w:val="24"/>
          <w:szCs w:val="24"/>
        </w:rPr>
        <w:t>было обосновано предположение о том, что</w:t>
      </w:r>
      <w:r w:rsidR="00DB3EEC" w:rsidRPr="00DB3EEC">
        <w:rPr>
          <w:rFonts w:ascii="Times New Roman" w:hAnsi="Times New Roman"/>
          <w:sz w:val="24"/>
          <w:szCs w:val="24"/>
        </w:rPr>
        <w:t xml:space="preserve"> </w:t>
      </w:r>
      <w:r w:rsidR="000B4F2F">
        <w:rPr>
          <w:rFonts w:ascii="Times New Roman" w:hAnsi="Times New Roman"/>
          <w:sz w:val="24"/>
          <w:szCs w:val="24"/>
        </w:rPr>
        <w:t>подавляющее большинство пользователей отчетности (кредиторы, контрагенты, контролирующие органы и т.д.)  заинтересованы в получении</w:t>
      </w:r>
      <w:r w:rsidR="00DB3EEC" w:rsidRPr="00DB3EEC">
        <w:rPr>
          <w:rFonts w:ascii="Times New Roman" w:hAnsi="Times New Roman"/>
          <w:sz w:val="24"/>
          <w:szCs w:val="24"/>
        </w:rPr>
        <w:t xml:space="preserve"> первичной информации о фактах хозяйственной жизни </w:t>
      </w:r>
      <w:r w:rsidR="000B4F2F">
        <w:rPr>
          <w:rFonts w:ascii="Times New Roman" w:hAnsi="Times New Roman"/>
          <w:sz w:val="24"/>
          <w:szCs w:val="24"/>
        </w:rPr>
        <w:t>компании</w:t>
      </w:r>
      <w:r w:rsidR="00DB3EEC" w:rsidRPr="00DB3EEC">
        <w:rPr>
          <w:rFonts w:ascii="Times New Roman" w:hAnsi="Times New Roman"/>
          <w:sz w:val="24"/>
          <w:szCs w:val="24"/>
        </w:rPr>
        <w:t xml:space="preserve">. </w:t>
      </w:r>
      <w:r w:rsidR="000B4F2F">
        <w:rPr>
          <w:rFonts w:ascii="Times New Roman" w:hAnsi="Times New Roman"/>
          <w:sz w:val="24"/>
          <w:szCs w:val="24"/>
        </w:rPr>
        <w:t>Из чего</w:t>
      </w:r>
      <w:r w:rsidR="007A4373">
        <w:rPr>
          <w:rFonts w:ascii="Times New Roman" w:hAnsi="Times New Roman"/>
          <w:sz w:val="24"/>
          <w:szCs w:val="24"/>
        </w:rPr>
        <w:t>, в частности,</w:t>
      </w:r>
      <w:r w:rsidR="000B4F2F">
        <w:rPr>
          <w:rFonts w:ascii="Times New Roman" w:hAnsi="Times New Roman"/>
          <w:sz w:val="24"/>
          <w:szCs w:val="24"/>
        </w:rPr>
        <w:t xml:space="preserve"> можно сделать вывод</w:t>
      </w:r>
      <w:r w:rsidR="00DB3EEC" w:rsidRPr="00DB3EEC">
        <w:rPr>
          <w:rFonts w:ascii="Times New Roman" w:hAnsi="Times New Roman"/>
          <w:sz w:val="24"/>
          <w:szCs w:val="24"/>
        </w:rPr>
        <w:t xml:space="preserve">, что </w:t>
      </w:r>
      <w:r w:rsidR="000B4F2F">
        <w:rPr>
          <w:rFonts w:ascii="Times New Roman" w:hAnsi="Times New Roman"/>
          <w:sz w:val="24"/>
          <w:szCs w:val="24"/>
        </w:rPr>
        <w:t xml:space="preserve">в настоящее время </w:t>
      </w:r>
      <w:r w:rsidR="00DB3EEC" w:rsidRPr="00DB3EEC">
        <w:rPr>
          <w:rFonts w:ascii="Times New Roman" w:hAnsi="Times New Roman"/>
          <w:sz w:val="24"/>
          <w:szCs w:val="24"/>
        </w:rPr>
        <w:t xml:space="preserve">самостоятельно проводить анализ на основе первичной информации предпочитают большинство пользователей финансовой отчетности.  </w:t>
      </w:r>
    </w:p>
    <w:p w14:paraId="7C2B8D29" w14:textId="527A2133" w:rsidR="00DB3EEC" w:rsidRPr="00DB3EEC" w:rsidRDefault="000B4F2F" w:rsidP="00DB3EEC">
      <w:pPr>
        <w:spacing w:line="360" w:lineRule="auto"/>
        <w:jc w:val="both"/>
        <w:rPr>
          <w:rFonts w:ascii="Times New Roman" w:hAnsi="Times New Roman"/>
          <w:sz w:val="24"/>
          <w:szCs w:val="24"/>
        </w:rPr>
      </w:pPr>
      <w:r>
        <w:rPr>
          <w:rFonts w:ascii="Times New Roman" w:hAnsi="Times New Roman"/>
          <w:sz w:val="24"/>
          <w:szCs w:val="24"/>
        </w:rPr>
        <w:t>Исследование показало, что в</w:t>
      </w:r>
      <w:r w:rsidR="00DB3EEC" w:rsidRPr="00DB3EEC">
        <w:rPr>
          <w:rFonts w:ascii="Times New Roman" w:hAnsi="Times New Roman"/>
          <w:sz w:val="24"/>
          <w:szCs w:val="24"/>
        </w:rPr>
        <w:t xml:space="preserve"> доступе к нефина</w:t>
      </w:r>
      <w:r w:rsidR="00E45C94">
        <w:rPr>
          <w:rFonts w:ascii="Times New Roman" w:hAnsi="Times New Roman"/>
          <w:sz w:val="24"/>
          <w:szCs w:val="24"/>
        </w:rPr>
        <w:t>нсовой информации и данным управленческого учета</w:t>
      </w:r>
      <w:r w:rsidR="00DB3EEC" w:rsidRPr="00DB3EEC">
        <w:rPr>
          <w:rFonts w:ascii="Times New Roman" w:hAnsi="Times New Roman"/>
          <w:sz w:val="24"/>
          <w:szCs w:val="24"/>
        </w:rPr>
        <w:t xml:space="preserve"> при проверке контрагентов нуждается </w:t>
      </w:r>
      <w:r>
        <w:rPr>
          <w:rFonts w:ascii="Times New Roman" w:hAnsi="Times New Roman"/>
          <w:sz w:val="24"/>
          <w:szCs w:val="24"/>
        </w:rPr>
        <w:t xml:space="preserve">практически </w:t>
      </w:r>
      <w:r w:rsidR="00DB3EEC" w:rsidRPr="00DB3EEC">
        <w:rPr>
          <w:rFonts w:ascii="Times New Roman" w:hAnsi="Times New Roman"/>
          <w:sz w:val="24"/>
          <w:szCs w:val="24"/>
        </w:rPr>
        <w:t xml:space="preserve">100% заказчиков и покупателей товаров и услуг. </w:t>
      </w:r>
      <w:r w:rsidR="000674AC">
        <w:rPr>
          <w:rFonts w:ascii="Times New Roman" w:hAnsi="Times New Roman"/>
          <w:sz w:val="24"/>
          <w:szCs w:val="24"/>
        </w:rPr>
        <w:t>Кроме того, п</w:t>
      </w:r>
      <w:r w:rsidR="00DB3EEC" w:rsidRPr="00DB3EEC">
        <w:rPr>
          <w:rFonts w:ascii="Times New Roman" w:hAnsi="Times New Roman"/>
          <w:sz w:val="24"/>
          <w:szCs w:val="24"/>
        </w:rPr>
        <w:t xml:space="preserve">ри оценке заемщика </w:t>
      </w:r>
      <w:r w:rsidR="00576216">
        <w:rPr>
          <w:rFonts w:ascii="Times New Roman" w:hAnsi="Times New Roman"/>
          <w:sz w:val="24"/>
          <w:szCs w:val="24"/>
        </w:rPr>
        <w:t xml:space="preserve">банки </w:t>
      </w:r>
      <w:r w:rsidR="00E45C94">
        <w:rPr>
          <w:rFonts w:ascii="Times New Roman" w:hAnsi="Times New Roman"/>
          <w:sz w:val="24"/>
          <w:szCs w:val="24"/>
        </w:rPr>
        <w:t xml:space="preserve">регулярно </w:t>
      </w:r>
      <w:r w:rsidR="00576216">
        <w:rPr>
          <w:rFonts w:ascii="Times New Roman" w:hAnsi="Times New Roman"/>
          <w:sz w:val="24"/>
          <w:szCs w:val="24"/>
        </w:rPr>
        <w:t>предъявляют</w:t>
      </w:r>
      <w:r w:rsidR="00DB3EEC" w:rsidRPr="00DB3EEC">
        <w:rPr>
          <w:rFonts w:ascii="Times New Roman" w:hAnsi="Times New Roman"/>
          <w:sz w:val="24"/>
          <w:szCs w:val="24"/>
        </w:rPr>
        <w:t xml:space="preserve"> требование о раскрытии нефинансовой информации о те</w:t>
      </w:r>
      <w:r w:rsidR="00E45C94">
        <w:rPr>
          <w:rFonts w:ascii="Times New Roman" w:hAnsi="Times New Roman"/>
          <w:sz w:val="24"/>
          <w:szCs w:val="24"/>
        </w:rPr>
        <w:t>кущей деятельности предприятия, а также о предоставлении первичной информации.</w:t>
      </w:r>
      <w:r w:rsidR="00DB3EEC" w:rsidRPr="00DB3EEC">
        <w:rPr>
          <w:rFonts w:ascii="Times New Roman" w:hAnsi="Times New Roman"/>
          <w:sz w:val="24"/>
          <w:szCs w:val="24"/>
        </w:rPr>
        <w:t xml:space="preserve"> Следовательно, не смотря на тот факт, что </w:t>
      </w:r>
      <w:r w:rsidR="00DB3EEC" w:rsidRPr="00DB3EEC">
        <w:rPr>
          <w:rFonts w:ascii="Times New Roman" w:hAnsi="Times New Roman"/>
          <w:sz w:val="24"/>
          <w:szCs w:val="24"/>
        </w:rPr>
        <w:lastRenderedPageBreak/>
        <w:t xml:space="preserve">многими компаниями составляется </w:t>
      </w:r>
      <w:r w:rsidR="00576216">
        <w:rPr>
          <w:rFonts w:ascii="Times New Roman" w:hAnsi="Times New Roman"/>
          <w:sz w:val="24"/>
          <w:szCs w:val="24"/>
        </w:rPr>
        <w:t>интегрированная</w:t>
      </w:r>
      <w:r w:rsidR="00DB3EEC" w:rsidRPr="00DB3EEC">
        <w:rPr>
          <w:rFonts w:ascii="Times New Roman" w:hAnsi="Times New Roman"/>
          <w:sz w:val="24"/>
          <w:szCs w:val="24"/>
        </w:rPr>
        <w:t xml:space="preserve"> отчетность, пользователям интересны, именно, актуальные первичные данные на основе которых она формируется. </w:t>
      </w:r>
    </w:p>
    <w:p w14:paraId="66010386" w14:textId="3A0944CF" w:rsidR="00DB3EEC" w:rsidRDefault="00DB3EEC" w:rsidP="00DB3EEC">
      <w:pPr>
        <w:spacing w:line="360" w:lineRule="auto"/>
        <w:jc w:val="both"/>
        <w:rPr>
          <w:rFonts w:ascii="Times New Roman" w:hAnsi="Times New Roman"/>
          <w:sz w:val="24"/>
          <w:szCs w:val="24"/>
        </w:rPr>
      </w:pPr>
      <w:r w:rsidRPr="00DB3EEC">
        <w:rPr>
          <w:rFonts w:ascii="Times New Roman" w:hAnsi="Times New Roman"/>
          <w:sz w:val="24"/>
          <w:szCs w:val="24"/>
        </w:rPr>
        <w:t xml:space="preserve">В </w:t>
      </w:r>
      <w:r w:rsidR="00975E6B">
        <w:rPr>
          <w:rFonts w:ascii="Times New Roman" w:hAnsi="Times New Roman"/>
          <w:sz w:val="24"/>
          <w:szCs w:val="24"/>
        </w:rPr>
        <w:t>большинстве запросов от контрагентов и кредиторов, а также от</w:t>
      </w:r>
      <w:r w:rsidRPr="00DB3EEC">
        <w:rPr>
          <w:rFonts w:ascii="Times New Roman" w:hAnsi="Times New Roman"/>
          <w:sz w:val="24"/>
          <w:szCs w:val="24"/>
        </w:rPr>
        <w:t xml:space="preserve"> контролирующих органов </w:t>
      </w:r>
      <w:r w:rsidR="00576216">
        <w:rPr>
          <w:rFonts w:ascii="Times New Roman" w:hAnsi="Times New Roman"/>
          <w:sz w:val="24"/>
          <w:szCs w:val="24"/>
        </w:rPr>
        <w:t xml:space="preserve">также </w:t>
      </w:r>
      <w:r w:rsidRPr="00DB3EEC">
        <w:rPr>
          <w:rFonts w:ascii="Times New Roman" w:hAnsi="Times New Roman"/>
          <w:sz w:val="24"/>
          <w:szCs w:val="24"/>
        </w:rPr>
        <w:t xml:space="preserve">содержится просьба предоставить </w:t>
      </w:r>
      <w:r w:rsidR="00ED5136">
        <w:rPr>
          <w:rFonts w:ascii="Times New Roman" w:hAnsi="Times New Roman"/>
          <w:sz w:val="24"/>
          <w:szCs w:val="24"/>
        </w:rPr>
        <w:t xml:space="preserve">актуальную </w:t>
      </w:r>
      <w:r w:rsidRPr="00DB3EEC">
        <w:rPr>
          <w:rFonts w:ascii="Times New Roman" w:hAnsi="Times New Roman"/>
          <w:sz w:val="24"/>
          <w:szCs w:val="24"/>
        </w:rPr>
        <w:t xml:space="preserve">информацию, касающуюся возможных изменений в активах организации в ближайшее время. К таким данным относятся правоустанавливающие документы, в том числе подтверждающие право собственности, пользования или требования, плановые показатели, прогнозы, открытые контракты и т.д. </w:t>
      </w:r>
    </w:p>
    <w:p w14:paraId="43E80DFA" w14:textId="6AEE6731" w:rsidR="00DC7077" w:rsidRDefault="002913F6" w:rsidP="00DC7077">
      <w:pPr>
        <w:spacing w:line="360" w:lineRule="auto"/>
        <w:jc w:val="both"/>
        <w:rPr>
          <w:rFonts w:ascii="Times New Roman" w:hAnsi="Times New Roman"/>
          <w:sz w:val="24"/>
          <w:szCs w:val="24"/>
        </w:rPr>
      </w:pPr>
      <w:r w:rsidRPr="002913F6">
        <w:rPr>
          <w:rFonts w:ascii="Times New Roman" w:hAnsi="Times New Roman"/>
          <w:sz w:val="24"/>
          <w:szCs w:val="24"/>
        </w:rPr>
        <w:t>Следует отметить, что</w:t>
      </w:r>
      <w:r>
        <w:rPr>
          <w:rFonts w:ascii="Times New Roman" w:hAnsi="Times New Roman"/>
          <w:sz w:val="24"/>
          <w:szCs w:val="24"/>
        </w:rPr>
        <w:t xml:space="preserve"> большинство параметров деятельности компании, интересующих пользователей отчетности не относится к разряду финансовой или оперативной статистики, которые относительно легко измерить с помощью современных </w:t>
      </w:r>
      <w:r w:rsidR="00576216">
        <w:rPr>
          <w:rFonts w:ascii="Times New Roman" w:hAnsi="Times New Roman"/>
          <w:sz w:val="24"/>
          <w:szCs w:val="24"/>
        </w:rPr>
        <w:t xml:space="preserve">систем </w:t>
      </w:r>
      <w:r>
        <w:rPr>
          <w:rFonts w:ascii="Times New Roman" w:hAnsi="Times New Roman"/>
          <w:sz w:val="24"/>
          <w:szCs w:val="24"/>
        </w:rPr>
        <w:t>финансового и производственного контроля.</w:t>
      </w:r>
      <w:r w:rsidR="00DC7077">
        <w:rPr>
          <w:rFonts w:ascii="Times New Roman" w:hAnsi="Times New Roman"/>
          <w:sz w:val="24"/>
          <w:szCs w:val="24"/>
        </w:rPr>
        <w:t xml:space="preserve"> </w:t>
      </w:r>
      <w:r w:rsidR="00DC7077" w:rsidRPr="00DB3EEC">
        <w:rPr>
          <w:rFonts w:ascii="Times New Roman" w:hAnsi="Times New Roman"/>
          <w:sz w:val="24"/>
          <w:szCs w:val="24"/>
        </w:rPr>
        <w:t>Иными словами</w:t>
      </w:r>
      <w:r w:rsidR="00DC7077">
        <w:rPr>
          <w:rFonts w:ascii="Times New Roman" w:hAnsi="Times New Roman"/>
          <w:sz w:val="24"/>
          <w:szCs w:val="24"/>
        </w:rPr>
        <w:t>,</w:t>
      </w:r>
      <w:r w:rsidR="00DC7077" w:rsidRPr="00DB3EEC">
        <w:rPr>
          <w:rFonts w:ascii="Times New Roman" w:hAnsi="Times New Roman"/>
          <w:sz w:val="24"/>
          <w:szCs w:val="24"/>
        </w:rPr>
        <w:t xml:space="preserve"> пользоват</w:t>
      </w:r>
      <w:r w:rsidR="00576216">
        <w:rPr>
          <w:rFonts w:ascii="Times New Roman" w:hAnsi="Times New Roman"/>
          <w:sz w:val="24"/>
          <w:szCs w:val="24"/>
        </w:rPr>
        <w:t>елей интересует отражение фактов</w:t>
      </w:r>
      <w:r w:rsidR="00DC7077" w:rsidRPr="00DB3EEC">
        <w:rPr>
          <w:rFonts w:ascii="Times New Roman" w:hAnsi="Times New Roman"/>
          <w:sz w:val="24"/>
          <w:szCs w:val="24"/>
        </w:rPr>
        <w:t xml:space="preserve"> не только экономических, но и юридических отношений. </w:t>
      </w:r>
    </w:p>
    <w:p w14:paraId="695A2284" w14:textId="7475E3E4" w:rsidR="00556A83" w:rsidRPr="002913F6" w:rsidRDefault="00DC7077" w:rsidP="00703E9C">
      <w:pPr>
        <w:spacing w:line="360" w:lineRule="auto"/>
        <w:jc w:val="both"/>
        <w:rPr>
          <w:rFonts w:ascii="Times New Roman" w:hAnsi="Times New Roman"/>
          <w:sz w:val="24"/>
          <w:szCs w:val="24"/>
        </w:rPr>
      </w:pPr>
      <w:r>
        <w:rPr>
          <w:rFonts w:ascii="Times New Roman" w:hAnsi="Times New Roman"/>
          <w:sz w:val="24"/>
          <w:szCs w:val="24"/>
        </w:rPr>
        <w:t xml:space="preserve">При этом, данные исследования так же показали, что не смотря на то, что большинство пользователей отчетности признают, что повышение </w:t>
      </w:r>
      <w:r w:rsidR="00E857D1">
        <w:rPr>
          <w:rFonts w:ascii="Times New Roman" w:hAnsi="Times New Roman"/>
          <w:sz w:val="24"/>
          <w:szCs w:val="24"/>
        </w:rPr>
        <w:t>информационной</w:t>
      </w:r>
      <w:r>
        <w:rPr>
          <w:rFonts w:ascii="Times New Roman" w:hAnsi="Times New Roman"/>
          <w:sz w:val="24"/>
          <w:szCs w:val="24"/>
        </w:rPr>
        <w:t xml:space="preserve"> прозрачности (предоставление рынку большего количества интересующей его информации) влечет за собой совершенно очевидные выгоды</w:t>
      </w:r>
      <w:r w:rsidR="00E857D1">
        <w:rPr>
          <w:rFonts w:ascii="Times New Roman" w:hAnsi="Times New Roman"/>
          <w:sz w:val="24"/>
          <w:szCs w:val="24"/>
        </w:rPr>
        <w:t xml:space="preserve"> для компании</w:t>
      </w:r>
      <w:r>
        <w:rPr>
          <w:rFonts w:ascii="Times New Roman" w:hAnsi="Times New Roman"/>
          <w:sz w:val="24"/>
          <w:szCs w:val="24"/>
        </w:rPr>
        <w:t xml:space="preserve">, </w:t>
      </w:r>
      <w:r w:rsidR="00E857D1">
        <w:rPr>
          <w:rFonts w:ascii="Times New Roman" w:hAnsi="Times New Roman"/>
          <w:sz w:val="24"/>
          <w:szCs w:val="24"/>
        </w:rPr>
        <w:t xml:space="preserve">в настоящее время </w:t>
      </w:r>
      <w:r w:rsidR="005571E1">
        <w:rPr>
          <w:rFonts w:ascii="Times New Roman" w:hAnsi="Times New Roman"/>
          <w:sz w:val="24"/>
          <w:szCs w:val="24"/>
        </w:rPr>
        <w:t xml:space="preserve">абсолютное </w:t>
      </w:r>
      <w:r w:rsidR="00E857D1">
        <w:rPr>
          <w:rFonts w:ascii="Times New Roman" w:hAnsi="Times New Roman"/>
          <w:sz w:val="24"/>
          <w:szCs w:val="24"/>
        </w:rPr>
        <w:t>меньшинство эмитентов</w:t>
      </w:r>
      <w:r>
        <w:rPr>
          <w:rFonts w:ascii="Times New Roman" w:hAnsi="Times New Roman"/>
          <w:sz w:val="24"/>
          <w:szCs w:val="24"/>
        </w:rPr>
        <w:t xml:space="preserve"> отчетности</w:t>
      </w:r>
      <w:r w:rsidR="00E857D1">
        <w:rPr>
          <w:rFonts w:ascii="Times New Roman" w:hAnsi="Times New Roman"/>
          <w:sz w:val="24"/>
          <w:szCs w:val="24"/>
        </w:rPr>
        <w:t xml:space="preserve"> готовы открыть</w:t>
      </w:r>
      <w:r w:rsidR="005571E1">
        <w:rPr>
          <w:rFonts w:ascii="Times New Roman" w:hAnsi="Times New Roman"/>
          <w:sz w:val="24"/>
          <w:szCs w:val="24"/>
        </w:rPr>
        <w:t xml:space="preserve"> пользователям </w:t>
      </w:r>
      <w:r w:rsidR="00E857D1">
        <w:rPr>
          <w:rFonts w:ascii="Times New Roman" w:hAnsi="Times New Roman"/>
          <w:sz w:val="24"/>
          <w:szCs w:val="24"/>
        </w:rPr>
        <w:t>доступ к первичным учетным данным</w:t>
      </w:r>
      <w:r w:rsidR="005571E1">
        <w:rPr>
          <w:rFonts w:ascii="Times New Roman" w:hAnsi="Times New Roman"/>
          <w:sz w:val="24"/>
          <w:szCs w:val="24"/>
        </w:rPr>
        <w:t xml:space="preserve"> компании</w:t>
      </w:r>
      <w:r w:rsidR="00E857D1">
        <w:rPr>
          <w:rFonts w:ascii="Times New Roman" w:hAnsi="Times New Roman"/>
          <w:sz w:val="24"/>
          <w:szCs w:val="24"/>
        </w:rPr>
        <w:t>.</w:t>
      </w:r>
      <w:r w:rsidR="005571E1">
        <w:rPr>
          <w:rFonts w:ascii="Times New Roman" w:hAnsi="Times New Roman"/>
          <w:sz w:val="24"/>
          <w:szCs w:val="24"/>
        </w:rPr>
        <w:t xml:space="preserve"> Главным образом это связано с отсутствием соответствующего регулирующего, подобный информационный обмен, законодательства, а также с расхождением в восприятии информационной прозрачности </w:t>
      </w:r>
      <w:r w:rsidR="007A4373">
        <w:rPr>
          <w:rFonts w:ascii="Times New Roman" w:hAnsi="Times New Roman"/>
          <w:sz w:val="24"/>
          <w:szCs w:val="24"/>
        </w:rPr>
        <w:t xml:space="preserve">между </w:t>
      </w:r>
      <w:r w:rsidR="005571E1">
        <w:rPr>
          <w:rFonts w:ascii="Times New Roman" w:hAnsi="Times New Roman"/>
          <w:sz w:val="24"/>
          <w:szCs w:val="24"/>
        </w:rPr>
        <w:t>пользователями и эмитентами. Так</w:t>
      </w:r>
      <w:r w:rsidR="00183FDB">
        <w:rPr>
          <w:rFonts w:ascii="Times New Roman" w:hAnsi="Times New Roman"/>
          <w:sz w:val="24"/>
          <w:szCs w:val="24"/>
        </w:rPr>
        <w:t>, в ходе исследования выяснилось, что</w:t>
      </w:r>
      <w:r w:rsidR="005571E1">
        <w:rPr>
          <w:rFonts w:ascii="Times New Roman" w:hAnsi="Times New Roman"/>
          <w:sz w:val="24"/>
          <w:szCs w:val="24"/>
        </w:rPr>
        <w:t xml:space="preserve"> большинство компаний склонны оценивать свои усилия по удовлетворению информационных потребностей пользователей </w:t>
      </w:r>
      <w:r w:rsidR="00E45C94">
        <w:rPr>
          <w:rFonts w:ascii="Times New Roman" w:hAnsi="Times New Roman"/>
          <w:sz w:val="24"/>
          <w:szCs w:val="24"/>
        </w:rPr>
        <w:t xml:space="preserve">гораздо </w:t>
      </w:r>
      <w:r w:rsidR="005571E1">
        <w:rPr>
          <w:rFonts w:ascii="Times New Roman" w:hAnsi="Times New Roman"/>
          <w:sz w:val="24"/>
          <w:szCs w:val="24"/>
        </w:rPr>
        <w:t xml:space="preserve">выше, чем их оценивает рынок. </w:t>
      </w:r>
      <w:r>
        <w:rPr>
          <w:rFonts w:ascii="Times New Roman" w:hAnsi="Times New Roman"/>
          <w:sz w:val="24"/>
          <w:szCs w:val="24"/>
        </w:rPr>
        <w:t xml:space="preserve">   </w:t>
      </w:r>
    </w:p>
    <w:p w14:paraId="46E2B0A5" w14:textId="72801156" w:rsidR="00E61E48" w:rsidRDefault="00E61E48" w:rsidP="00E61E48">
      <w:pPr>
        <w:spacing w:line="360" w:lineRule="auto"/>
        <w:jc w:val="both"/>
        <w:rPr>
          <w:rFonts w:ascii="Times New Roman" w:hAnsi="Times New Roman"/>
          <w:sz w:val="24"/>
          <w:szCs w:val="24"/>
        </w:rPr>
      </w:pPr>
      <w:r w:rsidRPr="00F46809">
        <w:rPr>
          <w:rFonts w:ascii="Times New Roman" w:hAnsi="Times New Roman"/>
          <w:sz w:val="24"/>
          <w:szCs w:val="24"/>
        </w:rPr>
        <w:t xml:space="preserve">В современном мире информация, и в частности учетная информация, играет ключевую роль в управлении организацией, а бухгалтерский учет является определяющей частью информационной системы предприятия. При этом, </w:t>
      </w:r>
      <w:r w:rsidR="00FB26A3">
        <w:rPr>
          <w:rFonts w:ascii="Times New Roman" w:hAnsi="Times New Roman"/>
          <w:sz w:val="24"/>
          <w:szCs w:val="24"/>
        </w:rPr>
        <w:t>следует заметить, что</w:t>
      </w:r>
      <w:r w:rsidRPr="00F46809">
        <w:rPr>
          <w:rFonts w:ascii="Times New Roman" w:hAnsi="Times New Roman"/>
          <w:sz w:val="24"/>
          <w:szCs w:val="24"/>
        </w:rPr>
        <w:t xml:space="preserve"> информационное событие ценно лишь тогда, когда оно содержит в себе информацию о новом будущем факте</w:t>
      </w:r>
      <w:r>
        <w:rPr>
          <w:rFonts w:ascii="Times New Roman" w:hAnsi="Times New Roman"/>
          <w:sz w:val="24"/>
          <w:szCs w:val="24"/>
        </w:rPr>
        <w:t>, а</w:t>
      </w:r>
      <w:r w:rsidRPr="00F46809">
        <w:rPr>
          <w:rFonts w:ascii="Times New Roman" w:hAnsi="Times New Roman"/>
          <w:sz w:val="24"/>
          <w:szCs w:val="24"/>
        </w:rPr>
        <w:t xml:space="preserve"> в оценке информационного события важно не то, чем оно является в момент регист</w:t>
      </w:r>
      <w:r>
        <w:rPr>
          <w:rFonts w:ascii="Times New Roman" w:hAnsi="Times New Roman"/>
          <w:sz w:val="24"/>
          <w:szCs w:val="24"/>
        </w:rPr>
        <w:t>рации, а то, чем оно может быть</w:t>
      </w:r>
      <w:r w:rsidRPr="00F46809">
        <w:rPr>
          <w:rFonts w:ascii="Times New Roman" w:hAnsi="Times New Roman"/>
          <w:sz w:val="24"/>
          <w:szCs w:val="24"/>
        </w:rPr>
        <w:t xml:space="preserve"> в заранее определяемый момент будущего.</w:t>
      </w:r>
    </w:p>
    <w:p w14:paraId="285A5CAB" w14:textId="717835E7" w:rsidR="00FB26A3" w:rsidRPr="00FB26A3" w:rsidRDefault="00FB26A3" w:rsidP="00FB26A3">
      <w:pPr>
        <w:spacing w:line="360" w:lineRule="auto"/>
        <w:jc w:val="both"/>
        <w:rPr>
          <w:rFonts w:ascii="Times New Roman" w:hAnsi="Times New Roman"/>
          <w:sz w:val="24"/>
          <w:szCs w:val="24"/>
        </w:rPr>
      </w:pPr>
      <w:r w:rsidRPr="00FB26A3">
        <w:rPr>
          <w:rFonts w:ascii="Times New Roman" w:hAnsi="Times New Roman"/>
          <w:sz w:val="24"/>
          <w:szCs w:val="24"/>
        </w:rPr>
        <w:t xml:space="preserve">На основе полученных данных в </w:t>
      </w:r>
      <w:r w:rsidR="00F6071B">
        <w:rPr>
          <w:rFonts w:ascii="Times New Roman" w:hAnsi="Times New Roman"/>
          <w:sz w:val="24"/>
          <w:szCs w:val="24"/>
        </w:rPr>
        <w:t>ходе</w:t>
      </w:r>
      <w:r w:rsidRPr="00FB26A3">
        <w:rPr>
          <w:rFonts w:ascii="Times New Roman" w:hAnsi="Times New Roman"/>
          <w:sz w:val="24"/>
          <w:szCs w:val="24"/>
        </w:rPr>
        <w:t xml:space="preserve"> исследования были определены </w:t>
      </w:r>
      <w:r w:rsidR="00CA4C69">
        <w:rPr>
          <w:rFonts w:ascii="Times New Roman" w:hAnsi="Times New Roman"/>
          <w:sz w:val="24"/>
          <w:szCs w:val="24"/>
        </w:rPr>
        <w:t xml:space="preserve">следующие </w:t>
      </w:r>
      <w:r w:rsidRPr="00FB26A3">
        <w:rPr>
          <w:rFonts w:ascii="Times New Roman" w:hAnsi="Times New Roman"/>
          <w:sz w:val="24"/>
          <w:szCs w:val="24"/>
        </w:rPr>
        <w:t>направления совершенствования бухгалтерской (финансовой) отчетности в соответствии с приоритетом своевременности (актуальности) и релевантности как основных качественных характеристик, устанавливающих треб</w:t>
      </w:r>
      <w:r w:rsidR="00641111">
        <w:rPr>
          <w:rFonts w:ascii="Times New Roman" w:hAnsi="Times New Roman"/>
          <w:sz w:val="24"/>
          <w:szCs w:val="24"/>
        </w:rPr>
        <w:t>ования к содержанию отчетности.</w:t>
      </w:r>
    </w:p>
    <w:p w14:paraId="58E855C4" w14:textId="6DCEAC6C" w:rsidR="00E853E1" w:rsidRDefault="00E853E1" w:rsidP="00E853E1">
      <w:pPr>
        <w:spacing w:after="0" w:line="360" w:lineRule="auto"/>
        <w:jc w:val="both"/>
      </w:pPr>
      <w:r>
        <w:rPr>
          <w:rFonts w:ascii="Times New Roman" w:hAnsi="Times New Roman"/>
          <w:sz w:val="24"/>
          <w:szCs w:val="24"/>
        </w:rPr>
        <w:lastRenderedPageBreak/>
        <w:t>Первым шагом на пути повышения качества содержащейся в публичной отчетности, информации может быть</w:t>
      </w:r>
      <w:r w:rsidR="00CA4C69">
        <w:rPr>
          <w:rFonts w:ascii="Times New Roman" w:hAnsi="Times New Roman"/>
          <w:sz w:val="24"/>
          <w:szCs w:val="24"/>
        </w:rPr>
        <w:t xml:space="preserve"> в</w:t>
      </w:r>
      <w:r>
        <w:rPr>
          <w:rFonts w:ascii="Times New Roman" w:hAnsi="Times New Roman"/>
          <w:sz w:val="24"/>
          <w:szCs w:val="24"/>
        </w:rPr>
        <w:t>недрение систем формирования отчетности в режиме реального</w:t>
      </w:r>
      <w:r w:rsidR="00CA4C69">
        <w:rPr>
          <w:rFonts w:ascii="Times New Roman" w:hAnsi="Times New Roman"/>
          <w:sz w:val="24"/>
          <w:szCs w:val="24"/>
        </w:rPr>
        <w:t xml:space="preserve"> времени</w:t>
      </w:r>
      <w:r>
        <w:rPr>
          <w:rFonts w:ascii="Times New Roman" w:hAnsi="Times New Roman"/>
          <w:sz w:val="24"/>
          <w:szCs w:val="24"/>
        </w:rPr>
        <w:t>.</w:t>
      </w:r>
      <w:r w:rsidRPr="00E853E1">
        <w:rPr>
          <w:rFonts w:ascii="Times New Roman" w:hAnsi="Times New Roman"/>
          <w:sz w:val="24"/>
          <w:szCs w:val="24"/>
        </w:rPr>
        <w:t xml:space="preserve"> </w:t>
      </w:r>
      <w:r w:rsidRPr="009B5593">
        <w:rPr>
          <w:rFonts w:ascii="Times New Roman" w:hAnsi="Times New Roman"/>
          <w:sz w:val="24"/>
          <w:szCs w:val="24"/>
        </w:rPr>
        <w:t>Если коммуникационный процесс, как было описано выше, заключается в создании, шифровании, передаче и расшифровке сообщения, то обеспечение доступа к базам учетных данных в режиме реального времени может принципиально изменить процесс коммуникации компаний и пользователей отчетности.</w:t>
      </w:r>
    </w:p>
    <w:p w14:paraId="004B8F8C" w14:textId="6B41BD98" w:rsidR="00E853E1" w:rsidRDefault="00135063" w:rsidP="00135063">
      <w:pPr>
        <w:spacing w:after="0" w:line="360" w:lineRule="auto"/>
        <w:jc w:val="both"/>
      </w:pPr>
      <w:r>
        <w:rPr>
          <w:rFonts w:ascii="Times New Roman" w:hAnsi="Times New Roman"/>
          <w:sz w:val="24"/>
          <w:szCs w:val="24"/>
        </w:rPr>
        <w:t xml:space="preserve">Основным преимуществом </w:t>
      </w:r>
      <w:r w:rsidR="00F14264">
        <w:rPr>
          <w:rFonts w:ascii="Times New Roman" w:hAnsi="Times New Roman"/>
          <w:sz w:val="24"/>
          <w:szCs w:val="24"/>
        </w:rPr>
        <w:t>отчетности</w:t>
      </w:r>
      <w:r w:rsidR="00E853E1" w:rsidRPr="009B5593">
        <w:rPr>
          <w:rFonts w:ascii="Times New Roman" w:hAnsi="Times New Roman"/>
          <w:sz w:val="24"/>
          <w:szCs w:val="24"/>
        </w:rPr>
        <w:t xml:space="preserve"> в ре</w:t>
      </w:r>
      <w:r w:rsidR="00F14264">
        <w:rPr>
          <w:rFonts w:ascii="Times New Roman" w:hAnsi="Times New Roman"/>
          <w:sz w:val="24"/>
          <w:szCs w:val="24"/>
        </w:rPr>
        <w:t xml:space="preserve">альном времени является </w:t>
      </w:r>
      <w:r>
        <w:rPr>
          <w:rFonts w:ascii="Times New Roman" w:hAnsi="Times New Roman"/>
          <w:sz w:val="24"/>
          <w:szCs w:val="24"/>
        </w:rPr>
        <w:t>устранение таких недостатков современных форм публичной отчетности, как ретроспективность и нерелевантность, содержащихся в ней данных</w:t>
      </w:r>
      <w:r w:rsidR="00E853E1" w:rsidRPr="009B5593">
        <w:rPr>
          <w:rFonts w:ascii="Times New Roman" w:hAnsi="Times New Roman"/>
          <w:sz w:val="24"/>
          <w:szCs w:val="24"/>
        </w:rPr>
        <w:t xml:space="preserve">. </w:t>
      </w:r>
      <w:r>
        <w:rPr>
          <w:rFonts w:ascii="Times New Roman" w:hAnsi="Times New Roman"/>
          <w:sz w:val="24"/>
          <w:szCs w:val="24"/>
        </w:rPr>
        <w:t>Таким образом</w:t>
      </w:r>
      <w:r w:rsidRPr="009B5593">
        <w:rPr>
          <w:rFonts w:ascii="Times New Roman" w:hAnsi="Times New Roman"/>
          <w:sz w:val="24"/>
          <w:szCs w:val="24"/>
        </w:rPr>
        <w:t xml:space="preserve"> в настоящее время </w:t>
      </w:r>
      <w:r>
        <w:rPr>
          <w:rFonts w:ascii="Times New Roman" w:hAnsi="Times New Roman"/>
          <w:sz w:val="24"/>
          <w:szCs w:val="24"/>
        </w:rPr>
        <w:t>б</w:t>
      </w:r>
      <w:r w:rsidRPr="009B5593">
        <w:rPr>
          <w:rFonts w:ascii="Times New Roman" w:hAnsi="Times New Roman"/>
          <w:sz w:val="24"/>
          <w:szCs w:val="24"/>
        </w:rPr>
        <w:t>лагодаря современным</w:t>
      </w:r>
      <w:r w:rsidR="00E853E1" w:rsidRPr="009B5593">
        <w:rPr>
          <w:rFonts w:ascii="Times New Roman" w:hAnsi="Times New Roman"/>
          <w:sz w:val="24"/>
          <w:szCs w:val="24"/>
        </w:rPr>
        <w:t xml:space="preserve"> технически</w:t>
      </w:r>
      <w:r>
        <w:rPr>
          <w:rFonts w:ascii="Times New Roman" w:hAnsi="Times New Roman"/>
          <w:sz w:val="24"/>
          <w:szCs w:val="24"/>
        </w:rPr>
        <w:t xml:space="preserve">м средствам </w:t>
      </w:r>
      <w:r w:rsidR="00E853E1" w:rsidRPr="009B5593">
        <w:rPr>
          <w:rFonts w:ascii="Times New Roman" w:hAnsi="Times New Roman"/>
          <w:sz w:val="24"/>
          <w:szCs w:val="24"/>
        </w:rPr>
        <w:t>компании могут предоставить пользователям все необходимые детальные данные, распределив их по уровням доступа в соответствии с индивидуальными информационными запросами.</w:t>
      </w:r>
    </w:p>
    <w:p w14:paraId="0018C9D6" w14:textId="4958C69D" w:rsidR="00CA4C69" w:rsidRDefault="008907EE" w:rsidP="00E61E48">
      <w:pPr>
        <w:spacing w:line="360" w:lineRule="auto"/>
        <w:jc w:val="both"/>
        <w:rPr>
          <w:rFonts w:ascii="Times New Roman" w:hAnsi="Times New Roman"/>
          <w:sz w:val="24"/>
          <w:szCs w:val="24"/>
        </w:rPr>
      </w:pPr>
      <w:r>
        <w:rPr>
          <w:rFonts w:ascii="Times New Roman" w:hAnsi="Times New Roman"/>
          <w:sz w:val="24"/>
          <w:szCs w:val="24"/>
        </w:rPr>
        <w:t xml:space="preserve">Вторым важным направлением </w:t>
      </w:r>
      <w:r w:rsidRPr="00FB26A3">
        <w:rPr>
          <w:rFonts w:ascii="Times New Roman" w:hAnsi="Times New Roman"/>
          <w:sz w:val="24"/>
          <w:szCs w:val="24"/>
        </w:rPr>
        <w:t>совершенствования бухгалтерской (финансовой) отчетности</w:t>
      </w:r>
      <w:r>
        <w:rPr>
          <w:rFonts w:ascii="Times New Roman" w:hAnsi="Times New Roman"/>
          <w:sz w:val="24"/>
          <w:szCs w:val="24"/>
        </w:rPr>
        <w:t xml:space="preserve"> может стать</w:t>
      </w:r>
      <w:r w:rsidR="00CA4C69">
        <w:rPr>
          <w:rFonts w:ascii="Times New Roman" w:hAnsi="Times New Roman"/>
          <w:sz w:val="24"/>
          <w:szCs w:val="24"/>
        </w:rPr>
        <w:t xml:space="preserve"> </w:t>
      </w:r>
      <w:r w:rsidR="00F6071B">
        <w:rPr>
          <w:rFonts w:ascii="Times New Roman" w:hAnsi="Times New Roman"/>
          <w:sz w:val="24"/>
          <w:szCs w:val="24"/>
        </w:rPr>
        <w:t xml:space="preserve">ее </w:t>
      </w:r>
      <w:r w:rsidR="00CA4C69">
        <w:rPr>
          <w:rFonts w:ascii="Times New Roman" w:hAnsi="Times New Roman"/>
          <w:sz w:val="24"/>
          <w:szCs w:val="24"/>
        </w:rPr>
        <w:t>персонифи</w:t>
      </w:r>
      <w:r w:rsidR="004F354E">
        <w:rPr>
          <w:rFonts w:ascii="Times New Roman" w:hAnsi="Times New Roman"/>
          <w:sz w:val="24"/>
          <w:szCs w:val="24"/>
        </w:rPr>
        <w:t>кация</w:t>
      </w:r>
      <w:r>
        <w:rPr>
          <w:rFonts w:ascii="Times New Roman" w:hAnsi="Times New Roman"/>
          <w:sz w:val="24"/>
          <w:szCs w:val="24"/>
        </w:rPr>
        <w:t>.</w:t>
      </w:r>
      <w:r w:rsidR="004F354E" w:rsidRPr="004F354E">
        <w:rPr>
          <w:rFonts w:ascii="Times New Roman" w:hAnsi="Times New Roman"/>
          <w:sz w:val="24"/>
          <w:szCs w:val="24"/>
        </w:rPr>
        <w:t xml:space="preserve"> В настоящее время информация все чаще становится предметом экономической деятельности, целью которой являетс</w:t>
      </w:r>
      <w:r w:rsidR="004F354E">
        <w:rPr>
          <w:rFonts w:ascii="Times New Roman" w:hAnsi="Times New Roman"/>
          <w:sz w:val="24"/>
          <w:szCs w:val="24"/>
        </w:rPr>
        <w:t>я воздействие на потребителя</w:t>
      </w:r>
      <w:r w:rsidR="004F354E" w:rsidRPr="004F354E">
        <w:rPr>
          <w:rFonts w:ascii="Times New Roman" w:hAnsi="Times New Roman"/>
          <w:sz w:val="24"/>
          <w:szCs w:val="24"/>
        </w:rPr>
        <w:t xml:space="preserve">. Речь, в частности, идет о создании технологий обработки «больших» данных. В этих условиях персонализированная отчетность может стать важной частью конкурентного преимущества любой компании. </w:t>
      </w:r>
      <w:r w:rsidR="004F354E">
        <w:rPr>
          <w:rFonts w:ascii="Times New Roman" w:hAnsi="Times New Roman"/>
          <w:sz w:val="24"/>
          <w:szCs w:val="24"/>
        </w:rPr>
        <w:t>Кроме того, п</w:t>
      </w:r>
      <w:r w:rsidR="004F354E" w:rsidRPr="004F354E">
        <w:rPr>
          <w:rFonts w:ascii="Times New Roman" w:hAnsi="Times New Roman"/>
          <w:sz w:val="24"/>
          <w:szCs w:val="24"/>
        </w:rPr>
        <w:t xml:space="preserve">ерсонализированная отчетность </w:t>
      </w:r>
      <w:r w:rsidR="004F354E">
        <w:rPr>
          <w:rFonts w:ascii="Times New Roman" w:hAnsi="Times New Roman"/>
          <w:sz w:val="24"/>
          <w:szCs w:val="24"/>
        </w:rPr>
        <w:t>в</w:t>
      </w:r>
      <w:r w:rsidR="004F354E" w:rsidRPr="004F354E">
        <w:rPr>
          <w:rFonts w:ascii="Times New Roman" w:hAnsi="Times New Roman"/>
          <w:sz w:val="24"/>
          <w:szCs w:val="24"/>
        </w:rPr>
        <w:t xml:space="preserve"> настоящее время является актуальной потребностью пользователей и получает все большее распространение на практике, а объединение баз учетных данных может значительно сократить асимметрию информации на рынке и как следствие снизить риски предприятий реального сектора экономики.</w:t>
      </w:r>
    </w:p>
    <w:p w14:paraId="4EE4DF84" w14:textId="2C4E0D74" w:rsidR="004F354E" w:rsidRDefault="004F354E" w:rsidP="00E61E48">
      <w:pPr>
        <w:spacing w:line="360" w:lineRule="auto"/>
        <w:jc w:val="both"/>
        <w:rPr>
          <w:rFonts w:ascii="Times New Roman" w:hAnsi="Times New Roman"/>
          <w:sz w:val="24"/>
          <w:szCs w:val="24"/>
        </w:rPr>
      </w:pPr>
      <w:r>
        <w:rPr>
          <w:rFonts w:ascii="Times New Roman" w:hAnsi="Times New Roman"/>
          <w:sz w:val="24"/>
          <w:szCs w:val="24"/>
        </w:rPr>
        <w:t>Третьим шагом на пути сокращения информационного разрыва между компаниями и заинтересованными сторонами может стать</w:t>
      </w:r>
      <w:r w:rsidR="00CA4C69">
        <w:rPr>
          <w:rFonts w:ascii="Times New Roman" w:hAnsi="Times New Roman"/>
          <w:sz w:val="24"/>
          <w:szCs w:val="24"/>
        </w:rPr>
        <w:t xml:space="preserve"> интерактивный информационный обмен</w:t>
      </w:r>
      <w:r>
        <w:rPr>
          <w:rFonts w:ascii="Times New Roman" w:hAnsi="Times New Roman"/>
          <w:sz w:val="24"/>
          <w:szCs w:val="24"/>
        </w:rPr>
        <w:t>.</w:t>
      </w:r>
      <w:r w:rsidR="005A55FD">
        <w:rPr>
          <w:rFonts w:ascii="Times New Roman" w:hAnsi="Times New Roman"/>
          <w:sz w:val="24"/>
          <w:szCs w:val="24"/>
        </w:rPr>
        <w:t xml:space="preserve"> </w:t>
      </w:r>
      <w:r>
        <w:rPr>
          <w:rFonts w:ascii="Times New Roman" w:hAnsi="Times New Roman"/>
          <w:sz w:val="24"/>
          <w:szCs w:val="24"/>
        </w:rPr>
        <w:t>Как показало исследование, в</w:t>
      </w:r>
      <w:r w:rsidRPr="004F354E">
        <w:rPr>
          <w:rFonts w:ascii="Times New Roman" w:hAnsi="Times New Roman"/>
          <w:sz w:val="24"/>
          <w:szCs w:val="24"/>
        </w:rPr>
        <w:t xml:space="preserve"> настоящее время многие компании, чтобы выяснить какая учетная информация интересна пользователям, самостоятельно инициируют диалог с пользователями отчетности, размещая на интернет-сайтах компании соответствующие опросные листы. </w:t>
      </w:r>
      <w:r w:rsidR="005A55FD">
        <w:rPr>
          <w:rFonts w:ascii="Times New Roman" w:hAnsi="Times New Roman"/>
          <w:sz w:val="24"/>
          <w:szCs w:val="24"/>
        </w:rPr>
        <w:t>Однако, с</w:t>
      </w:r>
      <w:r w:rsidRPr="004F354E">
        <w:rPr>
          <w:rFonts w:ascii="Times New Roman" w:hAnsi="Times New Roman"/>
          <w:sz w:val="24"/>
          <w:szCs w:val="24"/>
        </w:rPr>
        <w:t xml:space="preserve">ледует отметить, что </w:t>
      </w:r>
      <w:r w:rsidR="005A55FD">
        <w:rPr>
          <w:rFonts w:ascii="Times New Roman" w:hAnsi="Times New Roman"/>
          <w:sz w:val="24"/>
          <w:szCs w:val="24"/>
        </w:rPr>
        <w:t xml:space="preserve">возможно </w:t>
      </w:r>
      <w:r w:rsidRPr="004F354E">
        <w:rPr>
          <w:rFonts w:ascii="Times New Roman" w:hAnsi="Times New Roman"/>
          <w:sz w:val="24"/>
          <w:szCs w:val="24"/>
        </w:rPr>
        <w:t>более полезной для пользователей была бы ситуация, когда пользователи сами могли бы инициировать диалог, чтобы задать конкретный вопрос и получить интересующую их информацию. В таком с</w:t>
      </w:r>
      <w:r w:rsidR="000544E1">
        <w:rPr>
          <w:rFonts w:ascii="Times New Roman" w:hAnsi="Times New Roman"/>
          <w:sz w:val="24"/>
          <w:szCs w:val="24"/>
        </w:rPr>
        <w:t>лучае пользователи удовлетворяли бы</w:t>
      </w:r>
      <w:r w:rsidRPr="004F354E">
        <w:rPr>
          <w:rFonts w:ascii="Times New Roman" w:hAnsi="Times New Roman"/>
          <w:sz w:val="24"/>
          <w:szCs w:val="24"/>
        </w:rPr>
        <w:t xml:space="preserve"> свои информационные потребности, а компании </w:t>
      </w:r>
      <w:r w:rsidR="000544E1">
        <w:rPr>
          <w:rFonts w:ascii="Times New Roman" w:hAnsi="Times New Roman"/>
          <w:sz w:val="24"/>
          <w:szCs w:val="24"/>
        </w:rPr>
        <w:t>получали сигналы</w:t>
      </w:r>
      <w:r w:rsidRPr="004F354E">
        <w:rPr>
          <w:rFonts w:ascii="Times New Roman" w:hAnsi="Times New Roman"/>
          <w:sz w:val="24"/>
          <w:szCs w:val="24"/>
        </w:rPr>
        <w:t xml:space="preserve"> о том, какая именно информация интересует пользователей и соответственно влияет на оценку компании.</w:t>
      </w:r>
    </w:p>
    <w:p w14:paraId="658C921D" w14:textId="09D1C0E6" w:rsidR="00CA4C69" w:rsidRDefault="00FF79A4" w:rsidP="00E61E48">
      <w:pPr>
        <w:spacing w:line="360" w:lineRule="auto"/>
        <w:jc w:val="both"/>
        <w:rPr>
          <w:rFonts w:ascii="Times New Roman" w:hAnsi="Times New Roman"/>
          <w:sz w:val="24"/>
          <w:szCs w:val="24"/>
        </w:rPr>
      </w:pPr>
      <w:r>
        <w:rPr>
          <w:rFonts w:ascii="Times New Roman" w:hAnsi="Times New Roman"/>
          <w:sz w:val="24"/>
          <w:szCs w:val="24"/>
        </w:rPr>
        <w:t>Кроме того, необходимым условием</w:t>
      </w:r>
      <w:r w:rsidR="0044566D">
        <w:rPr>
          <w:rFonts w:ascii="Times New Roman" w:hAnsi="Times New Roman"/>
          <w:sz w:val="24"/>
          <w:szCs w:val="24"/>
        </w:rPr>
        <w:t xml:space="preserve"> </w:t>
      </w:r>
      <w:r w:rsidR="005A55FD">
        <w:rPr>
          <w:rFonts w:ascii="Times New Roman" w:hAnsi="Times New Roman"/>
          <w:sz w:val="24"/>
          <w:szCs w:val="24"/>
        </w:rPr>
        <w:t xml:space="preserve">эффективного </w:t>
      </w:r>
      <w:r w:rsidR="0044566D">
        <w:rPr>
          <w:rFonts w:ascii="Times New Roman" w:hAnsi="Times New Roman"/>
          <w:sz w:val="24"/>
          <w:szCs w:val="24"/>
        </w:rPr>
        <w:t xml:space="preserve">информационного обмена </w:t>
      </w:r>
      <w:r w:rsidR="001F203D">
        <w:rPr>
          <w:rFonts w:ascii="Times New Roman" w:hAnsi="Times New Roman"/>
          <w:sz w:val="24"/>
          <w:szCs w:val="24"/>
        </w:rPr>
        <w:t>в режиме реального времени</w:t>
      </w:r>
      <w:r w:rsidR="000544E1">
        <w:rPr>
          <w:rFonts w:ascii="Times New Roman" w:hAnsi="Times New Roman"/>
          <w:sz w:val="24"/>
          <w:szCs w:val="24"/>
        </w:rPr>
        <w:t xml:space="preserve"> </w:t>
      </w:r>
      <w:r>
        <w:rPr>
          <w:rFonts w:ascii="Times New Roman" w:hAnsi="Times New Roman"/>
          <w:sz w:val="24"/>
          <w:szCs w:val="24"/>
        </w:rPr>
        <w:t>является</w:t>
      </w:r>
      <w:r w:rsidR="000544E1">
        <w:rPr>
          <w:rFonts w:ascii="Times New Roman" w:hAnsi="Times New Roman"/>
          <w:sz w:val="24"/>
          <w:szCs w:val="24"/>
        </w:rPr>
        <w:t xml:space="preserve"> </w:t>
      </w:r>
      <w:r>
        <w:rPr>
          <w:rFonts w:ascii="Times New Roman" w:hAnsi="Times New Roman"/>
          <w:sz w:val="24"/>
          <w:szCs w:val="24"/>
        </w:rPr>
        <w:t>создание</w:t>
      </w:r>
      <w:r w:rsidRPr="00D83F18">
        <w:rPr>
          <w:rFonts w:ascii="Times New Roman" w:hAnsi="Times New Roman"/>
          <w:sz w:val="24"/>
          <w:szCs w:val="24"/>
        </w:rPr>
        <w:t xml:space="preserve"> соответствующей нормативно-правовой базы для </w:t>
      </w:r>
      <w:r w:rsidRPr="00D83F18">
        <w:rPr>
          <w:rFonts w:ascii="Times New Roman" w:hAnsi="Times New Roman"/>
          <w:sz w:val="24"/>
          <w:szCs w:val="24"/>
        </w:rPr>
        <w:lastRenderedPageBreak/>
        <w:t>регулирования и легального применения</w:t>
      </w:r>
      <w:r>
        <w:rPr>
          <w:rFonts w:ascii="Times New Roman" w:hAnsi="Times New Roman"/>
          <w:sz w:val="24"/>
          <w:szCs w:val="24"/>
        </w:rPr>
        <w:t xml:space="preserve"> внедряемых учетных систем, а также для </w:t>
      </w:r>
      <w:r w:rsidR="00D83F18">
        <w:rPr>
          <w:rFonts w:ascii="Times New Roman" w:hAnsi="Times New Roman"/>
          <w:sz w:val="24"/>
          <w:szCs w:val="24"/>
        </w:rPr>
        <w:t>удостоверени</w:t>
      </w:r>
      <w:r w:rsidR="001F203D">
        <w:rPr>
          <w:rFonts w:ascii="Times New Roman" w:hAnsi="Times New Roman"/>
          <w:sz w:val="24"/>
          <w:szCs w:val="24"/>
        </w:rPr>
        <w:t>я</w:t>
      </w:r>
      <w:r w:rsidR="00D83F18">
        <w:rPr>
          <w:rFonts w:ascii="Times New Roman" w:hAnsi="Times New Roman"/>
          <w:sz w:val="24"/>
          <w:szCs w:val="24"/>
        </w:rPr>
        <w:t xml:space="preserve"> </w:t>
      </w:r>
      <w:r w:rsidR="00CA4C69">
        <w:rPr>
          <w:rFonts w:ascii="Times New Roman" w:hAnsi="Times New Roman"/>
          <w:sz w:val="24"/>
          <w:szCs w:val="24"/>
        </w:rPr>
        <w:t xml:space="preserve">подлинности </w:t>
      </w:r>
      <w:r w:rsidR="00D83F18">
        <w:rPr>
          <w:rFonts w:ascii="Times New Roman" w:hAnsi="Times New Roman"/>
          <w:sz w:val="24"/>
          <w:szCs w:val="24"/>
        </w:rPr>
        <w:t xml:space="preserve">предоставляемой учетной </w:t>
      </w:r>
      <w:r w:rsidR="00CA4C69">
        <w:rPr>
          <w:rFonts w:ascii="Times New Roman" w:hAnsi="Times New Roman"/>
          <w:sz w:val="24"/>
          <w:szCs w:val="24"/>
        </w:rPr>
        <w:t>информации</w:t>
      </w:r>
      <w:r w:rsidR="00D83F18">
        <w:rPr>
          <w:rFonts w:ascii="Times New Roman" w:hAnsi="Times New Roman"/>
          <w:sz w:val="24"/>
          <w:szCs w:val="24"/>
        </w:rPr>
        <w:t xml:space="preserve">. </w:t>
      </w:r>
      <w:r w:rsidR="001F203D">
        <w:rPr>
          <w:rFonts w:ascii="Times New Roman" w:hAnsi="Times New Roman"/>
          <w:sz w:val="24"/>
          <w:szCs w:val="24"/>
        </w:rPr>
        <w:t>Возможно, п</w:t>
      </w:r>
      <w:r w:rsidR="0044566D">
        <w:rPr>
          <w:rFonts w:ascii="Times New Roman" w:hAnsi="Times New Roman"/>
          <w:sz w:val="24"/>
          <w:szCs w:val="24"/>
        </w:rPr>
        <w:t xml:space="preserve">осредником в таком случае может стать государство. </w:t>
      </w:r>
    </w:p>
    <w:p w14:paraId="4DC34D09" w14:textId="6B8195A1" w:rsidR="00703E9C" w:rsidRPr="009B6CA4" w:rsidRDefault="00B45938" w:rsidP="00703E9C">
      <w:pPr>
        <w:spacing w:line="360" w:lineRule="auto"/>
        <w:jc w:val="both"/>
        <w:rPr>
          <w:rFonts w:ascii="Times New Roman" w:hAnsi="Times New Roman"/>
          <w:sz w:val="24"/>
          <w:szCs w:val="24"/>
        </w:rPr>
      </w:pPr>
      <w:r w:rsidRPr="009B6CA4">
        <w:rPr>
          <w:rFonts w:ascii="Times New Roman" w:hAnsi="Times New Roman"/>
          <w:sz w:val="24"/>
          <w:szCs w:val="24"/>
        </w:rPr>
        <w:t>В ходе исследования, н</w:t>
      </w:r>
      <w:r w:rsidR="00703E9C" w:rsidRPr="009B6CA4">
        <w:rPr>
          <w:rFonts w:ascii="Times New Roman" w:hAnsi="Times New Roman"/>
          <w:sz w:val="24"/>
          <w:szCs w:val="24"/>
        </w:rPr>
        <w:t xml:space="preserve">а примере проанализированных запросов различных групп пользователей отчетности </w:t>
      </w:r>
      <w:r w:rsidRPr="009B6CA4">
        <w:rPr>
          <w:rFonts w:ascii="Times New Roman" w:hAnsi="Times New Roman"/>
          <w:sz w:val="24"/>
          <w:szCs w:val="24"/>
        </w:rPr>
        <w:t xml:space="preserve">было </w:t>
      </w:r>
      <w:r w:rsidR="00703E9C" w:rsidRPr="009B6CA4">
        <w:rPr>
          <w:rFonts w:ascii="Times New Roman" w:hAnsi="Times New Roman"/>
          <w:sz w:val="24"/>
          <w:szCs w:val="24"/>
        </w:rPr>
        <w:t>продемонстрировано, что применение современных интегрированных коммуникаций в учете может значительно повысить качество информации предоставляемой заинтересованным лицам.</w:t>
      </w:r>
    </w:p>
    <w:p w14:paraId="7A777E53" w14:textId="7C1FBCD2" w:rsidR="001F203D" w:rsidRDefault="00B45938" w:rsidP="001F203D">
      <w:pPr>
        <w:spacing w:line="360" w:lineRule="auto"/>
        <w:jc w:val="both"/>
        <w:rPr>
          <w:rFonts w:ascii="Times New Roman" w:hAnsi="Times New Roman"/>
          <w:sz w:val="24"/>
          <w:szCs w:val="24"/>
        </w:rPr>
      </w:pPr>
      <w:r>
        <w:rPr>
          <w:rFonts w:ascii="Times New Roman" w:hAnsi="Times New Roman"/>
          <w:sz w:val="24"/>
          <w:szCs w:val="24"/>
        </w:rPr>
        <w:t>Так</w:t>
      </w:r>
      <w:r w:rsidR="001F203D" w:rsidRPr="00051DFD">
        <w:rPr>
          <w:rFonts w:ascii="Times New Roman" w:hAnsi="Times New Roman"/>
          <w:sz w:val="24"/>
          <w:szCs w:val="24"/>
        </w:rPr>
        <w:t>, модульная (персонифицированная) отч</w:t>
      </w:r>
      <w:r>
        <w:rPr>
          <w:rFonts w:ascii="Times New Roman" w:hAnsi="Times New Roman"/>
          <w:sz w:val="24"/>
          <w:szCs w:val="24"/>
        </w:rPr>
        <w:t>етность может стать альтернативой современной</w:t>
      </w:r>
      <w:r w:rsidR="001F203D" w:rsidRPr="00051DFD">
        <w:rPr>
          <w:rFonts w:ascii="Times New Roman" w:hAnsi="Times New Roman"/>
          <w:sz w:val="24"/>
          <w:szCs w:val="24"/>
        </w:rPr>
        <w:t xml:space="preserve"> отчетности, </w:t>
      </w:r>
      <w:r w:rsidR="00E32C66">
        <w:rPr>
          <w:rFonts w:ascii="Times New Roman" w:hAnsi="Times New Roman"/>
          <w:sz w:val="24"/>
          <w:szCs w:val="24"/>
        </w:rPr>
        <w:t xml:space="preserve">часто </w:t>
      </w:r>
      <w:r w:rsidR="001F203D" w:rsidRPr="00051DFD">
        <w:rPr>
          <w:rFonts w:ascii="Times New Roman" w:hAnsi="Times New Roman"/>
          <w:sz w:val="24"/>
          <w:szCs w:val="24"/>
        </w:rPr>
        <w:t>перегруженн</w:t>
      </w:r>
      <w:r w:rsidR="00E32C66">
        <w:rPr>
          <w:rFonts w:ascii="Times New Roman" w:hAnsi="Times New Roman"/>
          <w:sz w:val="24"/>
          <w:szCs w:val="24"/>
        </w:rPr>
        <w:t xml:space="preserve">ой </w:t>
      </w:r>
      <w:r w:rsidR="00445D9D">
        <w:rPr>
          <w:rFonts w:ascii="Times New Roman" w:hAnsi="Times New Roman"/>
          <w:sz w:val="24"/>
          <w:szCs w:val="24"/>
        </w:rPr>
        <w:t>данными. Современные инт</w:t>
      </w:r>
      <w:r w:rsidR="00E32C66">
        <w:rPr>
          <w:rFonts w:ascii="Times New Roman" w:hAnsi="Times New Roman"/>
          <w:sz w:val="24"/>
          <w:szCs w:val="24"/>
        </w:rPr>
        <w:t>е</w:t>
      </w:r>
      <w:r w:rsidR="00445D9D">
        <w:rPr>
          <w:rFonts w:ascii="Times New Roman" w:hAnsi="Times New Roman"/>
          <w:sz w:val="24"/>
          <w:szCs w:val="24"/>
        </w:rPr>
        <w:t xml:space="preserve">грированные </w:t>
      </w:r>
      <w:r w:rsidR="00E32C66">
        <w:rPr>
          <w:rFonts w:ascii="Times New Roman" w:hAnsi="Times New Roman"/>
          <w:sz w:val="24"/>
          <w:szCs w:val="24"/>
        </w:rPr>
        <w:t xml:space="preserve">технологии </w:t>
      </w:r>
      <w:r w:rsidR="00445D9D">
        <w:rPr>
          <w:rFonts w:ascii="Times New Roman" w:hAnsi="Times New Roman"/>
          <w:sz w:val="24"/>
          <w:szCs w:val="24"/>
        </w:rPr>
        <w:t>коммуникации позволяют уйти от устоявшейся</w:t>
      </w:r>
      <w:r w:rsidR="001F203D" w:rsidRPr="00051DFD">
        <w:rPr>
          <w:rFonts w:ascii="Times New Roman" w:hAnsi="Times New Roman"/>
          <w:sz w:val="24"/>
          <w:szCs w:val="24"/>
        </w:rPr>
        <w:t xml:space="preserve"> парадигмы one-size-fits-all (одна отчетнос</w:t>
      </w:r>
      <w:r w:rsidR="00445D9D">
        <w:rPr>
          <w:rFonts w:ascii="Times New Roman" w:hAnsi="Times New Roman"/>
          <w:sz w:val="24"/>
          <w:szCs w:val="24"/>
        </w:rPr>
        <w:t>ть для всех) в результате чего</w:t>
      </w:r>
      <w:r w:rsidR="00E32C66">
        <w:rPr>
          <w:rFonts w:ascii="Times New Roman" w:hAnsi="Times New Roman"/>
          <w:sz w:val="24"/>
          <w:szCs w:val="24"/>
        </w:rPr>
        <w:t xml:space="preserve"> индивидуальные потребности пользователя смогут</w:t>
      </w:r>
      <w:r w:rsidR="001F203D" w:rsidRPr="00051DFD">
        <w:rPr>
          <w:rFonts w:ascii="Times New Roman" w:hAnsi="Times New Roman"/>
          <w:sz w:val="24"/>
          <w:szCs w:val="24"/>
        </w:rPr>
        <w:t xml:space="preserve"> определять частоту </w:t>
      </w:r>
      <w:r w:rsidR="00E32C66">
        <w:rPr>
          <w:rFonts w:ascii="Times New Roman" w:hAnsi="Times New Roman"/>
          <w:sz w:val="24"/>
          <w:szCs w:val="24"/>
        </w:rPr>
        <w:t>и объем передаваемых данных. По мере падения стоимости хранения и передачи данных, содержание отчетности будет настраива</w:t>
      </w:r>
      <w:r w:rsidR="001F203D" w:rsidRPr="00051DFD">
        <w:rPr>
          <w:rFonts w:ascii="Times New Roman" w:hAnsi="Times New Roman"/>
          <w:sz w:val="24"/>
          <w:szCs w:val="24"/>
        </w:rPr>
        <w:t>т</w:t>
      </w:r>
      <w:r w:rsidR="00E32C66">
        <w:rPr>
          <w:rFonts w:ascii="Times New Roman" w:hAnsi="Times New Roman"/>
          <w:sz w:val="24"/>
          <w:szCs w:val="24"/>
        </w:rPr>
        <w:t>ь</w:t>
      </w:r>
      <w:r w:rsidR="001F203D" w:rsidRPr="00051DFD">
        <w:rPr>
          <w:rFonts w:ascii="Times New Roman" w:hAnsi="Times New Roman"/>
          <w:sz w:val="24"/>
          <w:szCs w:val="24"/>
        </w:rPr>
        <w:t>ся на потребности конечного пользователя, а не на ограничения затрат поставщика отчетно</w:t>
      </w:r>
      <w:r w:rsidR="00106D9C">
        <w:rPr>
          <w:rFonts w:ascii="Times New Roman" w:hAnsi="Times New Roman"/>
          <w:sz w:val="24"/>
          <w:szCs w:val="24"/>
        </w:rPr>
        <w:t xml:space="preserve">сти. </w:t>
      </w:r>
    </w:p>
    <w:p w14:paraId="5C7F4717" w14:textId="754CC561" w:rsidR="00ED6C8B" w:rsidRPr="00ED6C8B" w:rsidRDefault="00ED6C8B" w:rsidP="00ED6C8B">
      <w:pPr>
        <w:spacing w:line="360" w:lineRule="auto"/>
        <w:jc w:val="both"/>
        <w:rPr>
          <w:rFonts w:ascii="Times New Roman" w:hAnsi="Times New Roman"/>
          <w:sz w:val="24"/>
          <w:szCs w:val="24"/>
        </w:rPr>
      </w:pPr>
      <w:r w:rsidRPr="00ED6C8B">
        <w:rPr>
          <w:rFonts w:ascii="Times New Roman" w:hAnsi="Times New Roman"/>
          <w:sz w:val="24"/>
          <w:szCs w:val="24"/>
        </w:rPr>
        <w:t>Таким образом, существующее положение вещей фактически иллюстрирует сложившееся в настоящее время противоречие между теорией бухгалтерского учета и его нормативным регулированием с одной стороны, и фактической практикой новой корпоративной отчетности с другой. Этот разрыв актуализируется стремительным развитием технологий, принципиально меняющих основание доверия к информации.</w:t>
      </w:r>
    </w:p>
    <w:p w14:paraId="19D7213D" w14:textId="78921BCF" w:rsidR="00ED6C8B" w:rsidRPr="00ED6C8B" w:rsidRDefault="00ED6C8B" w:rsidP="00ED6C8B">
      <w:pPr>
        <w:spacing w:line="360" w:lineRule="auto"/>
        <w:jc w:val="both"/>
        <w:rPr>
          <w:rFonts w:ascii="Times New Roman" w:hAnsi="Times New Roman"/>
          <w:sz w:val="24"/>
          <w:szCs w:val="24"/>
        </w:rPr>
      </w:pPr>
      <w:r w:rsidRPr="00ED6C8B">
        <w:rPr>
          <w:rFonts w:ascii="Times New Roman" w:hAnsi="Times New Roman"/>
          <w:sz w:val="24"/>
          <w:szCs w:val="24"/>
        </w:rPr>
        <w:t xml:space="preserve">Современные технические средства, </w:t>
      </w:r>
      <w:r w:rsidR="00C91B5D">
        <w:rPr>
          <w:rFonts w:ascii="Times New Roman" w:hAnsi="Times New Roman"/>
          <w:sz w:val="24"/>
          <w:szCs w:val="24"/>
        </w:rPr>
        <w:t>безусловно, позволяют избежать</w:t>
      </w:r>
      <w:r w:rsidRPr="00ED6C8B">
        <w:rPr>
          <w:rFonts w:ascii="Times New Roman" w:hAnsi="Times New Roman"/>
          <w:sz w:val="24"/>
          <w:szCs w:val="24"/>
        </w:rPr>
        <w:t xml:space="preserve"> преломления информации и учетных противоречий, а также повысить сопоставимость учетных данных. Кроме того, персонализированная отчетность и объединение баз данных могут значительно сократить асимметрию информации на рынке и как следствие снизить риски и, например, спекулятивные заработки участников финансовых рынков. </w:t>
      </w:r>
    </w:p>
    <w:p w14:paraId="6CB4F4DF" w14:textId="77777777" w:rsidR="009B6CA4" w:rsidRDefault="00ED6C8B" w:rsidP="00875889">
      <w:pPr>
        <w:spacing w:line="360" w:lineRule="auto"/>
        <w:jc w:val="both"/>
        <w:rPr>
          <w:rFonts w:ascii="Times New Roman" w:hAnsi="Times New Roman"/>
          <w:sz w:val="24"/>
          <w:szCs w:val="24"/>
        </w:rPr>
      </w:pPr>
      <w:r w:rsidRPr="00ED6C8B">
        <w:rPr>
          <w:rFonts w:ascii="Times New Roman" w:hAnsi="Times New Roman"/>
          <w:sz w:val="24"/>
          <w:szCs w:val="24"/>
        </w:rPr>
        <w:t>При этом следует заметить, что скорость перехода к открытым (частично или полностью) базам данных сегодня зависит большей частью не от возможностей информационных и коммуникационных технологий, а от готовности владельцев баз учетных данных, будь то государство или ТНК, раскрыть информацию и, тем самым, отказаться от прав собственности на нее. Для коммерческих организаций, к тому же, добавляется проблема выбора между конкурентным преимуществом и сохранением коммерческой тайны.</w:t>
      </w:r>
    </w:p>
    <w:p w14:paraId="122E1178" w14:textId="77777777" w:rsidR="008B4481" w:rsidRDefault="009B6CA4" w:rsidP="00CC1B61">
      <w:pPr>
        <w:spacing w:line="360" w:lineRule="auto"/>
        <w:jc w:val="both"/>
        <w:rPr>
          <w:rFonts w:ascii="Times New Roman" w:hAnsi="Times New Roman"/>
          <w:sz w:val="24"/>
          <w:szCs w:val="24"/>
        </w:rPr>
      </w:pPr>
      <w:r>
        <w:rPr>
          <w:rFonts w:ascii="Times New Roman" w:hAnsi="Times New Roman"/>
          <w:sz w:val="24"/>
          <w:szCs w:val="24"/>
        </w:rPr>
        <w:t xml:space="preserve">Благодаря тому, что современные </w:t>
      </w:r>
      <w:r w:rsidR="00875889" w:rsidRPr="00875889">
        <w:rPr>
          <w:rFonts w:ascii="Times New Roman" w:hAnsi="Times New Roman"/>
          <w:sz w:val="24"/>
          <w:szCs w:val="24"/>
        </w:rPr>
        <w:t>и</w:t>
      </w:r>
      <w:r w:rsidR="00D03F07">
        <w:rPr>
          <w:rFonts w:ascii="Times New Roman" w:hAnsi="Times New Roman"/>
          <w:sz w:val="24"/>
          <w:szCs w:val="24"/>
        </w:rPr>
        <w:t xml:space="preserve">нтернет-технологии </w:t>
      </w:r>
      <w:r w:rsidR="00CC1B61">
        <w:rPr>
          <w:rFonts w:ascii="Times New Roman" w:hAnsi="Times New Roman"/>
          <w:sz w:val="24"/>
          <w:szCs w:val="24"/>
        </w:rPr>
        <w:t>способны</w:t>
      </w:r>
      <w:r w:rsidR="00D03F07">
        <w:rPr>
          <w:rFonts w:ascii="Times New Roman" w:hAnsi="Times New Roman"/>
          <w:sz w:val="24"/>
          <w:szCs w:val="24"/>
        </w:rPr>
        <w:t xml:space="preserve"> обеспечить непрерывное представление учетных данных их пользователям</w:t>
      </w:r>
      <w:r w:rsidR="00875889" w:rsidRPr="00875889">
        <w:rPr>
          <w:rFonts w:ascii="Times New Roman" w:hAnsi="Times New Roman"/>
          <w:sz w:val="24"/>
          <w:szCs w:val="24"/>
        </w:rPr>
        <w:t xml:space="preserve">, временной лаг между возникновением </w:t>
      </w:r>
      <w:r w:rsidR="00875889" w:rsidRPr="00875889">
        <w:rPr>
          <w:rFonts w:ascii="Times New Roman" w:hAnsi="Times New Roman"/>
          <w:sz w:val="24"/>
          <w:szCs w:val="24"/>
        </w:rPr>
        <w:lastRenderedPageBreak/>
        <w:t>событий</w:t>
      </w:r>
      <w:r w:rsidR="00CC1B61">
        <w:rPr>
          <w:rFonts w:ascii="Times New Roman" w:hAnsi="Times New Roman"/>
          <w:sz w:val="24"/>
          <w:szCs w:val="24"/>
        </w:rPr>
        <w:t xml:space="preserve"> (ФХЖ)</w:t>
      </w:r>
      <w:r w:rsidR="00875889" w:rsidRPr="00875889">
        <w:rPr>
          <w:rFonts w:ascii="Times New Roman" w:hAnsi="Times New Roman"/>
          <w:sz w:val="24"/>
          <w:szCs w:val="24"/>
        </w:rPr>
        <w:t xml:space="preserve"> и принятием решений, на их основе, резко сокращается. </w:t>
      </w:r>
      <w:r>
        <w:rPr>
          <w:rFonts w:ascii="Times New Roman" w:hAnsi="Times New Roman"/>
          <w:sz w:val="24"/>
          <w:szCs w:val="24"/>
        </w:rPr>
        <w:t xml:space="preserve"> Это изменение предс</w:t>
      </w:r>
      <w:r w:rsidR="00D03F07">
        <w:rPr>
          <w:rFonts w:ascii="Times New Roman" w:hAnsi="Times New Roman"/>
          <w:sz w:val="24"/>
          <w:szCs w:val="24"/>
        </w:rPr>
        <w:t xml:space="preserve">тавляется особенно важным </w:t>
      </w:r>
      <w:r w:rsidR="00CC1B61">
        <w:rPr>
          <w:rFonts w:ascii="Times New Roman" w:hAnsi="Times New Roman"/>
          <w:sz w:val="24"/>
          <w:szCs w:val="24"/>
        </w:rPr>
        <w:t>так как</w:t>
      </w:r>
      <w:r w:rsidR="00875889" w:rsidRPr="00875889">
        <w:rPr>
          <w:rFonts w:ascii="Times New Roman" w:hAnsi="Times New Roman"/>
          <w:sz w:val="24"/>
          <w:szCs w:val="24"/>
        </w:rPr>
        <w:t xml:space="preserve"> цель</w:t>
      </w:r>
      <w:r w:rsidR="00CC1B61">
        <w:rPr>
          <w:rFonts w:ascii="Times New Roman" w:hAnsi="Times New Roman"/>
          <w:sz w:val="24"/>
          <w:szCs w:val="24"/>
        </w:rPr>
        <w:t>ю</w:t>
      </w:r>
      <w:r w:rsidR="00875889" w:rsidRPr="00875889">
        <w:rPr>
          <w:rFonts w:ascii="Times New Roman" w:hAnsi="Times New Roman"/>
          <w:sz w:val="24"/>
          <w:szCs w:val="24"/>
        </w:rPr>
        <w:t xml:space="preserve"> </w:t>
      </w:r>
      <w:r w:rsidR="00D03F07">
        <w:rPr>
          <w:rFonts w:ascii="Times New Roman" w:hAnsi="Times New Roman"/>
          <w:sz w:val="24"/>
          <w:szCs w:val="24"/>
        </w:rPr>
        <w:t>публичной корпоративной</w:t>
      </w:r>
      <w:r w:rsidR="00875889" w:rsidRPr="00875889">
        <w:rPr>
          <w:rFonts w:ascii="Times New Roman" w:hAnsi="Times New Roman"/>
          <w:sz w:val="24"/>
          <w:szCs w:val="24"/>
        </w:rPr>
        <w:t xml:space="preserve"> отчетности </w:t>
      </w:r>
      <w:r w:rsidR="00D03F07">
        <w:rPr>
          <w:rFonts w:ascii="Times New Roman" w:hAnsi="Times New Roman"/>
          <w:sz w:val="24"/>
          <w:szCs w:val="24"/>
        </w:rPr>
        <w:t xml:space="preserve">по-прежнему </w:t>
      </w:r>
      <w:r w:rsidR="00CC1B61">
        <w:rPr>
          <w:rFonts w:ascii="Times New Roman" w:hAnsi="Times New Roman"/>
          <w:sz w:val="24"/>
          <w:szCs w:val="24"/>
        </w:rPr>
        <w:t>остается обеспечение</w:t>
      </w:r>
      <w:r w:rsidR="00875889" w:rsidRPr="00875889">
        <w:rPr>
          <w:rFonts w:ascii="Times New Roman" w:hAnsi="Times New Roman"/>
          <w:sz w:val="24"/>
          <w:szCs w:val="24"/>
        </w:rPr>
        <w:t xml:space="preserve"> заинтересованных лиц доступом к информации, необходимой им для принятия обоснованных </w:t>
      </w:r>
      <w:r w:rsidR="00D03F07">
        <w:rPr>
          <w:rFonts w:ascii="Times New Roman" w:hAnsi="Times New Roman"/>
          <w:sz w:val="24"/>
          <w:szCs w:val="24"/>
        </w:rPr>
        <w:t xml:space="preserve">экономических </w:t>
      </w:r>
      <w:r w:rsidR="008B4481">
        <w:rPr>
          <w:rFonts w:ascii="Times New Roman" w:hAnsi="Times New Roman"/>
          <w:sz w:val="24"/>
          <w:szCs w:val="24"/>
        </w:rPr>
        <w:t>решений.</w:t>
      </w:r>
    </w:p>
    <w:p w14:paraId="06FAA2DB" w14:textId="0655B53A" w:rsidR="00CC1B61" w:rsidRPr="009B5593" w:rsidRDefault="008B4481" w:rsidP="00CC1B61">
      <w:pPr>
        <w:spacing w:line="360" w:lineRule="auto"/>
        <w:jc w:val="both"/>
        <w:rPr>
          <w:rFonts w:ascii="Times New Roman" w:hAnsi="Times New Roman"/>
          <w:sz w:val="24"/>
          <w:szCs w:val="24"/>
        </w:rPr>
      </w:pPr>
      <w:r>
        <w:rPr>
          <w:rFonts w:ascii="Times New Roman" w:hAnsi="Times New Roman"/>
          <w:sz w:val="24"/>
          <w:szCs w:val="24"/>
        </w:rPr>
        <w:t>Большинство современных пользователей отчетности признают тот факт, что о</w:t>
      </w:r>
      <w:r w:rsidRPr="008B4481">
        <w:rPr>
          <w:rFonts w:ascii="Times New Roman" w:hAnsi="Times New Roman"/>
          <w:sz w:val="24"/>
          <w:szCs w:val="24"/>
        </w:rPr>
        <w:t>б</w:t>
      </w:r>
      <w:r w:rsidR="005A51DF" w:rsidRPr="008B4481">
        <w:rPr>
          <w:rFonts w:ascii="Times New Roman" w:hAnsi="Times New Roman"/>
          <w:sz w:val="24"/>
          <w:szCs w:val="24"/>
        </w:rPr>
        <w:t xml:space="preserve">ъективность </w:t>
      </w:r>
      <w:r w:rsidR="00DD2ADA">
        <w:rPr>
          <w:rFonts w:ascii="Times New Roman" w:hAnsi="Times New Roman"/>
          <w:sz w:val="24"/>
          <w:szCs w:val="24"/>
        </w:rPr>
        <w:t xml:space="preserve">данных </w:t>
      </w:r>
      <w:r>
        <w:rPr>
          <w:rFonts w:ascii="Times New Roman" w:hAnsi="Times New Roman"/>
          <w:sz w:val="24"/>
          <w:szCs w:val="24"/>
        </w:rPr>
        <w:t>существу</w:t>
      </w:r>
      <w:r w:rsidR="007A4373">
        <w:rPr>
          <w:rFonts w:ascii="Times New Roman" w:hAnsi="Times New Roman"/>
          <w:sz w:val="24"/>
          <w:szCs w:val="24"/>
        </w:rPr>
        <w:t>ю</w:t>
      </w:r>
      <w:r>
        <w:rPr>
          <w:rFonts w:ascii="Times New Roman" w:hAnsi="Times New Roman"/>
          <w:sz w:val="24"/>
          <w:szCs w:val="24"/>
        </w:rPr>
        <w:t xml:space="preserve">щих форм </w:t>
      </w:r>
      <w:r w:rsidR="00DD2ADA">
        <w:rPr>
          <w:rFonts w:ascii="Times New Roman" w:hAnsi="Times New Roman"/>
          <w:sz w:val="24"/>
          <w:szCs w:val="24"/>
        </w:rPr>
        <w:t xml:space="preserve">отчетности </w:t>
      </w:r>
      <w:r w:rsidR="005A51DF" w:rsidRPr="009B5593">
        <w:rPr>
          <w:rFonts w:ascii="Times New Roman" w:hAnsi="Times New Roman"/>
          <w:sz w:val="24"/>
          <w:szCs w:val="24"/>
        </w:rPr>
        <w:t>является</w:t>
      </w:r>
      <w:r w:rsidR="00DD2ADA">
        <w:rPr>
          <w:rFonts w:ascii="Times New Roman" w:hAnsi="Times New Roman"/>
          <w:sz w:val="24"/>
          <w:szCs w:val="24"/>
        </w:rPr>
        <w:t>,</w:t>
      </w:r>
      <w:r w:rsidR="005A51DF" w:rsidRPr="009B5593">
        <w:rPr>
          <w:rFonts w:ascii="Times New Roman" w:hAnsi="Times New Roman"/>
          <w:sz w:val="24"/>
          <w:szCs w:val="24"/>
        </w:rPr>
        <w:t xml:space="preserve"> по большей частью, </w:t>
      </w:r>
      <w:r>
        <w:rPr>
          <w:rFonts w:ascii="Times New Roman" w:hAnsi="Times New Roman"/>
          <w:sz w:val="24"/>
          <w:szCs w:val="24"/>
        </w:rPr>
        <w:t>«</w:t>
      </w:r>
      <w:r w:rsidR="005A51DF" w:rsidRPr="009B5593">
        <w:rPr>
          <w:rFonts w:ascii="Times New Roman" w:hAnsi="Times New Roman"/>
          <w:sz w:val="24"/>
          <w:szCs w:val="24"/>
        </w:rPr>
        <w:t>мифом</w:t>
      </w:r>
      <w:r>
        <w:rPr>
          <w:rFonts w:ascii="Times New Roman" w:hAnsi="Times New Roman"/>
          <w:sz w:val="24"/>
          <w:szCs w:val="24"/>
        </w:rPr>
        <w:t>»</w:t>
      </w:r>
      <w:r w:rsidR="005A51DF" w:rsidRPr="009B5593">
        <w:rPr>
          <w:rFonts w:ascii="Times New Roman" w:hAnsi="Times New Roman"/>
          <w:sz w:val="24"/>
          <w:szCs w:val="24"/>
        </w:rPr>
        <w:t>. Безусловно</w:t>
      </w:r>
      <w:r w:rsidR="005A51DF">
        <w:rPr>
          <w:rFonts w:ascii="Times New Roman" w:hAnsi="Times New Roman"/>
          <w:sz w:val="24"/>
          <w:szCs w:val="24"/>
        </w:rPr>
        <w:t>,</w:t>
      </w:r>
      <w:r w:rsidR="005A51DF" w:rsidRPr="009B5593">
        <w:rPr>
          <w:rFonts w:ascii="Times New Roman" w:hAnsi="Times New Roman"/>
          <w:sz w:val="24"/>
          <w:szCs w:val="24"/>
        </w:rPr>
        <w:t xml:space="preserve"> речь не идет о преднамеренной фальсификации, а лишь о том, что процесс о</w:t>
      </w:r>
      <w:r>
        <w:rPr>
          <w:rFonts w:ascii="Times New Roman" w:hAnsi="Times New Roman"/>
          <w:sz w:val="24"/>
          <w:szCs w:val="24"/>
        </w:rPr>
        <w:t xml:space="preserve">тбора данных, методы их </w:t>
      </w:r>
      <w:r w:rsidR="005A51DF" w:rsidRPr="009B5593">
        <w:rPr>
          <w:rFonts w:ascii="Times New Roman" w:hAnsi="Times New Roman"/>
          <w:sz w:val="24"/>
          <w:szCs w:val="24"/>
        </w:rPr>
        <w:t>оценки</w:t>
      </w:r>
      <w:r>
        <w:rPr>
          <w:rFonts w:ascii="Times New Roman" w:hAnsi="Times New Roman"/>
          <w:sz w:val="24"/>
          <w:szCs w:val="24"/>
        </w:rPr>
        <w:t>, по определению,</w:t>
      </w:r>
      <w:r w:rsidR="005A51DF" w:rsidRPr="009B5593">
        <w:rPr>
          <w:rFonts w:ascii="Times New Roman" w:hAnsi="Times New Roman"/>
          <w:sz w:val="24"/>
          <w:szCs w:val="24"/>
        </w:rPr>
        <w:t xml:space="preserve"> не мо</w:t>
      </w:r>
      <w:r>
        <w:rPr>
          <w:rFonts w:ascii="Times New Roman" w:hAnsi="Times New Roman"/>
          <w:sz w:val="24"/>
          <w:szCs w:val="24"/>
        </w:rPr>
        <w:t>гут</w:t>
      </w:r>
      <w:r w:rsidR="005A51DF">
        <w:rPr>
          <w:rFonts w:ascii="Times New Roman" w:hAnsi="Times New Roman"/>
          <w:sz w:val="24"/>
          <w:szCs w:val="24"/>
        </w:rPr>
        <w:t xml:space="preserve"> быть абсолютно объективным</w:t>
      </w:r>
      <w:r>
        <w:rPr>
          <w:rFonts w:ascii="Times New Roman" w:hAnsi="Times New Roman"/>
          <w:sz w:val="24"/>
          <w:szCs w:val="24"/>
        </w:rPr>
        <w:t>и</w:t>
      </w:r>
      <w:r w:rsidR="005A51DF" w:rsidRPr="009B5593">
        <w:rPr>
          <w:rFonts w:ascii="Times New Roman" w:hAnsi="Times New Roman"/>
          <w:sz w:val="24"/>
          <w:szCs w:val="24"/>
        </w:rPr>
        <w:t xml:space="preserve">.   </w:t>
      </w:r>
      <w:r w:rsidR="00CC1B61">
        <w:rPr>
          <w:rFonts w:ascii="Times New Roman" w:hAnsi="Times New Roman"/>
          <w:sz w:val="24"/>
          <w:szCs w:val="24"/>
        </w:rPr>
        <w:t xml:space="preserve">Возможно </w:t>
      </w:r>
      <w:r w:rsidR="00DD2ADA">
        <w:rPr>
          <w:rFonts w:ascii="Times New Roman" w:hAnsi="Times New Roman"/>
          <w:sz w:val="24"/>
          <w:szCs w:val="24"/>
        </w:rPr>
        <w:t xml:space="preserve">именно </w:t>
      </w:r>
      <w:r w:rsidR="00CC1B61">
        <w:rPr>
          <w:rFonts w:ascii="Times New Roman" w:hAnsi="Times New Roman"/>
          <w:sz w:val="24"/>
          <w:szCs w:val="24"/>
        </w:rPr>
        <w:t>данный факт является причиной</w:t>
      </w:r>
      <w:r w:rsidR="00DD2ADA">
        <w:rPr>
          <w:rFonts w:ascii="Times New Roman" w:hAnsi="Times New Roman"/>
          <w:sz w:val="24"/>
          <w:szCs w:val="24"/>
        </w:rPr>
        <w:t xml:space="preserve"> </w:t>
      </w:r>
      <w:r w:rsidR="00F6071B">
        <w:rPr>
          <w:rFonts w:ascii="Times New Roman" w:hAnsi="Times New Roman"/>
          <w:sz w:val="24"/>
          <w:szCs w:val="24"/>
        </w:rPr>
        <w:t>результатов</w:t>
      </w:r>
      <w:r w:rsidR="00DD2ADA">
        <w:rPr>
          <w:rFonts w:ascii="Times New Roman" w:hAnsi="Times New Roman"/>
          <w:sz w:val="24"/>
          <w:szCs w:val="24"/>
        </w:rPr>
        <w:t xml:space="preserve"> исследования, которое</w:t>
      </w:r>
      <w:r w:rsidR="00CC1B61" w:rsidRPr="009B5593">
        <w:rPr>
          <w:rFonts w:ascii="Times New Roman" w:hAnsi="Times New Roman"/>
          <w:sz w:val="24"/>
          <w:szCs w:val="24"/>
        </w:rPr>
        <w:t xml:space="preserve"> показало востребованность персонализированной корпоративной отчетности у различных со</w:t>
      </w:r>
      <w:r w:rsidR="00CC1B61">
        <w:rPr>
          <w:rFonts w:ascii="Times New Roman" w:hAnsi="Times New Roman"/>
          <w:sz w:val="24"/>
          <w:szCs w:val="24"/>
        </w:rPr>
        <w:t xml:space="preserve">временных её пользователей, а также выявило необходимость внедрения </w:t>
      </w:r>
      <w:r w:rsidR="00CC1B61" w:rsidRPr="009B5593">
        <w:rPr>
          <w:rFonts w:ascii="Times New Roman" w:hAnsi="Times New Roman"/>
          <w:sz w:val="24"/>
          <w:szCs w:val="24"/>
        </w:rPr>
        <w:t>альтернативн</w:t>
      </w:r>
      <w:r w:rsidR="00CC1B61">
        <w:rPr>
          <w:rFonts w:ascii="Times New Roman" w:hAnsi="Times New Roman"/>
          <w:sz w:val="24"/>
          <w:szCs w:val="24"/>
        </w:rPr>
        <w:t>ой</w:t>
      </w:r>
      <w:r w:rsidR="00CC1B61" w:rsidRPr="009B5593">
        <w:rPr>
          <w:rFonts w:ascii="Times New Roman" w:hAnsi="Times New Roman"/>
          <w:sz w:val="24"/>
          <w:szCs w:val="24"/>
        </w:rPr>
        <w:t xml:space="preserve"> вышеоп</w:t>
      </w:r>
      <w:r w:rsidR="00CC1B61">
        <w:rPr>
          <w:rFonts w:ascii="Times New Roman" w:hAnsi="Times New Roman"/>
          <w:sz w:val="24"/>
          <w:szCs w:val="24"/>
        </w:rPr>
        <w:t xml:space="preserve">исанным формам </w:t>
      </w:r>
      <w:r>
        <w:rPr>
          <w:rFonts w:ascii="Times New Roman" w:hAnsi="Times New Roman"/>
          <w:sz w:val="24"/>
          <w:szCs w:val="24"/>
        </w:rPr>
        <w:t xml:space="preserve">детализированной </w:t>
      </w:r>
      <w:r w:rsidR="00CC1B61">
        <w:rPr>
          <w:rFonts w:ascii="Times New Roman" w:hAnsi="Times New Roman"/>
          <w:sz w:val="24"/>
          <w:szCs w:val="24"/>
        </w:rPr>
        <w:t xml:space="preserve">отчетности, </w:t>
      </w:r>
      <w:r w:rsidR="00CC1B61" w:rsidRPr="009B5593">
        <w:rPr>
          <w:rFonts w:ascii="Times New Roman" w:hAnsi="Times New Roman"/>
          <w:sz w:val="24"/>
          <w:szCs w:val="24"/>
        </w:rPr>
        <w:t>настраиваем</w:t>
      </w:r>
      <w:r w:rsidR="00CC1B61">
        <w:rPr>
          <w:rFonts w:ascii="Times New Roman" w:hAnsi="Times New Roman"/>
          <w:sz w:val="24"/>
          <w:szCs w:val="24"/>
        </w:rPr>
        <w:t>ой</w:t>
      </w:r>
      <w:r w:rsidR="00CC1B61" w:rsidRPr="009B5593">
        <w:rPr>
          <w:rFonts w:ascii="Times New Roman" w:hAnsi="Times New Roman"/>
          <w:sz w:val="24"/>
          <w:szCs w:val="24"/>
        </w:rPr>
        <w:t xml:space="preserve"> под каждого отдельно взятого пользователя.</w:t>
      </w:r>
    </w:p>
    <w:p w14:paraId="5807FB9E" w14:textId="1EA828C9" w:rsidR="005A51DF" w:rsidRPr="006402A8" w:rsidRDefault="005A51DF" w:rsidP="005A51DF">
      <w:pPr>
        <w:spacing w:line="360" w:lineRule="auto"/>
        <w:jc w:val="both"/>
        <w:rPr>
          <w:rFonts w:ascii="Times New Roman" w:hAnsi="Times New Roman"/>
          <w:sz w:val="24"/>
          <w:szCs w:val="24"/>
        </w:rPr>
      </w:pPr>
      <w:r w:rsidRPr="006402A8">
        <w:rPr>
          <w:rFonts w:ascii="Times New Roman" w:hAnsi="Times New Roman"/>
          <w:sz w:val="24"/>
          <w:szCs w:val="24"/>
        </w:rPr>
        <w:t xml:space="preserve">Современные технологии позволяют переключить внимание специалистов с методов регистрации данных </w:t>
      </w:r>
      <w:r w:rsidR="00E90A37">
        <w:rPr>
          <w:rFonts w:ascii="Times New Roman" w:hAnsi="Times New Roman"/>
          <w:sz w:val="24"/>
          <w:szCs w:val="24"/>
        </w:rPr>
        <w:t>н</w:t>
      </w:r>
      <w:r w:rsidRPr="006402A8">
        <w:rPr>
          <w:rFonts w:ascii="Times New Roman" w:hAnsi="Times New Roman"/>
          <w:sz w:val="24"/>
          <w:szCs w:val="24"/>
        </w:rPr>
        <w:t xml:space="preserve">а методы </w:t>
      </w:r>
      <w:r w:rsidR="00E90A37">
        <w:rPr>
          <w:rFonts w:ascii="Times New Roman" w:hAnsi="Times New Roman"/>
          <w:sz w:val="24"/>
          <w:szCs w:val="24"/>
        </w:rPr>
        <w:t xml:space="preserve">их </w:t>
      </w:r>
      <w:r w:rsidRPr="006402A8">
        <w:rPr>
          <w:rFonts w:ascii="Times New Roman" w:hAnsi="Times New Roman"/>
          <w:sz w:val="24"/>
          <w:szCs w:val="24"/>
        </w:rPr>
        <w:t>исчисления. Как писал</w:t>
      </w:r>
      <w:r>
        <w:rPr>
          <w:rFonts w:ascii="Times New Roman" w:hAnsi="Times New Roman"/>
          <w:sz w:val="24"/>
          <w:szCs w:val="24"/>
        </w:rPr>
        <w:t xml:space="preserve"> </w:t>
      </w:r>
      <w:r w:rsidRPr="006402A8">
        <w:rPr>
          <w:rFonts w:ascii="Times New Roman" w:hAnsi="Times New Roman"/>
          <w:sz w:val="24"/>
          <w:szCs w:val="24"/>
        </w:rPr>
        <w:t>Соколов</w:t>
      </w:r>
      <w:r w:rsidR="00E90A37">
        <w:rPr>
          <w:rFonts w:ascii="Times New Roman" w:hAnsi="Times New Roman"/>
          <w:sz w:val="24"/>
          <w:szCs w:val="24"/>
        </w:rPr>
        <w:t xml:space="preserve"> Я.В.</w:t>
      </w:r>
      <w:r w:rsidRPr="006402A8">
        <w:rPr>
          <w:rFonts w:ascii="Times New Roman" w:hAnsi="Times New Roman"/>
          <w:sz w:val="24"/>
          <w:szCs w:val="24"/>
        </w:rPr>
        <w:t xml:space="preserve">  «</w:t>
      </w:r>
      <w:r w:rsidRPr="00CC1B61">
        <w:rPr>
          <w:rFonts w:ascii="Times New Roman" w:hAnsi="Times New Roman"/>
          <w:i/>
          <w:sz w:val="24"/>
          <w:szCs w:val="24"/>
        </w:rPr>
        <w:t>Принятая методология в большинстве случаев не только не позволяет вскрыть причины хозяйственных процессов и полученных результатов, но и приводит к отождествлению в общих числах (показателях) результатов, полученных за счет внутренних и внешних конъюнктурных факторо</w:t>
      </w:r>
      <w:r>
        <w:rPr>
          <w:rFonts w:ascii="Times New Roman" w:hAnsi="Times New Roman"/>
          <w:sz w:val="24"/>
          <w:szCs w:val="24"/>
        </w:rPr>
        <w:t>в.»</w:t>
      </w:r>
      <w:r>
        <w:rPr>
          <w:rStyle w:val="aa"/>
          <w:rFonts w:ascii="Times New Roman" w:hAnsi="Times New Roman"/>
          <w:sz w:val="24"/>
          <w:szCs w:val="24"/>
        </w:rPr>
        <w:footnoteReference w:id="184"/>
      </w:r>
      <w:r w:rsidRPr="006402A8">
        <w:rPr>
          <w:rFonts w:ascii="Times New Roman" w:hAnsi="Times New Roman"/>
          <w:sz w:val="24"/>
          <w:szCs w:val="24"/>
        </w:rPr>
        <w:t xml:space="preserve">. </w:t>
      </w:r>
      <w:r w:rsidR="00E90A37">
        <w:rPr>
          <w:rFonts w:ascii="Times New Roman" w:hAnsi="Times New Roman"/>
          <w:sz w:val="24"/>
          <w:szCs w:val="24"/>
        </w:rPr>
        <w:t>Так, о</w:t>
      </w:r>
      <w:r w:rsidRPr="006402A8">
        <w:rPr>
          <w:rFonts w:ascii="Times New Roman" w:hAnsi="Times New Roman"/>
          <w:sz w:val="24"/>
          <w:szCs w:val="24"/>
        </w:rPr>
        <w:t>сознание этих недостатков служит основным источником совершенствования учета</w:t>
      </w:r>
      <w:r>
        <w:rPr>
          <w:rFonts w:ascii="Times New Roman" w:hAnsi="Times New Roman"/>
          <w:sz w:val="24"/>
          <w:szCs w:val="24"/>
        </w:rPr>
        <w:t xml:space="preserve"> </w:t>
      </w:r>
      <w:r>
        <w:rPr>
          <w:rStyle w:val="aa"/>
          <w:rFonts w:ascii="Times New Roman" w:hAnsi="Times New Roman"/>
          <w:sz w:val="24"/>
          <w:szCs w:val="24"/>
        </w:rPr>
        <w:footnoteReference w:id="185"/>
      </w:r>
      <w:r w:rsidRPr="006402A8">
        <w:rPr>
          <w:rFonts w:ascii="Times New Roman" w:hAnsi="Times New Roman"/>
          <w:sz w:val="24"/>
          <w:szCs w:val="24"/>
        </w:rPr>
        <w:t>.</w:t>
      </w:r>
    </w:p>
    <w:p w14:paraId="373C6EB5" w14:textId="68EA37F2" w:rsidR="00481E46" w:rsidRPr="009B5593" w:rsidRDefault="00481E46" w:rsidP="00481E46">
      <w:pPr>
        <w:spacing w:line="360" w:lineRule="auto"/>
        <w:jc w:val="both"/>
        <w:rPr>
          <w:rFonts w:ascii="Times New Roman" w:hAnsi="Times New Roman"/>
          <w:sz w:val="24"/>
          <w:szCs w:val="24"/>
        </w:rPr>
      </w:pPr>
      <w:r w:rsidRPr="009B5593">
        <w:rPr>
          <w:rFonts w:ascii="Times New Roman" w:hAnsi="Times New Roman"/>
          <w:sz w:val="24"/>
          <w:szCs w:val="24"/>
        </w:rPr>
        <w:t>В завершение справедливо будет заметить, что по мере распространения персонализированной отчетности, равно как и децентрализованного ведения учета</w:t>
      </w:r>
      <w:r w:rsidR="00E90A37">
        <w:rPr>
          <w:rFonts w:ascii="Times New Roman" w:hAnsi="Times New Roman"/>
          <w:sz w:val="24"/>
          <w:szCs w:val="24"/>
        </w:rPr>
        <w:t xml:space="preserve"> в реальном времени</w:t>
      </w:r>
      <w:r w:rsidRPr="009B5593">
        <w:rPr>
          <w:rFonts w:ascii="Times New Roman" w:hAnsi="Times New Roman"/>
          <w:sz w:val="24"/>
          <w:szCs w:val="24"/>
        </w:rPr>
        <w:t>, несомненно, будет расти и список вопросов, связанных с их регулированием. в том ч</w:t>
      </w:r>
      <w:r w:rsidR="00CC1B61">
        <w:rPr>
          <w:rFonts w:ascii="Times New Roman" w:hAnsi="Times New Roman"/>
          <w:sz w:val="24"/>
          <w:szCs w:val="24"/>
        </w:rPr>
        <w:t>исле на уровне законодательства.</w:t>
      </w:r>
    </w:p>
    <w:p w14:paraId="246FE7CD" w14:textId="77777777" w:rsidR="0038755D" w:rsidRPr="009B5593" w:rsidRDefault="0038755D" w:rsidP="0038755D">
      <w:pPr>
        <w:spacing w:after="0" w:line="360" w:lineRule="auto"/>
        <w:rPr>
          <w:rFonts w:ascii="Times New Roman" w:hAnsi="Times New Roman"/>
          <w:b/>
          <w:sz w:val="24"/>
          <w:szCs w:val="24"/>
        </w:rPr>
      </w:pPr>
    </w:p>
    <w:p w14:paraId="741C7956" w14:textId="77777777" w:rsidR="00C735FD" w:rsidRDefault="00C735FD">
      <w:pPr>
        <w:spacing w:after="0" w:line="240" w:lineRule="auto"/>
        <w:rPr>
          <w:rFonts w:ascii="Times New Roman" w:hAnsi="Times New Roman"/>
          <w:sz w:val="24"/>
          <w:szCs w:val="24"/>
        </w:rPr>
      </w:pPr>
      <w:r>
        <w:rPr>
          <w:rFonts w:ascii="Times New Roman" w:hAnsi="Times New Roman"/>
          <w:sz w:val="24"/>
          <w:szCs w:val="24"/>
        </w:rPr>
        <w:br w:type="page"/>
      </w:r>
    </w:p>
    <w:p w14:paraId="0367DE98" w14:textId="77777777" w:rsidR="004152C1" w:rsidRPr="009B5593" w:rsidRDefault="004152C1" w:rsidP="004152C1">
      <w:pPr>
        <w:spacing w:after="0" w:line="360" w:lineRule="auto"/>
        <w:jc w:val="both"/>
        <w:rPr>
          <w:rFonts w:ascii="Times New Roman" w:hAnsi="Times New Roman"/>
          <w:sz w:val="24"/>
          <w:szCs w:val="24"/>
        </w:rPr>
      </w:pPr>
    </w:p>
    <w:p w14:paraId="42D3148E" w14:textId="77777777" w:rsidR="00EC2508" w:rsidRPr="001104FB" w:rsidRDefault="00592D25" w:rsidP="00F65816">
      <w:pPr>
        <w:spacing w:after="0" w:line="360" w:lineRule="auto"/>
        <w:jc w:val="center"/>
        <w:rPr>
          <w:rFonts w:ascii="Times New Roman" w:hAnsi="Times New Roman"/>
          <w:caps/>
          <w:sz w:val="24"/>
          <w:szCs w:val="24"/>
          <w:lang w:val="en-US"/>
        </w:rPr>
      </w:pPr>
      <w:r w:rsidRPr="009B5593">
        <w:rPr>
          <w:rFonts w:ascii="Times New Roman" w:hAnsi="Times New Roman"/>
          <w:caps/>
          <w:sz w:val="24"/>
          <w:szCs w:val="24"/>
        </w:rPr>
        <w:t>СПИСОК</w:t>
      </w:r>
      <w:r w:rsidRPr="001104FB">
        <w:rPr>
          <w:rFonts w:ascii="Times New Roman" w:hAnsi="Times New Roman"/>
          <w:caps/>
          <w:sz w:val="24"/>
          <w:szCs w:val="24"/>
          <w:lang w:val="en-US"/>
        </w:rPr>
        <w:t xml:space="preserve"> </w:t>
      </w:r>
      <w:r w:rsidRPr="009B5593">
        <w:rPr>
          <w:rFonts w:ascii="Times New Roman" w:hAnsi="Times New Roman"/>
          <w:caps/>
          <w:sz w:val="24"/>
          <w:szCs w:val="24"/>
        </w:rPr>
        <w:t>ЛИТЕРАТУРЫ</w:t>
      </w:r>
    </w:p>
    <w:p w14:paraId="36C8734A" w14:textId="5D009BD2" w:rsidR="00813DCF" w:rsidRPr="00846BE5" w:rsidRDefault="00E25840" w:rsidP="00813DCF">
      <w:pPr>
        <w:spacing w:after="0" w:line="360" w:lineRule="auto"/>
        <w:jc w:val="both"/>
        <w:rPr>
          <w:rFonts w:ascii="Times New Roman" w:hAnsi="Times New Roman"/>
          <w:caps/>
          <w:sz w:val="24"/>
          <w:szCs w:val="24"/>
          <w:lang w:val="en-US"/>
        </w:rPr>
      </w:pPr>
      <w:r w:rsidRPr="00813DCF">
        <w:rPr>
          <w:rFonts w:ascii="Times New Roman" w:hAnsi="Times New Roman"/>
          <w:sz w:val="24"/>
          <w:szCs w:val="24"/>
          <w:lang w:val="en-US"/>
        </w:rPr>
        <w:t>1</w:t>
      </w:r>
      <w:r w:rsidRPr="00813DCF">
        <w:rPr>
          <w:rFonts w:ascii="Times New Roman" w:hAnsi="Times New Roman"/>
          <w:sz w:val="24"/>
          <w:szCs w:val="24"/>
          <w:lang w:val="en-US"/>
        </w:rPr>
        <w:tab/>
        <w:t xml:space="preserve"> Accounting Principles Board (Apb). Statement No. 4: Basic Concepts And Accounting Principles Underlying Financial Statements Of Business Enterprises. New York: Aicpa. 1970. Para. 40</w:t>
      </w:r>
      <w:r w:rsidR="003E3D64" w:rsidRPr="00846BE5">
        <w:rPr>
          <w:rFonts w:ascii="Times New Roman" w:hAnsi="Times New Roman"/>
          <w:sz w:val="24"/>
          <w:szCs w:val="24"/>
          <w:lang w:val="en-US"/>
        </w:rPr>
        <w:t>.</w:t>
      </w:r>
    </w:p>
    <w:p w14:paraId="42FBA058" w14:textId="110FD2C7" w:rsidR="00813DCF" w:rsidRPr="00813DCF" w:rsidRDefault="00E25840" w:rsidP="00813DCF">
      <w:pPr>
        <w:spacing w:after="0" w:line="360" w:lineRule="auto"/>
        <w:jc w:val="both"/>
        <w:rPr>
          <w:rFonts w:ascii="Times New Roman" w:hAnsi="Times New Roman"/>
          <w:caps/>
          <w:sz w:val="24"/>
          <w:szCs w:val="24"/>
          <w:lang w:val="en-US"/>
        </w:rPr>
      </w:pPr>
      <w:r w:rsidRPr="00813DCF">
        <w:rPr>
          <w:rFonts w:ascii="Times New Roman" w:hAnsi="Times New Roman"/>
          <w:sz w:val="24"/>
          <w:szCs w:val="24"/>
          <w:lang w:val="en-US"/>
        </w:rPr>
        <w:t>2</w:t>
      </w:r>
      <w:r w:rsidRPr="00813DCF">
        <w:rPr>
          <w:rFonts w:ascii="Times New Roman" w:hAnsi="Times New Roman"/>
          <w:sz w:val="24"/>
          <w:szCs w:val="24"/>
          <w:lang w:val="en-US"/>
        </w:rPr>
        <w:tab/>
        <w:t xml:space="preserve"> Ahrens</w:t>
      </w:r>
      <w:r w:rsidR="00846BE5">
        <w:rPr>
          <w:rFonts w:ascii="Times New Roman" w:hAnsi="Times New Roman"/>
          <w:sz w:val="24"/>
          <w:szCs w:val="24"/>
          <w:lang w:val="en-US"/>
        </w:rPr>
        <w:t>,</w:t>
      </w:r>
      <w:r w:rsidRPr="00813DCF">
        <w:rPr>
          <w:rFonts w:ascii="Times New Roman" w:hAnsi="Times New Roman"/>
          <w:sz w:val="24"/>
          <w:szCs w:val="24"/>
          <w:lang w:val="en-US"/>
        </w:rPr>
        <w:t xml:space="preserve"> T., Becker</w:t>
      </w:r>
      <w:r w:rsidR="00846BE5">
        <w:rPr>
          <w:rFonts w:ascii="Times New Roman" w:hAnsi="Times New Roman"/>
          <w:sz w:val="24"/>
          <w:szCs w:val="24"/>
          <w:lang w:val="en-US"/>
        </w:rPr>
        <w:t>,</w:t>
      </w:r>
      <w:r w:rsidRPr="00813DCF">
        <w:rPr>
          <w:rFonts w:ascii="Times New Roman" w:hAnsi="Times New Roman"/>
          <w:sz w:val="24"/>
          <w:szCs w:val="24"/>
          <w:lang w:val="en-US"/>
        </w:rPr>
        <w:t xml:space="preserve"> A., Burns</w:t>
      </w:r>
      <w:r w:rsidR="00846BE5">
        <w:rPr>
          <w:rFonts w:ascii="Times New Roman" w:hAnsi="Times New Roman"/>
          <w:sz w:val="24"/>
          <w:szCs w:val="24"/>
          <w:lang w:val="en-US"/>
        </w:rPr>
        <w:t>,</w:t>
      </w:r>
      <w:r w:rsidRPr="00813DCF">
        <w:rPr>
          <w:rFonts w:ascii="Times New Roman" w:hAnsi="Times New Roman"/>
          <w:sz w:val="24"/>
          <w:szCs w:val="24"/>
          <w:lang w:val="en-US"/>
        </w:rPr>
        <w:t xml:space="preserve"> J. The Future Of Interpretive Accounting Research – A Polyphonic Debate</w:t>
      </w:r>
      <w:r w:rsidR="00846BE5">
        <w:rPr>
          <w:rFonts w:ascii="Times New Roman" w:hAnsi="Times New Roman"/>
          <w:sz w:val="24"/>
          <w:szCs w:val="24"/>
          <w:lang w:val="en-US"/>
        </w:rPr>
        <w:t xml:space="preserve"> / </w:t>
      </w:r>
      <w:r w:rsidR="00846BE5" w:rsidRPr="00813DCF">
        <w:rPr>
          <w:rFonts w:ascii="Times New Roman" w:hAnsi="Times New Roman"/>
          <w:sz w:val="24"/>
          <w:szCs w:val="24"/>
          <w:lang w:val="en-US"/>
        </w:rPr>
        <w:t>T.</w:t>
      </w:r>
      <w:r w:rsidR="00846BE5">
        <w:rPr>
          <w:rFonts w:ascii="Times New Roman" w:hAnsi="Times New Roman"/>
          <w:sz w:val="24"/>
          <w:szCs w:val="24"/>
          <w:lang w:val="en-US"/>
        </w:rPr>
        <w:t xml:space="preserve"> </w:t>
      </w:r>
      <w:r w:rsidR="00846BE5" w:rsidRPr="00813DCF">
        <w:rPr>
          <w:rFonts w:ascii="Times New Roman" w:hAnsi="Times New Roman"/>
          <w:sz w:val="24"/>
          <w:szCs w:val="24"/>
          <w:lang w:val="en-US"/>
        </w:rPr>
        <w:t>Ahrens</w:t>
      </w:r>
      <w:r w:rsidR="00846BE5">
        <w:rPr>
          <w:rFonts w:ascii="Times New Roman" w:hAnsi="Times New Roman"/>
          <w:sz w:val="24"/>
          <w:szCs w:val="24"/>
          <w:lang w:val="en-US"/>
        </w:rPr>
        <w:t>, A.</w:t>
      </w:r>
      <w:r w:rsidR="00846BE5" w:rsidRPr="00813DCF">
        <w:rPr>
          <w:rFonts w:ascii="Times New Roman" w:hAnsi="Times New Roman"/>
          <w:sz w:val="24"/>
          <w:szCs w:val="24"/>
          <w:lang w:val="en-US"/>
        </w:rPr>
        <w:t xml:space="preserve"> Becker</w:t>
      </w:r>
      <w:r w:rsidR="00846BE5">
        <w:rPr>
          <w:rFonts w:ascii="Times New Roman" w:hAnsi="Times New Roman"/>
          <w:sz w:val="24"/>
          <w:szCs w:val="24"/>
          <w:lang w:val="en-US"/>
        </w:rPr>
        <w:t>,</w:t>
      </w:r>
      <w:r w:rsidR="00846BE5" w:rsidRPr="00813DCF">
        <w:rPr>
          <w:rFonts w:ascii="Times New Roman" w:hAnsi="Times New Roman"/>
          <w:sz w:val="24"/>
          <w:szCs w:val="24"/>
          <w:lang w:val="en-US"/>
        </w:rPr>
        <w:t xml:space="preserve"> </w:t>
      </w:r>
      <w:r w:rsidR="00846BE5">
        <w:rPr>
          <w:rFonts w:ascii="Times New Roman" w:hAnsi="Times New Roman"/>
          <w:sz w:val="24"/>
          <w:szCs w:val="24"/>
          <w:lang w:val="en-US"/>
        </w:rPr>
        <w:t xml:space="preserve">J. </w:t>
      </w:r>
      <w:r w:rsidR="00846BE5" w:rsidRPr="00813DCF">
        <w:rPr>
          <w:rFonts w:ascii="Times New Roman" w:hAnsi="Times New Roman"/>
          <w:sz w:val="24"/>
          <w:szCs w:val="24"/>
          <w:lang w:val="en-US"/>
        </w:rPr>
        <w:t>Burns</w:t>
      </w:r>
      <w:r w:rsidRPr="00813DCF">
        <w:rPr>
          <w:rFonts w:ascii="Times New Roman" w:hAnsi="Times New Roman"/>
          <w:sz w:val="24"/>
          <w:szCs w:val="24"/>
          <w:lang w:val="en-US"/>
        </w:rPr>
        <w:t xml:space="preserve"> // Critical Perspectives On Accounting. </w:t>
      </w:r>
      <w:r w:rsidR="00846BE5">
        <w:rPr>
          <w:rFonts w:ascii="Times New Roman" w:hAnsi="Times New Roman"/>
          <w:sz w:val="24"/>
          <w:szCs w:val="24"/>
          <w:lang w:val="en-US"/>
        </w:rPr>
        <w:t xml:space="preserve">- </w:t>
      </w:r>
      <w:r w:rsidRPr="00813DCF">
        <w:rPr>
          <w:rFonts w:ascii="Times New Roman" w:hAnsi="Times New Roman"/>
          <w:sz w:val="24"/>
          <w:szCs w:val="24"/>
          <w:lang w:val="en-US"/>
        </w:rPr>
        <w:t>2008.</w:t>
      </w:r>
      <w:r w:rsidR="00846BE5">
        <w:rPr>
          <w:rFonts w:ascii="Times New Roman" w:hAnsi="Times New Roman"/>
          <w:sz w:val="24"/>
          <w:szCs w:val="24"/>
          <w:lang w:val="en-US"/>
        </w:rPr>
        <w:t xml:space="preserve"> -</w:t>
      </w:r>
      <w:r w:rsidRPr="00813DCF">
        <w:rPr>
          <w:rFonts w:ascii="Times New Roman" w:hAnsi="Times New Roman"/>
          <w:sz w:val="24"/>
          <w:szCs w:val="24"/>
          <w:lang w:val="en-US"/>
        </w:rPr>
        <w:t xml:space="preserve"> 19. </w:t>
      </w:r>
      <w:r w:rsidR="00846BE5">
        <w:rPr>
          <w:rFonts w:ascii="Times New Roman" w:hAnsi="Times New Roman"/>
          <w:sz w:val="24"/>
          <w:szCs w:val="24"/>
          <w:lang w:val="en-US"/>
        </w:rPr>
        <w:t xml:space="preserve">- </w:t>
      </w:r>
      <w:r w:rsidRPr="00813DCF">
        <w:rPr>
          <w:rFonts w:ascii="Times New Roman" w:hAnsi="Times New Roman"/>
          <w:sz w:val="24"/>
          <w:szCs w:val="24"/>
          <w:lang w:val="en-US"/>
        </w:rPr>
        <w:t>P. 840–866.</w:t>
      </w:r>
    </w:p>
    <w:p w14:paraId="4A432E3A" w14:textId="12761762" w:rsidR="00813DCF" w:rsidRPr="00813DCF" w:rsidRDefault="00E25840" w:rsidP="00813DCF">
      <w:pPr>
        <w:spacing w:after="0" w:line="360" w:lineRule="auto"/>
        <w:jc w:val="both"/>
        <w:rPr>
          <w:rFonts w:ascii="Times New Roman" w:hAnsi="Times New Roman"/>
          <w:caps/>
          <w:sz w:val="24"/>
          <w:szCs w:val="24"/>
          <w:lang w:val="en-US"/>
        </w:rPr>
      </w:pPr>
      <w:r w:rsidRPr="00813DCF">
        <w:rPr>
          <w:rFonts w:ascii="Times New Roman" w:hAnsi="Times New Roman"/>
          <w:sz w:val="24"/>
          <w:szCs w:val="24"/>
          <w:lang w:val="en-US"/>
        </w:rPr>
        <w:t>3</w:t>
      </w:r>
      <w:r w:rsidRPr="00813DCF">
        <w:rPr>
          <w:rFonts w:ascii="Times New Roman" w:hAnsi="Times New Roman"/>
          <w:sz w:val="24"/>
          <w:szCs w:val="24"/>
          <w:lang w:val="en-US"/>
        </w:rPr>
        <w:tab/>
        <w:t xml:space="preserve"> Albrecht</w:t>
      </w:r>
      <w:r w:rsidR="00846BE5">
        <w:rPr>
          <w:rFonts w:ascii="Times New Roman" w:hAnsi="Times New Roman"/>
          <w:sz w:val="24"/>
          <w:szCs w:val="24"/>
          <w:lang w:val="en-US"/>
        </w:rPr>
        <w:t>,</w:t>
      </w:r>
      <w:r w:rsidRPr="00813DCF">
        <w:rPr>
          <w:rFonts w:ascii="Times New Roman" w:hAnsi="Times New Roman"/>
          <w:sz w:val="24"/>
          <w:szCs w:val="24"/>
          <w:lang w:val="en-US"/>
        </w:rPr>
        <w:t xml:space="preserve"> W.S., Sack</w:t>
      </w:r>
      <w:r w:rsidR="00846BE5">
        <w:rPr>
          <w:rFonts w:ascii="Times New Roman" w:hAnsi="Times New Roman"/>
          <w:sz w:val="24"/>
          <w:szCs w:val="24"/>
          <w:lang w:val="en-US"/>
        </w:rPr>
        <w:t>,</w:t>
      </w:r>
      <w:r w:rsidRPr="00813DCF">
        <w:rPr>
          <w:rFonts w:ascii="Times New Roman" w:hAnsi="Times New Roman"/>
          <w:sz w:val="24"/>
          <w:szCs w:val="24"/>
          <w:lang w:val="en-US"/>
        </w:rPr>
        <w:t xml:space="preserve"> R.J. Accounting Education: Charting The Course Through Aperilous Future, Accounting Education Series </w:t>
      </w:r>
      <w:r w:rsidR="00846BE5">
        <w:rPr>
          <w:rFonts w:ascii="Times New Roman" w:hAnsi="Times New Roman"/>
          <w:sz w:val="24"/>
          <w:szCs w:val="24"/>
          <w:lang w:val="en-US"/>
        </w:rPr>
        <w:t xml:space="preserve">/ </w:t>
      </w:r>
      <w:r w:rsidR="00846BE5" w:rsidRPr="00813DCF">
        <w:rPr>
          <w:rFonts w:ascii="Times New Roman" w:hAnsi="Times New Roman"/>
          <w:sz w:val="24"/>
          <w:szCs w:val="24"/>
          <w:lang w:val="en-US"/>
        </w:rPr>
        <w:t>W.S.</w:t>
      </w:r>
      <w:r w:rsidR="00846BE5">
        <w:rPr>
          <w:rFonts w:ascii="Times New Roman" w:hAnsi="Times New Roman"/>
          <w:sz w:val="24"/>
          <w:szCs w:val="24"/>
          <w:lang w:val="en-US"/>
        </w:rPr>
        <w:t xml:space="preserve"> </w:t>
      </w:r>
      <w:r w:rsidR="00846BE5" w:rsidRPr="00813DCF">
        <w:rPr>
          <w:rFonts w:ascii="Times New Roman" w:hAnsi="Times New Roman"/>
          <w:sz w:val="24"/>
          <w:szCs w:val="24"/>
          <w:lang w:val="en-US"/>
        </w:rPr>
        <w:t>Albrecht</w:t>
      </w:r>
      <w:r w:rsidR="00846BE5">
        <w:rPr>
          <w:rFonts w:ascii="Times New Roman" w:hAnsi="Times New Roman"/>
          <w:sz w:val="24"/>
          <w:szCs w:val="24"/>
          <w:lang w:val="en-US"/>
        </w:rPr>
        <w:t>,</w:t>
      </w:r>
      <w:r w:rsidR="00846BE5" w:rsidRPr="00813DCF">
        <w:rPr>
          <w:rFonts w:ascii="Times New Roman" w:hAnsi="Times New Roman"/>
          <w:sz w:val="24"/>
          <w:szCs w:val="24"/>
          <w:lang w:val="en-US"/>
        </w:rPr>
        <w:t xml:space="preserve"> </w:t>
      </w:r>
      <w:r w:rsidR="00846BE5">
        <w:rPr>
          <w:rFonts w:ascii="Times New Roman" w:hAnsi="Times New Roman"/>
          <w:sz w:val="24"/>
          <w:szCs w:val="24"/>
          <w:lang w:val="en-US"/>
        </w:rPr>
        <w:t>R. J.</w:t>
      </w:r>
      <w:r w:rsidR="00846BE5" w:rsidRPr="00813DCF">
        <w:rPr>
          <w:rFonts w:ascii="Times New Roman" w:hAnsi="Times New Roman"/>
          <w:sz w:val="24"/>
          <w:szCs w:val="24"/>
          <w:lang w:val="en-US"/>
        </w:rPr>
        <w:t xml:space="preserve"> Sack</w:t>
      </w:r>
      <w:r w:rsidR="00846BE5">
        <w:rPr>
          <w:rFonts w:ascii="Times New Roman" w:hAnsi="Times New Roman"/>
          <w:sz w:val="24"/>
          <w:szCs w:val="24"/>
          <w:lang w:val="en-US"/>
        </w:rPr>
        <w:t xml:space="preserve"> </w:t>
      </w:r>
      <w:r w:rsidRPr="00813DCF">
        <w:rPr>
          <w:rFonts w:ascii="Times New Roman" w:hAnsi="Times New Roman"/>
          <w:sz w:val="24"/>
          <w:szCs w:val="24"/>
          <w:lang w:val="en-US"/>
        </w:rPr>
        <w:t xml:space="preserve">// American Accounting Association. </w:t>
      </w:r>
      <w:r w:rsidR="00846BE5">
        <w:rPr>
          <w:rFonts w:ascii="Times New Roman" w:hAnsi="Times New Roman"/>
          <w:sz w:val="24"/>
          <w:szCs w:val="24"/>
          <w:lang w:val="en-US"/>
        </w:rPr>
        <w:t xml:space="preserve">- </w:t>
      </w:r>
      <w:r w:rsidRPr="00813DCF">
        <w:rPr>
          <w:rFonts w:ascii="Times New Roman" w:hAnsi="Times New Roman"/>
          <w:sz w:val="24"/>
          <w:szCs w:val="24"/>
          <w:lang w:val="en-US"/>
        </w:rPr>
        <w:t xml:space="preserve">2000. </w:t>
      </w:r>
      <w:r w:rsidR="00846BE5">
        <w:rPr>
          <w:rFonts w:ascii="Times New Roman" w:hAnsi="Times New Roman"/>
          <w:sz w:val="24"/>
          <w:szCs w:val="24"/>
          <w:lang w:val="en-US"/>
        </w:rPr>
        <w:t xml:space="preserve">- </w:t>
      </w:r>
      <w:r w:rsidRPr="00813DCF">
        <w:rPr>
          <w:rFonts w:ascii="Times New Roman" w:hAnsi="Times New Roman"/>
          <w:sz w:val="24"/>
          <w:szCs w:val="24"/>
          <w:lang w:val="en-US"/>
        </w:rPr>
        <w:t xml:space="preserve">Volume No. 16. </w:t>
      </w:r>
      <w:r w:rsidR="00846BE5">
        <w:rPr>
          <w:rFonts w:ascii="Times New Roman" w:hAnsi="Times New Roman"/>
          <w:sz w:val="24"/>
          <w:szCs w:val="24"/>
          <w:lang w:val="en-US"/>
        </w:rPr>
        <w:t xml:space="preserve">- </w:t>
      </w:r>
      <w:r w:rsidRPr="00813DCF">
        <w:rPr>
          <w:rFonts w:ascii="Times New Roman" w:hAnsi="Times New Roman"/>
          <w:sz w:val="24"/>
          <w:szCs w:val="24"/>
          <w:lang w:val="en-US"/>
        </w:rPr>
        <w:t>P. 5-6.</w:t>
      </w:r>
    </w:p>
    <w:p w14:paraId="0E51543F" w14:textId="79F5BF40" w:rsidR="00813DCF" w:rsidRPr="00813DCF" w:rsidRDefault="00E25840" w:rsidP="00813DCF">
      <w:pPr>
        <w:spacing w:after="0" w:line="360" w:lineRule="auto"/>
        <w:jc w:val="both"/>
        <w:rPr>
          <w:rFonts w:ascii="Times New Roman" w:hAnsi="Times New Roman"/>
          <w:caps/>
          <w:sz w:val="24"/>
          <w:szCs w:val="24"/>
          <w:lang w:val="en-US"/>
        </w:rPr>
      </w:pPr>
      <w:r w:rsidRPr="00813DCF">
        <w:rPr>
          <w:rFonts w:ascii="Times New Roman" w:hAnsi="Times New Roman"/>
          <w:sz w:val="24"/>
          <w:szCs w:val="24"/>
          <w:lang w:val="en-US"/>
        </w:rPr>
        <w:t>4</w:t>
      </w:r>
      <w:r w:rsidRPr="00813DCF">
        <w:rPr>
          <w:rFonts w:ascii="Times New Roman" w:hAnsi="Times New Roman"/>
          <w:sz w:val="24"/>
          <w:szCs w:val="24"/>
          <w:lang w:val="en-US"/>
        </w:rPr>
        <w:tab/>
        <w:t xml:space="preserve"> Alvesson</w:t>
      </w:r>
      <w:r w:rsidR="00D878D5">
        <w:rPr>
          <w:rFonts w:ascii="Times New Roman" w:hAnsi="Times New Roman"/>
          <w:sz w:val="24"/>
          <w:szCs w:val="24"/>
          <w:lang w:val="en-US"/>
        </w:rPr>
        <w:t>,</w:t>
      </w:r>
      <w:r w:rsidRPr="00813DCF">
        <w:rPr>
          <w:rFonts w:ascii="Times New Roman" w:hAnsi="Times New Roman"/>
          <w:sz w:val="24"/>
          <w:szCs w:val="24"/>
          <w:lang w:val="en-US"/>
        </w:rPr>
        <w:t xml:space="preserve"> M. Beyond Neopositivists, Romantics, And Localists: A Reflexive Approach To Interviews In Organizational Research</w:t>
      </w:r>
      <w:r w:rsidR="00D878D5">
        <w:rPr>
          <w:rFonts w:ascii="Times New Roman" w:hAnsi="Times New Roman"/>
          <w:sz w:val="24"/>
          <w:szCs w:val="24"/>
          <w:lang w:val="en-US"/>
        </w:rPr>
        <w:t xml:space="preserve"> / </w:t>
      </w:r>
      <w:r w:rsidR="00640887">
        <w:rPr>
          <w:rFonts w:ascii="Times New Roman" w:hAnsi="Times New Roman"/>
          <w:sz w:val="24"/>
          <w:szCs w:val="24"/>
          <w:lang w:val="en-US"/>
        </w:rPr>
        <w:t xml:space="preserve">M. Alvesson </w:t>
      </w:r>
      <w:r w:rsidRPr="00813DCF">
        <w:rPr>
          <w:rFonts w:ascii="Times New Roman" w:hAnsi="Times New Roman"/>
          <w:sz w:val="24"/>
          <w:szCs w:val="24"/>
          <w:lang w:val="en-US"/>
        </w:rPr>
        <w:t xml:space="preserve"> // The Academy Of Management Review. </w:t>
      </w:r>
      <w:r w:rsidR="00640887">
        <w:rPr>
          <w:rFonts w:ascii="Times New Roman" w:hAnsi="Times New Roman"/>
          <w:sz w:val="24"/>
          <w:szCs w:val="24"/>
          <w:lang w:val="en-US"/>
        </w:rPr>
        <w:t>-</w:t>
      </w:r>
      <w:r w:rsidRPr="00813DCF">
        <w:rPr>
          <w:rFonts w:ascii="Times New Roman" w:hAnsi="Times New Roman"/>
          <w:sz w:val="24"/>
          <w:szCs w:val="24"/>
          <w:lang w:val="en-US"/>
        </w:rPr>
        <w:t xml:space="preserve">2003. </w:t>
      </w:r>
      <w:r w:rsidR="00640887">
        <w:rPr>
          <w:rFonts w:ascii="Times New Roman" w:hAnsi="Times New Roman"/>
          <w:sz w:val="24"/>
          <w:szCs w:val="24"/>
          <w:lang w:val="en-US"/>
        </w:rPr>
        <w:t xml:space="preserve">- </w:t>
      </w:r>
      <w:r w:rsidRPr="00813DCF">
        <w:rPr>
          <w:rFonts w:ascii="Times New Roman" w:hAnsi="Times New Roman"/>
          <w:sz w:val="24"/>
          <w:szCs w:val="24"/>
          <w:lang w:val="en-US"/>
        </w:rPr>
        <w:t xml:space="preserve">28. </w:t>
      </w:r>
      <w:r w:rsidR="00640887">
        <w:rPr>
          <w:rFonts w:ascii="Times New Roman" w:hAnsi="Times New Roman"/>
          <w:sz w:val="24"/>
          <w:szCs w:val="24"/>
          <w:lang w:val="en-US"/>
        </w:rPr>
        <w:t xml:space="preserve">- </w:t>
      </w:r>
      <w:r w:rsidRPr="00813DCF">
        <w:rPr>
          <w:rFonts w:ascii="Times New Roman" w:hAnsi="Times New Roman"/>
          <w:sz w:val="24"/>
          <w:szCs w:val="24"/>
          <w:lang w:val="en-US"/>
        </w:rPr>
        <w:t>P. 13–33.</w:t>
      </w:r>
    </w:p>
    <w:p w14:paraId="61199AF3" w14:textId="2A037F73" w:rsidR="00813DCF" w:rsidRPr="00813DCF" w:rsidRDefault="00E25840" w:rsidP="00813DCF">
      <w:pPr>
        <w:spacing w:after="0" w:line="360" w:lineRule="auto"/>
        <w:jc w:val="both"/>
        <w:rPr>
          <w:rFonts w:ascii="Times New Roman" w:hAnsi="Times New Roman"/>
          <w:caps/>
          <w:sz w:val="24"/>
          <w:szCs w:val="24"/>
          <w:lang w:val="en-US"/>
        </w:rPr>
      </w:pPr>
      <w:r w:rsidRPr="00813DCF">
        <w:rPr>
          <w:rFonts w:ascii="Times New Roman" w:hAnsi="Times New Roman"/>
          <w:sz w:val="24"/>
          <w:szCs w:val="24"/>
          <w:lang w:val="en-US"/>
        </w:rPr>
        <w:t>5</w:t>
      </w:r>
      <w:r w:rsidRPr="00813DCF">
        <w:rPr>
          <w:rFonts w:ascii="Times New Roman" w:hAnsi="Times New Roman"/>
          <w:sz w:val="24"/>
          <w:szCs w:val="24"/>
          <w:lang w:val="en-US"/>
        </w:rPr>
        <w:tab/>
        <w:t>A State</w:t>
      </w:r>
      <w:r w:rsidR="00640887">
        <w:rPr>
          <w:rFonts w:ascii="Times New Roman" w:hAnsi="Times New Roman"/>
          <w:sz w:val="24"/>
          <w:szCs w:val="24"/>
          <w:lang w:val="en-US"/>
        </w:rPr>
        <w:t xml:space="preserve">ment Of Basic Accounting Theory / </w:t>
      </w:r>
      <w:r w:rsidR="00640887" w:rsidRPr="00813DCF">
        <w:rPr>
          <w:rFonts w:ascii="Times New Roman" w:hAnsi="Times New Roman"/>
          <w:sz w:val="24"/>
          <w:szCs w:val="24"/>
          <w:lang w:val="en-US"/>
        </w:rPr>
        <w:t>American Accounting Association (A</w:t>
      </w:r>
      <w:r w:rsidR="00640887">
        <w:rPr>
          <w:rFonts w:ascii="Times New Roman" w:hAnsi="Times New Roman"/>
          <w:sz w:val="24"/>
          <w:szCs w:val="24"/>
          <w:lang w:val="en-US"/>
        </w:rPr>
        <w:t>AA</w:t>
      </w:r>
      <w:r w:rsidR="00640887" w:rsidRPr="00813DCF">
        <w:rPr>
          <w:rFonts w:ascii="Times New Roman" w:hAnsi="Times New Roman"/>
          <w:sz w:val="24"/>
          <w:szCs w:val="24"/>
          <w:lang w:val="en-US"/>
        </w:rPr>
        <w:t>) Committee To Prepare A State</w:t>
      </w:r>
      <w:r w:rsidR="00640887">
        <w:rPr>
          <w:rFonts w:ascii="Times New Roman" w:hAnsi="Times New Roman"/>
          <w:sz w:val="24"/>
          <w:szCs w:val="24"/>
          <w:lang w:val="en-US"/>
        </w:rPr>
        <w:t>ment Of Basic Accounting Theory.</w:t>
      </w:r>
      <w:r w:rsidR="00640887" w:rsidRPr="00813DCF">
        <w:rPr>
          <w:rFonts w:ascii="Times New Roman" w:hAnsi="Times New Roman"/>
          <w:sz w:val="24"/>
          <w:szCs w:val="24"/>
          <w:lang w:val="en-US"/>
        </w:rPr>
        <w:t xml:space="preserve"> </w:t>
      </w:r>
      <w:r w:rsidR="00640887">
        <w:rPr>
          <w:rFonts w:ascii="Times New Roman" w:hAnsi="Times New Roman"/>
          <w:sz w:val="24"/>
          <w:szCs w:val="24"/>
          <w:lang w:val="en-US"/>
        </w:rPr>
        <w:t>-</w:t>
      </w:r>
      <w:r w:rsidRPr="00813DCF">
        <w:rPr>
          <w:rFonts w:ascii="Times New Roman" w:hAnsi="Times New Roman"/>
          <w:sz w:val="24"/>
          <w:szCs w:val="24"/>
          <w:lang w:val="en-US"/>
        </w:rPr>
        <w:t xml:space="preserve"> Sarasota: Fl A</w:t>
      </w:r>
      <w:r w:rsidR="00640887">
        <w:rPr>
          <w:rFonts w:ascii="Times New Roman" w:hAnsi="Times New Roman"/>
          <w:sz w:val="24"/>
          <w:szCs w:val="24"/>
          <w:lang w:val="en-US"/>
        </w:rPr>
        <w:t>AA</w:t>
      </w:r>
      <w:r w:rsidRPr="00813DCF">
        <w:rPr>
          <w:rFonts w:ascii="Times New Roman" w:hAnsi="Times New Roman"/>
          <w:sz w:val="24"/>
          <w:szCs w:val="24"/>
          <w:lang w:val="en-US"/>
        </w:rPr>
        <w:t>, 1966.</w:t>
      </w:r>
      <w:r w:rsidR="00640887">
        <w:rPr>
          <w:rFonts w:ascii="Times New Roman" w:hAnsi="Times New Roman"/>
          <w:sz w:val="24"/>
          <w:szCs w:val="24"/>
          <w:lang w:val="en-US"/>
        </w:rPr>
        <w:t xml:space="preserve"> -</w:t>
      </w:r>
      <w:r w:rsidRPr="00813DCF">
        <w:rPr>
          <w:rFonts w:ascii="Times New Roman" w:hAnsi="Times New Roman"/>
          <w:sz w:val="24"/>
          <w:szCs w:val="24"/>
          <w:lang w:val="en-US"/>
        </w:rPr>
        <w:t xml:space="preserve"> P. 1.</w:t>
      </w:r>
    </w:p>
    <w:p w14:paraId="2E5A409C" w14:textId="5F27F08A" w:rsidR="00813DCF" w:rsidRPr="00813DCF" w:rsidRDefault="00E25840" w:rsidP="00813DCF">
      <w:pPr>
        <w:spacing w:after="0" w:line="360" w:lineRule="auto"/>
        <w:jc w:val="both"/>
        <w:rPr>
          <w:rFonts w:ascii="Times New Roman" w:hAnsi="Times New Roman"/>
          <w:caps/>
          <w:sz w:val="24"/>
          <w:szCs w:val="24"/>
          <w:lang w:val="en-US"/>
        </w:rPr>
      </w:pPr>
      <w:r w:rsidRPr="00813DCF">
        <w:rPr>
          <w:rFonts w:ascii="Times New Roman" w:hAnsi="Times New Roman"/>
          <w:sz w:val="24"/>
          <w:szCs w:val="24"/>
          <w:lang w:val="en-US"/>
        </w:rPr>
        <w:t>6</w:t>
      </w:r>
      <w:r w:rsidRPr="00813DCF">
        <w:rPr>
          <w:rFonts w:ascii="Times New Roman" w:hAnsi="Times New Roman"/>
          <w:sz w:val="24"/>
          <w:szCs w:val="24"/>
          <w:lang w:val="en-US"/>
        </w:rPr>
        <w:tab/>
        <w:t xml:space="preserve"> American Institute Of Accountants, Committee On Terminology // Accounting Terminology Bulletin</w:t>
      </w:r>
      <w:r w:rsidR="00950C95">
        <w:rPr>
          <w:rFonts w:ascii="Times New Roman" w:hAnsi="Times New Roman"/>
          <w:sz w:val="24"/>
          <w:szCs w:val="24"/>
          <w:lang w:val="en-US"/>
        </w:rPr>
        <w:t xml:space="preserve"> / AAA</w:t>
      </w:r>
      <w:r w:rsidRPr="00813DCF">
        <w:rPr>
          <w:rFonts w:ascii="Times New Roman" w:hAnsi="Times New Roman"/>
          <w:sz w:val="24"/>
          <w:szCs w:val="24"/>
          <w:lang w:val="en-US"/>
        </w:rPr>
        <w:t>.</w:t>
      </w:r>
      <w:r w:rsidR="00950C95">
        <w:rPr>
          <w:rFonts w:ascii="Times New Roman" w:hAnsi="Times New Roman"/>
          <w:sz w:val="24"/>
          <w:szCs w:val="24"/>
          <w:lang w:val="en-US"/>
        </w:rPr>
        <w:t xml:space="preserve"> -</w:t>
      </w:r>
      <w:r w:rsidRPr="00813DCF">
        <w:rPr>
          <w:rFonts w:ascii="Times New Roman" w:hAnsi="Times New Roman"/>
          <w:sz w:val="24"/>
          <w:szCs w:val="24"/>
          <w:lang w:val="en-US"/>
        </w:rPr>
        <w:t xml:space="preserve"> 1953.</w:t>
      </w:r>
      <w:r w:rsidR="00950C95">
        <w:rPr>
          <w:rFonts w:ascii="Times New Roman" w:hAnsi="Times New Roman"/>
          <w:sz w:val="24"/>
          <w:szCs w:val="24"/>
          <w:lang w:val="en-US"/>
        </w:rPr>
        <w:t xml:space="preserve"> -</w:t>
      </w:r>
      <w:r w:rsidRPr="00813DCF">
        <w:rPr>
          <w:rFonts w:ascii="Times New Roman" w:hAnsi="Times New Roman"/>
          <w:sz w:val="24"/>
          <w:szCs w:val="24"/>
          <w:lang w:val="en-US"/>
        </w:rPr>
        <w:t xml:space="preserve"> No. 1.</w:t>
      </w:r>
      <w:r w:rsidR="00950C95">
        <w:rPr>
          <w:rFonts w:ascii="Times New Roman" w:hAnsi="Times New Roman"/>
          <w:sz w:val="24"/>
          <w:szCs w:val="24"/>
          <w:lang w:val="en-US"/>
        </w:rPr>
        <w:t xml:space="preserve"> -</w:t>
      </w:r>
      <w:r w:rsidRPr="00813DCF">
        <w:rPr>
          <w:rFonts w:ascii="Times New Roman" w:hAnsi="Times New Roman"/>
          <w:sz w:val="24"/>
          <w:szCs w:val="24"/>
          <w:lang w:val="en-US"/>
        </w:rPr>
        <w:t xml:space="preserve"> P. 9.</w:t>
      </w:r>
    </w:p>
    <w:p w14:paraId="576D5C77" w14:textId="76B85FF8" w:rsidR="00813DCF" w:rsidRPr="00813DCF" w:rsidRDefault="00E25840" w:rsidP="00813DCF">
      <w:pPr>
        <w:spacing w:after="0" w:line="360" w:lineRule="auto"/>
        <w:jc w:val="both"/>
        <w:rPr>
          <w:rFonts w:ascii="Times New Roman" w:hAnsi="Times New Roman"/>
          <w:caps/>
          <w:sz w:val="24"/>
          <w:szCs w:val="24"/>
          <w:lang w:val="en-US"/>
        </w:rPr>
      </w:pPr>
      <w:r w:rsidRPr="00813DCF">
        <w:rPr>
          <w:rFonts w:ascii="Times New Roman" w:hAnsi="Times New Roman"/>
          <w:sz w:val="24"/>
          <w:szCs w:val="24"/>
          <w:lang w:val="en-US"/>
        </w:rPr>
        <w:t>7</w:t>
      </w:r>
      <w:r w:rsidRPr="00813DCF">
        <w:rPr>
          <w:rFonts w:ascii="Times New Roman" w:hAnsi="Times New Roman"/>
          <w:sz w:val="24"/>
          <w:szCs w:val="24"/>
          <w:lang w:val="en-US"/>
        </w:rPr>
        <w:tab/>
        <w:t xml:space="preserve"> American Institute Of Certified Public Accountants Improving Business Reporting ± A Customer Focus: Meeting The Information Needs Of Investors And Creditors, Comprehensive Report Of The Special Committee On Financial Reporting.</w:t>
      </w:r>
      <w:r w:rsidR="009C1580">
        <w:rPr>
          <w:rFonts w:ascii="Times New Roman" w:hAnsi="Times New Roman"/>
          <w:sz w:val="24"/>
          <w:szCs w:val="24"/>
          <w:lang w:val="en-US"/>
        </w:rPr>
        <w:t xml:space="preserve"> / AICPA.</w:t>
      </w:r>
      <w:r w:rsidRPr="00813DCF">
        <w:rPr>
          <w:rFonts w:ascii="Times New Roman" w:hAnsi="Times New Roman"/>
          <w:sz w:val="24"/>
          <w:szCs w:val="24"/>
          <w:lang w:val="en-US"/>
        </w:rPr>
        <w:t xml:space="preserve"> </w:t>
      </w:r>
      <w:r w:rsidR="009C1580">
        <w:rPr>
          <w:rFonts w:ascii="Times New Roman" w:hAnsi="Times New Roman"/>
          <w:sz w:val="24"/>
          <w:szCs w:val="24"/>
          <w:lang w:val="en-US"/>
        </w:rPr>
        <w:t xml:space="preserve">- </w:t>
      </w:r>
      <w:r w:rsidRPr="00813DCF">
        <w:rPr>
          <w:rFonts w:ascii="Times New Roman" w:hAnsi="Times New Roman"/>
          <w:sz w:val="24"/>
          <w:szCs w:val="24"/>
          <w:lang w:val="en-US"/>
        </w:rPr>
        <w:t>New York: A</w:t>
      </w:r>
      <w:r w:rsidR="009C1580" w:rsidRPr="00813DCF">
        <w:rPr>
          <w:rFonts w:ascii="Times New Roman" w:hAnsi="Times New Roman"/>
          <w:sz w:val="24"/>
          <w:szCs w:val="24"/>
          <w:lang w:val="en-US"/>
        </w:rPr>
        <w:t>ICPA</w:t>
      </w:r>
      <w:r w:rsidRPr="00813DCF">
        <w:rPr>
          <w:rFonts w:ascii="Times New Roman" w:hAnsi="Times New Roman"/>
          <w:sz w:val="24"/>
          <w:szCs w:val="24"/>
          <w:lang w:val="en-US"/>
        </w:rPr>
        <w:t xml:space="preserve">, </w:t>
      </w:r>
      <w:r w:rsidR="009C1580">
        <w:rPr>
          <w:rFonts w:ascii="Times New Roman" w:hAnsi="Times New Roman"/>
          <w:sz w:val="24"/>
          <w:szCs w:val="24"/>
          <w:lang w:val="en-US"/>
        </w:rPr>
        <w:t xml:space="preserve">- </w:t>
      </w:r>
      <w:r w:rsidRPr="00813DCF">
        <w:rPr>
          <w:rFonts w:ascii="Times New Roman" w:hAnsi="Times New Roman"/>
          <w:sz w:val="24"/>
          <w:szCs w:val="24"/>
          <w:lang w:val="en-US"/>
        </w:rPr>
        <w:t>1994.</w:t>
      </w:r>
      <w:r w:rsidR="009C1580">
        <w:rPr>
          <w:rFonts w:ascii="Times New Roman" w:hAnsi="Times New Roman"/>
          <w:sz w:val="24"/>
          <w:szCs w:val="24"/>
          <w:lang w:val="en-US"/>
        </w:rPr>
        <w:t xml:space="preserve"> -</w:t>
      </w:r>
      <w:r w:rsidRPr="00813DCF">
        <w:rPr>
          <w:rFonts w:ascii="Times New Roman" w:hAnsi="Times New Roman"/>
          <w:sz w:val="24"/>
          <w:szCs w:val="24"/>
          <w:lang w:val="en-US"/>
        </w:rPr>
        <w:t xml:space="preserve"> P.3.</w:t>
      </w:r>
    </w:p>
    <w:p w14:paraId="19811920" w14:textId="7A1EA991" w:rsidR="00813DCF" w:rsidRPr="00813DCF" w:rsidRDefault="00E25840" w:rsidP="00813DCF">
      <w:pPr>
        <w:spacing w:after="0" w:line="360" w:lineRule="auto"/>
        <w:jc w:val="both"/>
        <w:rPr>
          <w:rFonts w:ascii="Times New Roman" w:hAnsi="Times New Roman"/>
          <w:caps/>
          <w:sz w:val="24"/>
          <w:szCs w:val="24"/>
          <w:lang w:val="en-US"/>
        </w:rPr>
      </w:pPr>
      <w:r w:rsidRPr="00813DCF">
        <w:rPr>
          <w:rFonts w:ascii="Times New Roman" w:hAnsi="Times New Roman"/>
          <w:sz w:val="24"/>
          <w:szCs w:val="24"/>
          <w:lang w:val="en-US"/>
        </w:rPr>
        <w:t>8</w:t>
      </w:r>
      <w:r w:rsidRPr="00813DCF">
        <w:rPr>
          <w:rFonts w:ascii="Times New Roman" w:hAnsi="Times New Roman"/>
          <w:sz w:val="24"/>
          <w:szCs w:val="24"/>
          <w:lang w:val="en-US"/>
        </w:rPr>
        <w:tab/>
        <w:t xml:space="preserve"> Armstrong</w:t>
      </w:r>
      <w:r w:rsidR="009C1580">
        <w:rPr>
          <w:rFonts w:ascii="Times New Roman" w:hAnsi="Times New Roman"/>
          <w:sz w:val="24"/>
          <w:szCs w:val="24"/>
          <w:lang w:val="en-US"/>
        </w:rPr>
        <w:t>,</w:t>
      </w:r>
      <w:r w:rsidRPr="00813DCF">
        <w:rPr>
          <w:rFonts w:ascii="Times New Roman" w:hAnsi="Times New Roman"/>
          <w:sz w:val="24"/>
          <w:szCs w:val="24"/>
          <w:lang w:val="en-US"/>
        </w:rPr>
        <w:t xml:space="preserve"> M. The Politics Of Establishing Accounting Standards </w:t>
      </w:r>
      <w:r w:rsidR="009C1580">
        <w:rPr>
          <w:rFonts w:ascii="Times New Roman" w:hAnsi="Times New Roman"/>
          <w:sz w:val="24"/>
          <w:szCs w:val="24"/>
          <w:lang w:val="en-US"/>
        </w:rPr>
        <w:t xml:space="preserve">/ M. Armstrong </w:t>
      </w:r>
      <w:r w:rsidRPr="00813DCF">
        <w:rPr>
          <w:rFonts w:ascii="Times New Roman" w:hAnsi="Times New Roman"/>
          <w:sz w:val="24"/>
          <w:szCs w:val="24"/>
          <w:lang w:val="en-US"/>
        </w:rPr>
        <w:t xml:space="preserve">// The Journal Of Accountancy. </w:t>
      </w:r>
      <w:r w:rsidR="009C1580">
        <w:rPr>
          <w:rFonts w:ascii="Times New Roman" w:hAnsi="Times New Roman"/>
          <w:sz w:val="24"/>
          <w:szCs w:val="24"/>
          <w:lang w:val="en-US"/>
        </w:rPr>
        <w:t xml:space="preserve">- </w:t>
      </w:r>
      <w:r w:rsidRPr="00813DCF">
        <w:rPr>
          <w:rFonts w:ascii="Times New Roman" w:hAnsi="Times New Roman"/>
          <w:sz w:val="24"/>
          <w:szCs w:val="24"/>
          <w:lang w:val="en-US"/>
        </w:rPr>
        <w:t xml:space="preserve">1977. </w:t>
      </w:r>
      <w:r w:rsidR="009C1580">
        <w:rPr>
          <w:rFonts w:ascii="Times New Roman" w:hAnsi="Times New Roman"/>
          <w:sz w:val="24"/>
          <w:szCs w:val="24"/>
          <w:lang w:val="en-US"/>
        </w:rPr>
        <w:t>- 2</w:t>
      </w:r>
      <w:r w:rsidRPr="00813DCF">
        <w:rPr>
          <w:rFonts w:ascii="Times New Roman" w:hAnsi="Times New Roman"/>
          <w:sz w:val="24"/>
          <w:szCs w:val="24"/>
          <w:lang w:val="en-US"/>
        </w:rPr>
        <w:t xml:space="preserve">. </w:t>
      </w:r>
      <w:r w:rsidR="009C1580">
        <w:rPr>
          <w:rFonts w:ascii="Times New Roman" w:hAnsi="Times New Roman"/>
          <w:sz w:val="24"/>
          <w:szCs w:val="24"/>
          <w:lang w:val="en-US"/>
        </w:rPr>
        <w:t xml:space="preserve">- </w:t>
      </w:r>
      <w:r w:rsidRPr="00813DCF">
        <w:rPr>
          <w:rFonts w:ascii="Times New Roman" w:hAnsi="Times New Roman"/>
          <w:sz w:val="24"/>
          <w:szCs w:val="24"/>
          <w:lang w:val="en-US"/>
        </w:rPr>
        <w:t>P. 76.</w:t>
      </w:r>
    </w:p>
    <w:p w14:paraId="08AD9694" w14:textId="142FC3CC" w:rsidR="00813DCF" w:rsidRPr="00813DCF" w:rsidRDefault="009C1580" w:rsidP="00813DCF">
      <w:pPr>
        <w:spacing w:after="0" w:line="360" w:lineRule="auto"/>
        <w:jc w:val="both"/>
        <w:rPr>
          <w:rFonts w:ascii="Times New Roman" w:hAnsi="Times New Roman"/>
          <w:caps/>
          <w:sz w:val="24"/>
          <w:szCs w:val="24"/>
          <w:lang w:val="en-US"/>
        </w:rPr>
      </w:pPr>
      <w:r>
        <w:rPr>
          <w:rFonts w:ascii="Times New Roman" w:hAnsi="Times New Roman"/>
          <w:sz w:val="24"/>
          <w:szCs w:val="24"/>
          <w:lang w:val="en-US"/>
        </w:rPr>
        <w:t>9</w:t>
      </w:r>
      <w:r>
        <w:rPr>
          <w:rFonts w:ascii="Times New Roman" w:hAnsi="Times New Roman"/>
          <w:sz w:val="24"/>
          <w:szCs w:val="24"/>
          <w:lang w:val="en-US"/>
        </w:rPr>
        <w:tab/>
        <w:t xml:space="preserve"> Auditing Practices Board.</w:t>
      </w:r>
      <w:r w:rsidR="00E25840" w:rsidRPr="00813DCF">
        <w:rPr>
          <w:rFonts w:ascii="Times New Roman" w:hAnsi="Times New Roman"/>
          <w:sz w:val="24"/>
          <w:szCs w:val="24"/>
          <w:lang w:val="en-US"/>
        </w:rPr>
        <w:t xml:space="preserve"> Aggressive Earnings Management</w:t>
      </w:r>
      <w:r>
        <w:rPr>
          <w:rFonts w:ascii="Times New Roman" w:hAnsi="Times New Roman"/>
          <w:sz w:val="24"/>
          <w:szCs w:val="24"/>
          <w:lang w:val="en-US"/>
        </w:rPr>
        <w:t xml:space="preserve"> / APB</w:t>
      </w:r>
      <w:r w:rsidR="00E25840" w:rsidRPr="00813DCF">
        <w:rPr>
          <w:rFonts w:ascii="Times New Roman" w:hAnsi="Times New Roman"/>
          <w:sz w:val="24"/>
          <w:szCs w:val="24"/>
          <w:lang w:val="en-US"/>
        </w:rPr>
        <w:t xml:space="preserve"> // Consultation Paper.</w:t>
      </w:r>
      <w:r>
        <w:rPr>
          <w:rFonts w:ascii="Times New Roman" w:hAnsi="Times New Roman"/>
          <w:sz w:val="24"/>
          <w:szCs w:val="24"/>
          <w:lang w:val="en-US"/>
        </w:rPr>
        <w:t xml:space="preserve"> - </w:t>
      </w:r>
      <w:r w:rsidR="00E25840" w:rsidRPr="00813DCF">
        <w:rPr>
          <w:rFonts w:ascii="Times New Roman" w:hAnsi="Times New Roman"/>
          <w:sz w:val="24"/>
          <w:szCs w:val="24"/>
          <w:lang w:val="en-US"/>
        </w:rPr>
        <w:t xml:space="preserve"> 2001. </w:t>
      </w:r>
      <w:r>
        <w:rPr>
          <w:rFonts w:ascii="Times New Roman" w:hAnsi="Times New Roman"/>
          <w:sz w:val="24"/>
          <w:szCs w:val="24"/>
          <w:lang w:val="en-US"/>
        </w:rPr>
        <w:t xml:space="preserve">- </w:t>
      </w:r>
      <w:r w:rsidR="00E25840" w:rsidRPr="00813DCF">
        <w:rPr>
          <w:rFonts w:ascii="Times New Roman" w:hAnsi="Times New Roman"/>
          <w:sz w:val="24"/>
          <w:szCs w:val="24"/>
          <w:lang w:val="en-US"/>
        </w:rPr>
        <w:t>P.3.</w:t>
      </w:r>
    </w:p>
    <w:p w14:paraId="067656DA" w14:textId="147D0751" w:rsidR="00813DCF" w:rsidRPr="00813DCF" w:rsidRDefault="00E25840" w:rsidP="00813DCF">
      <w:pPr>
        <w:spacing w:after="0" w:line="360" w:lineRule="auto"/>
        <w:jc w:val="both"/>
        <w:rPr>
          <w:rFonts w:ascii="Times New Roman" w:hAnsi="Times New Roman"/>
          <w:caps/>
          <w:sz w:val="24"/>
          <w:szCs w:val="24"/>
          <w:lang w:val="en-US"/>
        </w:rPr>
      </w:pPr>
      <w:r w:rsidRPr="00813DCF">
        <w:rPr>
          <w:rFonts w:ascii="Times New Roman" w:hAnsi="Times New Roman"/>
          <w:sz w:val="24"/>
          <w:szCs w:val="24"/>
          <w:lang w:val="en-US"/>
        </w:rPr>
        <w:t>10</w:t>
      </w:r>
      <w:r w:rsidRPr="00813DCF">
        <w:rPr>
          <w:rFonts w:ascii="Times New Roman" w:hAnsi="Times New Roman"/>
          <w:sz w:val="24"/>
          <w:szCs w:val="24"/>
          <w:lang w:val="en-US"/>
        </w:rPr>
        <w:tab/>
        <w:t xml:space="preserve"> Balboa</w:t>
      </w:r>
      <w:r w:rsidR="009C1580">
        <w:rPr>
          <w:rFonts w:ascii="Times New Roman" w:hAnsi="Times New Roman"/>
          <w:sz w:val="24"/>
          <w:szCs w:val="24"/>
          <w:lang w:val="en-US"/>
        </w:rPr>
        <w:t>, M.,</w:t>
      </w:r>
      <w:r w:rsidRPr="00813DCF">
        <w:rPr>
          <w:rFonts w:ascii="Times New Roman" w:hAnsi="Times New Roman"/>
          <w:sz w:val="24"/>
          <w:szCs w:val="24"/>
          <w:lang w:val="en-US"/>
        </w:rPr>
        <w:t xml:space="preserve"> Marti</w:t>
      </w:r>
      <w:r w:rsidR="009C1580">
        <w:rPr>
          <w:rFonts w:ascii="Times New Roman" w:hAnsi="Times New Roman"/>
          <w:sz w:val="24"/>
          <w:szCs w:val="24"/>
          <w:lang w:val="en-US"/>
        </w:rPr>
        <w:t>,</w:t>
      </w:r>
      <w:r w:rsidRPr="00813DCF">
        <w:rPr>
          <w:rFonts w:ascii="Times New Roman" w:hAnsi="Times New Roman"/>
          <w:sz w:val="24"/>
          <w:szCs w:val="24"/>
          <w:lang w:val="en-US"/>
        </w:rPr>
        <w:t xml:space="preserve"> J. Factors That Determine The Reputation Of Private Equity Managers In Developing Markets</w:t>
      </w:r>
      <w:r w:rsidR="009C1580">
        <w:rPr>
          <w:rFonts w:ascii="Times New Roman" w:hAnsi="Times New Roman"/>
          <w:sz w:val="24"/>
          <w:szCs w:val="24"/>
          <w:lang w:val="en-US"/>
        </w:rPr>
        <w:t xml:space="preserve"> / M. Balboa, Marti J.</w:t>
      </w:r>
      <w:r w:rsidRPr="00813DCF">
        <w:rPr>
          <w:rFonts w:ascii="Times New Roman" w:hAnsi="Times New Roman"/>
          <w:sz w:val="24"/>
          <w:szCs w:val="24"/>
          <w:lang w:val="en-US"/>
        </w:rPr>
        <w:t xml:space="preserve"> // Journal Of Business Venturing. </w:t>
      </w:r>
      <w:r w:rsidR="009C1580">
        <w:rPr>
          <w:rFonts w:ascii="Times New Roman" w:hAnsi="Times New Roman"/>
          <w:sz w:val="24"/>
          <w:szCs w:val="24"/>
          <w:lang w:val="en-US"/>
        </w:rPr>
        <w:t xml:space="preserve">- </w:t>
      </w:r>
      <w:r w:rsidRPr="00813DCF">
        <w:rPr>
          <w:rFonts w:ascii="Times New Roman" w:hAnsi="Times New Roman"/>
          <w:sz w:val="24"/>
          <w:szCs w:val="24"/>
          <w:lang w:val="en-US"/>
        </w:rPr>
        <w:t xml:space="preserve">2007. </w:t>
      </w:r>
      <w:r w:rsidR="009C1580">
        <w:rPr>
          <w:rFonts w:ascii="Times New Roman" w:hAnsi="Times New Roman"/>
          <w:sz w:val="24"/>
          <w:szCs w:val="24"/>
          <w:lang w:val="en-US"/>
        </w:rPr>
        <w:t xml:space="preserve">- </w:t>
      </w:r>
      <w:r w:rsidRPr="00813DCF">
        <w:rPr>
          <w:rFonts w:ascii="Times New Roman" w:hAnsi="Times New Roman"/>
          <w:sz w:val="24"/>
          <w:szCs w:val="24"/>
          <w:lang w:val="en-US"/>
        </w:rPr>
        <w:t xml:space="preserve">22. </w:t>
      </w:r>
      <w:r w:rsidR="009C1580">
        <w:rPr>
          <w:rFonts w:ascii="Times New Roman" w:hAnsi="Times New Roman"/>
          <w:sz w:val="24"/>
          <w:szCs w:val="24"/>
          <w:lang w:val="en-US"/>
        </w:rPr>
        <w:t xml:space="preserve">- </w:t>
      </w:r>
      <w:r w:rsidRPr="00813DCF">
        <w:rPr>
          <w:rFonts w:ascii="Times New Roman" w:hAnsi="Times New Roman"/>
          <w:sz w:val="24"/>
          <w:szCs w:val="24"/>
          <w:lang w:val="en-US"/>
        </w:rPr>
        <w:t>P. 453-480.</w:t>
      </w:r>
    </w:p>
    <w:p w14:paraId="04EEADAF" w14:textId="718A5A45" w:rsidR="00813DCF" w:rsidRPr="00813DCF" w:rsidRDefault="00E25840" w:rsidP="00813DCF">
      <w:pPr>
        <w:spacing w:after="0" w:line="360" w:lineRule="auto"/>
        <w:jc w:val="both"/>
        <w:rPr>
          <w:rFonts w:ascii="Times New Roman" w:hAnsi="Times New Roman"/>
          <w:caps/>
          <w:sz w:val="24"/>
          <w:szCs w:val="24"/>
          <w:lang w:val="en-US"/>
        </w:rPr>
      </w:pPr>
      <w:r w:rsidRPr="00813DCF">
        <w:rPr>
          <w:rFonts w:ascii="Times New Roman" w:hAnsi="Times New Roman"/>
          <w:sz w:val="24"/>
          <w:szCs w:val="24"/>
          <w:lang w:val="en-US"/>
        </w:rPr>
        <w:t>11</w:t>
      </w:r>
      <w:r w:rsidRPr="00813DCF">
        <w:rPr>
          <w:rFonts w:ascii="Times New Roman" w:hAnsi="Times New Roman"/>
          <w:sz w:val="24"/>
          <w:szCs w:val="24"/>
          <w:lang w:val="en-US"/>
        </w:rPr>
        <w:tab/>
        <w:t xml:space="preserve"> Ball A., Owen</w:t>
      </w:r>
      <w:r w:rsidR="00CE59CA">
        <w:rPr>
          <w:rFonts w:ascii="Times New Roman" w:hAnsi="Times New Roman"/>
          <w:sz w:val="24"/>
          <w:szCs w:val="24"/>
          <w:lang w:val="en-US"/>
        </w:rPr>
        <w:t>,</w:t>
      </w:r>
      <w:r w:rsidRPr="00813DCF">
        <w:rPr>
          <w:rFonts w:ascii="Times New Roman" w:hAnsi="Times New Roman"/>
          <w:sz w:val="24"/>
          <w:szCs w:val="24"/>
          <w:lang w:val="en-US"/>
        </w:rPr>
        <w:t xml:space="preserve"> D. L, Gray</w:t>
      </w:r>
      <w:r w:rsidR="00CE59CA">
        <w:rPr>
          <w:rFonts w:ascii="Times New Roman" w:hAnsi="Times New Roman"/>
          <w:sz w:val="24"/>
          <w:szCs w:val="24"/>
          <w:lang w:val="en-US"/>
        </w:rPr>
        <w:t>,</w:t>
      </w:r>
      <w:r w:rsidRPr="00813DCF">
        <w:rPr>
          <w:rFonts w:ascii="Times New Roman" w:hAnsi="Times New Roman"/>
          <w:sz w:val="24"/>
          <w:szCs w:val="24"/>
          <w:lang w:val="en-US"/>
        </w:rPr>
        <w:t xml:space="preserve"> R. External Transparency Or Internal Capture? The Role Of Third-Party Statements In Adding Value To Corporate Environmental Reports</w:t>
      </w:r>
      <w:r w:rsidR="00CE59CA">
        <w:rPr>
          <w:rFonts w:ascii="Times New Roman" w:hAnsi="Times New Roman"/>
          <w:sz w:val="24"/>
          <w:szCs w:val="24"/>
          <w:lang w:val="en-US"/>
        </w:rPr>
        <w:t xml:space="preserve"> / A. </w:t>
      </w:r>
      <w:r w:rsidR="00CE59CA" w:rsidRPr="00813DCF">
        <w:rPr>
          <w:rFonts w:ascii="Times New Roman" w:hAnsi="Times New Roman"/>
          <w:sz w:val="24"/>
          <w:szCs w:val="24"/>
          <w:lang w:val="en-US"/>
        </w:rPr>
        <w:t>Ball</w:t>
      </w:r>
      <w:r w:rsidR="00CE59CA">
        <w:rPr>
          <w:rFonts w:ascii="Times New Roman" w:hAnsi="Times New Roman"/>
          <w:sz w:val="24"/>
          <w:szCs w:val="24"/>
          <w:lang w:val="en-US"/>
        </w:rPr>
        <w:t>,</w:t>
      </w:r>
      <w:r w:rsidR="00CE59CA" w:rsidRPr="00813DCF">
        <w:rPr>
          <w:rFonts w:ascii="Times New Roman" w:hAnsi="Times New Roman"/>
          <w:sz w:val="24"/>
          <w:szCs w:val="24"/>
          <w:lang w:val="en-US"/>
        </w:rPr>
        <w:t xml:space="preserve"> </w:t>
      </w:r>
      <w:r w:rsidR="00CE59CA">
        <w:rPr>
          <w:rFonts w:ascii="Times New Roman" w:hAnsi="Times New Roman"/>
          <w:sz w:val="24"/>
          <w:szCs w:val="24"/>
          <w:lang w:val="en-US"/>
        </w:rPr>
        <w:t xml:space="preserve">D. </w:t>
      </w:r>
      <w:r w:rsidR="00CE59CA" w:rsidRPr="00813DCF">
        <w:rPr>
          <w:rFonts w:ascii="Times New Roman" w:hAnsi="Times New Roman"/>
          <w:sz w:val="24"/>
          <w:szCs w:val="24"/>
          <w:lang w:val="en-US"/>
        </w:rPr>
        <w:t xml:space="preserve">Owen, </w:t>
      </w:r>
      <w:r w:rsidR="00CE59CA">
        <w:rPr>
          <w:rFonts w:ascii="Times New Roman" w:hAnsi="Times New Roman"/>
          <w:sz w:val="24"/>
          <w:szCs w:val="24"/>
          <w:lang w:val="en-US"/>
        </w:rPr>
        <w:t xml:space="preserve">R. </w:t>
      </w:r>
      <w:r w:rsidR="00CE59CA" w:rsidRPr="00813DCF">
        <w:rPr>
          <w:rFonts w:ascii="Times New Roman" w:hAnsi="Times New Roman"/>
          <w:sz w:val="24"/>
          <w:szCs w:val="24"/>
          <w:lang w:val="en-US"/>
        </w:rPr>
        <w:t>Gray</w:t>
      </w:r>
      <w:r w:rsidR="00CE59CA">
        <w:rPr>
          <w:rFonts w:ascii="Times New Roman" w:hAnsi="Times New Roman"/>
          <w:sz w:val="24"/>
          <w:szCs w:val="24"/>
          <w:lang w:val="en-US"/>
        </w:rPr>
        <w:t xml:space="preserve"> </w:t>
      </w:r>
      <w:r w:rsidRPr="00813DCF">
        <w:rPr>
          <w:rFonts w:ascii="Times New Roman" w:hAnsi="Times New Roman"/>
          <w:sz w:val="24"/>
          <w:szCs w:val="24"/>
          <w:lang w:val="en-US"/>
        </w:rPr>
        <w:t xml:space="preserve"> // Business Strategy And The Environment. </w:t>
      </w:r>
      <w:r w:rsidR="00974FB7">
        <w:rPr>
          <w:rFonts w:ascii="Times New Roman" w:hAnsi="Times New Roman"/>
          <w:sz w:val="24"/>
          <w:szCs w:val="24"/>
          <w:lang w:val="en-US"/>
        </w:rPr>
        <w:t xml:space="preserve">- </w:t>
      </w:r>
      <w:r w:rsidRPr="00813DCF">
        <w:rPr>
          <w:rFonts w:ascii="Times New Roman" w:hAnsi="Times New Roman"/>
          <w:sz w:val="24"/>
          <w:szCs w:val="24"/>
          <w:lang w:val="en-US"/>
        </w:rPr>
        <w:t xml:space="preserve">2000. </w:t>
      </w:r>
      <w:r w:rsidR="00974FB7">
        <w:rPr>
          <w:rFonts w:ascii="Times New Roman" w:hAnsi="Times New Roman"/>
          <w:sz w:val="24"/>
          <w:szCs w:val="24"/>
          <w:lang w:val="en-US"/>
        </w:rPr>
        <w:t>-</w:t>
      </w:r>
      <w:r w:rsidRPr="00813DCF">
        <w:rPr>
          <w:rFonts w:ascii="Times New Roman" w:hAnsi="Times New Roman"/>
          <w:sz w:val="24"/>
          <w:szCs w:val="24"/>
          <w:lang w:val="en-US"/>
        </w:rPr>
        <w:t xml:space="preserve"> 9(1).</w:t>
      </w:r>
      <w:r w:rsidR="00974FB7">
        <w:rPr>
          <w:rFonts w:ascii="Times New Roman" w:hAnsi="Times New Roman"/>
          <w:sz w:val="24"/>
          <w:szCs w:val="24"/>
          <w:lang w:val="en-US"/>
        </w:rPr>
        <w:t xml:space="preserve"> -</w:t>
      </w:r>
      <w:r w:rsidRPr="00813DCF">
        <w:rPr>
          <w:rFonts w:ascii="Times New Roman" w:hAnsi="Times New Roman"/>
          <w:sz w:val="24"/>
          <w:szCs w:val="24"/>
          <w:lang w:val="en-US"/>
        </w:rPr>
        <w:t xml:space="preserve"> P. 1–23.</w:t>
      </w:r>
    </w:p>
    <w:p w14:paraId="5389C6CC" w14:textId="27BCF260" w:rsidR="00813DCF" w:rsidRPr="00813DCF" w:rsidRDefault="00E25840" w:rsidP="00813DCF">
      <w:pPr>
        <w:spacing w:after="0" w:line="360" w:lineRule="auto"/>
        <w:jc w:val="both"/>
        <w:rPr>
          <w:rFonts w:ascii="Times New Roman" w:hAnsi="Times New Roman"/>
          <w:caps/>
          <w:sz w:val="24"/>
          <w:szCs w:val="24"/>
          <w:lang w:val="en-US"/>
        </w:rPr>
      </w:pPr>
      <w:r w:rsidRPr="00813DCF">
        <w:rPr>
          <w:rFonts w:ascii="Times New Roman" w:hAnsi="Times New Roman"/>
          <w:sz w:val="24"/>
          <w:szCs w:val="24"/>
          <w:lang w:val="en-US"/>
        </w:rPr>
        <w:t>12</w:t>
      </w:r>
      <w:r w:rsidRPr="00813DCF">
        <w:rPr>
          <w:rFonts w:ascii="Times New Roman" w:hAnsi="Times New Roman"/>
          <w:sz w:val="24"/>
          <w:szCs w:val="24"/>
          <w:lang w:val="en-US"/>
        </w:rPr>
        <w:tab/>
        <w:t xml:space="preserve"> Barth</w:t>
      </w:r>
      <w:r w:rsidR="00974FB7">
        <w:rPr>
          <w:rFonts w:ascii="Times New Roman" w:hAnsi="Times New Roman"/>
          <w:sz w:val="24"/>
          <w:szCs w:val="24"/>
          <w:lang w:val="en-US"/>
        </w:rPr>
        <w:t>,</w:t>
      </w:r>
      <w:r w:rsidRPr="00813DCF">
        <w:rPr>
          <w:rFonts w:ascii="Times New Roman" w:hAnsi="Times New Roman"/>
          <w:sz w:val="24"/>
          <w:szCs w:val="24"/>
          <w:lang w:val="en-US"/>
        </w:rPr>
        <w:t xml:space="preserve"> Mary E. Murphy</w:t>
      </w:r>
      <w:r w:rsidR="00974FB7">
        <w:rPr>
          <w:rFonts w:ascii="Times New Roman" w:hAnsi="Times New Roman"/>
          <w:sz w:val="24"/>
          <w:szCs w:val="24"/>
          <w:lang w:val="en-US"/>
        </w:rPr>
        <w:t>,</w:t>
      </w:r>
      <w:r w:rsidRPr="00813DCF">
        <w:rPr>
          <w:rFonts w:ascii="Times New Roman" w:hAnsi="Times New Roman"/>
          <w:sz w:val="24"/>
          <w:szCs w:val="24"/>
          <w:lang w:val="en-US"/>
        </w:rPr>
        <w:t xml:space="preserve"> C. M. Required Financial Statement Disclosures; Purposes, Subject, Number, And Trends </w:t>
      </w:r>
      <w:r w:rsidR="00974FB7">
        <w:rPr>
          <w:rFonts w:ascii="Times New Roman" w:hAnsi="Times New Roman"/>
          <w:sz w:val="24"/>
          <w:szCs w:val="24"/>
          <w:lang w:val="en-US"/>
        </w:rPr>
        <w:t xml:space="preserve">/ M. E. Barth, C.M. Murphy </w:t>
      </w:r>
      <w:r w:rsidRPr="00813DCF">
        <w:rPr>
          <w:rFonts w:ascii="Times New Roman" w:hAnsi="Times New Roman"/>
          <w:sz w:val="24"/>
          <w:szCs w:val="24"/>
          <w:lang w:val="en-US"/>
        </w:rPr>
        <w:t xml:space="preserve">// Accounting Horizons. </w:t>
      </w:r>
      <w:r w:rsidR="00974FB7">
        <w:rPr>
          <w:rFonts w:ascii="Times New Roman" w:hAnsi="Times New Roman"/>
          <w:sz w:val="24"/>
          <w:szCs w:val="24"/>
          <w:lang w:val="en-US"/>
        </w:rPr>
        <w:t xml:space="preserve">- </w:t>
      </w:r>
      <w:r w:rsidRPr="00813DCF">
        <w:rPr>
          <w:rFonts w:ascii="Times New Roman" w:hAnsi="Times New Roman"/>
          <w:sz w:val="24"/>
          <w:szCs w:val="24"/>
          <w:lang w:val="en-US"/>
        </w:rPr>
        <w:t xml:space="preserve">1994. </w:t>
      </w:r>
      <w:r w:rsidR="00974FB7">
        <w:rPr>
          <w:rFonts w:ascii="Times New Roman" w:hAnsi="Times New Roman"/>
          <w:sz w:val="24"/>
          <w:szCs w:val="24"/>
          <w:lang w:val="en-US"/>
        </w:rPr>
        <w:t xml:space="preserve">- </w:t>
      </w:r>
      <w:r w:rsidRPr="00813DCF">
        <w:rPr>
          <w:rFonts w:ascii="Times New Roman" w:hAnsi="Times New Roman"/>
          <w:sz w:val="24"/>
          <w:szCs w:val="24"/>
          <w:lang w:val="en-US"/>
        </w:rPr>
        <w:t>December. 1</w:t>
      </w:r>
    </w:p>
    <w:p w14:paraId="679C7119" w14:textId="06DBC0BC" w:rsidR="00813DCF" w:rsidRPr="00813DCF" w:rsidRDefault="00E25840" w:rsidP="00813DCF">
      <w:pPr>
        <w:spacing w:after="0" w:line="360" w:lineRule="auto"/>
        <w:jc w:val="both"/>
        <w:rPr>
          <w:rFonts w:ascii="Times New Roman" w:hAnsi="Times New Roman"/>
          <w:caps/>
          <w:sz w:val="24"/>
          <w:szCs w:val="24"/>
          <w:lang w:val="en-US"/>
        </w:rPr>
      </w:pPr>
      <w:r w:rsidRPr="00813DCF">
        <w:rPr>
          <w:rFonts w:ascii="Times New Roman" w:hAnsi="Times New Roman"/>
          <w:sz w:val="24"/>
          <w:szCs w:val="24"/>
          <w:lang w:val="en-US"/>
        </w:rPr>
        <w:lastRenderedPageBreak/>
        <w:t>13</w:t>
      </w:r>
      <w:r w:rsidRPr="00813DCF">
        <w:rPr>
          <w:rFonts w:ascii="Times New Roman" w:hAnsi="Times New Roman"/>
          <w:sz w:val="24"/>
          <w:szCs w:val="24"/>
          <w:lang w:val="en-US"/>
        </w:rPr>
        <w:tab/>
        <w:t xml:space="preserve"> Baum</w:t>
      </w:r>
      <w:r w:rsidR="00306B86">
        <w:rPr>
          <w:rFonts w:ascii="Times New Roman" w:hAnsi="Times New Roman"/>
          <w:sz w:val="24"/>
          <w:szCs w:val="24"/>
          <w:lang w:val="en-US"/>
        </w:rPr>
        <w:t>,</w:t>
      </w:r>
      <w:r w:rsidRPr="00813DCF">
        <w:rPr>
          <w:rFonts w:ascii="Times New Roman" w:hAnsi="Times New Roman"/>
          <w:sz w:val="24"/>
          <w:szCs w:val="24"/>
          <w:lang w:val="en-US"/>
        </w:rPr>
        <w:t xml:space="preserve"> J. A. C., Korn</w:t>
      </w:r>
      <w:r w:rsidR="00306B86">
        <w:rPr>
          <w:rFonts w:ascii="Times New Roman" w:hAnsi="Times New Roman"/>
          <w:sz w:val="24"/>
          <w:szCs w:val="24"/>
          <w:lang w:val="en-US"/>
        </w:rPr>
        <w:t>,</w:t>
      </w:r>
      <w:r w:rsidRPr="00813DCF">
        <w:rPr>
          <w:rFonts w:ascii="Times New Roman" w:hAnsi="Times New Roman"/>
          <w:sz w:val="24"/>
          <w:szCs w:val="24"/>
          <w:lang w:val="en-US"/>
        </w:rPr>
        <w:t xml:space="preserve"> H. J. Dynamics Of Dyadic Competitive Interaction</w:t>
      </w:r>
      <w:r w:rsidR="00306B86">
        <w:rPr>
          <w:rFonts w:ascii="Times New Roman" w:hAnsi="Times New Roman"/>
          <w:sz w:val="24"/>
          <w:szCs w:val="24"/>
          <w:lang w:val="en-US"/>
        </w:rPr>
        <w:t xml:space="preserve"> / </w:t>
      </w:r>
      <w:r w:rsidR="00306B86" w:rsidRPr="00813DCF">
        <w:rPr>
          <w:rFonts w:ascii="Times New Roman" w:hAnsi="Times New Roman"/>
          <w:sz w:val="24"/>
          <w:szCs w:val="24"/>
          <w:lang w:val="en-US"/>
        </w:rPr>
        <w:t>J. A. C.</w:t>
      </w:r>
      <w:r w:rsidR="00306B86">
        <w:rPr>
          <w:rFonts w:ascii="Times New Roman" w:hAnsi="Times New Roman"/>
          <w:sz w:val="24"/>
          <w:szCs w:val="24"/>
          <w:lang w:val="en-US"/>
        </w:rPr>
        <w:t xml:space="preserve"> </w:t>
      </w:r>
      <w:r w:rsidR="00306B86" w:rsidRPr="00813DCF">
        <w:rPr>
          <w:rFonts w:ascii="Times New Roman" w:hAnsi="Times New Roman"/>
          <w:sz w:val="24"/>
          <w:szCs w:val="24"/>
          <w:lang w:val="en-US"/>
        </w:rPr>
        <w:t>Baum</w:t>
      </w:r>
      <w:r w:rsidR="00306B86">
        <w:rPr>
          <w:rFonts w:ascii="Times New Roman" w:hAnsi="Times New Roman"/>
          <w:sz w:val="24"/>
          <w:szCs w:val="24"/>
          <w:lang w:val="en-US"/>
        </w:rPr>
        <w:t>,</w:t>
      </w:r>
      <w:r w:rsidR="00306B86" w:rsidRPr="00813DCF">
        <w:rPr>
          <w:rFonts w:ascii="Times New Roman" w:hAnsi="Times New Roman"/>
          <w:sz w:val="24"/>
          <w:szCs w:val="24"/>
          <w:lang w:val="en-US"/>
        </w:rPr>
        <w:t xml:space="preserve"> H. J.</w:t>
      </w:r>
      <w:r w:rsidR="00306B86">
        <w:rPr>
          <w:rFonts w:ascii="Times New Roman" w:hAnsi="Times New Roman"/>
          <w:sz w:val="24"/>
          <w:szCs w:val="24"/>
          <w:lang w:val="en-US"/>
        </w:rPr>
        <w:t xml:space="preserve"> </w:t>
      </w:r>
      <w:r w:rsidR="00306B86" w:rsidRPr="00813DCF">
        <w:rPr>
          <w:rFonts w:ascii="Times New Roman" w:hAnsi="Times New Roman"/>
          <w:sz w:val="24"/>
          <w:szCs w:val="24"/>
          <w:lang w:val="en-US"/>
        </w:rPr>
        <w:t xml:space="preserve">Korn </w:t>
      </w:r>
      <w:r w:rsidRPr="00813DCF">
        <w:rPr>
          <w:rFonts w:ascii="Times New Roman" w:hAnsi="Times New Roman"/>
          <w:sz w:val="24"/>
          <w:szCs w:val="24"/>
          <w:lang w:val="en-US"/>
        </w:rPr>
        <w:t xml:space="preserve">// Strategic Management Journal. </w:t>
      </w:r>
      <w:r w:rsidR="00306B86">
        <w:rPr>
          <w:rFonts w:ascii="Times New Roman" w:hAnsi="Times New Roman"/>
          <w:sz w:val="24"/>
          <w:szCs w:val="24"/>
          <w:lang w:val="en-US"/>
        </w:rPr>
        <w:t xml:space="preserve">- </w:t>
      </w:r>
      <w:r w:rsidRPr="00813DCF">
        <w:rPr>
          <w:rFonts w:ascii="Times New Roman" w:hAnsi="Times New Roman"/>
          <w:sz w:val="24"/>
          <w:szCs w:val="24"/>
          <w:lang w:val="en-US"/>
        </w:rPr>
        <w:t xml:space="preserve">1999. </w:t>
      </w:r>
      <w:r w:rsidR="00306B86">
        <w:rPr>
          <w:rFonts w:ascii="Times New Roman" w:hAnsi="Times New Roman"/>
          <w:sz w:val="24"/>
          <w:szCs w:val="24"/>
          <w:lang w:val="en-US"/>
        </w:rPr>
        <w:t xml:space="preserve">- </w:t>
      </w:r>
      <w:r w:rsidRPr="00813DCF">
        <w:rPr>
          <w:rFonts w:ascii="Times New Roman" w:hAnsi="Times New Roman"/>
          <w:sz w:val="24"/>
          <w:szCs w:val="24"/>
          <w:lang w:val="en-US"/>
        </w:rPr>
        <w:t xml:space="preserve">20. </w:t>
      </w:r>
      <w:r w:rsidR="00306B86">
        <w:rPr>
          <w:rFonts w:ascii="Times New Roman" w:hAnsi="Times New Roman"/>
          <w:sz w:val="24"/>
          <w:szCs w:val="24"/>
          <w:lang w:val="en-US"/>
        </w:rPr>
        <w:t xml:space="preserve">- </w:t>
      </w:r>
      <w:r w:rsidRPr="00813DCF">
        <w:rPr>
          <w:rFonts w:ascii="Times New Roman" w:hAnsi="Times New Roman"/>
          <w:sz w:val="24"/>
          <w:szCs w:val="24"/>
          <w:lang w:val="en-US"/>
        </w:rPr>
        <w:t>P. 251-278.</w:t>
      </w:r>
    </w:p>
    <w:p w14:paraId="77ABC8FC" w14:textId="2F4E9D40" w:rsidR="00813DCF" w:rsidRPr="00813DCF" w:rsidRDefault="00E25840" w:rsidP="00813DCF">
      <w:pPr>
        <w:spacing w:after="0" w:line="360" w:lineRule="auto"/>
        <w:jc w:val="both"/>
        <w:rPr>
          <w:rFonts w:ascii="Times New Roman" w:hAnsi="Times New Roman"/>
          <w:caps/>
          <w:sz w:val="24"/>
          <w:szCs w:val="24"/>
          <w:lang w:val="en-US"/>
        </w:rPr>
      </w:pPr>
      <w:r w:rsidRPr="00813DCF">
        <w:rPr>
          <w:rFonts w:ascii="Times New Roman" w:hAnsi="Times New Roman"/>
          <w:sz w:val="24"/>
          <w:szCs w:val="24"/>
          <w:lang w:val="en-US"/>
        </w:rPr>
        <w:t>14</w:t>
      </w:r>
      <w:r w:rsidRPr="00813DCF">
        <w:rPr>
          <w:rFonts w:ascii="Times New Roman" w:hAnsi="Times New Roman"/>
          <w:sz w:val="24"/>
          <w:szCs w:val="24"/>
          <w:lang w:val="en-US"/>
        </w:rPr>
        <w:tab/>
        <w:t xml:space="preserve"> Bedford</w:t>
      </w:r>
      <w:r w:rsidR="00B2082E">
        <w:rPr>
          <w:rFonts w:ascii="Times New Roman" w:hAnsi="Times New Roman"/>
          <w:sz w:val="24"/>
          <w:szCs w:val="24"/>
          <w:lang w:val="en-US"/>
        </w:rPr>
        <w:t>,</w:t>
      </w:r>
      <w:r w:rsidRPr="00813DCF">
        <w:rPr>
          <w:rFonts w:ascii="Times New Roman" w:hAnsi="Times New Roman"/>
          <w:sz w:val="24"/>
          <w:szCs w:val="24"/>
          <w:lang w:val="en-US"/>
        </w:rPr>
        <w:t xml:space="preserve"> N.M., Baladouni</w:t>
      </w:r>
      <w:r w:rsidR="00B2082E">
        <w:rPr>
          <w:rFonts w:ascii="Times New Roman" w:hAnsi="Times New Roman"/>
          <w:sz w:val="24"/>
          <w:szCs w:val="24"/>
          <w:lang w:val="en-US"/>
        </w:rPr>
        <w:t>,</w:t>
      </w:r>
      <w:r w:rsidRPr="00813DCF">
        <w:rPr>
          <w:rFonts w:ascii="Times New Roman" w:hAnsi="Times New Roman"/>
          <w:sz w:val="24"/>
          <w:szCs w:val="24"/>
          <w:lang w:val="en-US"/>
        </w:rPr>
        <w:t xml:space="preserve"> V. A Communications Theory Approach To Accountancy</w:t>
      </w:r>
      <w:r w:rsidR="00B2082E">
        <w:rPr>
          <w:rFonts w:ascii="Times New Roman" w:hAnsi="Times New Roman"/>
          <w:sz w:val="24"/>
          <w:szCs w:val="24"/>
          <w:lang w:val="en-US"/>
        </w:rPr>
        <w:t xml:space="preserve"> / </w:t>
      </w:r>
      <w:r w:rsidR="00B2082E" w:rsidRPr="00813DCF">
        <w:rPr>
          <w:rFonts w:ascii="Times New Roman" w:hAnsi="Times New Roman"/>
          <w:sz w:val="24"/>
          <w:szCs w:val="24"/>
          <w:lang w:val="en-US"/>
        </w:rPr>
        <w:t>N.M.</w:t>
      </w:r>
      <w:r w:rsidR="00B2082E">
        <w:rPr>
          <w:rFonts w:ascii="Times New Roman" w:hAnsi="Times New Roman"/>
          <w:sz w:val="24"/>
          <w:szCs w:val="24"/>
          <w:lang w:val="en-US"/>
        </w:rPr>
        <w:t xml:space="preserve"> </w:t>
      </w:r>
      <w:r w:rsidR="00B2082E" w:rsidRPr="00813DCF">
        <w:rPr>
          <w:rFonts w:ascii="Times New Roman" w:hAnsi="Times New Roman"/>
          <w:sz w:val="24"/>
          <w:szCs w:val="24"/>
          <w:lang w:val="en-US"/>
        </w:rPr>
        <w:t>Bedford</w:t>
      </w:r>
      <w:r w:rsidR="00B2082E">
        <w:rPr>
          <w:rFonts w:ascii="Times New Roman" w:hAnsi="Times New Roman"/>
          <w:sz w:val="24"/>
          <w:szCs w:val="24"/>
          <w:lang w:val="en-US"/>
        </w:rPr>
        <w:t>,</w:t>
      </w:r>
      <w:r w:rsidR="00B2082E" w:rsidRPr="00813DCF">
        <w:rPr>
          <w:rFonts w:ascii="Times New Roman" w:hAnsi="Times New Roman"/>
          <w:sz w:val="24"/>
          <w:szCs w:val="24"/>
          <w:lang w:val="en-US"/>
        </w:rPr>
        <w:t xml:space="preserve"> V. A Baladouni </w:t>
      </w:r>
      <w:r w:rsidRPr="00813DCF">
        <w:rPr>
          <w:rFonts w:ascii="Times New Roman" w:hAnsi="Times New Roman"/>
          <w:sz w:val="24"/>
          <w:szCs w:val="24"/>
          <w:lang w:val="en-US"/>
        </w:rPr>
        <w:t xml:space="preserve">// The Accounting Review. </w:t>
      </w:r>
      <w:r w:rsidR="00B2082E">
        <w:rPr>
          <w:rFonts w:ascii="Times New Roman" w:hAnsi="Times New Roman"/>
          <w:sz w:val="24"/>
          <w:szCs w:val="24"/>
          <w:lang w:val="en-US"/>
        </w:rPr>
        <w:t xml:space="preserve">- </w:t>
      </w:r>
      <w:r w:rsidRPr="00813DCF">
        <w:rPr>
          <w:rFonts w:ascii="Times New Roman" w:hAnsi="Times New Roman"/>
          <w:sz w:val="24"/>
          <w:szCs w:val="24"/>
          <w:lang w:val="en-US"/>
        </w:rPr>
        <w:t xml:space="preserve">1962. </w:t>
      </w:r>
      <w:r w:rsidR="00B2082E">
        <w:rPr>
          <w:rFonts w:ascii="Times New Roman" w:hAnsi="Times New Roman"/>
          <w:sz w:val="24"/>
          <w:szCs w:val="24"/>
          <w:lang w:val="en-US"/>
        </w:rPr>
        <w:t xml:space="preserve">- </w:t>
      </w:r>
      <w:r w:rsidRPr="00813DCF">
        <w:rPr>
          <w:rFonts w:ascii="Times New Roman" w:hAnsi="Times New Roman"/>
          <w:sz w:val="24"/>
          <w:szCs w:val="24"/>
          <w:lang w:val="en-US"/>
        </w:rPr>
        <w:t xml:space="preserve">37 (4). </w:t>
      </w:r>
      <w:r w:rsidR="00B2082E">
        <w:rPr>
          <w:rFonts w:ascii="Times New Roman" w:hAnsi="Times New Roman"/>
          <w:sz w:val="24"/>
          <w:szCs w:val="24"/>
          <w:lang w:val="en-US"/>
        </w:rPr>
        <w:t xml:space="preserve">- </w:t>
      </w:r>
      <w:r w:rsidRPr="00813DCF">
        <w:rPr>
          <w:rFonts w:ascii="Times New Roman" w:hAnsi="Times New Roman"/>
          <w:sz w:val="24"/>
          <w:szCs w:val="24"/>
          <w:lang w:val="en-US"/>
        </w:rPr>
        <w:t>P. 658.</w:t>
      </w:r>
    </w:p>
    <w:p w14:paraId="144A63E2" w14:textId="6B6F7120" w:rsidR="00813DCF" w:rsidRPr="00813DCF" w:rsidRDefault="00E25840" w:rsidP="00813DCF">
      <w:pPr>
        <w:spacing w:after="0" w:line="360" w:lineRule="auto"/>
        <w:jc w:val="both"/>
        <w:rPr>
          <w:rFonts w:ascii="Times New Roman" w:hAnsi="Times New Roman"/>
          <w:caps/>
          <w:sz w:val="24"/>
          <w:szCs w:val="24"/>
          <w:lang w:val="en-US"/>
        </w:rPr>
      </w:pPr>
      <w:r w:rsidRPr="00813DCF">
        <w:rPr>
          <w:rFonts w:ascii="Times New Roman" w:hAnsi="Times New Roman"/>
          <w:sz w:val="24"/>
          <w:szCs w:val="24"/>
          <w:lang w:val="en-US"/>
        </w:rPr>
        <w:t>15</w:t>
      </w:r>
      <w:r w:rsidRPr="00813DCF">
        <w:rPr>
          <w:rFonts w:ascii="Times New Roman" w:hAnsi="Times New Roman"/>
          <w:sz w:val="24"/>
          <w:szCs w:val="24"/>
          <w:lang w:val="en-US"/>
        </w:rPr>
        <w:tab/>
        <w:t xml:space="preserve"> Besta</w:t>
      </w:r>
      <w:r w:rsidR="00F66BD1">
        <w:rPr>
          <w:rFonts w:ascii="Times New Roman" w:hAnsi="Times New Roman"/>
          <w:sz w:val="24"/>
          <w:szCs w:val="24"/>
          <w:lang w:val="en-US"/>
        </w:rPr>
        <w:t>,</w:t>
      </w:r>
      <w:r w:rsidRPr="00813DCF">
        <w:rPr>
          <w:rFonts w:ascii="Times New Roman" w:hAnsi="Times New Roman"/>
          <w:sz w:val="24"/>
          <w:szCs w:val="24"/>
          <w:lang w:val="en-US"/>
        </w:rPr>
        <w:t xml:space="preserve"> F. Corso Di Ragioneria Professato Alla Classe Di Magistero Nella R. Scuola Superiore Di Commercio In Venezia, Parte Prima, Ragioneria Generale. </w:t>
      </w:r>
      <w:r w:rsidR="00F66BD1">
        <w:rPr>
          <w:rFonts w:ascii="Times New Roman" w:hAnsi="Times New Roman"/>
          <w:sz w:val="24"/>
          <w:szCs w:val="24"/>
          <w:lang w:val="en-US"/>
        </w:rPr>
        <w:t xml:space="preserve">/ F. Besta - </w:t>
      </w:r>
      <w:r w:rsidRPr="00813DCF">
        <w:rPr>
          <w:rFonts w:ascii="Times New Roman" w:hAnsi="Times New Roman"/>
          <w:sz w:val="24"/>
          <w:szCs w:val="24"/>
          <w:lang w:val="en-US"/>
        </w:rPr>
        <w:t xml:space="preserve"> Venezia, Italy: Fratelli Visentini, 1893. </w:t>
      </w:r>
      <w:r w:rsidR="00F66BD1">
        <w:rPr>
          <w:rFonts w:ascii="Times New Roman" w:hAnsi="Times New Roman"/>
          <w:sz w:val="24"/>
          <w:szCs w:val="24"/>
          <w:lang w:val="en-US"/>
        </w:rPr>
        <w:t xml:space="preserve">- </w:t>
      </w:r>
      <w:r w:rsidRPr="00813DCF">
        <w:rPr>
          <w:rFonts w:ascii="Times New Roman" w:hAnsi="Times New Roman"/>
          <w:sz w:val="24"/>
          <w:szCs w:val="24"/>
          <w:lang w:val="en-US"/>
        </w:rPr>
        <w:t>P. 12.</w:t>
      </w:r>
    </w:p>
    <w:p w14:paraId="04E6A428" w14:textId="1B69FDE8" w:rsidR="00813DCF" w:rsidRPr="00813DCF" w:rsidRDefault="00E25840" w:rsidP="00813DCF">
      <w:pPr>
        <w:spacing w:after="0" w:line="360" w:lineRule="auto"/>
        <w:jc w:val="both"/>
        <w:rPr>
          <w:rFonts w:ascii="Times New Roman" w:hAnsi="Times New Roman"/>
          <w:caps/>
          <w:sz w:val="24"/>
          <w:szCs w:val="24"/>
          <w:lang w:val="en-US"/>
        </w:rPr>
      </w:pPr>
      <w:r w:rsidRPr="00813DCF">
        <w:rPr>
          <w:rFonts w:ascii="Times New Roman" w:hAnsi="Times New Roman"/>
          <w:sz w:val="24"/>
          <w:szCs w:val="24"/>
          <w:lang w:val="en-US"/>
        </w:rPr>
        <w:t>16</w:t>
      </w:r>
      <w:r w:rsidRPr="00813DCF">
        <w:rPr>
          <w:rFonts w:ascii="Times New Roman" w:hAnsi="Times New Roman"/>
          <w:sz w:val="24"/>
          <w:szCs w:val="24"/>
          <w:lang w:val="en-US"/>
        </w:rPr>
        <w:tab/>
        <w:t xml:space="preserve"> Bhattacharya</w:t>
      </w:r>
      <w:r w:rsidR="00DA40D3">
        <w:rPr>
          <w:rFonts w:ascii="Times New Roman" w:hAnsi="Times New Roman"/>
          <w:sz w:val="24"/>
          <w:szCs w:val="24"/>
          <w:lang w:val="en-US"/>
        </w:rPr>
        <w:t>,</w:t>
      </w:r>
      <w:r w:rsidRPr="00813DCF">
        <w:rPr>
          <w:rFonts w:ascii="Times New Roman" w:hAnsi="Times New Roman"/>
          <w:sz w:val="24"/>
          <w:szCs w:val="24"/>
          <w:lang w:val="en-US"/>
        </w:rPr>
        <w:t xml:space="preserve"> S. An Exploration Of Nondissipative Dividend-Signaling Structures</w:t>
      </w:r>
      <w:r w:rsidR="00DA40D3">
        <w:rPr>
          <w:rFonts w:ascii="Times New Roman" w:hAnsi="Times New Roman"/>
          <w:sz w:val="24"/>
          <w:szCs w:val="24"/>
          <w:lang w:val="en-US"/>
        </w:rPr>
        <w:t xml:space="preserve"> / S. </w:t>
      </w:r>
      <w:r w:rsidR="00DA40D3" w:rsidRPr="00813DCF">
        <w:rPr>
          <w:rFonts w:ascii="Times New Roman" w:hAnsi="Times New Roman"/>
          <w:sz w:val="24"/>
          <w:szCs w:val="24"/>
          <w:lang w:val="en-US"/>
        </w:rPr>
        <w:t>Bhattacharya</w:t>
      </w:r>
      <w:r w:rsidRPr="00813DCF">
        <w:rPr>
          <w:rFonts w:ascii="Times New Roman" w:hAnsi="Times New Roman"/>
          <w:sz w:val="24"/>
          <w:szCs w:val="24"/>
          <w:lang w:val="en-US"/>
        </w:rPr>
        <w:t xml:space="preserve"> // Journal Of Financial And Quantitative Analysis. </w:t>
      </w:r>
      <w:r w:rsidR="00DA40D3">
        <w:rPr>
          <w:rFonts w:ascii="Times New Roman" w:hAnsi="Times New Roman"/>
          <w:sz w:val="24"/>
          <w:szCs w:val="24"/>
          <w:lang w:val="en-US"/>
        </w:rPr>
        <w:t xml:space="preserve">- </w:t>
      </w:r>
      <w:r w:rsidRPr="00813DCF">
        <w:rPr>
          <w:rFonts w:ascii="Times New Roman" w:hAnsi="Times New Roman"/>
          <w:sz w:val="24"/>
          <w:szCs w:val="24"/>
          <w:lang w:val="en-US"/>
        </w:rPr>
        <w:t xml:space="preserve">1979. </w:t>
      </w:r>
      <w:r w:rsidR="00DA40D3">
        <w:rPr>
          <w:rFonts w:ascii="Times New Roman" w:hAnsi="Times New Roman"/>
          <w:sz w:val="24"/>
          <w:szCs w:val="24"/>
          <w:lang w:val="en-US"/>
        </w:rPr>
        <w:t xml:space="preserve">- </w:t>
      </w:r>
      <w:r w:rsidRPr="00813DCF">
        <w:rPr>
          <w:rFonts w:ascii="Times New Roman" w:hAnsi="Times New Roman"/>
          <w:sz w:val="24"/>
          <w:szCs w:val="24"/>
          <w:lang w:val="en-US"/>
        </w:rPr>
        <w:t xml:space="preserve">14. </w:t>
      </w:r>
      <w:r w:rsidR="00DA40D3">
        <w:rPr>
          <w:rFonts w:ascii="Times New Roman" w:hAnsi="Times New Roman"/>
          <w:sz w:val="24"/>
          <w:szCs w:val="24"/>
          <w:lang w:val="en-US"/>
        </w:rPr>
        <w:t xml:space="preserve">- </w:t>
      </w:r>
      <w:r w:rsidRPr="00813DCF">
        <w:rPr>
          <w:rFonts w:ascii="Times New Roman" w:hAnsi="Times New Roman"/>
          <w:sz w:val="24"/>
          <w:szCs w:val="24"/>
          <w:lang w:val="en-US"/>
        </w:rPr>
        <w:t>P. 667-668.</w:t>
      </w:r>
    </w:p>
    <w:p w14:paraId="1F3437D9" w14:textId="07BCA231" w:rsidR="00813DCF" w:rsidRPr="00813DCF" w:rsidRDefault="00E25840" w:rsidP="00813DCF">
      <w:pPr>
        <w:spacing w:after="0" w:line="360" w:lineRule="auto"/>
        <w:jc w:val="both"/>
        <w:rPr>
          <w:rFonts w:ascii="Times New Roman" w:hAnsi="Times New Roman"/>
          <w:caps/>
          <w:sz w:val="24"/>
          <w:szCs w:val="24"/>
          <w:lang w:val="en-US"/>
        </w:rPr>
      </w:pPr>
      <w:r w:rsidRPr="00813DCF">
        <w:rPr>
          <w:rFonts w:ascii="Times New Roman" w:hAnsi="Times New Roman"/>
          <w:sz w:val="24"/>
          <w:szCs w:val="24"/>
          <w:lang w:val="en-US"/>
        </w:rPr>
        <w:t>17</w:t>
      </w:r>
      <w:r w:rsidRPr="00813DCF">
        <w:rPr>
          <w:rFonts w:ascii="Times New Roman" w:hAnsi="Times New Roman"/>
          <w:sz w:val="24"/>
          <w:szCs w:val="24"/>
          <w:lang w:val="en-US"/>
        </w:rPr>
        <w:tab/>
        <w:t xml:space="preserve"> Bhimani</w:t>
      </w:r>
      <w:r w:rsidR="00DA40D3">
        <w:rPr>
          <w:rFonts w:ascii="Times New Roman" w:hAnsi="Times New Roman"/>
          <w:sz w:val="24"/>
          <w:szCs w:val="24"/>
          <w:lang w:val="en-US"/>
        </w:rPr>
        <w:t>,</w:t>
      </w:r>
      <w:r w:rsidRPr="00813DCF">
        <w:rPr>
          <w:rFonts w:ascii="Times New Roman" w:hAnsi="Times New Roman"/>
          <w:sz w:val="24"/>
          <w:szCs w:val="24"/>
          <w:lang w:val="en-US"/>
        </w:rPr>
        <w:t xml:space="preserve"> A., Willcocks</w:t>
      </w:r>
      <w:r w:rsidR="00DA40D3">
        <w:rPr>
          <w:rFonts w:ascii="Times New Roman" w:hAnsi="Times New Roman"/>
          <w:sz w:val="24"/>
          <w:szCs w:val="24"/>
          <w:lang w:val="en-US"/>
        </w:rPr>
        <w:t>,</w:t>
      </w:r>
      <w:r w:rsidRPr="00813DCF">
        <w:rPr>
          <w:rFonts w:ascii="Times New Roman" w:hAnsi="Times New Roman"/>
          <w:sz w:val="24"/>
          <w:szCs w:val="24"/>
          <w:lang w:val="en-US"/>
        </w:rPr>
        <w:t xml:space="preserve"> L. Digitisation, “Bigdata” And The Transformation Of Accounting Information </w:t>
      </w:r>
      <w:r w:rsidR="00E213A1">
        <w:rPr>
          <w:rFonts w:ascii="Times New Roman" w:hAnsi="Times New Roman"/>
          <w:sz w:val="24"/>
          <w:szCs w:val="24"/>
          <w:lang w:val="en-US"/>
        </w:rPr>
        <w:t xml:space="preserve">/ A. </w:t>
      </w:r>
      <w:r w:rsidR="00E213A1" w:rsidRPr="00813DCF">
        <w:rPr>
          <w:rFonts w:ascii="Times New Roman" w:hAnsi="Times New Roman"/>
          <w:sz w:val="24"/>
          <w:szCs w:val="24"/>
          <w:lang w:val="en-US"/>
        </w:rPr>
        <w:t>Bhimani</w:t>
      </w:r>
      <w:r w:rsidR="00E213A1">
        <w:rPr>
          <w:rFonts w:ascii="Times New Roman" w:hAnsi="Times New Roman"/>
          <w:sz w:val="24"/>
          <w:szCs w:val="24"/>
          <w:lang w:val="en-US"/>
        </w:rPr>
        <w:t>,</w:t>
      </w:r>
      <w:r w:rsidR="00E213A1" w:rsidRPr="00813DCF">
        <w:rPr>
          <w:rFonts w:ascii="Times New Roman" w:hAnsi="Times New Roman"/>
          <w:sz w:val="24"/>
          <w:szCs w:val="24"/>
          <w:lang w:val="en-US"/>
        </w:rPr>
        <w:t xml:space="preserve"> </w:t>
      </w:r>
      <w:r w:rsidR="00E213A1">
        <w:rPr>
          <w:rFonts w:ascii="Times New Roman" w:hAnsi="Times New Roman"/>
          <w:sz w:val="24"/>
          <w:szCs w:val="24"/>
          <w:lang w:val="en-US"/>
        </w:rPr>
        <w:t>L.</w:t>
      </w:r>
      <w:r w:rsidR="00E213A1" w:rsidRPr="00813DCF">
        <w:rPr>
          <w:rFonts w:ascii="Times New Roman" w:hAnsi="Times New Roman"/>
          <w:sz w:val="24"/>
          <w:szCs w:val="24"/>
          <w:lang w:val="en-US"/>
        </w:rPr>
        <w:t xml:space="preserve"> Willcocks</w:t>
      </w:r>
      <w:r w:rsidR="00E213A1">
        <w:rPr>
          <w:rFonts w:ascii="Times New Roman" w:hAnsi="Times New Roman"/>
          <w:sz w:val="24"/>
          <w:szCs w:val="24"/>
          <w:lang w:val="en-US"/>
        </w:rPr>
        <w:t xml:space="preserve"> </w:t>
      </w:r>
      <w:r w:rsidRPr="00813DCF">
        <w:rPr>
          <w:rFonts w:ascii="Times New Roman" w:hAnsi="Times New Roman"/>
          <w:sz w:val="24"/>
          <w:szCs w:val="24"/>
          <w:lang w:val="en-US"/>
        </w:rPr>
        <w:t xml:space="preserve">// Account. Bus. Res. </w:t>
      </w:r>
      <w:r w:rsidR="00E213A1">
        <w:rPr>
          <w:rFonts w:ascii="Times New Roman" w:hAnsi="Times New Roman"/>
          <w:sz w:val="24"/>
          <w:szCs w:val="24"/>
          <w:lang w:val="en-US"/>
        </w:rPr>
        <w:t xml:space="preserve">- </w:t>
      </w:r>
      <w:r w:rsidRPr="00813DCF">
        <w:rPr>
          <w:rFonts w:ascii="Times New Roman" w:hAnsi="Times New Roman"/>
          <w:sz w:val="24"/>
          <w:szCs w:val="24"/>
          <w:lang w:val="en-US"/>
        </w:rPr>
        <w:t xml:space="preserve">2014. </w:t>
      </w:r>
      <w:r w:rsidR="00E213A1">
        <w:rPr>
          <w:rFonts w:ascii="Times New Roman" w:hAnsi="Times New Roman"/>
          <w:sz w:val="24"/>
          <w:szCs w:val="24"/>
          <w:lang w:val="en-US"/>
        </w:rPr>
        <w:t xml:space="preserve">- </w:t>
      </w:r>
      <w:r w:rsidRPr="00813DCF">
        <w:rPr>
          <w:rFonts w:ascii="Times New Roman" w:hAnsi="Times New Roman"/>
          <w:sz w:val="24"/>
          <w:szCs w:val="24"/>
          <w:lang w:val="en-US"/>
        </w:rPr>
        <w:t xml:space="preserve">44 (4). </w:t>
      </w:r>
      <w:r w:rsidR="00E213A1">
        <w:rPr>
          <w:rFonts w:ascii="Times New Roman" w:hAnsi="Times New Roman"/>
          <w:sz w:val="24"/>
          <w:szCs w:val="24"/>
          <w:lang w:val="en-US"/>
        </w:rPr>
        <w:t xml:space="preserve">- </w:t>
      </w:r>
      <w:r w:rsidRPr="00813DCF">
        <w:rPr>
          <w:rFonts w:ascii="Times New Roman" w:hAnsi="Times New Roman"/>
          <w:sz w:val="24"/>
          <w:szCs w:val="24"/>
          <w:lang w:val="en-US"/>
        </w:rPr>
        <w:t>P. 469–490.</w:t>
      </w:r>
    </w:p>
    <w:p w14:paraId="314F44D8" w14:textId="48487E5C" w:rsidR="00813DCF" w:rsidRPr="00813DCF" w:rsidRDefault="00E25840" w:rsidP="00813DCF">
      <w:pPr>
        <w:spacing w:after="0" w:line="360" w:lineRule="auto"/>
        <w:jc w:val="both"/>
        <w:rPr>
          <w:rFonts w:ascii="Times New Roman" w:hAnsi="Times New Roman"/>
          <w:caps/>
          <w:sz w:val="24"/>
          <w:szCs w:val="24"/>
          <w:lang w:val="en-US"/>
        </w:rPr>
      </w:pPr>
      <w:r w:rsidRPr="00813DCF">
        <w:rPr>
          <w:rFonts w:ascii="Times New Roman" w:hAnsi="Times New Roman"/>
          <w:sz w:val="24"/>
          <w:szCs w:val="24"/>
          <w:lang w:val="en-US"/>
        </w:rPr>
        <w:t>18</w:t>
      </w:r>
      <w:r w:rsidRPr="00813DCF">
        <w:rPr>
          <w:rFonts w:ascii="Times New Roman" w:hAnsi="Times New Roman"/>
          <w:sz w:val="24"/>
          <w:szCs w:val="24"/>
          <w:lang w:val="en-US"/>
        </w:rPr>
        <w:tab/>
        <w:t xml:space="preserve"> Botosan</w:t>
      </w:r>
      <w:r w:rsidR="00E213A1">
        <w:rPr>
          <w:rFonts w:ascii="Times New Roman" w:hAnsi="Times New Roman"/>
          <w:sz w:val="24"/>
          <w:szCs w:val="24"/>
          <w:lang w:val="en-US"/>
        </w:rPr>
        <w:t>,</w:t>
      </w:r>
      <w:r w:rsidRPr="00813DCF">
        <w:rPr>
          <w:rFonts w:ascii="Times New Roman" w:hAnsi="Times New Roman"/>
          <w:sz w:val="24"/>
          <w:szCs w:val="24"/>
          <w:lang w:val="en-US"/>
        </w:rPr>
        <w:t xml:space="preserve"> C. Disclosure Level And The Cost Of Equity Capital</w:t>
      </w:r>
      <w:r w:rsidR="00E213A1">
        <w:rPr>
          <w:rFonts w:ascii="Times New Roman" w:hAnsi="Times New Roman"/>
          <w:sz w:val="24"/>
          <w:szCs w:val="24"/>
          <w:lang w:val="en-US"/>
        </w:rPr>
        <w:t xml:space="preserve"> / C. </w:t>
      </w:r>
      <w:r w:rsidR="00E213A1" w:rsidRPr="00813DCF">
        <w:rPr>
          <w:rFonts w:ascii="Times New Roman" w:hAnsi="Times New Roman"/>
          <w:sz w:val="24"/>
          <w:szCs w:val="24"/>
          <w:lang w:val="en-US"/>
        </w:rPr>
        <w:t>Botosan</w:t>
      </w:r>
      <w:r w:rsidR="00E213A1">
        <w:rPr>
          <w:rFonts w:ascii="Times New Roman" w:hAnsi="Times New Roman"/>
          <w:sz w:val="24"/>
          <w:szCs w:val="24"/>
          <w:lang w:val="en-US"/>
        </w:rPr>
        <w:t xml:space="preserve"> </w:t>
      </w:r>
      <w:r w:rsidRPr="00813DCF">
        <w:rPr>
          <w:rFonts w:ascii="Times New Roman" w:hAnsi="Times New Roman"/>
          <w:sz w:val="24"/>
          <w:szCs w:val="24"/>
          <w:lang w:val="en-US"/>
        </w:rPr>
        <w:t xml:space="preserve">// The Accounting Review. </w:t>
      </w:r>
      <w:r w:rsidR="00E213A1">
        <w:rPr>
          <w:rFonts w:ascii="Times New Roman" w:hAnsi="Times New Roman"/>
          <w:sz w:val="24"/>
          <w:szCs w:val="24"/>
          <w:lang w:val="en-US"/>
        </w:rPr>
        <w:t xml:space="preserve">- </w:t>
      </w:r>
      <w:r w:rsidRPr="00813DCF">
        <w:rPr>
          <w:rFonts w:ascii="Times New Roman" w:hAnsi="Times New Roman"/>
          <w:sz w:val="24"/>
          <w:szCs w:val="24"/>
          <w:lang w:val="en-US"/>
        </w:rPr>
        <w:t xml:space="preserve">1997. </w:t>
      </w:r>
      <w:r w:rsidR="00E213A1">
        <w:rPr>
          <w:rFonts w:ascii="Times New Roman" w:hAnsi="Times New Roman"/>
          <w:sz w:val="24"/>
          <w:szCs w:val="24"/>
          <w:lang w:val="en-US"/>
        </w:rPr>
        <w:t xml:space="preserve">- </w:t>
      </w:r>
      <w:r w:rsidRPr="00813DCF">
        <w:rPr>
          <w:rFonts w:ascii="Times New Roman" w:hAnsi="Times New Roman"/>
          <w:sz w:val="24"/>
          <w:szCs w:val="24"/>
          <w:lang w:val="en-US"/>
        </w:rPr>
        <w:t xml:space="preserve">72 (3). </w:t>
      </w:r>
      <w:r w:rsidR="00E213A1">
        <w:rPr>
          <w:rFonts w:ascii="Times New Roman" w:hAnsi="Times New Roman"/>
          <w:sz w:val="24"/>
          <w:szCs w:val="24"/>
          <w:lang w:val="en-US"/>
        </w:rPr>
        <w:t xml:space="preserve">- </w:t>
      </w:r>
      <w:r w:rsidRPr="00813DCF">
        <w:rPr>
          <w:rFonts w:ascii="Times New Roman" w:hAnsi="Times New Roman"/>
          <w:sz w:val="24"/>
          <w:szCs w:val="24"/>
          <w:lang w:val="en-US"/>
        </w:rPr>
        <w:t>P. 323-349.</w:t>
      </w:r>
    </w:p>
    <w:p w14:paraId="4910D11C" w14:textId="20245BC7" w:rsidR="00813DCF" w:rsidRPr="00813DCF" w:rsidRDefault="00E25840" w:rsidP="00813DCF">
      <w:pPr>
        <w:spacing w:after="0" w:line="360" w:lineRule="auto"/>
        <w:jc w:val="both"/>
        <w:rPr>
          <w:rFonts w:ascii="Times New Roman" w:hAnsi="Times New Roman"/>
          <w:caps/>
          <w:sz w:val="24"/>
          <w:szCs w:val="24"/>
          <w:lang w:val="en-US"/>
        </w:rPr>
      </w:pPr>
      <w:r w:rsidRPr="00813DCF">
        <w:rPr>
          <w:rFonts w:ascii="Times New Roman" w:hAnsi="Times New Roman"/>
          <w:sz w:val="24"/>
          <w:szCs w:val="24"/>
          <w:lang w:val="en-US"/>
        </w:rPr>
        <w:t>19</w:t>
      </w:r>
      <w:r w:rsidRPr="00813DCF">
        <w:rPr>
          <w:rFonts w:ascii="Times New Roman" w:hAnsi="Times New Roman"/>
          <w:sz w:val="24"/>
          <w:szCs w:val="24"/>
          <w:lang w:val="en-US"/>
        </w:rPr>
        <w:tab/>
        <w:t xml:space="preserve"> Bromwich</w:t>
      </w:r>
      <w:r w:rsidR="00E213A1">
        <w:rPr>
          <w:rFonts w:ascii="Times New Roman" w:hAnsi="Times New Roman"/>
          <w:sz w:val="24"/>
          <w:szCs w:val="24"/>
          <w:lang w:val="en-US"/>
        </w:rPr>
        <w:t>,</w:t>
      </w:r>
      <w:r w:rsidRPr="00813DCF">
        <w:rPr>
          <w:rFonts w:ascii="Times New Roman" w:hAnsi="Times New Roman"/>
          <w:sz w:val="24"/>
          <w:szCs w:val="24"/>
          <w:lang w:val="en-US"/>
        </w:rPr>
        <w:t xml:space="preserve"> M. Financial Reporting, Information And Capital Markets. London: Pitman Publishing, 1992. P. 202.</w:t>
      </w:r>
    </w:p>
    <w:p w14:paraId="2532F351" w14:textId="0AA6D066" w:rsidR="00813DCF" w:rsidRPr="00813DCF" w:rsidRDefault="00E25840" w:rsidP="00813DCF">
      <w:pPr>
        <w:spacing w:after="0" w:line="360" w:lineRule="auto"/>
        <w:jc w:val="both"/>
        <w:rPr>
          <w:rFonts w:ascii="Times New Roman" w:hAnsi="Times New Roman"/>
          <w:caps/>
          <w:sz w:val="24"/>
          <w:szCs w:val="24"/>
          <w:lang w:val="en-US"/>
        </w:rPr>
      </w:pPr>
      <w:r w:rsidRPr="00813DCF">
        <w:rPr>
          <w:rFonts w:ascii="Times New Roman" w:hAnsi="Times New Roman"/>
          <w:sz w:val="24"/>
          <w:szCs w:val="24"/>
          <w:lang w:val="en-US"/>
        </w:rPr>
        <w:t>20</w:t>
      </w:r>
      <w:r w:rsidRPr="00813DCF">
        <w:rPr>
          <w:rFonts w:ascii="Times New Roman" w:hAnsi="Times New Roman"/>
          <w:sz w:val="24"/>
          <w:szCs w:val="24"/>
          <w:lang w:val="en-US"/>
        </w:rPr>
        <w:tab/>
        <w:t xml:space="preserve"> Buckley</w:t>
      </w:r>
      <w:r w:rsidR="00E213A1">
        <w:rPr>
          <w:rFonts w:ascii="Times New Roman" w:hAnsi="Times New Roman"/>
          <w:sz w:val="24"/>
          <w:szCs w:val="24"/>
          <w:lang w:val="en-US"/>
        </w:rPr>
        <w:t>,</w:t>
      </w:r>
      <w:r w:rsidRPr="00813DCF">
        <w:rPr>
          <w:rFonts w:ascii="Times New Roman" w:hAnsi="Times New Roman"/>
          <w:sz w:val="24"/>
          <w:szCs w:val="24"/>
          <w:lang w:val="en-US"/>
        </w:rPr>
        <w:t xml:space="preserve"> J.W., Kircher, P., Mathews, R.L. Methodology In Accounting Theory</w:t>
      </w:r>
      <w:r w:rsidR="00E213A1">
        <w:rPr>
          <w:rFonts w:ascii="Times New Roman" w:hAnsi="Times New Roman"/>
          <w:sz w:val="24"/>
          <w:szCs w:val="24"/>
          <w:lang w:val="en-US"/>
        </w:rPr>
        <w:t xml:space="preserve"> / </w:t>
      </w:r>
      <w:r w:rsidR="00E213A1" w:rsidRPr="00813DCF">
        <w:rPr>
          <w:rFonts w:ascii="Times New Roman" w:hAnsi="Times New Roman"/>
          <w:sz w:val="24"/>
          <w:szCs w:val="24"/>
          <w:lang w:val="en-US"/>
        </w:rPr>
        <w:t>J.W.</w:t>
      </w:r>
      <w:r w:rsidR="00E213A1">
        <w:rPr>
          <w:rFonts w:ascii="Times New Roman" w:hAnsi="Times New Roman"/>
          <w:sz w:val="24"/>
          <w:szCs w:val="24"/>
          <w:lang w:val="en-US"/>
        </w:rPr>
        <w:t xml:space="preserve"> </w:t>
      </w:r>
      <w:r w:rsidR="00E213A1" w:rsidRPr="00813DCF">
        <w:rPr>
          <w:rFonts w:ascii="Times New Roman" w:hAnsi="Times New Roman"/>
          <w:sz w:val="24"/>
          <w:szCs w:val="24"/>
          <w:lang w:val="en-US"/>
        </w:rPr>
        <w:t xml:space="preserve">Buckley, </w:t>
      </w:r>
      <w:r w:rsidR="00E213A1">
        <w:rPr>
          <w:rFonts w:ascii="Times New Roman" w:hAnsi="Times New Roman"/>
          <w:sz w:val="24"/>
          <w:szCs w:val="24"/>
          <w:lang w:val="en-US"/>
        </w:rPr>
        <w:t xml:space="preserve">P. </w:t>
      </w:r>
      <w:r w:rsidR="00E213A1" w:rsidRPr="00813DCF">
        <w:rPr>
          <w:rFonts w:ascii="Times New Roman" w:hAnsi="Times New Roman"/>
          <w:sz w:val="24"/>
          <w:szCs w:val="24"/>
          <w:lang w:val="en-US"/>
        </w:rPr>
        <w:t>Kircher</w:t>
      </w:r>
      <w:r w:rsidRPr="00813DCF">
        <w:rPr>
          <w:rFonts w:ascii="Times New Roman" w:hAnsi="Times New Roman"/>
          <w:sz w:val="24"/>
          <w:szCs w:val="24"/>
          <w:lang w:val="en-US"/>
        </w:rPr>
        <w:t xml:space="preserve"> // The Accounting Review. </w:t>
      </w:r>
      <w:r w:rsidR="00E213A1">
        <w:rPr>
          <w:rFonts w:ascii="Times New Roman" w:hAnsi="Times New Roman"/>
          <w:sz w:val="24"/>
          <w:szCs w:val="24"/>
          <w:lang w:val="en-US"/>
        </w:rPr>
        <w:t xml:space="preserve">- </w:t>
      </w:r>
      <w:r w:rsidRPr="00813DCF">
        <w:rPr>
          <w:rFonts w:ascii="Times New Roman" w:hAnsi="Times New Roman"/>
          <w:sz w:val="24"/>
          <w:szCs w:val="24"/>
          <w:lang w:val="en-US"/>
        </w:rPr>
        <w:t xml:space="preserve">1968. </w:t>
      </w:r>
      <w:r w:rsidR="00E213A1">
        <w:rPr>
          <w:rFonts w:ascii="Times New Roman" w:hAnsi="Times New Roman"/>
          <w:sz w:val="24"/>
          <w:szCs w:val="24"/>
          <w:lang w:val="en-US"/>
        </w:rPr>
        <w:t xml:space="preserve">- </w:t>
      </w:r>
      <w:r w:rsidRPr="00813DCF">
        <w:rPr>
          <w:rFonts w:ascii="Times New Roman" w:hAnsi="Times New Roman"/>
          <w:sz w:val="24"/>
          <w:szCs w:val="24"/>
          <w:lang w:val="en-US"/>
        </w:rPr>
        <w:t xml:space="preserve">April. </w:t>
      </w:r>
      <w:r w:rsidR="00E213A1">
        <w:rPr>
          <w:rFonts w:ascii="Times New Roman" w:hAnsi="Times New Roman"/>
          <w:sz w:val="24"/>
          <w:szCs w:val="24"/>
          <w:lang w:val="en-US"/>
        </w:rPr>
        <w:t xml:space="preserve">- </w:t>
      </w:r>
      <w:r w:rsidRPr="00813DCF">
        <w:rPr>
          <w:rFonts w:ascii="Times New Roman" w:hAnsi="Times New Roman"/>
          <w:sz w:val="24"/>
          <w:szCs w:val="24"/>
          <w:lang w:val="en-US"/>
        </w:rPr>
        <w:t>P. 277.</w:t>
      </w:r>
    </w:p>
    <w:p w14:paraId="2EAD4398" w14:textId="5679B80C" w:rsidR="00813DCF" w:rsidRPr="00813DCF" w:rsidRDefault="00E25840" w:rsidP="00813DCF">
      <w:pPr>
        <w:spacing w:after="0" w:line="360" w:lineRule="auto"/>
        <w:jc w:val="both"/>
        <w:rPr>
          <w:rFonts w:ascii="Times New Roman" w:hAnsi="Times New Roman"/>
          <w:caps/>
          <w:sz w:val="24"/>
          <w:szCs w:val="24"/>
          <w:lang w:val="en-US"/>
        </w:rPr>
      </w:pPr>
      <w:r w:rsidRPr="00813DCF">
        <w:rPr>
          <w:rFonts w:ascii="Times New Roman" w:hAnsi="Times New Roman"/>
          <w:sz w:val="24"/>
          <w:szCs w:val="24"/>
          <w:lang w:val="en-US"/>
        </w:rPr>
        <w:t>21</w:t>
      </w:r>
      <w:r w:rsidRPr="00813DCF">
        <w:rPr>
          <w:rFonts w:ascii="Times New Roman" w:hAnsi="Times New Roman"/>
          <w:sz w:val="24"/>
          <w:szCs w:val="24"/>
          <w:lang w:val="en-US"/>
        </w:rPr>
        <w:tab/>
        <w:t xml:space="preserve"> Burchell</w:t>
      </w:r>
      <w:r w:rsidR="00E213A1">
        <w:rPr>
          <w:rFonts w:ascii="Times New Roman" w:hAnsi="Times New Roman"/>
          <w:sz w:val="24"/>
          <w:szCs w:val="24"/>
          <w:lang w:val="en-US"/>
        </w:rPr>
        <w:t>,</w:t>
      </w:r>
      <w:r w:rsidRPr="00813DCF">
        <w:rPr>
          <w:rFonts w:ascii="Times New Roman" w:hAnsi="Times New Roman"/>
          <w:sz w:val="24"/>
          <w:szCs w:val="24"/>
          <w:lang w:val="en-US"/>
        </w:rPr>
        <w:t xml:space="preserve"> S., Clubb</w:t>
      </w:r>
      <w:r w:rsidR="00E213A1">
        <w:rPr>
          <w:rFonts w:ascii="Times New Roman" w:hAnsi="Times New Roman"/>
          <w:sz w:val="24"/>
          <w:szCs w:val="24"/>
          <w:lang w:val="en-US"/>
        </w:rPr>
        <w:t>,</w:t>
      </w:r>
      <w:r w:rsidRPr="00813DCF">
        <w:rPr>
          <w:rFonts w:ascii="Times New Roman" w:hAnsi="Times New Roman"/>
          <w:sz w:val="24"/>
          <w:szCs w:val="24"/>
          <w:lang w:val="en-US"/>
        </w:rPr>
        <w:t xml:space="preserve"> C., Hopwood</w:t>
      </w:r>
      <w:r w:rsidR="00E213A1">
        <w:rPr>
          <w:rFonts w:ascii="Times New Roman" w:hAnsi="Times New Roman"/>
          <w:sz w:val="24"/>
          <w:szCs w:val="24"/>
          <w:lang w:val="en-US"/>
        </w:rPr>
        <w:t>,</w:t>
      </w:r>
      <w:r w:rsidRPr="00813DCF">
        <w:rPr>
          <w:rFonts w:ascii="Times New Roman" w:hAnsi="Times New Roman"/>
          <w:sz w:val="24"/>
          <w:szCs w:val="24"/>
          <w:lang w:val="en-US"/>
        </w:rPr>
        <w:t xml:space="preserve"> A., Hughes</w:t>
      </w:r>
      <w:r w:rsidR="00E213A1">
        <w:rPr>
          <w:rFonts w:ascii="Times New Roman" w:hAnsi="Times New Roman"/>
          <w:sz w:val="24"/>
          <w:szCs w:val="24"/>
          <w:lang w:val="en-US"/>
        </w:rPr>
        <w:t>,</w:t>
      </w:r>
      <w:r w:rsidRPr="00813DCF">
        <w:rPr>
          <w:rFonts w:ascii="Times New Roman" w:hAnsi="Times New Roman"/>
          <w:sz w:val="24"/>
          <w:szCs w:val="24"/>
          <w:lang w:val="en-US"/>
        </w:rPr>
        <w:t xml:space="preserve"> J., Napier</w:t>
      </w:r>
      <w:r w:rsidR="00E213A1">
        <w:rPr>
          <w:rFonts w:ascii="Times New Roman" w:hAnsi="Times New Roman"/>
          <w:sz w:val="24"/>
          <w:szCs w:val="24"/>
          <w:lang w:val="en-US"/>
        </w:rPr>
        <w:t>,</w:t>
      </w:r>
      <w:r w:rsidRPr="00813DCF">
        <w:rPr>
          <w:rFonts w:ascii="Times New Roman" w:hAnsi="Times New Roman"/>
          <w:sz w:val="24"/>
          <w:szCs w:val="24"/>
          <w:lang w:val="en-US"/>
        </w:rPr>
        <w:t xml:space="preserve"> J. The Roles Of Accounti</w:t>
      </w:r>
      <w:r w:rsidR="000364F6">
        <w:rPr>
          <w:rFonts w:ascii="Times New Roman" w:hAnsi="Times New Roman"/>
          <w:sz w:val="24"/>
          <w:szCs w:val="24"/>
          <w:lang w:val="en-US"/>
        </w:rPr>
        <w:t>ng In Organizations And Society /</w:t>
      </w:r>
      <w:r w:rsidR="000364F6" w:rsidRPr="000364F6">
        <w:rPr>
          <w:rFonts w:ascii="Times New Roman" w:hAnsi="Times New Roman"/>
          <w:sz w:val="24"/>
          <w:szCs w:val="24"/>
          <w:lang w:val="en-US"/>
        </w:rPr>
        <w:t xml:space="preserve"> </w:t>
      </w:r>
      <w:r w:rsidR="000364F6">
        <w:rPr>
          <w:rFonts w:ascii="Times New Roman" w:hAnsi="Times New Roman"/>
          <w:sz w:val="24"/>
          <w:szCs w:val="24"/>
          <w:lang w:val="en-US"/>
        </w:rPr>
        <w:t xml:space="preserve">S. </w:t>
      </w:r>
      <w:r w:rsidR="000364F6" w:rsidRPr="00813DCF">
        <w:rPr>
          <w:rFonts w:ascii="Times New Roman" w:hAnsi="Times New Roman"/>
          <w:sz w:val="24"/>
          <w:szCs w:val="24"/>
          <w:lang w:val="en-US"/>
        </w:rPr>
        <w:t>Burchell</w:t>
      </w:r>
      <w:r w:rsidR="000364F6">
        <w:rPr>
          <w:rFonts w:ascii="Times New Roman" w:hAnsi="Times New Roman"/>
          <w:sz w:val="24"/>
          <w:szCs w:val="24"/>
          <w:lang w:val="en-US"/>
        </w:rPr>
        <w:t>,</w:t>
      </w:r>
      <w:r w:rsidR="000364F6" w:rsidRPr="00813DCF">
        <w:rPr>
          <w:rFonts w:ascii="Times New Roman" w:hAnsi="Times New Roman"/>
          <w:sz w:val="24"/>
          <w:szCs w:val="24"/>
          <w:lang w:val="en-US"/>
        </w:rPr>
        <w:t xml:space="preserve"> </w:t>
      </w:r>
      <w:r w:rsidR="000364F6">
        <w:rPr>
          <w:rFonts w:ascii="Times New Roman" w:hAnsi="Times New Roman"/>
          <w:sz w:val="24"/>
          <w:szCs w:val="24"/>
          <w:lang w:val="en-US"/>
        </w:rPr>
        <w:t xml:space="preserve">C. </w:t>
      </w:r>
      <w:r w:rsidR="000364F6" w:rsidRPr="00813DCF">
        <w:rPr>
          <w:rFonts w:ascii="Times New Roman" w:hAnsi="Times New Roman"/>
          <w:sz w:val="24"/>
          <w:szCs w:val="24"/>
          <w:lang w:val="en-US"/>
        </w:rPr>
        <w:t>Clubb</w:t>
      </w:r>
      <w:r w:rsidR="000364F6">
        <w:rPr>
          <w:rFonts w:ascii="Times New Roman" w:hAnsi="Times New Roman"/>
          <w:sz w:val="24"/>
          <w:szCs w:val="24"/>
          <w:lang w:val="en-US"/>
        </w:rPr>
        <w:t>,</w:t>
      </w:r>
      <w:r w:rsidR="000364F6" w:rsidRPr="00813DCF">
        <w:rPr>
          <w:rFonts w:ascii="Times New Roman" w:hAnsi="Times New Roman"/>
          <w:sz w:val="24"/>
          <w:szCs w:val="24"/>
          <w:lang w:val="en-US"/>
        </w:rPr>
        <w:t xml:space="preserve"> </w:t>
      </w:r>
      <w:r w:rsidR="000364F6">
        <w:rPr>
          <w:rFonts w:ascii="Times New Roman" w:hAnsi="Times New Roman"/>
          <w:sz w:val="24"/>
          <w:szCs w:val="24"/>
          <w:lang w:val="en-US"/>
        </w:rPr>
        <w:t xml:space="preserve">A. </w:t>
      </w:r>
      <w:r w:rsidR="000364F6" w:rsidRPr="00813DCF">
        <w:rPr>
          <w:rFonts w:ascii="Times New Roman" w:hAnsi="Times New Roman"/>
          <w:sz w:val="24"/>
          <w:szCs w:val="24"/>
          <w:lang w:val="en-US"/>
        </w:rPr>
        <w:t>Hopwood</w:t>
      </w:r>
      <w:r w:rsidR="000364F6">
        <w:rPr>
          <w:rFonts w:ascii="Times New Roman" w:hAnsi="Times New Roman"/>
          <w:sz w:val="24"/>
          <w:szCs w:val="24"/>
          <w:lang w:val="en-US"/>
        </w:rPr>
        <w:t>,</w:t>
      </w:r>
      <w:r w:rsidR="000364F6" w:rsidRPr="00813DCF">
        <w:rPr>
          <w:rFonts w:ascii="Times New Roman" w:hAnsi="Times New Roman"/>
          <w:sz w:val="24"/>
          <w:szCs w:val="24"/>
          <w:lang w:val="en-US"/>
        </w:rPr>
        <w:t xml:space="preserve"> </w:t>
      </w:r>
      <w:r w:rsidR="000364F6">
        <w:rPr>
          <w:rFonts w:ascii="Times New Roman" w:hAnsi="Times New Roman"/>
          <w:sz w:val="24"/>
          <w:szCs w:val="24"/>
          <w:lang w:val="en-US"/>
        </w:rPr>
        <w:t>J.</w:t>
      </w:r>
      <w:r w:rsidR="000364F6" w:rsidRPr="00813DCF">
        <w:rPr>
          <w:rFonts w:ascii="Times New Roman" w:hAnsi="Times New Roman"/>
          <w:sz w:val="24"/>
          <w:szCs w:val="24"/>
          <w:lang w:val="en-US"/>
        </w:rPr>
        <w:t xml:space="preserve"> Hughes</w:t>
      </w:r>
      <w:r w:rsidR="000364F6">
        <w:rPr>
          <w:rFonts w:ascii="Times New Roman" w:hAnsi="Times New Roman"/>
          <w:sz w:val="24"/>
          <w:szCs w:val="24"/>
          <w:lang w:val="en-US"/>
        </w:rPr>
        <w:t>,</w:t>
      </w:r>
      <w:r w:rsidR="000364F6" w:rsidRPr="00813DCF">
        <w:rPr>
          <w:rFonts w:ascii="Times New Roman" w:hAnsi="Times New Roman"/>
          <w:sz w:val="24"/>
          <w:szCs w:val="24"/>
          <w:lang w:val="en-US"/>
        </w:rPr>
        <w:t xml:space="preserve"> J. Napier</w:t>
      </w:r>
      <w:r w:rsidR="000364F6">
        <w:rPr>
          <w:rFonts w:ascii="Times New Roman" w:hAnsi="Times New Roman"/>
          <w:sz w:val="24"/>
          <w:szCs w:val="24"/>
          <w:lang w:val="en-US"/>
        </w:rPr>
        <w:t xml:space="preserve"> //</w:t>
      </w:r>
      <w:r w:rsidRPr="00813DCF">
        <w:rPr>
          <w:rFonts w:ascii="Times New Roman" w:hAnsi="Times New Roman"/>
          <w:sz w:val="24"/>
          <w:szCs w:val="24"/>
          <w:lang w:val="en-US"/>
        </w:rPr>
        <w:t xml:space="preserve"> Accounting, Organizations And Society. </w:t>
      </w:r>
      <w:r w:rsidR="000364F6">
        <w:rPr>
          <w:rFonts w:ascii="Times New Roman" w:hAnsi="Times New Roman"/>
          <w:sz w:val="24"/>
          <w:szCs w:val="24"/>
          <w:lang w:val="en-US"/>
        </w:rPr>
        <w:t xml:space="preserve">- </w:t>
      </w:r>
      <w:r w:rsidRPr="00813DCF">
        <w:rPr>
          <w:rFonts w:ascii="Times New Roman" w:hAnsi="Times New Roman"/>
          <w:sz w:val="24"/>
          <w:szCs w:val="24"/>
          <w:lang w:val="en-US"/>
        </w:rPr>
        <w:t xml:space="preserve">1980. </w:t>
      </w:r>
      <w:r w:rsidR="000364F6">
        <w:rPr>
          <w:rFonts w:ascii="Times New Roman" w:hAnsi="Times New Roman"/>
          <w:sz w:val="24"/>
          <w:szCs w:val="24"/>
          <w:lang w:val="en-US"/>
        </w:rPr>
        <w:t xml:space="preserve">- </w:t>
      </w:r>
      <w:r w:rsidRPr="00813DCF">
        <w:rPr>
          <w:rFonts w:ascii="Times New Roman" w:hAnsi="Times New Roman"/>
          <w:sz w:val="24"/>
          <w:szCs w:val="24"/>
          <w:lang w:val="en-US"/>
        </w:rPr>
        <w:t>June.</w:t>
      </w:r>
      <w:r w:rsidR="000364F6">
        <w:rPr>
          <w:rFonts w:ascii="Times New Roman" w:hAnsi="Times New Roman"/>
          <w:sz w:val="24"/>
          <w:szCs w:val="24"/>
          <w:lang w:val="en-US"/>
        </w:rPr>
        <w:t xml:space="preserve"> – P. 5-27.</w:t>
      </w:r>
    </w:p>
    <w:p w14:paraId="4806D78A" w14:textId="52160784" w:rsidR="00813DCF" w:rsidRPr="00813DCF" w:rsidRDefault="00AD729E" w:rsidP="00813DCF">
      <w:pPr>
        <w:spacing w:after="0" w:line="360" w:lineRule="auto"/>
        <w:jc w:val="both"/>
        <w:rPr>
          <w:rFonts w:ascii="Times New Roman" w:hAnsi="Times New Roman"/>
          <w:caps/>
          <w:sz w:val="24"/>
          <w:szCs w:val="24"/>
          <w:lang w:val="en-US"/>
        </w:rPr>
      </w:pPr>
      <w:r>
        <w:rPr>
          <w:rFonts w:ascii="Times New Roman" w:hAnsi="Times New Roman"/>
          <w:sz w:val="24"/>
          <w:szCs w:val="24"/>
          <w:lang w:val="en-US"/>
        </w:rPr>
        <w:t>22</w:t>
      </w:r>
      <w:r>
        <w:rPr>
          <w:rFonts w:ascii="Times New Roman" w:hAnsi="Times New Roman"/>
          <w:sz w:val="24"/>
          <w:szCs w:val="24"/>
          <w:lang w:val="en-US"/>
        </w:rPr>
        <w:tab/>
        <w:t xml:space="preserve"> Bystrom,</w:t>
      </w:r>
      <w:r w:rsidR="00E25840" w:rsidRPr="00813DCF">
        <w:rPr>
          <w:rFonts w:ascii="Times New Roman" w:hAnsi="Times New Roman"/>
          <w:sz w:val="24"/>
          <w:szCs w:val="24"/>
          <w:lang w:val="en-US"/>
        </w:rPr>
        <w:t xml:space="preserve"> H. Blockchains, Real-Time Accounting And The Future Of Credit Risk Modeling </w:t>
      </w:r>
      <w:r>
        <w:rPr>
          <w:rFonts w:ascii="Times New Roman" w:hAnsi="Times New Roman"/>
          <w:sz w:val="24"/>
          <w:szCs w:val="24"/>
          <w:lang w:val="en-US"/>
        </w:rPr>
        <w:t xml:space="preserve">/ H. Bystrom </w:t>
      </w:r>
      <w:r w:rsidR="00E25840" w:rsidRPr="00813DCF">
        <w:rPr>
          <w:rFonts w:ascii="Times New Roman" w:hAnsi="Times New Roman"/>
          <w:sz w:val="24"/>
          <w:szCs w:val="24"/>
          <w:lang w:val="en-US"/>
        </w:rPr>
        <w:t xml:space="preserve">// Working Paper. Lund, Department Of Economics, School Of Economics And Management Lund University. </w:t>
      </w:r>
      <w:r>
        <w:rPr>
          <w:rFonts w:ascii="Times New Roman" w:hAnsi="Times New Roman"/>
          <w:sz w:val="24"/>
          <w:szCs w:val="24"/>
          <w:lang w:val="en-US"/>
        </w:rPr>
        <w:t xml:space="preserve">- </w:t>
      </w:r>
      <w:r w:rsidR="00E25840" w:rsidRPr="00813DCF">
        <w:rPr>
          <w:rFonts w:ascii="Times New Roman" w:hAnsi="Times New Roman"/>
          <w:sz w:val="24"/>
          <w:szCs w:val="24"/>
          <w:lang w:val="en-US"/>
        </w:rPr>
        <w:t xml:space="preserve">2016. </w:t>
      </w:r>
      <w:r>
        <w:rPr>
          <w:rFonts w:ascii="Times New Roman" w:hAnsi="Times New Roman"/>
          <w:sz w:val="24"/>
          <w:szCs w:val="24"/>
          <w:lang w:val="en-US"/>
        </w:rPr>
        <w:t xml:space="preserve">- </w:t>
      </w:r>
      <w:r w:rsidR="00E25840" w:rsidRPr="00813DCF">
        <w:rPr>
          <w:rFonts w:ascii="Times New Roman" w:hAnsi="Times New Roman"/>
          <w:sz w:val="24"/>
          <w:szCs w:val="24"/>
          <w:lang w:val="en-US"/>
        </w:rPr>
        <w:t>P. 12.</w:t>
      </w:r>
    </w:p>
    <w:p w14:paraId="4987A140" w14:textId="5869499D" w:rsidR="00813DCF" w:rsidRPr="00813DCF" w:rsidRDefault="00E25840" w:rsidP="00813DCF">
      <w:pPr>
        <w:spacing w:after="0" w:line="360" w:lineRule="auto"/>
        <w:jc w:val="both"/>
        <w:rPr>
          <w:rFonts w:ascii="Times New Roman" w:hAnsi="Times New Roman"/>
          <w:caps/>
          <w:sz w:val="24"/>
          <w:szCs w:val="24"/>
          <w:lang w:val="en-US"/>
        </w:rPr>
      </w:pPr>
      <w:r w:rsidRPr="00813DCF">
        <w:rPr>
          <w:rFonts w:ascii="Times New Roman" w:hAnsi="Times New Roman"/>
          <w:sz w:val="24"/>
          <w:szCs w:val="24"/>
          <w:lang w:val="en-US"/>
        </w:rPr>
        <w:t>24</w:t>
      </w:r>
      <w:r w:rsidRPr="00813DCF">
        <w:rPr>
          <w:rFonts w:ascii="Times New Roman" w:hAnsi="Times New Roman"/>
          <w:sz w:val="24"/>
          <w:szCs w:val="24"/>
          <w:lang w:val="en-US"/>
        </w:rPr>
        <w:tab/>
        <w:t xml:space="preserve"> Canadian Institute Of Chartered Accountants (C</w:t>
      </w:r>
      <w:r w:rsidR="00AD729E" w:rsidRPr="00813DCF">
        <w:rPr>
          <w:rFonts w:ascii="Times New Roman" w:hAnsi="Times New Roman"/>
          <w:sz w:val="24"/>
          <w:szCs w:val="24"/>
          <w:lang w:val="en-US"/>
        </w:rPr>
        <w:t>ICA</w:t>
      </w:r>
      <w:r w:rsidRPr="00813DCF">
        <w:rPr>
          <w:rFonts w:ascii="Times New Roman" w:hAnsi="Times New Roman"/>
          <w:sz w:val="24"/>
          <w:szCs w:val="24"/>
          <w:lang w:val="en-US"/>
        </w:rPr>
        <w:t>) Continuous Auditing. Toronto: C</w:t>
      </w:r>
      <w:r w:rsidR="00AD729E" w:rsidRPr="00813DCF">
        <w:rPr>
          <w:rFonts w:ascii="Times New Roman" w:hAnsi="Times New Roman"/>
          <w:sz w:val="24"/>
          <w:szCs w:val="24"/>
          <w:lang w:val="en-US"/>
        </w:rPr>
        <w:t>ICA</w:t>
      </w:r>
      <w:r w:rsidRPr="00813DCF">
        <w:rPr>
          <w:rFonts w:ascii="Times New Roman" w:hAnsi="Times New Roman"/>
          <w:sz w:val="24"/>
          <w:szCs w:val="24"/>
          <w:lang w:val="en-US"/>
        </w:rPr>
        <w:t xml:space="preserve">, 1999. </w:t>
      </w:r>
      <w:r w:rsidR="00AD729E">
        <w:rPr>
          <w:rFonts w:ascii="Times New Roman" w:hAnsi="Times New Roman"/>
          <w:sz w:val="24"/>
          <w:szCs w:val="24"/>
          <w:lang w:val="en-US"/>
        </w:rPr>
        <w:t xml:space="preserve">- </w:t>
      </w:r>
      <w:r w:rsidRPr="00813DCF">
        <w:rPr>
          <w:rFonts w:ascii="Times New Roman" w:hAnsi="Times New Roman"/>
          <w:sz w:val="24"/>
          <w:szCs w:val="24"/>
          <w:lang w:val="en-US"/>
        </w:rPr>
        <w:t>P.2.</w:t>
      </w:r>
    </w:p>
    <w:p w14:paraId="7341DF1A" w14:textId="6D2B286D" w:rsidR="00813DCF" w:rsidRPr="00813DCF" w:rsidRDefault="00E25840" w:rsidP="00813DCF">
      <w:pPr>
        <w:spacing w:after="0" w:line="360" w:lineRule="auto"/>
        <w:jc w:val="both"/>
        <w:rPr>
          <w:rFonts w:ascii="Times New Roman" w:hAnsi="Times New Roman"/>
          <w:caps/>
          <w:sz w:val="24"/>
          <w:szCs w:val="24"/>
          <w:lang w:val="en-US"/>
        </w:rPr>
      </w:pPr>
      <w:r w:rsidRPr="00813DCF">
        <w:rPr>
          <w:rFonts w:ascii="Times New Roman" w:hAnsi="Times New Roman"/>
          <w:sz w:val="24"/>
          <w:szCs w:val="24"/>
          <w:lang w:val="en-US"/>
        </w:rPr>
        <w:t>25</w:t>
      </w:r>
      <w:r w:rsidRPr="00813DCF">
        <w:rPr>
          <w:rFonts w:ascii="Times New Roman" w:hAnsi="Times New Roman"/>
          <w:sz w:val="24"/>
          <w:szCs w:val="24"/>
          <w:lang w:val="en-US"/>
        </w:rPr>
        <w:tab/>
        <w:t xml:space="preserve"> Chambers</w:t>
      </w:r>
      <w:r w:rsidR="00651810">
        <w:rPr>
          <w:rFonts w:ascii="Times New Roman" w:hAnsi="Times New Roman"/>
          <w:sz w:val="24"/>
          <w:szCs w:val="24"/>
          <w:lang w:val="en-US"/>
        </w:rPr>
        <w:t>,</w:t>
      </w:r>
      <w:r w:rsidRPr="00813DCF">
        <w:rPr>
          <w:rFonts w:ascii="Times New Roman" w:hAnsi="Times New Roman"/>
          <w:sz w:val="24"/>
          <w:szCs w:val="24"/>
          <w:lang w:val="en-US"/>
        </w:rPr>
        <w:t xml:space="preserve"> R. J. Accounting, Evaluation And Economic Behavior.</w:t>
      </w:r>
      <w:r w:rsidR="00651810">
        <w:rPr>
          <w:rFonts w:ascii="Times New Roman" w:hAnsi="Times New Roman"/>
          <w:sz w:val="24"/>
          <w:szCs w:val="24"/>
          <w:lang w:val="en-US"/>
        </w:rPr>
        <w:t xml:space="preserve"> / R. J. Chambers</w:t>
      </w:r>
      <w:r w:rsidRPr="00813DCF">
        <w:rPr>
          <w:rFonts w:ascii="Times New Roman" w:hAnsi="Times New Roman"/>
          <w:sz w:val="24"/>
          <w:szCs w:val="24"/>
          <w:lang w:val="en-US"/>
        </w:rPr>
        <w:t xml:space="preserve"> </w:t>
      </w:r>
      <w:r w:rsidR="00651810">
        <w:rPr>
          <w:rFonts w:ascii="Times New Roman" w:hAnsi="Times New Roman"/>
          <w:sz w:val="24"/>
          <w:szCs w:val="24"/>
          <w:lang w:val="en-US"/>
        </w:rPr>
        <w:t>- Englewood Cliffs, NJ</w:t>
      </w:r>
      <w:r w:rsidRPr="00813DCF">
        <w:rPr>
          <w:rFonts w:ascii="Times New Roman" w:hAnsi="Times New Roman"/>
          <w:sz w:val="24"/>
          <w:szCs w:val="24"/>
          <w:lang w:val="en-US"/>
        </w:rPr>
        <w:t xml:space="preserve">: Prentice-Hall, 2006. </w:t>
      </w:r>
      <w:r w:rsidR="00651810">
        <w:rPr>
          <w:rFonts w:ascii="Times New Roman" w:hAnsi="Times New Roman"/>
          <w:sz w:val="24"/>
          <w:szCs w:val="24"/>
          <w:lang w:val="en-US"/>
        </w:rPr>
        <w:t xml:space="preserve">- </w:t>
      </w:r>
      <w:r w:rsidRPr="00813DCF">
        <w:rPr>
          <w:rFonts w:ascii="Times New Roman" w:hAnsi="Times New Roman"/>
          <w:sz w:val="24"/>
          <w:szCs w:val="24"/>
          <w:lang w:val="en-US"/>
        </w:rPr>
        <w:t>P. 110.</w:t>
      </w:r>
    </w:p>
    <w:p w14:paraId="4118D3E5" w14:textId="3145854A" w:rsidR="00813DCF" w:rsidRPr="00813DCF" w:rsidRDefault="00E25840" w:rsidP="00813DCF">
      <w:pPr>
        <w:spacing w:after="0" w:line="360" w:lineRule="auto"/>
        <w:jc w:val="both"/>
        <w:rPr>
          <w:rFonts w:ascii="Times New Roman" w:hAnsi="Times New Roman"/>
          <w:caps/>
          <w:sz w:val="24"/>
          <w:szCs w:val="24"/>
          <w:lang w:val="en-US"/>
        </w:rPr>
      </w:pPr>
      <w:r w:rsidRPr="00813DCF">
        <w:rPr>
          <w:rFonts w:ascii="Times New Roman" w:hAnsi="Times New Roman"/>
          <w:sz w:val="24"/>
          <w:szCs w:val="24"/>
          <w:lang w:val="en-US"/>
        </w:rPr>
        <w:t>26</w:t>
      </w:r>
      <w:r w:rsidRPr="00813DCF">
        <w:rPr>
          <w:rFonts w:ascii="Times New Roman" w:hAnsi="Times New Roman"/>
          <w:sz w:val="24"/>
          <w:szCs w:val="24"/>
          <w:lang w:val="en-US"/>
        </w:rPr>
        <w:tab/>
        <w:t xml:space="preserve"> Chambers</w:t>
      </w:r>
      <w:r w:rsidR="00651810">
        <w:rPr>
          <w:rFonts w:ascii="Times New Roman" w:hAnsi="Times New Roman"/>
          <w:sz w:val="24"/>
          <w:szCs w:val="24"/>
          <w:lang w:val="en-US"/>
        </w:rPr>
        <w:t>,</w:t>
      </w:r>
      <w:r w:rsidRPr="00813DCF">
        <w:rPr>
          <w:rFonts w:ascii="Times New Roman" w:hAnsi="Times New Roman"/>
          <w:sz w:val="24"/>
          <w:szCs w:val="24"/>
          <w:lang w:val="en-US"/>
        </w:rPr>
        <w:t xml:space="preserve"> R.J. Blueprint For A Theory Of Accounting</w:t>
      </w:r>
      <w:r w:rsidR="00651810">
        <w:rPr>
          <w:rFonts w:ascii="Times New Roman" w:hAnsi="Times New Roman"/>
          <w:sz w:val="24"/>
          <w:szCs w:val="24"/>
          <w:lang w:val="en-US"/>
        </w:rPr>
        <w:t xml:space="preserve"> / R. J. Chambers</w:t>
      </w:r>
      <w:r w:rsidRPr="00813DCF">
        <w:rPr>
          <w:rFonts w:ascii="Times New Roman" w:hAnsi="Times New Roman"/>
          <w:sz w:val="24"/>
          <w:szCs w:val="24"/>
          <w:lang w:val="en-US"/>
        </w:rPr>
        <w:t xml:space="preserve"> // Accounting Research. </w:t>
      </w:r>
      <w:r w:rsidR="00651810">
        <w:rPr>
          <w:rFonts w:ascii="Times New Roman" w:hAnsi="Times New Roman"/>
          <w:sz w:val="24"/>
          <w:szCs w:val="24"/>
          <w:lang w:val="en-US"/>
        </w:rPr>
        <w:t xml:space="preserve">- </w:t>
      </w:r>
      <w:r w:rsidRPr="00813DCF">
        <w:rPr>
          <w:rFonts w:ascii="Times New Roman" w:hAnsi="Times New Roman"/>
          <w:sz w:val="24"/>
          <w:szCs w:val="24"/>
          <w:lang w:val="en-US"/>
        </w:rPr>
        <w:t xml:space="preserve">1955. </w:t>
      </w:r>
      <w:r w:rsidR="00651810">
        <w:rPr>
          <w:rFonts w:ascii="Times New Roman" w:hAnsi="Times New Roman"/>
          <w:sz w:val="24"/>
          <w:szCs w:val="24"/>
          <w:lang w:val="en-US"/>
        </w:rPr>
        <w:t xml:space="preserve">- </w:t>
      </w:r>
      <w:r w:rsidRPr="00813DCF">
        <w:rPr>
          <w:rFonts w:ascii="Times New Roman" w:hAnsi="Times New Roman"/>
          <w:sz w:val="24"/>
          <w:szCs w:val="24"/>
          <w:lang w:val="en-US"/>
        </w:rPr>
        <w:t xml:space="preserve">January. </w:t>
      </w:r>
      <w:r w:rsidR="00651810">
        <w:rPr>
          <w:rFonts w:ascii="Times New Roman" w:hAnsi="Times New Roman"/>
          <w:sz w:val="24"/>
          <w:szCs w:val="24"/>
          <w:lang w:val="en-US"/>
        </w:rPr>
        <w:t xml:space="preserve">- </w:t>
      </w:r>
      <w:r w:rsidRPr="00813DCF">
        <w:rPr>
          <w:rFonts w:ascii="Times New Roman" w:hAnsi="Times New Roman"/>
          <w:sz w:val="24"/>
          <w:szCs w:val="24"/>
          <w:lang w:val="en-US"/>
        </w:rPr>
        <w:t>P. 17-25.</w:t>
      </w:r>
    </w:p>
    <w:p w14:paraId="7085BDF2" w14:textId="58187E99" w:rsidR="00813DCF" w:rsidRPr="00813DCF" w:rsidRDefault="00E25840" w:rsidP="00813DCF">
      <w:pPr>
        <w:spacing w:after="0" w:line="360" w:lineRule="auto"/>
        <w:jc w:val="both"/>
        <w:rPr>
          <w:rFonts w:ascii="Times New Roman" w:hAnsi="Times New Roman"/>
          <w:caps/>
          <w:sz w:val="24"/>
          <w:szCs w:val="24"/>
          <w:lang w:val="en-US"/>
        </w:rPr>
      </w:pPr>
      <w:r w:rsidRPr="00813DCF">
        <w:rPr>
          <w:rFonts w:ascii="Times New Roman" w:hAnsi="Times New Roman"/>
          <w:sz w:val="24"/>
          <w:szCs w:val="24"/>
          <w:lang w:val="en-US"/>
        </w:rPr>
        <w:t>27</w:t>
      </w:r>
      <w:r w:rsidRPr="00813DCF">
        <w:rPr>
          <w:rFonts w:ascii="Times New Roman" w:hAnsi="Times New Roman"/>
          <w:sz w:val="24"/>
          <w:szCs w:val="24"/>
          <w:lang w:val="en-US"/>
        </w:rPr>
        <w:tab/>
        <w:t xml:space="preserve"> Chambers</w:t>
      </w:r>
      <w:r w:rsidR="00651810">
        <w:rPr>
          <w:rFonts w:ascii="Times New Roman" w:hAnsi="Times New Roman"/>
          <w:sz w:val="24"/>
          <w:szCs w:val="24"/>
          <w:lang w:val="en-US"/>
        </w:rPr>
        <w:t>,</w:t>
      </w:r>
      <w:r w:rsidRPr="00813DCF">
        <w:rPr>
          <w:rFonts w:ascii="Times New Roman" w:hAnsi="Times New Roman"/>
          <w:sz w:val="24"/>
          <w:szCs w:val="24"/>
          <w:lang w:val="en-US"/>
        </w:rPr>
        <w:t xml:space="preserve"> R.J. Ends, Ways, Means And Conceptual Frameworks </w:t>
      </w:r>
      <w:r w:rsidR="00651810">
        <w:rPr>
          <w:rFonts w:ascii="Times New Roman" w:hAnsi="Times New Roman"/>
          <w:sz w:val="24"/>
          <w:szCs w:val="24"/>
          <w:lang w:val="en-US"/>
        </w:rPr>
        <w:t>/ R. J. Chambers</w:t>
      </w:r>
      <w:r w:rsidR="00651810" w:rsidRPr="00813DCF">
        <w:rPr>
          <w:rFonts w:ascii="Times New Roman" w:hAnsi="Times New Roman"/>
          <w:sz w:val="24"/>
          <w:szCs w:val="24"/>
          <w:lang w:val="en-US"/>
        </w:rPr>
        <w:t xml:space="preserve"> </w:t>
      </w:r>
      <w:r w:rsidRPr="00813DCF">
        <w:rPr>
          <w:rFonts w:ascii="Times New Roman" w:hAnsi="Times New Roman"/>
          <w:sz w:val="24"/>
          <w:szCs w:val="24"/>
          <w:lang w:val="en-US"/>
        </w:rPr>
        <w:t xml:space="preserve">// Abacus 1996. </w:t>
      </w:r>
      <w:r w:rsidR="00651810">
        <w:rPr>
          <w:rFonts w:ascii="Times New Roman" w:hAnsi="Times New Roman"/>
          <w:sz w:val="24"/>
          <w:szCs w:val="24"/>
          <w:lang w:val="en-US"/>
        </w:rPr>
        <w:t xml:space="preserve">- </w:t>
      </w:r>
      <w:r w:rsidRPr="00813DCF">
        <w:rPr>
          <w:rFonts w:ascii="Times New Roman" w:hAnsi="Times New Roman"/>
          <w:sz w:val="24"/>
          <w:szCs w:val="24"/>
          <w:lang w:val="en-US"/>
        </w:rPr>
        <w:t xml:space="preserve">32 (2). </w:t>
      </w:r>
      <w:r w:rsidR="00651810">
        <w:rPr>
          <w:rFonts w:ascii="Times New Roman" w:hAnsi="Times New Roman"/>
          <w:sz w:val="24"/>
          <w:szCs w:val="24"/>
          <w:lang w:val="en-US"/>
        </w:rPr>
        <w:t xml:space="preserve">- </w:t>
      </w:r>
      <w:r w:rsidRPr="00813DCF">
        <w:rPr>
          <w:rFonts w:ascii="Times New Roman" w:hAnsi="Times New Roman"/>
          <w:sz w:val="24"/>
          <w:szCs w:val="24"/>
          <w:lang w:val="en-US"/>
        </w:rPr>
        <w:t>P. 125.</w:t>
      </w:r>
    </w:p>
    <w:p w14:paraId="55D4F13D" w14:textId="4B90A6BF" w:rsidR="00813DCF" w:rsidRPr="00813DCF" w:rsidRDefault="00E25840" w:rsidP="00813DCF">
      <w:pPr>
        <w:spacing w:after="0" w:line="360" w:lineRule="auto"/>
        <w:jc w:val="both"/>
        <w:rPr>
          <w:rFonts w:ascii="Times New Roman" w:hAnsi="Times New Roman"/>
          <w:caps/>
          <w:sz w:val="24"/>
          <w:szCs w:val="24"/>
          <w:lang w:val="en-US"/>
        </w:rPr>
      </w:pPr>
      <w:r w:rsidRPr="00813DCF">
        <w:rPr>
          <w:rFonts w:ascii="Times New Roman" w:hAnsi="Times New Roman"/>
          <w:sz w:val="24"/>
          <w:szCs w:val="24"/>
          <w:lang w:val="en-US"/>
        </w:rPr>
        <w:t>28</w:t>
      </w:r>
      <w:r w:rsidRPr="00813DCF">
        <w:rPr>
          <w:rFonts w:ascii="Times New Roman" w:hAnsi="Times New Roman"/>
          <w:sz w:val="24"/>
          <w:szCs w:val="24"/>
          <w:lang w:val="en-US"/>
        </w:rPr>
        <w:tab/>
        <w:t xml:space="preserve"> Christenson</w:t>
      </w:r>
      <w:r w:rsidR="00651810">
        <w:rPr>
          <w:rFonts w:ascii="Times New Roman" w:hAnsi="Times New Roman"/>
          <w:sz w:val="24"/>
          <w:szCs w:val="24"/>
          <w:lang w:val="en-US"/>
        </w:rPr>
        <w:t>,</w:t>
      </w:r>
      <w:r w:rsidRPr="00813DCF">
        <w:rPr>
          <w:rFonts w:ascii="Times New Roman" w:hAnsi="Times New Roman"/>
          <w:sz w:val="24"/>
          <w:szCs w:val="24"/>
          <w:lang w:val="en-US"/>
        </w:rPr>
        <w:t xml:space="preserve"> C. The Methodology Of Positive Accounting</w:t>
      </w:r>
      <w:r w:rsidR="00651810">
        <w:rPr>
          <w:rFonts w:ascii="Times New Roman" w:hAnsi="Times New Roman"/>
          <w:sz w:val="24"/>
          <w:szCs w:val="24"/>
          <w:lang w:val="en-US"/>
        </w:rPr>
        <w:t xml:space="preserve"> / C. </w:t>
      </w:r>
      <w:r w:rsidR="00651810" w:rsidRPr="00813DCF">
        <w:rPr>
          <w:rFonts w:ascii="Times New Roman" w:hAnsi="Times New Roman"/>
          <w:sz w:val="24"/>
          <w:szCs w:val="24"/>
          <w:lang w:val="en-US"/>
        </w:rPr>
        <w:t>Christenson</w:t>
      </w:r>
      <w:r w:rsidRPr="00813DCF">
        <w:rPr>
          <w:rFonts w:ascii="Times New Roman" w:hAnsi="Times New Roman"/>
          <w:sz w:val="24"/>
          <w:szCs w:val="24"/>
          <w:lang w:val="en-US"/>
        </w:rPr>
        <w:t xml:space="preserve"> // The Accounting Review. </w:t>
      </w:r>
      <w:r w:rsidR="00651810">
        <w:rPr>
          <w:rFonts w:ascii="Times New Roman" w:hAnsi="Times New Roman"/>
          <w:sz w:val="24"/>
          <w:szCs w:val="24"/>
          <w:lang w:val="en-US"/>
        </w:rPr>
        <w:t xml:space="preserve">- </w:t>
      </w:r>
      <w:r w:rsidRPr="00813DCF">
        <w:rPr>
          <w:rFonts w:ascii="Times New Roman" w:hAnsi="Times New Roman"/>
          <w:sz w:val="24"/>
          <w:szCs w:val="24"/>
          <w:lang w:val="en-US"/>
        </w:rPr>
        <w:t xml:space="preserve">1983.  </w:t>
      </w:r>
      <w:r w:rsidR="00651810">
        <w:rPr>
          <w:rFonts w:ascii="Times New Roman" w:hAnsi="Times New Roman"/>
          <w:sz w:val="24"/>
          <w:szCs w:val="24"/>
          <w:lang w:val="en-US"/>
        </w:rPr>
        <w:t xml:space="preserve">- </w:t>
      </w:r>
      <w:r w:rsidRPr="00813DCF">
        <w:rPr>
          <w:rFonts w:ascii="Times New Roman" w:hAnsi="Times New Roman"/>
          <w:sz w:val="24"/>
          <w:szCs w:val="24"/>
          <w:lang w:val="en-US"/>
        </w:rPr>
        <w:t xml:space="preserve">58. </w:t>
      </w:r>
      <w:r w:rsidR="00651810">
        <w:rPr>
          <w:rFonts w:ascii="Times New Roman" w:hAnsi="Times New Roman"/>
          <w:sz w:val="24"/>
          <w:szCs w:val="24"/>
          <w:lang w:val="en-US"/>
        </w:rPr>
        <w:t xml:space="preserve">- </w:t>
      </w:r>
      <w:r w:rsidRPr="00813DCF">
        <w:rPr>
          <w:rFonts w:ascii="Times New Roman" w:hAnsi="Times New Roman"/>
          <w:sz w:val="24"/>
          <w:szCs w:val="24"/>
          <w:lang w:val="en-US"/>
        </w:rPr>
        <w:t>P. 1–22.</w:t>
      </w:r>
    </w:p>
    <w:p w14:paraId="6537829B" w14:textId="1130175C" w:rsidR="00813DCF" w:rsidRPr="00813DCF" w:rsidRDefault="00E25840" w:rsidP="00813DCF">
      <w:pPr>
        <w:spacing w:after="0" w:line="360" w:lineRule="auto"/>
        <w:jc w:val="both"/>
        <w:rPr>
          <w:rFonts w:ascii="Times New Roman" w:hAnsi="Times New Roman"/>
          <w:caps/>
          <w:sz w:val="24"/>
          <w:szCs w:val="24"/>
          <w:lang w:val="en-US"/>
        </w:rPr>
      </w:pPr>
      <w:r w:rsidRPr="00813DCF">
        <w:rPr>
          <w:rFonts w:ascii="Times New Roman" w:hAnsi="Times New Roman"/>
          <w:sz w:val="24"/>
          <w:szCs w:val="24"/>
          <w:lang w:val="en-US"/>
        </w:rPr>
        <w:t>30</w:t>
      </w:r>
      <w:r w:rsidRPr="00813DCF">
        <w:rPr>
          <w:rFonts w:ascii="Times New Roman" w:hAnsi="Times New Roman"/>
          <w:sz w:val="24"/>
          <w:szCs w:val="24"/>
          <w:lang w:val="en-US"/>
        </w:rPr>
        <w:tab/>
        <w:t xml:space="preserve"> Chua</w:t>
      </w:r>
      <w:r w:rsidR="00651810">
        <w:rPr>
          <w:rFonts w:ascii="Times New Roman" w:hAnsi="Times New Roman"/>
          <w:sz w:val="24"/>
          <w:szCs w:val="24"/>
          <w:lang w:val="en-US"/>
        </w:rPr>
        <w:t>,</w:t>
      </w:r>
      <w:r w:rsidRPr="00813DCF">
        <w:rPr>
          <w:rFonts w:ascii="Times New Roman" w:hAnsi="Times New Roman"/>
          <w:sz w:val="24"/>
          <w:szCs w:val="24"/>
          <w:lang w:val="en-US"/>
        </w:rPr>
        <w:t xml:space="preserve"> W. F. Radical Developments In Accounting Thought</w:t>
      </w:r>
      <w:r w:rsidR="00651810">
        <w:rPr>
          <w:rFonts w:ascii="Times New Roman" w:hAnsi="Times New Roman"/>
          <w:sz w:val="24"/>
          <w:szCs w:val="24"/>
          <w:lang w:val="en-US"/>
        </w:rPr>
        <w:t xml:space="preserve"> / W. F. Chua</w:t>
      </w:r>
      <w:r w:rsidRPr="00813DCF">
        <w:rPr>
          <w:rFonts w:ascii="Times New Roman" w:hAnsi="Times New Roman"/>
          <w:sz w:val="24"/>
          <w:szCs w:val="24"/>
          <w:lang w:val="en-US"/>
        </w:rPr>
        <w:t xml:space="preserve"> // The Accounting Review. </w:t>
      </w:r>
      <w:r w:rsidR="00651810">
        <w:rPr>
          <w:rFonts w:ascii="Times New Roman" w:hAnsi="Times New Roman"/>
          <w:sz w:val="24"/>
          <w:szCs w:val="24"/>
          <w:lang w:val="en-US"/>
        </w:rPr>
        <w:t xml:space="preserve">- </w:t>
      </w:r>
      <w:r w:rsidRPr="00813DCF">
        <w:rPr>
          <w:rFonts w:ascii="Times New Roman" w:hAnsi="Times New Roman"/>
          <w:sz w:val="24"/>
          <w:szCs w:val="24"/>
          <w:lang w:val="en-US"/>
        </w:rPr>
        <w:t>1986.</w:t>
      </w:r>
      <w:r w:rsidR="00651810">
        <w:rPr>
          <w:rFonts w:ascii="Times New Roman" w:hAnsi="Times New Roman"/>
          <w:sz w:val="24"/>
          <w:szCs w:val="24"/>
          <w:lang w:val="en-US"/>
        </w:rPr>
        <w:t xml:space="preserve"> -</w:t>
      </w:r>
      <w:r w:rsidRPr="00813DCF">
        <w:rPr>
          <w:rFonts w:ascii="Times New Roman" w:hAnsi="Times New Roman"/>
          <w:sz w:val="24"/>
          <w:szCs w:val="24"/>
          <w:lang w:val="en-US"/>
        </w:rPr>
        <w:t xml:space="preserve"> Vol. 61, No. 4. </w:t>
      </w:r>
      <w:r w:rsidR="00651810">
        <w:rPr>
          <w:rFonts w:ascii="Times New Roman" w:hAnsi="Times New Roman"/>
          <w:sz w:val="24"/>
          <w:szCs w:val="24"/>
          <w:lang w:val="en-US"/>
        </w:rPr>
        <w:t xml:space="preserve">- </w:t>
      </w:r>
      <w:r w:rsidRPr="00813DCF">
        <w:rPr>
          <w:rFonts w:ascii="Times New Roman" w:hAnsi="Times New Roman"/>
          <w:sz w:val="24"/>
          <w:szCs w:val="24"/>
          <w:lang w:val="en-US"/>
        </w:rPr>
        <w:t>P. 601-632.</w:t>
      </w:r>
    </w:p>
    <w:p w14:paraId="1D9A5F29" w14:textId="6E98604B" w:rsidR="00813DCF" w:rsidRPr="00813DCF" w:rsidRDefault="00E25840" w:rsidP="00813DCF">
      <w:pPr>
        <w:spacing w:after="0" w:line="360" w:lineRule="auto"/>
        <w:jc w:val="both"/>
        <w:rPr>
          <w:rFonts w:ascii="Times New Roman" w:hAnsi="Times New Roman"/>
          <w:caps/>
          <w:sz w:val="24"/>
          <w:szCs w:val="24"/>
          <w:lang w:val="en-US"/>
        </w:rPr>
      </w:pPr>
      <w:r w:rsidRPr="00813DCF">
        <w:rPr>
          <w:rFonts w:ascii="Times New Roman" w:hAnsi="Times New Roman"/>
          <w:sz w:val="24"/>
          <w:szCs w:val="24"/>
          <w:lang w:val="en-US"/>
        </w:rPr>
        <w:lastRenderedPageBreak/>
        <w:t>31</w:t>
      </w:r>
      <w:r w:rsidRPr="00813DCF">
        <w:rPr>
          <w:rFonts w:ascii="Times New Roman" w:hAnsi="Times New Roman"/>
          <w:sz w:val="24"/>
          <w:szCs w:val="24"/>
          <w:lang w:val="en-US"/>
        </w:rPr>
        <w:tab/>
        <w:t xml:space="preserve"> Connelly</w:t>
      </w:r>
      <w:r w:rsidR="00651810">
        <w:rPr>
          <w:rFonts w:ascii="Times New Roman" w:hAnsi="Times New Roman"/>
          <w:sz w:val="24"/>
          <w:szCs w:val="24"/>
          <w:lang w:val="en-US"/>
        </w:rPr>
        <w:t>,</w:t>
      </w:r>
      <w:r w:rsidRPr="00813DCF">
        <w:rPr>
          <w:rFonts w:ascii="Times New Roman" w:hAnsi="Times New Roman"/>
          <w:sz w:val="24"/>
          <w:szCs w:val="24"/>
          <w:lang w:val="en-US"/>
        </w:rPr>
        <w:t xml:space="preserve"> B. Signaling Theory: A Review And Assessment</w:t>
      </w:r>
      <w:r w:rsidR="00651810">
        <w:rPr>
          <w:rFonts w:ascii="Times New Roman" w:hAnsi="Times New Roman"/>
          <w:sz w:val="24"/>
          <w:szCs w:val="24"/>
          <w:lang w:val="en-US"/>
        </w:rPr>
        <w:t xml:space="preserve"> / B. </w:t>
      </w:r>
      <w:r w:rsidR="00651810" w:rsidRPr="00813DCF">
        <w:rPr>
          <w:rFonts w:ascii="Times New Roman" w:hAnsi="Times New Roman"/>
          <w:sz w:val="24"/>
          <w:szCs w:val="24"/>
          <w:lang w:val="en-US"/>
        </w:rPr>
        <w:t>Connelly</w:t>
      </w:r>
      <w:r w:rsidRPr="00813DCF">
        <w:rPr>
          <w:rFonts w:ascii="Times New Roman" w:hAnsi="Times New Roman"/>
          <w:sz w:val="24"/>
          <w:szCs w:val="24"/>
          <w:lang w:val="en-US"/>
        </w:rPr>
        <w:t xml:space="preserve"> // Journal Of Management. </w:t>
      </w:r>
      <w:r w:rsidR="00651810">
        <w:rPr>
          <w:rFonts w:ascii="Times New Roman" w:hAnsi="Times New Roman"/>
          <w:sz w:val="24"/>
          <w:szCs w:val="24"/>
          <w:lang w:val="en-US"/>
        </w:rPr>
        <w:t xml:space="preserve">- </w:t>
      </w:r>
      <w:r w:rsidRPr="00813DCF">
        <w:rPr>
          <w:rFonts w:ascii="Times New Roman" w:hAnsi="Times New Roman"/>
          <w:sz w:val="24"/>
          <w:szCs w:val="24"/>
          <w:lang w:val="en-US"/>
        </w:rPr>
        <w:t xml:space="preserve">2011. </w:t>
      </w:r>
      <w:r w:rsidR="00651810">
        <w:rPr>
          <w:rFonts w:ascii="Times New Roman" w:hAnsi="Times New Roman"/>
          <w:sz w:val="24"/>
          <w:szCs w:val="24"/>
          <w:lang w:val="en-US"/>
        </w:rPr>
        <w:t xml:space="preserve">- </w:t>
      </w:r>
      <w:r w:rsidRPr="00813DCF">
        <w:rPr>
          <w:rFonts w:ascii="Times New Roman" w:hAnsi="Times New Roman"/>
          <w:sz w:val="24"/>
          <w:szCs w:val="24"/>
          <w:lang w:val="en-US"/>
        </w:rPr>
        <w:t xml:space="preserve">Vol. 37 No. 1, January. </w:t>
      </w:r>
      <w:r w:rsidR="00651810">
        <w:rPr>
          <w:rFonts w:ascii="Times New Roman" w:hAnsi="Times New Roman"/>
          <w:sz w:val="24"/>
          <w:szCs w:val="24"/>
          <w:lang w:val="en-US"/>
        </w:rPr>
        <w:t xml:space="preserve">- </w:t>
      </w:r>
      <w:r w:rsidRPr="00813DCF">
        <w:rPr>
          <w:rFonts w:ascii="Times New Roman" w:hAnsi="Times New Roman"/>
          <w:sz w:val="24"/>
          <w:szCs w:val="24"/>
          <w:lang w:val="en-US"/>
        </w:rPr>
        <w:t>P. 39-67.</w:t>
      </w:r>
    </w:p>
    <w:p w14:paraId="46415C1F" w14:textId="6C5C2EEA" w:rsidR="00813DCF" w:rsidRPr="00813DCF" w:rsidRDefault="00E25840" w:rsidP="00813DCF">
      <w:pPr>
        <w:spacing w:after="0" w:line="360" w:lineRule="auto"/>
        <w:jc w:val="both"/>
        <w:rPr>
          <w:rFonts w:ascii="Times New Roman" w:hAnsi="Times New Roman"/>
          <w:caps/>
          <w:sz w:val="24"/>
          <w:szCs w:val="24"/>
          <w:lang w:val="en-US"/>
        </w:rPr>
      </w:pPr>
      <w:r w:rsidRPr="00813DCF">
        <w:rPr>
          <w:rFonts w:ascii="Times New Roman" w:hAnsi="Times New Roman"/>
          <w:sz w:val="24"/>
          <w:szCs w:val="24"/>
          <w:lang w:val="en-US"/>
        </w:rPr>
        <w:t>33</w:t>
      </w:r>
      <w:r w:rsidRPr="00813DCF">
        <w:rPr>
          <w:rFonts w:ascii="Times New Roman" w:hAnsi="Times New Roman"/>
          <w:sz w:val="24"/>
          <w:szCs w:val="24"/>
          <w:lang w:val="en-US"/>
        </w:rPr>
        <w:tab/>
        <w:t xml:space="preserve"> Craig</w:t>
      </w:r>
      <w:r w:rsidR="00651810">
        <w:rPr>
          <w:rFonts w:ascii="Times New Roman" w:hAnsi="Times New Roman"/>
          <w:sz w:val="24"/>
          <w:szCs w:val="24"/>
          <w:lang w:val="en-US"/>
        </w:rPr>
        <w:t>,</w:t>
      </w:r>
      <w:r w:rsidRPr="00813DCF">
        <w:rPr>
          <w:rFonts w:ascii="Times New Roman" w:hAnsi="Times New Roman"/>
          <w:sz w:val="24"/>
          <w:szCs w:val="24"/>
          <w:lang w:val="en-US"/>
        </w:rPr>
        <w:t xml:space="preserve"> R. Communication Theory As A Field </w:t>
      </w:r>
      <w:r w:rsidR="00651810">
        <w:rPr>
          <w:rFonts w:ascii="Times New Roman" w:hAnsi="Times New Roman"/>
          <w:sz w:val="24"/>
          <w:szCs w:val="24"/>
          <w:lang w:val="en-US"/>
        </w:rPr>
        <w:t xml:space="preserve">/ R. Craig </w:t>
      </w:r>
      <w:r w:rsidRPr="00813DCF">
        <w:rPr>
          <w:rFonts w:ascii="Times New Roman" w:hAnsi="Times New Roman"/>
          <w:sz w:val="24"/>
          <w:szCs w:val="24"/>
          <w:lang w:val="en-US"/>
        </w:rPr>
        <w:t xml:space="preserve">// Communication Theory. </w:t>
      </w:r>
      <w:r w:rsidR="00651810">
        <w:rPr>
          <w:rFonts w:ascii="Times New Roman" w:hAnsi="Times New Roman"/>
          <w:sz w:val="24"/>
          <w:szCs w:val="24"/>
          <w:lang w:val="en-US"/>
        </w:rPr>
        <w:t xml:space="preserve">- </w:t>
      </w:r>
      <w:r w:rsidRPr="00813DCF">
        <w:rPr>
          <w:rFonts w:ascii="Times New Roman" w:hAnsi="Times New Roman"/>
          <w:sz w:val="24"/>
          <w:szCs w:val="24"/>
          <w:lang w:val="en-US"/>
        </w:rPr>
        <w:t>1999.</w:t>
      </w:r>
      <w:r w:rsidR="00651810">
        <w:rPr>
          <w:rFonts w:ascii="Times New Roman" w:hAnsi="Times New Roman"/>
          <w:sz w:val="24"/>
          <w:szCs w:val="24"/>
          <w:lang w:val="en-US"/>
        </w:rPr>
        <w:t xml:space="preserve"> -</w:t>
      </w:r>
      <w:r w:rsidRPr="00813DCF">
        <w:rPr>
          <w:rFonts w:ascii="Times New Roman" w:hAnsi="Times New Roman"/>
          <w:sz w:val="24"/>
          <w:szCs w:val="24"/>
          <w:lang w:val="en-US"/>
        </w:rPr>
        <w:t xml:space="preserve"> Vol. 9. </w:t>
      </w:r>
      <w:r w:rsidR="00651810">
        <w:rPr>
          <w:rFonts w:ascii="Times New Roman" w:hAnsi="Times New Roman"/>
          <w:sz w:val="24"/>
          <w:szCs w:val="24"/>
          <w:lang w:val="en-US"/>
        </w:rPr>
        <w:t xml:space="preserve">- </w:t>
      </w:r>
      <w:r w:rsidRPr="00813DCF">
        <w:rPr>
          <w:rFonts w:ascii="Times New Roman" w:hAnsi="Times New Roman"/>
          <w:sz w:val="24"/>
          <w:szCs w:val="24"/>
          <w:lang w:val="en-US"/>
        </w:rPr>
        <w:t>P. 119–161.</w:t>
      </w:r>
    </w:p>
    <w:p w14:paraId="5477DBE4" w14:textId="14FE7372" w:rsidR="00813DCF" w:rsidRPr="00813DCF" w:rsidRDefault="00E25840" w:rsidP="00813DCF">
      <w:pPr>
        <w:spacing w:after="0" w:line="360" w:lineRule="auto"/>
        <w:jc w:val="both"/>
        <w:rPr>
          <w:rFonts w:ascii="Times New Roman" w:hAnsi="Times New Roman"/>
          <w:caps/>
          <w:sz w:val="24"/>
          <w:szCs w:val="24"/>
          <w:lang w:val="en-US"/>
        </w:rPr>
      </w:pPr>
      <w:r w:rsidRPr="00813DCF">
        <w:rPr>
          <w:rFonts w:ascii="Times New Roman" w:hAnsi="Times New Roman"/>
          <w:sz w:val="24"/>
          <w:szCs w:val="24"/>
          <w:lang w:val="en-US"/>
        </w:rPr>
        <w:t>34</w:t>
      </w:r>
      <w:r w:rsidRPr="00813DCF">
        <w:rPr>
          <w:rFonts w:ascii="Times New Roman" w:hAnsi="Times New Roman"/>
          <w:sz w:val="24"/>
          <w:szCs w:val="24"/>
          <w:lang w:val="en-US"/>
        </w:rPr>
        <w:tab/>
        <w:t xml:space="preserve"> Cushing</w:t>
      </w:r>
      <w:r w:rsidR="00651810">
        <w:rPr>
          <w:rFonts w:ascii="Times New Roman" w:hAnsi="Times New Roman"/>
          <w:sz w:val="24"/>
          <w:szCs w:val="24"/>
          <w:lang w:val="en-US"/>
        </w:rPr>
        <w:t>,</w:t>
      </w:r>
      <w:r w:rsidRPr="00813DCF">
        <w:rPr>
          <w:rFonts w:ascii="Times New Roman" w:hAnsi="Times New Roman"/>
          <w:sz w:val="24"/>
          <w:szCs w:val="24"/>
          <w:lang w:val="en-US"/>
        </w:rPr>
        <w:t xml:space="preserve"> B. A Kuhnian Interpretation Of The Historical Evolution Of Accounting</w:t>
      </w:r>
      <w:r w:rsidR="00651810">
        <w:rPr>
          <w:rFonts w:ascii="Times New Roman" w:hAnsi="Times New Roman"/>
          <w:sz w:val="24"/>
          <w:szCs w:val="24"/>
          <w:lang w:val="en-US"/>
        </w:rPr>
        <w:t xml:space="preserve"> / B.A. Cushing</w:t>
      </w:r>
      <w:r w:rsidRPr="00813DCF">
        <w:rPr>
          <w:rFonts w:ascii="Times New Roman" w:hAnsi="Times New Roman"/>
          <w:sz w:val="24"/>
          <w:szCs w:val="24"/>
          <w:lang w:val="en-US"/>
        </w:rPr>
        <w:t xml:space="preserve"> // Accounting Historians Journal. </w:t>
      </w:r>
      <w:r w:rsidR="00651810">
        <w:rPr>
          <w:rFonts w:ascii="Times New Roman" w:hAnsi="Times New Roman"/>
          <w:sz w:val="24"/>
          <w:szCs w:val="24"/>
          <w:lang w:val="en-US"/>
        </w:rPr>
        <w:t xml:space="preserve">- </w:t>
      </w:r>
      <w:r w:rsidRPr="00813DCF">
        <w:rPr>
          <w:rFonts w:ascii="Times New Roman" w:hAnsi="Times New Roman"/>
          <w:sz w:val="24"/>
          <w:szCs w:val="24"/>
          <w:lang w:val="en-US"/>
        </w:rPr>
        <w:t xml:space="preserve">1989. </w:t>
      </w:r>
      <w:r w:rsidR="00651810">
        <w:rPr>
          <w:rFonts w:ascii="Times New Roman" w:hAnsi="Times New Roman"/>
          <w:sz w:val="24"/>
          <w:szCs w:val="24"/>
          <w:lang w:val="en-US"/>
        </w:rPr>
        <w:t xml:space="preserve">- </w:t>
      </w:r>
      <w:r w:rsidRPr="00813DCF">
        <w:rPr>
          <w:rFonts w:ascii="Times New Roman" w:hAnsi="Times New Roman"/>
          <w:sz w:val="24"/>
          <w:szCs w:val="24"/>
          <w:lang w:val="en-US"/>
        </w:rPr>
        <w:t xml:space="preserve">Vol. 16, No. 2. </w:t>
      </w:r>
      <w:r w:rsidR="00651810">
        <w:rPr>
          <w:rFonts w:ascii="Times New Roman" w:hAnsi="Times New Roman"/>
          <w:sz w:val="24"/>
          <w:szCs w:val="24"/>
          <w:lang w:val="en-US"/>
        </w:rPr>
        <w:t xml:space="preserve">- </w:t>
      </w:r>
      <w:r w:rsidRPr="00813DCF">
        <w:rPr>
          <w:rFonts w:ascii="Times New Roman" w:hAnsi="Times New Roman"/>
          <w:sz w:val="24"/>
          <w:szCs w:val="24"/>
          <w:lang w:val="en-US"/>
        </w:rPr>
        <w:t>P. 11.</w:t>
      </w:r>
    </w:p>
    <w:p w14:paraId="153B9060" w14:textId="29CF4C45" w:rsidR="00813DCF" w:rsidRPr="00813DCF" w:rsidRDefault="00E25840" w:rsidP="00813DCF">
      <w:pPr>
        <w:spacing w:after="0" w:line="360" w:lineRule="auto"/>
        <w:jc w:val="both"/>
        <w:rPr>
          <w:rFonts w:ascii="Times New Roman" w:hAnsi="Times New Roman"/>
          <w:caps/>
          <w:sz w:val="24"/>
          <w:szCs w:val="24"/>
          <w:lang w:val="en-US"/>
        </w:rPr>
      </w:pPr>
      <w:r w:rsidRPr="00813DCF">
        <w:rPr>
          <w:rFonts w:ascii="Times New Roman" w:hAnsi="Times New Roman"/>
          <w:sz w:val="24"/>
          <w:szCs w:val="24"/>
          <w:lang w:val="en-US"/>
        </w:rPr>
        <w:t>37</w:t>
      </w:r>
      <w:r w:rsidRPr="00813DCF">
        <w:rPr>
          <w:rFonts w:ascii="Times New Roman" w:hAnsi="Times New Roman"/>
          <w:sz w:val="24"/>
          <w:szCs w:val="24"/>
          <w:lang w:val="en-US"/>
        </w:rPr>
        <w:tab/>
        <w:t xml:space="preserve"> Davila</w:t>
      </w:r>
      <w:r w:rsidR="001141EC">
        <w:rPr>
          <w:rFonts w:ascii="Times New Roman" w:hAnsi="Times New Roman"/>
          <w:sz w:val="24"/>
          <w:szCs w:val="24"/>
          <w:lang w:val="en-US"/>
        </w:rPr>
        <w:t>,</w:t>
      </w:r>
      <w:r w:rsidRPr="00813DCF">
        <w:rPr>
          <w:rFonts w:ascii="Times New Roman" w:hAnsi="Times New Roman"/>
          <w:sz w:val="24"/>
          <w:szCs w:val="24"/>
          <w:lang w:val="en-US"/>
        </w:rPr>
        <w:t xml:space="preserve">  A., Foster</w:t>
      </w:r>
      <w:r w:rsidR="001141EC">
        <w:rPr>
          <w:rFonts w:ascii="Times New Roman" w:hAnsi="Times New Roman"/>
          <w:sz w:val="24"/>
          <w:szCs w:val="24"/>
          <w:lang w:val="en-US"/>
        </w:rPr>
        <w:t>, G.,</w:t>
      </w:r>
      <w:r w:rsidRPr="00813DCF">
        <w:rPr>
          <w:rFonts w:ascii="Times New Roman" w:hAnsi="Times New Roman"/>
          <w:sz w:val="24"/>
          <w:szCs w:val="24"/>
          <w:lang w:val="en-US"/>
        </w:rPr>
        <w:t xml:space="preserve"> Gupta</w:t>
      </w:r>
      <w:r w:rsidR="001141EC">
        <w:rPr>
          <w:rFonts w:ascii="Times New Roman" w:hAnsi="Times New Roman"/>
          <w:sz w:val="24"/>
          <w:szCs w:val="24"/>
          <w:lang w:val="en-US"/>
        </w:rPr>
        <w:t>,</w:t>
      </w:r>
      <w:r w:rsidRPr="00813DCF">
        <w:rPr>
          <w:rFonts w:ascii="Times New Roman" w:hAnsi="Times New Roman"/>
          <w:sz w:val="24"/>
          <w:szCs w:val="24"/>
          <w:lang w:val="en-US"/>
        </w:rPr>
        <w:t xml:space="preserve"> M. Venture Capital Financing And The Growth Of Startup Firms </w:t>
      </w:r>
      <w:r w:rsidR="001141EC">
        <w:rPr>
          <w:rFonts w:ascii="Times New Roman" w:hAnsi="Times New Roman"/>
          <w:sz w:val="24"/>
          <w:szCs w:val="24"/>
          <w:lang w:val="en-US"/>
        </w:rPr>
        <w:t xml:space="preserve">/ A. </w:t>
      </w:r>
      <w:r w:rsidR="001141EC" w:rsidRPr="00813DCF">
        <w:rPr>
          <w:rFonts w:ascii="Times New Roman" w:hAnsi="Times New Roman"/>
          <w:sz w:val="24"/>
          <w:szCs w:val="24"/>
          <w:lang w:val="en-US"/>
        </w:rPr>
        <w:t>Davila</w:t>
      </w:r>
      <w:r w:rsidR="001141EC">
        <w:rPr>
          <w:rFonts w:ascii="Times New Roman" w:hAnsi="Times New Roman"/>
          <w:sz w:val="24"/>
          <w:szCs w:val="24"/>
          <w:lang w:val="en-US"/>
        </w:rPr>
        <w:t>,</w:t>
      </w:r>
      <w:r w:rsidR="001141EC" w:rsidRPr="00813DCF">
        <w:rPr>
          <w:rFonts w:ascii="Times New Roman" w:hAnsi="Times New Roman"/>
          <w:sz w:val="24"/>
          <w:szCs w:val="24"/>
          <w:lang w:val="en-US"/>
        </w:rPr>
        <w:t xml:space="preserve">  </w:t>
      </w:r>
      <w:r w:rsidR="001141EC">
        <w:rPr>
          <w:rFonts w:ascii="Times New Roman" w:hAnsi="Times New Roman"/>
          <w:sz w:val="24"/>
          <w:szCs w:val="24"/>
          <w:lang w:val="en-US"/>
        </w:rPr>
        <w:t xml:space="preserve">G. </w:t>
      </w:r>
      <w:r w:rsidR="001141EC" w:rsidRPr="00813DCF">
        <w:rPr>
          <w:rFonts w:ascii="Times New Roman" w:hAnsi="Times New Roman"/>
          <w:sz w:val="24"/>
          <w:szCs w:val="24"/>
          <w:lang w:val="en-US"/>
        </w:rPr>
        <w:t>Foster</w:t>
      </w:r>
      <w:r w:rsidR="001141EC">
        <w:rPr>
          <w:rFonts w:ascii="Times New Roman" w:hAnsi="Times New Roman"/>
          <w:sz w:val="24"/>
          <w:szCs w:val="24"/>
          <w:lang w:val="en-US"/>
        </w:rPr>
        <w:t>, M.</w:t>
      </w:r>
      <w:r w:rsidR="001141EC" w:rsidRPr="00813DCF">
        <w:rPr>
          <w:rFonts w:ascii="Times New Roman" w:hAnsi="Times New Roman"/>
          <w:sz w:val="24"/>
          <w:szCs w:val="24"/>
          <w:lang w:val="en-US"/>
        </w:rPr>
        <w:t xml:space="preserve"> Gupta</w:t>
      </w:r>
      <w:r w:rsidR="001141EC">
        <w:rPr>
          <w:rFonts w:ascii="Times New Roman" w:hAnsi="Times New Roman"/>
          <w:sz w:val="24"/>
          <w:szCs w:val="24"/>
          <w:lang w:val="en-US"/>
        </w:rPr>
        <w:t xml:space="preserve"> </w:t>
      </w:r>
      <w:r w:rsidRPr="00813DCF">
        <w:rPr>
          <w:rFonts w:ascii="Times New Roman" w:hAnsi="Times New Roman"/>
          <w:sz w:val="24"/>
          <w:szCs w:val="24"/>
          <w:lang w:val="en-US"/>
        </w:rPr>
        <w:t xml:space="preserve">// Journal Of Business Venturing. </w:t>
      </w:r>
      <w:r w:rsidR="001141EC">
        <w:rPr>
          <w:rFonts w:ascii="Times New Roman" w:hAnsi="Times New Roman"/>
          <w:sz w:val="24"/>
          <w:szCs w:val="24"/>
          <w:lang w:val="en-US"/>
        </w:rPr>
        <w:t xml:space="preserve">- </w:t>
      </w:r>
      <w:r w:rsidRPr="00813DCF">
        <w:rPr>
          <w:rFonts w:ascii="Times New Roman" w:hAnsi="Times New Roman"/>
          <w:sz w:val="24"/>
          <w:szCs w:val="24"/>
          <w:lang w:val="en-US"/>
        </w:rPr>
        <w:t xml:space="preserve">2003. </w:t>
      </w:r>
      <w:r w:rsidR="001141EC">
        <w:rPr>
          <w:rFonts w:ascii="Times New Roman" w:hAnsi="Times New Roman"/>
          <w:sz w:val="24"/>
          <w:szCs w:val="24"/>
          <w:lang w:val="en-US"/>
        </w:rPr>
        <w:t xml:space="preserve">- </w:t>
      </w:r>
      <w:r w:rsidRPr="00813DCF">
        <w:rPr>
          <w:rFonts w:ascii="Times New Roman" w:hAnsi="Times New Roman"/>
          <w:sz w:val="24"/>
          <w:szCs w:val="24"/>
          <w:lang w:val="en-US"/>
        </w:rPr>
        <w:t xml:space="preserve">18. </w:t>
      </w:r>
      <w:r w:rsidR="001141EC">
        <w:rPr>
          <w:rFonts w:ascii="Times New Roman" w:hAnsi="Times New Roman"/>
          <w:sz w:val="24"/>
          <w:szCs w:val="24"/>
          <w:lang w:val="en-US"/>
        </w:rPr>
        <w:t xml:space="preserve">- </w:t>
      </w:r>
      <w:r w:rsidRPr="00813DCF">
        <w:rPr>
          <w:rFonts w:ascii="Times New Roman" w:hAnsi="Times New Roman"/>
          <w:sz w:val="24"/>
          <w:szCs w:val="24"/>
          <w:lang w:val="en-US"/>
        </w:rPr>
        <w:t>P. 689-708.</w:t>
      </w:r>
    </w:p>
    <w:p w14:paraId="291E5E7C" w14:textId="47F2D2C2" w:rsidR="00813DCF" w:rsidRPr="00813DCF" w:rsidRDefault="00E25840" w:rsidP="00813DCF">
      <w:pPr>
        <w:spacing w:after="0" w:line="360" w:lineRule="auto"/>
        <w:jc w:val="both"/>
        <w:rPr>
          <w:rFonts w:ascii="Times New Roman" w:hAnsi="Times New Roman"/>
          <w:caps/>
          <w:sz w:val="24"/>
          <w:szCs w:val="24"/>
          <w:lang w:val="en-US"/>
        </w:rPr>
      </w:pPr>
      <w:r w:rsidRPr="00813DCF">
        <w:rPr>
          <w:rFonts w:ascii="Times New Roman" w:hAnsi="Times New Roman"/>
          <w:sz w:val="24"/>
          <w:szCs w:val="24"/>
          <w:lang w:val="en-US"/>
        </w:rPr>
        <w:t>38</w:t>
      </w:r>
      <w:r w:rsidRPr="00813DCF">
        <w:rPr>
          <w:rFonts w:ascii="Times New Roman" w:hAnsi="Times New Roman"/>
          <w:sz w:val="24"/>
          <w:szCs w:val="24"/>
          <w:lang w:val="en-US"/>
        </w:rPr>
        <w:tab/>
        <w:t xml:space="preserve"> Davis</w:t>
      </w:r>
      <w:r w:rsidR="00A81EC7">
        <w:rPr>
          <w:rFonts w:ascii="Times New Roman" w:hAnsi="Times New Roman"/>
          <w:sz w:val="24"/>
          <w:szCs w:val="24"/>
          <w:lang w:val="en-US"/>
        </w:rPr>
        <w:t>,</w:t>
      </w:r>
      <w:r w:rsidRPr="00813DCF">
        <w:rPr>
          <w:rFonts w:ascii="Times New Roman" w:hAnsi="Times New Roman"/>
          <w:sz w:val="24"/>
          <w:szCs w:val="24"/>
          <w:lang w:val="en-US"/>
        </w:rPr>
        <w:t xml:space="preserve"> S.W., Menton</w:t>
      </w:r>
      <w:r w:rsidR="00A81EC7">
        <w:rPr>
          <w:rFonts w:ascii="Times New Roman" w:hAnsi="Times New Roman"/>
          <w:sz w:val="24"/>
          <w:szCs w:val="24"/>
          <w:lang w:val="en-US"/>
        </w:rPr>
        <w:t>,</w:t>
      </w:r>
      <w:r w:rsidRPr="00813DCF">
        <w:rPr>
          <w:rFonts w:ascii="Times New Roman" w:hAnsi="Times New Roman"/>
          <w:sz w:val="24"/>
          <w:szCs w:val="24"/>
          <w:lang w:val="en-US"/>
        </w:rPr>
        <w:t xml:space="preserve"> K., Morgan</w:t>
      </w:r>
      <w:r w:rsidR="00A81EC7">
        <w:rPr>
          <w:rFonts w:ascii="Times New Roman" w:hAnsi="Times New Roman"/>
          <w:sz w:val="24"/>
          <w:szCs w:val="24"/>
          <w:lang w:val="en-US"/>
        </w:rPr>
        <w:t>,</w:t>
      </w:r>
      <w:r w:rsidRPr="00813DCF">
        <w:rPr>
          <w:rFonts w:ascii="Times New Roman" w:hAnsi="Times New Roman"/>
          <w:sz w:val="24"/>
          <w:szCs w:val="24"/>
          <w:lang w:val="en-US"/>
        </w:rPr>
        <w:t xml:space="preserve"> G. The Images That Have Shaped Accounting Theory</w:t>
      </w:r>
      <w:r w:rsidR="00A81EC7">
        <w:rPr>
          <w:rFonts w:ascii="Times New Roman" w:hAnsi="Times New Roman"/>
          <w:sz w:val="24"/>
          <w:szCs w:val="24"/>
          <w:lang w:val="en-US"/>
        </w:rPr>
        <w:t xml:space="preserve"> / S. W. </w:t>
      </w:r>
      <w:r w:rsidR="00A81EC7" w:rsidRPr="00813DCF">
        <w:rPr>
          <w:rFonts w:ascii="Times New Roman" w:hAnsi="Times New Roman"/>
          <w:sz w:val="24"/>
          <w:szCs w:val="24"/>
          <w:lang w:val="en-US"/>
        </w:rPr>
        <w:t>Davis</w:t>
      </w:r>
      <w:r w:rsidR="00A81EC7">
        <w:rPr>
          <w:rFonts w:ascii="Times New Roman" w:hAnsi="Times New Roman"/>
          <w:sz w:val="24"/>
          <w:szCs w:val="24"/>
          <w:lang w:val="en-US"/>
        </w:rPr>
        <w:t>,</w:t>
      </w:r>
      <w:r w:rsidR="00A81EC7" w:rsidRPr="00813DCF">
        <w:rPr>
          <w:rFonts w:ascii="Times New Roman" w:hAnsi="Times New Roman"/>
          <w:sz w:val="24"/>
          <w:szCs w:val="24"/>
          <w:lang w:val="en-US"/>
        </w:rPr>
        <w:t xml:space="preserve"> </w:t>
      </w:r>
      <w:r w:rsidR="00A81EC7">
        <w:rPr>
          <w:rFonts w:ascii="Times New Roman" w:hAnsi="Times New Roman"/>
          <w:sz w:val="24"/>
          <w:szCs w:val="24"/>
          <w:lang w:val="en-US"/>
        </w:rPr>
        <w:t>K.</w:t>
      </w:r>
      <w:r w:rsidR="00A81EC7" w:rsidRPr="00813DCF">
        <w:rPr>
          <w:rFonts w:ascii="Times New Roman" w:hAnsi="Times New Roman"/>
          <w:sz w:val="24"/>
          <w:szCs w:val="24"/>
          <w:lang w:val="en-US"/>
        </w:rPr>
        <w:t xml:space="preserve"> Menton</w:t>
      </w:r>
      <w:r w:rsidR="00A81EC7">
        <w:rPr>
          <w:rFonts w:ascii="Times New Roman" w:hAnsi="Times New Roman"/>
          <w:sz w:val="24"/>
          <w:szCs w:val="24"/>
          <w:lang w:val="en-US"/>
        </w:rPr>
        <w:t>,</w:t>
      </w:r>
      <w:r w:rsidR="00A81EC7" w:rsidRPr="00813DCF">
        <w:rPr>
          <w:rFonts w:ascii="Times New Roman" w:hAnsi="Times New Roman"/>
          <w:sz w:val="24"/>
          <w:szCs w:val="24"/>
          <w:lang w:val="en-US"/>
        </w:rPr>
        <w:t xml:space="preserve"> </w:t>
      </w:r>
      <w:r w:rsidR="00A81EC7">
        <w:rPr>
          <w:rFonts w:ascii="Times New Roman" w:hAnsi="Times New Roman"/>
          <w:sz w:val="24"/>
          <w:szCs w:val="24"/>
          <w:lang w:val="en-US"/>
        </w:rPr>
        <w:t>G.</w:t>
      </w:r>
      <w:r w:rsidR="00A81EC7" w:rsidRPr="00813DCF">
        <w:rPr>
          <w:rFonts w:ascii="Times New Roman" w:hAnsi="Times New Roman"/>
          <w:sz w:val="24"/>
          <w:szCs w:val="24"/>
          <w:lang w:val="en-US"/>
        </w:rPr>
        <w:t xml:space="preserve"> Morgan</w:t>
      </w:r>
      <w:r w:rsidRPr="00813DCF">
        <w:rPr>
          <w:rFonts w:ascii="Times New Roman" w:hAnsi="Times New Roman"/>
          <w:sz w:val="24"/>
          <w:szCs w:val="24"/>
          <w:lang w:val="en-US"/>
        </w:rPr>
        <w:t xml:space="preserve"> // Accounting Organizations And Society. </w:t>
      </w:r>
      <w:r w:rsidR="00A81EC7">
        <w:rPr>
          <w:rFonts w:ascii="Times New Roman" w:hAnsi="Times New Roman"/>
          <w:sz w:val="24"/>
          <w:szCs w:val="24"/>
          <w:lang w:val="en-US"/>
        </w:rPr>
        <w:t xml:space="preserve">- </w:t>
      </w:r>
      <w:r w:rsidRPr="00813DCF">
        <w:rPr>
          <w:rFonts w:ascii="Times New Roman" w:hAnsi="Times New Roman"/>
          <w:sz w:val="24"/>
          <w:szCs w:val="24"/>
          <w:lang w:val="en-US"/>
        </w:rPr>
        <w:t xml:space="preserve">1982. </w:t>
      </w:r>
      <w:r w:rsidR="00A81EC7">
        <w:rPr>
          <w:rFonts w:ascii="Times New Roman" w:hAnsi="Times New Roman"/>
          <w:sz w:val="24"/>
          <w:szCs w:val="24"/>
          <w:lang w:val="en-US"/>
        </w:rPr>
        <w:t xml:space="preserve">- </w:t>
      </w:r>
      <w:r w:rsidRPr="00813DCF">
        <w:rPr>
          <w:rFonts w:ascii="Times New Roman" w:hAnsi="Times New Roman"/>
          <w:sz w:val="24"/>
          <w:szCs w:val="24"/>
          <w:lang w:val="en-US"/>
        </w:rPr>
        <w:t xml:space="preserve">December. </w:t>
      </w:r>
      <w:r w:rsidR="00A81EC7">
        <w:rPr>
          <w:rFonts w:ascii="Times New Roman" w:hAnsi="Times New Roman"/>
          <w:sz w:val="24"/>
          <w:szCs w:val="24"/>
          <w:lang w:val="en-US"/>
        </w:rPr>
        <w:t xml:space="preserve">- </w:t>
      </w:r>
      <w:r w:rsidRPr="00813DCF">
        <w:rPr>
          <w:rFonts w:ascii="Times New Roman" w:hAnsi="Times New Roman"/>
          <w:sz w:val="24"/>
          <w:szCs w:val="24"/>
          <w:lang w:val="en-US"/>
        </w:rPr>
        <w:t>P. 307-325.</w:t>
      </w:r>
    </w:p>
    <w:p w14:paraId="0D1B89F3" w14:textId="66D4C476" w:rsidR="00813DCF" w:rsidRPr="00813DCF" w:rsidRDefault="00E25840" w:rsidP="00813DCF">
      <w:pPr>
        <w:spacing w:after="0" w:line="360" w:lineRule="auto"/>
        <w:jc w:val="both"/>
        <w:rPr>
          <w:rFonts w:ascii="Times New Roman" w:hAnsi="Times New Roman"/>
          <w:caps/>
          <w:sz w:val="24"/>
          <w:szCs w:val="24"/>
          <w:lang w:val="en-US"/>
        </w:rPr>
      </w:pPr>
      <w:r w:rsidRPr="00813DCF">
        <w:rPr>
          <w:rFonts w:ascii="Times New Roman" w:hAnsi="Times New Roman"/>
          <w:sz w:val="24"/>
          <w:szCs w:val="24"/>
          <w:lang w:val="en-US"/>
        </w:rPr>
        <w:t>39</w:t>
      </w:r>
      <w:r w:rsidRPr="00813DCF">
        <w:rPr>
          <w:rFonts w:ascii="Times New Roman" w:hAnsi="Times New Roman"/>
          <w:sz w:val="24"/>
          <w:szCs w:val="24"/>
          <w:lang w:val="en-US"/>
        </w:rPr>
        <w:tab/>
        <w:t xml:space="preserve"> Deegan</w:t>
      </w:r>
      <w:r w:rsidR="00A81EC7">
        <w:rPr>
          <w:rFonts w:ascii="Times New Roman" w:hAnsi="Times New Roman"/>
          <w:sz w:val="24"/>
          <w:szCs w:val="24"/>
          <w:lang w:val="en-US"/>
        </w:rPr>
        <w:t>,</w:t>
      </w:r>
      <w:r w:rsidRPr="00813DCF">
        <w:rPr>
          <w:rFonts w:ascii="Times New Roman" w:hAnsi="Times New Roman"/>
          <w:sz w:val="24"/>
          <w:szCs w:val="24"/>
          <w:lang w:val="en-US"/>
        </w:rPr>
        <w:t xml:space="preserve"> C. Financial Accounting Theory. </w:t>
      </w:r>
      <w:r w:rsidR="008E511F">
        <w:rPr>
          <w:rFonts w:ascii="Times New Roman" w:hAnsi="Times New Roman"/>
          <w:sz w:val="24"/>
          <w:szCs w:val="24"/>
          <w:lang w:val="en-US"/>
        </w:rPr>
        <w:t xml:space="preserve">/ C. Deegan. - </w:t>
      </w:r>
      <w:r w:rsidRPr="00813DCF">
        <w:rPr>
          <w:rFonts w:ascii="Times New Roman" w:hAnsi="Times New Roman"/>
          <w:sz w:val="24"/>
          <w:szCs w:val="24"/>
          <w:lang w:val="en-US"/>
        </w:rPr>
        <w:t>Australia, Sydney: Mcgraw-Hill Education, 2013.</w:t>
      </w:r>
    </w:p>
    <w:p w14:paraId="7487ED04" w14:textId="1E5D5748" w:rsidR="00813DCF" w:rsidRPr="00813DCF" w:rsidRDefault="00E25840" w:rsidP="00813DCF">
      <w:pPr>
        <w:spacing w:after="0" w:line="360" w:lineRule="auto"/>
        <w:jc w:val="both"/>
        <w:rPr>
          <w:rFonts w:ascii="Times New Roman" w:hAnsi="Times New Roman"/>
          <w:caps/>
          <w:sz w:val="24"/>
          <w:szCs w:val="24"/>
          <w:lang w:val="en-US"/>
        </w:rPr>
      </w:pPr>
      <w:r w:rsidRPr="00813DCF">
        <w:rPr>
          <w:rFonts w:ascii="Times New Roman" w:hAnsi="Times New Roman"/>
          <w:sz w:val="24"/>
          <w:szCs w:val="24"/>
          <w:lang w:val="en-US"/>
        </w:rPr>
        <w:t>40</w:t>
      </w:r>
      <w:r w:rsidRPr="00813DCF">
        <w:rPr>
          <w:rFonts w:ascii="Times New Roman" w:hAnsi="Times New Roman"/>
          <w:sz w:val="24"/>
          <w:szCs w:val="24"/>
          <w:lang w:val="en-US"/>
        </w:rPr>
        <w:tab/>
        <w:t xml:space="preserve"> Demski</w:t>
      </w:r>
      <w:r w:rsidR="00D8247E">
        <w:rPr>
          <w:rFonts w:ascii="Times New Roman" w:hAnsi="Times New Roman"/>
          <w:sz w:val="24"/>
          <w:szCs w:val="24"/>
          <w:lang w:val="en-US"/>
        </w:rPr>
        <w:t>,</w:t>
      </w:r>
      <w:r w:rsidRPr="00813DCF">
        <w:rPr>
          <w:rFonts w:ascii="Times New Roman" w:hAnsi="Times New Roman"/>
          <w:sz w:val="24"/>
          <w:szCs w:val="24"/>
          <w:lang w:val="en-US"/>
        </w:rPr>
        <w:t xml:space="preserve"> J.S. Choice Among Financial Reporting Alternatives</w:t>
      </w:r>
      <w:r w:rsidR="004B39DB">
        <w:rPr>
          <w:rFonts w:ascii="Times New Roman" w:hAnsi="Times New Roman"/>
          <w:sz w:val="24"/>
          <w:szCs w:val="24"/>
          <w:lang w:val="en-US"/>
        </w:rPr>
        <w:t xml:space="preserve"> / J. S. Demski</w:t>
      </w:r>
      <w:r w:rsidRPr="00813DCF">
        <w:rPr>
          <w:rFonts w:ascii="Times New Roman" w:hAnsi="Times New Roman"/>
          <w:sz w:val="24"/>
          <w:szCs w:val="24"/>
          <w:lang w:val="en-US"/>
        </w:rPr>
        <w:t xml:space="preserve"> // The Accounting Review. </w:t>
      </w:r>
      <w:r w:rsidR="004B39DB">
        <w:rPr>
          <w:rFonts w:ascii="Times New Roman" w:hAnsi="Times New Roman"/>
          <w:sz w:val="24"/>
          <w:szCs w:val="24"/>
          <w:lang w:val="en-US"/>
        </w:rPr>
        <w:t xml:space="preserve">- </w:t>
      </w:r>
      <w:r w:rsidRPr="00813DCF">
        <w:rPr>
          <w:rFonts w:ascii="Times New Roman" w:hAnsi="Times New Roman"/>
          <w:sz w:val="24"/>
          <w:szCs w:val="24"/>
          <w:lang w:val="en-US"/>
        </w:rPr>
        <w:t xml:space="preserve">1974. </w:t>
      </w:r>
      <w:r w:rsidR="004B39DB">
        <w:rPr>
          <w:rFonts w:ascii="Times New Roman" w:hAnsi="Times New Roman"/>
          <w:sz w:val="24"/>
          <w:szCs w:val="24"/>
          <w:lang w:val="en-US"/>
        </w:rPr>
        <w:t xml:space="preserve">- </w:t>
      </w:r>
      <w:r w:rsidRPr="00813DCF">
        <w:rPr>
          <w:rFonts w:ascii="Times New Roman" w:hAnsi="Times New Roman"/>
          <w:sz w:val="24"/>
          <w:szCs w:val="24"/>
          <w:lang w:val="en-US"/>
        </w:rPr>
        <w:t xml:space="preserve">April. </w:t>
      </w:r>
      <w:r w:rsidR="004B39DB">
        <w:rPr>
          <w:rFonts w:ascii="Times New Roman" w:hAnsi="Times New Roman"/>
          <w:sz w:val="24"/>
          <w:szCs w:val="24"/>
          <w:lang w:val="en-US"/>
        </w:rPr>
        <w:t xml:space="preserve">- </w:t>
      </w:r>
      <w:r w:rsidRPr="00813DCF">
        <w:rPr>
          <w:rFonts w:ascii="Times New Roman" w:hAnsi="Times New Roman"/>
          <w:sz w:val="24"/>
          <w:szCs w:val="24"/>
          <w:lang w:val="en-US"/>
        </w:rPr>
        <w:t>P. 232.</w:t>
      </w:r>
    </w:p>
    <w:p w14:paraId="1D9CA612" w14:textId="5B179415" w:rsidR="00813DCF" w:rsidRPr="00813DCF" w:rsidRDefault="00E25840" w:rsidP="00813DCF">
      <w:pPr>
        <w:spacing w:after="0" w:line="360" w:lineRule="auto"/>
        <w:jc w:val="both"/>
        <w:rPr>
          <w:rFonts w:ascii="Times New Roman" w:hAnsi="Times New Roman"/>
          <w:caps/>
          <w:sz w:val="24"/>
          <w:szCs w:val="24"/>
          <w:lang w:val="en-US"/>
        </w:rPr>
      </w:pPr>
      <w:r w:rsidRPr="00813DCF">
        <w:rPr>
          <w:rFonts w:ascii="Times New Roman" w:hAnsi="Times New Roman"/>
          <w:sz w:val="24"/>
          <w:szCs w:val="24"/>
          <w:lang w:val="en-US"/>
        </w:rPr>
        <w:t>41</w:t>
      </w:r>
      <w:r w:rsidRPr="00813DCF">
        <w:rPr>
          <w:rFonts w:ascii="Times New Roman" w:hAnsi="Times New Roman"/>
          <w:sz w:val="24"/>
          <w:szCs w:val="24"/>
          <w:lang w:val="en-US"/>
        </w:rPr>
        <w:tab/>
        <w:t xml:space="preserve"> Demski</w:t>
      </w:r>
      <w:r w:rsidR="004B39DB">
        <w:rPr>
          <w:rFonts w:ascii="Times New Roman" w:hAnsi="Times New Roman"/>
          <w:sz w:val="24"/>
          <w:szCs w:val="24"/>
          <w:lang w:val="en-US"/>
        </w:rPr>
        <w:t>,</w:t>
      </w:r>
      <w:r w:rsidRPr="00813DCF">
        <w:rPr>
          <w:rFonts w:ascii="Times New Roman" w:hAnsi="Times New Roman"/>
          <w:sz w:val="24"/>
          <w:szCs w:val="24"/>
          <w:lang w:val="en-US"/>
        </w:rPr>
        <w:t xml:space="preserve"> J.S. The General Impossibility Of Normative Accounting Standards. </w:t>
      </w:r>
      <w:r w:rsidR="004B39DB">
        <w:rPr>
          <w:rFonts w:ascii="Times New Roman" w:hAnsi="Times New Roman"/>
          <w:sz w:val="24"/>
          <w:szCs w:val="24"/>
          <w:lang w:val="en-US"/>
        </w:rPr>
        <w:t>/ J. S. Demski</w:t>
      </w:r>
      <w:r w:rsidR="004B39DB" w:rsidRPr="00813DCF">
        <w:rPr>
          <w:rFonts w:ascii="Times New Roman" w:hAnsi="Times New Roman"/>
          <w:sz w:val="24"/>
          <w:szCs w:val="24"/>
          <w:lang w:val="en-US"/>
        </w:rPr>
        <w:t xml:space="preserve"> </w:t>
      </w:r>
      <w:r w:rsidR="004B39DB">
        <w:rPr>
          <w:rFonts w:ascii="Times New Roman" w:hAnsi="Times New Roman"/>
          <w:sz w:val="24"/>
          <w:szCs w:val="24"/>
          <w:lang w:val="en-US"/>
        </w:rPr>
        <w:t xml:space="preserve">// </w:t>
      </w:r>
      <w:r w:rsidRPr="00813DCF">
        <w:rPr>
          <w:rFonts w:ascii="Times New Roman" w:hAnsi="Times New Roman"/>
          <w:sz w:val="24"/>
          <w:szCs w:val="24"/>
          <w:lang w:val="en-US"/>
        </w:rPr>
        <w:t xml:space="preserve">The Accounting Review. </w:t>
      </w:r>
      <w:r w:rsidR="004B39DB">
        <w:rPr>
          <w:rFonts w:ascii="Times New Roman" w:hAnsi="Times New Roman"/>
          <w:sz w:val="24"/>
          <w:szCs w:val="24"/>
          <w:lang w:val="en-US"/>
        </w:rPr>
        <w:t xml:space="preserve">- </w:t>
      </w:r>
      <w:r w:rsidRPr="00813DCF">
        <w:rPr>
          <w:rFonts w:ascii="Times New Roman" w:hAnsi="Times New Roman"/>
          <w:sz w:val="24"/>
          <w:szCs w:val="24"/>
          <w:lang w:val="en-US"/>
        </w:rPr>
        <w:t xml:space="preserve">1973. </w:t>
      </w:r>
      <w:r w:rsidR="004B39DB">
        <w:rPr>
          <w:rFonts w:ascii="Times New Roman" w:hAnsi="Times New Roman"/>
          <w:sz w:val="24"/>
          <w:szCs w:val="24"/>
          <w:lang w:val="en-US"/>
        </w:rPr>
        <w:t xml:space="preserve">- </w:t>
      </w:r>
      <w:r w:rsidRPr="00813DCF">
        <w:rPr>
          <w:rFonts w:ascii="Times New Roman" w:hAnsi="Times New Roman"/>
          <w:sz w:val="24"/>
          <w:szCs w:val="24"/>
          <w:lang w:val="en-US"/>
        </w:rPr>
        <w:t xml:space="preserve">October. </w:t>
      </w:r>
      <w:r w:rsidR="004B39DB">
        <w:rPr>
          <w:rFonts w:ascii="Times New Roman" w:hAnsi="Times New Roman"/>
          <w:sz w:val="24"/>
          <w:szCs w:val="24"/>
          <w:lang w:val="en-US"/>
        </w:rPr>
        <w:t xml:space="preserve">- </w:t>
      </w:r>
      <w:r w:rsidRPr="00813DCF">
        <w:rPr>
          <w:rFonts w:ascii="Times New Roman" w:hAnsi="Times New Roman"/>
          <w:sz w:val="24"/>
          <w:szCs w:val="24"/>
          <w:lang w:val="en-US"/>
        </w:rPr>
        <w:t>P. 718.</w:t>
      </w:r>
    </w:p>
    <w:p w14:paraId="1D9BBE82" w14:textId="5379AF6A" w:rsidR="00813DCF" w:rsidRPr="00813DCF" w:rsidRDefault="00E25840" w:rsidP="00813DCF">
      <w:pPr>
        <w:spacing w:after="0" w:line="360" w:lineRule="auto"/>
        <w:jc w:val="both"/>
        <w:rPr>
          <w:rFonts w:ascii="Times New Roman" w:hAnsi="Times New Roman"/>
          <w:caps/>
          <w:sz w:val="24"/>
          <w:szCs w:val="24"/>
          <w:lang w:val="en-US"/>
        </w:rPr>
      </w:pPr>
      <w:r w:rsidRPr="00813DCF">
        <w:rPr>
          <w:rFonts w:ascii="Times New Roman" w:hAnsi="Times New Roman"/>
          <w:sz w:val="24"/>
          <w:szCs w:val="24"/>
          <w:lang w:val="en-US"/>
        </w:rPr>
        <w:t>42</w:t>
      </w:r>
      <w:r w:rsidRPr="00813DCF">
        <w:rPr>
          <w:rFonts w:ascii="Times New Roman" w:hAnsi="Times New Roman"/>
          <w:sz w:val="24"/>
          <w:szCs w:val="24"/>
          <w:lang w:val="en-US"/>
        </w:rPr>
        <w:tab/>
        <w:t xml:space="preserve"> Elliott Committee Special Committee On Assurance Services, Report Of The Special Committee On Assurance Services. New York: A</w:t>
      </w:r>
      <w:r w:rsidR="00033593" w:rsidRPr="00813DCF">
        <w:rPr>
          <w:rFonts w:ascii="Times New Roman" w:hAnsi="Times New Roman"/>
          <w:sz w:val="24"/>
          <w:szCs w:val="24"/>
          <w:lang w:val="en-US"/>
        </w:rPr>
        <w:t>ICPA</w:t>
      </w:r>
      <w:r w:rsidRPr="00813DCF">
        <w:rPr>
          <w:rFonts w:ascii="Times New Roman" w:hAnsi="Times New Roman"/>
          <w:sz w:val="24"/>
          <w:szCs w:val="24"/>
          <w:lang w:val="en-US"/>
        </w:rPr>
        <w:t>, 1997.</w:t>
      </w:r>
    </w:p>
    <w:p w14:paraId="7AE83D04" w14:textId="22DB62E8" w:rsidR="00813DCF" w:rsidRPr="00813DCF" w:rsidRDefault="00E25840" w:rsidP="00813DCF">
      <w:pPr>
        <w:spacing w:after="0" w:line="360" w:lineRule="auto"/>
        <w:jc w:val="both"/>
        <w:rPr>
          <w:rFonts w:ascii="Times New Roman" w:hAnsi="Times New Roman"/>
          <w:caps/>
          <w:sz w:val="24"/>
          <w:szCs w:val="24"/>
          <w:lang w:val="en-US"/>
        </w:rPr>
      </w:pPr>
      <w:r w:rsidRPr="00813DCF">
        <w:rPr>
          <w:rFonts w:ascii="Times New Roman" w:hAnsi="Times New Roman"/>
          <w:sz w:val="24"/>
          <w:szCs w:val="24"/>
          <w:lang w:val="en-US"/>
        </w:rPr>
        <w:t>43</w:t>
      </w:r>
      <w:r w:rsidRPr="00813DCF">
        <w:rPr>
          <w:rFonts w:ascii="Times New Roman" w:hAnsi="Times New Roman"/>
          <w:sz w:val="24"/>
          <w:szCs w:val="24"/>
          <w:lang w:val="en-US"/>
        </w:rPr>
        <w:tab/>
        <w:t xml:space="preserve"> Elliott, R.K., Jacobson P. The Evolution Of The Knowledge Professional</w:t>
      </w:r>
      <w:r w:rsidR="00C8047E">
        <w:rPr>
          <w:rFonts w:ascii="Times New Roman" w:hAnsi="Times New Roman"/>
          <w:sz w:val="24"/>
          <w:szCs w:val="24"/>
          <w:lang w:val="en-US"/>
        </w:rPr>
        <w:t xml:space="preserve"> / </w:t>
      </w:r>
      <w:r w:rsidR="00C8047E" w:rsidRPr="00813DCF">
        <w:rPr>
          <w:rFonts w:ascii="Times New Roman" w:hAnsi="Times New Roman"/>
          <w:sz w:val="24"/>
          <w:szCs w:val="24"/>
          <w:lang w:val="en-US"/>
        </w:rPr>
        <w:t>R.K.</w:t>
      </w:r>
      <w:r w:rsidR="00C8047E">
        <w:rPr>
          <w:rFonts w:ascii="Times New Roman" w:hAnsi="Times New Roman"/>
          <w:sz w:val="24"/>
          <w:szCs w:val="24"/>
          <w:lang w:val="en-US"/>
        </w:rPr>
        <w:t xml:space="preserve"> </w:t>
      </w:r>
      <w:r w:rsidR="00C8047E" w:rsidRPr="00813DCF">
        <w:rPr>
          <w:rFonts w:ascii="Times New Roman" w:hAnsi="Times New Roman"/>
          <w:sz w:val="24"/>
          <w:szCs w:val="24"/>
          <w:lang w:val="en-US"/>
        </w:rPr>
        <w:t xml:space="preserve">Elliott, </w:t>
      </w:r>
      <w:r w:rsidR="00C8047E">
        <w:rPr>
          <w:rFonts w:ascii="Times New Roman" w:hAnsi="Times New Roman"/>
          <w:sz w:val="24"/>
          <w:szCs w:val="24"/>
          <w:lang w:val="en-US"/>
        </w:rPr>
        <w:t xml:space="preserve">P. </w:t>
      </w:r>
      <w:r w:rsidR="00C8047E" w:rsidRPr="00813DCF">
        <w:rPr>
          <w:rFonts w:ascii="Times New Roman" w:hAnsi="Times New Roman"/>
          <w:sz w:val="24"/>
          <w:szCs w:val="24"/>
          <w:lang w:val="en-US"/>
        </w:rPr>
        <w:t xml:space="preserve">Jacobson </w:t>
      </w:r>
      <w:r w:rsidRPr="00813DCF">
        <w:rPr>
          <w:rFonts w:ascii="Times New Roman" w:hAnsi="Times New Roman"/>
          <w:sz w:val="24"/>
          <w:szCs w:val="24"/>
          <w:lang w:val="en-US"/>
        </w:rPr>
        <w:t xml:space="preserve"> // Accounting Horizons. </w:t>
      </w:r>
      <w:r w:rsidR="00C8047E">
        <w:rPr>
          <w:rFonts w:ascii="Times New Roman" w:hAnsi="Times New Roman"/>
          <w:sz w:val="24"/>
          <w:szCs w:val="24"/>
          <w:lang w:val="en-US"/>
        </w:rPr>
        <w:t xml:space="preserve">- </w:t>
      </w:r>
      <w:r w:rsidRPr="00813DCF">
        <w:rPr>
          <w:rFonts w:ascii="Times New Roman" w:hAnsi="Times New Roman"/>
          <w:sz w:val="24"/>
          <w:szCs w:val="24"/>
          <w:lang w:val="en-US"/>
        </w:rPr>
        <w:t xml:space="preserve">2002. </w:t>
      </w:r>
      <w:r w:rsidR="00C8047E">
        <w:rPr>
          <w:rFonts w:ascii="Times New Roman" w:hAnsi="Times New Roman"/>
          <w:sz w:val="24"/>
          <w:szCs w:val="24"/>
          <w:lang w:val="en-US"/>
        </w:rPr>
        <w:t xml:space="preserve">- </w:t>
      </w:r>
      <w:r w:rsidRPr="00813DCF">
        <w:rPr>
          <w:rFonts w:ascii="Times New Roman" w:hAnsi="Times New Roman"/>
          <w:sz w:val="24"/>
          <w:szCs w:val="24"/>
          <w:lang w:val="en-US"/>
        </w:rPr>
        <w:t xml:space="preserve">Volume 16, Issue 1. </w:t>
      </w:r>
      <w:r w:rsidR="00C8047E">
        <w:rPr>
          <w:rFonts w:ascii="Times New Roman" w:hAnsi="Times New Roman"/>
          <w:sz w:val="24"/>
          <w:szCs w:val="24"/>
          <w:lang w:val="en-US"/>
        </w:rPr>
        <w:t xml:space="preserve">- </w:t>
      </w:r>
      <w:r w:rsidRPr="00813DCF">
        <w:rPr>
          <w:rFonts w:ascii="Times New Roman" w:hAnsi="Times New Roman"/>
          <w:sz w:val="24"/>
          <w:szCs w:val="24"/>
          <w:lang w:val="en-US"/>
        </w:rPr>
        <w:t>P. 69-80.</w:t>
      </w:r>
    </w:p>
    <w:p w14:paraId="3A79C0B5" w14:textId="3AB7E60B" w:rsidR="00813DCF" w:rsidRPr="00813DCF" w:rsidRDefault="00A72EAF" w:rsidP="00813DCF">
      <w:pPr>
        <w:spacing w:after="0" w:line="360" w:lineRule="auto"/>
        <w:jc w:val="both"/>
        <w:rPr>
          <w:rFonts w:ascii="Times New Roman" w:hAnsi="Times New Roman"/>
          <w:caps/>
          <w:sz w:val="24"/>
          <w:szCs w:val="24"/>
          <w:lang w:val="en-US"/>
        </w:rPr>
      </w:pPr>
      <w:r>
        <w:rPr>
          <w:rFonts w:ascii="Times New Roman" w:hAnsi="Times New Roman"/>
          <w:sz w:val="24"/>
          <w:szCs w:val="24"/>
          <w:lang w:val="en-US"/>
        </w:rPr>
        <w:t>44</w:t>
      </w:r>
      <w:r>
        <w:rPr>
          <w:rFonts w:ascii="Times New Roman" w:hAnsi="Times New Roman"/>
          <w:sz w:val="24"/>
          <w:szCs w:val="24"/>
          <w:lang w:val="en-US"/>
        </w:rPr>
        <w:tab/>
        <w:t xml:space="preserve"> Fr</w:t>
      </w:r>
      <w:r w:rsidR="00033593">
        <w:rPr>
          <w:rFonts w:ascii="Times New Roman" w:hAnsi="Times New Roman"/>
          <w:sz w:val="24"/>
          <w:szCs w:val="24"/>
          <w:lang w:val="en-US"/>
        </w:rPr>
        <w:t xml:space="preserve">eswick, </w:t>
      </w:r>
      <w:r w:rsidR="00E25840" w:rsidRPr="00813DCF">
        <w:rPr>
          <w:rFonts w:ascii="Times New Roman" w:hAnsi="Times New Roman"/>
          <w:sz w:val="24"/>
          <w:szCs w:val="24"/>
          <w:lang w:val="en-US"/>
        </w:rPr>
        <w:t xml:space="preserve">K. How Audits Must Change, Auditors Face More Pressure To Find Fraud. </w:t>
      </w:r>
      <w:r w:rsidR="00033593">
        <w:rPr>
          <w:rFonts w:ascii="Times New Roman" w:hAnsi="Times New Roman"/>
          <w:sz w:val="24"/>
          <w:szCs w:val="24"/>
          <w:lang w:val="en-US"/>
        </w:rPr>
        <w:t xml:space="preserve">/ K. Freswick // </w:t>
      </w:r>
      <w:r w:rsidR="00E25840" w:rsidRPr="00813DCF">
        <w:rPr>
          <w:rFonts w:ascii="Times New Roman" w:hAnsi="Times New Roman"/>
          <w:sz w:val="24"/>
          <w:szCs w:val="24"/>
          <w:lang w:val="en-US"/>
        </w:rPr>
        <w:t>C</w:t>
      </w:r>
      <w:r w:rsidR="00033593">
        <w:rPr>
          <w:rFonts w:ascii="Times New Roman" w:hAnsi="Times New Roman"/>
          <w:sz w:val="24"/>
          <w:szCs w:val="24"/>
          <w:lang w:val="en-US"/>
        </w:rPr>
        <w:t>FO</w:t>
      </w:r>
      <w:r w:rsidR="00E25840" w:rsidRPr="00813DCF">
        <w:rPr>
          <w:rFonts w:ascii="Times New Roman" w:hAnsi="Times New Roman"/>
          <w:sz w:val="24"/>
          <w:szCs w:val="24"/>
          <w:lang w:val="en-US"/>
        </w:rPr>
        <w:t xml:space="preserve"> Magazine. </w:t>
      </w:r>
      <w:r w:rsidR="00033593">
        <w:rPr>
          <w:rFonts w:ascii="Times New Roman" w:hAnsi="Times New Roman"/>
          <w:sz w:val="24"/>
          <w:szCs w:val="24"/>
          <w:lang w:val="en-US"/>
        </w:rPr>
        <w:t xml:space="preserve">- </w:t>
      </w:r>
      <w:r w:rsidR="00E25840" w:rsidRPr="00813DCF">
        <w:rPr>
          <w:rFonts w:ascii="Times New Roman" w:hAnsi="Times New Roman"/>
          <w:sz w:val="24"/>
          <w:szCs w:val="24"/>
          <w:lang w:val="en-US"/>
        </w:rPr>
        <w:t>2003.</w:t>
      </w:r>
    </w:p>
    <w:p w14:paraId="6BE2BC23" w14:textId="37F96EF6" w:rsidR="00813DCF" w:rsidRPr="00813DCF" w:rsidRDefault="00E25840" w:rsidP="00813DCF">
      <w:pPr>
        <w:spacing w:after="0" w:line="360" w:lineRule="auto"/>
        <w:jc w:val="both"/>
        <w:rPr>
          <w:rFonts w:ascii="Times New Roman" w:hAnsi="Times New Roman"/>
          <w:caps/>
          <w:sz w:val="24"/>
          <w:szCs w:val="24"/>
          <w:lang w:val="en-US"/>
        </w:rPr>
      </w:pPr>
      <w:r w:rsidRPr="00813DCF">
        <w:rPr>
          <w:rFonts w:ascii="Times New Roman" w:hAnsi="Times New Roman"/>
          <w:sz w:val="24"/>
          <w:szCs w:val="24"/>
          <w:lang w:val="en-US"/>
        </w:rPr>
        <w:t>45</w:t>
      </w:r>
      <w:r w:rsidRPr="00813DCF">
        <w:rPr>
          <w:rFonts w:ascii="Times New Roman" w:hAnsi="Times New Roman"/>
          <w:sz w:val="24"/>
          <w:szCs w:val="24"/>
          <w:lang w:val="en-US"/>
        </w:rPr>
        <w:tab/>
        <w:t xml:space="preserve"> Gao</w:t>
      </w:r>
      <w:r w:rsidR="009D2D7E">
        <w:rPr>
          <w:rFonts w:ascii="Times New Roman" w:hAnsi="Times New Roman"/>
          <w:sz w:val="24"/>
          <w:szCs w:val="24"/>
          <w:lang w:val="en-US"/>
        </w:rPr>
        <w:t>,</w:t>
      </w:r>
      <w:r w:rsidRPr="00813DCF">
        <w:rPr>
          <w:rFonts w:ascii="Times New Roman" w:hAnsi="Times New Roman"/>
          <w:sz w:val="24"/>
          <w:szCs w:val="24"/>
          <w:lang w:val="en-US"/>
        </w:rPr>
        <w:t xml:space="preserve"> H., Darroch, J., Mather</w:t>
      </w:r>
      <w:r w:rsidR="009D2D7E">
        <w:rPr>
          <w:rFonts w:ascii="Times New Roman" w:hAnsi="Times New Roman"/>
          <w:sz w:val="24"/>
          <w:szCs w:val="24"/>
          <w:lang w:val="en-US"/>
        </w:rPr>
        <w:t xml:space="preserve">, D., </w:t>
      </w:r>
      <w:r w:rsidRPr="00813DCF">
        <w:rPr>
          <w:rFonts w:ascii="Times New Roman" w:hAnsi="Times New Roman"/>
          <w:sz w:val="24"/>
          <w:szCs w:val="24"/>
          <w:lang w:val="en-US"/>
        </w:rPr>
        <w:t>Macgregor</w:t>
      </w:r>
      <w:r w:rsidR="009D2D7E">
        <w:rPr>
          <w:rFonts w:ascii="Times New Roman" w:hAnsi="Times New Roman"/>
          <w:sz w:val="24"/>
          <w:szCs w:val="24"/>
          <w:lang w:val="en-US"/>
        </w:rPr>
        <w:t>,</w:t>
      </w:r>
      <w:r w:rsidRPr="00813DCF">
        <w:rPr>
          <w:rFonts w:ascii="Times New Roman" w:hAnsi="Times New Roman"/>
          <w:sz w:val="24"/>
          <w:szCs w:val="24"/>
          <w:lang w:val="en-US"/>
        </w:rPr>
        <w:t xml:space="preserve"> A. Signaling Corporate Strategy In I</w:t>
      </w:r>
      <w:r w:rsidR="009D2D7E">
        <w:rPr>
          <w:rFonts w:ascii="Times New Roman" w:hAnsi="Times New Roman"/>
          <w:sz w:val="24"/>
          <w:szCs w:val="24"/>
          <w:lang w:val="en-US"/>
        </w:rPr>
        <w:t>PO</w:t>
      </w:r>
      <w:r w:rsidRPr="00813DCF">
        <w:rPr>
          <w:rFonts w:ascii="Times New Roman" w:hAnsi="Times New Roman"/>
          <w:sz w:val="24"/>
          <w:szCs w:val="24"/>
          <w:lang w:val="en-US"/>
        </w:rPr>
        <w:t xml:space="preserve"> Communication: A Study Of Biotechnology I</w:t>
      </w:r>
      <w:r w:rsidR="009D2D7E">
        <w:rPr>
          <w:rFonts w:ascii="Times New Roman" w:hAnsi="Times New Roman"/>
          <w:sz w:val="24"/>
          <w:szCs w:val="24"/>
          <w:lang w:val="en-US"/>
        </w:rPr>
        <w:t>PO</w:t>
      </w:r>
      <w:r w:rsidRPr="00813DCF">
        <w:rPr>
          <w:rFonts w:ascii="Times New Roman" w:hAnsi="Times New Roman"/>
          <w:sz w:val="24"/>
          <w:szCs w:val="24"/>
          <w:lang w:val="en-US"/>
        </w:rPr>
        <w:t xml:space="preserve">s On The Nasdaq. </w:t>
      </w:r>
      <w:r w:rsidR="009D2D7E">
        <w:rPr>
          <w:rFonts w:ascii="Times New Roman" w:hAnsi="Times New Roman"/>
          <w:sz w:val="24"/>
          <w:szCs w:val="24"/>
          <w:lang w:val="en-US"/>
        </w:rPr>
        <w:t xml:space="preserve">/ H. Gao, J. </w:t>
      </w:r>
      <w:r w:rsidR="009D2D7E" w:rsidRPr="00813DCF">
        <w:rPr>
          <w:rFonts w:ascii="Times New Roman" w:hAnsi="Times New Roman"/>
          <w:sz w:val="24"/>
          <w:szCs w:val="24"/>
          <w:lang w:val="en-US"/>
        </w:rPr>
        <w:t xml:space="preserve">Darroch, </w:t>
      </w:r>
      <w:r w:rsidR="009D2D7E">
        <w:rPr>
          <w:rFonts w:ascii="Times New Roman" w:hAnsi="Times New Roman"/>
          <w:sz w:val="24"/>
          <w:szCs w:val="24"/>
          <w:lang w:val="en-US"/>
        </w:rPr>
        <w:t>D.</w:t>
      </w:r>
      <w:r w:rsidR="009D2D7E" w:rsidRPr="00813DCF">
        <w:rPr>
          <w:rFonts w:ascii="Times New Roman" w:hAnsi="Times New Roman"/>
          <w:sz w:val="24"/>
          <w:szCs w:val="24"/>
          <w:lang w:val="en-US"/>
        </w:rPr>
        <w:t xml:space="preserve"> Mather</w:t>
      </w:r>
      <w:r w:rsidR="009D2D7E">
        <w:rPr>
          <w:rFonts w:ascii="Times New Roman" w:hAnsi="Times New Roman"/>
          <w:sz w:val="24"/>
          <w:szCs w:val="24"/>
          <w:lang w:val="en-US"/>
        </w:rPr>
        <w:t xml:space="preserve">, A. </w:t>
      </w:r>
      <w:r w:rsidR="009D2D7E" w:rsidRPr="00813DCF">
        <w:rPr>
          <w:rFonts w:ascii="Times New Roman" w:hAnsi="Times New Roman"/>
          <w:sz w:val="24"/>
          <w:szCs w:val="24"/>
          <w:lang w:val="en-US"/>
        </w:rPr>
        <w:t>Macgregor</w:t>
      </w:r>
      <w:r w:rsidR="009D2D7E">
        <w:rPr>
          <w:rFonts w:ascii="Times New Roman" w:hAnsi="Times New Roman"/>
          <w:sz w:val="24"/>
          <w:szCs w:val="24"/>
          <w:lang w:val="en-US"/>
        </w:rPr>
        <w:t xml:space="preserve"> </w:t>
      </w:r>
      <w:r w:rsidRPr="00813DCF">
        <w:rPr>
          <w:rFonts w:ascii="Times New Roman" w:hAnsi="Times New Roman"/>
          <w:sz w:val="24"/>
          <w:szCs w:val="24"/>
          <w:lang w:val="en-US"/>
        </w:rPr>
        <w:t xml:space="preserve">// Journal Of Business Communication. </w:t>
      </w:r>
      <w:r w:rsidR="009D2D7E">
        <w:rPr>
          <w:rFonts w:ascii="Times New Roman" w:hAnsi="Times New Roman"/>
          <w:sz w:val="24"/>
          <w:szCs w:val="24"/>
          <w:lang w:val="en-US"/>
        </w:rPr>
        <w:t xml:space="preserve">- </w:t>
      </w:r>
      <w:r w:rsidRPr="00813DCF">
        <w:rPr>
          <w:rFonts w:ascii="Times New Roman" w:hAnsi="Times New Roman"/>
          <w:sz w:val="24"/>
          <w:szCs w:val="24"/>
          <w:lang w:val="en-US"/>
        </w:rPr>
        <w:t xml:space="preserve">2008. </w:t>
      </w:r>
      <w:r w:rsidR="009D2D7E">
        <w:rPr>
          <w:rFonts w:ascii="Times New Roman" w:hAnsi="Times New Roman"/>
          <w:sz w:val="24"/>
          <w:szCs w:val="24"/>
          <w:lang w:val="en-US"/>
        </w:rPr>
        <w:t xml:space="preserve">- </w:t>
      </w:r>
      <w:r w:rsidRPr="00813DCF">
        <w:rPr>
          <w:rFonts w:ascii="Times New Roman" w:hAnsi="Times New Roman"/>
          <w:sz w:val="24"/>
          <w:szCs w:val="24"/>
          <w:lang w:val="en-US"/>
        </w:rPr>
        <w:t xml:space="preserve">45. </w:t>
      </w:r>
      <w:r w:rsidR="009D2D7E">
        <w:rPr>
          <w:rFonts w:ascii="Times New Roman" w:hAnsi="Times New Roman"/>
          <w:sz w:val="24"/>
          <w:szCs w:val="24"/>
          <w:lang w:val="en-US"/>
        </w:rPr>
        <w:t xml:space="preserve">- </w:t>
      </w:r>
      <w:r w:rsidRPr="00813DCF">
        <w:rPr>
          <w:rFonts w:ascii="Times New Roman" w:hAnsi="Times New Roman"/>
          <w:sz w:val="24"/>
          <w:szCs w:val="24"/>
          <w:lang w:val="en-US"/>
        </w:rPr>
        <w:t>P. 3-30.</w:t>
      </w:r>
    </w:p>
    <w:p w14:paraId="7458897E" w14:textId="5DC2D4DC" w:rsidR="00813DCF" w:rsidRPr="00813DCF" w:rsidRDefault="00E25840" w:rsidP="00813DCF">
      <w:pPr>
        <w:spacing w:after="0" w:line="360" w:lineRule="auto"/>
        <w:jc w:val="both"/>
        <w:rPr>
          <w:rFonts w:ascii="Times New Roman" w:hAnsi="Times New Roman"/>
          <w:caps/>
          <w:sz w:val="24"/>
          <w:szCs w:val="24"/>
          <w:lang w:val="en-US"/>
        </w:rPr>
      </w:pPr>
      <w:r w:rsidRPr="00813DCF">
        <w:rPr>
          <w:rFonts w:ascii="Times New Roman" w:hAnsi="Times New Roman"/>
          <w:sz w:val="24"/>
          <w:szCs w:val="24"/>
          <w:lang w:val="en-US"/>
        </w:rPr>
        <w:t>46</w:t>
      </w:r>
      <w:r w:rsidRPr="00813DCF">
        <w:rPr>
          <w:rFonts w:ascii="Times New Roman" w:hAnsi="Times New Roman"/>
          <w:sz w:val="24"/>
          <w:szCs w:val="24"/>
          <w:lang w:val="en-US"/>
        </w:rPr>
        <w:tab/>
        <w:t xml:space="preserve"> García-Sánchez</w:t>
      </w:r>
      <w:r w:rsidR="009D2D7E">
        <w:rPr>
          <w:rFonts w:ascii="Times New Roman" w:hAnsi="Times New Roman"/>
          <w:sz w:val="24"/>
          <w:szCs w:val="24"/>
          <w:lang w:val="en-US"/>
        </w:rPr>
        <w:t>,</w:t>
      </w:r>
      <w:r w:rsidRPr="00813DCF">
        <w:rPr>
          <w:rFonts w:ascii="Times New Roman" w:hAnsi="Times New Roman"/>
          <w:sz w:val="24"/>
          <w:szCs w:val="24"/>
          <w:lang w:val="en-US"/>
        </w:rPr>
        <w:t xml:space="preserve"> N. Institutional Investor Protection Pressures Versus Firm Incentives In The Disclosure Of Integrated Reporting</w:t>
      </w:r>
      <w:r w:rsidR="009D2D7E">
        <w:rPr>
          <w:rFonts w:ascii="Times New Roman" w:hAnsi="Times New Roman"/>
          <w:sz w:val="24"/>
          <w:szCs w:val="24"/>
          <w:lang w:val="en-US"/>
        </w:rPr>
        <w:t xml:space="preserve"> /</w:t>
      </w:r>
      <w:r w:rsidR="009D2D7E" w:rsidRPr="009D2D7E">
        <w:rPr>
          <w:rFonts w:ascii="Times New Roman" w:hAnsi="Times New Roman"/>
          <w:sz w:val="24"/>
          <w:szCs w:val="24"/>
          <w:lang w:val="en-US"/>
        </w:rPr>
        <w:t xml:space="preserve"> </w:t>
      </w:r>
      <w:r w:rsidR="009D2D7E">
        <w:rPr>
          <w:rFonts w:ascii="Times New Roman" w:hAnsi="Times New Roman"/>
          <w:sz w:val="24"/>
          <w:szCs w:val="24"/>
          <w:lang w:val="en-US"/>
        </w:rPr>
        <w:t xml:space="preserve">N. </w:t>
      </w:r>
      <w:r w:rsidR="009D2D7E" w:rsidRPr="00813DCF">
        <w:rPr>
          <w:rFonts w:ascii="Times New Roman" w:hAnsi="Times New Roman"/>
          <w:sz w:val="24"/>
          <w:szCs w:val="24"/>
          <w:lang w:val="en-US"/>
        </w:rPr>
        <w:t>García-Sánchez</w:t>
      </w:r>
      <w:r w:rsidR="009D2D7E">
        <w:rPr>
          <w:rFonts w:ascii="Times New Roman" w:hAnsi="Times New Roman"/>
          <w:sz w:val="24"/>
          <w:szCs w:val="24"/>
          <w:lang w:val="en-US"/>
        </w:rPr>
        <w:t xml:space="preserve"> </w:t>
      </w:r>
      <w:r w:rsidRPr="00813DCF">
        <w:rPr>
          <w:rFonts w:ascii="Times New Roman" w:hAnsi="Times New Roman"/>
          <w:sz w:val="24"/>
          <w:szCs w:val="24"/>
          <w:lang w:val="en-US"/>
        </w:rPr>
        <w:t xml:space="preserve"> // Australian Accounting Review. </w:t>
      </w:r>
      <w:r w:rsidR="009D2D7E">
        <w:rPr>
          <w:rFonts w:ascii="Times New Roman" w:hAnsi="Times New Roman"/>
          <w:sz w:val="24"/>
          <w:szCs w:val="24"/>
          <w:lang w:val="en-US"/>
        </w:rPr>
        <w:t xml:space="preserve">- </w:t>
      </w:r>
      <w:r w:rsidRPr="00813DCF">
        <w:rPr>
          <w:rFonts w:ascii="Times New Roman" w:hAnsi="Times New Roman"/>
          <w:sz w:val="24"/>
          <w:szCs w:val="24"/>
          <w:lang w:val="en-US"/>
        </w:rPr>
        <w:t>2018.</w:t>
      </w:r>
      <w:r w:rsidR="009D2D7E">
        <w:rPr>
          <w:rFonts w:ascii="Times New Roman" w:hAnsi="Times New Roman"/>
          <w:sz w:val="24"/>
          <w:szCs w:val="24"/>
          <w:lang w:val="en-US"/>
        </w:rPr>
        <w:t xml:space="preserve"> - </w:t>
      </w:r>
      <w:r w:rsidRPr="00813DCF">
        <w:rPr>
          <w:rFonts w:ascii="Times New Roman" w:hAnsi="Times New Roman"/>
          <w:sz w:val="24"/>
          <w:szCs w:val="24"/>
          <w:lang w:val="en-US"/>
        </w:rPr>
        <w:t xml:space="preserve"> 28 (2). </w:t>
      </w:r>
      <w:r w:rsidR="009D2D7E">
        <w:rPr>
          <w:rFonts w:ascii="Times New Roman" w:hAnsi="Times New Roman"/>
          <w:sz w:val="24"/>
          <w:szCs w:val="24"/>
          <w:lang w:val="en-US"/>
        </w:rPr>
        <w:t xml:space="preserve">- </w:t>
      </w:r>
      <w:r w:rsidRPr="00813DCF">
        <w:rPr>
          <w:rFonts w:ascii="Times New Roman" w:hAnsi="Times New Roman"/>
          <w:sz w:val="24"/>
          <w:szCs w:val="24"/>
          <w:lang w:val="en-US"/>
        </w:rPr>
        <w:t>P. 199-219.</w:t>
      </w:r>
    </w:p>
    <w:p w14:paraId="039F8D81" w14:textId="073941C4" w:rsidR="00813DCF" w:rsidRPr="00813DCF" w:rsidRDefault="00E25840" w:rsidP="00813DCF">
      <w:pPr>
        <w:spacing w:after="0" w:line="360" w:lineRule="auto"/>
        <w:jc w:val="both"/>
        <w:rPr>
          <w:rFonts w:ascii="Times New Roman" w:hAnsi="Times New Roman"/>
          <w:caps/>
          <w:sz w:val="24"/>
          <w:szCs w:val="24"/>
          <w:lang w:val="en-US"/>
        </w:rPr>
      </w:pPr>
      <w:r w:rsidRPr="00813DCF">
        <w:rPr>
          <w:rFonts w:ascii="Times New Roman" w:hAnsi="Times New Roman"/>
          <w:sz w:val="24"/>
          <w:szCs w:val="24"/>
          <w:lang w:val="en-US"/>
        </w:rPr>
        <w:t>47</w:t>
      </w:r>
      <w:r w:rsidRPr="00813DCF">
        <w:rPr>
          <w:rFonts w:ascii="Times New Roman" w:hAnsi="Times New Roman"/>
          <w:sz w:val="24"/>
          <w:szCs w:val="24"/>
          <w:lang w:val="en-US"/>
        </w:rPr>
        <w:tab/>
        <w:t xml:space="preserve"> George</w:t>
      </w:r>
      <w:r w:rsidR="009D2D7E">
        <w:rPr>
          <w:rFonts w:ascii="Times New Roman" w:hAnsi="Times New Roman"/>
          <w:sz w:val="24"/>
          <w:szCs w:val="24"/>
          <w:lang w:val="en-US"/>
        </w:rPr>
        <w:t>,</w:t>
      </w:r>
      <w:r w:rsidRPr="00813DCF">
        <w:rPr>
          <w:rFonts w:ascii="Times New Roman" w:hAnsi="Times New Roman"/>
          <w:sz w:val="24"/>
          <w:szCs w:val="24"/>
          <w:lang w:val="en-US"/>
        </w:rPr>
        <w:t xml:space="preserve"> J. M., Jones</w:t>
      </w:r>
      <w:r w:rsidR="009D2D7E">
        <w:rPr>
          <w:rFonts w:ascii="Times New Roman" w:hAnsi="Times New Roman"/>
          <w:sz w:val="24"/>
          <w:szCs w:val="24"/>
          <w:lang w:val="en-US"/>
        </w:rPr>
        <w:t>,</w:t>
      </w:r>
      <w:r w:rsidRPr="00813DCF">
        <w:rPr>
          <w:rFonts w:ascii="Times New Roman" w:hAnsi="Times New Roman"/>
          <w:sz w:val="24"/>
          <w:szCs w:val="24"/>
          <w:lang w:val="en-US"/>
        </w:rPr>
        <w:t xml:space="preserve"> G. R. The Role Of Time In Theory And Theory Building</w:t>
      </w:r>
      <w:r w:rsidR="009D2D7E">
        <w:rPr>
          <w:rFonts w:ascii="Times New Roman" w:hAnsi="Times New Roman"/>
          <w:sz w:val="24"/>
          <w:szCs w:val="24"/>
          <w:lang w:val="en-US"/>
        </w:rPr>
        <w:t xml:space="preserve"> / J. M. </w:t>
      </w:r>
      <w:r w:rsidR="009D2D7E" w:rsidRPr="00813DCF">
        <w:rPr>
          <w:rFonts w:ascii="Times New Roman" w:hAnsi="Times New Roman"/>
          <w:sz w:val="24"/>
          <w:szCs w:val="24"/>
          <w:lang w:val="en-US"/>
        </w:rPr>
        <w:t>George</w:t>
      </w:r>
      <w:r w:rsidR="009D2D7E">
        <w:rPr>
          <w:rFonts w:ascii="Times New Roman" w:hAnsi="Times New Roman"/>
          <w:sz w:val="24"/>
          <w:szCs w:val="24"/>
          <w:lang w:val="en-US"/>
        </w:rPr>
        <w:t>,</w:t>
      </w:r>
      <w:r w:rsidR="009D2D7E" w:rsidRPr="00813DCF">
        <w:rPr>
          <w:rFonts w:ascii="Times New Roman" w:hAnsi="Times New Roman"/>
          <w:sz w:val="24"/>
          <w:szCs w:val="24"/>
          <w:lang w:val="en-US"/>
        </w:rPr>
        <w:t xml:space="preserve"> G. R. Jones</w:t>
      </w:r>
      <w:r w:rsidR="009D2D7E">
        <w:rPr>
          <w:rFonts w:ascii="Times New Roman" w:hAnsi="Times New Roman"/>
          <w:sz w:val="24"/>
          <w:szCs w:val="24"/>
          <w:lang w:val="en-US"/>
        </w:rPr>
        <w:t xml:space="preserve"> </w:t>
      </w:r>
      <w:r w:rsidRPr="00813DCF">
        <w:rPr>
          <w:rFonts w:ascii="Times New Roman" w:hAnsi="Times New Roman"/>
          <w:sz w:val="24"/>
          <w:szCs w:val="24"/>
          <w:lang w:val="en-US"/>
        </w:rPr>
        <w:t xml:space="preserve">// Journal Of Management. </w:t>
      </w:r>
      <w:r w:rsidR="009D2D7E">
        <w:rPr>
          <w:rFonts w:ascii="Times New Roman" w:hAnsi="Times New Roman"/>
          <w:sz w:val="24"/>
          <w:szCs w:val="24"/>
          <w:lang w:val="en-US"/>
        </w:rPr>
        <w:t xml:space="preserve">- </w:t>
      </w:r>
      <w:r w:rsidRPr="00813DCF">
        <w:rPr>
          <w:rFonts w:ascii="Times New Roman" w:hAnsi="Times New Roman"/>
          <w:sz w:val="24"/>
          <w:szCs w:val="24"/>
          <w:lang w:val="en-US"/>
        </w:rPr>
        <w:t xml:space="preserve">2000. </w:t>
      </w:r>
      <w:r w:rsidR="009D2D7E">
        <w:rPr>
          <w:rFonts w:ascii="Times New Roman" w:hAnsi="Times New Roman"/>
          <w:sz w:val="24"/>
          <w:szCs w:val="24"/>
          <w:lang w:val="en-US"/>
        </w:rPr>
        <w:t xml:space="preserve">- </w:t>
      </w:r>
      <w:r w:rsidRPr="00813DCF">
        <w:rPr>
          <w:rFonts w:ascii="Times New Roman" w:hAnsi="Times New Roman"/>
          <w:sz w:val="24"/>
          <w:szCs w:val="24"/>
          <w:lang w:val="en-US"/>
        </w:rPr>
        <w:t xml:space="preserve">26. </w:t>
      </w:r>
      <w:r w:rsidR="009D2D7E">
        <w:rPr>
          <w:rFonts w:ascii="Times New Roman" w:hAnsi="Times New Roman"/>
          <w:sz w:val="24"/>
          <w:szCs w:val="24"/>
          <w:lang w:val="en-US"/>
        </w:rPr>
        <w:t xml:space="preserve">- </w:t>
      </w:r>
      <w:r w:rsidRPr="00813DCF">
        <w:rPr>
          <w:rFonts w:ascii="Times New Roman" w:hAnsi="Times New Roman"/>
          <w:sz w:val="24"/>
          <w:szCs w:val="24"/>
          <w:lang w:val="en-US"/>
        </w:rPr>
        <w:t>P. 657-684.</w:t>
      </w:r>
    </w:p>
    <w:p w14:paraId="1B04428A" w14:textId="0A18D751" w:rsidR="00813DCF" w:rsidRPr="00813DCF" w:rsidRDefault="00E25840" w:rsidP="00813DCF">
      <w:pPr>
        <w:spacing w:after="0" w:line="360" w:lineRule="auto"/>
        <w:jc w:val="both"/>
        <w:rPr>
          <w:rFonts w:ascii="Times New Roman" w:hAnsi="Times New Roman"/>
          <w:caps/>
          <w:sz w:val="24"/>
          <w:szCs w:val="24"/>
          <w:lang w:val="en-US"/>
        </w:rPr>
      </w:pPr>
      <w:r w:rsidRPr="00813DCF">
        <w:rPr>
          <w:rFonts w:ascii="Times New Roman" w:hAnsi="Times New Roman"/>
          <w:sz w:val="24"/>
          <w:szCs w:val="24"/>
          <w:lang w:val="en-US"/>
        </w:rPr>
        <w:t>48</w:t>
      </w:r>
      <w:r w:rsidRPr="00813DCF">
        <w:rPr>
          <w:rFonts w:ascii="Times New Roman" w:hAnsi="Times New Roman"/>
          <w:sz w:val="24"/>
          <w:szCs w:val="24"/>
          <w:lang w:val="en-US"/>
        </w:rPr>
        <w:tab/>
        <w:t xml:space="preserve"> Gilder</w:t>
      </w:r>
      <w:r w:rsidR="009D2D7E">
        <w:rPr>
          <w:rFonts w:ascii="Times New Roman" w:hAnsi="Times New Roman"/>
          <w:sz w:val="24"/>
          <w:szCs w:val="24"/>
          <w:lang w:val="en-US"/>
        </w:rPr>
        <w:t>,</w:t>
      </w:r>
      <w:r w:rsidRPr="00813DCF">
        <w:rPr>
          <w:rFonts w:ascii="Times New Roman" w:hAnsi="Times New Roman"/>
          <w:sz w:val="24"/>
          <w:szCs w:val="24"/>
          <w:lang w:val="en-US"/>
        </w:rPr>
        <w:t xml:space="preserve"> G. The Outsider Trading Scandal </w:t>
      </w:r>
      <w:r w:rsidR="009D2D7E">
        <w:rPr>
          <w:rFonts w:ascii="Times New Roman" w:hAnsi="Times New Roman"/>
          <w:sz w:val="24"/>
          <w:szCs w:val="24"/>
          <w:lang w:val="en-US"/>
        </w:rPr>
        <w:t xml:space="preserve">/ G. </w:t>
      </w:r>
      <w:r w:rsidR="009D2D7E" w:rsidRPr="00813DCF">
        <w:rPr>
          <w:rFonts w:ascii="Times New Roman" w:hAnsi="Times New Roman"/>
          <w:sz w:val="24"/>
          <w:szCs w:val="24"/>
          <w:lang w:val="en-US"/>
        </w:rPr>
        <w:t>Gilder</w:t>
      </w:r>
      <w:r w:rsidR="009D2D7E">
        <w:rPr>
          <w:rFonts w:ascii="Times New Roman" w:hAnsi="Times New Roman"/>
          <w:sz w:val="24"/>
          <w:szCs w:val="24"/>
          <w:lang w:val="en-US"/>
        </w:rPr>
        <w:t xml:space="preserve"> </w:t>
      </w:r>
      <w:r w:rsidRPr="00813DCF">
        <w:rPr>
          <w:rFonts w:ascii="Times New Roman" w:hAnsi="Times New Roman"/>
          <w:sz w:val="24"/>
          <w:szCs w:val="24"/>
          <w:lang w:val="en-US"/>
        </w:rPr>
        <w:t>// The Wall Street Journal.</w:t>
      </w:r>
      <w:r w:rsidR="009D2D7E">
        <w:rPr>
          <w:rFonts w:ascii="Times New Roman" w:hAnsi="Times New Roman"/>
          <w:sz w:val="24"/>
          <w:szCs w:val="24"/>
          <w:lang w:val="en-US"/>
        </w:rPr>
        <w:t xml:space="preserve"> - </w:t>
      </w:r>
      <w:r w:rsidRPr="00813DCF">
        <w:rPr>
          <w:rFonts w:ascii="Times New Roman" w:hAnsi="Times New Roman"/>
          <w:sz w:val="24"/>
          <w:szCs w:val="24"/>
          <w:lang w:val="en-US"/>
        </w:rPr>
        <w:t xml:space="preserve">2000. </w:t>
      </w:r>
      <w:r w:rsidR="009D2D7E">
        <w:rPr>
          <w:rFonts w:ascii="Times New Roman" w:hAnsi="Times New Roman"/>
          <w:sz w:val="24"/>
          <w:szCs w:val="24"/>
          <w:lang w:val="en-US"/>
        </w:rPr>
        <w:t>-</w:t>
      </w:r>
      <w:r w:rsidRPr="00813DCF">
        <w:rPr>
          <w:rFonts w:ascii="Times New Roman" w:hAnsi="Times New Roman"/>
          <w:sz w:val="24"/>
          <w:szCs w:val="24"/>
          <w:lang w:val="en-US"/>
        </w:rPr>
        <w:t xml:space="preserve">August 19. </w:t>
      </w:r>
      <w:r w:rsidR="009D2D7E">
        <w:rPr>
          <w:rFonts w:ascii="Times New Roman" w:hAnsi="Times New Roman"/>
          <w:sz w:val="24"/>
          <w:szCs w:val="24"/>
          <w:lang w:val="en-US"/>
        </w:rPr>
        <w:t xml:space="preserve">- </w:t>
      </w:r>
      <w:r w:rsidRPr="00813DCF">
        <w:rPr>
          <w:rFonts w:ascii="Times New Roman" w:hAnsi="Times New Roman"/>
          <w:sz w:val="24"/>
          <w:szCs w:val="24"/>
          <w:lang w:val="en-US"/>
        </w:rPr>
        <w:t>P. 30.</w:t>
      </w:r>
    </w:p>
    <w:p w14:paraId="0D797636" w14:textId="57B31626" w:rsidR="00813DCF" w:rsidRPr="00813DCF" w:rsidRDefault="00E25840" w:rsidP="00813DCF">
      <w:pPr>
        <w:spacing w:after="0" w:line="360" w:lineRule="auto"/>
        <w:jc w:val="both"/>
        <w:rPr>
          <w:rFonts w:ascii="Times New Roman" w:hAnsi="Times New Roman"/>
          <w:caps/>
          <w:sz w:val="24"/>
          <w:szCs w:val="24"/>
          <w:lang w:val="en-US"/>
        </w:rPr>
      </w:pPr>
      <w:r w:rsidRPr="00813DCF">
        <w:rPr>
          <w:rFonts w:ascii="Times New Roman" w:hAnsi="Times New Roman"/>
          <w:sz w:val="24"/>
          <w:szCs w:val="24"/>
          <w:lang w:val="en-US"/>
        </w:rPr>
        <w:lastRenderedPageBreak/>
        <w:t>49</w:t>
      </w:r>
      <w:r w:rsidRPr="00813DCF">
        <w:rPr>
          <w:rFonts w:ascii="Times New Roman" w:hAnsi="Times New Roman"/>
          <w:sz w:val="24"/>
          <w:szCs w:val="24"/>
          <w:lang w:val="en-US"/>
        </w:rPr>
        <w:tab/>
        <w:t xml:space="preserve"> Gonnella</w:t>
      </w:r>
      <w:r w:rsidR="0085723C">
        <w:rPr>
          <w:rFonts w:ascii="Times New Roman" w:hAnsi="Times New Roman"/>
          <w:sz w:val="24"/>
          <w:szCs w:val="24"/>
          <w:lang w:val="en-US"/>
        </w:rPr>
        <w:t>,</w:t>
      </w:r>
      <w:r w:rsidRPr="00813DCF">
        <w:rPr>
          <w:rFonts w:ascii="Times New Roman" w:hAnsi="Times New Roman"/>
          <w:sz w:val="24"/>
          <w:szCs w:val="24"/>
          <w:lang w:val="en-US"/>
        </w:rPr>
        <w:t xml:space="preserve"> E., Talarico</w:t>
      </w:r>
      <w:r w:rsidR="0085723C">
        <w:rPr>
          <w:rFonts w:ascii="Times New Roman" w:hAnsi="Times New Roman"/>
          <w:sz w:val="24"/>
          <w:szCs w:val="24"/>
          <w:lang w:val="en-US"/>
        </w:rPr>
        <w:t>,</w:t>
      </w:r>
      <w:r w:rsidRPr="00813DCF">
        <w:rPr>
          <w:rFonts w:ascii="Times New Roman" w:hAnsi="Times New Roman"/>
          <w:sz w:val="24"/>
          <w:szCs w:val="24"/>
          <w:lang w:val="en-US"/>
        </w:rPr>
        <w:t xml:space="preserve"> L. Teleological Versus Non-Teleological Perspectives In Financial Statement: The Debate Between Chambers And Onida</w:t>
      </w:r>
      <w:r w:rsidR="0085723C">
        <w:rPr>
          <w:rFonts w:ascii="Times New Roman" w:hAnsi="Times New Roman"/>
          <w:sz w:val="24"/>
          <w:szCs w:val="24"/>
          <w:lang w:val="en-US"/>
        </w:rPr>
        <w:t xml:space="preserve"> / E. </w:t>
      </w:r>
      <w:r w:rsidR="0085723C" w:rsidRPr="00813DCF">
        <w:rPr>
          <w:rFonts w:ascii="Times New Roman" w:hAnsi="Times New Roman"/>
          <w:sz w:val="24"/>
          <w:szCs w:val="24"/>
          <w:lang w:val="en-US"/>
        </w:rPr>
        <w:t>Gonnella</w:t>
      </w:r>
      <w:r w:rsidR="0085723C">
        <w:rPr>
          <w:rFonts w:ascii="Times New Roman" w:hAnsi="Times New Roman"/>
          <w:sz w:val="24"/>
          <w:szCs w:val="24"/>
          <w:lang w:val="en-US"/>
        </w:rPr>
        <w:t>,</w:t>
      </w:r>
      <w:r w:rsidR="0085723C" w:rsidRPr="00813DCF">
        <w:rPr>
          <w:rFonts w:ascii="Times New Roman" w:hAnsi="Times New Roman"/>
          <w:sz w:val="24"/>
          <w:szCs w:val="24"/>
          <w:lang w:val="en-US"/>
        </w:rPr>
        <w:t xml:space="preserve"> </w:t>
      </w:r>
      <w:r w:rsidR="0085723C">
        <w:rPr>
          <w:rFonts w:ascii="Times New Roman" w:hAnsi="Times New Roman"/>
          <w:sz w:val="24"/>
          <w:szCs w:val="24"/>
          <w:lang w:val="en-US"/>
        </w:rPr>
        <w:t>L.</w:t>
      </w:r>
      <w:r w:rsidR="0085723C" w:rsidRPr="00813DCF">
        <w:rPr>
          <w:rFonts w:ascii="Times New Roman" w:hAnsi="Times New Roman"/>
          <w:sz w:val="24"/>
          <w:szCs w:val="24"/>
          <w:lang w:val="en-US"/>
        </w:rPr>
        <w:t xml:space="preserve"> Talarico</w:t>
      </w:r>
      <w:r w:rsidRPr="00813DCF">
        <w:rPr>
          <w:rFonts w:ascii="Times New Roman" w:hAnsi="Times New Roman"/>
          <w:sz w:val="24"/>
          <w:szCs w:val="24"/>
          <w:lang w:val="en-US"/>
        </w:rPr>
        <w:t xml:space="preserve"> // Accounting Historians Journal American Accounting Association. </w:t>
      </w:r>
      <w:r w:rsidR="0085723C">
        <w:rPr>
          <w:rFonts w:ascii="Times New Roman" w:hAnsi="Times New Roman"/>
          <w:sz w:val="24"/>
          <w:szCs w:val="24"/>
          <w:lang w:val="en-US"/>
        </w:rPr>
        <w:t xml:space="preserve">- </w:t>
      </w:r>
      <w:r w:rsidRPr="00813DCF">
        <w:rPr>
          <w:rFonts w:ascii="Times New Roman" w:hAnsi="Times New Roman"/>
          <w:sz w:val="24"/>
          <w:szCs w:val="24"/>
          <w:lang w:val="en-US"/>
        </w:rPr>
        <w:t xml:space="preserve">2017. </w:t>
      </w:r>
      <w:r w:rsidR="0085723C">
        <w:rPr>
          <w:rFonts w:ascii="Times New Roman" w:hAnsi="Times New Roman"/>
          <w:sz w:val="24"/>
          <w:szCs w:val="24"/>
          <w:lang w:val="en-US"/>
        </w:rPr>
        <w:t xml:space="preserve">- </w:t>
      </w:r>
      <w:r w:rsidRPr="00813DCF">
        <w:rPr>
          <w:rFonts w:ascii="Times New Roman" w:hAnsi="Times New Roman"/>
          <w:sz w:val="24"/>
          <w:szCs w:val="24"/>
          <w:lang w:val="en-US"/>
        </w:rPr>
        <w:t xml:space="preserve">Vol. 44, No. 2 </w:t>
      </w:r>
      <w:r w:rsidR="0085723C">
        <w:rPr>
          <w:rFonts w:ascii="Times New Roman" w:hAnsi="Times New Roman"/>
          <w:sz w:val="24"/>
          <w:szCs w:val="24"/>
          <w:lang w:val="en-US"/>
        </w:rPr>
        <w:t xml:space="preserve">- </w:t>
      </w:r>
      <w:r w:rsidRPr="00813DCF">
        <w:rPr>
          <w:rFonts w:ascii="Times New Roman" w:hAnsi="Times New Roman"/>
          <w:sz w:val="24"/>
          <w:szCs w:val="24"/>
          <w:lang w:val="en-US"/>
        </w:rPr>
        <w:t>P. 157–179</w:t>
      </w:r>
    </w:p>
    <w:p w14:paraId="07B8B370" w14:textId="33699928" w:rsidR="00813DCF" w:rsidRPr="00813DCF" w:rsidRDefault="00E25840" w:rsidP="00813DCF">
      <w:pPr>
        <w:spacing w:after="0" w:line="360" w:lineRule="auto"/>
        <w:jc w:val="both"/>
        <w:rPr>
          <w:rFonts w:ascii="Times New Roman" w:hAnsi="Times New Roman"/>
          <w:caps/>
          <w:sz w:val="24"/>
          <w:szCs w:val="24"/>
          <w:lang w:val="en-US"/>
        </w:rPr>
      </w:pPr>
      <w:r w:rsidRPr="00813DCF">
        <w:rPr>
          <w:rFonts w:ascii="Times New Roman" w:hAnsi="Times New Roman"/>
          <w:sz w:val="24"/>
          <w:szCs w:val="24"/>
          <w:lang w:val="en-US"/>
        </w:rPr>
        <w:t>50</w:t>
      </w:r>
      <w:r w:rsidRPr="00813DCF">
        <w:rPr>
          <w:rFonts w:ascii="Times New Roman" w:hAnsi="Times New Roman"/>
          <w:sz w:val="24"/>
          <w:szCs w:val="24"/>
          <w:lang w:val="en-US"/>
        </w:rPr>
        <w:tab/>
        <w:t xml:space="preserve"> Gray, R., Milne</w:t>
      </w:r>
      <w:r w:rsidR="0085723C">
        <w:rPr>
          <w:rFonts w:ascii="Times New Roman" w:hAnsi="Times New Roman"/>
          <w:sz w:val="24"/>
          <w:szCs w:val="24"/>
          <w:lang w:val="en-US"/>
        </w:rPr>
        <w:t>,</w:t>
      </w:r>
      <w:r w:rsidRPr="00813DCF">
        <w:rPr>
          <w:rFonts w:ascii="Times New Roman" w:hAnsi="Times New Roman"/>
          <w:sz w:val="24"/>
          <w:szCs w:val="24"/>
          <w:lang w:val="en-US"/>
        </w:rPr>
        <w:t xml:space="preserve"> M. It’s Not What You Do, It’s The Way That You Do It? Of Method And Madness </w:t>
      </w:r>
      <w:r w:rsidR="0085723C">
        <w:rPr>
          <w:rFonts w:ascii="Times New Roman" w:hAnsi="Times New Roman"/>
          <w:sz w:val="24"/>
          <w:szCs w:val="24"/>
          <w:lang w:val="en-US"/>
        </w:rPr>
        <w:t xml:space="preserve">/ R. Gray, M. Milne </w:t>
      </w:r>
      <w:r w:rsidRPr="00813DCF">
        <w:rPr>
          <w:rFonts w:ascii="Times New Roman" w:hAnsi="Times New Roman"/>
          <w:sz w:val="24"/>
          <w:szCs w:val="24"/>
          <w:lang w:val="en-US"/>
        </w:rPr>
        <w:t xml:space="preserve">// Critical Perspectives On Accounting. </w:t>
      </w:r>
      <w:r w:rsidR="0085723C">
        <w:rPr>
          <w:rFonts w:ascii="Times New Roman" w:hAnsi="Times New Roman"/>
          <w:sz w:val="24"/>
          <w:szCs w:val="24"/>
          <w:lang w:val="en-US"/>
        </w:rPr>
        <w:t xml:space="preserve">- </w:t>
      </w:r>
      <w:r w:rsidRPr="00813DCF">
        <w:rPr>
          <w:rFonts w:ascii="Times New Roman" w:hAnsi="Times New Roman"/>
          <w:sz w:val="24"/>
          <w:szCs w:val="24"/>
          <w:lang w:val="en-US"/>
        </w:rPr>
        <w:t xml:space="preserve">2015. </w:t>
      </w:r>
      <w:r w:rsidR="0085723C">
        <w:rPr>
          <w:rFonts w:ascii="Times New Roman" w:hAnsi="Times New Roman"/>
          <w:sz w:val="24"/>
          <w:szCs w:val="24"/>
          <w:lang w:val="en-US"/>
        </w:rPr>
        <w:t xml:space="preserve">- </w:t>
      </w:r>
      <w:r w:rsidRPr="00813DCF">
        <w:rPr>
          <w:rFonts w:ascii="Times New Roman" w:hAnsi="Times New Roman"/>
          <w:sz w:val="24"/>
          <w:szCs w:val="24"/>
          <w:lang w:val="en-US"/>
        </w:rPr>
        <w:t xml:space="preserve">32. </w:t>
      </w:r>
      <w:r w:rsidR="0085723C">
        <w:rPr>
          <w:rFonts w:ascii="Times New Roman" w:hAnsi="Times New Roman"/>
          <w:sz w:val="24"/>
          <w:szCs w:val="24"/>
          <w:lang w:val="en-US"/>
        </w:rPr>
        <w:t xml:space="preserve">- </w:t>
      </w:r>
      <w:r w:rsidRPr="00813DCF">
        <w:rPr>
          <w:rFonts w:ascii="Times New Roman" w:hAnsi="Times New Roman"/>
          <w:sz w:val="24"/>
          <w:szCs w:val="24"/>
          <w:lang w:val="en-US"/>
        </w:rPr>
        <w:t>P. 51–66.</w:t>
      </w:r>
    </w:p>
    <w:p w14:paraId="53C87D8B" w14:textId="356C7ACF" w:rsidR="00813DCF" w:rsidRPr="00813DCF" w:rsidRDefault="00E25840" w:rsidP="00813DCF">
      <w:pPr>
        <w:spacing w:after="0" w:line="360" w:lineRule="auto"/>
        <w:jc w:val="both"/>
        <w:rPr>
          <w:rFonts w:ascii="Times New Roman" w:hAnsi="Times New Roman"/>
          <w:caps/>
          <w:sz w:val="24"/>
          <w:szCs w:val="24"/>
          <w:lang w:val="en-US"/>
        </w:rPr>
      </w:pPr>
      <w:r w:rsidRPr="00813DCF">
        <w:rPr>
          <w:rFonts w:ascii="Times New Roman" w:hAnsi="Times New Roman"/>
          <w:sz w:val="24"/>
          <w:szCs w:val="24"/>
          <w:lang w:val="en-US"/>
        </w:rPr>
        <w:t>52</w:t>
      </w:r>
      <w:r w:rsidRPr="00813DCF">
        <w:rPr>
          <w:rFonts w:ascii="Times New Roman" w:hAnsi="Times New Roman"/>
          <w:sz w:val="24"/>
          <w:szCs w:val="24"/>
          <w:lang w:val="en-US"/>
        </w:rPr>
        <w:tab/>
        <w:t xml:space="preserve"> Green</w:t>
      </w:r>
      <w:r w:rsidR="002434B0">
        <w:rPr>
          <w:rFonts w:ascii="Times New Roman" w:hAnsi="Times New Roman"/>
          <w:sz w:val="24"/>
          <w:szCs w:val="24"/>
          <w:lang w:val="en-US"/>
        </w:rPr>
        <w:t>,</w:t>
      </w:r>
      <w:r w:rsidRPr="00813DCF">
        <w:rPr>
          <w:rFonts w:ascii="Times New Roman" w:hAnsi="Times New Roman"/>
          <w:sz w:val="24"/>
          <w:szCs w:val="24"/>
          <w:lang w:val="en-US"/>
        </w:rPr>
        <w:t xml:space="preserve"> S., Mckinney</w:t>
      </w:r>
      <w:r w:rsidR="002434B0">
        <w:rPr>
          <w:rFonts w:ascii="Times New Roman" w:hAnsi="Times New Roman"/>
          <w:sz w:val="24"/>
          <w:szCs w:val="24"/>
          <w:lang w:val="en-US"/>
        </w:rPr>
        <w:t>,</w:t>
      </w:r>
      <w:r w:rsidRPr="00813DCF">
        <w:rPr>
          <w:rFonts w:ascii="Times New Roman" w:hAnsi="Times New Roman"/>
          <w:sz w:val="24"/>
          <w:szCs w:val="24"/>
          <w:lang w:val="en-US"/>
        </w:rPr>
        <w:t xml:space="preserve"> Jr E., Heppard</w:t>
      </w:r>
      <w:r w:rsidR="002434B0">
        <w:rPr>
          <w:rFonts w:ascii="Times New Roman" w:hAnsi="Times New Roman"/>
          <w:sz w:val="24"/>
          <w:szCs w:val="24"/>
          <w:lang w:val="en-US"/>
        </w:rPr>
        <w:t>,</w:t>
      </w:r>
      <w:r w:rsidRPr="00813DCF">
        <w:rPr>
          <w:rFonts w:ascii="Times New Roman" w:hAnsi="Times New Roman"/>
          <w:sz w:val="24"/>
          <w:szCs w:val="24"/>
          <w:lang w:val="en-US"/>
        </w:rPr>
        <w:t xml:space="preserve"> K., Garcia</w:t>
      </w:r>
      <w:r w:rsidR="002434B0">
        <w:rPr>
          <w:rFonts w:ascii="Times New Roman" w:hAnsi="Times New Roman"/>
          <w:sz w:val="24"/>
          <w:szCs w:val="24"/>
          <w:lang w:val="en-US"/>
        </w:rPr>
        <w:t>,</w:t>
      </w:r>
      <w:r w:rsidRPr="00813DCF">
        <w:rPr>
          <w:rFonts w:ascii="Times New Roman" w:hAnsi="Times New Roman"/>
          <w:sz w:val="24"/>
          <w:szCs w:val="24"/>
          <w:lang w:val="en-US"/>
        </w:rPr>
        <w:t xml:space="preserve"> L. Big Data, Digital Demand And Decision-Making</w:t>
      </w:r>
      <w:r w:rsidR="002434B0">
        <w:rPr>
          <w:rFonts w:ascii="Times New Roman" w:hAnsi="Times New Roman"/>
          <w:sz w:val="24"/>
          <w:szCs w:val="24"/>
          <w:lang w:val="en-US"/>
        </w:rPr>
        <w:t xml:space="preserve"> / S. </w:t>
      </w:r>
      <w:r w:rsidR="002434B0" w:rsidRPr="00813DCF">
        <w:rPr>
          <w:rFonts w:ascii="Times New Roman" w:hAnsi="Times New Roman"/>
          <w:sz w:val="24"/>
          <w:szCs w:val="24"/>
          <w:lang w:val="en-US"/>
        </w:rPr>
        <w:t>Green</w:t>
      </w:r>
      <w:r w:rsidR="002434B0">
        <w:rPr>
          <w:rFonts w:ascii="Times New Roman" w:hAnsi="Times New Roman"/>
          <w:sz w:val="24"/>
          <w:szCs w:val="24"/>
          <w:lang w:val="en-US"/>
        </w:rPr>
        <w:t xml:space="preserve"> [et al.].</w:t>
      </w:r>
      <w:r w:rsidRPr="00813DCF">
        <w:rPr>
          <w:rFonts w:ascii="Times New Roman" w:hAnsi="Times New Roman"/>
          <w:sz w:val="24"/>
          <w:szCs w:val="24"/>
          <w:lang w:val="en-US"/>
        </w:rPr>
        <w:t xml:space="preserve"> // International Journal Of Accounting &amp; Information Management. </w:t>
      </w:r>
      <w:r w:rsidR="002434B0">
        <w:rPr>
          <w:rFonts w:ascii="Times New Roman" w:hAnsi="Times New Roman"/>
          <w:sz w:val="24"/>
          <w:szCs w:val="24"/>
          <w:lang w:val="en-US"/>
        </w:rPr>
        <w:t xml:space="preserve">- </w:t>
      </w:r>
      <w:r w:rsidRPr="00813DCF">
        <w:rPr>
          <w:rFonts w:ascii="Times New Roman" w:hAnsi="Times New Roman"/>
          <w:sz w:val="24"/>
          <w:szCs w:val="24"/>
          <w:lang w:val="en-US"/>
        </w:rPr>
        <w:t>2018.</w:t>
      </w:r>
      <w:r w:rsidR="002434B0">
        <w:rPr>
          <w:rFonts w:ascii="Times New Roman" w:hAnsi="Times New Roman"/>
          <w:sz w:val="24"/>
          <w:szCs w:val="24"/>
          <w:lang w:val="en-US"/>
        </w:rPr>
        <w:t xml:space="preserve"> - </w:t>
      </w:r>
      <w:r w:rsidRPr="00813DCF">
        <w:rPr>
          <w:rFonts w:ascii="Times New Roman" w:hAnsi="Times New Roman"/>
          <w:sz w:val="24"/>
          <w:szCs w:val="24"/>
          <w:lang w:val="en-US"/>
        </w:rPr>
        <w:t xml:space="preserve"> Vol. 26 Issue: 4. </w:t>
      </w:r>
      <w:r w:rsidR="002434B0">
        <w:rPr>
          <w:rFonts w:ascii="Times New Roman" w:hAnsi="Times New Roman"/>
          <w:sz w:val="24"/>
          <w:szCs w:val="24"/>
          <w:lang w:val="en-US"/>
        </w:rPr>
        <w:t xml:space="preserve">- </w:t>
      </w:r>
      <w:r w:rsidRPr="00813DCF">
        <w:rPr>
          <w:rFonts w:ascii="Times New Roman" w:hAnsi="Times New Roman"/>
          <w:sz w:val="24"/>
          <w:szCs w:val="24"/>
          <w:lang w:val="en-US"/>
        </w:rPr>
        <w:t>P.541-555.</w:t>
      </w:r>
    </w:p>
    <w:p w14:paraId="4D851DA1" w14:textId="24435465" w:rsidR="00813DCF" w:rsidRPr="00813DCF" w:rsidRDefault="00E25840" w:rsidP="00813DCF">
      <w:pPr>
        <w:spacing w:after="0" w:line="360" w:lineRule="auto"/>
        <w:jc w:val="both"/>
        <w:rPr>
          <w:rFonts w:ascii="Times New Roman" w:hAnsi="Times New Roman"/>
          <w:caps/>
          <w:sz w:val="24"/>
          <w:szCs w:val="24"/>
          <w:lang w:val="en-US"/>
        </w:rPr>
      </w:pPr>
      <w:r w:rsidRPr="00813DCF">
        <w:rPr>
          <w:rFonts w:ascii="Times New Roman" w:hAnsi="Times New Roman"/>
          <w:sz w:val="24"/>
          <w:szCs w:val="24"/>
          <w:lang w:val="en-US"/>
        </w:rPr>
        <w:t>53</w:t>
      </w:r>
      <w:r w:rsidRPr="00813DCF">
        <w:rPr>
          <w:rFonts w:ascii="Times New Roman" w:hAnsi="Times New Roman"/>
          <w:sz w:val="24"/>
          <w:szCs w:val="24"/>
          <w:lang w:val="en-US"/>
        </w:rPr>
        <w:tab/>
        <w:t xml:space="preserve"> Groves</w:t>
      </w:r>
      <w:r w:rsidR="002434B0">
        <w:rPr>
          <w:rFonts w:ascii="Times New Roman" w:hAnsi="Times New Roman"/>
          <w:sz w:val="24"/>
          <w:szCs w:val="24"/>
          <w:lang w:val="en-US"/>
        </w:rPr>
        <w:t>,</w:t>
      </w:r>
      <w:r w:rsidRPr="00813DCF">
        <w:rPr>
          <w:rFonts w:ascii="Times New Roman" w:hAnsi="Times New Roman"/>
          <w:sz w:val="24"/>
          <w:szCs w:val="24"/>
          <w:lang w:val="en-US"/>
        </w:rPr>
        <w:t xml:space="preserve"> Ray J. Financial Disclosure: When More Is Not Better </w:t>
      </w:r>
      <w:r w:rsidR="002434B0">
        <w:rPr>
          <w:rFonts w:ascii="Times New Roman" w:hAnsi="Times New Roman"/>
          <w:sz w:val="24"/>
          <w:szCs w:val="24"/>
          <w:lang w:val="en-US"/>
        </w:rPr>
        <w:t xml:space="preserve">/ R. J. Groves </w:t>
      </w:r>
      <w:r w:rsidRPr="00813DCF">
        <w:rPr>
          <w:rFonts w:ascii="Times New Roman" w:hAnsi="Times New Roman"/>
          <w:sz w:val="24"/>
          <w:szCs w:val="24"/>
          <w:lang w:val="en-US"/>
        </w:rPr>
        <w:t xml:space="preserve">// Financial Executive. </w:t>
      </w:r>
      <w:r w:rsidR="002434B0">
        <w:rPr>
          <w:rFonts w:ascii="Times New Roman" w:hAnsi="Times New Roman"/>
          <w:sz w:val="24"/>
          <w:szCs w:val="24"/>
          <w:lang w:val="en-US"/>
        </w:rPr>
        <w:t xml:space="preserve">- </w:t>
      </w:r>
      <w:r w:rsidRPr="00813DCF">
        <w:rPr>
          <w:rFonts w:ascii="Times New Roman" w:hAnsi="Times New Roman"/>
          <w:sz w:val="24"/>
          <w:szCs w:val="24"/>
          <w:lang w:val="en-US"/>
        </w:rPr>
        <w:t xml:space="preserve">1994. </w:t>
      </w:r>
      <w:r w:rsidR="002434B0">
        <w:rPr>
          <w:rFonts w:ascii="Times New Roman" w:hAnsi="Times New Roman"/>
          <w:sz w:val="24"/>
          <w:szCs w:val="24"/>
          <w:lang w:val="en-US"/>
        </w:rPr>
        <w:t xml:space="preserve">- </w:t>
      </w:r>
      <w:r w:rsidRPr="00813DCF">
        <w:rPr>
          <w:rFonts w:ascii="Times New Roman" w:hAnsi="Times New Roman"/>
          <w:sz w:val="24"/>
          <w:szCs w:val="24"/>
          <w:lang w:val="en-US"/>
        </w:rPr>
        <w:t xml:space="preserve">May/June. </w:t>
      </w:r>
      <w:r w:rsidR="002434B0">
        <w:rPr>
          <w:rFonts w:ascii="Times New Roman" w:hAnsi="Times New Roman"/>
          <w:sz w:val="24"/>
          <w:szCs w:val="24"/>
          <w:lang w:val="en-US"/>
        </w:rPr>
        <w:t xml:space="preserve">- </w:t>
      </w:r>
      <w:r w:rsidRPr="00813DCF">
        <w:rPr>
          <w:rFonts w:ascii="Times New Roman" w:hAnsi="Times New Roman"/>
          <w:sz w:val="24"/>
          <w:szCs w:val="24"/>
          <w:lang w:val="en-US"/>
        </w:rPr>
        <w:t>P. 11, 14.</w:t>
      </w:r>
    </w:p>
    <w:p w14:paraId="06CE850E" w14:textId="6B8607C8" w:rsidR="00813DCF" w:rsidRPr="00813DCF" w:rsidRDefault="00E25840" w:rsidP="00813DCF">
      <w:pPr>
        <w:spacing w:after="0" w:line="360" w:lineRule="auto"/>
        <w:jc w:val="both"/>
        <w:rPr>
          <w:rFonts w:ascii="Times New Roman" w:hAnsi="Times New Roman"/>
          <w:caps/>
          <w:sz w:val="24"/>
          <w:szCs w:val="24"/>
          <w:lang w:val="en-US"/>
        </w:rPr>
      </w:pPr>
      <w:r w:rsidRPr="00813DCF">
        <w:rPr>
          <w:rFonts w:ascii="Times New Roman" w:hAnsi="Times New Roman"/>
          <w:sz w:val="24"/>
          <w:szCs w:val="24"/>
          <w:lang w:val="en-US"/>
        </w:rPr>
        <w:t>54</w:t>
      </w:r>
      <w:r w:rsidRPr="00813DCF">
        <w:rPr>
          <w:rFonts w:ascii="Times New Roman" w:hAnsi="Times New Roman"/>
          <w:sz w:val="24"/>
          <w:szCs w:val="24"/>
          <w:lang w:val="en-US"/>
        </w:rPr>
        <w:tab/>
        <w:t xml:space="preserve"> Gulati</w:t>
      </w:r>
      <w:r w:rsidR="002434B0">
        <w:rPr>
          <w:rFonts w:ascii="Times New Roman" w:hAnsi="Times New Roman"/>
          <w:sz w:val="24"/>
          <w:szCs w:val="24"/>
          <w:lang w:val="en-US"/>
        </w:rPr>
        <w:t>,</w:t>
      </w:r>
      <w:r w:rsidRPr="00813DCF">
        <w:rPr>
          <w:rFonts w:ascii="Times New Roman" w:hAnsi="Times New Roman"/>
          <w:sz w:val="24"/>
          <w:szCs w:val="24"/>
          <w:lang w:val="en-US"/>
        </w:rPr>
        <w:t xml:space="preserve"> R., Higgins</w:t>
      </w:r>
      <w:r w:rsidR="002434B0">
        <w:rPr>
          <w:rFonts w:ascii="Times New Roman" w:hAnsi="Times New Roman"/>
          <w:sz w:val="24"/>
          <w:szCs w:val="24"/>
          <w:lang w:val="en-US"/>
        </w:rPr>
        <w:t>,</w:t>
      </w:r>
      <w:r w:rsidRPr="00813DCF">
        <w:rPr>
          <w:rFonts w:ascii="Times New Roman" w:hAnsi="Times New Roman"/>
          <w:sz w:val="24"/>
          <w:szCs w:val="24"/>
          <w:lang w:val="en-US"/>
        </w:rPr>
        <w:t xml:space="preserve"> M. C. Which Ties Matter When? The Contingent Effects Of Interorganizational Partnerships On Ipo Success</w:t>
      </w:r>
      <w:r w:rsidR="002434B0">
        <w:rPr>
          <w:rFonts w:ascii="Times New Roman" w:hAnsi="Times New Roman"/>
          <w:sz w:val="24"/>
          <w:szCs w:val="24"/>
          <w:lang w:val="en-US"/>
        </w:rPr>
        <w:t xml:space="preserve"> / R. Gulati, M. C. Higgins</w:t>
      </w:r>
      <w:r w:rsidRPr="00813DCF">
        <w:rPr>
          <w:rFonts w:ascii="Times New Roman" w:hAnsi="Times New Roman"/>
          <w:sz w:val="24"/>
          <w:szCs w:val="24"/>
          <w:lang w:val="en-US"/>
        </w:rPr>
        <w:t xml:space="preserve"> // Strategic Management Journal. </w:t>
      </w:r>
      <w:r w:rsidR="002434B0">
        <w:rPr>
          <w:rFonts w:ascii="Times New Roman" w:hAnsi="Times New Roman"/>
          <w:sz w:val="24"/>
          <w:szCs w:val="24"/>
          <w:lang w:val="en-US"/>
        </w:rPr>
        <w:t xml:space="preserve">- </w:t>
      </w:r>
      <w:r w:rsidRPr="00813DCF">
        <w:rPr>
          <w:rFonts w:ascii="Times New Roman" w:hAnsi="Times New Roman"/>
          <w:sz w:val="24"/>
          <w:szCs w:val="24"/>
          <w:lang w:val="en-US"/>
        </w:rPr>
        <w:t xml:space="preserve">2003. </w:t>
      </w:r>
      <w:r w:rsidR="002434B0">
        <w:rPr>
          <w:rFonts w:ascii="Times New Roman" w:hAnsi="Times New Roman"/>
          <w:sz w:val="24"/>
          <w:szCs w:val="24"/>
          <w:lang w:val="en-US"/>
        </w:rPr>
        <w:t xml:space="preserve">- </w:t>
      </w:r>
      <w:r w:rsidRPr="00813DCF">
        <w:rPr>
          <w:rFonts w:ascii="Times New Roman" w:hAnsi="Times New Roman"/>
          <w:sz w:val="24"/>
          <w:szCs w:val="24"/>
          <w:lang w:val="en-US"/>
        </w:rPr>
        <w:t xml:space="preserve">24. </w:t>
      </w:r>
      <w:r w:rsidR="002434B0">
        <w:rPr>
          <w:rFonts w:ascii="Times New Roman" w:hAnsi="Times New Roman"/>
          <w:sz w:val="24"/>
          <w:szCs w:val="24"/>
          <w:lang w:val="en-US"/>
        </w:rPr>
        <w:t xml:space="preserve">- </w:t>
      </w:r>
      <w:r w:rsidRPr="00813DCF">
        <w:rPr>
          <w:rFonts w:ascii="Times New Roman" w:hAnsi="Times New Roman"/>
          <w:sz w:val="24"/>
          <w:szCs w:val="24"/>
          <w:lang w:val="en-US"/>
        </w:rPr>
        <w:t>P. 127-144.</w:t>
      </w:r>
    </w:p>
    <w:p w14:paraId="3BD31C37" w14:textId="39A0C3CD" w:rsidR="00813DCF" w:rsidRPr="00813DCF" w:rsidRDefault="00E25840" w:rsidP="00813DCF">
      <w:pPr>
        <w:spacing w:after="0" w:line="360" w:lineRule="auto"/>
        <w:jc w:val="both"/>
        <w:rPr>
          <w:rFonts w:ascii="Times New Roman" w:hAnsi="Times New Roman"/>
          <w:caps/>
          <w:sz w:val="24"/>
          <w:szCs w:val="24"/>
          <w:lang w:val="en-US"/>
        </w:rPr>
      </w:pPr>
      <w:r w:rsidRPr="00813DCF">
        <w:rPr>
          <w:rFonts w:ascii="Times New Roman" w:hAnsi="Times New Roman"/>
          <w:sz w:val="24"/>
          <w:szCs w:val="24"/>
          <w:lang w:val="en-US"/>
        </w:rPr>
        <w:t>55</w:t>
      </w:r>
      <w:r w:rsidRPr="00813DCF">
        <w:rPr>
          <w:rFonts w:ascii="Times New Roman" w:hAnsi="Times New Roman"/>
          <w:sz w:val="24"/>
          <w:szCs w:val="24"/>
          <w:lang w:val="en-US"/>
        </w:rPr>
        <w:tab/>
        <w:t xml:space="preserve"> H.</w:t>
      </w:r>
      <w:r w:rsidR="002434B0">
        <w:rPr>
          <w:rFonts w:ascii="Times New Roman" w:hAnsi="Times New Roman"/>
          <w:sz w:val="24"/>
          <w:szCs w:val="24"/>
          <w:lang w:val="en-US"/>
        </w:rPr>
        <w:t xml:space="preserve"> </w:t>
      </w:r>
      <w:r w:rsidRPr="00813DCF">
        <w:rPr>
          <w:rFonts w:ascii="Times New Roman" w:hAnsi="Times New Roman"/>
          <w:sz w:val="24"/>
          <w:szCs w:val="24"/>
          <w:lang w:val="en-US"/>
        </w:rPr>
        <w:t>Darr</w:t>
      </w:r>
      <w:r w:rsidR="002434B0">
        <w:rPr>
          <w:rFonts w:ascii="Times New Roman" w:hAnsi="Times New Roman"/>
          <w:sz w:val="24"/>
          <w:szCs w:val="24"/>
          <w:lang w:val="en-US"/>
        </w:rPr>
        <w:t xml:space="preserve">, </w:t>
      </w:r>
      <w:r w:rsidRPr="00813DCF">
        <w:rPr>
          <w:rFonts w:ascii="Times New Roman" w:hAnsi="Times New Roman"/>
          <w:sz w:val="24"/>
          <w:szCs w:val="24"/>
          <w:lang w:val="en-US"/>
        </w:rPr>
        <w:t xml:space="preserve">Beiser. Cisco Chief Pushes Virtual Close </w:t>
      </w:r>
      <w:r w:rsidR="002434B0">
        <w:rPr>
          <w:rFonts w:ascii="Times New Roman" w:hAnsi="Times New Roman"/>
          <w:sz w:val="24"/>
          <w:szCs w:val="24"/>
          <w:lang w:val="en-US"/>
        </w:rPr>
        <w:t xml:space="preserve">/ </w:t>
      </w:r>
      <w:r w:rsidR="002434B0" w:rsidRPr="00813DCF">
        <w:rPr>
          <w:rFonts w:ascii="Times New Roman" w:hAnsi="Times New Roman"/>
          <w:sz w:val="24"/>
          <w:szCs w:val="24"/>
          <w:lang w:val="en-US"/>
        </w:rPr>
        <w:t>H.</w:t>
      </w:r>
      <w:r w:rsidR="002434B0">
        <w:rPr>
          <w:rFonts w:ascii="Times New Roman" w:hAnsi="Times New Roman"/>
          <w:sz w:val="24"/>
          <w:szCs w:val="24"/>
          <w:lang w:val="en-US"/>
        </w:rPr>
        <w:t xml:space="preserve"> </w:t>
      </w:r>
      <w:r w:rsidR="002434B0" w:rsidRPr="00813DCF">
        <w:rPr>
          <w:rFonts w:ascii="Times New Roman" w:hAnsi="Times New Roman"/>
          <w:sz w:val="24"/>
          <w:szCs w:val="24"/>
          <w:lang w:val="en-US"/>
        </w:rPr>
        <w:t>Darr Beiser</w:t>
      </w:r>
      <w:r w:rsidR="002434B0">
        <w:rPr>
          <w:rFonts w:ascii="Times New Roman" w:hAnsi="Times New Roman"/>
          <w:sz w:val="24"/>
          <w:szCs w:val="24"/>
          <w:lang w:val="en-US"/>
        </w:rPr>
        <w:t xml:space="preserve"> </w:t>
      </w:r>
      <w:r w:rsidRPr="00813DCF">
        <w:rPr>
          <w:rFonts w:ascii="Times New Roman" w:hAnsi="Times New Roman"/>
          <w:sz w:val="24"/>
          <w:szCs w:val="24"/>
          <w:lang w:val="en-US"/>
        </w:rPr>
        <w:t>// Usa Today Tech Report.</w:t>
      </w:r>
      <w:r w:rsidR="002434B0">
        <w:rPr>
          <w:rFonts w:ascii="Times New Roman" w:hAnsi="Times New Roman"/>
          <w:sz w:val="24"/>
          <w:szCs w:val="24"/>
          <w:lang w:val="en-US"/>
        </w:rPr>
        <w:t xml:space="preserve"> - </w:t>
      </w:r>
      <w:r w:rsidRPr="00813DCF">
        <w:rPr>
          <w:rFonts w:ascii="Times New Roman" w:hAnsi="Times New Roman"/>
          <w:sz w:val="24"/>
          <w:szCs w:val="24"/>
          <w:lang w:val="en-US"/>
        </w:rPr>
        <w:t xml:space="preserve"> 1999. </w:t>
      </w:r>
      <w:r w:rsidR="002434B0">
        <w:rPr>
          <w:rFonts w:ascii="Times New Roman" w:hAnsi="Times New Roman"/>
          <w:sz w:val="24"/>
          <w:szCs w:val="24"/>
          <w:lang w:val="en-US"/>
        </w:rPr>
        <w:t xml:space="preserve">- </w:t>
      </w:r>
      <w:r w:rsidRPr="00813DCF">
        <w:rPr>
          <w:rFonts w:ascii="Times New Roman" w:hAnsi="Times New Roman"/>
          <w:sz w:val="24"/>
          <w:szCs w:val="24"/>
          <w:lang w:val="en-US"/>
        </w:rPr>
        <w:t>October 12.</w:t>
      </w:r>
    </w:p>
    <w:p w14:paraId="2CEE3150" w14:textId="297A4482" w:rsidR="00813DCF" w:rsidRPr="00813DCF" w:rsidRDefault="00E25840" w:rsidP="00813DCF">
      <w:pPr>
        <w:spacing w:after="0" w:line="360" w:lineRule="auto"/>
        <w:jc w:val="both"/>
        <w:rPr>
          <w:rFonts w:ascii="Times New Roman" w:hAnsi="Times New Roman"/>
          <w:caps/>
          <w:sz w:val="24"/>
          <w:szCs w:val="24"/>
          <w:lang w:val="en-US"/>
        </w:rPr>
      </w:pPr>
      <w:r w:rsidRPr="00813DCF">
        <w:rPr>
          <w:rFonts w:ascii="Times New Roman" w:hAnsi="Times New Roman"/>
          <w:sz w:val="24"/>
          <w:szCs w:val="24"/>
          <w:lang w:val="en-US"/>
        </w:rPr>
        <w:t>56</w:t>
      </w:r>
      <w:r w:rsidRPr="00813DCF">
        <w:rPr>
          <w:rFonts w:ascii="Times New Roman" w:hAnsi="Times New Roman"/>
          <w:sz w:val="24"/>
          <w:szCs w:val="24"/>
          <w:lang w:val="en-US"/>
        </w:rPr>
        <w:tab/>
        <w:t xml:space="preserve"> Haried</w:t>
      </w:r>
      <w:r w:rsidR="002434B0">
        <w:rPr>
          <w:rFonts w:ascii="Times New Roman" w:hAnsi="Times New Roman"/>
          <w:sz w:val="24"/>
          <w:szCs w:val="24"/>
          <w:lang w:val="en-US"/>
        </w:rPr>
        <w:t>,</w:t>
      </w:r>
      <w:r w:rsidRPr="00813DCF">
        <w:rPr>
          <w:rFonts w:ascii="Times New Roman" w:hAnsi="Times New Roman"/>
          <w:sz w:val="24"/>
          <w:szCs w:val="24"/>
          <w:lang w:val="en-US"/>
        </w:rPr>
        <w:t xml:space="preserve"> A.A. Measurement Of Meaning In Financial Reports </w:t>
      </w:r>
      <w:r w:rsidR="002434B0">
        <w:rPr>
          <w:rFonts w:ascii="Times New Roman" w:hAnsi="Times New Roman"/>
          <w:sz w:val="24"/>
          <w:szCs w:val="24"/>
          <w:lang w:val="en-US"/>
        </w:rPr>
        <w:t xml:space="preserve">/ A. A. Haried </w:t>
      </w:r>
      <w:r w:rsidRPr="00813DCF">
        <w:rPr>
          <w:rFonts w:ascii="Times New Roman" w:hAnsi="Times New Roman"/>
          <w:sz w:val="24"/>
          <w:szCs w:val="24"/>
          <w:lang w:val="en-US"/>
        </w:rPr>
        <w:t xml:space="preserve">// Journal Of Accounting Research. </w:t>
      </w:r>
      <w:r w:rsidR="002434B0">
        <w:rPr>
          <w:rFonts w:ascii="Times New Roman" w:hAnsi="Times New Roman"/>
          <w:sz w:val="24"/>
          <w:szCs w:val="24"/>
          <w:lang w:val="en-US"/>
        </w:rPr>
        <w:t xml:space="preserve">- </w:t>
      </w:r>
      <w:r w:rsidRPr="00813DCF">
        <w:rPr>
          <w:rFonts w:ascii="Times New Roman" w:hAnsi="Times New Roman"/>
          <w:sz w:val="24"/>
          <w:szCs w:val="24"/>
          <w:lang w:val="en-US"/>
        </w:rPr>
        <w:t xml:space="preserve">1973. </w:t>
      </w:r>
      <w:r w:rsidR="002434B0">
        <w:rPr>
          <w:rFonts w:ascii="Times New Roman" w:hAnsi="Times New Roman"/>
          <w:sz w:val="24"/>
          <w:szCs w:val="24"/>
          <w:lang w:val="en-US"/>
        </w:rPr>
        <w:t xml:space="preserve">- </w:t>
      </w:r>
      <w:r w:rsidRPr="00813DCF">
        <w:rPr>
          <w:rFonts w:ascii="Times New Roman" w:hAnsi="Times New Roman"/>
          <w:sz w:val="24"/>
          <w:szCs w:val="24"/>
          <w:lang w:val="en-US"/>
        </w:rPr>
        <w:t xml:space="preserve">Spring. P. </w:t>
      </w:r>
      <w:r w:rsidR="002434B0">
        <w:rPr>
          <w:rFonts w:ascii="Times New Roman" w:hAnsi="Times New Roman"/>
          <w:sz w:val="24"/>
          <w:szCs w:val="24"/>
          <w:lang w:val="en-US"/>
        </w:rPr>
        <w:t xml:space="preserve">- </w:t>
      </w:r>
      <w:r w:rsidRPr="00813DCF">
        <w:rPr>
          <w:rFonts w:ascii="Times New Roman" w:hAnsi="Times New Roman"/>
          <w:sz w:val="24"/>
          <w:szCs w:val="24"/>
          <w:lang w:val="en-US"/>
        </w:rPr>
        <w:t>117-45.</w:t>
      </w:r>
    </w:p>
    <w:p w14:paraId="48E6A0E7" w14:textId="0970279B" w:rsidR="00813DCF" w:rsidRPr="00813DCF" w:rsidRDefault="00E25840" w:rsidP="00813DCF">
      <w:pPr>
        <w:spacing w:after="0" w:line="360" w:lineRule="auto"/>
        <w:jc w:val="both"/>
        <w:rPr>
          <w:rFonts w:ascii="Times New Roman" w:hAnsi="Times New Roman"/>
          <w:caps/>
          <w:sz w:val="24"/>
          <w:szCs w:val="24"/>
          <w:lang w:val="en-US"/>
        </w:rPr>
      </w:pPr>
      <w:r w:rsidRPr="00813DCF">
        <w:rPr>
          <w:rFonts w:ascii="Times New Roman" w:hAnsi="Times New Roman"/>
          <w:sz w:val="24"/>
          <w:szCs w:val="24"/>
          <w:lang w:val="en-US"/>
        </w:rPr>
        <w:t>57</w:t>
      </w:r>
      <w:r w:rsidRPr="00813DCF">
        <w:rPr>
          <w:rFonts w:ascii="Times New Roman" w:hAnsi="Times New Roman"/>
          <w:sz w:val="24"/>
          <w:szCs w:val="24"/>
          <w:lang w:val="en-US"/>
        </w:rPr>
        <w:tab/>
        <w:t xml:space="preserve"> Hendriksen</w:t>
      </w:r>
      <w:r w:rsidR="002434B0">
        <w:rPr>
          <w:rFonts w:ascii="Times New Roman" w:hAnsi="Times New Roman"/>
          <w:sz w:val="24"/>
          <w:szCs w:val="24"/>
          <w:lang w:val="en-US"/>
        </w:rPr>
        <w:t>,</w:t>
      </w:r>
      <w:r w:rsidRPr="00813DCF">
        <w:rPr>
          <w:rFonts w:ascii="Times New Roman" w:hAnsi="Times New Roman"/>
          <w:sz w:val="24"/>
          <w:szCs w:val="24"/>
          <w:lang w:val="en-US"/>
        </w:rPr>
        <w:t xml:space="preserve"> E.S. Accounting Theory </w:t>
      </w:r>
      <w:r w:rsidR="002434B0">
        <w:rPr>
          <w:rFonts w:ascii="Times New Roman" w:hAnsi="Times New Roman"/>
          <w:sz w:val="24"/>
          <w:szCs w:val="24"/>
          <w:lang w:val="en-US"/>
        </w:rPr>
        <w:t xml:space="preserve">/ E. S. Hendriksen . - </w:t>
      </w:r>
      <w:r w:rsidRPr="00813DCF">
        <w:rPr>
          <w:rFonts w:ascii="Times New Roman" w:hAnsi="Times New Roman"/>
          <w:sz w:val="24"/>
          <w:szCs w:val="24"/>
          <w:lang w:val="en-US"/>
        </w:rPr>
        <w:t xml:space="preserve">(3rd Edn). Homewood, Il: Richard D. Irwin, 1977. </w:t>
      </w:r>
      <w:r w:rsidR="002434B0">
        <w:rPr>
          <w:rFonts w:ascii="Times New Roman" w:hAnsi="Times New Roman"/>
          <w:sz w:val="24"/>
          <w:szCs w:val="24"/>
          <w:lang w:val="en-US"/>
        </w:rPr>
        <w:t xml:space="preserve">- </w:t>
      </w:r>
      <w:r w:rsidRPr="00813DCF">
        <w:rPr>
          <w:rFonts w:ascii="Times New Roman" w:hAnsi="Times New Roman"/>
          <w:sz w:val="24"/>
          <w:szCs w:val="24"/>
          <w:lang w:val="en-US"/>
        </w:rPr>
        <w:t>P. 10.</w:t>
      </w:r>
    </w:p>
    <w:p w14:paraId="52B7ABC3" w14:textId="02DBEBC0" w:rsidR="00813DCF" w:rsidRPr="00813DCF" w:rsidRDefault="00E25840" w:rsidP="00813DCF">
      <w:pPr>
        <w:spacing w:after="0" w:line="360" w:lineRule="auto"/>
        <w:jc w:val="both"/>
        <w:rPr>
          <w:rFonts w:ascii="Times New Roman" w:hAnsi="Times New Roman"/>
          <w:caps/>
          <w:sz w:val="24"/>
          <w:szCs w:val="24"/>
          <w:lang w:val="en-US"/>
        </w:rPr>
      </w:pPr>
      <w:r w:rsidRPr="00813DCF">
        <w:rPr>
          <w:rFonts w:ascii="Times New Roman" w:hAnsi="Times New Roman"/>
          <w:sz w:val="24"/>
          <w:szCs w:val="24"/>
          <w:lang w:val="en-US"/>
        </w:rPr>
        <w:t>63</w:t>
      </w:r>
      <w:r w:rsidRPr="00813DCF">
        <w:rPr>
          <w:rFonts w:ascii="Times New Roman" w:hAnsi="Times New Roman"/>
          <w:sz w:val="24"/>
          <w:szCs w:val="24"/>
          <w:lang w:val="en-US"/>
        </w:rPr>
        <w:tab/>
        <w:t xml:space="preserve"> Higson</w:t>
      </w:r>
      <w:r w:rsidR="002434B0">
        <w:rPr>
          <w:rFonts w:ascii="Times New Roman" w:hAnsi="Times New Roman"/>
          <w:sz w:val="24"/>
          <w:szCs w:val="24"/>
          <w:lang w:val="en-US"/>
        </w:rPr>
        <w:t>,</w:t>
      </w:r>
      <w:r w:rsidRPr="00813DCF">
        <w:rPr>
          <w:rFonts w:ascii="Times New Roman" w:hAnsi="Times New Roman"/>
          <w:sz w:val="24"/>
          <w:szCs w:val="24"/>
          <w:lang w:val="en-US"/>
        </w:rPr>
        <w:t xml:space="preserve"> A. Corporate Financial Rep</w:t>
      </w:r>
      <w:r w:rsidR="002434B0">
        <w:rPr>
          <w:rFonts w:ascii="Times New Roman" w:hAnsi="Times New Roman"/>
          <w:sz w:val="24"/>
          <w:szCs w:val="24"/>
          <w:lang w:val="en-US"/>
        </w:rPr>
        <w:t>orting: Theory And Practice. / A. Higson - UK</w:t>
      </w:r>
      <w:r w:rsidRPr="00813DCF">
        <w:rPr>
          <w:rFonts w:ascii="Times New Roman" w:hAnsi="Times New Roman"/>
          <w:sz w:val="24"/>
          <w:szCs w:val="24"/>
          <w:lang w:val="en-US"/>
        </w:rPr>
        <w:t xml:space="preserve">: Loughborough University, 2003. </w:t>
      </w:r>
      <w:r w:rsidR="002434B0">
        <w:rPr>
          <w:rFonts w:ascii="Times New Roman" w:hAnsi="Times New Roman"/>
          <w:sz w:val="24"/>
          <w:szCs w:val="24"/>
          <w:lang w:val="en-US"/>
        </w:rPr>
        <w:t xml:space="preserve">- </w:t>
      </w:r>
      <w:r w:rsidRPr="00813DCF">
        <w:rPr>
          <w:rFonts w:ascii="Times New Roman" w:hAnsi="Times New Roman"/>
          <w:sz w:val="24"/>
          <w:szCs w:val="24"/>
          <w:lang w:val="en-US"/>
        </w:rPr>
        <w:t>P. 30.</w:t>
      </w:r>
    </w:p>
    <w:p w14:paraId="6B453C9E" w14:textId="2F62024A" w:rsidR="00813DCF" w:rsidRPr="00813DCF" w:rsidRDefault="00E25840" w:rsidP="00813DCF">
      <w:pPr>
        <w:spacing w:after="0" w:line="360" w:lineRule="auto"/>
        <w:jc w:val="both"/>
        <w:rPr>
          <w:rFonts w:ascii="Times New Roman" w:hAnsi="Times New Roman"/>
          <w:caps/>
          <w:sz w:val="24"/>
          <w:szCs w:val="24"/>
          <w:lang w:val="en-US"/>
        </w:rPr>
      </w:pPr>
      <w:r w:rsidRPr="00813DCF">
        <w:rPr>
          <w:rFonts w:ascii="Times New Roman" w:hAnsi="Times New Roman"/>
          <w:sz w:val="24"/>
          <w:szCs w:val="24"/>
          <w:lang w:val="en-US"/>
        </w:rPr>
        <w:t>65</w:t>
      </w:r>
      <w:r w:rsidRPr="00813DCF">
        <w:rPr>
          <w:rFonts w:ascii="Times New Roman" w:hAnsi="Times New Roman"/>
          <w:sz w:val="24"/>
          <w:szCs w:val="24"/>
          <w:lang w:val="en-US"/>
        </w:rPr>
        <w:tab/>
        <w:t xml:space="preserve"> Hopwood</w:t>
      </w:r>
      <w:r w:rsidR="002434B0">
        <w:rPr>
          <w:rFonts w:ascii="Times New Roman" w:hAnsi="Times New Roman"/>
          <w:sz w:val="24"/>
          <w:szCs w:val="24"/>
          <w:lang w:val="en-US"/>
        </w:rPr>
        <w:t>,</w:t>
      </w:r>
      <w:r w:rsidRPr="00813DCF">
        <w:rPr>
          <w:rFonts w:ascii="Times New Roman" w:hAnsi="Times New Roman"/>
          <w:sz w:val="24"/>
          <w:szCs w:val="24"/>
          <w:lang w:val="en-US"/>
        </w:rPr>
        <w:t xml:space="preserve"> A. G. The Archaeology Of Accounting Systems</w:t>
      </w:r>
      <w:r w:rsidR="002434B0">
        <w:rPr>
          <w:rFonts w:ascii="Times New Roman" w:hAnsi="Times New Roman"/>
          <w:sz w:val="24"/>
          <w:szCs w:val="24"/>
          <w:lang w:val="en-US"/>
        </w:rPr>
        <w:t xml:space="preserve"> / A.G. Hopwood</w:t>
      </w:r>
      <w:r w:rsidRPr="00813DCF">
        <w:rPr>
          <w:rFonts w:ascii="Times New Roman" w:hAnsi="Times New Roman"/>
          <w:sz w:val="24"/>
          <w:szCs w:val="24"/>
          <w:lang w:val="en-US"/>
        </w:rPr>
        <w:t xml:space="preserve"> // Accounting, Organizations And Society. </w:t>
      </w:r>
      <w:r w:rsidR="002434B0">
        <w:rPr>
          <w:rFonts w:ascii="Times New Roman" w:hAnsi="Times New Roman"/>
          <w:sz w:val="24"/>
          <w:szCs w:val="24"/>
          <w:lang w:val="en-US"/>
        </w:rPr>
        <w:t xml:space="preserve">- </w:t>
      </w:r>
      <w:r w:rsidRPr="00813DCF">
        <w:rPr>
          <w:rFonts w:ascii="Times New Roman" w:hAnsi="Times New Roman"/>
          <w:sz w:val="24"/>
          <w:szCs w:val="24"/>
          <w:lang w:val="en-US"/>
        </w:rPr>
        <w:t xml:space="preserve">1987. </w:t>
      </w:r>
      <w:r w:rsidR="002434B0">
        <w:rPr>
          <w:rFonts w:ascii="Times New Roman" w:hAnsi="Times New Roman"/>
          <w:sz w:val="24"/>
          <w:szCs w:val="24"/>
          <w:lang w:val="en-US"/>
        </w:rPr>
        <w:t xml:space="preserve">- </w:t>
      </w:r>
      <w:r w:rsidRPr="00813DCF">
        <w:rPr>
          <w:rFonts w:ascii="Times New Roman" w:hAnsi="Times New Roman"/>
          <w:sz w:val="24"/>
          <w:szCs w:val="24"/>
          <w:lang w:val="en-US"/>
        </w:rPr>
        <w:t xml:space="preserve">12. </w:t>
      </w:r>
      <w:r w:rsidR="002434B0">
        <w:rPr>
          <w:rFonts w:ascii="Times New Roman" w:hAnsi="Times New Roman"/>
          <w:sz w:val="24"/>
          <w:szCs w:val="24"/>
          <w:lang w:val="en-US"/>
        </w:rPr>
        <w:t xml:space="preserve">- </w:t>
      </w:r>
      <w:r w:rsidRPr="00813DCF">
        <w:rPr>
          <w:rFonts w:ascii="Times New Roman" w:hAnsi="Times New Roman"/>
          <w:sz w:val="24"/>
          <w:szCs w:val="24"/>
          <w:lang w:val="en-US"/>
        </w:rPr>
        <w:t>P. 207–234.</w:t>
      </w:r>
    </w:p>
    <w:p w14:paraId="5A335F00" w14:textId="738237AB" w:rsidR="00813DCF" w:rsidRPr="00813DCF" w:rsidRDefault="00E25840" w:rsidP="00813DCF">
      <w:pPr>
        <w:spacing w:after="0" w:line="360" w:lineRule="auto"/>
        <w:jc w:val="both"/>
        <w:rPr>
          <w:rFonts w:ascii="Times New Roman" w:hAnsi="Times New Roman"/>
          <w:caps/>
          <w:sz w:val="24"/>
          <w:szCs w:val="24"/>
          <w:lang w:val="en-US"/>
        </w:rPr>
      </w:pPr>
      <w:r w:rsidRPr="00813DCF">
        <w:rPr>
          <w:rFonts w:ascii="Times New Roman" w:hAnsi="Times New Roman"/>
          <w:sz w:val="24"/>
          <w:szCs w:val="24"/>
          <w:lang w:val="en-US"/>
        </w:rPr>
        <w:t>66</w:t>
      </w:r>
      <w:r w:rsidRPr="00813DCF">
        <w:rPr>
          <w:rFonts w:ascii="Times New Roman" w:hAnsi="Times New Roman"/>
          <w:sz w:val="24"/>
          <w:szCs w:val="24"/>
          <w:lang w:val="en-US"/>
        </w:rPr>
        <w:tab/>
        <w:t xml:space="preserve"> Horton</w:t>
      </w:r>
      <w:r w:rsidR="002434B0">
        <w:rPr>
          <w:rFonts w:ascii="Times New Roman" w:hAnsi="Times New Roman"/>
          <w:sz w:val="24"/>
          <w:szCs w:val="24"/>
          <w:lang w:val="en-US"/>
        </w:rPr>
        <w:t>, J.,</w:t>
      </w:r>
      <w:r w:rsidRPr="00813DCF">
        <w:rPr>
          <w:rFonts w:ascii="Times New Roman" w:hAnsi="Times New Roman"/>
          <w:sz w:val="24"/>
          <w:szCs w:val="24"/>
          <w:lang w:val="en-US"/>
        </w:rPr>
        <w:t xml:space="preserve"> Macve</w:t>
      </w:r>
      <w:r w:rsidR="002434B0">
        <w:rPr>
          <w:rFonts w:ascii="Times New Roman" w:hAnsi="Times New Roman"/>
          <w:sz w:val="24"/>
          <w:szCs w:val="24"/>
          <w:lang w:val="en-US"/>
        </w:rPr>
        <w:t>,</w:t>
      </w:r>
      <w:r w:rsidRPr="00813DCF">
        <w:rPr>
          <w:rFonts w:ascii="Times New Roman" w:hAnsi="Times New Roman"/>
          <w:sz w:val="24"/>
          <w:szCs w:val="24"/>
          <w:lang w:val="en-US"/>
        </w:rPr>
        <w:t xml:space="preserve"> R. Fair Value'' For Financial Instruments: How Erasing Theory Is Leading To Unworkable Global Accounting Standards For Performance Reporting</w:t>
      </w:r>
      <w:r w:rsidR="002434B0">
        <w:rPr>
          <w:rFonts w:ascii="Times New Roman" w:hAnsi="Times New Roman"/>
          <w:sz w:val="24"/>
          <w:szCs w:val="24"/>
          <w:lang w:val="en-US"/>
        </w:rPr>
        <w:t xml:space="preserve"> / J. </w:t>
      </w:r>
      <w:r w:rsidR="002434B0" w:rsidRPr="00813DCF">
        <w:rPr>
          <w:rFonts w:ascii="Times New Roman" w:hAnsi="Times New Roman"/>
          <w:sz w:val="24"/>
          <w:szCs w:val="24"/>
          <w:lang w:val="en-US"/>
        </w:rPr>
        <w:t>Horton</w:t>
      </w:r>
      <w:r w:rsidR="002434B0">
        <w:rPr>
          <w:rFonts w:ascii="Times New Roman" w:hAnsi="Times New Roman"/>
          <w:sz w:val="24"/>
          <w:szCs w:val="24"/>
          <w:lang w:val="en-US"/>
        </w:rPr>
        <w:t>, R.</w:t>
      </w:r>
      <w:r w:rsidR="002434B0" w:rsidRPr="00813DCF">
        <w:rPr>
          <w:rFonts w:ascii="Times New Roman" w:hAnsi="Times New Roman"/>
          <w:sz w:val="24"/>
          <w:szCs w:val="24"/>
          <w:lang w:val="en-US"/>
        </w:rPr>
        <w:t xml:space="preserve"> Macve</w:t>
      </w:r>
      <w:r w:rsidRPr="00813DCF">
        <w:rPr>
          <w:rFonts w:ascii="Times New Roman" w:hAnsi="Times New Roman"/>
          <w:sz w:val="24"/>
          <w:szCs w:val="24"/>
          <w:lang w:val="en-US"/>
        </w:rPr>
        <w:t xml:space="preserve"> // Australian Accounting Review. </w:t>
      </w:r>
      <w:r w:rsidR="002434B0">
        <w:rPr>
          <w:rFonts w:ascii="Times New Roman" w:hAnsi="Times New Roman"/>
          <w:sz w:val="24"/>
          <w:szCs w:val="24"/>
          <w:lang w:val="en-US"/>
        </w:rPr>
        <w:t xml:space="preserve">- </w:t>
      </w:r>
      <w:r w:rsidRPr="00813DCF">
        <w:rPr>
          <w:rFonts w:ascii="Times New Roman" w:hAnsi="Times New Roman"/>
          <w:sz w:val="24"/>
          <w:szCs w:val="24"/>
          <w:lang w:val="en-US"/>
        </w:rPr>
        <w:t xml:space="preserve">2000. </w:t>
      </w:r>
      <w:r w:rsidR="002434B0">
        <w:rPr>
          <w:rFonts w:ascii="Times New Roman" w:hAnsi="Times New Roman"/>
          <w:sz w:val="24"/>
          <w:szCs w:val="24"/>
          <w:lang w:val="en-US"/>
        </w:rPr>
        <w:t xml:space="preserve">- </w:t>
      </w:r>
      <w:r w:rsidRPr="00813DCF">
        <w:rPr>
          <w:rFonts w:ascii="Times New Roman" w:hAnsi="Times New Roman"/>
          <w:sz w:val="24"/>
          <w:szCs w:val="24"/>
          <w:lang w:val="en-US"/>
        </w:rPr>
        <w:t xml:space="preserve">11 (2). </w:t>
      </w:r>
      <w:r w:rsidR="002434B0">
        <w:rPr>
          <w:rFonts w:ascii="Times New Roman" w:hAnsi="Times New Roman"/>
          <w:sz w:val="24"/>
          <w:szCs w:val="24"/>
          <w:lang w:val="en-US"/>
        </w:rPr>
        <w:t xml:space="preserve">- </w:t>
      </w:r>
      <w:r w:rsidRPr="00813DCF">
        <w:rPr>
          <w:rFonts w:ascii="Times New Roman" w:hAnsi="Times New Roman"/>
          <w:sz w:val="24"/>
          <w:szCs w:val="24"/>
          <w:lang w:val="en-US"/>
        </w:rPr>
        <w:t>P. 26.</w:t>
      </w:r>
    </w:p>
    <w:p w14:paraId="7FD06886" w14:textId="552ACCB2" w:rsidR="00813DCF" w:rsidRPr="00813DCF" w:rsidRDefault="00E25840" w:rsidP="00813DCF">
      <w:pPr>
        <w:spacing w:after="0" w:line="360" w:lineRule="auto"/>
        <w:jc w:val="both"/>
        <w:rPr>
          <w:rFonts w:ascii="Times New Roman" w:hAnsi="Times New Roman"/>
          <w:caps/>
          <w:sz w:val="24"/>
          <w:szCs w:val="24"/>
          <w:lang w:val="en-US"/>
        </w:rPr>
      </w:pPr>
      <w:r w:rsidRPr="00813DCF">
        <w:rPr>
          <w:rFonts w:ascii="Times New Roman" w:hAnsi="Times New Roman"/>
          <w:sz w:val="24"/>
          <w:szCs w:val="24"/>
          <w:lang w:val="en-US"/>
        </w:rPr>
        <w:t>67</w:t>
      </w:r>
      <w:r w:rsidRPr="00813DCF">
        <w:rPr>
          <w:rFonts w:ascii="Times New Roman" w:hAnsi="Times New Roman"/>
          <w:sz w:val="24"/>
          <w:szCs w:val="24"/>
          <w:lang w:val="en-US"/>
        </w:rPr>
        <w:tab/>
        <w:t xml:space="preserve"> Jensen</w:t>
      </w:r>
      <w:r w:rsidR="002434B0">
        <w:rPr>
          <w:rFonts w:ascii="Times New Roman" w:hAnsi="Times New Roman"/>
          <w:sz w:val="24"/>
          <w:szCs w:val="24"/>
          <w:lang w:val="en-US"/>
        </w:rPr>
        <w:t>,</w:t>
      </w:r>
      <w:r w:rsidRPr="00813DCF">
        <w:rPr>
          <w:rFonts w:ascii="Times New Roman" w:hAnsi="Times New Roman"/>
          <w:sz w:val="24"/>
          <w:szCs w:val="24"/>
          <w:lang w:val="en-US"/>
        </w:rPr>
        <w:t xml:space="preserve"> M.C., Meckling W.H.Theory Of The Firm: Managerial Behavior, Agency Costs And Ownership Structure </w:t>
      </w:r>
      <w:r w:rsidR="002434B0">
        <w:rPr>
          <w:rFonts w:ascii="Times New Roman" w:hAnsi="Times New Roman"/>
          <w:sz w:val="24"/>
          <w:szCs w:val="24"/>
          <w:lang w:val="en-US"/>
        </w:rPr>
        <w:t xml:space="preserve">/ M. C. </w:t>
      </w:r>
      <w:r w:rsidR="002434B0" w:rsidRPr="00813DCF">
        <w:rPr>
          <w:rFonts w:ascii="Times New Roman" w:hAnsi="Times New Roman"/>
          <w:sz w:val="24"/>
          <w:szCs w:val="24"/>
          <w:lang w:val="en-US"/>
        </w:rPr>
        <w:t>Jensen</w:t>
      </w:r>
      <w:r w:rsidR="002434B0">
        <w:rPr>
          <w:rFonts w:ascii="Times New Roman" w:hAnsi="Times New Roman"/>
          <w:sz w:val="24"/>
          <w:szCs w:val="24"/>
          <w:lang w:val="en-US"/>
        </w:rPr>
        <w:t xml:space="preserve"> </w:t>
      </w:r>
      <w:r w:rsidRPr="00813DCF">
        <w:rPr>
          <w:rFonts w:ascii="Times New Roman" w:hAnsi="Times New Roman"/>
          <w:sz w:val="24"/>
          <w:szCs w:val="24"/>
          <w:lang w:val="en-US"/>
        </w:rPr>
        <w:t>// Journal Of Financial Economics</w:t>
      </w:r>
      <w:r w:rsidR="00264408">
        <w:rPr>
          <w:rFonts w:ascii="Times New Roman" w:hAnsi="Times New Roman"/>
          <w:sz w:val="24"/>
          <w:szCs w:val="24"/>
          <w:lang w:val="en-US"/>
        </w:rPr>
        <w:t>.</w:t>
      </w:r>
      <w:r w:rsidRPr="00813DCF">
        <w:rPr>
          <w:rFonts w:ascii="Times New Roman" w:hAnsi="Times New Roman"/>
          <w:sz w:val="24"/>
          <w:szCs w:val="24"/>
          <w:lang w:val="en-US"/>
        </w:rPr>
        <w:t xml:space="preserve"> </w:t>
      </w:r>
      <w:r w:rsidR="002434B0">
        <w:rPr>
          <w:rFonts w:ascii="Times New Roman" w:hAnsi="Times New Roman"/>
          <w:sz w:val="24"/>
          <w:szCs w:val="24"/>
          <w:lang w:val="en-US"/>
        </w:rPr>
        <w:t xml:space="preserve">- </w:t>
      </w:r>
      <w:r w:rsidRPr="00813DCF">
        <w:rPr>
          <w:rFonts w:ascii="Times New Roman" w:hAnsi="Times New Roman"/>
          <w:sz w:val="24"/>
          <w:szCs w:val="24"/>
          <w:lang w:val="en-US"/>
        </w:rPr>
        <w:t xml:space="preserve">1976. </w:t>
      </w:r>
      <w:r w:rsidR="002434B0">
        <w:rPr>
          <w:rFonts w:ascii="Times New Roman" w:hAnsi="Times New Roman"/>
          <w:sz w:val="24"/>
          <w:szCs w:val="24"/>
          <w:lang w:val="en-US"/>
        </w:rPr>
        <w:t xml:space="preserve">- </w:t>
      </w:r>
      <w:r w:rsidRPr="00813DCF">
        <w:rPr>
          <w:rFonts w:ascii="Times New Roman" w:hAnsi="Times New Roman"/>
          <w:sz w:val="24"/>
          <w:szCs w:val="24"/>
          <w:lang w:val="en-US"/>
        </w:rPr>
        <w:t xml:space="preserve">13 (4). </w:t>
      </w:r>
      <w:r w:rsidR="002434B0">
        <w:rPr>
          <w:rFonts w:ascii="Times New Roman" w:hAnsi="Times New Roman"/>
          <w:sz w:val="24"/>
          <w:szCs w:val="24"/>
          <w:lang w:val="en-US"/>
        </w:rPr>
        <w:t xml:space="preserve">- </w:t>
      </w:r>
      <w:r w:rsidRPr="00813DCF">
        <w:rPr>
          <w:rFonts w:ascii="Times New Roman" w:hAnsi="Times New Roman"/>
          <w:sz w:val="24"/>
          <w:szCs w:val="24"/>
          <w:lang w:val="en-US"/>
        </w:rPr>
        <w:t>P. 306.</w:t>
      </w:r>
    </w:p>
    <w:p w14:paraId="7946E199" w14:textId="024278C8" w:rsidR="00813DCF" w:rsidRPr="00813DCF" w:rsidRDefault="00E25840" w:rsidP="00813DCF">
      <w:pPr>
        <w:spacing w:after="0" w:line="360" w:lineRule="auto"/>
        <w:jc w:val="both"/>
        <w:rPr>
          <w:rFonts w:ascii="Times New Roman" w:hAnsi="Times New Roman"/>
          <w:caps/>
          <w:sz w:val="24"/>
          <w:szCs w:val="24"/>
          <w:lang w:val="en-US"/>
        </w:rPr>
      </w:pPr>
      <w:r w:rsidRPr="00813DCF">
        <w:rPr>
          <w:rFonts w:ascii="Times New Roman" w:hAnsi="Times New Roman"/>
          <w:sz w:val="24"/>
          <w:szCs w:val="24"/>
          <w:lang w:val="en-US"/>
        </w:rPr>
        <w:t>68</w:t>
      </w:r>
      <w:r w:rsidRPr="00813DCF">
        <w:rPr>
          <w:rFonts w:ascii="Times New Roman" w:hAnsi="Times New Roman"/>
          <w:sz w:val="24"/>
          <w:szCs w:val="24"/>
          <w:lang w:val="en-US"/>
        </w:rPr>
        <w:tab/>
        <w:t xml:space="preserve"> Kao</w:t>
      </w:r>
      <w:r w:rsidR="002434B0">
        <w:rPr>
          <w:rFonts w:ascii="Times New Roman" w:hAnsi="Times New Roman"/>
          <w:sz w:val="24"/>
          <w:szCs w:val="24"/>
          <w:lang w:val="en-US"/>
        </w:rPr>
        <w:t xml:space="preserve">, C., </w:t>
      </w:r>
      <w:r w:rsidRPr="00813DCF">
        <w:rPr>
          <w:rFonts w:ascii="Times New Roman" w:hAnsi="Times New Roman"/>
          <w:sz w:val="24"/>
          <w:szCs w:val="24"/>
          <w:lang w:val="en-US"/>
        </w:rPr>
        <w:t>Wu</w:t>
      </w:r>
      <w:r w:rsidR="002434B0">
        <w:rPr>
          <w:rFonts w:ascii="Times New Roman" w:hAnsi="Times New Roman"/>
          <w:sz w:val="24"/>
          <w:szCs w:val="24"/>
          <w:lang w:val="en-US"/>
        </w:rPr>
        <w:t>,</w:t>
      </w:r>
      <w:r w:rsidRPr="00813DCF">
        <w:rPr>
          <w:rFonts w:ascii="Times New Roman" w:hAnsi="Times New Roman"/>
          <w:sz w:val="24"/>
          <w:szCs w:val="24"/>
          <w:lang w:val="en-US"/>
        </w:rPr>
        <w:t xml:space="preserve"> C. Tests Of Dividend Signaling Using The Marsh-Merton Model: A Generalized Friction Approach</w:t>
      </w:r>
      <w:r w:rsidR="002434B0">
        <w:rPr>
          <w:rFonts w:ascii="Times New Roman" w:hAnsi="Times New Roman"/>
          <w:sz w:val="24"/>
          <w:szCs w:val="24"/>
          <w:lang w:val="en-US"/>
        </w:rPr>
        <w:t xml:space="preserve"> / </w:t>
      </w:r>
      <w:r w:rsidR="00264408">
        <w:rPr>
          <w:rFonts w:ascii="Times New Roman" w:hAnsi="Times New Roman"/>
          <w:sz w:val="24"/>
          <w:szCs w:val="24"/>
          <w:lang w:val="en-US"/>
        </w:rPr>
        <w:t>C. Kao, C. Wu</w:t>
      </w:r>
      <w:r w:rsidRPr="00813DCF">
        <w:rPr>
          <w:rFonts w:ascii="Times New Roman" w:hAnsi="Times New Roman"/>
          <w:sz w:val="24"/>
          <w:szCs w:val="24"/>
          <w:lang w:val="en-US"/>
        </w:rPr>
        <w:t xml:space="preserve"> // Journal Of Business</w:t>
      </w:r>
      <w:r w:rsidR="00264408">
        <w:rPr>
          <w:rFonts w:ascii="Times New Roman" w:hAnsi="Times New Roman"/>
          <w:sz w:val="24"/>
          <w:szCs w:val="24"/>
          <w:lang w:val="en-US"/>
        </w:rPr>
        <w:t>.</w:t>
      </w:r>
      <w:r w:rsidRPr="00813DCF">
        <w:rPr>
          <w:rFonts w:ascii="Times New Roman" w:hAnsi="Times New Roman"/>
          <w:sz w:val="24"/>
          <w:szCs w:val="24"/>
          <w:lang w:val="en-US"/>
        </w:rPr>
        <w:t xml:space="preserve"> </w:t>
      </w:r>
      <w:r w:rsidR="00264408">
        <w:rPr>
          <w:rFonts w:ascii="Times New Roman" w:hAnsi="Times New Roman"/>
          <w:sz w:val="24"/>
          <w:szCs w:val="24"/>
          <w:lang w:val="en-US"/>
        </w:rPr>
        <w:t xml:space="preserve">- </w:t>
      </w:r>
      <w:r w:rsidRPr="00813DCF">
        <w:rPr>
          <w:rFonts w:ascii="Times New Roman" w:hAnsi="Times New Roman"/>
          <w:sz w:val="24"/>
          <w:szCs w:val="24"/>
          <w:lang w:val="en-US"/>
        </w:rPr>
        <w:t xml:space="preserve">1994. </w:t>
      </w:r>
      <w:r w:rsidR="00264408">
        <w:rPr>
          <w:rFonts w:ascii="Times New Roman" w:hAnsi="Times New Roman"/>
          <w:sz w:val="24"/>
          <w:szCs w:val="24"/>
          <w:lang w:val="en-US"/>
        </w:rPr>
        <w:t xml:space="preserve">- </w:t>
      </w:r>
      <w:r w:rsidRPr="00813DCF">
        <w:rPr>
          <w:rFonts w:ascii="Times New Roman" w:hAnsi="Times New Roman"/>
          <w:sz w:val="24"/>
          <w:szCs w:val="24"/>
          <w:lang w:val="en-US"/>
        </w:rPr>
        <w:t xml:space="preserve">57(1). </w:t>
      </w:r>
      <w:r w:rsidR="00264408">
        <w:rPr>
          <w:rFonts w:ascii="Times New Roman" w:hAnsi="Times New Roman"/>
          <w:sz w:val="24"/>
          <w:szCs w:val="24"/>
          <w:lang w:val="en-US"/>
        </w:rPr>
        <w:t xml:space="preserve">- </w:t>
      </w:r>
      <w:r w:rsidRPr="00813DCF">
        <w:rPr>
          <w:rFonts w:ascii="Times New Roman" w:hAnsi="Times New Roman"/>
          <w:sz w:val="24"/>
          <w:szCs w:val="24"/>
          <w:lang w:val="en-US"/>
        </w:rPr>
        <w:t>P. 45-68.</w:t>
      </w:r>
    </w:p>
    <w:p w14:paraId="2F49B3C7" w14:textId="6D38C201" w:rsidR="00813DCF" w:rsidRPr="00813DCF" w:rsidRDefault="00E25840" w:rsidP="00813DCF">
      <w:pPr>
        <w:spacing w:after="0" w:line="360" w:lineRule="auto"/>
        <w:jc w:val="both"/>
        <w:rPr>
          <w:rFonts w:ascii="Times New Roman" w:hAnsi="Times New Roman"/>
          <w:caps/>
          <w:sz w:val="24"/>
          <w:szCs w:val="24"/>
          <w:lang w:val="en-US"/>
        </w:rPr>
      </w:pPr>
      <w:r w:rsidRPr="00813DCF">
        <w:rPr>
          <w:rFonts w:ascii="Times New Roman" w:hAnsi="Times New Roman"/>
          <w:sz w:val="24"/>
          <w:szCs w:val="24"/>
          <w:lang w:val="en-US"/>
        </w:rPr>
        <w:t>69</w:t>
      </w:r>
      <w:r w:rsidRPr="00813DCF">
        <w:rPr>
          <w:rFonts w:ascii="Times New Roman" w:hAnsi="Times New Roman"/>
          <w:sz w:val="24"/>
          <w:szCs w:val="24"/>
          <w:lang w:val="en-US"/>
        </w:rPr>
        <w:tab/>
        <w:t xml:space="preserve"> Kirmani</w:t>
      </w:r>
      <w:r w:rsidR="00444564">
        <w:rPr>
          <w:rFonts w:ascii="Times New Roman" w:hAnsi="Times New Roman"/>
          <w:sz w:val="24"/>
          <w:szCs w:val="24"/>
          <w:lang w:val="en-US"/>
        </w:rPr>
        <w:t>,</w:t>
      </w:r>
      <w:r w:rsidRPr="00813DCF">
        <w:rPr>
          <w:rFonts w:ascii="Times New Roman" w:hAnsi="Times New Roman"/>
          <w:sz w:val="24"/>
          <w:szCs w:val="24"/>
          <w:lang w:val="en-US"/>
        </w:rPr>
        <w:t xml:space="preserve"> A.,  Rao</w:t>
      </w:r>
      <w:r w:rsidR="00444564">
        <w:rPr>
          <w:rFonts w:ascii="Times New Roman" w:hAnsi="Times New Roman"/>
          <w:sz w:val="24"/>
          <w:szCs w:val="24"/>
          <w:lang w:val="en-US"/>
        </w:rPr>
        <w:t>,</w:t>
      </w:r>
      <w:r w:rsidRPr="00813DCF">
        <w:rPr>
          <w:rFonts w:ascii="Times New Roman" w:hAnsi="Times New Roman"/>
          <w:sz w:val="24"/>
          <w:szCs w:val="24"/>
          <w:lang w:val="en-US"/>
        </w:rPr>
        <w:t xml:space="preserve"> A. R. No Pain, No Gain: A Critical Review Of The Literature On Signaling Unobservable Product Quality</w:t>
      </w:r>
      <w:r w:rsidR="007E1C89">
        <w:rPr>
          <w:rFonts w:ascii="Times New Roman" w:hAnsi="Times New Roman"/>
          <w:sz w:val="24"/>
          <w:szCs w:val="24"/>
          <w:lang w:val="en-US"/>
        </w:rPr>
        <w:t xml:space="preserve"> / A. </w:t>
      </w:r>
      <w:r w:rsidR="007E1C89" w:rsidRPr="00813DCF">
        <w:rPr>
          <w:rFonts w:ascii="Times New Roman" w:hAnsi="Times New Roman"/>
          <w:sz w:val="24"/>
          <w:szCs w:val="24"/>
          <w:lang w:val="en-US"/>
        </w:rPr>
        <w:t>Kirmani</w:t>
      </w:r>
      <w:r w:rsidR="007E1C89">
        <w:rPr>
          <w:rFonts w:ascii="Times New Roman" w:hAnsi="Times New Roman"/>
          <w:sz w:val="24"/>
          <w:szCs w:val="24"/>
          <w:lang w:val="en-US"/>
        </w:rPr>
        <w:t>,</w:t>
      </w:r>
      <w:r w:rsidR="007E1C89" w:rsidRPr="00813DCF">
        <w:rPr>
          <w:rFonts w:ascii="Times New Roman" w:hAnsi="Times New Roman"/>
          <w:sz w:val="24"/>
          <w:szCs w:val="24"/>
          <w:lang w:val="en-US"/>
        </w:rPr>
        <w:t xml:space="preserve"> A.</w:t>
      </w:r>
      <w:r w:rsidR="007E1C89">
        <w:rPr>
          <w:rFonts w:ascii="Times New Roman" w:hAnsi="Times New Roman"/>
          <w:sz w:val="24"/>
          <w:szCs w:val="24"/>
          <w:lang w:val="en-US"/>
        </w:rPr>
        <w:t>R.</w:t>
      </w:r>
      <w:r w:rsidR="007E1C89" w:rsidRPr="00813DCF">
        <w:rPr>
          <w:rFonts w:ascii="Times New Roman" w:hAnsi="Times New Roman"/>
          <w:sz w:val="24"/>
          <w:szCs w:val="24"/>
          <w:lang w:val="en-US"/>
        </w:rPr>
        <w:t xml:space="preserve">  Rao</w:t>
      </w:r>
      <w:r w:rsidRPr="00813DCF">
        <w:rPr>
          <w:rFonts w:ascii="Times New Roman" w:hAnsi="Times New Roman"/>
          <w:sz w:val="24"/>
          <w:szCs w:val="24"/>
          <w:lang w:val="en-US"/>
        </w:rPr>
        <w:t xml:space="preserve"> // Journal Of Marketing, </w:t>
      </w:r>
      <w:r w:rsidR="007E1C89">
        <w:rPr>
          <w:rFonts w:ascii="Times New Roman" w:hAnsi="Times New Roman"/>
          <w:sz w:val="24"/>
          <w:szCs w:val="24"/>
          <w:lang w:val="en-US"/>
        </w:rPr>
        <w:t xml:space="preserve">- </w:t>
      </w:r>
      <w:r w:rsidRPr="00813DCF">
        <w:rPr>
          <w:rFonts w:ascii="Times New Roman" w:hAnsi="Times New Roman"/>
          <w:sz w:val="24"/>
          <w:szCs w:val="24"/>
          <w:lang w:val="en-US"/>
        </w:rPr>
        <w:t xml:space="preserve">2000. </w:t>
      </w:r>
      <w:r w:rsidR="007E1C89">
        <w:rPr>
          <w:rFonts w:ascii="Times New Roman" w:hAnsi="Times New Roman"/>
          <w:sz w:val="24"/>
          <w:szCs w:val="24"/>
          <w:lang w:val="en-US"/>
        </w:rPr>
        <w:t xml:space="preserve">- </w:t>
      </w:r>
      <w:r w:rsidRPr="00813DCF">
        <w:rPr>
          <w:rFonts w:ascii="Times New Roman" w:hAnsi="Times New Roman"/>
          <w:sz w:val="24"/>
          <w:szCs w:val="24"/>
          <w:lang w:val="en-US"/>
        </w:rPr>
        <w:t xml:space="preserve">64(2). </w:t>
      </w:r>
      <w:r w:rsidR="007E1C89">
        <w:rPr>
          <w:rFonts w:ascii="Times New Roman" w:hAnsi="Times New Roman"/>
          <w:sz w:val="24"/>
          <w:szCs w:val="24"/>
          <w:lang w:val="en-US"/>
        </w:rPr>
        <w:t xml:space="preserve">- </w:t>
      </w:r>
      <w:r w:rsidRPr="00813DCF">
        <w:rPr>
          <w:rFonts w:ascii="Times New Roman" w:hAnsi="Times New Roman"/>
          <w:sz w:val="24"/>
          <w:szCs w:val="24"/>
          <w:lang w:val="en-US"/>
        </w:rPr>
        <w:t>P. 66-79.</w:t>
      </w:r>
    </w:p>
    <w:p w14:paraId="3982A33F" w14:textId="2F9303C2" w:rsidR="00813DCF" w:rsidRPr="00813DCF" w:rsidRDefault="00E25840" w:rsidP="00813DCF">
      <w:pPr>
        <w:spacing w:after="0" w:line="360" w:lineRule="auto"/>
        <w:jc w:val="both"/>
        <w:rPr>
          <w:rFonts w:ascii="Times New Roman" w:hAnsi="Times New Roman"/>
          <w:caps/>
          <w:sz w:val="24"/>
          <w:szCs w:val="24"/>
          <w:lang w:val="en-US"/>
        </w:rPr>
      </w:pPr>
      <w:r w:rsidRPr="00813DCF">
        <w:rPr>
          <w:rFonts w:ascii="Times New Roman" w:hAnsi="Times New Roman"/>
          <w:sz w:val="24"/>
          <w:szCs w:val="24"/>
          <w:lang w:val="en-US"/>
        </w:rPr>
        <w:lastRenderedPageBreak/>
        <w:t>70</w:t>
      </w:r>
      <w:r w:rsidRPr="00813DCF">
        <w:rPr>
          <w:rFonts w:ascii="Times New Roman" w:hAnsi="Times New Roman"/>
          <w:sz w:val="24"/>
          <w:szCs w:val="24"/>
          <w:lang w:val="en-US"/>
        </w:rPr>
        <w:tab/>
        <w:t xml:space="preserve"> K</w:t>
      </w:r>
      <w:r w:rsidR="007E1C89" w:rsidRPr="00813DCF">
        <w:rPr>
          <w:rFonts w:ascii="Times New Roman" w:hAnsi="Times New Roman"/>
          <w:sz w:val="24"/>
          <w:szCs w:val="24"/>
          <w:lang w:val="en-US"/>
        </w:rPr>
        <w:t>PMG</w:t>
      </w:r>
      <w:r w:rsidRPr="00813DCF">
        <w:rPr>
          <w:rFonts w:ascii="Times New Roman" w:hAnsi="Times New Roman"/>
          <w:sz w:val="24"/>
          <w:szCs w:val="24"/>
          <w:lang w:val="en-US"/>
        </w:rPr>
        <w:t xml:space="preserve"> The Journey To Better Business Reporting. </w:t>
      </w:r>
      <w:r w:rsidR="007E1C89">
        <w:rPr>
          <w:rFonts w:ascii="Times New Roman" w:hAnsi="Times New Roman"/>
          <w:sz w:val="24"/>
          <w:szCs w:val="24"/>
          <w:lang w:val="en-US"/>
        </w:rPr>
        <w:t xml:space="preserve">- </w:t>
      </w:r>
      <w:r w:rsidR="007E1C89">
        <w:rPr>
          <w:rFonts w:ascii="Times New Roman" w:hAnsi="Times New Roman"/>
          <w:sz w:val="24"/>
          <w:szCs w:val="24"/>
        </w:rPr>
        <w:t>Режим</w:t>
      </w:r>
      <w:r w:rsidR="007E1C89" w:rsidRPr="007E1C89">
        <w:rPr>
          <w:rFonts w:ascii="Times New Roman" w:hAnsi="Times New Roman"/>
          <w:sz w:val="24"/>
          <w:szCs w:val="24"/>
          <w:lang w:val="en-US"/>
        </w:rPr>
        <w:t xml:space="preserve"> </w:t>
      </w:r>
      <w:r w:rsidR="007E1C89">
        <w:rPr>
          <w:rFonts w:ascii="Times New Roman" w:hAnsi="Times New Roman"/>
          <w:sz w:val="24"/>
          <w:szCs w:val="24"/>
        </w:rPr>
        <w:t>доступа</w:t>
      </w:r>
      <w:r w:rsidR="007E1C89">
        <w:rPr>
          <w:rFonts w:ascii="Times New Roman" w:hAnsi="Times New Roman"/>
          <w:sz w:val="24"/>
          <w:szCs w:val="24"/>
          <w:lang w:val="en-US"/>
        </w:rPr>
        <w:t>:</w:t>
      </w:r>
      <w:r w:rsidR="007E1C89" w:rsidRPr="007E1C89">
        <w:rPr>
          <w:rFonts w:ascii="Times New Roman" w:hAnsi="Times New Roman"/>
          <w:sz w:val="24"/>
          <w:szCs w:val="24"/>
          <w:lang w:val="en-US"/>
        </w:rPr>
        <w:t xml:space="preserve"> </w:t>
      </w:r>
      <w:r w:rsidRPr="00813DCF">
        <w:rPr>
          <w:rFonts w:ascii="Times New Roman" w:hAnsi="Times New Roman"/>
          <w:sz w:val="24"/>
          <w:szCs w:val="24"/>
          <w:lang w:val="en-US"/>
        </w:rPr>
        <w:t>Url : Https://Www.Kpmg.Com/Sg/En/Issuesandinsights/Articlespublications/Documents/Journeybetterbizrptg.Pdf (</w:t>
      </w:r>
      <w:r w:rsidR="007E1C89" w:rsidRPr="00813DCF">
        <w:rPr>
          <w:rFonts w:ascii="Times New Roman" w:hAnsi="Times New Roman"/>
          <w:sz w:val="24"/>
          <w:szCs w:val="24"/>
          <w:lang w:val="en-US"/>
        </w:rPr>
        <w:t>дата обращения</w:t>
      </w:r>
      <w:r w:rsidRPr="00813DCF">
        <w:rPr>
          <w:rFonts w:ascii="Times New Roman" w:hAnsi="Times New Roman"/>
          <w:sz w:val="24"/>
          <w:szCs w:val="24"/>
          <w:lang w:val="en-US"/>
        </w:rPr>
        <w:t>: 04.03.2016).</w:t>
      </w:r>
    </w:p>
    <w:p w14:paraId="63BD8C70" w14:textId="20A75D39" w:rsidR="00813DCF" w:rsidRPr="00813DCF" w:rsidRDefault="00E25840" w:rsidP="00813DCF">
      <w:pPr>
        <w:spacing w:after="0" w:line="360" w:lineRule="auto"/>
        <w:jc w:val="both"/>
        <w:rPr>
          <w:rFonts w:ascii="Times New Roman" w:hAnsi="Times New Roman"/>
          <w:caps/>
          <w:sz w:val="24"/>
          <w:szCs w:val="24"/>
          <w:lang w:val="en-US"/>
        </w:rPr>
      </w:pPr>
      <w:r w:rsidRPr="00813DCF">
        <w:rPr>
          <w:rFonts w:ascii="Times New Roman" w:hAnsi="Times New Roman"/>
          <w:sz w:val="24"/>
          <w:szCs w:val="24"/>
          <w:lang w:val="en-US"/>
        </w:rPr>
        <w:t>71</w:t>
      </w:r>
      <w:r w:rsidRPr="00813DCF">
        <w:rPr>
          <w:rFonts w:ascii="Times New Roman" w:hAnsi="Times New Roman"/>
          <w:sz w:val="24"/>
          <w:szCs w:val="24"/>
          <w:lang w:val="en-US"/>
        </w:rPr>
        <w:tab/>
        <w:t xml:space="preserve"> La Porta</w:t>
      </w:r>
      <w:r w:rsidR="007E1C89">
        <w:rPr>
          <w:rFonts w:ascii="Times New Roman" w:hAnsi="Times New Roman"/>
          <w:sz w:val="24"/>
          <w:szCs w:val="24"/>
          <w:lang w:val="en-US"/>
        </w:rPr>
        <w:t>,</w:t>
      </w:r>
      <w:r w:rsidRPr="00813DCF">
        <w:rPr>
          <w:rFonts w:ascii="Times New Roman" w:hAnsi="Times New Roman"/>
          <w:sz w:val="24"/>
          <w:szCs w:val="24"/>
          <w:lang w:val="en-US"/>
        </w:rPr>
        <w:t xml:space="preserve"> R., Lopez-De-Silanes</w:t>
      </w:r>
      <w:r w:rsidR="007E1C89">
        <w:rPr>
          <w:rFonts w:ascii="Times New Roman" w:hAnsi="Times New Roman"/>
          <w:sz w:val="24"/>
          <w:szCs w:val="24"/>
          <w:lang w:val="en-US"/>
        </w:rPr>
        <w:t>,</w:t>
      </w:r>
      <w:r w:rsidRPr="00813DCF">
        <w:rPr>
          <w:rFonts w:ascii="Times New Roman" w:hAnsi="Times New Roman"/>
          <w:sz w:val="24"/>
          <w:szCs w:val="24"/>
          <w:lang w:val="en-US"/>
        </w:rPr>
        <w:t xml:space="preserve"> F., Shleifer</w:t>
      </w:r>
      <w:r w:rsidR="007E1C89">
        <w:rPr>
          <w:rFonts w:ascii="Times New Roman" w:hAnsi="Times New Roman"/>
          <w:sz w:val="24"/>
          <w:szCs w:val="24"/>
          <w:lang w:val="en-US"/>
        </w:rPr>
        <w:t>,</w:t>
      </w:r>
      <w:r w:rsidRPr="00813DCF">
        <w:rPr>
          <w:rFonts w:ascii="Times New Roman" w:hAnsi="Times New Roman"/>
          <w:sz w:val="24"/>
          <w:szCs w:val="24"/>
          <w:lang w:val="en-US"/>
        </w:rPr>
        <w:t xml:space="preserve"> A., Vishny</w:t>
      </w:r>
      <w:r w:rsidR="007E1C89">
        <w:rPr>
          <w:rFonts w:ascii="Times New Roman" w:hAnsi="Times New Roman"/>
          <w:sz w:val="24"/>
          <w:szCs w:val="24"/>
          <w:lang w:val="en-US"/>
        </w:rPr>
        <w:t>,</w:t>
      </w:r>
      <w:r w:rsidRPr="00813DCF">
        <w:rPr>
          <w:rFonts w:ascii="Times New Roman" w:hAnsi="Times New Roman"/>
          <w:sz w:val="24"/>
          <w:szCs w:val="24"/>
          <w:lang w:val="en-US"/>
        </w:rPr>
        <w:t xml:space="preserve"> R. Law And Finance</w:t>
      </w:r>
      <w:r w:rsidR="007E1C89">
        <w:rPr>
          <w:rFonts w:ascii="Times New Roman" w:hAnsi="Times New Roman"/>
          <w:sz w:val="24"/>
          <w:szCs w:val="24"/>
          <w:lang w:val="en-US"/>
        </w:rPr>
        <w:t xml:space="preserve"> / R. La Porta [et al.].</w:t>
      </w:r>
      <w:r w:rsidRPr="00813DCF">
        <w:rPr>
          <w:rFonts w:ascii="Times New Roman" w:hAnsi="Times New Roman"/>
          <w:sz w:val="24"/>
          <w:szCs w:val="24"/>
          <w:lang w:val="en-US"/>
        </w:rPr>
        <w:t xml:space="preserve"> // Journal Of Political Economy. </w:t>
      </w:r>
      <w:r w:rsidR="007E1C89">
        <w:rPr>
          <w:rFonts w:ascii="Times New Roman" w:hAnsi="Times New Roman"/>
          <w:sz w:val="24"/>
          <w:szCs w:val="24"/>
          <w:lang w:val="en-US"/>
        </w:rPr>
        <w:t xml:space="preserve">- </w:t>
      </w:r>
      <w:r w:rsidRPr="00813DCF">
        <w:rPr>
          <w:rFonts w:ascii="Times New Roman" w:hAnsi="Times New Roman"/>
          <w:sz w:val="24"/>
          <w:szCs w:val="24"/>
          <w:lang w:val="en-US"/>
        </w:rPr>
        <w:t xml:space="preserve">1998. </w:t>
      </w:r>
      <w:r w:rsidR="007E1C89">
        <w:rPr>
          <w:rFonts w:ascii="Times New Roman" w:hAnsi="Times New Roman"/>
          <w:sz w:val="24"/>
          <w:szCs w:val="24"/>
          <w:lang w:val="en-US"/>
        </w:rPr>
        <w:t xml:space="preserve">- </w:t>
      </w:r>
      <w:r w:rsidRPr="00813DCF">
        <w:rPr>
          <w:rFonts w:ascii="Times New Roman" w:hAnsi="Times New Roman"/>
          <w:sz w:val="24"/>
          <w:szCs w:val="24"/>
          <w:lang w:val="en-US"/>
        </w:rPr>
        <w:t xml:space="preserve">106 (6). </w:t>
      </w:r>
      <w:r w:rsidR="007E1C89">
        <w:rPr>
          <w:rFonts w:ascii="Times New Roman" w:hAnsi="Times New Roman"/>
          <w:sz w:val="24"/>
          <w:szCs w:val="24"/>
          <w:lang w:val="en-US"/>
        </w:rPr>
        <w:t xml:space="preserve">- </w:t>
      </w:r>
      <w:r w:rsidRPr="00813DCF">
        <w:rPr>
          <w:rFonts w:ascii="Times New Roman" w:hAnsi="Times New Roman"/>
          <w:sz w:val="24"/>
          <w:szCs w:val="24"/>
          <w:lang w:val="en-US"/>
        </w:rPr>
        <w:t xml:space="preserve">P. 1113–55. </w:t>
      </w:r>
      <w:r w:rsidR="007E1C89">
        <w:rPr>
          <w:rFonts w:ascii="Times New Roman" w:hAnsi="Times New Roman"/>
          <w:sz w:val="24"/>
          <w:szCs w:val="24"/>
          <w:lang w:val="en-US"/>
        </w:rPr>
        <w:t>(</w:t>
      </w:r>
      <w:r w:rsidRPr="00813DCF">
        <w:rPr>
          <w:rFonts w:ascii="Times New Roman" w:hAnsi="Times New Roman"/>
          <w:sz w:val="24"/>
          <w:szCs w:val="24"/>
          <w:lang w:val="en-US"/>
        </w:rPr>
        <w:t>La Porta R., Lopez-De-Silanes F., Shleifer A., Vishny, R. Investor Protection And Corporate Governance</w:t>
      </w:r>
      <w:r w:rsidR="007E1C89">
        <w:rPr>
          <w:rFonts w:ascii="Times New Roman" w:hAnsi="Times New Roman"/>
          <w:sz w:val="24"/>
          <w:szCs w:val="24"/>
          <w:lang w:val="en-US"/>
        </w:rPr>
        <w:t xml:space="preserve"> / R. La Porta [et al.]. </w:t>
      </w:r>
      <w:r w:rsidRPr="00813DCF">
        <w:rPr>
          <w:rFonts w:ascii="Times New Roman" w:hAnsi="Times New Roman"/>
          <w:sz w:val="24"/>
          <w:szCs w:val="24"/>
          <w:lang w:val="en-US"/>
        </w:rPr>
        <w:t xml:space="preserve"> //</w:t>
      </w:r>
      <w:r w:rsidR="007E1C89">
        <w:rPr>
          <w:rFonts w:ascii="Times New Roman" w:hAnsi="Times New Roman"/>
          <w:sz w:val="24"/>
          <w:szCs w:val="24"/>
          <w:lang w:val="en-US"/>
        </w:rPr>
        <w:t xml:space="preserve"> Journal Of Financial Economics. -</w:t>
      </w:r>
      <w:r w:rsidRPr="00813DCF">
        <w:rPr>
          <w:rFonts w:ascii="Times New Roman" w:hAnsi="Times New Roman"/>
          <w:sz w:val="24"/>
          <w:szCs w:val="24"/>
          <w:lang w:val="en-US"/>
        </w:rPr>
        <w:t xml:space="preserve"> 2000. </w:t>
      </w:r>
      <w:r w:rsidR="007E1C89">
        <w:rPr>
          <w:rFonts w:ascii="Times New Roman" w:hAnsi="Times New Roman"/>
          <w:sz w:val="24"/>
          <w:szCs w:val="24"/>
          <w:lang w:val="en-US"/>
        </w:rPr>
        <w:t xml:space="preserve">- </w:t>
      </w:r>
      <w:r w:rsidRPr="00813DCF">
        <w:rPr>
          <w:rFonts w:ascii="Times New Roman" w:hAnsi="Times New Roman"/>
          <w:sz w:val="24"/>
          <w:szCs w:val="24"/>
          <w:lang w:val="en-US"/>
        </w:rPr>
        <w:t xml:space="preserve">58 (1–2). </w:t>
      </w:r>
      <w:r w:rsidR="007E1C89">
        <w:rPr>
          <w:rFonts w:ascii="Times New Roman" w:hAnsi="Times New Roman"/>
          <w:sz w:val="24"/>
          <w:szCs w:val="24"/>
          <w:lang w:val="en-US"/>
        </w:rPr>
        <w:t xml:space="preserve">- </w:t>
      </w:r>
      <w:r w:rsidRPr="00813DCF">
        <w:rPr>
          <w:rFonts w:ascii="Times New Roman" w:hAnsi="Times New Roman"/>
          <w:sz w:val="24"/>
          <w:szCs w:val="24"/>
          <w:lang w:val="en-US"/>
        </w:rPr>
        <w:t>P. 3–27.</w:t>
      </w:r>
      <w:r w:rsidR="007E1C89">
        <w:rPr>
          <w:rFonts w:ascii="Times New Roman" w:hAnsi="Times New Roman"/>
          <w:sz w:val="24"/>
          <w:szCs w:val="24"/>
          <w:lang w:val="en-US"/>
        </w:rPr>
        <w:t>)</w:t>
      </w:r>
    </w:p>
    <w:p w14:paraId="79C19BBF" w14:textId="5C90F01F" w:rsidR="00813DCF" w:rsidRPr="00813DCF" w:rsidRDefault="00E25840" w:rsidP="00813DCF">
      <w:pPr>
        <w:spacing w:after="0" w:line="360" w:lineRule="auto"/>
        <w:jc w:val="both"/>
        <w:rPr>
          <w:rFonts w:ascii="Times New Roman" w:hAnsi="Times New Roman"/>
          <w:caps/>
          <w:sz w:val="24"/>
          <w:szCs w:val="24"/>
          <w:lang w:val="en-US"/>
        </w:rPr>
      </w:pPr>
      <w:r w:rsidRPr="00813DCF">
        <w:rPr>
          <w:rFonts w:ascii="Times New Roman" w:hAnsi="Times New Roman"/>
          <w:sz w:val="24"/>
          <w:szCs w:val="24"/>
          <w:lang w:val="en-US"/>
        </w:rPr>
        <w:t>72</w:t>
      </w:r>
      <w:r w:rsidRPr="00813DCF">
        <w:rPr>
          <w:rFonts w:ascii="Times New Roman" w:hAnsi="Times New Roman"/>
          <w:sz w:val="24"/>
          <w:szCs w:val="24"/>
          <w:lang w:val="en-US"/>
        </w:rPr>
        <w:tab/>
        <w:t xml:space="preserve"> Lazanis</w:t>
      </w:r>
      <w:r w:rsidR="007E1C89">
        <w:rPr>
          <w:rFonts w:ascii="Times New Roman" w:hAnsi="Times New Roman"/>
          <w:sz w:val="24"/>
          <w:szCs w:val="24"/>
          <w:lang w:val="en-US"/>
        </w:rPr>
        <w:t>,</w:t>
      </w:r>
      <w:r w:rsidRPr="00813DCF">
        <w:rPr>
          <w:rFonts w:ascii="Times New Roman" w:hAnsi="Times New Roman"/>
          <w:sz w:val="24"/>
          <w:szCs w:val="24"/>
          <w:lang w:val="en-US"/>
        </w:rPr>
        <w:t xml:space="preserve"> R. How Technology Behind Bitcoin Could Transform Accounting As We Know It. 2017.</w:t>
      </w:r>
      <w:r w:rsidR="007E1C89">
        <w:rPr>
          <w:rFonts w:ascii="Times New Roman" w:hAnsi="Times New Roman"/>
          <w:sz w:val="24"/>
          <w:szCs w:val="24"/>
          <w:lang w:val="en-US"/>
        </w:rPr>
        <w:t xml:space="preserve"> - </w:t>
      </w:r>
      <w:r w:rsidR="007E1C89">
        <w:rPr>
          <w:rFonts w:ascii="Times New Roman" w:hAnsi="Times New Roman"/>
          <w:sz w:val="24"/>
          <w:szCs w:val="24"/>
        </w:rPr>
        <w:t>Режим</w:t>
      </w:r>
      <w:r w:rsidR="007E1C89" w:rsidRPr="007E1C89">
        <w:rPr>
          <w:rFonts w:ascii="Times New Roman" w:hAnsi="Times New Roman"/>
          <w:sz w:val="24"/>
          <w:szCs w:val="24"/>
          <w:lang w:val="en-US"/>
        </w:rPr>
        <w:t xml:space="preserve"> </w:t>
      </w:r>
      <w:r w:rsidR="007E1C89">
        <w:rPr>
          <w:rFonts w:ascii="Times New Roman" w:hAnsi="Times New Roman"/>
          <w:sz w:val="24"/>
          <w:szCs w:val="24"/>
        </w:rPr>
        <w:t>доступа</w:t>
      </w:r>
      <w:r w:rsidR="007E1C89">
        <w:rPr>
          <w:rFonts w:ascii="Times New Roman" w:hAnsi="Times New Roman"/>
          <w:sz w:val="24"/>
          <w:szCs w:val="24"/>
          <w:lang w:val="en-US"/>
        </w:rPr>
        <w:t>:</w:t>
      </w:r>
      <w:r w:rsidRPr="00813DCF">
        <w:rPr>
          <w:rFonts w:ascii="Times New Roman" w:hAnsi="Times New Roman"/>
          <w:sz w:val="24"/>
          <w:szCs w:val="24"/>
          <w:lang w:val="en-US"/>
        </w:rPr>
        <w:t xml:space="preserve"> Url. : Https://Techvibes.Com/2015/01/22/How-Technology-Behind-Bitcoin-Could-Transform-Accounting-As-We-Know-It-2015-01-22 . (</w:t>
      </w:r>
      <w:r w:rsidR="007E1C89" w:rsidRPr="00813DCF">
        <w:rPr>
          <w:rFonts w:ascii="Times New Roman" w:hAnsi="Times New Roman"/>
          <w:sz w:val="24"/>
          <w:szCs w:val="24"/>
          <w:lang w:val="en-US"/>
        </w:rPr>
        <w:t>дата обращения</w:t>
      </w:r>
      <w:r w:rsidRPr="00813DCF">
        <w:rPr>
          <w:rFonts w:ascii="Times New Roman" w:hAnsi="Times New Roman"/>
          <w:sz w:val="24"/>
          <w:szCs w:val="24"/>
          <w:lang w:val="en-US"/>
        </w:rPr>
        <w:t>: 01.11.2019)</w:t>
      </w:r>
    </w:p>
    <w:p w14:paraId="1380E048" w14:textId="66CC8BB0" w:rsidR="00813DCF" w:rsidRPr="00813DCF" w:rsidRDefault="00E25840" w:rsidP="00813DCF">
      <w:pPr>
        <w:spacing w:after="0" w:line="360" w:lineRule="auto"/>
        <w:jc w:val="both"/>
        <w:rPr>
          <w:rFonts w:ascii="Times New Roman" w:hAnsi="Times New Roman"/>
          <w:caps/>
          <w:sz w:val="24"/>
          <w:szCs w:val="24"/>
          <w:lang w:val="en-US"/>
        </w:rPr>
      </w:pPr>
      <w:r w:rsidRPr="00813DCF">
        <w:rPr>
          <w:rFonts w:ascii="Times New Roman" w:hAnsi="Times New Roman"/>
          <w:sz w:val="24"/>
          <w:szCs w:val="24"/>
          <w:lang w:val="en-US"/>
        </w:rPr>
        <w:t>73</w:t>
      </w:r>
      <w:r w:rsidRPr="00813DCF">
        <w:rPr>
          <w:rFonts w:ascii="Times New Roman" w:hAnsi="Times New Roman"/>
          <w:sz w:val="24"/>
          <w:szCs w:val="24"/>
          <w:lang w:val="en-US"/>
        </w:rPr>
        <w:tab/>
        <w:t xml:space="preserve"> Lee</w:t>
      </w:r>
      <w:r w:rsidR="007E1C89">
        <w:rPr>
          <w:rFonts w:ascii="Times New Roman" w:hAnsi="Times New Roman"/>
          <w:sz w:val="24"/>
          <w:szCs w:val="24"/>
          <w:lang w:val="en-US"/>
        </w:rPr>
        <w:t>,</w:t>
      </w:r>
      <w:r w:rsidRPr="00813DCF">
        <w:rPr>
          <w:rFonts w:ascii="Times New Roman" w:hAnsi="Times New Roman"/>
          <w:sz w:val="24"/>
          <w:szCs w:val="24"/>
          <w:lang w:val="en-US"/>
        </w:rPr>
        <w:t xml:space="preserve"> T. A.  Income And Value Measurement. </w:t>
      </w:r>
      <w:r w:rsidR="007E1C89">
        <w:rPr>
          <w:rFonts w:ascii="Times New Roman" w:hAnsi="Times New Roman"/>
          <w:sz w:val="24"/>
          <w:szCs w:val="24"/>
          <w:lang w:val="en-US"/>
        </w:rPr>
        <w:t xml:space="preserve">/ T. A. Lee - </w:t>
      </w:r>
      <w:r w:rsidRPr="00813DCF">
        <w:rPr>
          <w:rFonts w:ascii="Times New Roman" w:hAnsi="Times New Roman"/>
          <w:sz w:val="24"/>
          <w:szCs w:val="24"/>
          <w:lang w:val="en-US"/>
        </w:rPr>
        <w:t xml:space="preserve">London, U.K.: Chapman &amp; Hall, 1985. </w:t>
      </w:r>
      <w:r w:rsidR="007E1C89">
        <w:rPr>
          <w:rFonts w:ascii="Times New Roman" w:hAnsi="Times New Roman"/>
          <w:sz w:val="24"/>
          <w:szCs w:val="24"/>
          <w:lang w:val="en-US"/>
        </w:rPr>
        <w:t xml:space="preserve">- </w:t>
      </w:r>
      <w:r w:rsidRPr="00813DCF">
        <w:rPr>
          <w:rFonts w:ascii="Times New Roman" w:hAnsi="Times New Roman"/>
          <w:sz w:val="24"/>
          <w:szCs w:val="24"/>
          <w:lang w:val="en-US"/>
        </w:rPr>
        <w:t>P. 12.</w:t>
      </w:r>
    </w:p>
    <w:p w14:paraId="5228E13A" w14:textId="417CD3CC" w:rsidR="00813DCF" w:rsidRPr="00813DCF" w:rsidRDefault="00E25840" w:rsidP="00813DCF">
      <w:pPr>
        <w:spacing w:after="0" w:line="360" w:lineRule="auto"/>
        <w:jc w:val="both"/>
        <w:rPr>
          <w:rFonts w:ascii="Times New Roman" w:hAnsi="Times New Roman"/>
          <w:caps/>
          <w:sz w:val="24"/>
          <w:szCs w:val="24"/>
          <w:lang w:val="en-US"/>
        </w:rPr>
      </w:pPr>
      <w:r w:rsidRPr="00813DCF">
        <w:rPr>
          <w:rFonts w:ascii="Times New Roman" w:hAnsi="Times New Roman"/>
          <w:sz w:val="24"/>
          <w:szCs w:val="24"/>
          <w:lang w:val="en-US"/>
        </w:rPr>
        <w:t>74</w:t>
      </w:r>
      <w:r w:rsidRPr="00813DCF">
        <w:rPr>
          <w:rFonts w:ascii="Times New Roman" w:hAnsi="Times New Roman"/>
          <w:sz w:val="24"/>
          <w:szCs w:val="24"/>
          <w:lang w:val="en-US"/>
        </w:rPr>
        <w:tab/>
        <w:t xml:space="preserve"> Lindsey</w:t>
      </w:r>
      <w:r w:rsidR="007E1C89">
        <w:rPr>
          <w:rFonts w:ascii="Times New Roman" w:hAnsi="Times New Roman"/>
          <w:sz w:val="24"/>
          <w:szCs w:val="24"/>
          <w:lang w:val="en-US"/>
        </w:rPr>
        <w:t>,</w:t>
      </w:r>
      <w:r w:rsidRPr="00813DCF">
        <w:rPr>
          <w:rFonts w:ascii="Times New Roman" w:hAnsi="Times New Roman"/>
          <w:sz w:val="24"/>
          <w:szCs w:val="24"/>
          <w:lang w:val="en-US"/>
        </w:rPr>
        <w:t xml:space="preserve"> R. New Economy, New Accounting, New Assurance</w:t>
      </w:r>
      <w:r w:rsidR="007E1C89">
        <w:rPr>
          <w:rFonts w:ascii="Times New Roman" w:hAnsi="Times New Roman"/>
          <w:sz w:val="24"/>
          <w:szCs w:val="24"/>
          <w:lang w:val="en-US"/>
        </w:rPr>
        <w:t xml:space="preserve"> / R. Lindsey</w:t>
      </w:r>
      <w:r w:rsidRPr="00813DCF">
        <w:rPr>
          <w:rFonts w:ascii="Times New Roman" w:hAnsi="Times New Roman"/>
          <w:sz w:val="24"/>
          <w:szCs w:val="24"/>
          <w:lang w:val="en-US"/>
        </w:rPr>
        <w:t xml:space="preserve"> // Accountancy. 2001. </w:t>
      </w:r>
      <w:r w:rsidR="007E1C89">
        <w:rPr>
          <w:rFonts w:ascii="Times New Roman" w:hAnsi="Times New Roman"/>
          <w:sz w:val="24"/>
          <w:szCs w:val="24"/>
          <w:lang w:val="en-US"/>
        </w:rPr>
        <w:t xml:space="preserve">- </w:t>
      </w:r>
      <w:r w:rsidRPr="00813DCF">
        <w:rPr>
          <w:rFonts w:ascii="Times New Roman" w:hAnsi="Times New Roman"/>
          <w:sz w:val="24"/>
          <w:szCs w:val="24"/>
          <w:lang w:val="en-US"/>
        </w:rPr>
        <w:t xml:space="preserve">February. </w:t>
      </w:r>
      <w:r w:rsidR="007E1C89">
        <w:rPr>
          <w:rFonts w:ascii="Times New Roman" w:hAnsi="Times New Roman"/>
          <w:sz w:val="24"/>
          <w:szCs w:val="24"/>
          <w:lang w:val="en-US"/>
        </w:rPr>
        <w:t xml:space="preserve">- </w:t>
      </w:r>
      <w:r w:rsidRPr="00813DCF">
        <w:rPr>
          <w:rFonts w:ascii="Times New Roman" w:hAnsi="Times New Roman"/>
          <w:sz w:val="24"/>
          <w:szCs w:val="24"/>
          <w:lang w:val="en-US"/>
        </w:rPr>
        <w:t>P. 117.</w:t>
      </w:r>
    </w:p>
    <w:p w14:paraId="05555B52" w14:textId="1F3D7FD4" w:rsidR="00813DCF" w:rsidRPr="00813DCF" w:rsidRDefault="00E25840" w:rsidP="00813DCF">
      <w:pPr>
        <w:spacing w:after="0" w:line="360" w:lineRule="auto"/>
        <w:jc w:val="both"/>
        <w:rPr>
          <w:rFonts w:ascii="Times New Roman" w:hAnsi="Times New Roman"/>
          <w:caps/>
          <w:sz w:val="24"/>
          <w:szCs w:val="24"/>
          <w:lang w:val="en-US"/>
        </w:rPr>
      </w:pPr>
      <w:r w:rsidRPr="00813DCF">
        <w:rPr>
          <w:rFonts w:ascii="Times New Roman" w:hAnsi="Times New Roman"/>
          <w:sz w:val="24"/>
          <w:szCs w:val="24"/>
          <w:lang w:val="en-US"/>
        </w:rPr>
        <w:t>75</w:t>
      </w:r>
      <w:r w:rsidRPr="00813DCF">
        <w:rPr>
          <w:rFonts w:ascii="Times New Roman" w:hAnsi="Times New Roman"/>
          <w:sz w:val="24"/>
          <w:szCs w:val="24"/>
          <w:lang w:val="en-US"/>
        </w:rPr>
        <w:tab/>
        <w:t xml:space="preserve"> Littleton</w:t>
      </w:r>
      <w:r w:rsidR="007E1C89">
        <w:rPr>
          <w:rFonts w:ascii="Times New Roman" w:hAnsi="Times New Roman"/>
          <w:sz w:val="24"/>
          <w:szCs w:val="24"/>
          <w:lang w:val="en-US"/>
        </w:rPr>
        <w:t>,</w:t>
      </w:r>
      <w:r w:rsidRPr="00813DCF">
        <w:rPr>
          <w:rFonts w:ascii="Times New Roman" w:hAnsi="Times New Roman"/>
          <w:sz w:val="24"/>
          <w:szCs w:val="24"/>
          <w:lang w:val="en-US"/>
        </w:rPr>
        <w:t xml:space="preserve"> A.C. Structure Of Accounting Theory, American Accounting Association Monograph No. 5. </w:t>
      </w:r>
      <w:r w:rsidR="007E1C89">
        <w:rPr>
          <w:rFonts w:ascii="Times New Roman" w:hAnsi="Times New Roman"/>
          <w:sz w:val="24"/>
          <w:szCs w:val="24"/>
          <w:lang w:val="en-US"/>
        </w:rPr>
        <w:t xml:space="preserve">/ A.C. Littleton - </w:t>
      </w:r>
      <w:r w:rsidRPr="00813DCF">
        <w:rPr>
          <w:rFonts w:ascii="Times New Roman" w:hAnsi="Times New Roman"/>
          <w:sz w:val="24"/>
          <w:szCs w:val="24"/>
          <w:lang w:val="en-US"/>
        </w:rPr>
        <w:t xml:space="preserve">Sarasota, Fl: American Accounting Association, 1953. </w:t>
      </w:r>
      <w:r w:rsidR="007E1C89">
        <w:rPr>
          <w:rFonts w:ascii="Times New Roman" w:hAnsi="Times New Roman"/>
          <w:sz w:val="24"/>
          <w:szCs w:val="24"/>
          <w:lang w:val="en-US"/>
        </w:rPr>
        <w:t xml:space="preserve">- </w:t>
      </w:r>
      <w:r w:rsidRPr="00813DCF">
        <w:rPr>
          <w:rFonts w:ascii="Times New Roman" w:hAnsi="Times New Roman"/>
          <w:sz w:val="24"/>
          <w:szCs w:val="24"/>
          <w:lang w:val="en-US"/>
        </w:rPr>
        <w:t>P. 25.</w:t>
      </w:r>
    </w:p>
    <w:p w14:paraId="369D05D2" w14:textId="293A27D2" w:rsidR="00813DCF" w:rsidRPr="00813DCF" w:rsidRDefault="00E25840" w:rsidP="00813DCF">
      <w:pPr>
        <w:spacing w:after="0" w:line="360" w:lineRule="auto"/>
        <w:jc w:val="both"/>
        <w:rPr>
          <w:rFonts w:ascii="Times New Roman" w:hAnsi="Times New Roman"/>
          <w:caps/>
          <w:sz w:val="24"/>
          <w:szCs w:val="24"/>
          <w:lang w:val="en-US"/>
        </w:rPr>
      </w:pPr>
      <w:r w:rsidRPr="00813DCF">
        <w:rPr>
          <w:rFonts w:ascii="Times New Roman" w:hAnsi="Times New Roman"/>
          <w:sz w:val="24"/>
          <w:szCs w:val="24"/>
          <w:lang w:val="en-US"/>
        </w:rPr>
        <w:t>76</w:t>
      </w:r>
      <w:r w:rsidRPr="00813DCF">
        <w:rPr>
          <w:rFonts w:ascii="Times New Roman" w:hAnsi="Times New Roman"/>
          <w:sz w:val="24"/>
          <w:szCs w:val="24"/>
          <w:lang w:val="en-US"/>
        </w:rPr>
        <w:tab/>
        <w:t xml:space="preserve"> Littleton</w:t>
      </w:r>
      <w:r w:rsidR="007E1C89">
        <w:rPr>
          <w:rFonts w:ascii="Times New Roman" w:hAnsi="Times New Roman"/>
          <w:sz w:val="24"/>
          <w:szCs w:val="24"/>
          <w:lang w:val="en-US"/>
        </w:rPr>
        <w:t>,</w:t>
      </w:r>
      <w:r w:rsidRPr="00813DCF">
        <w:rPr>
          <w:rFonts w:ascii="Times New Roman" w:hAnsi="Times New Roman"/>
          <w:sz w:val="24"/>
          <w:szCs w:val="24"/>
          <w:lang w:val="en-US"/>
        </w:rPr>
        <w:t xml:space="preserve"> A.C. Structure Of Accounting Theory. </w:t>
      </w:r>
      <w:r w:rsidR="007E1C89">
        <w:rPr>
          <w:rFonts w:ascii="Times New Roman" w:hAnsi="Times New Roman"/>
          <w:sz w:val="24"/>
          <w:szCs w:val="24"/>
          <w:lang w:val="en-US"/>
        </w:rPr>
        <w:t xml:space="preserve">/ A.C. Littleton - </w:t>
      </w:r>
      <w:r w:rsidRPr="00813DCF">
        <w:rPr>
          <w:rFonts w:ascii="Times New Roman" w:hAnsi="Times New Roman"/>
          <w:sz w:val="24"/>
          <w:szCs w:val="24"/>
          <w:lang w:val="en-US"/>
        </w:rPr>
        <w:t xml:space="preserve">Sarasota, Fl: American Accounting Association, 1953. </w:t>
      </w:r>
      <w:r w:rsidR="007E1C89">
        <w:rPr>
          <w:rFonts w:ascii="Times New Roman" w:hAnsi="Times New Roman"/>
          <w:sz w:val="24"/>
          <w:szCs w:val="24"/>
          <w:lang w:val="en-US"/>
        </w:rPr>
        <w:t xml:space="preserve">- </w:t>
      </w:r>
      <w:r w:rsidRPr="00813DCF">
        <w:rPr>
          <w:rFonts w:ascii="Times New Roman" w:hAnsi="Times New Roman"/>
          <w:sz w:val="24"/>
          <w:szCs w:val="24"/>
          <w:lang w:val="en-US"/>
        </w:rPr>
        <w:t>P. 30.</w:t>
      </w:r>
    </w:p>
    <w:p w14:paraId="40F5297F" w14:textId="5596F4CF" w:rsidR="00813DCF" w:rsidRPr="00813DCF" w:rsidRDefault="007E1C89" w:rsidP="00813DCF">
      <w:pPr>
        <w:spacing w:after="0" w:line="360" w:lineRule="auto"/>
        <w:jc w:val="both"/>
        <w:rPr>
          <w:rFonts w:ascii="Times New Roman" w:hAnsi="Times New Roman"/>
          <w:caps/>
          <w:sz w:val="24"/>
          <w:szCs w:val="24"/>
          <w:lang w:val="en-US"/>
        </w:rPr>
      </w:pPr>
      <w:r>
        <w:rPr>
          <w:rFonts w:ascii="Times New Roman" w:hAnsi="Times New Roman"/>
          <w:sz w:val="24"/>
          <w:szCs w:val="24"/>
          <w:lang w:val="en-US"/>
        </w:rPr>
        <w:t>80</w:t>
      </w:r>
      <w:r>
        <w:rPr>
          <w:rFonts w:ascii="Times New Roman" w:hAnsi="Times New Roman"/>
          <w:sz w:val="24"/>
          <w:szCs w:val="24"/>
          <w:lang w:val="en-US"/>
        </w:rPr>
        <w:tab/>
        <w:t xml:space="preserve"> MacN</w:t>
      </w:r>
      <w:r w:rsidR="00E25840" w:rsidRPr="00813DCF">
        <w:rPr>
          <w:rFonts w:ascii="Times New Roman" w:hAnsi="Times New Roman"/>
          <w:sz w:val="24"/>
          <w:szCs w:val="24"/>
          <w:lang w:val="en-US"/>
        </w:rPr>
        <w:t xml:space="preserve">eal, Kenneth, Truth In Accounting. </w:t>
      </w:r>
      <w:r>
        <w:rPr>
          <w:rFonts w:ascii="Times New Roman" w:hAnsi="Times New Roman"/>
          <w:sz w:val="24"/>
          <w:szCs w:val="24"/>
          <w:lang w:val="en-US"/>
        </w:rPr>
        <w:t xml:space="preserve">/ K. NacNeal - </w:t>
      </w:r>
      <w:r w:rsidR="00E25840" w:rsidRPr="00813DCF">
        <w:rPr>
          <w:rFonts w:ascii="Times New Roman" w:hAnsi="Times New Roman"/>
          <w:sz w:val="24"/>
          <w:szCs w:val="24"/>
          <w:lang w:val="en-US"/>
        </w:rPr>
        <w:t xml:space="preserve">Lawrence, Kansas: Scholars Book Co., 1970. </w:t>
      </w:r>
      <w:r>
        <w:rPr>
          <w:rFonts w:ascii="Times New Roman" w:hAnsi="Times New Roman"/>
          <w:sz w:val="24"/>
          <w:szCs w:val="24"/>
          <w:lang w:val="en-US"/>
        </w:rPr>
        <w:t xml:space="preserve">- </w:t>
      </w:r>
      <w:r w:rsidR="00E25840" w:rsidRPr="00813DCF">
        <w:rPr>
          <w:rFonts w:ascii="Times New Roman" w:hAnsi="Times New Roman"/>
          <w:sz w:val="24"/>
          <w:szCs w:val="24"/>
          <w:lang w:val="en-US"/>
        </w:rPr>
        <w:t>P.184.</w:t>
      </w:r>
    </w:p>
    <w:p w14:paraId="1845CFAC" w14:textId="11F06948" w:rsidR="00813DCF" w:rsidRPr="00813DCF" w:rsidRDefault="00E25840" w:rsidP="00813DCF">
      <w:pPr>
        <w:spacing w:after="0" w:line="360" w:lineRule="auto"/>
        <w:jc w:val="both"/>
        <w:rPr>
          <w:rFonts w:ascii="Times New Roman" w:hAnsi="Times New Roman"/>
          <w:caps/>
          <w:sz w:val="24"/>
          <w:szCs w:val="24"/>
          <w:lang w:val="en-US"/>
        </w:rPr>
      </w:pPr>
      <w:r w:rsidRPr="00813DCF">
        <w:rPr>
          <w:rFonts w:ascii="Times New Roman" w:hAnsi="Times New Roman"/>
          <w:sz w:val="24"/>
          <w:szCs w:val="24"/>
          <w:lang w:val="en-US"/>
        </w:rPr>
        <w:t>81</w:t>
      </w:r>
      <w:r w:rsidRPr="00813DCF">
        <w:rPr>
          <w:rFonts w:ascii="Times New Roman" w:hAnsi="Times New Roman"/>
          <w:sz w:val="24"/>
          <w:szCs w:val="24"/>
          <w:lang w:val="en-US"/>
        </w:rPr>
        <w:tab/>
        <w:t xml:space="preserve"> Marston</w:t>
      </w:r>
      <w:r w:rsidR="007E1C89">
        <w:rPr>
          <w:rFonts w:ascii="Times New Roman" w:hAnsi="Times New Roman"/>
          <w:sz w:val="24"/>
          <w:szCs w:val="24"/>
          <w:lang w:val="en-US"/>
        </w:rPr>
        <w:t>,</w:t>
      </w:r>
      <w:r w:rsidRPr="00813DCF">
        <w:rPr>
          <w:rFonts w:ascii="Times New Roman" w:hAnsi="Times New Roman"/>
          <w:sz w:val="24"/>
          <w:szCs w:val="24"/>
          <w:lang w:val="en-US"/>
        </w:rPr>
        <w:t xml:space="preserve"> C. Investor Relations Meetings: Views Of Companies, Institutional Investors And Analysts. </w:t>
      </w:r>
      <w:r w:rsidR="007E1C89">
        <w:rPr>
          <w:rFonts w:ascii="Times New Roman" w:hAnsi="Times New Roman"/>
          <w:sz w:val="24"/>
          <w:szCs w:val="24"/>
          <w:lang w:val="en-US"/>
        </w:rPr>
        <w:t xml:space="preserve">/ C. Marston - </w:t>
      </w:r>
      <w:r w:rsidRPr="00813DCF">
        <w:rPr>
          <w:rFonts w:ascii="Times New Roman" w:hAnsi="Times New Roman"/>
          <w:sz w:val="24"/>
          <w:szCs w:val="24"/>
          <w:lang w:val="en-US"/>
        </w:rPr>
        <w:t>Glasgow: Institute Of Chartered Accountants Of Scotland, 1999.</w:t>
      </w:r>
    </w:p>
    <w:p w14:paraId="493CA77D" w14:textId="3E207AF0" w:rsidR="00813DCF" w:rsidRPr="00813DCF" w:rsidRDefault="00E25840" w:rsidP="00813DCF">
      <w:pPr>
        <w:spacing w:after="0" w:line="360" w:lineRule="auto"/>
        <w:jc w:val="both"/>
        <w:rPr>
          <w:rFonts w:ascii="Times New Roman" w:hAnsi="Times New Roman"/>
          <w:caps/>
          <w:sz w:val="24"/>
          <w:szCs w:val="24"/>
          <w:lang w:val="en-US"/>
        </w:rPr>
      </w:pPr>
      <w:r w:rsidRPr="00813DCF">
        <w:rPr>
          <w:rFonts w:ascii="Times New Roman" w:hAnsi="Times New Roman"/>
          <w:sz w:val="24"/>
          <w:szCs w:val="24"/>
          <w:lang w:val="en-US"/>
        </w:rPr>
        <w:t>82</w:t>
      </w:r>
      <w:r w:rsidRPr="00813DCF">
        <w:rPr>
          <w:rFonts w:ascii="Times New Roman" w:hAnsi="Times New Roman"/>
          <w:sz w:val="24"/>
          <w:szCs w:val="24"/>
          <w:lang w:val="en-US"/>
        </w:rPr>
        <w:tab/>
        <w:t xml:space="preserve">  Mattessich</w:t>
      </w:r>
      <w:r w:rsidR="007E1C89">
        <w:rPr>
          <w:rFonts w:ascii="Times New Roman" w:hAnsi="Times New Roman"/>
          <w:sz w:val="24"/>
          <w:szCs w:val="24"/>
          <w:lang w:val="en-US"/>
        </w:rPr>
        <w:t>,</w:t>
      </w:r>
      <w:r w:rsidRPr="00813DCF">
        <w:rPr>
          <w:rFonts w:ascii="Times New Roman" w:hAnsi="Times New Roman"/>
          <w:sz w:val="24"/>
          <w:szCs w:val="24"/>
          <w:lang w:val="en-US"/>
        </w:rPr>
        <w:t xml:space="preserve"> R. Reality And Accounting: Ontological Explorations In The Economic And Social Sciences</w:t>
      </w:r>
      <w:r w:rsidR="007E1C89">
        <w:rPr>
          <w:rFonts w:ascii="Times New Roman" w:hAnsi="Times New Roman"/>
          <w:sz w:val="24"/>
          <w:szCs w:val="24"/>
          <w:lang w:val="en-US"/>
        </w:rPr>
        <w:t xml:space="preserve"> / R. </w:t>
      </w:r>
      <w:r w:rsidRPr="00813DCF">
        <w:rPr>
          <w:rFonts w:ascii="Times New Roman" w:hAnsi="Times New Roman"/>
          <w:sz w:val="24"/>
          <w:szCs w:val="24"/>
          <w:lang w:val="en-US"/>
        </w:rPr>
        <w:t xml:space="preserve"> </w:t>
      </w:r>
      <w:r w:rsidR="007E1C89" w:rsidRPr="00813DCF">
        <w:rPr>
          <w:rFonts w:ascii="Times New Roman" w:hAnsi="Times New Roman"/>
          <w:sz w:val="24"/>
          <w:szCs w:val="24"/>
          <w:lang w:val="en-US"/>
        </w:rPr>
        <w:t xml:space="preserve">Mattessich </w:t>
      </w:r>
      <w:r w:rsidR="007E1C89">
        <w:rPr>
          <w:rFonts w:ascii="Times New Roman" w:hAnsi="Times New Roman"/>
          <w:sz w:val="24"/>
          <w:szCs w:val="24"/>
          <w:lang w:val="en-US"/>
        </w:rPr>
        <w:t xml:space="preserve">- </w:t>
      </w:r>
      <w:r w:rsidRPr="00813DCF">
        <w:rPr>
          <w:rFonts w:ascii="Times New Roman" w:hAnsi="Times New Roman"/>
          <w:sz w:val="24"/>
          <w:szCs w:val="24"/>
          <w:lang w:val="en-US"/>
        </w:rPr>
        <w:t>N</w:t>
      </w:r>
      <w:r w:rsidR="007E1C89">
        <w:rPr>
          <w:rFonts w:ascii="Times New Roman" w:hAnsi="Times New Roman"/>
          <w:sz w:val="24"/>
          <w:szCs w:val="24"/>
          <w:lang w:val="en-US"/>
        </w:rPr>
        <w:t>Y</w:t>
      </w:r>
      <w:r w:rsidRPr="00813DCF">
        <w:rPr>
          <w:rFonts w:ascii="Times New Roman" w:hAnsi="Times New Roman"/>
          <w:sz w:val="24"/>
          <w:szCs w:val="24"/>
          <w:lang w:val="en-US"/>
        </w:rPr>
        <w:t xml:space="preserve">: Routledge, 2014. </w:t>
      </w:r>
      <w:r w:rsidR="007E1C89">
        <w:rPr>
          <w:rFonts w:ascii="Times New Roman" w:hAnsi="Times New Roman"/>
          <w:sz w:val="24"/>
          <w:szCs w:val="24"/>
          <w:lang w:val="en-US"/>
        </w:rPr>
        <w:t xml:space="preserve">- </w:t>
      </w:r>
      <w:r w:rsidRPr="00813DCF">
        <w:rPr>
          <w:rFonts w:ascii="Times New Roman" w:hAnsi="Times New Roman"/>
          <w:sz w:val="24"/>
          <w:szCs w:val="24"/>
          <w:lang w:val="en-US"/>
        </w:rPr>
        <w:t>P. 103.</w:t>
      </w:r>
    </w:p>
    <w:p w14:paraId="36F2547B" w14:textId="03CCDCBB" w:rsidR="00813DCF" w:rsidRPr="00813DCF" w:rsidRDefault="00E25840" w:rsidP="00813DCF">
      <w:pPr>
        <w:spacing w:after="0" w:line="360" w:lineRule="auto"/>
        <w:jc w:val="both"/>
        <w:rPr>
          <w:rFonts w:ascii="Times New Roman" w:hAnsi="Times New Roman"/>
          <w:caps/>
          <w:sz w:val="24"/>
          <w:szCs w:val="24"/>
          <w:lang w:val="en-US"/>
        </w:rPr>
      </w:pPr>
      <w:r w:rsidRPr="00813DCF">
        <w:rPr>
          <w:rFonts w:ascii="Times New Roman" w:hAnsi="Times New Roman"/>
          <w:sz w:val="24"/>
          <w:szCs w:val="24"/>
          <w:lang w:val="en-US"/>
        </w:rPr>
        <w:t>83</w:t>
      </w:r>
      <w:r w:rsidRPr="00813DCF">
        <w:rPr>
          <w:rFonts w:ascii="Times New Roman" w:hAnsi="Times New Roman"/>
          <w:sz w:val="24"/>
          <w:szCs w:val="24"/>
          <w:lang w:val="en-US"/>
        </w:rPr>
        <w:tab/>
        <w:t xml:space="preserve"> Moonitz</w:t>
      </w:r>
      <w:r w:rsidR="007E1C89">
        <w:rPr>
          <w:rFonts w:ascii="Times New Roman" w:hAnsi="Times New Roman"/>
          <w:sz w:val="24"/>
          <w:szCs w:val="24"/>
          <w:lang w:val="en-US"/>
        </w:rPr>
        <w:t>,</w:t>
      </w:r>
      <w:r w:rsidRPr="00813DCF">
        <w:rPr>
          <w:rFonts w:ascii="Times New Roman" w:hAnsi="Times New Roman"/>
          <w:sz w:val="24"/>
          <w:szCs w:val="24"/>
          <w:lang w:val="en-US"/>
        </w:rPr>
        <w:t xml:space="preserve"> M. The Basic Postulates Of Accounting, American Accounting Association Research Study No. 1.</w:t>
      </w:r>
      <w:r w:rsidR="007E1C89">
        <w:rPr>
          <w:rFonts w:ascii="Times New Roman" w:hAnsi="Times New Roman"/>
          <w:sz w:val="24"/>
          <w:szCs w:val="24"/>
          <w:lang w:val="en-US"/>
        </w:rPr>
        <w:t xml:space="preserve"> / M. Moonitz -</w:t>
      </w:r>
      <w:r w:rsidRPr="00813DCF">
        <w:rPr>
          <w:rFonts w:ascii="Times New Roman" w:hAnsi="Times New Roman"/>
          <w:sz w:val="24"/>
          <w:szCs w:val="24"/>
          <w:lang w:val="en-US"/>
        </w:rPr>
        <w:t xml:space="preserve"> New York: A</w:t>
      </w:r>
      <w:r w:rsidR="007E1C89" w:rsidRPr="00813DCF">
        <w:rPr>
          <w:rFonts w:ascii="Times New Roman" w:hAnsi="Times New Roman"/>
          <w:sz w:val="24"/>
          <w:szCs w:val="24"/>
          <w:lang w:val="en-US"/>
        </w:rPr>
        <w:t>ICPA</w:t>
      </w:r>
      <w:r w:rsidRPr="00813DCF">
        <w:rPr>
          <w:rFonts w:ascii="Times New Roman" w:hAnsi="Times New Roman"/>
          <w:sz w:val="24"/>
          <w:szCs w:val="24"/>
          <w:lang w:val="en-US"/>
        </w:rPr>
        <w:t xml:space="preserve">, 1961. </w:t>
      </w:r>
      <w:r w:rsidR="007E1C89">
        <w:rPr>
          <w:rFonts w:ascii="Times New Roman" w:hAnsi="Times New Roman"/>
          <w:sz w:val="24"/>
          <w:szCs w:val="24"/>
          <w:lang w:val="en-US"/>
        </w:rPr>
        <w:t xml:space="preserve">- </w:t>
      </w:r>
      <w:r w:rsidRPr="00813DCF">
        <w:rPr>
          <w:rFonts w:ascii="Times New Roman" w:hAnsi="Times New Roman"/>
          <w:sz w:val="24"/>
          <w:szCs w:val="24"/>
          <w:lang w:val="en-US"/>
        </w:rPr>
        <w:t>P. 4.</w:t>
      </w:r>
    </w:p>
    <w:p w14:paraId="099FC602" w14:textId="4F17B141" w:rsidR="00813DCF" w:rsidRPr="00813DCF" w:rsidRDefault="00E25840" w:rsidP="00813DCF">
      <w:pPr>
        <w:spacing w:after="0" w:line="360" w:lineRule="auto"/>
        <w:jc w:val="both"/>
        <w:rPr>
          <w:rFonts w:ascii="Times New Roman" w:hAnsi="Times New Roman"/>
          <w:caps/>
          <w:sz w:val="24"/>
          <w:szCs w:val="24"/>
          <w:lang w:val="en-US"/>
        </w:rPr>
      </w:pPr>
      <w:r w:rsidRPr="00813DCF">
        <w:rPr>
          <w:rFonts w:ascii="Times New Roman" w:hAnsi="Times New Roman"/>
          <w:sz w:val="24"/>
          <w:szCs w:val="24"/>
          <w:lang w:val="en-US"/>
        </w:rPr>
        <w:t>84</w:t>
      </w:r>
      <w:r w:rsidRPr="00813DCF">
        <w:rPr>
          <w:rFonts w:ascii="Times New Roman" w:hAnsi="Times New Roman"/>
          <w:sz w:val="24"/>
          <w:szCs w:val="24"/>
          <w:lang w:val="en-US"/>
        </w:rPr>
        <w:tab/>
        <w:t xml:space="preserve"> Mumford</w:t>
      </w:r>
      <w:r w:rsidR="007E1C89">
        <w:rPr>
          <w:rFonts w:ascii="Times New Roman" w:hAnsi="Times New Roman"/>
          <w:sz w:val="24"/>
          <w:szCs w:val="24"/>
          <w:lang w:val="en-US"/>
        </w:rPr>
        <w:t xml:space="preserve">, </w:t>
      </w:r>
      <w:r w:rsidRPr="00813DCF">
        <w:rPr>
          <w:rFonts w:ascii="Times New Roman" w:hAnsi="Times New Roman"/>
          <w:sz w:val="24"/>
          <w:szCs w:val="24"/>
          <w:lang w:val="en-US"/>
        </w:rPr>
        <w:t>M., Peasnell</w:t>
      </w:r>
      <w:r w:rsidR="007E1C89">
        <w:rPr>
          <w:rFonts w:ascii="Times New Roman" w:hAnsi="Times New Roman"/>
          <w:sz w:val="24"/>
          <w:szCs w:val="24"/>
          <w:lang w:val="en-US"/>
        </w:rPr>
        <w:t>,</w:t>
      </w:r>
      <w:r w:rsidRPr="00813DCF">
        <w:rPr>
          <w:rFonts w:ascii="Times New Roman" w:hAnsi="Times New Roman"/>
          <w:sz w:val="24"/>
          <w:szCs w:val="24"/>
          <w:lang w:val="en-US"/>
        </w:rPr>
        <w:t xml:space="preserve"> R. Philosophical Perspective On Accounting. </w:t>
      </w:r>
      <w:r w:rsidR="007E1C89">
        <w:rPr>
          <w:rFonts w:ascii="Times New Roman" w:hAnsi="Times New Roman"/>
          <w:sz w:val="24"/>
          <w:szCs w:val="24"/>
          <w:lang w:val="en-US"/>
        </w:rPr>
        <w:t xml:space="preserve">/ M. Mumford, R. Peasnell - </w:t>
      </w:r>
      <w:r w:rsidRPr="00813DCF">
        <w:rPr>
          <w:rFonts w:ascii="Times New Roman" w:hAnsi="Times New Roman"/>
          <w:sz w:val="24"/>
          <w:szCs w:val="24"/>
          <w:lang w:val="en-US"/>
        </w:rPr>
        <w:t>N</w:t>
      </w:r>
      <w:r w:rsidR="007E1C89">
        <w:rPr>
          <w:rFonts w:ascii="Times New Roman" w:hAnsi="Times New Roman"/>
          <w:sz w:val="24"/>
          <w:szCs w:val="24"/>
          <w:lang w:val="en-US"/>
        </w:rPr>
        <w:t>Y</w:t>
      </w:r>
      <w:r w:rsidRPr="00813DCF">
        <w:rPr>
          <w:rFonts w:ascii="Times New Roman" w:hAnsi="Times New Roman"/>
          <w:sz w:val="24"/>
          <w:szCs w:val="24"/>
          <w:lang w:val="en-US"/>
        </w:rPr>
        <w:t xml:space="preserve">: Routledge, 1993. </w:t>
      </w:r>
      <w:r w:rsidR="007E1C89">
        <w:rPr>
          <w:rFonts w:ascii="Times New Roman" w:hAnsi="Times New Roman"/>
          <w:sz w:val="24"/>
          <w:szCs w:val="24"/>
          <w:lang w:val="en-US"/>
        </w:rPr>
        <w:t xml:space="preserve">- </w:t>
      </w:r>
      <w:r w:rsidRPr="00813DCF">
        <w:rPr>
          <w:rFonts w:ascii="Times New Roman" w:hAnsi="Times New Roman"/>
          <w:sz w:val="24"/>
          <w:szCs w:val="24"/>
          <w:lang w:val="en-US"/>
        </w:rPr>
        <w:t xml:space="preserve">P. 22. </w:t>
      </w:r>
    </w:p>
    <w:p w14:paraId="517BED9A" w14:textId="118D0292" w:rsidR="00813DCF" w:rsidRPr="00813DCF" w:rsidRDefault="00E25840" w:rsidP="00813DCF">
      <w:pPr>
        <w:spacing w:after="0" w:line="360" w:lineRule="auto"/>
        <w:jc w:val="both"/>
        <w:rPr>
          <w:rFonts w:ascii="Times New Roman" w:hAnsi="Times New Roman"/>
          <w:caps/>
          <w:sz w:val="24"/>
          <w:szCs w:val="24"/>
          <w:lang w:val="en-US"/>
        </w:rPr>
      </w:pPr>
      <w:r w:rsidRPr="00813DCF">
        <w:rPr>
          <w:rFonts w:ascii="Times New Roman" w:hAnsi="Times New Roman"/>
          <w:sz w:val="24"/>
          <w:szCs w:val="24"/>
          <w:lang w:val="en-US"/>
        </w:rPr>
        <w:t>85</w:t>
      </w:r>
      <w:r w:rsidRPr="00813DCF">
        <w:rPr>
          <w:rFonts w:ascii="Times New Roman" w:hAnsi="Times New Roman"/>
          <w:sz w:val="24"/>
          <w:szCs w:val="24"/>
          <w:lang w:val="en-US"/>
        </w:rPr>
        <w:tab/>
        <w:t xml:space="preserve"> Onida</w:t>
      </w:r>
      <w:r w:rsidR="007E1C89">
        <w:rPr>
          <w:rFonts w:ascii="Times New Roman" w:hAnsi="Times New Roman"/>
          <w:sz w:val="24"/>
          <w:szCs w:val="24"/>
          <w:lang w:val="en-US"/>
        </w:rPr>
        <w:t>,</w:t>
      </w:r>
      <w:r w:rsidRPr="00813DCF">
        <w:rPr>
          <w:rFonts w:ascii="Times New Roman" w:hAnsi="Times New Roman"/>
          <w:sz w:val="24"/>
          <w:szCs w:val="24"/>
          <w:lang w:val="en-US"/>
        </w:rPr>
        <w:t xml:space="preserve"> P. Il Bilancio D’esercizio Nelle Imprese. Significato Economico Del Bilancio. Problemi Di Valutazione. </w:t>
      </w:r>
      <w:r w:rsidR="007E1C89">
        <w:rPr>
          <w:rFonts w:ascii="Times New Roman" w:hAnsi="Times New Roman"/>
          <w:sz w:val="24"/>
          <w:szCs w:val="24"/>
          <w:lang w:val="en-US"/>
        </w:rPr>
        <w:t xml:space="preserve">/ P. Onida - </w:t>
      </w:r>
      <w:r w:rsidRPr="00813DCF">
        <w:rPr>
          <w:rFonts w:ascii="Times New Roman" w:hAnsi="Times New Roman"/>
          <w:sz w:val="24"/>
          <w:szCs w:val="24"/>
          <w:lang w:val="en-US"/>
        </w:rPr>
        <w:t xml:space="preserve">Milano, Italy: Giuffre`, 1974. </w:t>
      </w:r>
      <w:r w:rsidR="007E1C89">
        <w:rPr>
          <w:rFonts w:ascii="Times New Roman" w:hAnsi="Times New Roman"/>
          <w:sz w:val="24"/>
          <w:szCs w:val="24"/>
          <w:lang w:val="en-US"/>
        </w:rPr>
        <w:t xml:space="preserve">- </w:t>
      </w:r>
      <w:r w:rsidRPr="00813DCF">
        <w:rPr>
          <w:rFonts w:ascii="Times New Roman" w:hAnsi="Times New Roman"/>
          <w:sz w:val="24"/>
          <w:szCs w:val="24"/>
          <w:lang w:val="en-US"/>
        </w:rPr>
        <w:t>P. 54.</w:t>
      </w:r>
    </w:p>
    <w:p w14:paraId="1A57139A" w14:textId="285F79B9" w:rsidR="00813DCF" w:rsidRPr="00813DCF" w:rsidRDefault="00E25840" w:rsidP="00813DCF">
      <w:pPr>
        <w:spacing w:after="0" w:line="360" w:lineRule="auto"/>
        <w:jc w:val="both"/>
        <w:rPr>
          <w:rFonts w:ascii="Times New Roman" w:hAnsi="Times New Roman"/>
          <w:caps/>
          <w:sz w:val="24"/>
          <w:szCs w:val="24"/>
          <w:lang w:val="en-US"/>
        </w:rPr>
      </w:pPr>
      <w:r w:rsidRPr="00813DCF">
        <w:rPr>
          <w:rFonts w:ascii="Times New Roman" w:hAnsi="Times New Roman"/>
          <w:sz w:val="24"/>
          <w:szCs w:val="24"/>
          <w:lang w:val="en-US"/>
        </w:rPr>
        <w:t>86</w:t>
      </w:r>
      <w:r w:rsidRPr="00813DCF">
        <w:rPr>
          <w:rFonts w:ascii="Times New Roman" w:hAnsi="Times New Roman"/>
          <w:sz w:val="24"/>
          <w:szCs w:val="24"/>
          <w:lang w:val="en-US"/>
        </w:rPr>
        <w:tab/>
        <w:t xml:space="preserve"> Onida</w:t>
      </w:r>
      <w:r w:rsidR="007E1C89">
        <w:rPr>
          <w:rFonts w:ascii="Times New Roman" w:hAnsi="Times New Roman"/>
          <w:sz w:val="24"/>
          <w:szCs w:val="24"/>
          <w:lang w:val="en-US"/>
        </w:rPr>
        <w:t>,</w:t>
      </w:r>
      <w:r w:rsidRPr="00813DCF">
        <w:rPr>
          <w:rFonts w:ascii="Times New Roman" w:hAnsi="Times New Roman"/>
          <w:sz w:val="24"/>
          <w:szCs w:val="24"/>
          <w:lang w:val="en-US"/>
        </w:rPr>
        <w:t xml:space="preserve"> P. Natura E Limiti Della Politica Di Bilancio </w:t>
      </w:r>
      <w:r w:rsidR="007E1C89">
        <w:rPr>
          <w:rFonts w:ascii="Times New Roman" w:hAnsi="Times New Roman"/>
          <w:sz w:val="24"/>
          <w:szCs w:val="24"/>
          <w:lang w:val="en-US"/>
        </w:rPr>
        <w:t xml:space="preserve">/ P. Onida </w:t>
      </w:r>
      <w:r w:rsidRPr="00813DCF">
        <w:rPr>
          <w:rFonts w:ascii="Times New Roman" w:hAnsi="Times New Roman"/>
          <w:sz w:val="24"/>
          <w:szCs w:val="24"/>
          <w:lang w:val="en-US"/>
        </w:rPr>
        <w:t xml:space="preserve">// Rivista Dei Dottori Commercialisti. </w:t>
      </w:r>
      <w:r w:rsidR="007E1C89">
        <w:rPr>
          <w:rFonts w:ascii="Times New Roman" w:hAnsi="Times New Roman"/>
          <w:sz w:val="24"/>
          <w:szCs w:val="24"/>
          <w:lang w:val="en-US"/>
        </w:rPr>
        <w:t xml:space="preserve">- </w:t>
      </w:r>
      <w:r w:rsidRPr="00813DCF">
        <w:rPr>
          <w:rFonts w:ascii="Times New Roman" w:hAnsi="Times New Roman"/>
          <w:sz w:val="24"/>
          <w:szCs w:val="24"/>
          <w:lang w:val="en-US"/>
        </w:rPr>
        <w:t xml:space="preserve">1974. </w:t>
      </w:r>
      <w:r w:rsidR="007E1C89">
        <w:rPr>
          <w:rFonts w:ascii="Times New Roman" w:hAnsi="Times New Roman"/>
          <w:sz w:val="24"/>
          <w:szCs w:val="24"/>
          <w:lang w:val="en-US"/>
        </w:rPr>
        <w:t xml:space="preserve">- </w:t>
      </w:r>
      <w:r w:rsidRPr="00813DCF">
        <w:rPr>
          <w:rFonts w:ascii="Times New Roman" w:hAnsi="Times New Roman"/>
          <w:sz w:val="24"/>
          <w:szCs w:val="24"/>
          <w:lang w:val="en-US"/>
        </w:rPr>
        <w:t xml:space="preserve">25 (6). </w:t>
      </w:r>
      <w:r w:rsidR="007E1C89">
        <w:rPr>
          <w:rFonts w:ascii="Times New Roman" w:hAnsi="Times New Roman"/>
          <w:sz w:val="24"/>
          <w:szCs w:val="24"/>
          <w:lang w:val="en-US"/>
        </w:rPr>
        <w:t xml:space="preserve">- </w:t>
      </w:r>
      <w:r w:rsidRPr="00813DCF">
        <w:rPr>
          <w:rFonts w:ascii="Times New Roman" w:hAnsi="Times New Roman"/>
          <w:sz w:val="24"/>
          <w:szCs w:val="24"/>
          <w:lang w:val="en-US"/>
        </w:rPr>
        <w:t>P. 895–937.</w:t>
      </w:r>
    </w:p>
    <w:p w14:paraId="1997A894" w14:textId="7D5A9646" w:rsidR="00813DCF" w:rsidRPr="00813DCF" w:rsidRDefault="00E25840" w:rsidP="00813DCF">
      <w:pPr>
        <w:spacing w:after="0" w:line="360" w:lineRule="auto"/>
        <w:jc w:val="both"/>
        <w:rPr>
          <w:rFonts w:ascii="Times New Roman" w:hAnsi="Times New Roman"/>
          <w:caps/>
          <w:sz w:val="24"/>
          <w:szCs w:val="24"/>
          <w:lang w:val="en-US"/>
        </w:rPr>
      </w:pPr>
      <w:r w:rsidRPr="00813DCF">
        <w:rPr>
          <w:rFonts w:ascii="Times New Roman" w:hAnsi="Times New Roman"/>
          <w:sz w:val="24"/>
          <w:szCs w:val="24"/>
          <w:lang w:val="en-US"/>
        </w:rPr>
        <w:lastRenderedPageBreak/>
        <w:t>87</w:t>
      </w:r>
      <w:r w:rsidRPr="00813DCF">
        <w:rPr>
          <w:rFonts w:ascii="Times New Roman" w:hAnsi="Times New Roman"/>
          <w:sz w:val="24"/>
          <w:szCs w:val="24"/>
          <w:lang w:val="en-US"/>
        </w:rPr>
        <w:tab/>
        <w:t xml:space="preserve"> Parker</w:t>
      </w:r>
      <w:r w:rsidR="007E1C89">
        <w:rPr>
          <w:rFonts w:ascii="Times New Roman" w:hAnsi="Times New Roman"/>
          <w:sz w:val="24"/>
          <w:szCs w:val="24"/>
          <w:lang w:val="en-US"/>
        </w:rPr>
        <w:t>,</w:t>
      </w:r>
      <w:r w:rsidRPr="00813DCF">
        <w:rPr>
          <w:rFonts w:ascii="Times New Roman" w:hAnsi="Times New Roman"/>
          <w:sz w:val="24"/>
          <w:szCs w:val="24"/>
          <w:lang w:val="en-US"/>
        </w:rPr>
        <w:t xml:space="preserve"> L., Roffey</w:t>
      </w:r>
      <w:r w:rsidR="007E1C89">
        <w:rPr>
          <w:rFonts w:ascii="Times New Roman" w:hAnsi="Times New Roman"/>
          <w:sz w:val="24"/>
          <w:szCs w:val="24"/>
          <w:lang w:val="en-US"/>
        </w:rPr>
        <w:t>,</w:t>
      </w:r>
      <w:r w:rsidRPr="00813DCF">
        <w:rPr>
          <w:rFonts w:ascii="Times New Roman" w:hAnsi="Times New Roman"/>
          <w:sz w:val="24"/>
          <w:szCs w:val="24"/>
          <w:lang w:val="en-US"/>
        </w:rPr>
        <w:t xml:space="preserve"> B. Methodological Themes. Back To The Drawing Board: Revisiting Grounded Theory And The Everyday Accountant’s And Manager’s Reality</w:t>
      </w:r>
      <w:r w:rsidR="00DB50E3">
        <w:rPr>
          <w:rFonts w:ascii="Times New Roman" w:hAnsi="Times New Roman"/>
          <w:sz w:val="24"/>
          <w:szCs w:val="24"/>
          <w:lang w:val="en-US"/>
        </w:rPr>
        <w:t xml:space="preserve"> / L. </w:t>
      </w:r>
      <w:r w:rsidR="00DB50E3" w:rsidRPr="00813DCF">
        <w:rPr>
          <w:rFonts w:ascii="Times New Roman" w:hAnsi="Times New Roman"/>
          <w:sz w:val="24"/>
          <w:szCs w:val="24"/>
          <w:lang w:val="en-US"/>
        </w:rPr>
        <w:t>Parker</w:t>
      </w:r>
      <w:r w:rsidR="00DB50E3">
        <w:rPr>
          <w:rFonts w:ascii="Times New Roman" w:hAnsi="Times New Roman"/>
          <w:sz w:val="24"/>
          <w:szCs w:val="24"/>
          <w:lang w:val="en-US"/>
        </w:rPr>
        <w:t>,</w:t>
      </w:r>
      <w:r w:rsidR="00DB50E3" w:rsidRPr="00813DCF">
        <w:rPr>
          <w:rFonts w:ascii="Times New Roman" w:hAnsi="Times New Roman"/>
          <w:sz w:val="24"/>
          <w:szCs w:val="24"/>
          <w:lang w:val="en-US"/>
        </w:rPr>
        <w:t xml:space="preserve"> </w:t>
      </w:r>
      <w:r w:rsidR="00DB50E3">
        <w:rPr>
          <w:rFonts w:ascii="Times New Roman" w:hAnsi="Times New Roman"/>
          <w:sz w:val="24"/>
          <w:szCs w:val="24"/>
          <w:lang w:val="en-US"/>
        </w:rPr>
        <w:t>B.</w:t>
      </w:r>
      <w:r w:rsidR="00DB50E3" w:rsidRPr="00813DCF">
        <w:rPr>
          <w:rFonts w:ascii="Times New Roman" w:hAnsi="Times New Roman"/>
          <w:sz w:val="24"/>
          <w:szCs w:val="24"/>
          <w:lang w:val="en-US"/>
        </w:rPr>
        <w:t xml:space="preserve"> Roffey</w:t>
      </w:r>
      <w:r w:rsidRPr="00813DCF">
        <w:rPr>
          <w:rFonts w:ascii="Times New Roman" w:hAnsi="Times New Roman"/>
          <w:sz w:val="24"/>
          <w:szCs w:val="24"/>
          <w:lang w:val="en-US"/>
        </w:rPr>
        <w:t xml:space="preserve"> // Accounting, Auditing And Accountability Journal. </w:t>
      </w:r>
      <w:r w:rsidR="00DB50E3">
        <w:rPr>
          <w:rFonts w:ascii="Times New Roman" w:hAnsi="Times New Roman"/>
          <w:sz w:val="24"/>
          <w:szCs w:val="24"/>
          <w:lang w:val="en-US"/>
        </w:rPr>
        <w:t xml:space="preserve">- </w:t>
      </w:r>
      <w:r w:rsidRPr="00813DCF">
        <w:rPr>
          <w:rFonts w:ascii="Times New Roman" w:hAnsi="Times New Roman"/>
          <w:sz w:val="24"/>
          <w:szCs w:val="24"/>
          <w:lang w:val="en-US"/>
        </w:rPr>
        <w:t xml:space="preserve">1997. </w:t>
      </w:r>
      <w:r w:rsidR="00DB50E3">
        <w:rPr>
          <w:rFonts w:ascii="Times New Roman" w:hAnsi="Times New Roman"/>
          <w:sz w:val="24"/>
          <w:szCs w:val="24"/>
          <w:lang w:val="en-US"/>
        </w:rPr>
        <w:t xml:space="preserve">- </w:t>
      </w:r>
      <w:r w:rsidRPr="00813DCF">
        <w:rPr>
          <w:rFonts w:ascii="Times New Roman" w:hAnsi="Times New Roman"/>
          <w:sz w:val="24"/>
          <w:szCs w:val="24"/>
          <w:lang w:val="en-US"/>
        </w:rPr>
        <w:t xml:space="preserve">10. </w:t>
      </w:r>
      <w:r w:rsidR="00DB50E3">
        <w:rPr>
          <w:rFonts w:ascii="Times New Roman" w:hAnsi="Times New Roman"/>
          <w:sz w:val="24"/>
          <w:szCs w:val="24"/>
          <w:lang w:val="en-US"/>
        </w:rPr>
        <w:t xml:space="preserve">- </w:t>
      </w:r>
      <w:r w:rsidRPr="00813DCF">
        <w:rPr>
          <w:rFonts w:ascii="Times New Roman" w:hAnsi="Times New Roman"/>
          <w:sz w:val="24"/>
          <w:szCs w:val="24"/>
          <w:lang w:val="en-US"/>
        </w:rPr>
        <w:t>P. 212–247.</w:t>
      </w:r>
    </w:p>
    <w:p w14:paraId="6A2B00FE" w14:textId="5C8FEA1E" w:rsidR="00813DCF" w:rsidRPr="00813DCF" w:rsidRDefault="00E25840" w:rsidP="00813DCF">
      <w:pPr>
        <w:spacing w:after="0" w:line="360" w:lineRule="auto"/>
        <w:jc w:val="both"/>
        <w:rPr>
          <w:rFonts w:ascii="Times New Roman" w:hAnsi="Times New Roman"/>
          <w:caps/>
          <w:sz w:val="24"/>
          <w:szCs w:val="24"/>
          <w:lang w:val="en-US"/>
        </w:rPr>
      </w:pPr>
      <w:r w:rsidRPr="00813DCF">
        <w:rPr>
          <w:rFonts w:ascii="Times New Roman" w:hAnsi="Times New Roman"/>
          <w:sz w:val="24"/>
          <w:szCs w:val="24"/>
          <w:lang w:val="en-US"/>
        </w:rPr>
        <w:t>88</w:t>
      </w:r>
      <w:r w:rsidRPr="00813DCF">
        <w:rPr>
          <w:rFonts w:ascii="Times New Roman" w:hAnsi="Times New Roman"/>
          <w:sz w:val="24"/>
          <w:szCs w:val="24"/>
          <w:lang w:val="en-US"/>
        </w:rPr>
        <w:tab/>
        <w:t xml:space="preserve"> Parker</w:t>
      </w:r>
      <w:r w:rsidR="00DB50E3">
        <w:rPr>
          <w:rFonts w:ascii="Times New Roman" w:hAnsi="Times New Roman"/>
          <w:sz w:val="24"/>
          <w:szCs w:val="24"/>
          <w:lang w:val="en-US"/>
        </w:rPr>
        <w:t>,</w:t>
      </w:r>
      <w:r w:rsidRPr="00813DCF">
        <w:rPr>
          <w:rFonts w:ascii="Times New Roman" w:hAnsi="Times New Roman"/>
          <w:sz w:val="24"/>
          <w:szCs w:val="24"/>
          <w:lang w:val="en-US"/>
        </w:rPr>
        <w:t xml:space="preserve"> L.D. Communicating Financial Information Through The Annual Report.</w:t>
      </w:r>
      <w:r w:rsidR="00DB50E3">
        <w:rPr>
          <w:rFonts w:ascii="Times New Roman" w:hAnsi="Times New Roman"/>
          <w:sz w:val="24"/>
          <w:szCs w:val="24"/>
          <w:lang w:val="en-US"/>
        </w:rPr>
        <w:t xml:space="preserve"> / L. D. Parker -</w:t>
      </w:r>
      <w:r w:rsidRPr="00813DCF">
        <w:rPr>
          <w:rFonts w:ascii="Times New Roman" w:hAnsi="Times New Roman"/>
          <w:sz w:val="24"/>
          <w:szCs w:val="24"/>
          <w:lang w:val="en-US"/>
        </w:rPr>
        <w:t xml:space="preserve"> London: Icaew, 1986. </w:t>
      </w:r>
      <w:r w:rsidR="00DB50E3">
        <w:rPr>
          <w:rFonts w:ascii="Times New Roman" w:hAnsi="Times New Roman"/>
          <w:sz w:val="24"/>
          <w:szCs w:val="24"/>
          <w:lang w:val="en-US"/>
        </w:rPr>
        <w:t xml:space="preserve">- </w:t>
      </w:r>
      <w:r w:rsidRPr="00813DCF">
        <w:rPr>
          <w:rFonts w:ascii="Times New Roman" w:hAnsi="Times New Roman"/>
          <w:sz w:val="24"/>
          <w:szCs w:val="24"/>
          <w:lang w:val="en-US"/>
        </w:rPr>
        <w:t>P. 8.</w:t>
      </w:r>
    </w:p>
    <w:p w14:paraId="0ED1F834" w14:textId="56B5675C" w:rsidR="00813DCF" w:rsidRPr="00813DCF" w:rsidRDefault="00E25840" w:rsidP="00813DCF">
      <w:pPr>
        <w:spacing w:after="0" w:line="360" w:lineRule="auto"/>
        <w:jc w:val="both"/>
        <w:rPr>
          <w:rFonts w:ascii="Times New Roman" w:hAnsi="Times New Roman"/>
          <w:caps/>
          <w:sz w:val="24"/>
          <w:szCs w:val="24"/>
          <w:lang w:val="en-US"/>
        </w:rPr>
      </w:pPr>
      <w:r w:rsidRPr="00813DCF">
        <w:rPr>
          <w:rFonts w:ascii="Times New Roman" w:hAnsi="Times New Roman"/>
          <w:sz w:val="24"/>
          <w:szCs w:val="24"/>
          <w:lang w:val="en-US"/>
        </w:rPr>
        <w:t>89</w:t>
      </w:r>
      <w:r w:rsidRPr="00813DCF">
        <w:rPr>
          <w:rFonts w:ascii="Times New Roman" w:hAnsi="Times New Roman"/>
          <w:sz w:val="24"/>
          <w:szCs w:val="24"/>
          <w:lang w:val="en-US"/>
        </w:rPr>
        <w:tab/>
        <w:t xml:space="preserve"> Perkins</w:t>
      </w:r>
      <w:r w:rsidR="00DB50E3">
        <w:rPr>
          <w:rFonts w:ascii="Times New Roman" w:hAnsi="Times New Roman"/>
          <w:sz w:val="24"/>
          <w:szCs w:val="24"/>
          <w:lang w:val="en-US"/>
        </w:rPr>
        <w:t>,</w:t>
      </w:r>
      <w:r w:rsidRPr="00813DCF">
        <w:rPr>
          <w:rFonts w:ascii="Times New Roman" w:hAnsi="Times New Roman"/>
          <w:sz w:val="24"/>
          <w:szCs w:val="24"/>
          <w:lang w:val="en-US"/>
        </w:rPr>
        <w:t xml:space="preserve"> S. J.,  Hendry</w:t>
      </w:r>
      <w:r w:rsidR="00DB50E3">
        <w:rPr>
          <w:rFonts w:ascii="Times New Roman" w:hAnsi="Times New Roman"/>
          <w:sz w:val="24"/>
          <w:szCs w:val="24"/>
          <w:lang w:val="en-US"/>
        </w:rPr>
        <w:t>,</w:t>
      </w:r>
      <w:r w:rsidRPr="00813DCF">
        <w:rPr>
          <w:rFonts w:ascii="Times New Roman" w:hAnsi="Times New Roman"/>
          <w:sz w:val="24"/>
          <w:szCs w:val="24"/>
          <w:lang w:val="en-US"/>
        </w:rPr>
        <w:t xml:space="preserve"> C. Ordering Top Pay: Interpreting The Signals </w:t>
      </w:r>
      <w:r w:rsidR="00DB50E3">
        <w:rPr>
          <w:rFonts w:ascii="Times New Roman" w:hAnsi="Times New Roman"/>
          <w:sz w:val="24"/>
          <w:szCs w:val="24"/>
          <w:lang w:val="en-US"/>
        </w:rPr>
        <w:t xml:space="preserve">/ S. </w:t>
      </w:r>
      <w:r w:rsidR="00DB50E3" w:rsidRPr="00813DCF">
        <w:rPr>
          <w:rFonts w:ascii="Times New Roman" w:hAnsi="Times New Roman"/>
          <w:sz w:val="24"/>
          <w:szCs w:val="24"/>
          <w:lang w:val="en-US"/>
        </w:rPr>
        <w:t xml:space="preserve">Perkins, </w:t>
      </w:r>
      <w:r w:rsidR="00DB50E3">
        <w:rPr>
          <w:rFonts w:ascii="Times New Roman" w:hAnsi="Times New Roman"/>
          <w:sz w:val="24"/>
          <w:szCs w:val="24"/>
          <w:lang w:val="en-US"/>
        </w:rPr>
        <w:t>C.</w:t>
      </w:r>
      <w:r w:rsidR="00DB50E3" w:rsidRPr="00813DCF">
        <w:rPr>
          <w:rFonts w:ascii="Times New Roman" w:hAnsi="Times New Roman"/>
          <w:sz w:val="24"/>
          <w:szCs w:val="24"/>
          <w:lang w:val="en-US"/>
        </w:rPr>
        <w:t xml:space="preserve"> Hendry</w:t>
      </w:r>
      <w:r w:rsidR="00DB50E3">
        <w:rPr>
          <w:rFonts w:ascii="Times New Roman" w:hAnsi="Times New Roman"/>
          <w:sz w:val="24"/>
          <w:szCs w:val="24"/>
          <w:lang w:val="en-US"/>
        </w:rPr>
        <w:t xml:space="preserve"> </w:t>
      </w:r>
      <w:r w:rsidRPr="00813DCF">
        <w:rPr>
          <w:rFonts w:ascii="Times New Roman" w:hAnsi="Times New Roman"/>
          <w:sz w:val="24"/>
          <w:szCs w:val="24"/>
          <w:lang w:val="en-US"/>
        </w:rPr>
        <w:t xml:space="preserve">// Journal Of Management Studies. </w:t>
      </w:r>
      <w:r w:rsidR="00DB50E3">
        <w:rPr>
          <w:rFonts w:ascii="Times New Roman" w:hAnsi="Times New Roman"/>
          <w:sz w:val="24"/>
          <w:szCs w:val="24"/>
          <w:lang w:val="en-US"/>
        </w:rPr>
        <w:t xml:space="preserve">- </w:t>
      </w:r>
      <w:r w:rsidRPr="00813DCF">
        <w:rPr>
          <w:rFonts w:ascii="Times New Roman" w:hAnsi="Times New Roman"/>
          <w:sz w:val="24"/>
          <w:szCs w:val="24"/>
          <w:lang w:val="en-US"/>
        </w:rPr>
        <w:t xml:space="preserve">2005. </w:t>
      </w:r>
      <w:r w:rsidR="00DB50E3">
        <w:rPr>
          <w:rFonts w:ascii="Times New Roman" w:hAnsi="Times New Roman"/>
          <w:sz w:val="24"/>
          <w:szCs w:val="24"/>
          <w:lang w:val="en-US"/>
        </w:rPr>
        <w:t xml:space="preserve">– </w:t>
      </w:r>
      <w:r w:rsidRPr="00813DCF">
        <w:rPr>
          <w:rFonts w:ascii="Times New Roman" w:hAnsi="Times New Roman"/>
          <w:sz w:val="24"/>
          <w:szCs w:val="24"/>
          <w:lang w:val="en-US"/>
        </w:rPr>
        <w:t>42</w:t>
      </w:r>
      <w:r w:rsidR="00DB50E3">
        <w:rPr>
          <w:rFonts w:ascii="Times New Roman" w:hAnsi="Times New Roman"/>
          <w:sz w:val="24"/>
          <w:szCs w:val="24"/>
          <w:lang w:val="en-US"/>
        </w:rPr>
        <w:t>. -</w:t>
      </w:r>
      <w:r w:rsidRPr="00813DCF">
        <w:rPr>
          <w:rFonts w:ascii="Times New Roman" w:hAnsi="Times New Roman"/>
          <w:sz w:val="24"/>
          <w:szCs w:val="24"/>
          <w:lang w:val="en-US"/>
        </w:rPr>
        <w:t xml:space="preserve"> P.1443-1468</w:t>
      </w:r>
    </w:p>
    <w:p w14:paraId="282B93E5" w14:textId="1ABF1467" w:rsidR="00813DCF" w:rsidRPr="00813DCF" w:rsidRDefault="00E25840" w:rsidP="00813DCF">
      <w:pPr>
        <w:spacing w:after="0" w:line="360" w:lineRule="auto"/>
        <w:jc w:val="both"/>
        <w:rPr>
          <w:rFonts w:ascii="Times New Roman" w:hAnsi="Times New Roman"/>
          <w:caps/>
          <w:sz w:val="24"/>
          <w:szCs w:val="24"/>
          <w:lang w:val="en-US"/>
        </w:rPr>
      </w:pPr>
      <w:r w:rsidRPr="00813DCF">
        <w:rPr>
          <w:rFonts w:ascii="Times New Roman" w:hAnsi="Times New Roman"/>
          <w:sz w:val="24"/>
          <w:szCs w:val="24"/>
          <w:lang w:val="en-US"/>
        </w:rPr>
        <w:t>90</w:t>
      </w:r>
      <w:r w:rsidRPr="00813DCF">
        <w:rPr>
          <w:rFonts w:ascii="Times New Roman" w:hAnsi="Times New Roman"/>
          <w:sz w:val="24"/>
          <w:szCs w:val="24"/>
          <w:lang w:val="en-US"/>
        </w:rPr>
        <w:tab/>
        <w:t xml:space="preserve"> Ravenscroft</w:t>
      </w:r>
      <w:r w:rsidR="00DB50E3">
        <w:rPr>
          <w:rFonts w:ascii="Times New Roman" w:hAnsi="Times New Roman"/>
          <w:sz w:val="24"/>
          <w:szCs w:val="24"/>
          <w:lang w:val="en-US"/>
        </w:rPr>
        <w:t>,</w:t>
      </w:r>
      <w:r w:rsidRPr="00813DCF">
        <w:rPr>
          <w:rFonts w:ascii="Times New Roman" w:hAnsi="Times New Roman"/>
          <w:sz w:val="24"/>
          <w:szCs w:val="24"/>
          <w:lang w:val="en-US"/>
        </w:rPr>
        <w:t xml:space="preserve"> S., Williams</w:t>
      </w:r>
      <w:r w:rsidR="00DB50E3">
        <w:rPr>
          <w:rFonts w:ascii="Times New Roman" w:hAnsi="Times New Roman"/>
          <w:sz w:val="24"/>
          <w:szCs w:val="24"/>
          <w:lang w:val="en-US"/>
        </w:rPr>
        <w:t>,</w:t>
      </w:r>
      <w:r w:rsidRPr="00813DCF">
        <w:rPr>
          <w:rFonts w:ascii="Times New Roman" w:hAnsi="Times New Roman"/>
          <w:sz w:val="24"/>
          <w:szCs w:val="24"/>
          <w:lang w:val="en-US"/>
        </w:rPr>
        <w:t xml:space="preserve"> P. Making Imaginary Worlds Real: The Case Of Expensing Employee Stock Options </w:t>
      </w:r>
      <w:r w:rsidR="00DB50E3">
        <w:rPr>
          <w:rFonts w:ascii="Times New Roman" w:hAnsi="Times New Roman"/>
          <w:sz w:val="24"/>
          <w:szCs w:val="24"/>
          <w:lang w:val="en-US"/>
        </w:rPr>
        <w:t xml:space="preserve">/ S. </w:t>
      </w:r>
      <w:r w:rsidR="00DB50E3" w:rsidRPr="00813DCF">
        <w:rPr>
          <w:rFonts w:ascii="Times New Roman" w:hAnsi="Times New Roman"/>
          <w:sz w:val="24"/>
          <w:szCs w:val="24"/>
          <w:lang w:val="en-US"/>
        </w:rPr>
        <w:t>Ravenscroft</w:t>
      </w:r>
      <w:r w:rsidR="00DB50E3">
        <w:rPr>
          <w:rFonts w:ascii="Times New Roman" w:hAnsi="Times New Roman"/>
          <w:sz w:val="24"/>
          <w:szCs w:val="24"/>
          <w:lang w:val="en-US"/>
        </w:rPr>
        <w:t>,</w:t>
      </w:r>
      <w:r w:rsidR="00DB50E3" w:rsidRPr="00813DCF">
        <w:rPr>
          <w:rFonts w:ascii="Times New Roman" w:hAnsi="Times New Roman"/>
          <w:sz w:val="24"/>
          <w:szCs w:val="24"/>
          <w:lang w:val="en-US"/>
        </w:rPr>
        <w:t xml:space="preserve"> </w:t>
      </w:r>
      <w:r w:rsidR="00DB50E3">
        <w:rPr>
          <w:rFonts w:ascii="Times New Roman" w:hAnsi="Times New Roman"/>
          <w:sz w:val="24"/>
          <w:szCs w:val="24"/>
          <w:lang w:val="en-US"/>
        </w:rPr>
        <w:t>P.</w:t>
      </w:r>
      <w:r w:rsidR="00DB50E3" w:rsidRPr="00813DCF">
        <w:rPr>
          <w:rFonts w:ascii="Times New Roman" w:hAnsi="Times New Roman"/>
          <w:sz w:val="24"/>
          <w:szCs w:val="24"/>
          <w:lang w:val="en-US"/>
        </w:rPr>
        <w:t xml:space="preserve"> Williams</w:t>
      </w:r>
      <w:r w:rsidR="00DB50E3">
        <w:rPr>
          <w:rFonts w:ascii="Times New Roman" w:hAnsi="Times New Roman"/>
          <w:sz w:val="24"/>
          <w:szCs w:val="24"/>
          <w:lang w:val="en-US"/>
        </w:rPr>
        <w:t xml:space="preserve"> </w:t>
      </w:r>
      <w:r w:rsidRPr="00813DCF">
        <w:rPr>
          <w:rFonts w:ascii="Times New Roman" w:hAnsi="Times New Roman"/>
          <w:sz w:val="24"/>
          <w:szCs w:val="24"/>
          <w:lang w:val="en-US"/>
        </w:rPr>
        <w:t>// Accounting, Organizations And Society.</w:t>
      </w:r>
      <w:r w:rsidR="00DB50E3">
        <w:rPr>
          <w:rFonts w:ascii="Times New Roman" w:hAnsi="Times New Roman"/>
          <w:sz w:val="24"/>
          <w:szCs w:val="24"/>
          <w:lang w:val="en-US"/>
        </w:rPr>
        <w:t xml:space="preserve"> -</w:t>
      </w:r>
      <w:r w:rsidRPr="00813DCF">
        <w:rPr>
          <w:rFonts w:ascii="Times New Roman" w:hAnsi="Times New Roman"/>
          <w:sz w:val="24"/>
          <w:szCs w:val="24"/>
          <w:lang w:val="en-US"/>
        </w:rPr>
        <w:t xml:space="preserve"> 2009. </w:t>
      </w:r>
      <w:r w:rsidR="00DB50E3">
        <w:rPr>
          <w:rFonts w:ascii="Times New Roman" w:hAnsi="Times New Roman"/>
          <w:sz w:val="24"/>
          <w:szCs w:val="24"/>
          <w:lang w:val="en-US"/>
        </w:rPr>
        <w:t xml:space="preserve">- </w:t>
      </w:r>
      <w:r w:rsidRPr="00813DCF">
        <w:rPr>
          <w:rFonts w:ascii="Times New Roman" w:hAnsi="Times New Roman"/>
          <w:sz w:val="24"/>
          <w:szCs w:val="24"/>
          <w:lang w:val="en-US"/>
        </w:rPr>
        <w:t xml:space="preserve">34. </w:t>
      </w:r>
      <w:r w:rsidR="00DB50E3">
        <w:rPr>
          <w:rFonts w:ascii="Times New Roman" w:hAnsi="Times New Roman"/>
          <w:sz w:val="24"/>
          <w:szCs w:val="24"/>
          <w:lang w:val="en-US"/>
        </w:rPr>
        <w:t xml:space="preserve">- </w:t>
      </w:r>
      <w:r w:rsidRPr="00813DCF">
        <w:rPr>
          <w:rFonts w:ascii="Times New Roman" w:hAnsi="Times New Roman"/>
          <w:sz w:val="24"/>
          <w:szCs w:val="24"/>
          <w:lang w:val="en-US"/>
        </w:rPr>
        <w:t>P. 770–786.</w:t>
      </w:r>
    </w:p>
    <w:p w14:paraId="2AD58A17" w14:textId="17AE1CEC" w:rsidR="00813DCF" w:rsidRPr="00813DCF" w:rsidRDefault="00E25840" w:rsidP="00813DCF">
      <w:pPr>
        <w:spacing w:after="0" w:line="360" w:lineRule="auto"/>
        <w:jc w:val="both"/>
        <w:rPr>
          <w:rFonts w:ascii="Times New Roman" w:hAnsi="Times New Roman"/>
          <w:caps/>
          <w:sz w:val="24"/>
          <w:szCs w:val="24"/>
          <w:lang w:val="en-US"/>
        </w:rPr>
      </w:pPr>
      <w:r w:rsidRPr="00813DCF">
        <w:rPr>
          <w:rFonts w:ascii="Times New Roman" w:hAnsi="Times New Roman"/>
          <w:sz w:val="24"/>
          <w:szCs w:val="24"/>
          <w:lang w:val="en-US"/>
        </w:rPr>
        <w:t>91</w:t>
      </w:r>
      <w:r w:rsidRPr="00813DCF">
        <w:rPr>
          <w:rFonts w:ascii="Times New Roman" w:hAnsi="Times New Roman"/>
          <w:sz w:val="24"/>
          <w:szCs w:val="24"/>
          <w:lang w:val="en-US"/>
        </w:rPr>
        <w:tab/>
        <w:t xml:space="preserve"> Riahi-Belkaoui</w:t>
      </w:r>
      <w:r w:rsidR="00DB50E3">
        <w:rPr>
          <w:rFonts w:ascii="Times New Roman" w:hAnsi="Times New Roman"/>
          <w:sz w:val="24"/>
          <w:szCs w:val="24"/>
          <w:lang w:val="en-US"/>
        </w:rPr>
        <w:t>,</w:t>
      </w:r>
      <w:r w:rsidRPr="00813DCF">
        <w:rPr>
          <w:rFonts w:ascii="Times New Roman" w:hAnsi="Times New Roman"/>
          <w:sz w:val="24"/>
          <w:szCs w:val="24"/>
          <w:lang w:val="en-US"/>
        </w:rPr>
        <w:t xml:space="preserve"> A. Accounting Theory (4th Edn).</w:t>
      </w:r>
      <w:r w:rsidR="00DB50E3">
        <w:rPr>
          <w:rFonts w:ascii="Times New Roman" w:hAnsi="Times New Roman"/>
          <w:sz w:val="24"/>
          <w:szCs w:val="24"/>
          <w:lang w:val="en-US"/>
        </w:rPr>
        <w:t xml:space="preserve"> / </w:t>
      </w:r>
      <w:r w:rsidR="001F24B7">
        <w:rPr>
          <w:rFonts w:ascii="Times New Roman" w:hAnsi="Times New Roman"/>
          <w:sz w:val="24"/>
          <w:szCs w:val="24"/>
          <w:lang w:val="en-US"/>
        </w:rPr>
        <w:t xml:space="preserve">A. </w:t>
      </w:r>
      <w:r w:rsidR="001F24B7" w:rsidRPr="00813DCF">
        <w:rPr>
          <w:rFonts w:ascii="Times New Roman" w:hAnsi="Times New Roman"/>
          <w:sz w:val="24"/>
          <w:szCs w:val="24"/>
          <w:lang w:val="en-US"/>
        </w:rPr>
        <w:t>Riahi-Belkaoui</w:t>
      </w:r>
      <w:r w:rsidR="001F24B7">
        <w:rPr>
          <w:rFonts w:ascii="Times New Roman" w:hAnsi="Times New Roman"/>
          <w:sz w:val="24"/>
          <w:szCs w:val="24"/>
          <w:lang w:val="en-US"/>
        </w:rPr>
        <w:t xml:space="preserve">  -</w:t>
      </w:r>
      <w:r w:rsidRPr="00813DCF">
        <w:rPr>
          <w:rFonts w:ascii="Times New Roman" w:hAnsi="Times New Roman"/>
          <w:sz w:val="24"/>
          <w:szCs w:val="24"/>
          <w:lang w:val="en-US"/>
        </w:rPr>
        <w:t xml:space="preserve"> London: Bus</w:t>
      </w:r>
      <w:r w:rsidR="001F24B7">
        <w:rPr>
          <w:rFonts w:ascii="Times New Roman" w:hAnsi="Times New Roman"/>
          <w:sz w:val="24"/>
          <w:szCs w:val="24"/>
          <w:lang w:val="en-US"/>
        </w:rPr>
        <w:t xml:space="preserve">iness Press (Thomson Learning), </w:t>
      </w:r>
      <w:r w:rsidRPr="00813DCF">
        <w:rPr>
          <w:rFonts w:ascii="Times New Roman" w:hAnsi="Times New Roman"/>
          <w:sz w:val="24"/>
          <w:szCs w:val="24"/>
          <w:lang w:val="en-US"/>
        </w:rPr>
        <w:t xml:space="preserve">2000. </w:t>
      </w:r>
      <w:r w:rsidR="001F24B7">
        <w:rPr>
          <w:rFonts w:ascii="Times New Roman" w:hAnsi="Times New Roman"/>
          <w:sz w:val="24"/>
          <w:szCs w:val="24"/>
          <w:lang w:val="en-US"/>
        </w:rPr>
        <w:t xml:space="preserve">- </w:t>
      </w:r>
      <w:r w:rsidRPr="00813DCF">
        <w:rPr>
          <w:rFonts w:ascii="Times New Roman" w:hAnsi="Times New Roman"/>
          <w:sz w:val="24"/>
          <w:szCs w:val="24"/>
          <w:lang w:val="en-US"/>
        </w:rPr>
        <w:t>P. 297.</w:t>
      </w:r>
    </w:p>
    <w:p w14:paraId="5D1F5C49" w14:textId="566CF1A7" w:rsidR="00813DCF" w:rsidRPr="00813DCF" w:rsidRDefault="00E25840" w:rsidP="00813DCF">
      <w:pPr>
        <w:spacing w:after="0" w:line="360" w:lineRule="auto"/>
        <w:jc w:val="both"/>
        <w:rPr>
          <w:rFonts w:ascii="Times New Roman" w:hAnsi="Times New Roman"/>
          <w:caps/>
          <w:sz w:val="24"/>
          <w:szCs w:val="24"/>
          <w:lang w:val="en-US"/>
        </w:rPr>
      </w:pPr>
      <w:r w:rsidRPr="00813DCF">
        <w:rPr>
          <w:rFonts w:ascii="Times New Roman" w:hAnsi="Times New Roman"/>
          <w:sz w:val="24"/>
          <w:szCs w:val="24"/>
          <w:lang w:val="en-US"/>
        </w:rPr>
        <w:t>93</w:t>
      </w:r>
      <w:r w:rsidRPr="00813DCF">
        <w:rPr>
          <w:rFonts w:ascii="Times New Roman" w:hAnsi="Times New Roman"/>
          <w:sz w:val="24"/>
          <w:szCs w:val="24"/>
          <w:lang w:val="en-US"/>
        </w:rPr>
        <w:tab/>
        <w:t xml:space="preserve"> Riley</w:t>
      </w:r>
      <w:r w:rsidR="00A6595E">
        <w:rPr>
          <w:rFonts w:ascii="Times New Roman" w:hAnsi="Times New Roman"/>
          <w:sz w:val="24"/>
          <w:szCs w:val="24"/>
          <w:lang w:val="en-US"/>
        </w:rPr>
        <w:t>,</w:t>
      </w:r>
      <w:r w:rsidRPr="00813DCF">
        <w:rPr>
          <w:rFonts w:ascii="Times New Roman" w:hAnsi="Times New Roman"/>
          <w:sz w:val="24"/>
          <w:szCs w:val="24"/>
          <w:lang w:val="en-US"/>
        </w:rPr>
        <w:t xml:space="preserve"> J. Silver Signals: Twenty-Five Years Of Screening And Signaling</w:t>
      </w:r>
      <w:r w:rsidR="00A6595E">
        <w:rPr>
          <w:rFonts w:ascii="Times New Roman" w:hAnsi="Times New Roman"/>
          <w:sz w:val="24"/>
          <w:szCs w:val="24"/>
          <w:lang w:val="en-US"/>
        </w:rPr>
        <w:t xml:space="preserve"> / J. Riley</w:t>
      </w:r>
      <w:r w:rsidRPr="00813DCF">
        <w:rPr>
          <w:rFonts w:ascii="Times New Roman" w:hAnsi="Times New Roman"/>
          <w:sz w:val="24"/>
          <w:szCs w:val="24"/>
          <w:lang w:val="en-US"/>
        </w:rPr>
        <w:t xml:space="preserve"> // Journal Of Economic Literature. </w:t>
      </w:r>
      <w:r w:rsidR="00A6595E">
        <w:rPr>
          <w:rFonts w:ascii="Times New Roman" w:hAnsi="Times New Roman"/>
          <w:sz w:val="24"/>
          <w:szCs w:val="24"/>
          <w:lang w:val="en-US"/>
        </w:rPr>
        <w:t xml:space="preserve">- </w:t>
      </w:r>
      <w:r w:rsidRPr="00813DCF">
        <w:rPr>
          <w:rFonts w:ascii="Times New Roman" w:hAnsi="Times New Roman"/>
          <w:sz w:val="24"/>
          <w:szCs w:val="24"/>
          <w:lang w:val="en-US"/>
        </w:rPr>
        <w:t xml:space="preserve">2001. </w:t>
      </w:r>
      <w:r w:rsidR="00A6595E">
        <w:rPr>
          <w:rFonts w:ascii="Times New Roman" w:hAnsi="Times New Roman"/>
          <w:sz w:val="24"/>
          <w:szCs w:val="24"/>
          <w:lang w:val="en-US"/>
        </w:rPr>
        <w:t xml:space="preserve">- </w:t>
      </w:r>
      <w:r w:rsidRPr="00813DCF">
        <w:rPr>
          <w:rFonts w:ascii="Times New Roman" w:hAnsi="Times New Roman"/>
          <w:sz w:val="24"/>
          <w:szCs w:val="24"/>
          <w:lang w:val="en-US"/>
        </w:rPr>
        <w:t xml:space="preserve">Vol. 39, No. 2 (Jun., 2001). </w:t>
      </w:r>
      <w:r w:rsidR="00A6595E">
        <w:rPr>
          <w:rFonts w:ascii="Times New Roman" w:hAnsi="Times New Roman"/>
          <w:sz w:val="24"/>
          <w:szCs w:val="24"/>
          <w:lang w:val="en-US"/>
        </w:rPr>
        <w:t xml:space="preserve">- </w:t>
      </w:r>
      <w:r w:rsidRPr="00813DCF">
        <w:rPr>
          <w:rFonts w:ascii="Times New Roman" w:hAnsi="Times New Roman"/>
          <w:sz w:val="24"/>
          <w:szCs w:val="24"/>
          <w:lang w:val="en-US"/>
        </w:rPr>
        <w:t>P. 432-478</w:t>
      </w:r>
    </w:p>
    <w:p w14:paraId="172444BF" w14:textId="31ABECCA" w:rsidR="00813DCF" w:rsidRPr="00813DCF" w:rsidRDefault="00E25840" w:rsidP="00813DCF">
      <w:pPr>
        <w:spacing w:after="0" w:line="360" w:lineRule="auto"/>
        <w:jc w:val="both"/>
        <w:rPr>
          <w:rFonts w:ascii="Times New Roman" w:hAnsi="Times New Roman"/>
          <w:caps/>
          <w:sz w:val="24"/>
          <w:szCs w:val="24"/>
          <w:lang w:val="en-US"/>
        </w:rPr>
      </w:pPr>
      <w:r w:rsidRPr="00813DCF">
        <w:rPr>
          <w:rFonts w:ascii="Times New Roman" w:hAnsi="Times New Roman"/>
          <w:sz w:val="24"/>
          <w:szCs w:val="24"/>
          <w:lang w:val="en-US"/>
        </w:rPr>
        <w:t>94</w:t>
      </w:r>
      <w:r w:rsidRPr="00813DCF">
        <w:rPr>
          <w:rFonts w:ascii="Times New Roman" w:hAnsi="Times New Roman"/>
          <w:sz w:val="24"/>
          <w:szCs w:val="24"/>
          <w:lang w:val="en-US"/>
        </w:rPr>
        <w:tab/>
        <w:t xml:space="preserve"> Rogers</w:t>
      </w:r>
      <w:r w:rsidR="00A6595E">
        <w:rPr>
          <w:rFonts w:ascii="Times New Roman" w:hAnsi="Times New Roman"/>
          <w:sz w:val="24"/>
          <w:szCs w:val="24"/>
          <w:lang w:val="en-US"/>
        </w:rPr>
        <w:t>,</w:t>
      </w:r>
      <w:r w:rsidRPr="00813DCF">
        <w:rPr>
          <w:rFonts w:ascii="Times New Roman" w:hAnsi="Times New Roman"/>
          <w:sz w:val="24"/>
          <w:szCs w:val="24"/>
          <w:lang w:val="en-US"/>
        </w:rPr>
        <w:t xml:space="preserve"> E.M., Kincaid</w:t>
      </w:r>
      <w:r w:rsidR="00A6595E">
        <w:rPr>
          <w:rFonts w:ascii="Times New Roman" w:hAnsi="Times New Roman"/>
          <w:sz w:val="24"/>
          <w:szCs w:val="24"/>
          <w:lang w:val="en-US"/>
        </w:rPr>
        <w:t>,</w:t>
      </w:r>
      <w:r w:rsidRPr="00813DCF">
        <w:rPr>
          <w:rFonts w:ascii="Times New Roman" w:hAnsi="Times New Roman"/>
          <w:sz w:val="24"/>
          <w:szCs w:val="24"/>
          <w:lang w:val="en-US"/>
        </w:rPr>
        <w:t xml:space="preserve"> D.L. Communication Network: Towards A New Paradigm For Research. </w:t>
      </w:r>
      <w:r w:rsidR="00A6595E">
        <w:rPr>
          <w:rFonts w:ascii="Times New Roman" w:hAnsi="Times New Roman"/>
          <w:sz w:val="24"/>
          <w:szCs w:val="24"/>
          <w:lang w:val="en-US"/>
        </w:rPr>
        <w:t xml:space="preserve">/ E. M . Rogers, D. L. Kincaid - </w:t>
      </w:r>
      <w:r w:rsidRPr="00813DCF">
        <w:rPr>
          <w:rFonts w:ascii="Times New Roman" w:hAnsi="Times New Roman"/>
          <w:sz w:val="24"/>
          <w:szCs w:val="24"/>
          <w:lang w:val="en-US"/>
        </w:rPr>
        <w:t xml:space="preserve">New York: Free Press, 1981. </w:t>
      </w:r>
      <w:r w:rsidR="00A6595E">
        <w:rPr>
          <w:rFonts w:ascii="Times New Roman" w:hAnsi="Times New Roman"/>
          <w:sz w:val="24"/>
          <w:szCs w:val="24"/>
          <w:lang w:val="en-US"/>
        </w:rPr>
        <w:t xml:space="preserve">- </w:t>
      </w:r>
      <w:r w:rsidRPr="00813DCF">
        <w:rPr>
          <w:rFonts w:ascii="Times New Roman" w:hAnsi="Times New Roman"/>
          <w:sz w:val="24"/>
          <w:szCs w:val="24"/>
          <w:lang w:val="en-US"/>
        </w:rPr>
        <w:t>P. 386.</w:t>
      </w:r>
    </w:p>
    <w:p w14:paraId="656E2043" w14:textId="1378A66A" w:rsidR="00813DCF" w:rsidRPr="00813DCF" w:rsidRDefault="00E25840" w:rsidP="00813DCF">
      <w:pPr>
        <w:spacing w:after="0" w:line="360" w:lineRule="auto"/>
        <w:jc w:val="both"/>
        <w:rPr>
          <w:rFonts w:ascii="Times New Roman" w:hAnsi="Times New Roman"/>
          <w:caps/>
          <w:sz w:val="24"/>
          <w:szCs w:val="24"/>
          <w:lang w:val="en-US"/>
        </w:rPr>
      </w:pPr>
      <w:r w:rsidRPr="00813DCF">
        <w:rPr>
          <w:rFonts w:ascii="Times New Roman" w:hAnsi="Times New Roman"/>
          <w:sz w:val="24"/>
          <w:szCs w:val="24"/>
          <w:lang w:val="en-US"/>
        </w:rPr>
        <w:t>95</w:t>
      </w:r>
      <w:r w:rsidRPr="00813DCF">
        <w:rPr>
          <w:rFonts w:ascii="Times New Roman" w:hAnsi="Times New Roman"/>
          <w:sz w:val="24"/>
          <w:szCs w:val="24"/>
          <w:lang w:val="en-US"/>
        </w:rPr>
        <w:tab/>
        <w:t xml:space="preserve"> Rosenfield</w:t>
      </w:r>
      <w:r w:rsidR="00A6595E">
        <w:rPr>
          <w:rFonts w:ascii="Times New Roman" w:hAnsi="Times New Roman"/>
          <w:sz w:val="24"/>
          <w:szCs w:val="24"/>
          <w:lang w:val="en-US"/>
        </w:rPr>
        <w:t>,</w:t>
      </w:r>
      <w:r w:rsidRPr="00813DCF">
        <w:rPr>
          <w:rFonts w:ascii="Times New Roman" w:hAnsi="Times New Roman"/>
          <w:sz w:val="24"/>
          <w:szCs w:val="24"/>
          <w:lang w:val="en-US"/>
        </w:rPr>
        <w:t xml:space="preserve"> Paul. Contemporary Issues In Financial Reporting: A User-Oriented Approach.</w:t>
      </w:r>
      <w:r w:rsidR="00A6595E">
        <w:rPr>
          <w:rFonts w:ascii="Times New Roman" w:hAnsi="Times New Roman"/>
          <w:sz w:val="24"/>
          <w:szCs w:val="24"/>
          <w:lang w:val="en-US"/>
        </w:rPr>
        <w:t xml:space="preserve"> / P. </w:t>
      </w:r>
      <w:r w:rsidR="00A6595E" w:rsidRPr="00813DCF">
        <w:rPr>
          <w:rFonts w:ascii="Times New Roman" w:hAnsi="Times New Roman"/>
          <w:sz w:val="24"/>
          <w:szCs w:val="24"/>
          <w:lang w:val="en-US"/>
        </w:rPr>
        <w:t>Rosenfield</w:t>
      </w:r>
      <w:r w:rsidR="00A6595E">
        <w:rPr>
          <w:rFonts w:ascii="Times New Roman" w:hAnsi="Times New Roman"/>
          <w:sz w:val="24"/>
          <w:szCs w:val="24"/>
          <w:lang w:val="en-US"/>
        </w:rPr>
        <w:t xml:space="preserve"> - NY</w:t>
      </w:r>
      <w:r w:rsidRPr="00813DCF">
        <w:rPr>
          <w:rFonts w:ascii="Times New Roman" w:hAnsi="Times New Roman"/>
          <w:sz w:val="24"/>
          <w:szCs w:val="24"/>
          <w:lang w:val="en-US"/>
        </w:rPr>
        <w:t xml:space="preserve">: Taylor &amp; Francis E-Library, 2006. </w:t>
      </w:r>
      <w:r w:rsidR="00A6595E">
        <w:rPr>
          <w:rFonts w:ascii="Times New Roman" w:hAnsi="Times New Roman"/>
          <w:sz w:val="24"/>
          <w:szCs w:val="24"/>
          <w:lang w:val="en-US"/>
        </w:rPr>
        <w:t xml:space="preserve">- </w:t>
      </w:r>
      <w:r w:rsidRPr="00813DCF">
        <w:rPr>
          <w:rFonts w:ascii="Times New Roman" w:hAnsi="Times New Roman"/>
          <w:sz w:val="24"/>
          <w:szCs w:val="24"/>
          <w:lang w:val="en-US"/>
        </w:rPr>
        <w:t>P. 400.</w:t>
      </w:r>
    </w:p>
    <w:p w14:paraId="4CD8921D" w14:textId="141A7082" w:rsidR="00813DCF" w:rsidRPr="00813DCF" w:rsidRDefault="00E25840" w:rsidP="00813DCF">
      <w:pPr>
        <w:spacing w:after="0" w:line="360" w:lineRule="auto"/>
        <w:jc w:val="both"/>
        <w:rPr>
          <w:rFonts w:ascii="Times New Roman" w:hAnsi="Times New Roman"/>
          <w:caps/>
          <w:sz w:val="24"/>
          <w:szCs w:val="24"/>
          <w:lang w:val="en-US"/>
        </w:rPr>
      </w:pPr>
      <w:r w:rsidRPr="00813DCF">
        <w:rPr>
          <w:rFonts w:ascii="Times New Roman" w:hAnsi="Times New Roman"/>
          <w:sz w:val="24"/>
          <w:szCs w:val="24"/>
          <w:lang w:val="en-US"/>
        </w:rPr>
        <w:t>98</w:t>
      </w:r>
      <w:r w:rsidRPr="00813DCF">
        <w:rPr>
          <w:rFonts w:ascii="Times New Roman" w:hAnsi="Times New Roman"/>
          <w:sz w:val="24"/>
          <w:szCs w:val="24"/>
          <w:lang w:val="en-US"/>
        </w:rPr>
        <w:tab/>
        <w:t xml:space="preserve"> Roslender</w:t>
      </w:r>
      <w:r w:rsidR="00A6595E">
        <w:rPr>
          <w:rFonts w:ascii="Times New Roman" w:hAnsi="Times New Roman"/>
          <w:sz w:val="24"/>
          <w:szCs w:val="24"/>
          <w:lang w:val="en-US"/>
        </w:rPr>
        <w:t>,</w:t>
      </w:r>
      <w:r w:rsidRPr="00813DCF">
        <w:rPr>
          <w:rFonts w:ascii="Times New Roman" w:hAnsi="Times New Roman"/>
          <w:sz w:val="24"/>
          <w:szCs w:val="24"/>
          <w:lang w:val="en-US"/>
        </w:rPr>
        <w:t xml:space="preserve"> R., Dillard</w:t>
      </w:r>
      <w:r w:rsidR="00A6595E">
        <w:rPr>
          <w:rFonts w:ascii="Times New Roman" w:hAnsi="Times New Roman"/>
          <w:sz w:val="24"/>
          <w:szCs w:val="24"/>
          <w:lang w:val="en-US"/>
        </w:rPr>
        <w:t>,</w:t>
      </w:r>
      <w:r w:rsidRPr="00813DCF">
        <w:rPr>
          <w:rFonts w:ascii="Times New Roman" w:hAnsi="Times New Roman"/>
          <w:sz w:val="24"/>
          <w:szCs w:val="24"/>
          <w:lang w:val="en-US"/>
        </w:rPr>
        <w:t xml:space="preserve"> J. Reflections On The Interdisciplinary Perspectives On Accounting Project </w:t>
      </w:r>
      <w:r w:rsidR="00A6595E">
        <w:rPr>
          <w:rFonts w:ascii="Times New Roman" w:hAnsi="Times New Roman"/>
          <w:sz w:val="24"/>
          <w:szCs w:val="24"/>
          <w:lang w:val="en-US"/>
        </w:rPr>
        <w:t xml:space="preserve">/ R. </w:t>
      </w:r>
      <w:r w:rsidR="00A6595E" w:rsidRPr="00813DCF">
        <w:rPr>
          <w:rFonts w:ascii="Times New Roman" w:hAnsi="Times New Roman"/>
          <w:sz w:val="24"/>
          <w:szCs w:val="24"/>
          <w:lang w:val="en-US"/>
        </w:rPr>
        <w:t xml:space="preserve">Roslender, </w:t>
      </w:r>
      <w:r w:rsidR="00A6595E">
        <w:rPr>
          <w:rFonts w:ascii="Times New Roman" w:hAnsi="Times New Roman"/>
          <w:sz w:val="24"/>
          <w:szCs w:val="24"/>
          <w:lang w:val="en-US"/>
        </w:rPr>
        <w:t xml:space="preserve">J. </w:t>
      </w:r>
      <w:r w:rsidR="00A6595E" w:rsidRPr="00813DCF">
        <w:rPr>
          <w:rFonts w:ascii="Times New Roman" w:hAnsi="Times New Roman"/>
          <w:sz w:val="24"/>
          <w:szCs w:val="24"/>
          <w:lang w:val="en-US"/>
        </w:rPr>
        <w:t xml:space="preserve">Dillard </w:t>
      </w:r>
      <w:r w:rsidRPr="00813DCF">
        <w:rPr>
          <w:rFonts w:ascii="Times New Roman" w:hAnsi="Times New Roman"/>
          <w:sz w:val="24"/>
          <w:szCs w:val="24"/>
          <w:lang w:val="en-US"/>
        </w:rPr>
        <w:t xml:space="preserve">// Critical Perspectives On Accounting. </w:t>
      </w:r>
      <w:r w:rsidR="00A6595E">
        <w:rPr>
          <w:rFonts w:ascii="Times New Roman" w:hAnsi="Times New Roman"/>
          <w:sz w:val="24"/>
          <w:szCs w:val="24"/>
          <w:lang w:val="en-US"/>
        </w:rPr>
        <w:t xml:space="preserve">- </w:t>
      </w:r>
      <w:r w:rsidRPr="00813DCF">
        <w:rPr>
          <w:rFonts w:ascii="Times New Roman" w:hAnsi="Times New Roman"/>
          <w:sz w:val="24"/>
          <w:szCs w:val="24"/>
          <w:lang w:val="en-US"/>
        </w:rPr>
        <w:t xml:space="preserve">2003. </w:t>
      </w:r>
      <w:r w:rsidR="00A6595E">
        <w:rPr>
          <w:rFonts w:ascii="Times New Roman" w:hAnsi="Times New Roman"/>
          <w:sz w:val="24"/>
          <w:szCs w:val="24"/>
          <w:lang w:val="en-US"/>
        </w:rPr>
        <w:t xml:space="preserve">- </w:t>
      </w:r>
      <w:r w:rsidRPr="00813DCF">
        <w:rPr>
          <w:rFonts w:ascii="Times New Roman" w:hAnsi="Times New Roman"/>
          <w:sz w:val="24"/>
          <w:szCs w:val="24"/>
          <w:lang w:val="en-US"/>
        </w:rPr>
        <w:t xml:space="preserve">14. </w:t>
      </w:r>
      <w:r w:rsidR="00A6595E">
        <w:rPr>
          <w:rFonts w:ascii="Times New Roman" w:hAnsi="Times New Roman"/>
          <w:sz w:val="24"/>
          <w:szCs w:val="24"/>
          <w:lang w:val="en-US"/>
        </w:rPr>
        <w:t xml:space="preserve">- </w:t>
      </w:r>
      <w:r w:rsidRPr="00813DCF">
        <w:rPr>
          <w:rFonts w:ascii="Times New Roman" w:hAnsi="Times New Roman"/>
          <w:sz w:val="24"/>
          <w:szCs w:val="24"/>
          <w:lang w:val="en-US"/>
        </w:rPr>
        <w:t>P. 325–351.</w:t>
      </w:r>
    </w:p>
    <w:p w14:paraId="2B6A5254" w14:textId="60E1B680" w:rsidR="00813DCF" w:rsidRPr="00813DCF" w:rsidRDefault="00E25840" w:rsidP="00813DCF">
      <w:pPr>
        <w:spacing w:after="0" w:line="360" w:lineRule="auto"/>
        <w:jc w:val="both"/>
        <w:rPr>
          <w:rFonts w:ascii="Times New Roman" w:hAnsi="Times New Roman"/>
          <w:caps/>
          <w:sz w:val="24"/>
          <w:szCs w:val="24"/>
          <w:lang w:val="en-US"/>
        </w:rPr>
      </w:pPr>
      <w:r w:rsidRPr="00813DCF">
        <w:rPr>
          <w:rFonts w:ascii="Times New Roman" w:hAnsi="Times New Roman"/>
          <w:sz w:val="24"/>
          <w:szCs w:val="24"/>
          <w:lang w:val="en-US"/>
        </w:rPr>
        <w:t>99</w:t>
      </w:r>
      <w:r w:rsidRPr="00813DCF">
        <w:rPr>
          <w:rFonts w:ascii="Times New Roman" w:hAnsi="Times New Roman"/>
          <w:sz w:val="24"/>
          <w:szCs w:val="24"/>
          <w:lang w:val="en-US"/>
        </w:rPr>
        <w:tab/>
        <w:t xml:space="preserve"> Schroeder</w:t>
      </w:r>
      <w:r w:rsidR="00A6595E">
        <w:rPr>
          <w:rFonts w:ascii="Times New Roman" w:hAnsi="Times New Roman"/>
          <w:sz w:val="24"/>
          <w:szCs w:val="24"/>
          <w:lang w:val="en-US"/>
        </w:rPr>
        <w:t>,</w:t>
      </w:r>
      <w:r w:rsidRPr="00813DCF">
        <w:rPr>
          <w:rFonts w:ascii="Times New Roman" w:hAnsi="Times New Roman"/>
          <w:sz w:val="24"/>
          <w:szCs w:val="24"/>
          <w:lang w:val="en-US"/>
        </w:rPr>
        <w:t xml:space="preserve"> R.G., Clark</w:t>
      </w:r>
      <w:r w:rsidR="00A6595E">
        <w:rPr>
          <w:rFonts w:ascii="Times New Roman" w:hAnsi="Times New Roman"/>
          <w:sz w:val="24"/>
          <w:szCs w:val="24"/>
          <w:lang w:val="en-US"/>
        </w:rPr>
        <w:t>,</w:t>
      </w:r>
      <w:r w:rsidRPr="00813DCF">
        <w:rPr>
          <w:rFonts w:ascii="Times New Roman" w:hAnsi="Times New Roman"/>
          <w:sz w:val="24"/>
          <w:szCs w:val="24"/>
          <w:lang w:val="en-US"/>
        </w:rPr>
        <w:t xml:space="preserve"> M. Accounting Theory: Text And Readings (5th Edn). </w:t>
      </w:r>
      <w:r w:rsidR="00A6595E">
        <w:rPr>
          <w:rFonts w:ascii="Times New Roman" w:hAnsi="Times New Roman"/>
          <w:sz w:val="24"/>
          <w:szCs w:val="24"/>
          <w:lang w:val="en-US"/>
        </w:rPr>
        <w:t xml:space="preserve">/ </w:t>
      </w:r>
      <w:r w:rsidR="00A6595E" w:rsidRPr="00813DCF">
        <w:rPr>
          <w:rFonts w:ascii="Times New Roman" w:hAnsi="Times New Roman"/>
          <w:sz w:val="24"/>
          <w:szCs w:val="24"/>
          <w:lang w:val="en-US"/>
        </w:rPr>
        <w:t>R.G.</w:t>
      </w:r>
      <w:r w:rsidR="00A6595E">
        <w:rPr>
          <w:rFonts w:ascii="Times New Roman" w:hAnsi="Times New Roman"/>
          <w:sz w:val="24"/>
          <w:szCs w:val="24"/>
          <w:lang w:val="en-US"/>
        </w:rPr>
        <w:t xml:space="preserve"> </w:t>
      </w:r>
      <w:r w:rsidR="00A6595E" w:rsidRPr="00813DCF">
        <w:rPr>
          <w:rFonts w:ascii="Times New Roman" w:hAnsi="Times New Roman"/>
          <w:sz w:val="24"/>
          <w:szCs w:val="24"/>
          <w:lang w:val="en-US"/>
        </w:rPr>
        <w:t xml:space="preserve">Schroeder, </w:t>
      </w:r>
      <w:r w:rsidR="00A6595E">
        <w:rPr>
          <w:rFonts w:ascii="Times New Roman" w:hAnsi="Times New Roman"/>
          <w:sz w:val="24"/>
          <w:szCs w:val="24"/>
          <w:lang w:val="en-US"/>
        </w:rPr>
        <w:t xml:space="preserve">M. </w:t>
      </w:r>
      <w:r w:rsidR="00A6595E" w:rsidRPr="00813DCF">
        <w:rPr>
          <w:rFonts w:ascii="Times New Roman" w:hAnsi="Times New Roman"/>
          <w:sz w:val="24"/>
          <w:szCs w:val="24"/>
          <w:lang w:val="en-US"/>
        </w:rPr>
        <w:t>Clark</w:t>
      </w:r>
      <w:r w:rsidR="00A6595E">
        <w:rPr>
          <w:rFonts w:ascii="Times New Roman" w:hAnsi="Times New Roman"/>
          <w:sz w:val="24"/>
          <w:szCs w:val="24"/>
          <w:lang w:val="en-US"/>
        </w:rPr>
        <w:t xml:space="preserve"> - </w:t>
      </w:r>
      <w:r w:rsidRPr="00813DCF">
        <w:rPr>
          <w:rFonts w:ascii="Times New Roman" w:hAnsi="Times New Roman"/>
          <w:sz w:val="24"/>
          <w:szCs w:val="24"/>
          <w:lang w:val="en-US"/>
        </w:rPr>
        <w:t xml:space="preserve">New York: Wiley, 1995. </w:t>
      </w:r>
      <w:r w:rsidR="00A6595E">
        <w:rPr>
          <w:rFonts w:ascii="Times New Roman" w:hAnsi="Times New Roman"/>
          <w:sz w:val="24"/>
          <w:szCs w:val="24"/>
          <w:lang w:val="en-US"/>
        </w:rPr>
        <w:t xml:space="preserve">- </w:t>
      </w:r>
      <w:r w:rsidRPr="00813DCF">
        <w:rPr>
          <w:rFonts w:ascii="Times New Roman" w:hAnsi="Times New Roman"/>
          <w:sz w:val="24"/>
          <w:szCs w:val="24"/>
          <w:lang w:val="en-US"/>
        </w:rPr>
        <w:t>P. 1</w:t>
      </w:r>
      <w:r w:rsidR="00A6595E">
        <w:rPr>
          <w:rFonts w:ascii="Times New Roman" w:hAnsi="Times New Roman"/>
          <w:sz w:val="24"/>
          <w:szCs w:val="24"/>
          <w:lang w:val="en-US"/>
        </w:rPr>
        <w:t>0</w:t>
      </w:r>
      <w:r w:rsidRPr="00813DCF">
        <w:rPr>
          <w:rFonts w:ascii="Times New Roman" w:hAnsi="Times New Roman"/>
          <w:sz w:val="24"/>
          <w:szCs w:val="24"/>
          <w:lang w:val="en-US"/>
        </w:rPr>
        <w:t>.</w:t>
      </w:r>
    </w:p>
    <w:p w14:paraId="28E53AA8" w14:textId="77777777" w:rsidR="00813DCF" w:rsidRPr="00813DCF" w:rsidRDefault="00E25840" w:rsidP="00813DCF">
      <w:pPr>
        <w:spacing w:after="0" w:line="360" w:lineRule="auto"/>
        <w:jc w:val="both"/>
        <w:rPr>
          <w:rFonts w:ascii="Times New Roman" w:hAnsi="Times New Roman"/>
          <w:caps/>
          <w:sz w:val="24"/>
          <w:szCs w:val="24"/>
          <w:lang w:val="en-US"/>
        </w:rPr>
      </w:pPr>
      <w:r w:rsidRPr="00813DCF">
        <w:rPr>
          <w:rFonts w:ascii="Times New Roman" w:hAnsi="Times New Roman"/>
          <w:sz w:val="24"/>
          <w:szCs w:val="24"/>
          <w:lang w:val="en-US"/>
        </w:rPr>
        <w:t>101</w:t>
      </w:r>
      <w:r w:rsidRPr="00813DCF">
        <w:rPr>
          <w:rFonts w:ascii="Times New Roman" w:hAnsi="Times New Roman"/>
          <w:sz w:val="24"/>
          <w:szCs w:val="24"/>
          <w:lang w:val="en-US"/>
        </w:rPr>
        <w:tab/>
        <w:t xml:space="preserve"> Securities And Exchange Commission. Commission Votes To End Selective Disclosure: Chairman Arthur Levitt Hails Leveling Of Information Playing Field. Wshington. Dc. 2000. August 10.</w:t>
      </w:r>
    </w:p>
    <w:p w14:paraId="7D080636" w14:textId="0FC38EC6" w:rsidR="00813DCF" w:rsidRPr="00813DCF" w:rsidRDefault="00E25840" w:rsidP="00813DCF">
      <w:pPr>
        <w:spacing w:after="0" w:line="360" w:lineRule="auto"/>
        <w:jc w:val="both"/>
        <w:rPr>
          <w:rFonts w:ascii="Times New Roman" w:hAnsi="Times New Roman"/>
          <w:caps/>
          <w:sz w:val="24"/>
          <w:szCs w:val="24"/>
          <w:lang w:val="en-US"/>
        </w:rPr>
      </w:pPr>
      <w:r w:rsidRPr="00813DCF">
        <w:rPr>
          <w:rFonts w:ascii="Times New Roman" w:hAnsi="Times New Roman"/>
          <w:sz w:val="24"/>
          <w:szCs w:val="24"/>
          <w:lang w:val="en-US"/>
        </w:rPr>
        <w:t>102</w:t>
      </w:r>
      <w:r w:rsidRPr="00813DCF">
        <w:rPr>
          <w:rFonts w:ascii="Times New Roman" w:hAnsi="Times New Roman"/>
          <w:sz w:val="24"/>
          <w:szCs w:val="24"/>
          <w:lang w:val="en-US"/>
        </w:rPr>
        <w:tab/>
        <w:t xml:space="preserve"> Shaw</w:t>
      </w:r>
      <w:r w:rsidR="00874876">
        <w:rPr>
          <w:rFonts w:ascii="Times New Roman" w:hAnsi="Times New Roman"/>
          <w:sz w:val="24"/>
          <w:szCs w:val="24"/>
          <w:lang w:val="en-US"/>
        </w:rPr>
        <w:t>,</w:t>
      </w:r>
      <w:r w:rsidRPr="00813DCF">
        <w:rPr>
          <w:rFonts w:ascii="Times New Roman" w:hAnsi="Times New Roman"/>
          <w:sz w:val="24"/>
          <w:szCs w:val="24"/>
          <w:lang w:val="en-US"/>
        </w:rPr>
        <w:t xml:space="preserve"> M.  The Coming Crisis Of Radical Sociology, In R. Blackburn (Ed</w:t>
      </w:r>
      <w:r w:rsidR="00874876">
        <w:rPr>
          <w:rFonts w:ascii="Times New Roman" w:hAnsi="Times New Roman"/>
          <w:sz w:val="24"/>
          <w:szCs w:val="24"/>
          <w:lang w:val="en-US"/>
        </w:rPr>
        <w:t>.), Ideology In Social Sciences</w:t>
      </w:r>
      <w:r w:rsidRPr="00813DCF">
        <w:rPr>
          <w:rFonts w:ascii="Times New Roman" w:hAnsi="Times New Roman"/>
          <w:sz w:val="24"/>
          <w:szCs w:val="24"/>
          <w:lang w:val="en-US"/>
        </w:rPr>
        <w:t xml:space="preserve"> </w:t>
      </w:r>
      <w:r w:rsidR="00874876">
        <w:rPr>
          <w:rFonts w:ascii="Times New Roman" w:hAnsi="Times New Roman"/>
          <w:sz w:val="24"/>
          <w:szCs w:val="24"/>
          <w:lang w:val="en-US"/>
        </w:rPr>
        <w:t xml:space="preserve">/ M. Shaw - </w:t>
      </w:r>
      <w:r w:rsidRPr="00813DCF">
        <w:rPr>
          <w:rFonts w:ascii="Times New Roman" w:hAnsi="Times New Roman"/>
          <w:sz w:val="24"/>
          <w:szCs w:val="24"/>
          <w:lang w:val="en-US"/>
        </w:rPr>
        <w:t xml:space="preserve">New York: Fontana, 1972. </w:t>
      </w:r>
      <w:r w:rsidR="00874876">
        <w:rPr>
          <w:rFonts w:ascii="Times New Roman" w:hAnsi="Times New Roman"/>
          <w:sz w:val="24"/>
          <w:szCs w:val="24"/>
          <w:lang w:val="en-US"/>
        </w:rPr>
        <w:t xml:space="preserve">- </w:t>
      </w:r>
      <w:r w:rsidRPr="00813DCF">
        <w:rPr>
          <w:rFonts w:ascii="Times New Roman" w:hAnsi="Times New Roman"/>
          <w:sz w:val="24"/>
          <w:szCs w:val="24"/>
          <w:lang w:val="en-US"/>
        </w:rPr>
        <w:t>P. 33.</w:t>
      </w:r>
    </w:p>
    <w:p w14:paraId="37E334E3" w14:textId="30ACB8BF" w:rsidR="00813DCF" w:rsidRPr="00813DCF" w:rsidRDefault="00E25840" w:rsidP="00813DCF">
      <w:pPr>
        <w:spacing w:after="0" w:line="360" w:lineRule="auto"/>
        <w:jc w:val="both"/>
        <w:rPr>
          <w:rFonts w:ascii="Times New Roman" w:hAnsi="Times New Roman"/>
          <w:caps/>
          <w:sz w:val="24"/>
          <w:szCs w:val="24"/>
          <w:lang w:val="en-US"/>
        </w:rPr>
      </w:pPr>
      <w:r w:rsidRPr="00813DCF">
        <w:rPr>
          <w:rFonts w:ascii="Times New Roman" w:hAnsi="Times New Roman"/>
          <w:sz w:val="24"/>
          <w:szCs w:val="24"/>
          <w:lang w:val="en-US"/>
        </w:rPr>
        <w:t>103</w:t>
      </w:r>
      <w:r w:rsidRPr="00813DCF">
        <w:rPr>
          <w:rFonts w:ascii="Times New Roman" w:hAnsi="Times New Roman"/>
          <w:sz w:val="24"/>
          <w:szCs w:val="24"/>
          <w:lang w:val="en-US"/>
        </w:rPr>
        <w:tab/>
        <w:t xml:space="preserve"> Solomons</w:t>
      </w:r>
      <w:r w:rsidR="00874876">
        <w:rPr>
          <w:rFonts w:ascii="Times New Roman" w:hAnsi="Times New Roman"/>
          <w:sz w:val="24"/>
          <w:szCs w:val="24"/>
          <w:lang w:val="en-US"/>
        </w:rPr>
        <w:t>, D. Making Accounting Policy / D. Solomons -</w:t>
      </w:r>
      <w:r w:rsidRPr="00813DCF">
        <w:rPr>
          <w:rFonts w:ascii="Times New Roman" w:hAnsi="Times New Roman"/>
          <w:sz w:val="24"/>
          <w:szCs w:val="24"/>
          <w:lang w:val="en-US"/>
        </w:rPr>
        <w:t xml:space="preserve"> New York: Oxford University Press, 1986. </w:t>
      </w:r>
      <w:r w:rsidR="00874876">
        <w:rPr>
          <w:rFonts w:ascii="Times New Roman" w:hAnsi="Times New Roman"/>
          <w:sz w:val="24"/>
          <w:szCs w:val="24"/>
          <w:lang w:val="en-US"/>
        </w:rPr>
        <w:t xml:space="preserve">- </w:t>
      </w:r>
      <w:r w:rsidRPr="00813DCF">
        <w:rPr>
          <w:rFonts w:ascii="Times New Roman" w:hAnsi="Times New Roman"/>
          <w:sz w:val="24"/>
          <w:szCs w:val="24"/>
          <w:lang w:val="en-US"/>
        </w:rPr>
        <w:t>P. 188-189.</w:t>
      </w:r>
    </w:p>
    <w:p w14:paraId="2270B844" w14:textId="7031B701" w:rsidR="00813DCF" w:rsidRPr="00813DCF" w:rsidRDefault="00E25840" w:rsidP="00813DCF">
      <w:pPr>
        <w:spacing w:after="0" w:line="360" w:lineRule="auto"/>
        <w:jc w:val="both"/>
        <w:rPr>
          <w:rFonts w:ascii="Times New Roman" w:hAnsi="Times New Roman"/>
          <w:caps/>
          <w:sz w:val="24"/>
          <w:szCs w:val="24"/>
          <w:lang w:val="en-US"/>
        </w:rPr>
      </w:pPr>
      <w:r w:rsidRPr="00813DCF">
        <w:rPr>
          <w:rFonts w:ascii="Times New Roman" w:hAnsi="Times New Roman"/>
          <w:sz w:val="24"/>
          <w:szCs w:val="24"/>
          <w:lang w:val="en-US"/>
        </w:rPr>
        <w:t>104</w:t>
      </w:r>
      <w:r w:rsidRPr="00813DCF">
        <w:rPr>
          <w:rFonts w:ascii="Times New Roman" w:hAnsi="Times New Roman"/>
          <w:sz w:val="24"/>
          <w:szCs w:val="24"/>
          <w:lang w:val="en-US"/>
        </w:rPr>
        <w:tab/>
        <w:t xml:space="preserve"> Solomons</w:t>
      </w:r>
      <w:r w:rsidR="00874876">
        <w:rPr>
          <w:rFonts w:ascii="Times New Roman" w:hAnsi="Times New Roman"/>
          <w:sz w:val="24"/>
          <w:szCs w:val="24"/>
          <w:lang w:val="en-US"/>
        </w:rPr>
        <w:t xml:space="preserve">, </w:t>
      </w:r>
      <w:r w:rsidRPr="00813DCF">
        <w:rPr>
          <w:rFonts w:ascii="Times New Roman" w:hAnsi="Times New Roman"/>
          <w:sz w:val="24"/>
          <w:szCs w:val="24"/>
          <w:lang w:val="en-US"/>
        </w:rPr>
        <w:t xml:space="preserve"> D. Politicization Of Accounting </w:t>
      </w:r>
      <w:r w:rsidR="00874876">
        <w:rPr>
          <w:rFonts w:ascii="Times New Roman" w:hAnsi="Times New Roman"/>
          <w:sz w:val="24"/>
          <w:szCs w:val="24"/>
          <w:lang w:val="en-US"/>
        </w:rPr>
        <w:t>/ D. Solomons</w:t>
      </w:r>
      <w:r w:rsidR="00874876" w:rsidRPr="00813DCF">
        <w:rPr>
          <w:rFonts w:ascii="Times New Roman" w:hAnsi="Times New Roman"/>
          <w:sz w:val="24"/>
          <w:szCs w:val="24"/>
          <w:lang w:val="en-US"/>
        </w:rPr>
        <w:t xml:space="preserve"> </w:t>
      </w:r>
      <w:r w:rsidRPr="00813DCF">
        <w:rPr>
          <w:rFonts w:ascii="Times New Roman" w:hAnsi="Times New Roman"/>
          <w:sz w:val="24"/>
          <w:szCs w:val="24"/>
          <w:lang w:val="en-US"/>
        </w:rPr>
        <w:t xml:space="preserve">// The Journal Of Accountancy. </w:t>
      </w:r>
      <w:r w:rsidR="00874876">
        <w:rPr>
          <w:rFonts w:ascii="Times New Roman" w:hAnsi="Times New Roman"/>
          <w:sz w:val="24"/>
          <w:szCs w:val="24"/>
          <w:lang w:val="en-US"/>
        </w:rPr>
        <w:t>-</w:t>
      </w:r>
      <w:r w:rsidRPr="00813DCF">
        <w:rPr>
          <w:rFonts w:ascii="Times New Roman" w:hAnsi="Times New Roman"/>
          <w:sz w:val="24"/>
          <w:szCs w:val="24"/>
          <w:lang w:val="en-US"/>
        </w:rPr>
        <w:t xml:space="preserve">1978. </w:t>
      </w:r>
      <w:r w:rsidR="00874876">
        <w:rPr>
          <w:rFonts w:ascii="Times New Roman" w:hAnsi="Times New Roman"/>
          <w:sz w:val="24"/>
          <w:szCs w:val="24"/>
          <w:lang w:val="en-US"/>
        </w:rPr>
        <w:t xml:space="preserve">- </w:t>
      </w:r>
      <w:r w:rsidRPr="00813DCF">
        <w:rPr>
          <w:rFonts w:ascii="Times New Roman" w:hAnsi="Times New Roman"/>
          <w:sz w:val="24"/>
          <w:szCs w:val="24"/>
          <w:lang w:val="en-US"/>
        </w:rPr>
        <w:t xml:space="preserve">November. </w:t>
      </w:r>
      <w:r w:rsidR="00874876">
        <w:rPr>
          <w:rFonts w:ascii="Times New Roman" w:hAnsi="Times New Roman"/>
          <w:sz w:val="24"/>
          <w:szCs w:val="24"/>
          <w:lang w:val="en-US"/>
        </w:rPr>
        <w:t xml:space="preserve">- </w:t>
      </w:r>
      <w:r w:rsidRPr="00813DCF">
        <w:rPr>
          <w:rFonts w:ascii="Times New Roman" w:hAnsi="Times New Roman"/>
          <w:sz w:val="24"/>
          <w:szCs w:val="24"/>
          <w:lang w:val="en-US"/>
        </w:rPr>
        <w:t>P. 65-72.</w:t>
      </w:r>
    </w:p>
    <w:p w14:paraId="5959CD56" w14:textId="7D87123D" w:rsidR="00813DCF" w:rsidRPr="00813DCF" w:rsidRDefault="00E25840" w:rsidP="00813DCF">
      <w:pPr>
        <w:spacing w:after="0" w:line="360" w:lineRule="auto"/>
        <w:jc w:val="both"/>
        <w:rPr>
          <w:rFonts w:ascii="Times New Roman" w:hAnsi="Times New Roman"/>
          <w:caps/>
          <w:sz w:val="24"/>
          <w:szCs w:val="24"/>
          <w:lang w:val="en-US"/>
        </w:rPr>
      </w:pPr>
      <w:r w:rsidRPr="00813DCF">
        <w:rPr>
          <w:rFonts w:ascii="Times New Roman" w:hAnsi="Times New Roman"/>
          <w:sz w:val="24"/>
          <w:szCs w:val="24"/>
          <w:lang w:val="en-US"/>
        </w:rPr>
        <w:t>105</w:t>
      </w:r>
      <w:r w:rsidRPr="00813DCF">
        <w:rPr>
          <w:rFonts w:ascii="Times New Roman" w:hAnsi="Times New Roman"/>
          <w:sz w:val="24"/>
          <w:szCs w:val="24"/>
          <w:lang w:val="en-US"/>
        </w:rPr>
        <w:tab/>
        <w:t xml:space="preserve"> Sorter</w:t>
      </w:r>
      <w:r w:rsidR="00874876">
        <w:rPr>
          <w:rFonts w:ascii="Times New Roman" w:hAnsi="Times New Roman"/>
          <w:sz w:val="24"/>
          <w:szCs w:val="24"/>
          <w:lang w:val="en-US"/>
        </w:rPr>
        <w:t>,</w:t>
      </w:r>
      <w:r w:rsidRPr="00813DCF">
        <w:rPr>
          <w:rFonts w:ascii="Times New Roman" w:hAnsi="Times New Roman"/>
          <w:sz w:val="24"/>
          <w:szCs w:val="24"/>
          <w:lang w:val="en-US"/>
        </w:rPr>
        <w:t xml:space="preserve"> George H. An 'Events' Approach To Basic Accounting Theory</w:t>
      </w:r>
      <w:r w:rsidR="00874876">
        <w:rPr>
          <w:rFonts w:ascii="Times New Roman" w:hAnsi="Times New Roman"/>
          <w:sz w:val="24"/>
          <w:szCs w:val="24"/>
          <w:lang w:val="en-US"/>
        </w:rPr>
        <w:t xml:space="preserve"> / G. Sorter</w:t>
      </w:r>
      <w:r w:rsidRPr="00813DCF">
        <w:rPr>
          <w:rFonts w:ascii="Times New Roman" w:hAnsi="Times New Roman"/>
          <w:sz w:val="24"/>
          <w:szCs w:val="24"/>
          <w:lang w:val="en-US"/>
        </w:rPr>
        <w:t xml:space="preserve"> // Accounting Review. </w:t>
      </w:r>
      <w:r w:rsidR="00874876">
        <w:rPr>
          <w:rFonts w:ascii="Times New Roman" w:hAnsi="Times New Roman"/>
          <w:sz w:val="24"/>
          <w:szCs w:val="24"/>
          <w:lang w:val="en-US"/>
        </w:rPr>
        <w:t xml:space="preserve">- </w:t>
      </w:r>
      <w:r w:rsidRPr="00813DCF">
        <w:rPr>
          <w:rFonts w:ascii="Times New Roman" w:hAnsi="Times New Roman"/>
          <w:sz w:val="24"/>
          <w:szCs w:val="24"/>
          <w:lang w:val="en-US"/>
        </w:rPr>
        <w:t xml:space="preserve">1969. </w:t>
      </w:r>
      <w:r w:rsidR="00874876">
        <w:rPr>
          <w:rFonts w:ascii="Times New Roman" w:hAnsi="Times New Roman"/>
          <w:sz w:val="24"/>
          <w:szCs w:val="24"/>
          <w:lang w:val="en-US"/>
        </w:rPr>
        <w:t xml:space="preserve">- </w:t>
      </w:r>
      <w:r w:rsidRPr="00813DCF">
        <w:rPr>
          <w:rFonts w:ascii="Times New Roman" w:hAnsi="Times New Roman"/>
          <w:sz w:val="24"/>
          <w:szCs w:val="24"/>
          <w:lang w:val="en-US"/>
        </w:rPr>
        <w:t xml:space="preserve">44:1. </w:t>
      </w:r>
      <w:r w:rsidR="00874876">
        <w:rPr>
          <w:rFonts w:ascii="Times New Roman" w:hAnsi="Times New Roman"/>
          <w:sz w:val="24"/>
          <w:szCs w:val="24"/>
          <w:lang w:val="en-US"/>
        </w:rPr>
        <w:t xml:space="preserve">- </w:t>
      </w:r>
      <w:r w:rsidRPr="00813DCF">
        <w:rPr>
          <w:rFonts w:ascii="Times New Roman" w:hAnsi="Times New Roman"/>
          <w:sz w:val="24"/>
          <w:szCs w:val="24"/>
          <w:lang w:val="en-US"/>
        </w:rPr>
        <w:t>P.13</w:t>
      </w:r>
    </w:p>
    <w:p w14:paraId="652744C4" w14:textId="22DC7FD1" w:rsidR="00813DCF" w:rsidRPr="00813DCF" w:rsidRDefault="00E25840" w:rsidP="00813DCF">
      <w:pPr>
        <w:spacing w:after="0" w:line="360" w:lineRule="auto"/>
        <w:jc w:val="both"/>
        <w:rPr>
          <w:rFonts w:ascii="Times New Roman" w:hAnsi="Times New Roman"/>
          <w:caps/>
          <w:sz w:val="24"/>
          <w:szCs w:val="24"/>
          <w:lang w:val="en-US"/>
        </w:rPr>
      </w:pPr>
      <w:r w:rsidRPr="00813DCF">
        <w:rPr>
          <w:rFonts w:ascii="Times New Roman" w:hAnsi="Times New Roman"/>
          <w:sz w:val="24"/>
          <w:szCs w:val="24"/>
          <w:lang w:val="en-US"/>
        </w:rPr>
        <w:t>107</w:t>
      </w:r>
      <w:r w:rsidRPr="00813DCF">
        <w:rPr>
          <w:rFonts w:ascii="Times New Roman" w:hAnsi="Times New Roman"/>
          <w:sz w:val="24"/>
          <w:szCs w:val="24"/>
          <w:lang w:val="en-US"/>
        </w:rPr>
        <w:tab/>
        <w:t xml:space="preserve"> Spence</w:t>
      </w:r>
      <w:r w:rsidR="00874876">
        <w:rPr>
          <w:rFonts w:ascii="Times New Roman" w:hAnsi="Times New Roman"/>
          <w:sz w:val="24"/>
          <w:szCs w:val="24"/>
          <w:lang w:val="en-US"/>
        </w:rPr>
        <w:t>,</w:t>
      </w:r>
      <w:r w:rsidRPr="00813DCF">
        <w:rPr>
          <w:rFonts w:ascii="Times New Roman" w:hAnsi="Times New Roman"/>
          <w:sz w:val="24"/>
          <w:szCs w:val="24"/>
          <w:lang w:val="en-US"/>
        </w:rPr>
        <w:t xml:space="preserve"> M. Market Signalling: The Informational Structure Of Job Markets And Related Phenomena. </w:t>
      </w:r>
      <w:r w:rsidR="00874876">
        <w:rPr>
          <w:rFonts w:ascii="Times New Roman" w:hAnsi="Times New Roman"/>
          <w:sz w:val="24"/>
          <w:szCs w:val="24"/>
          <w:lang w:val="en-US"/>
        </w:rPr>
        <w:t xml:space="preserve">/ M. Spence - </w:t>
      </w:r>
      <w:r w:rsidRPr="00813DCF">
        <w:rPr>
          <w:rFonts w:ascii="Times New Roman" w:hAnsi="Times New Roman"/>
          <w:sz w:val="24"/>
          <w:szCs w:val="24"/>
          <w:lang w:val="en-US"/>
        </w:rPr>
        <w:t xml:space="preserve">Ph.D. Thesis, Harvard University, 1972. </w:t>
      </w:r>
      <w:r w:rsidR="00874876">
        <w:rPr>
          <w:rFonts w:ascii="Times New Roman" w:hAnsi="Times New Roman"/>
          <w:sz w:val="24"/>
          <w:szCs w:val="24"/>
          <w:lang w:val="en-US"/>
        </w:rPr>
        <w:t xml:space="preserve">- </w:t>
      </w:r>
      <w:r w:rsidRPr="00813DCF">
        <w:rPr>
          <w:rFonts w:ascii="Times New Roman" w:hAnsi="Times New Roman"/>
          <w:sz w:val="24"/>
          <w:szCs w:val="24"/>
          <w:lang w:val="en-US"/>
        </w:rPr>
        <w:t>P. 355.</w:t>
      </w:r>
    </w:p>
    <w:p w14:paraId="2E85FBF4" w14:textId="0FDB508A" w:rsidR="00813DCF" w:rsidRPr="00813DCF" w:rsidRDefault="00E25840" w:rsidP="00813DCF">
      <w:pPr>
        <w:spacing w:after="0" w:line="360" w:lineRule="auto"/>
        <w:jc w:val="both"/>
        <w:rPr>
          <w:rFonts w:ascii="Times New Roman" w:hAnsi="Times New Roman"/>
          <w:caps/>
          <w:sz w:val="24"/>
          <w:szCs w:val="24"/>
          <w:lang w:val="en-US"/>
        </w:rPr>
      </w:pPr>
      <w:r w:rsidRPr="00813DCF">
        <w:rPr>
          <w:rFonts w:ascii="Times New Roman" w:hAnsi="Times New Roman"/>
          <w:sz w:val="24"/>
          <w:szCs w:val="24"/>
          <w:lang w:val="en-US"/>
        </w:rPr>
        <w:lastRenderedPageBreak/>
        <w:t>108</w:t>
      </w:r>
      <w:r w:rsidRPr="00813DCF">
        <w:rPr>
          <w:rFonts w:ascii="Times New Roman" w:hAnsi="Times New Roman"/>
          <w:sz w:val="24"/>
          <w:szCs w:val="24"/>
          <w:lang w:val="en-US"/>
        </w:rPr>
        <w:tab/>
        <w:t xml:space="preserve"> Stamp</w:t>
      </w:r>
      <w:r w:rsidR="00724229">
        <w:rPr>
          <w:rFonts w:ascii="Times New Roman" w:hAnsi="Times New Roman"/>
          <w:sz w:val="24"/>
          <w:szCs w:val="24"/>
          <w:lang w:val="en-US"/>
        </w:rPr>
        <w:t>,</w:t>
      </w:r>
      <w:r w:rsidRPr="00813DCF">
        <w:rPr>
          <w:rFonts w:ascii="Times New Roman" w:hAnsi="Times New Roman"/>
          <w:sz w:val="24"/>
          <w:szCs w:val="24"/>
          <w:lang w:val="en-US"/>
        </w:rPr>
        <w:t xml:space="preserve"> E. Philosophical Perspective On Accounting</w:t>
      </w:r>
      <w:r w:rsidR="00724229">
        <w:rPr>
          <w:rFonts w:ascii="Times New Roman" w:hAnsi="Times New Roman"/>
          <w:sz w:val="24"/>
          <w:szCs w:val="24"/>
          <w:lang w:val="en-US"/>
        </w:rPr>
        <w:t xml:space="preserve"> / E, Stamp -  NY</w:t>
      </w:r>
      <w:r w:rsidRPr="00813DCF">
        <w:rPr>
          <w:rFonts w:ascii="Times New Roman" w:hAnsi="Times New Roman"/>
          <w:sz w:val="24"/>
          <w:szCs w:val="24"/>
          <w:lang w:val="en-US"/>
        </w:rPr>
        <w:t xml:space="preserve">: Routledge, 1993. </w:t>
      </w:r>
      <w:r w:rsidR="00724229">
        <w:rPr>
          <w:rFonts w:ascii="Times New Roman" w:hAnsi="Times New Roman"/>
          <w:sz w:val="24"/>
          <w:szCs w:val="24"/>
          <w:lang w:val="en-US"/>
        </w:rPr>
        <w:t xml:space="preserve">- </w:t>
      </w:r>
      <w:r w:rsidRPr="00813DCF">
        <w:rPr>
          <w:rFonts w:ascii="Times New Roman" w:hAnsi="Times New Roman"/>
          <w:sz w:val="24"/>
          <w:szCs w:val="24"/>
          <w:lang w:val="en-US"/>
        </w:rPr>
        <w:t>P. 177.</w:t>
      </w:r>
    </w:p>
    <w:p w14:paraId="651F96EE" w14:textId="16FDF6E7" w:rsidR="00813DCF" w:rsidRPr="00813DCF" w:rsidRDefault="00E25840" w:rsidP="00813DCF">
      <w:pPr>
        <w:spacing w:after="0" w:line="360" w:lineRule="auto"/>
        <w:jc w:val="both"/>
        <w:rPr>
          <w:rFonts w:ascii="Times New Roman" w:hAnsi="Times New Roman"/>
          <w:caps/>
          <w:sz w:val="24"/>
          <w:szCs w:val="24"/>
          <w:lang w:val="en-US"/>
        </w:rPr>
      </w:pPr>
      <w:r w:rsidRPr="00813DCF">
        <w:rPr>
          <w:rFonts w:ascii="Times New Roman" w:hAnsi="Times New Roman"/>
          <w:sz w:val="24"/>
          <w:szCs w:val="24"/>
          <w:lang w:val="en-US"/>
        </w:rPr>
        <w:t>110</w:t>
      </w:r>
      <w:r w:rsidRPr="00813DCF">
        <w:rPr>
          <w:rFonts w:ascii="Times New Roman" w:hAnsi="Times New Roman"/>
          <w:sz w:val="24"/>
          <w:szCs w:val="24"/>
          <w:lang w:val="en-US"/>
        </w:rPr>
        <w:tab/>
        <w:t xml:space="preserve"> Staubus</w:t>
      </w:r>
      <w:r w:rsidR="00724229">
        <w:rPr>
          <w:rFonts w:ascii="Times New Roman" w:hAnsi="Times New Roman"/>
          <w:sz w:val="24"/>
          <w:szCs w:val="24"/>
          <w:lang w:val="en-US"/>
        </w:rPr>
        <w:t>,</w:t>
      </w:r>
      <w:r w:rsidRPr="00813DCF">
        <w:rPr>
          <w:rFonts w:ascii="Times New Roman" w:hAnsi="Times New Roman"/>
          <w:sz w:val="24"/>
          <w:szCs w:val="24"/>
          <w:lang w:val="en-US"/>
        </w:rPr>
        <w:t xml:space="preserve"> G.J. A Theory Of Accounting To Investors (Reprinted 1971)</w:t>
      </w:r>
      <w:r w:rsidR="00724229">
        <w:rPr>
          <w:rFonts w:ascii="Times New Roman" w:hAnsi="Times New Roman"/>
          <w:sz w:val="24"/>
          <w:szCs w:val="24"/>
          <w:lang w:val="en-US"/>
        </w:rPr>
        <w:t xml:space="preserve"> / G. J. Staubus - </w:t>
      </w:r>
      <w:r w:rsidRPr="00813DCF">
        <w:rPr>
          <w:rFonts w:ascii="Times New Roman" w:hAnsi="Times New Roman"/>
          <w:sz w:val="24"/>
          <w:szCs w:val="24"/>
          <w:lang w:val="en-US"/>
        </w:rPr>
        <w:t xml:space="preserve"> Houston, Tx: Scholars Book Co, 1961.</w:t>
      </w:r>
    </w:p>
    <w:p w14:paraId="07EE19C2" w14:textId="75E218E0" w:rsidR="00813DCF" w:rsidRPr="00813DCF" w:rsidRDefault="00E25840" w:rsidP="00813DCF">
      <w:pPr>
        <w:spacing w:after="0" w:line="360" w:lineRule="auto"/>
        <w:jc w:val="both"/>
        <w:rPr>
          <w:rFonts w:ascii="Times New Roman" w:hAnsi="Times New Roman"/>
          <w:caps/>
          <w:sz w:val="24"/>
          <w:szCs w:val="24"/>
          <w:lang w:val="en-US"/>
        </w:rPr>
      </w:pPr>
      <w:r w:rsidRPr="00813DCF">
        <w:rPr>
          <w:rFonts w:ascii="Times New Roman" w:hAnsi="Times New Roman"/>
          <w:sz w:val="24"/>
          <w:szCs w:val="24"/>
          <w:lang w:val="en-US"/>
        </w:rPr>
        <w:t>111</w:t>
      </w:r>
      <w:r w:rsidRPr="00813DCF">
        <w:rPr>
          <w:rFonts w:ascii="Times New Roman" w:hAnsi="Times New Roman"/>
          <w:sz w:val="24"/>
          <w:szCs w:val="24"/>
          <w:lang w:val="en-US"/>
        </w:rPr>
        <w:tab/>
        <w:t xml:space="preserve"> Staubus</w:t>
      </w:r>
      <w:r w:rsidR="00724229">
        <w:rPr>
          <w:rFonts w:ascii="Times New Roman" w:hAnsi="Times New Roman"/>
          <w:sz w:val="24"/>
          <w:szCs w:val="24"/>
          <w:lang w:val="en-US"/>
        </w:rPr>
        <w:t>,</w:t>
      </w:r>
      <w:r w:rsidRPr="00813DCF">
        <w:rPr>
          <w:rFonts w:ascii="Times New Roman" w:hAnsi="Times New Roman"/>
          <w:sz w:val="24"/>
          <w:szCs w:val="24"/>
          <w:lang w:val="en-US"/>
        </w:rPr>
        <w:t xml:space="preserve"> George J. Making Accounting Decisions. </w:t>
      </w:r>
      <w:r w:rsidR="00724229">
        <w:rPr>
          <w:rFonts w:ascii="Times New Roman" w:hAnsi="Times New Roman"/>
          <w:sz w:val="24"/>
          <w:szCs w:val="24"/>
          <w:lang w:val="en-US"/>
        </w:rPr>
        <w:t xml:space="preserve">/ G. J. Staubus - </w:t>
      </w:r>
      <w:r w:rsidRPr="00813DCF">
        <w:rPr>
          <w:rFonts w:ascii="Times New Roman" w:hAnsi="Times New Roman"/>
          <w:sz w:val="24"/>
          <w:szCs w:val="24"/>
          <w:lang w:val="en-US"/>
        </w:rPr>
        <w:t xml:space="preserve">Houston: Scholars Book Co, 1977. </w:t>
      </w:r>
      <w:r w:rsidR="00724229">
        <w:rPr>
          <w:rFonts w:ascii="Times New Roman" w:hAnsi="Times New Roman"/>
          <w:sz w:val="24"/>
          <w:szCs w:val="24"/>
          <w:lang w:val="en-US"/>
        </w:rPr>
        <w:t xml:space="preserve">- </w:t>
      </w:r>
      <w:r w:rsidRPr="00813DCF">
        <w:rPr>
          <w:rFonts w:ascii="Times New Roman" w:hAnsi="Times New Roman"/>
          <w:sz w:val="24"/>
          <w:szCs w:val="24"/>
          <w:lang w:val="en-US"/>
        </w:rPr>
        <w:t>P.16</w:t>
      </w:r>
    </w:p>
    <w:p w14:paraId="545ECD2A" w14:textId="0A026F29" w:rsidR="00813DCF" w:rsidRPr="00813DCF" w:rsidRDefault="00E25840" w:rsidP="00813DCF">
      <w:pPr>
        <w:spacing w:after="0" w:line="360" w:lineRule="auto"/>
        <w:jc w:val="both"/>
        <w:rPr>
          <w:rFonts w:ascii="Times New Roman" w:hAnsi="Times New Roman"/>
          <w:caps/>
          <w:sz w:val="24"/>
          <w:szCs w:val="24"/>
          <w:lang w:val="en-US"/>
        </w:rPr>
      </w:pPr>
      <w:r w:rsidRPr="00813DCF">
        <w:rPr>
          <w:rFonts w:ascii="Times New Roman" w:hAnsi="Times New Roman"/>
          <w:sz w:val="24"/>
          <w:szCs w:val="24"/>
          <w:lang w:val="en-US"/>
        </w:rPr>
        <w:t>113</w:t>
      </w:r>
      <w:r w:rsidRPr="00813DCF">
        <w:rPr>
          <w:rFonts w:ascii="Times New Roman" w:hAnsi="Times New Roman"/>
          <w:sz w:val="24"/>
          <w:szCs w:val="24"/>
          <w:lang w:val="en-US"/>
        </w:rPr>
        <w:tab/>
        <w:t xml:space="preserve"> Sterling</w:t>
      </w:r>
      <w:r w:rsidR="00724229">
        <w:rPr>
          <w:rFonts w:ascii="Times New Roman" w:hAnsi="Times New Roman"/>
          <w:sz w:val="24"/>
          <w:szCs w:val="24"/>
          <w:lang w:val="en-US"/>
        </w:rPr>
        <w:t xml:space="preserve">, </w:t>
      </w:r>
      <w:r w:rsidRPr="00813DCF">
        <w:rPr>
          <w:rFonts w:ascii="Times New Roman" w:hAnsi="Times New Roman"/>
          <w:sz w:val="24"/>
          <w:szCs w:val="24"/>
          <w:lang w:val="en-US"/>
        </w:rPr>
        <w:t xml:space="preserve">R. R. Positive Accounting: An Assessment </w:t>
      </w:r>
      <w:r w:rsidR="00724229">
        <w:rPr>
          <w:rFonts w:ascii="Times New Roman" w:hAnsi="Times New Roman"/>
          <w:sz w:val="24"/>
          <w:szCs w:val="24"/>
          <w:lang w:val="en-US"/>
        </w:rPr>
        <w:t xml:space="preserve">/ R. R. Sterling </w:t>
      </w:r>
      <w:r w:rsidRPr="00813DCF">
        <w:rPr>
          <w:rFonts w:ascii="Times New Roman" w:hAnsi="Times New Roman"/>
          <w:sz w:val="24"/>
          <w:szCs w:val="24"/>
          <w:lang w:val="en-US"/>
        </w:rPr>
        <w:t xml:space="preserve">// Abacus. </w:t>
      </w:r>
      <w:r w:rsidR="00724229">
        <w:rPr>
          <w:rFonts w:ascii="Times New Roman" w:hAnsi="Times New Roman"/>
          <w:sz w:val="24"/>
          <w:szCs w:val="24"/>
          <w:lang w:val="en-US"/>
        </w:rPr>
        <w:t xml:space="preserve">- </w:t>
      </w:r>
      <w:r w:rsidRPr="00813DCF">
        <w:rPr>
          <w:rFonts w:ascii="Times New Roman" w:hAnsi="Times New Roman"/>
          <w:sz w:val="24"/>
          <w:szCs w:val="24"/>
          <w:lang w:val="en-US"/>
        </w:rPr>
        <w:t xml:space="preserve">1990. </w:t>
      </w:r>
      <w:r w:rsidR="00724229">
        <w:rPr>
          <w:rFonts w:ascii="Times New Roman" w:hAnsi="Times New Roman"/>
          <w:sz w:val="24"/>
          <w:szCs w:val="24"/>
          <w:lang w:val="en-US"/>
        </w:rPr>
        <w:t xml:space="preserve">- </w:t>
      </w:r>
      <w:r w:rsidRPr="00813DCF">
        <w:rPr>
          <w:rFonts w:ascii="Times New Roman" w:hAnsi="Times New Roman"/>
          <w:sz w:val="24"/>
          <w:szCs w:val="24"/>
          <w:lang w:val="en-US"/>
        </w:rPr>
        <w:t xml:space="preserve">26. </w:t>
      </w:r>
      <w:r w:rsidR="00724229">
        <w:rPr>
          <w:rFonts w:ascii="Times New Roman" w:hAnsi="Times New Roman"/>
          <w:sz w:val="24"/>
          <w:szCs w:val="24"/>
          <w:lang w:val="en-US"/>
        </w:rPr>
        <w:t xml:space="preserve">- </w:t>
      </w:r>
      <w:r w:rsidRPr="00813DCF">
        <w:rPr>
          <w:rFonts w:ascii="Times New Roman" w:hAnsi="Times New Roman"/>
          <w:sz w:val="24"/>
          <w:szCs w:val="24"/>
          <w:lang w:val="en-US"/>
        </w:rPr>
        <w:t>P. 97–135.</w:t>
      </w:r>
    </w:p>
    <w:p w14:paraId="53F1AC1C" w14:textId="6312D98E" w:rsidR="00813DCF" w:rsidRPr="00813DCF" w:rsidRDefault="00E25840" w:rsidP="00813DCF">
      <w:pPr>
        <w:spacing w:after="0" w:line="360" w:lineRule="auto"/>
        <w:jc w:val="both"/>
        <w:rPr>
          <w:rFonts w:ascii="Times New Roman" w:hAnsi="Times New Roman"/>
          <w:caps/>
          <w:sz w:val="24"/>
          <w:szCs w:val="24"/>
          <w:lang w:val="en-US"/>
        </w:rPr>
      </w:pPr>
      <w:r w:rsidRPr="00813DCF">
        <w:rPr>
          <w:rFonts w:ascii="Times New Roman" w:hAnsi="Times New Roman"/>
          <w:sz w:val="24"/>
          <w:szCs w:val="24"/>
          <w:lang w:val="en-US"/>
        </w:rPr>
        <w:t>115</w:t>
      </w:r>
      <w:r w:rsidRPr="00813DCF">
        <w:rPr>
          <w:rFonts w:ascii="Times New Roman" w:hAnsi="Times New Roman"/>
          <w:sz w:val="24"/>
          <w:szCs w:val="24"/>
          <w:lang w:val="en-US"/>
        </w:rPr>
        <w:tab/>
        <w:t xml:space="preserve"> Sterling</w:t>
      </w:r>
      <w:r w:rsidR="00724229">
        <w:rPr>
          <w:rFonts w:ascii="Times New Roman" w:hAnsi="Times New Roman"/>
          <w:sz w:val="24"/>
          <w:szCs w:val="24"/>
          <w:lang w:val="en-US"/>
        </w:rPr>
        <w:t>,</w:t>
      </w:r>
      <w:r w:rsidRPr="00813DCF">
        <w:rPr>
          <w:rFonts w:ascii="Times New Roman" w:hAnsi="Times New Roman"/>
          <w:sz w:val="24"/>
          <w:szCs w:val="24"/>
          <w:lang w:val="en-US"/>
        </w:rPr>
        <w:t xml:space="preserve"> R.R. On Theory Construction And Verification</w:t>
      </w:r>
      <w:r w:rsidR="00724229">
        <w:rPr>
          <w:rFonts w:ascii="Times New Roman" w:hAnsi="Times New Roman"/>
          <w:sz w:val="24"/>
          <w:szCs w:val="24"/>
          <w:lang w:val="en-US"/>
        </w:rPr>
        <w:t xml:space="preserve"> </w:t>
      </w:r>
      <w:r w:rsidR="00724229" w:rsidRPr="00813DCF">
        <w:rPr>
          <w:rFonts w:ascii="Times New Roman" w:hAnsi="Times New Roman"/>
          <w:sz w:val="24"/>
          <w:szCs w:val="24"/>
          <w:lang w:val="en-US"/>
        </w:rPr>
        <w:t xml:space="preserve"> </w:t>
      </w:r>
      <w:r w:rsidR="00724229">
        <w:rPr>
          <w:rFonts w:ascii="Times New Roman" w:hAnsi="Times New Roman"/>
          <w:sz w:val="24"/>
          <w:szCs w:val="24"/>
          <w:lang w:val="en-US"/>
        </w:rPr>
        <w:t xml:space="preserve">/ R. R. Sterling </w:t>
      </w:r>
      <w:r w:rsidR="00724229" w:rsidRPr="00813DCF">
        <w:rPr>
          <w:rFonts w:ascii="Times New Roman" w:hAnsi="Times New Roman"/>
          <w:sz w:val="24"/>
          <w:szCs w:val="24"/>
          <w:lang w:val="en-US"/>
        </w:rPr>
        <w:t xml:space="preserve">// </w:t>
      </w:r>
      <w:r w:rsidRPr="00813DCF">
        <w:rPr>
          <w:rFonts w:ascii="Times New Roman" w:hAnsi="Times New Roman"/>
          <w:sz w:val="24"/>
          <w:szCs w:val="24"/>
          <w:lang w:val="en-US"/>
        </w:rPr>
        <w:t xml:space="preserve">The Accounting Review. </w:t>
      </w:r>
      <w:r w:rsidR="00724229">
        <w:rPr>
          <w:rFonts w:ascii="Times New Roman" w:hAnsi="Times New Roman"/>
          <w:sz w:val="24"/>
          <w:szCs w:val="24"/>
          <w:lang w:val="en-US"/>
        </w:rPr>
        <w:t xml:space="preserve">- </w:t>
      </w:r>
      <w:r w:rsidRPr="00813DCF">
        <w:rPr>
          <w:rFonts w:ascii="Times New Roman" w:hAnsi="Times New Roman"/>
          <w:sz w:val="24"/>
          <w:szCs w:val="24"/>
          <w:lang w:val="en-US"/>
        </w:rPr>
        <w:t xml:space="preserve">1970. </w:t>
      </w:r>
      <w:r w:rsidR="00724229">
        <w:rPr>
          <w:rFonts w:ascii="Times New Roman" w:hAnsi="Times New Roman"/>
          <w:sz w:val="24"/>
          <w:szCs w:val="24"/>
          <w:lang w:val="en-US"/>
        </w:rPr>
        <w:t xml:space="preserve">- </w:t>
      </w:r>
      <w:r w:rsidRPr="00813DCF">
        <w:rPr>
          <w:rFonts w:ascii="Times New Roman" w:hAnsi="Times New Roman"/>
          <w:sz w:val="24"/>
          <w:szCs w:val="24"/>
          <w:lang w:val="en-US"/>
        </w:rPr>
        <w:t xml:space="preserve">July. </w:t>
      </w:r>
      <w:r w:rsidR="00724229">
        <w:rPr>
          <w:rFonts w:ascii="Times New Roman" w:hAnsi="Times New Roman"/>
          <w:sz w:val="24"/>
          <w:szCs w:val="24"/>
          <w:lang w:val="en-US"/>
        </w:rPr>
        <w:t xml:space="preserve">- </w:t>
      </w:r>
      <w:r w:rsidRPr="00813DCF">
        <w:rPr>
          <w:rFonts w:ascii="Times New Roman" w:hAnsi="Times New Roman"/>
          <w:sz w:val="24"/>
          <w:szCs w:val="24"/>
          <w:lang w:val="en-US"/>
        </w:rPr>
        <w:t>P. 444.</w:t>
      </w:r>
    </w:p>
    <w:p w14:paraId="79647E91" w14:textId="45816684" w:rsidR="00813DCF" w:rsidRPr="00813DCF" w:rsidRDefault="00E25840" w:rsidP="00813DCF">
      <w:pPr>
        <w:spacing w:after="0" w:line="360" w:lineRule="auto"/>
        <w:jc w:val="both"/>
        <w:rPr>
          <w:rFonts w:ascii="Times New Roman" w:hAnsi="Times New Roman"/>
          <w:caps/>
          <w:sz w:val="24"/>
          <w:szCs w:val="24"/>
          <w:lang w:val="en-US"/>
        </w:rPr>
      </w:pPr>
      <w:r w:rsidRPr="00813DCF">
        <w:rPr>
          <w:rFonts w:ascii="Times New Roman" w:hAnsi="Times New Roman"/>
          <w:sz w:val="24"/>
          <w:szCs w:val="24"/>
          <w:lang w:val="en-US"/>
        </w:rPr>
        <w:t>117</w:t>
      </w:r>
      <w:r w:rsidRPr="00813DCF">
        <w:rPr>
          <w:rFonts w:ascii="Times New Roman" w:hAnsi="Times New Roman"/>
          <w:sz w:val="24"/>
          <w:szCs w:val="24"/>
          <w:lang w:val="en-US"/>
        </w:rPr>
        <w:tab/>
        <w:t xml:space="preserve"> Sterling</w:t>
      </w:r>
      <w:r w:rsidR="00724229">
        <w:rPr>
          <w:rFonts w:ascii="Times New Roman" w:hAnsi="Times New Roman"/>
          <w:sz w:val="24"/>
          <w:szCs w:val="24"/>
          <w:lang w:val="en-US"/>
        </w:rPr>
        <w:t xml:space="preserve">, </w:t>
      </w:r>
      <w:r w:rsidRPr="00813DCF">
        <w:rPr>
          <w:rFonts w:ascii="Times New Roman" w:hAnsi="Times New Roman"/>
          <w:sz w:val="24"/>
          <w:szCs w:val="24"/>
          <w:lang w:val="en-US"/>
        </w:rPr>
        <w:t xml:space="preserve"> R.R. Positive Accounting: An Assessment</w:t>
      </w:r>
      <w:r w:rsidR="00724229" w:rsidRPr="00813DCF">
        <w:rPr>
          <w:rFonts w:ascii="Times New Roman" w:hAnsi="Times New Roman"/>
          <w:sz w:val="24"/>
          <w:szCs w:val="24"/>
          <w:lang w:val="en-US"/>
        </w:rPr>
        <w:t xml:space="preserve"> </w:t>
      </w:r>
      <w:r w:rsidR="00724229">
        <w:rPr>
          <w:rFonts w:ascii="Times New Roman" w:hAnsi="Times New Roman"/>
          <w:sz w:val="24"/>
          <w:szCs w:val="24"/>
          <w:lang w:val="en-US"/>
        </w:rPr>
        <w:t xml:space="preserve">/ R. R. Sterling </w:t>
      </w:r>
      <w:r w:rsidR="00724229" w:rsidRPr="00813DCF">
        <w:rPr>
          <w:rFonts w:ascii="Times New Roman" w:hAnsi="Times New Roman"/>
          <w:sz w:val="24"/>
          <w:szCs w:val="24"/>
          <w:lang w:val="en-US"/>
        </w:rPr>
        <w:t xml:space="preserve">// </w:t>
      </w:r>
      <w:r w:rsidRPr="00813DCF">
        <w:rPr>
          <w:rFonts w:ascii="Times New Roman" w:hAnsi="Times New Roman"/>
          <w:sz w:val="24"/>
          <w:szCs w:val="24"/>
          <w:lang w:val="en-US"/>
        </w:rPr>
        <w:t xml:space="preserve">Abacus. </w:t>
      </w:r>
      <w:r w:rsidR="00724229">
        <w:rPr>
          <w:rFonts w:ascii="Times New Roman" w:hAnsi="Times New Roman"/>
          <w:sz w:val="24"/>
          <w:szCs w:val="24"/>
          <w:lang w:val="en-US"/>
        </w:rPr>
        <w:t xml:space="preserve">- </w:t>
      </w:r>
      <w:r w:rsidRPr="00813DCF">
        <w:rPr>
          <w:rFonts w:ascii="Times New Roman" w:hAnsi="Times New Roman"/>
          <w:sz w:val="24"/>
          <w:szCs w:val="24"/>
          <w:lang w:val="en-US"/>
        </w:rPr>
        <w:t xml:space="preserve">1990. </w:t>
      </w:r>
      <w:r w:rsidR="00724229">
        <w:rPr>
          <w:rFonts w:ascii="Times New Roman" w:hAnsi="Times New Roman"/>
          <w:sz w:val="24"/>
          <w:szCs w:val="24"/>
          <w:lang w:val="en-US"/>
        </w:rPr>
        <w:t xml:space="preserve">- </w:t>
      </w:r>
      <w:r w:rsidRPr="00813DCF">
        <w:rPr>
          <w:rFonts w:ascii="Times New Roman" w:hAnsi="Times New Roman"/>
          <w:sz w:val="24"/>
          <w:szCs w:val="24"/>
          <w:lang w:val="en-US"/>
        </w:rPr>
        <w:t xml:space="preserve">26 (2). </w:t>
      </w:r>
      <w:r w:rsidR="00724229">
        <w:rPr>
          <w:rFonts w:ascii="Times New Roman" w:hAnsi="Times New Roman"/>
          <w:sz w:val="24"/>
          <w:szCs w:val="24"/>
          <w:lang w:val="en-US"/>
        </w:rPr>
        <w:t xml:space="preserve">- </w:t>
      </w:r>
      <w:r w:rsidRPr="00813DCF">
        <w:rPr>
          <w:rFonts w:ascii="Times New Roman" w:hAnsi="Times New Roman"/>
          <w:sz w:val="24"/>
          <w:szCs w:val="24"/>
          <w:lang w:val="en-US"/>
        </w:rPr>
        <w:t>P. 116.</w:t>
      </w:r>
    </w:p>
    <w:p w14:paraId="1F587D0F" w14:textId="42839B8A" w:rsidR="00813DCF" w:rsidRPr="00813DCF" w:rsidRDefault="00E25840" w:rsidP="00813DCF">
      <w:pPr>
        <w:spacing w:after="0" w:line="360" w:lineRule="auto"/>
        <w:jc w:val="both"/>
        <w:rPr>
          <w:rFonts w:ascii="Times New Roman" w:hAnsi="Times New Roman"/>
          <w:caps/>
          <w:sz w:val="24"/>
          <w:szCs w:val="24"/>
          <w:lang w:val="en-US"/>
        </w:rPr>
      </w:pPr>
      <w:r w:rsidRPr="00813DCF">
        <w:rPr>
          <w:rFonts w:ascii="Times New Roman" w:hAnsi="Times New Roman"/>
          <w:sz w:val="24"/>
          <w:szCs w:val="24"/>
          <w:lang w:val="en-US"/>
        </w:rPr>
        <w:t>118</w:t>
      </w:r>
      <w:r w:rsidRPr="00813DCF">
        <w:rPr>
          <w:rFonts w:ascii="Times New Roman" w:hAnsi="Times New Roman"/>
          <w:sz w:val="24"/>
          <w:szCs w:val="24"/>
          <w:lang w:val="en-US"/>
        </w:rPr>
        <w:tab/>
        <w:t xml:space="preserve"> Stiglitz</w:t>
      </w:r>
      <w:r w:rsidR="00724229">
        <w:rPr>
          <w:rFonts w:ascii="Times New Roman" w:hAnsi="Times New Roman"/>
          <w:sz w:val="24"/>
          <w:szCs w:val="24"/>
          <w:lang w:val="en-US"/>
        </w:rPr>
        <w:t>,</w:t>
      </w:r>
      <w:r w:rsidRPr="00813DCF">
        <w:rPr>
          <w:rFonts w:ascii="Times New Roman" w:hAnsi="Times New Roman"/>
          <w:sz w:val="24"/>
          <w:szCs w:val="24"/>
          <w:lang w:val="en-US"/>
        </w:rPr>
        <w:t xml:space="preserve"> J. E. Information And The Change In The Paradigm In Economics</w:t>
      </w:r>
      <w:r w:rsidR="00724229">
        <w:rPr>
          <w:rFonts w:ascii="Times New Roman" w:hAnsi="Times New Roman"/>
          <w:sz w:val="24"/>
          <w:szCs w:val="24"/>
          <w:lang w:val="en-US"/>
        </w:rPr>
        <w:t xml:space="preserve"> / J. E. Stiglitz</w:t>
      </w:r>
      <w:r w:rsidRPr="00813DCF">
        <w:rPr>
          <w:rFonts w:ascii="Times New Roman" w:hAnsi="Times New Roman"/>
          <w:sz w:val="24"/>
          <w:szCs w:val="24"/>
          <w:lang w:val="en-US"/>
        </w:rPr>
        <w:t xml:space="preserve"> // American Economic Review.</w:t>
      </w:r>
      <w:r w:rsidR="00724229">
        <w:rPr>
          <w:rFonts w:ascii="Times New Roman" w:hAnsi="Times New Roman"/>
          <w:sz w:val="24"/>
          <w:szCs w:val="24"/>
          <w:lang w:val="en-US"/>
        </w:rPr>
        <w:t xml:space="preserve"> -</w:t>
      </w:r>
      <w:r w:rsidRPr="00813DCF">
        <w:rPr>
          <w:rFonts w:ascii="Times New Roman" w:hAnsi="Times New Roman"/>
          <w:sz w:val="24"/>
          <w:szCs w:val="24"/>
          <w:lang w:val="en-US"/>
        </w:rPr>
        <w:t xml:space="preserve"> 2002.  </w:t>
      </w:r>
      <w:r w:rsidR="00724229">
        <w:rPr>
          <w:rFonts w:ascii="Times New Roman" w:hAnsi="Times New Roman"/>
          <w:sz w:val="24"/>
          <w:szCs w:val="24"/>
          <w:lang w:val="en-US"/>
        </w:rPr>
        <w:t xml:space="preserve">- </w:t>
      </w:r>
      <w:r w:rsidRPr="00813DCF">
        <w:rPr>
          <w:rFonts w:ascii="Times New Roman" w:hAnsi="Times New Roman"/>
          <w:sz w:val="24"/>
          <w:szCs w:val="24"/>
          <w:lang w:val="en-US"/>
        </w:rPr>
        <w:t xml:space="preserve">92. </w:t>
      </w:r>
      <w:r w:rsidR="00724229">
        <w:rPr>
          <w:rFonts w:ascii="Times New Roman" w:hAnsi="Times New Roman"/>
          <w:sz w:val="24"/>
          <w:szCs w:val="24"/>
          <w:lang w:val="en-US"/>
        </w:rPr>
        <w:t xml:space="preserve">- </w:t>
      </w:r>
      <w:r w:rsidRPr="00813DCF">
        <w:rPr>
          <w:rFonts w:ascii="Times New Roman" w:hAnsi="Times New Roman"/>
          <w:sz w:val="24"/>
          <w:szCs w:val="24"/>
          <w:lang w:val="en-US"/>
        </w:rPr>
        <w:t>P. 473.</w:t>
      </w:r>
    </w:p>
    <w:p w14:paraId="20C27002" w14:textId="354CE824" w:rsidR="00813DCF" w:rsidRPr="00813DCF" w:rsidRDefault="00E25840" w:rsidP="00813DCF">
      <w:pPr>
        <w:spacing w:after="0" w:line="360" w:lineRule="auto"/>
        <w:jc w:val="both"/>
        <w:rPr>
          <w:rFonts w:ascii="Times New Roman" w:hAnsi="Times New Roman"/>
          <w:caps/>
          <w:sz w:val="24"/>
          <w:szCs w:val="24"/>
          <w:lang w:val="en-US"/>
        </w:rPr>
      </w:pPr>
      <w:r w:rsidRPr="00813DCF">
        <w:rPr>
          <w:rFonts w:ascii="Times New Roman" w:hAnsi="Times New Roman"/>
          <w:sz w:val="24"/>
          <w:szCs w:val="24"/>
          <w:lang w:val="en-US"/>
        </w:rPr>
        <w:t>119</w:t>
      </w:r>
      <w:r w:rsidRPr="00813DCF">
        <w:rPr>
          <w:rFonts w:ascii="Times New Roman" w:hAnsi="Times New Roman"/>
          <w:sz w:val="24"/>
          <w:szCs w:val="24"/>
          <w:lang w:val="en-US"/>
        </w:rPr>
        <w:tab/>
        <w:t xml:space="preserve"> Stiglitz</w:t>
      </w:r>
      <w:r w:rsidR="00724229">
        <w:rPr>
          <w:rFonts w:ascii="Times New Roman" w:hAnsi="Times New Roman"/>
          <w:sz w:val="24"/>
          <w:szCs w:val="24"/>
          <w:lang w:val="en-US"/>
        </w:rPr>
        <w:t xml:space="preserve">, </w:t>
      </w:r>
      <w:r w:rsidRPr="00813DCF">
        <w:rPr>
          <w:rFonts w:ascii="Times New Roman" w:hAnsi="Times New Roman"/>
          <w:sz w:val="24"/>
          <w:szCs w:val="24"/>
          <w:lang w:val="en-US"/>
        </w:rPr>
        <w:t xml:space="preserve">J. E. The Contributions Of The Economics Of Information To Twentieth Century Economics </w:t>
      </w:r>
      <w:r w:rsidR="00724229">
        <w:rPr>
          <w:rFonts w:ascii="Times New Roman" w:hAnsi="Times New Roman"/>
          <w:sz w:val="24"/>
          <w:szCs w:val="24"/>
          <w:lang w:val="en-US"/>
        </w:rPr>
        <w:t>/ J. E. Stiglitz</w:t>
      </w:r>
      <w:r w:rsidR="00724229" w:rsidRPr="00813DCF">
        <w:rPr>
          <w:rFonts w:ascii="Times New Roman" w:hAnsi="Times New Roman"/>
          <w:sz w:val="24"/>
          <w:szCs w:val="24"/>
          <w:lang w:val="en-US"/>
        </w:rPr>
        <w:t xml:space="preserve"> </w:t>
      </w:r>
      <w:r w:rsidRPr="00813DCF">
        <w:rPr>
          <w:rFonts w:ascii="Times New Roman" w:hAnsi="Times New Roman"/>
          <w:sz w:val="24"/>
          <w:szCs w:val="24"/>
          <w:lang w:val="en-US"/>
        </w:rPr>
        <w:t>// Quarterly Journal Of Economics</w:t>
      </w:r>
      <w:r w:rsidR="00724229">
        <w:rPr>
          <w:rFonts w:ascii="Times New Roman" w:hAnsi="Times New Roman"/>
          <w:sz w:val="24"/>
          <w:szCs w:val="24"/>
          <w:lang w:val="en-US"/>
        </w:rPr>
        <w:t>.</w:t>
      </w:r>
      <w:r w:rsidRPr="00813DCF">
        <w:rPr>
          <w:rFonts w:ascii="Times New Roman" w:hAnsi="Times New Roman"/>
          <w:sz w:val="24"/>
          <w:szCs w:val="24"/>
          <w:lang w:val="en-US"/>
        </w:rPr>
        <w:t xml:space="preserve"> </w:t>
      </w:r>
      <w:r w:rsidR="00724229">
        <w:rPr>
          <w:rFonts w:ascii="Times New Roman" w:hAnsi="Times New Roman"/>
          <w:sz w:val="24"/>
          <w:szCs w:val="24"/>
          <w:lang w:val="en-US"/>
        </w:rPr>
        <w:t xml:space="preserve">- </w:t>
      </w:r>
      <w:r w:rsidRPr="00813DCF">
        <w:rPr>
          <w:rFonts w:ascii="Times New Roman" w:hAnsi="Times New Roman"/>
          <w:sz w:val="24"/>
          <w:szCs w:val="24"/>
          <w:lang w:val="en-US"/>
        </w:rPr>
        <w:t xml:space="preserve">2000. </w:t>
      </w:r>
      <w:r w:rsidR="00724229">
        <w:rPr>
          <w:rFonts w:ascii="Times New Roman" w:hAnsi="Times New Roman"/>
          <w:sz w:val="24"/>
          <w:szCs w:val="24"/>
          <w:lang w:val="en-US"/>
        </w:rPr>
        <w:t xml:space="preserve">- </w:t>
      </w:r>
      <w:r w:rsidRPr="00813DCF">
        <w:rPr>
          <w:rFonts w:ascii="Times New Roman" w:hAnsi="Times New Roman"/>
          <w:sz w:val="24"/>
          <w:szCs w:val="24"/>
          <w:lang w:val="en-US"/>
        </w:rPr>
        <w:t xml:space="preserve">115. </w:t>
      </w:r>
      <w:r w:rsidR="00724229">
        <w:rPr>
          <w:rFonts w:ascii="Times New Roman" w:hAnsi="Times New Roman"/>
          <w:sz w:val="24"/>
          <w:szCs w:val="24"/>
          <w:lang w:val="en-US"/>
        </w:rPr>
        <w:t xml:space="preserve">- </w:t>
      </w:r>
      <w:r w:rsidRPr="00813DCF">
        <w:rPr>
          <w:rFonts w:ascii="Times New Roman" w:hAnsi="Times New Roman"/>
          <w:sz w:val="24"/>
          <w:szCs w:val="24"/>
          <w:lang w:val="en-US"/>
        </w:rPr>
        <w:t>P. 1441-1478.</w:t>
      </w:r>
    </w:p>
    <w:p w14:paraId="5E4FC21C" w14:textId="57B7DB1F" w:rsidR="00813DCF" w:rsidRPr="00813DCF" w:rsidRDefault="00E25840" w:rsidP="00813DCF">
      <w:pPr>
        <w:spacing w:after="0" w:line="360" w:lineRule="auto"/>
        <w:jc w:val="both"/>
        <w:rPr>
          <w:rFonts w:ascii="Times New Roman" w:hAnsi="Times New Roman"/>
          <w:caps/>
          <w:sz w:val="24"/>
          <w:szCs w:val="24"/>
          <w:lang w:val="en-US"/>
        </w:rPr>
      </w:pPr>
      <w:r w:rsidRPr="00813DCF">
        <w:rPr>
          <w:rFonts w:ascii="Times New Roman" w:hAnsi="Times New Roman"/>
          <w:sz w:val="24"/>
          <w:szCs w:val="24"/>
          <w:lang w:val="en-US"/>
        </w:rPr>
        <w:t>120</w:t>
      </w:r>
      <w:r w:rsidRPr="00813DCF">
        <w:rPr>
          <w:rFonts w:ascii="Times New Roman" w:hAnsi="Times New Roman"/>
          <w:sz w:val="24"/>
          <w:szCs w:val="24"/>
          <w:lang w:val="en-US"/>
        </w:rPr>
        <w:tab/>
        <w:t xml:space="preserve"> Stone</w:t>
      </w:r>
      <w:r w:rsidR="00724229">
        <w:rPr>
          <w:rFonts w:ascii="Times New Roman" w:hAnsi="Times New Roman"/>
          <w:sz w:val="24"/>
          <w:szCs w:val="24"/>
          <w:lang w:val="en-US"/>
        </w:rPr>
        <w:t>,</w:t>
      </w:r>
      <w:r w:rsidRPr="00813DCF">
        <w:rPr>
          <w:rFonts w:ascii="Times New Roman" w:hAnsi="Times New Roman"/>
          <w:sz w:val="24"/>
          <w:szCs w:val="24"/>
          <w:lang w:val="en-US"/>
        </w:rPr>
        <w:t xml:space="preserve"> Marvin L. Is The Age Of Aquarius—Even For Accounting,” In Sterling, Robert R. (Ed.), Asset Valuation And Income Determination: A Co</w:t>
      </w:r>
      <w:r w:rsidR="00724229">
        <w:rPr>
          <w:rFonts w:ascii="Times New Roman" w:hAnsi="Times New Roman"/>
          <w:sz w:val="24"/>
          <w:szCs w:val="24"/>
          <w:lang w:val="en-US"/>
        </w:rPr>
        <w:t>nsideration Of The Alternatives</w:t>
      </w:r>
      <w:r w:rsidRPr="00813DCF">
        <w:rPr>
          <w:rFonts w:ascii="Times New Roman" w:hAnsi="Times New Roman"/>
          <w:sz w:val="24"/>
          <w:szCs w:val="24"/>
          <w:lang w:val="en-US"/>
        </w:rPr>
        <w:t xml:space="preserve"> </w:t>
      </w:r>
      <w:r w:rsidR="00724229">
        <w:rPr>
          <w:rFonts w:ascii="Times New Roman" w:hAnsi="Times New Roman"/>
          <w:sz w:val="24"/>
          <w:szCs w:val="24"/>
          <w:lang w:val="en-US"/>
        </w:rPr>
        <w:t xml:space="preserve">/ M. Sone - </w:t>
      </w:r>
      <w:r w:rsidRPr="00813DCF">
        <w:rPr>
          <w:rFonts w:ascii="Times New Roman" w:hAnsi="Times New Roman"/>
          <w:sz w:val="24"/>
          <w:szCs w:val="24"/>
          <w:lang w:val="en-US"/>
        </w:rPr>
        <w:t xml:space="preserve">Lawrence, Kansas: Scholars Book Co., 1971. </w:t>
      </w:r>
      <w:r w:rsidR="00724229">
        <w:rPr>
          <w:rFonts w:ascii="Times New Roman" w:hAnsi="Times New Roman"/>
          <w:sz w:val="24"/>
          <w:szCs w:val="24"/>
          <w:lang w:val="en-US"/>
        </w:rPr>
        <w:t xml:space="preserve">- </w:t>
      </w:r>
      <w:r w:rsidRPr="00813DCF">
        <w:rPr>
          <w:rFonts w:ascii="Times New Roman" w:hAnsi="Times New Roman"/>
          <w:sz w:val="24"/>
          <w:szCs w:val="24"/>
          <w:lang w:val="en-US"/>
        </w:rPr>
        <w:t>P. 146.</w:t>
      </w:r>
    </w:p>
    <w:p w14:paraId="34D68DA8" w14:textId="2D9AC09F" w:rsidR="00813DCF" w:rsidRPr="00813DCF" w:rsidRDefault="00E25840" w:rsidP="00813DCF">
      <w:pPr>
        <w:spacing w:after="0" w:line="360" w:lineRule="auto"/>
        <w:jc w:val="both"/>
        <w:rPr>
          <w:rFonts w:ascii="Times New Roman" w:hAnsi="Times New Roman"/>
          <w:caps/>
          <w:sz w:val="24"/>
          <w:szCs w:val="24"/>
          <w:lang w:val="en-US"/>
        </w:rPr>
      </w:pPr>
      <w:r w:rsidRPr="00813DCF">
        <w:rPr>
          <w:rFonts w:ascii="Times New Roman" w:hAnsi="Times New Roman"/>
          <w:sz w:val="24"/>
          <w:szCs w:val="24"/>
          <w:lang w:val="en-US"/>
        </w:rPr>
        <w:t>121</w:t>
      </w:r>
      <w:r w:rsidRPr="00813DCF">
        <w:rPr>
          <w:rFonts w:ascii="Times New Roman" w:hAnsi="Times New Roman"/>
          <w:sz w:val="24"/>
          <w:szCs w:val="24"/>
          <w:lang w:val="en-US"/>
        </w:rPr>
        <w:tab/>
        <w:t xml:space="preserve"> Storey</w:t>
      </w:r>
      <w:r w:rsidR="00724229">
        <w:rPr>
          <w:rFonts w:ascii="Times New Roman" w:hAnsi="Times New Roman"/>
          <w:sz w:val="24"/>
          <w:szCs w:val="24"/>
          <w:lang w:val="en-US"/>
        </w:rPr>
        <w:t>,</w:t>
      </w:r>
      <w:r w:rsidRPr="00813DCF">
        <w:rPr>
          <w:rFonts w:ascii="Times New Roman" w:hAnsi="Times New Roman"/>
          <w:sz w:val="24"/>
          <w:szCs w:val="24"/>
          <w:lang w:val="en-US"/>
        </w:rPr>
        <w:t xml:space="preserve"> R.K. The S</w:t>
      </w:r>
      <w:r w:rsidR="00724229">
        <w:rPr>
          <w:rFonts w:ascii="Times New Roman" w:hAnsi="Times New Roman"/>
          <w:sz w:val="24"/>
          <w:szCs w:val="24"/>
          <w:lang w:val="en-US"/>
        </w:rPr>
        <w:t xml:space="preserve">earch For Accounting Principles / R. Storey - </w:t>
      </w:r>
      <w:r w:rsidRPr="00813DCF">
        <w:rPr>
          <w:rFonts w:ascii="Times New Roman" w:hAnsi="Times New Roman"/>
          <w:sz w:val="24"/>
          <w:szCs w:val="24"/>
          <w:lang w:val="en-US"/>
        </w:rPr>
        <w:t>New York: A</w:t>
      </w:r>
      <w:r w:rsidR="00724229" w:rsidRPr="00813DCF">
        <w:rPr>
          <w:rFonts w:ascii="Times New Roman" w:hAnsi="Times New Roman"/>
          <w:sz w:val="24"/>
          <w:szCs w:val="24"/>
          <w:lang w:val="en-US"/>
        </w:rPr>
        <w:t>ICPA</w:t>
      </w:r>
      <w:r w:rsidRPr="00813DCF">
        <w:rPr>
          <w:rFonts w:ascii="Times New Roman" w:hAnsi="Times New Roman"/>
          <w:sz w:val="24"/>
          <w:szCs w:val="24"/>
          <w:lang w:val="en-US"/>
        </w:rPr>
        <w:t>, 1963.</w:t>
      </w:r>
    </w:p>
    <w:p w14:paraId="26052593" w14:textId="7C2D7C27" w:rsidR="00813DCF" w:rsidRPr="00813DCF" w:rsidRDefault="00E25840" w:rsidP="00813DCF">
      <w:pPr>
        <w:spacing w:after="0" w:line="360" w:lineRule="auto"/>
        <w:jc w:val="both"/>
        <w:rPr>
          <w:rFonts w:ascii="Times New Roman" w:hAnsi="Times New Roman"/>
          <w:caps/>
          <w:sz w:val="24"/>
          <w:szCs w:val="24"/>
          <w:lang w:val="en-US"/>
        </w:rPr>
      </w:pPr>
      <w:r w:rsidRPr="00813DCF">
        <w:rPr>
          <w:rFonts w:ascii="Times New Roman" w:hAnsi="Times New Roman"/>
          <w:sz w:val="24"/>
          <w:szCs w:val="24"/>
          <w:lang w:val="en-US"/>
        </w:rPr>
        <w:t>123</w:t>
      </w:r>
      <w:r w:rsidRPr="00813DCF">
        <w:rPr>
          <w:rFonts w:ascii="Times New Roman" w:hAnsi="Times New Roman"/>
          <w:sz w:val="24"/>
          <w:szCs w:val="24"/>
          <w:lang w:val="en-US"/>
        </w:rPr>
        <w:tab/>
        <w:t xml:space="preserve"> Sunder</w:t>
      </w:r>
      <w:r w:rsidR="00724229">
        <w:rPr>
          <w:rFonts w:ascii="Times New Roman" w:hAnsi="Times New Roman"/>
          <w:sz w:val="24"/>
          <w:szCs w:val="24"/>
          <w:lang w:val="en-US"/>
        </w:rPr>
        <w:t>,</w:t>
      </w:r>
      <w:r w:rsidRPr="00813DCF">
        <w:rPr>
          <w:rFonts w:ascii="Times New Roman" w:hAnsi="Times New Roman"/>
          <w:sz w:val="24"/>
          <w:szCs w:val="24"/>
          <w:lang w:val="en-US"/>
        </w:rPr>
        <w:t xml:space="preserve"> S. Rethinking Financial Reporting: Standards, Norms And Institutions </w:t>
      </w:r>
      <w:r w:rsidR="00724229">
        <w:rPr>
          <w:rFonts w:ascii="Times New Roman" w:hAnsi="Times New Roman"/>
          <w:sz w:val="24"/>
          <w:szCs w:val="24"/>
          <w:lang w:val="en-US"/>
        </w:rPr>
        <w:t xml:space="preserve">/ S. Sunder </w:t>
      </w:r>
      <w:r w:rsidRPr="00813DCF">
        <w:rPr>
          <w:rFonts w:ascii="Times New Roman" w:hAnsi="Times New Roman"/>
          <w:sz w:val="24"/>
          <w:szCs w:val="24"/>
          <w:lang w:val="en-US"/>
        </w:rPr>
        <w:t xml:space="preserve">// Foundations And Trends In Accounting. </w:t>
      </w:r>
      <w:r w:rsidR="00724229">
        <w:rPr>
          <w:rFonts w:ascii="Times New Roman" w:hAnsi="Times New Roman"/>
          <w:sz w:val="24"/>
          <w:szCs w:val="24"/>
          <w:lang w:val="en-US"/>
        </w:rPr>
        <w:t xml:space="preserve">- </w:t>
      </w:r>
      <w:r w:rsidRPr="00813DCF">
        <w:rPr>
          <w:rFonts w:ascii="Times New Roman" w:hAnsi="Times New Roman"/>
          <w:sz w:val="24"/>
          <w:szCs w:val="24"/>
          <w:lang w:val="en-US"/>
        </w:rPr>
        <w:t xml:space="preserve">2016. </w:t>
      </w:r>
      <w:r w:rsidR="00724229">
        <w:rPr>
          <w:rFonts w:ascii="Times New Roman" w:hAnsi="Times New Roman"/>
          <w:sz w:val="24"/>
          <w:szCs w:val="24"/>
          <w:lang w:val="en-US"/>
        </w:rPr>
        <w:t xml:space="preserve">- </w:t>
      </w:r>
      <w:r w:rsidRPr="00813DCF">
        <w:rPr>
          <w:rFonts w:ascii="Times New Roman" w:hAnsi="Times New Roman"/>
          <w:sz w:val="24"/>
          <w:szCs w:val="24"/>
          <w:lang w:val="en-US"/>
        </w:rPr>
        <w:t xml:space="preserve">Volume 11, Issue 1-2. </w:t>
      </w:r>
      <w:r w:rsidR="00724229">
        <w:rPr>
          <w:rFonts w:ascii="Times New Roman" w:hAnsi="Times New Roman"/>
          <w:sz w:val="24"/>
          <w:szCs w:val="24"/>
          <w:lang w:val="en-US"/>
        </w:rPr>
        <w:t xml:space="preserve">- </w:t>
      </w:r>
      <w:r w:rsidRPr="00813DCF">
        <w:rPr>
          <w:rFonts w:ascii="Times New Roman" w:hAnsi="Times New Roman"/>
          <w:sz w:val="24"/>
          <w:szCs w:val="24"/>
          <w:lang w:val="en-US"/>
        </w:rPr>
        <w:t xml:space="preserve">P. 1-118. </w:t>
      </w:r>
    </w:p>
    <w:p w14:paraId="2E7F2D14" w14:textId="70EE03AB" w:rsidR="00813DCF" w:rsidRPr="00813DCF" w:rsidRDefault="00E25840" w:rsidP="00813DCF">
      <w:pPr>
        <w:spacing w:after="0" w:line="360" w:lineRule="auto"/>
        <w:jc w:val="both"/>
        <w:rPr>
          <w:rFonts w:ascii="Times New Roman" w:hAnsi="Times New Roman"/>
          <w:caps/>
          <w:sz w:val="24"/>
          <w:szCs w:val="24"/>
          <w:lang w:val="en-US"/>
        </w:rPr>
      </w:pPr>
      <w:r w:rsidRPr="00813DCF">
        <w:rPr>
          <w:rFonts w:ascii="Times New Roman" w:hAnsi="Times New Roman"/>
          <w:sz w:val="24"/>
          <w:szCs w:val="24"/>
          <w:lang w:val="en-US"/>
        </w:rPr>
        <w:t>124</w:t>
      </w:r>
      <w:r w:rsidRPr="00813DCF">
        <w:rPr>
          <w:rFonts w:ascii="Times New Roman" w:hAnsi="Times New Roman"/>
          <w:sz w:val="24"/>
          <w:szCs w:val="24"/>
          <w:lang w:val="en-US"/>
        </w:rPr>
        <w:tab/>
        <w:t xml:space="preserve"> Taipaleenmäki</w:t>
      </w:r>
      <w:r w:rsidR="00724229">
        <w:rPr>
          <w:rFonts w:ascii="Times New Roman" w:hAnsi="Times New Roman"/>
          <w:sz w:val="24"/>
          <w:szCs w:val="24"/>
          <w:lang w:val="en-US"/>
        </w:rPr>
        <w:t>,</w:t>
      </w:r>
      <w:r w:rsidRPr="00813DCF">
        <w:rPr>
          <w:rFonts w:ascii="Times New Roman" w:hAnsi="Times New Roman"/>
          <w:sz w:val="24"/>
          <w:szCs w:val="24"/>
          <w:lang w:val="en-US"/>
        </w:rPr>
        <w:t xml:space="preserve"> J., Ikäheimo</w:t>
      </w:r>
      <w:r w:rsidR="00724229">
        <w:rPr>
          <w:rFonts w:ascii="Times New Roman" w:hAnsi="Times New Roman"/>
          <w:sz w:val="24"/>
          <w:szCs w:val="24"/>
          <w:lang w:val="en-US"/>
        </w:rPr>
        <w:t>,</w:t>
      </w:r>
      <w:r w:rsidRPr="00813DCF">
        <w:rPr>
          <w:rFonts w:ascii="Times New Roman" w:hAnsi="Times New Roman"/>
          <w:sz w:val="24"/>
          <w:szCs w:val="24"/>
          <w:lang w:val="en-US"/>
        </w:rPr>
        <w:t xml:space="preserve"> S. On The Convergence Of Management Accounting And Financial Accounting – The Role Of Information Technology In Accounting Change</w:t>
      </w:r>
      <w:r w:rsidR="00724229">
        <w:rPr>
          <w:rFonts w:ascii="Times New Roman" w:hAnsi="Times New Roman"/>
          <w:sz w:val="24"/>
          <w:szCs w:val="24"/>
          <w:lang w:val="en-US"/>
        </w:rPr>
        <w:t xml:space="preserve"> /</w:t>
      </w:r>
      <w:r w:rsidRPr="00813DCF">
        <w:rPr>
          <w:rFonts w:ascii="Times New Roman" w:hAnsi="Times New Roman"/>
          <w:sz w:val="24"/>
          <w:szCs w:val="24"/>
          <w:lang w:val="en-US"/>
        </w:rPr>
        <w:t xml:space="preserve"> </w:t>
      </w:r>
      <w:r w:rsidR="00724229">
        <w:rPr>
          <w:rFonts w:ascii="Times New Roman" w:hAnsi="Times New Roman"/>
          <w:sz w:val="24"/>
          <w:szCs w:val="24"/>
          <w:lang w:val="en-US"/>
        </w:rPr>
        <w:t xml:space="preserve">J. </w:t>
      </w:r>
      <w:r w:rsidR="00724229" w:rsidRPr="00813DCF">
        <w:rPr>
          <w:rFonts w:ascii="Times New Roman" w:hAnsi="Times New Roman"/>
          <w:sz w:val="24"/>
          <w:szCs w:val="24"/>
          <w:lang w:val="en-US"/>
        </w:rPr>
        <w:t>Taipaleenmäki</w:t>
      </w:r>
      <w:r w:rsidR="00724229">
        <w:rPr>
          <w:rFonts w:ascii="Times New Roman" w:hAnsi="Times New Roman"/>
          <w:sz w:val="24"/>
          <w:szCs w:val="24"/>
          <w:lang w:val="en-US"/>
        </w:rPr>
        <w:t>,</w:t>
      </w:r>
      <w:r w:rsidR="00724229" w:rsidRPr="00813DCF">
        <w:rPr>
          <w:rFonts w:ascii="Times New Roman" w:hAnsi="Times New Roman"/>
          <w:sz w:val="24"/>
          <w:szCs w:val="24"/>
          <w:lang w:val="en-US"/>
        </w:rPr>
        <w:t xml:space="preserve"> </w:t>
      </w:r>
      <w:r w:rsidR="00724229">
        <w:rPr>
          <w:rFonts w:ascii="Times New Roman" w:hAnsi="Times New Roman"/>
          <w:sz w:val="24"/>
          <w:szCs w:val="24"/>
          <w:lang w:val="en-US"/>
        </w:rPr>
        <w:t>S.</w:t>
      </w:r>
      <w:r w:rsidR="00724229" w:rsidRPr="00813DCF">
        <w:rPr>
          <w:rFonts w:ascii="Times New Roman" w:hAnsi="Times New Roman"/>
          <w:sz w:val="24"/>
          <w:szCs w:val="24"/>
          <w:lang w:val="en-US"/>
        </w:rPr>
        <w:t xml:space="preserve"> Ikäheimo </w:t>
      </w:r>
      <w:r w:rsidRPr="00813DCF">
        <w:rPr>
          <w:rFonts w:ascii="Times New Roman" w:hAnsi="Times New Roman"/>
          <w:sz w:val="24"/>
          <w:szCs w:val="24"/>
          <w:lang w:val="en-US"/>
        </w:rPr>
        <w:t xml:space="preserve">// International Journal Of Accounting Information Systems. Turku School Of Economics, University Of Turku, Department Of Accounting And Finance. </w:t>
      </w:r>
      <w:r w:rsidR="00724229">
        <w:rPr>
          <w:rFonts w:ascii="Times New Roman" w:hAnsi="Times New Roman"/>
          <w:sz w:val="24"/>
          <w:szCs w:val="24"/>
          <w:lang w:val="en-US"/>
        </w:rPr>
        <w:t xml:space="preserve">- </w:t>
      </w:r>
      <w:r w:rsidRPr="00813DCF">
        <w:rPr>
          <w:rFonts w:ascii="Times New Roman" w:hAnsi="Times New Roman"/>
          <w:sz w:val="24"/>
          <w:szCs w:val="24"/>
          <w:lang w:val="en-US"/>
        </w:rPr>
        <w:t xml:space="preserve">2013. </w:t>
      </w:r>
      <w:r w:rsidR="00724229">
        <w:rPr>
          <w:rFonts w:ascii="Times New Roman" w:hAnsi="Times New Roman"/>
          <w:sz w:val="24"/>
          <w:szCs w:val="24"/>
          <w:lang w:val="en-US"/>
        </w:rPr>
        <w:t>- P</w:t>
      </w:r>
      <w:r w:rsidRPr="00813DCF">
        <w:rPr>
          <w:rFonts w:ascii="Times New Roman" w:hAnsi="Times New Roman"/>
          <w:sz w:val="24"/>
          <w:szCs w:val="24"/>
          <w:lang w:val="en-US"/>
        </w:rPr>
        <w:t xml:space="preserve">. 321–348. </w:t>
      </w:r>
    </w:p>
    <w:p w14:paraId="5FF12657" w14:textId="701781D9" w:rsidR="00813DCF" w:rsidRPr="00813DCF" w:rsidRDefault="00E25840" w:rsidP="00813DCF">
      <w:pPr>
        <w:spacing w:after="0" w:line="360" w:lineRule="auto"/>
        <w:jc w:val="both"/>
        <w:rPr>
          <w:rFonts w:ascii="Times New Roman" w:hAnsi="Times New Roman"/>
          <w:caps/>
          <w:sz w:val="24"/>
          <w:szCs w:val="24"/>
          <w:lang w:val="en-US"/>
        </w:rPr>
      </w:pPr>
      <w:r w:rsidRPr="00813DCF">
        <w:rPr>
          <w:rFonts w:ascii="Times New Roman" w:hAnsi="Times New Roman"/>
          <w:sz w:val="24"/>
          <w:szCs w:val="24"/>
          <w:lang w:val="en-US"/>
        </w:rPr>
        <w:t>125</w:t>
      </w:r>
      <w:r w:rsidRPr="00813DCF">
        <w:rPr>
          <w:rFonts w:ascii="Times New Roman" w:hAnsi="Times New Roman"/>
          <w:sz w:val="24"/>
          <w:szCs w:val="24"/>
          <w:lang w:val="en-US"/>
        </w:rPr>
        <w:tab/>
        <w:t xml:space="preserve"> Thomas</w:t>
      </w:r>
      <w:r w:rsidR="00724229">
        <w:rPr>
          <w:rFonts w:ascii="Times New Roman" w:hAnsi="Times New Roman"/>
          <w:sz w:val="24"/>
          <w:szCs w:val="24"/>
          <w:lang w:val="en-US"/>
        </w:rPr>
        <w:t>,</w:t>
      </w:r>
      <w:r w:rsidRPr="00813DCF">
        <w:rPr>
          <w:rFonts w:ascii="Times New Roman" w:hAnsi="Times New Roman"/>
          <w:sz w:val="24"/>
          <w:szCs w:val="24"/>
          <w:lang w:val="en-US"/>
        </w:rPr>
        <w:t xml:space="preserve"> Arthur L. Financial Accounting: The Main Ideas, 2nd Edn.</w:t>
      </w:r>
      <w:r w:rsidR="00724229">
        <w:rPr>
          <w:rFonts w:ascii="Times New Roman" w:hAnsi="Times New Roman"/>
          <w:sz w:val="24"/>
          <w:szCs w:val="24"/>
          <w:lang w:val="en-US"/>
        </w:rPr>
        <w:t xml:space="preserve"> / A. Thomas -</w:t>
      </w:r>
      <w:r w:rsidRPr="00813DCF">
        <w:rPr>
          <w:rFonts w:ascii="Times New Roman" w:hAnsi="Times New Roman"/>
          <w:sz w:val="24"/>
          <w:szCs w:val="24"/>
          <w:lang w:val="en-US"/>
        </w:rPr>
        <w:t xml:space="preserve"> Belmont: Wadsworth Publishing Company, Inc., 1975.</w:t>
      </w:r>
      <w:r w:rsidR="00724229">
        <w:rPr>
          <w:rFonts w:ascii="Times New Roman" w:hAnsi="Times New Roman"/>
          <w:sz w:val="24"/>
          <w:szCs w:val="24"/>
          <w:lang w:val="en-US"/>
        </w:rPr>
        <w:t xml:space="preserve"> -</w:t>
      </w:r>
      <w:r w:rsidRPr="00813DCF">
        <w:rPr>
          <w:rFonts w:ascii="Times New Roman" w:hAnsi="Times New Roman"/>
          <w:sz w:val="24"/>
          <w:szCs w:val="24"/>
          <w:lang w:val="en-US"/>
        </w:rPr>
        <w:t xml:space="preserve"> P. 13.</w:t>
      </w:r>
    </w:p>
    <w:p w14:paraId="4158BBC9" w14:textId="5E2CFDB9" w:rsidR="00813DCF" w:rsidRPr="00813DCF" w:rsidRDefault="00E25840" w:rsidP="00813DCF">
      <w:pPr>
        <w:spacing w:after="0" w:line="360" w:lineRule="auto"/>
        <w:jc w:val="both"/>
        <w:rPr>
          <w:rFonts w:ascii="Times New Roman" w:hAnsi="Times New Roman"/>
          <w:caps/>
          <w:sz w:val="24"/>
          <w:szCs w:val="24"/>
          <w:lang w:val="en-US"/>
        </w:rPr>
      </w:pPr>
      <w:r w:rsidRPr="00813DCF">
        <w:rPr>
          <w:rFonts w:ascii="Times New Roman" w:hAnsi="Times New Roman"/>
          <w:sz w:val="24"/>
          <w:szCs w:val="24"/>
          <w:lang w:val="en-US"/>
        </w:rPr>
        <w:t>126</w:t>
      </w:r>
      <w:r w:rsidRPr="00813DCF">
        <w:rPr>
          <w:rFonts w:ascii="Times New Roman" w:hAnsi="Times New Roman"/>
          <w:sz w:val="24"/>
          <w:szCs w:val="24"/>
          <w:lang w:val="en-US"/>
        </w:rPr>
        <w:tab/>
        <w:t xml:space="preserve"> Wa</w:t>
      </w:r>
      <w:r w:rsidR="00724229">
        <w:rPr>
          <w:rFonts w:ascii="Times New Roman" w:hAnsi="Times New Roman"/>
          <w:sz w:val="24"/>
          <w:szCs w:val="24"/>
          <w:lang w:val="en-US"/>
        </w:rPr>
        <w:t xml:space="preserve">rner, A. G., Fairbank, J. F., </w:t>
      </w:r>
      <w:r w:rsidRPr="00813DCF">
        <w:rPr>
          <w:rFonts w:ascii="Times New Roman" w:hAnsi="Times New Roman"/>
          <w:sz w:val="24"/>
          <w:szCs w:val="24"/>
          <w:lang w:val="en-US"/>
        </w:rPr>
        <w:t>Steensma, H. K. Managing Uncertainty In A Formal Standards-Based Industry: A Real Options Perspective On Acquisition Timing</w:t>
      </w:r>
      <w:r w:rsidR="00724229">
        <w:rPr>
          <w:rFonts w:ascii="Times New Roman" w:hAnsi="Times New Roman"/>
          <w:sz w:val="24"/>
          <w:szCs w:val="24"/>
          <w:lang w:val="en-US"/>
        </w:rPr>
        <w:t xml:space="preserve"> / A. warner [et al.].</w:t>
      </w:r>
      <w:r w:rsidRPr="00813DCF">
        <w:rPr>
          <w:rFonts w:ascii="Times New Roman" w:hAnsi="Times New Roman"/>
          <w:sz w:val="24"/>
          <w:szCs w:val="24"/>
          <w:lang w:val="en-US"/>
        </w:rPr>
        <w:t xml:space="preserve"> // Journal Of Management. </w:t>
      </w:r>
      <w:r w:rsidR="00724229">
        <w:rPr>
          <w:rFonts w:ascii="Times New Roman" w:hAnsi="Times New Roman"/>
          <w:sz w:val="24"/>
          <w:szCs w:val="24"/>
          <w:lang w:val="en-US"/>
        </w:rPr>
        <w:t xml:space="preserve">- </w:t>
      </w:r>
      <w:r w:rsidRPr="00813DCF">
        <w:rPr>
          <w:rFonts w:ascii="Times New Roman" w:hAnsi="Times New Roman"/>
          <w:sz w:val="24"/>
          <w:szCs w:val="24"/>
          <w:lang w:val="en-US"/>
        </w:rPr>
        <w:t xml:space="preserve">2006. </w:t>
      </w:r>
      <w:r w:rsidR="00724229">
        <w:rPr>
          <w:rFonts w:ascii="Times New Roman" w:hAnsi="Times New Roman"/>
          <w:sz w:val="24"/>
          <w:szCs w:val="24"/>
          <w:lang w:val="en-US"/>
        </w:rPr>
        <w:t xml:space="preserve">- </w:t>
      </w:r>
      <w:r w:rsidRPr="00813DCF">
        <w:rPr>
          <w:rFonts w:ascii="Times New Roman" w:hAnsi="Times New Roman"/>
          <w:sz w:val="24"/>
          <w:szCs w:val="24"/>
          <w:lang w:val="en-US"/>
        </w:rPr>
        <w:t xml:space="preserve">32. </w:t>
      </w:r>
      <w:r w:rsidR="00724229">
        <w:rPr>
          <w:rFonts w:ascii="Times New Roman" w:hAnsi="Times New Roman"/>
          <w:sz w:val="24"/>
          <w:szCs w:val="24"/>
          <w:lang w:val="en-US"/>
        </w:rPr>
        <w:t xml:space="preserve">- </w:t>
      </w:r>
      <w:r w:rsidRPr="00813DCF">
        <w:rPr>
          <w:rFonts w:ascii="Times New Roman" w:hAnsi="Times New Roman"/>
          <w:sz w:val="24"/>
          <w:szCs w:val="24"/>
          <w:lang w:val="en-US"/>
        </w:rPr>
        <w:t>P. 279-298.</w:t>
      </w:r>
    </w:p>
    <w:p w14:paraId="0428E23E" w14:textId="207FE4A5" w:rsidR="00813DCF" w:rsidRPr="00813DCF" w:rsidRDefault="00E25840" w:rsidP="00813DCF">
      <w:pPr>
        <w:spacing w:after="0" w:line="360" w:lineRule="auto"/>
        <w:jc w:val="both"/>
        <w:rPr>
          <w:rFonts w:ascii="Times New Roman" w:hAnsi="Times New Roman"/>
          <w:caps/>
          <w:sz w:val="24"/>
          <w:szCs w:val="24"/>
          <w:lang w:val="en-US"/>
        </w:rPr>
      </w:pPr>
      <w:r w:rsidRPr="00813DCF">
        <w:rPr>
          <w:rFonts w:ascii="Times New Roman" w:hAnsi="Times New Roman"/>
          <w:sz w:val="24"/>
          <w:szCs w:val="24"/>
          <w:lang w:val="en-US"/>
        </w:rPr>
        <w:t>127</w:t>
      </w:r>
      <w:r w:rsidRPr="00813DCF">
        <w:rPr>
          <w:rFonts w:ascii="Times New Roman" w:hAnsi="Times New Roman"/>
          <w:sz w:val="24"/>
          <w:szCs w:val="24"/>
          <w:lang w:val="en-US"/>
        </w:rPr>
        <w:tab/>
        <w:t xml:space="preserve"> Watts</w:t>
      </w:r>
      <w:r w:rsidR="00724229">
        <w:rPr>
          <w:rFonts w:ascii="Times New Roman" w:hAnsi="Times New Roman"/>
          <w:sz w:val="24"/>
          <w:szCs w:val="24"/>
          <w:lang w:val="en-US"/>
        </w:rPr>
        <w:t>,</w:t>
      </w:r>
      <w:r w:rsidRPr="00813DCF">
        <w:rPr>
          <w:rFonts w:ascii="Times New Roman" w:hAnsi="Times New Roman"/>
          <w:sz w:val="24"/>
          <w:szCs w:val="24"/>
          <w:lang w:val="en-US"/>
        </w:rPr>
        <w:t xml:space="preserve"> R.L., Zimmerman</w:t>
      </w:r>
      <w:r w:rsidR="00724229">
        <w:rPr>
          <w:rFonts w:ascii="Times New Roman" w:hAnsi="Times New Roman"/>
          <w:sz w:val="24"/>
          <w:szCs w:val="24"/>
          <w:lang w:val="en-US"/>
        </w:rPr>
        <w:t>,</w:t>
      </w:r>
      <w:r w:rsidRPr="00813DCF">
        <w:rPr>
          <w:rFonts w:ascii="Times New Roman" w:hAnsi="Times New Roman"/>
          <w:sz w:val="24"/>
          <w:szCs w:val="24"/>
          <w:lang w:val="en-US"/>
        </w:rPr>
        <w:t xml:space="preserve"> J.L. Positive Accounting Theory. </w:t>
      </w:r>
      <w:r w:rsidR="002B59EF">
        <w:rPr>
          <w:rFonts w:ascii="Times New Roman" w:hAnsi="Times New Roman"/>
          <w:sz w:val="24"/>
          <w:szCs w:val="24"/>
          <w:lang w:val="en-US"/>
        </w:rPr>
        <w:t>/</w:t>
      </w:r>
      <w:r w:rsidR="002B59EF" w:rsidRPr="002B59EF">
        <w:rPr>
          <w:rFonts w:ascii="Times New Roman" w:hAnsi="Times New Roman"/>
          <w:sz w:val="24"/>
          <w:szCs w:val="24"/>
          <w:lang w:val="en-US"/>
        </w:rPr>
        <w:t xml:space="preserve"> </w:t>
      </w:r>
      <w:r w:rsidR="002B59EF" w:rsidRPr="00813DCF">
        <w:rPr>
          <w:rFonts w:ascii="Times New Roman" w:hAnsi="Times New Roman"/>
          <w:sz w:val="24"/>
          <w:szCs w:val="24"/>
          <w:lang w:val="en-US"/>
        </w:rPr>
        <w:t>R.L.</w:t>
      </w:r>
      <w:r w:rsidR="002B59EF">
        <w:rPr>
          <w:rFonts w:ascii="Times New Roman" w:hAnsi="Times New Roman"/>
          <w:sz w:val="24"/>
          <w:szCs w:val="24"/>
          <w:lang w:val="en-US"/>
        </w:rPr>
        <w:t xml:space="preserve"> </w:t>
      </w:r>
      <w:r w:rsidR="002B59EF" w:rsidRPr="00813DCF">
        <w:rPr>
          <w:rFonts w:ascii="Times New Roman" w:hAnsi="Times New Roman"/>
          <w:sz w:val="24"/>
          <w:szCs w:val="24"/>
          <w:lang w:val="en-US"/>
        </w:rPr>
        <w:t>Watts</w:t>
      </w:r>
      <w:r w:rsidR="002B59EF">
        <w:rPr>
          <w:rFonts w:ascii="Times New Roman" w:hAnsi="Times New Roman"/>
          <w:sz w:val="24"/>
          <w:szCs w:val="24"/>
          <w:lang w:val="en-US"/>
        </w:rPr>
        <w:t>,</w:t>
      </w:r>
      <w:r w:rsidR="002B59EF" w:rsidRPr="00813DCF">
        <w:rPr>
          <w:rFonts w:ascii="Times New Roman" w:hAnsi="Times New Roman"/>
          <w:sz w:val="24"/>
          <w:szCs w:val="24"/>
          <w:lang w:val="en-US"/>
        </w:rPr>
        <w:t xml:space="preserve"> J.L. Zimmerman</w:t>
      </w:r>
      <w:r w:rsidR="002B59EF">
        <w:rPr>
          <w:rFonts w:ascii="Times New Roman" w:hAnsi="Times New Roman"/>
          <w:sz w:val="24"/>
          <w:szCs w:val="24"/>
          <w:lang w:val="en-US"/>
        </w:rPr>
        <w:t xml:space="preserve"> - </w:t>
      </w:r>
      <w:r w:rsidRPr="00813DCF">
        <w:rPr>
          <w:rFonts w:ascii="Times New Roman" w:hAnsi="Times New Roman"/>
          <w:sz w:val="24"/>
          <w:szCs w:val="24"/>
          <w:lang w:val="en-US"/>
        </w:rPr>
        <w:t>Englewood Cliffs, N</w:t>
      </w:r>
      <w:r w:rsidR="00724229">
        <w:rPr>
          <w:rFonts w:ascii="Times New Roman" w:hAnsi="Times New Roman"/>
          <w:sz w:val="24"/>
          <w:szCs w:val="24"/>
          <w:lang w:val="en-US"/>
        </w:rPr>
        <w:t>J</w:t>
      </w:r>
      <w:r w:rsidRPr="00813DCF">
        <w:rPr>
          <w:rFonts w:ascii="Times New Roman" w:hAnsi="Times New Roman"/>
          <w:sz w:val="24"/>
          <w:szCs w:val="24"/>
          <w:lang w:val="en-US"/>
        </w:rPr>
        <w:t xml:space="preserve">: Prentice Hall International, 1986. </w:t>
      </w:r>
      <w:r w:rsidR="002B59EF">
        <w:rPr>
          <w:rFonts w:ascii="Times New Roman" w:hAnsi="Times New Roman"/>
          <w:sz w:val="24"/>
          <w:szCs w:val="24"/>
          <w:lang w:val="en-US"/>
        </w:rPr>
        <w:t xml:space="preserve">- </w:t>
      </w:r>
      <w:r w:rsidRPr="00813DCF">
        <w:rPr>
          <w:rFonts w:ascii="Times New Roman" w:hAnsi="Times New Roman"/>
          <w:sz w:val="24"/>
          <w:szCs w:val="24"/>
          <w:lang w:val="en-US"/>
        </w:rPr>
        <w:t>P. 2</w:t>
      </w:r>
      <w:r w:rsidR="002B59EF">
        <w:rPr>
          <w:rFonts w:ascii="Times New Roman" w:hAnsi="Times New Roman"/>
          <w:sz w:val="24"/>
          <w:szCs w:val="24"/>
          <w:lang w:val="en-US"/>
        </w:rPr>
        <w:t>2</w:t>
      </w:r>
      <w:r w:rsidRPr="00813DCF">
        <w:rPr>
          <w:rFonts w:ascii="Times New Roman" w:hAnsi="Times New Roman"/>
          <w:sz w:val="24"/>
          <w:szCs w:val="24"/>
          <w:lang w:val="en-US"/>
        </w:rPr>
        <w:t>.</w:t>
      </w:r>
    </w:p>
    <w:p w14:paraId="2F7C1E4B" w14:textId="6156C924" w:rsidR="00813DCF" w:rsidRPr="00813DCF" w:rsidRDefault="00E25840" w:rsidP="00813DCF">
      <w:pPr>
        <w:spacing w:after="0" w:line="360" w:lineRule="auto"/>
        <w:jc w:val="both"/>
        <w:rPr>
          <w:rFonts w:ascii="Times New Roman" w:hAnsi="Times New Roman"/>
          <w:caps/>
          <w:sz w:val="24"/>
          <w:szCs w:val="24"/>
          <w:lang w:val="en-US"/>
        </w:rPr>
      </w:pPr>
      <w:r w:rsidRPr="00813DCF">
        <w:rPr>
          <w:rFonts w:ascii="Times New Roman" w:hAnsi="Times New Roman"/>
          <w:sz w:val="24"/>
          <w:szCs w:val="24"/>
          <w:lang w:val="en-US"/>
        </w:rPr>
        <w:lastRenderedPageBreak/>
        <w:t>128</w:t>
      </w:r>
      <w:r w:rsidRPr="00813DCF">
        <w:rPr>
          <w:rFonts w:ascii="Times New Roman" w:hAnsi="Times New Roman"/>
          <w:sz w:val="24"/>
          <w:szCs w:val="24"/>
          <w:lang w:val="en-US"/>
        </w:rPr>
        <w:tab/>
        <w:t xml:space="preserve"> Watts R.L., Zimmerman J.L. The Demand For And Supply Of Accounting Theories: The Market For Excuses </w:t>
      </w:r>
      <w:r w:rsidR="00D33891">
        <w:rPr>
          <w:rFonts w:ascii="Times New Roman" w:hAnsi="Times New Roman"/>
          <w:sz w:val="24"/>
          <w:szCs w:val="24"/>
          <w:lang w:val="en-US"/>
        </w:rPr>
        <w:t>/</w:t>
      </w:r>
      <w:r w:rsidR="00D33891" w:rsidRPr="002B59EF">
        <w:rPr>
          <w:rFonts w:ascii="Times New Roman" w:hAnsi="Times New Roman"/>
          <w:sz w:val="24"/>
          <w:szCs w:val="24"/>
          <w:lang w:val="en-US"/>
        </w:rPr>
        <w:t xml:space="preserve"> </w:t>
      </w:r>
      <w:r w:rsidR="00D33891" w:rsidRPr="00813DCF">
        <w:rPr>
          <w:rFonts w:ascii="Times New Roman" w:hAnsi="Times New Roman"/>
          <w:sz w:val="24"/>
          <w:szCs w:val="24"/>
          <w:lang w:val="en-US"/>
        </w:rPr>
        <w:t>R.L.</w:t>
      </w:r>
      <w:r w:rsidR="00D33891">
        <w:rPr>
          <w:rFonts w:ascii="Times New Roman" w:hAnsi="Times New Roman"/>
          <w:sz w:val="24"/>
          <w:szCs w:val="24"/>
          <w:lang w:val="en-US"/>
        </w:rPr>
        <w:t xml:space="preserve"> </w:t>
      </w:r>
      <w:r w:rsidR="00D33891" w:rsidRPr="00813DCF">
        <w:rPr>
          <w:rFonts w:ascii="Times New Roman" w:hAnsi="Times New Roman"/>
          <w:sz w:val="24"/>
          <w:szCs w:val="24"/>
          <w:lang w:val="en-US"/>
        </w:rPr>
        <w:t>Watts</w:t>
      </w:r>
      <w:r w:rsidR="00D33891">
        <w:rPr>
          <w:rFonts w:ascii="Times New Roman" w:hAnsi="Times New Roman"/>
          <w:sz w:val="24"/>
          <w:szCs w:val="24"/>
          <w:lang w:val="en-US"/>
        </w:rPr>
        <w:t>,</w:t>
      </w:r>
      <w:r w:rsidR="00D33891" w:rsidRPr="00813DCF">
        <w:rPr>
          <w:rFonts w:ascii="Times New Roman" w:hAnsi="Times New Roman"/>
          <w:sz w:val="24"/>
          <w:szCs w:val="24"/>
          <w:lang w:val="en-US"/>
        </w:rPr>
        <w:t xml:space="preserve"> J.L. Zimmerman</w:t>
      </w:r>
      <w:r w:rsidR="00D33891">
        <w:rPr>
          <w:rFonts w:ascii="Times New Roman" w:hAnsi="Times New Roman"/>
          <w:sz w:val="24"/>
          <w:szCs w:val="24"/>
          <w:lang w:val="en-US"/>
        </w:rPr>
        <w:t xml:space="preserve"> </w:t>
      </w:r>
      <w:r w:rsidRPr="00813DCF">
        <w:rPr>
          <w:rFonts w:ascii="Times New Roman" w:hAnsi="Times New Roman"/>
          <w:sz w:val="24"/>
          <w:szCs w:val="24"/>
          <w:lang w:val="en-US"/>
        </w:rPr>
        <w:t xml:space="preserve">// The Accounting Review. </w:t>
      </w:r>
      <w:r w:rsidR="00D33891">
        <w:rPr>
          <w:rFonts w:ascii="Times New Roman" w:hAnsi="Times New Roman"/>
          <w:sz w:val="24"/>
          <w:szCs w:val="24"/>
          <w:lang w:val="en-US"/>
        </w:rPr>
        <w:t xml:space="preserve">- </w:t>
      </w:r>
      <w:r w:rsidRPr="00813DCF">
        <w:rPr>
          <w:rFonts w:ascii="Times New Roman" w:hAnsi="Times New Roman"/>
          <w:sz w:val="24"/>
          <w:szCs w:val="24"/>
          <w:lang w:val="en-US"/>
        </w:rPr>
        <w:t xml:space="preserve">1979. </w:t>
      </w:r>
      <w:r w:rsidR="00D33891">
        <w:rPr>
          <w:rFonts w:ascii="Times New Roman" w:hAnsi="Times New Roman"/>
          <w:sz w:val="24"/>
          <w:szCs w:val="24"/>
          <w:lang w:val="en-US"/>
        </w:rPr>
        <w:t>- April. P. 273-304 (</w:t>
      </w:r>
      <w:r w:rsidRPr="00813DCF">
        <w:rPr>
          <w:rFonts w:ascii="Times New Roman" w:hAnsi="Times New Roman"/>
          <w:sz w:val="24"/>
          <w:szCs w:val="24"/>
          <w:lang w:val="en-US"/>
        </w:rPr>
        <w:t xml:space="preserve">Reprinted In Bloom R., Elgers P. T. Accounting Theory And Policy. Orlando, Fl: Harcourt Brace Jovanovich, </w:t>
      </w:r>
      <w:r w:rsidR="00D33891">
        <w:rPr>
          <w:rFonts w:ascii="Times New Roman" w:hAnsi="Times New Roman"/>
          <w:sz w:val="24"/>
          <w:szCs w:val="24"/>
          <w:lang w:val="en-US"/>
        </w:rPr>
        <w:t xml:space="preserve">- </w:t>
      </w:r>
      <w:r w:rsidRPr="00813DCF">
        <w:rPr>
          <w:rFonts w:ascii="Times New Roman" w:hAnsi="Times New Roman"/>
          <w:sz w:val="24"/>
          <w:szCs w:val="24"/>
          <w:lang w:val="en-US"/>
        </w:rPr>
        <w:t xml:space="preserve">1987. </w:t>
      </w:r>
      <w:r w:rsidR="00D33891">
        <w:rPr>
          <w:rFonts w:ascii="Times New Roman" w:hAnsi="Times New Roman"/>
          <w:sz w:val="24"/>
          <w:szCs w:val="24"/>
          <w:lang w:val="en-US"/>
        </w:rPr>
        <w:t xml:space="preserve">- </w:t>
      </w:r>
      <w:r w:rsidRPr="00813DCF">
        <w:rPr>
          <w:rFonts w:ascii="Times New Roman" w:hAnsi="Times New Roman"/>
          <w:sz w:val="24"/>
          <w:szCs w:val="24"/>
          <w:lang w:val="en-US"/>
        </w:rPr>
        <w:t>P. 22.</w:t>
      </w:r>
      <w:r w:rsidR="00D33891">
        <w:rPr>
          <w:rFonts w:ascii="Times New Roman" w:hAnsi="Times New Roman"/>
          <w:sz w:val="24"/>
          <w:szCs w:val="24"/>
          <w:lang w:val="en-US"/>
        </w:rPr>
        <w:t>)</w:t>
      </w:r>
    </w:p>
    <w:p w14:paraId="47A2FECF" w14:textId="54636897" w:rsidR="00813DCF" w:rsidRPr="00813DCF" w:rsidRDefault="00E25840" w:rsidP="00813DCF">
      <w:pPr>
        <w:spacing w:after="0" w:line="360" w:lineRule="auto"/>
        <w:jc w:val="both"/>
        <w:rPr>
          <w:rFonts w:ascii="Times New Roman" w:hAnsi="Times New Roman"/>
          <w:caps/>
          <w:sz w:val="24"/>
          <w:szCs w:val="24"/>
          <w:lang w:val="en-US"/>
        </w:rPr>
      </w:pPr>
      <w:r w:rsidRPr="00813DCF">
        <w:rPr>
          <w:rFonts w:ascii="Times New Roman" w:hAnsi="Times New Roman"/>
          <w:sz w:val="24"/>
          <w:szCs w:val="24"/>
          <w:lang w:val="en-US"/>
        </w:rPr>
        <w:t>130</w:t>
      </w:r>
      <w:r w:rsidRPr="00813DCF">
        <w:rPr>
          <w:rFonts w:ascii="Times New Roman" w:hAnsi="Times New Roman"/>
          <w:sz w:val="24"/>
          <w:szCs w:val="24"/>
          <w:lang w:val="en-US"/>
        </w:rPr>
        <w:tab/>
        <w:t xml:space="preserve"> Webster's Third New International Dictionary. </w:t>
      </w:r>
      <w:r w:rsidR="00D33891">
        <w:rPr>
          <w:rFonts w:ascii="Times New Roman" w:hAnsi="Times New Roman"/>
          <w:sz w:val="24"/>
          <w:szCs w:val="24"/>
          <w:lang w:val="en-US"/>
        </w:rPr>
        <w:t xml:space="preserve">/ </w:t>
      </w:r>
      <w:r w:rsidRPr="00813DCF">
        <w:rPr>
          <w:rFonts w:ascii="Times New Roman" w:hAnsi="Times New Roman"/>
          <w:sz w:val="24"/>
          <w:szCs w:val="24"/>
          <w:lang w:val="en-US"/>
        </w:rPr>
        <w:t xml:space="preserve">Springfield: Ma: G. &amp; C. Merriam Co., 1961. </w:t>
      </w:r>
      <w:r w:rsidR="00D33891">
        <w:rPr>
          <w:rFonts w:ascii="Times New Roman" w:hAnsi="Times New Roman"/>
          <w:sz w:val="24"/>
          <w:szCs w:val="24"/>
          <w:lang w:val="en-US"/>
        </w:rPr>
        <w:t xml:space="preserve">- </w:t>
      </w:r>
      <w:r w:rsidRPr="00813DCF">
        <w:rPr>
          <w:rFonts w:ascii="Times New Roman" w:hAnsi="Times New Roman"/>
          <w:sz w:val="24"/>
          <w:szCs w:val="24"/>
          <w:lang w:val="en-US"/>
        </w:rPr>
        <w:t>P. 2371.</w:t>
      </w:r>
    </w:p>
    <w:p w14:paraId="531623B0" w14:textId="3B9666C7" w:rsidR="00813DCF" w:rsidRPr="00813DCF" w:rsidRDefault="00E25840" w:rsidP="00813DCF">
      <w:pPr>
        <w:spacing w:after="0" w:line="360" w:lineRule="auto"/>
        <w:jc w:val="both"/>
        <w:rPr>
          <w:rFonts w:ascii="Times New Roman" w:hAnsi="Times New Roman"/>
          <w:caps/>
          <w:sz w:val="24"/>
          <w:szCs w:val="24"/>
          <w:lang w:val="en-US"/>
        </w:rPr>
      </w:pPr>
      <w:r w:rsidRPr="00813DCF">
        <w:rPr>
          <w:rFonts w:ascii="Times New Roman" w:hAnsi="Times New Roman"/>
          <w:sz w:val="24"/>
          <w:szCs w:val="24"/>
          <w:lang w:val="en-US"/>
        </w:rPr>
        <w:t>131</w:t>
      </w:r>
      <w:r w:rsidRPr="00813DCF">
        <w:rPr>
          <w:rFonts w:ascii="Times New Roman" w:hAnsi="Times New Roman"/>
          <w:sz w:val="24"/>
          <w:szCs w:val="24"/>
          <w:lang w:val="en-US"/>
        </w:rPr>
        <w:tab/>
        <w:t xml:space="preserve"> Wheeler</w:t>
      </w:r>
      <w:r w:rsidR="00D33891">
        <w:rPr>
          <w:rFonts w:ascii="Times New Roman" w:hAnsi="Times New Roman"/>
          <w:sz w:val="24"/>
          <w:szCs w:val="24"/>
          <w:lang w:val="en-US"/>
        </w:rPr>
        <w:t>,</w:t>
      </w:r>
      <w:r w:rsidRPr="00813DCF">
        <w:rPr>
          <w:rFonts w:ascii="Times New Roman" w:hAnsi="Times New Roman"/>
          <w:sz w:val="24"/>
          <w:szCs w:val="24"/>
          <w:lang w:val="en-US"/>
        </w:rPr>
        <w:t xml:space="preserve"> D., Elkington</w:t>
      </w:r>
      <w:r w:rsidR="00D33891">
        <w:rPr>
          <w:rFonts w:ascii="Times New Roman" w:hAnsi="Times New Roman"/>
          <w:sz w:val="24"/>
          <w:szCs w:val="24"/>
          <w:lang w:val="en-US"/>
        </w:rPr>
        <w:t>,</w:t>
      </w:r>
      <w:r w:rsidRPr="00813DCF">
        <w:rPr>
          <w:rFonts w:ascii="Times New Roman" w:hAnsi="Times New Roman"/>
          <w:sz w:val="24"/>
          <w:szCs w:val="24"/>
          <w:lang w:val="en-US"/>
        </w:rPr>
        <w:t xml:space="preserve"> J. The End Of The Corporate Environmental Report? Or The Advent Of Cybernetic Sustainability Reporting And Communication</w:t>
      </w:r>
      <w:r w:rsidR="00D33891">
        <w:rPr>
          <w:rFonts w:ascii="Times New Roman" w:hAnsi="Times New Roman"/>
          <w:sz w:val="24"/>
          <w:szCs w:val="24"/>
          <w:lang w:val="en-US"/>
        </w:rPr>
        <w:t xml:space="preserve"> / D. </w:t>
      </w:r>
      <w:r w:rsidR="00D33891" w:rsidRPr="00813DCF">
        <w:rPr>
          <w:rFonts w:ascii="Times New Roman" w:hAnsi="Times New Roman"/>
          <w:sz w:val="24"/>
          <w:szCs w:val="24"/>
          <w:lang w:val="en-US"/>
        </w:rPr>
        <w:t xml:space="preserve">Wheeler, </w:t>
      </w:r>
      <w:r w:rsidR="00D33891">
        <w:rPr>
          <w:rFonts w:ascii="Times New Roman" w:hAnsi="Times New Roman"/>
          <w:sz w:val="24"/>
          <w:szCs w:val="24"/>
          <w:lang w:val="en-US"/>
        </w:rPr>
        <w:t xml:space="preserve">J. </w:t>
      </w:r>
      <w:r w:rsidR="00D33891" w:rsidRPr="00813DCF">
        <w:rPr>
          <w:rFonts w:ascii="Times New Roman" w:hAnsi="Times New Roman"/>
          <w:sz w:val="24"/>
          <w:szCs w:val="24"/>
          <w:lang w:val="en-US"/>
        </w:rPr>
        <w:t xml:space="preserve">Elkington </w:t>
      </w:r>
      <w:r w:rsidRPr="00813DCF">
        <w:rPr>
          <w:rFonts w:ascii="Times New Roman" w:hAnsi="Times New Roman"/>
          <w:sz w:val="24"/>
          <w:szCs w:val="24"/>
          <w:lang w:val="en-US"/>
        </w:rPr>
        <w:t>// Business Strategy And The Environment.</w:t>
      </w:r>
      <w:r w:rsidR="00D33891">
        <w:rPr>
          <w:rFonts w:ascii="Times New Roman" w:hAnsi="Times New Roman"/>
          <w:sz w:val="24"/>
          <w:szCs w:val="24"/>
          <w:lang w:val="en-US"/>
        </w:rPr>
        <w:t xml:space="preserve"> -</w:t>
      </w:r>
      <w:r w:rsidRPr="00813DCF">
        <w:rPr>
          <w:rFonts w:ascii="Times New Roman" w:hAnsi="Times New Roman"/>
          <w:sz w:val="24"/>
          <w:szCs w:val="24"/>
          <w:lang w:val="en-US"/>
        </w:rPr>
        <w:t xml:space="preserve"> 2001. </w:t>
      </w:r>
      <w:r w:rsidR="00D33891">
        <w:rPr>
          <w:rFonts w:ascii="Times New Roman" w:hAnsi="Times New Roman"/>
          <w:sz w:val="24"/>
          <w:szCs w:val="24"/>
          <w:lang w:val="en-US"/>
        </w:rPr>
        <w:t xml:space="preserve">- </w:t>
      </w:r>
      <w:r w:rsidRPr="00813DCF">
        <w:rPr>
          <w:rFonts w:ascii="Times New Roman" w:hAnsi="Times New Roman"/>
          <w:sz w:val="24"/>
          <w:szCs w:val="24"/>
          <w:lang w:val="en-US"/>
        </w:rPr>
        <w:t xml:space="preserve">10(1). </w:t>
      </w:r>
      <w:r w:rsidR="00D33891">
        <w:rPr>
          <w:rFonts w:ascii="Times New Roman" w:hAnsi="Times New Roman"/>
          <w:sz w:val="24"/>
          <w:szCs w:val="24"/>
          <w:lang w:val="en-US"/>
        </w:rPr>
        <w:t xml:space="preserve">- </w:t>
      </w:r>
      <w:r w:rsidRPr="00813DCF">
        <w:rPr>
          <w:rFonts w:ascii="Times New Roman" w:hAnsi="Times New Roman"/>
          <w:sz w:val="24"/>
          <w:szCs w:val="24"/>
          <w:lang w:val="en-US"/>
        </w:rPr>
        <w:t>P. 1-14.</w:t>
      </w:r>
    </w:p>
    <w:p w14:paraId="136404A3" w14:textId="7375C840" w:rsidR="00813DCF" w:rsidRPr="00813DCF" w:rsidRDefault="00E25840" w:rsidP="00813DCF">
      <w:pPr>
        <w:spacing w:after="0" w:line="360" w:lineRule="auto"/>
        <w:jc w:val="both"/>
        <w:rPr>
          <w:rFonts w:ascii="Times New Roman" w:hAnsi="Times New Roman"/>
          <w:caps/>
          <w:sz w:val="24"/>
          <w:szCs w:val="24"/>
          <w:lang w:val="en-US"/>
        </w:rPr>
      </w:pPr>
      <w:r w:rsidRPr="00813DCF">
        <w:rPr>
          <w:rFonts w:ascii="Times New Roman" w:hAnsi="Times New Roman"/>
          <w:sz w:val="24"/>
          <w:szCs w:val="24"/>
          <w:lang w:val="en-US"/>
        </w:rPr>
        <w:t>132</w:t>
      </w:r>
      <w:r w:rsidRPr="00813DCF">
        <w:rPr>
          <w:rFonts w:ascii="Times New Roman" w:hAnsi="Times New Roman"/>
          <w:sz w:val="24"/>
          <w:szCs w:val="24"/>
          <w:lang w:val="en-US"/>
        </w:rPr>
        <w:tab/>
        <w:t xml:space="preserve"> Wolk</w:t>
      </w:r>
      <w:r w:rsidR="00D33891">
        <w:rPr>
          <w:rFonts w:ascii="Times New Roman" w:hAnsi="Times New Roman"/>
          <w:sz w:val="24"/>
          <w:szCs w:val="24"/>
          <w:lang w:val="en-US"/>
        </w:rPr>
        <w:t>,</w:t>
      </w:r>
      <w:r w:rsidRPr="00813DCF">
        <w:rPr>
          <w:rFonts w:ascii="Times New Roman" w:hAnsi="Times New Roman"/>
          <w:sz w:val="24"/>
          <w:szCs w:val="24"/>
          <w:lang w:val="en-US"/>
        </w:rPr>
        <w:t xml:space="preserve"> H.I., Tearney</w:t>
      </w:r>
      <w:r w:rsidR="00D33891">
        <w:rPr>
          <w:rFonts w:ascii="Times New Roman" w:hAnsi="Times New Roman"/>
          <w:sz w:val="24"/>
          <w:szCs w:val="24"/>
          <w:lang w:val="en-US"/>
        </w:rPr>
        <w:t>,</w:t>
      </w:r>
      <w:r w:rsidRPr="00813DCF">
        <w:rPr>
          <w:rFonts w:ascii="Times New Roman" w:hAnsi="Times New Roman"/>
          <w:sz w:val="24"/>
          <w:szCs w:val="24"/>
          <w:lang w:val="en-US"/>
        </w:rPr>
        <w:t xml:space="preserve"> M.G. Accounting Theory: A Conceptual And Institutional Approach (4th Edn). </w:t>
      </w:r>
      <w:r w:rsidR="00D33891">
        <w:rPr>
          <w:rFonts w:ascii="Times New Roman" w:hAnsi="Times New Roman"/>
          <w:sz w:val="24"/>
          <w:szCs w:val="24"/>
          <w:lang w:val="en-US"/>
        </w:rPr>
        <w:t xml:space="preserve">/ H.I. Wolk, M.G. TEarney - </w:t>
      </w:r>
      <w:r w:rsidRPr="00813DCF">
        <w:rPr>
          <w:rFonts w:ascii="Times New Roman" w:hAnsi="Times New Roman"/>
          <w:sz w:val="24"/>
          <w:szCs w:val="24"/>
          <w:lang w:val="en-US"/>
        </w:rPr>
        <w:t>Cincinnati, Oh: South-Western College Publishing, 1997.</w:t>
      </w:r>
      <w:r w:rsidR="00D33891">
        <w:rPr>
          <w:rFonts w:ascii="Times New Roman" w:hAnsi="Times New Roman"/>
          <w:sz w:val="24"/>
          <w:szCs w:val="24"/>
          <w:lang w:val="en-US"/>
        </w:rPr>
        <w:t xml:space="preserve"> -</w:t>
      </w:r>
      <w:r w:rsidRPr="00813DCF">
        <w:rPr>
          <w:rFonts w:ascii="Times New Roman" w:hAnsi="Times New Roman"/>
          <w:sz w:val="24"/>
          <w:szCs w:val="24"/>
          <w:lang w:val="en-US"/>
        </w:rPr>
        <w:t xml:space="preserve"> P. 35.</w:t>
      </w:r>
    </w:p>
    <w:p w14:paraId="7F1291B1" w14:textId="0AE60FF5" w:rsidR="00813DCF" w:rsidRPr="00813DCF" w:rsidRDefault="00E25840" w:rsidP="00813DCF">
      <w:pPr>
        <w:spacing w:after="0" w:line="360" w:lineRule="auto"/>
        <w:jc w:val="both"/>
        <w:rPr>
          <w:rFonts w:ascii="Times New Roman" w:hAnsi="Times New Roman"/>
          <w:caps/>
          <w:sz w:val="24"/>
          <w:szCs w:val="24"/>
          <w:lang w:val="en-US"/>
        </w:rPr>
      </w:pPr>
      <w:r w:rsidRPr="00813DCF">
        <w:rPr>
          <w:rFonts w:ascii="Times New Roman" w:hAnsi="Times New Roman"/>
          <w:sz w:val="24"/>
          <w:szCs w:val="24"/>
          <w:lang w:val="en-US"/>
        </w:rPr>
        <w:t>133</w:t>
      </w:r>
      <w:r w:rsidRPr="00813DCF">
        <w:rPr>
          <w:rFonts w:ascii="Times New Roman" w:hAnsi="Times New Roman"/>
          <w:sz w:val="24"/>
          <w:szCs w:val="24"/>
          <w:lang w:val="en-US"/>
        </w:rPr>
        <w:tab/>
        <w:t xml:space="preserve"> Zeff</w:t>
      </w:r>
      <w:r w:rsidR="00D33891">
        <w:rPr>
          <w:rFonts w:ascii="Times New Roman" w:hAnsi="Times New Roman"/>
          <w:sz w:val="24"/>
          <w:szCs w:val="24"/>
          <w:lang w:val="en-US"/>
        </w:rPr>
        <w:t xml:space="preserve">, </w:t>
      </w:r>
      <w:r w:rsidRPr="00813DCF">
        <w:rPr>
          <w:rFonts w:ascii="Times New Roman" w:hAnsi="Times New Roman"/>
          <w:sz w:val="24"/>
          <w:szCs w:val="24"/>
          <w:lang w:val="en-US"/>
        </w:rPr>
        <w:t>S. A Perspective On The U.S. Public/Private-Sector Approach To Standard Setting And Financial Reporting</w:t>
      </w:r>
      <w:r w:rsidR="00D33891">
        <w:rPr>
          <w:rFonts w:ascii="Times New Roman" w:hAnsi="Times New Roman"/>
          <w:sz w:val="24"/>
          <w:szCs w:val="24"/>
          <w:lang w:val="en-US"/>
        </w:rPr>
        <w:t xml:space="preserve"> / S.A. Zeff</w:t>
      </w:r>
      <w:r w:rsidRPr="00813DCF">
        <w:rPr>
          <w:rFonts w:ascii="Times New Roman" w:hAnsi="Times New Roman"/>
          <w:sz w:val="24"/>
          <w:szCs w:val="24"/>
          <w:lang w:val="en-US"/>
        </w:rPr>
        <w:t xml:space="preserve"> // Inaugural Lecture, State University Of Limburg. </w:t>
      </w:r>
      <w:r w:rsidR="00D33891">
        <w:rPr>
          <w:rFonts w:ascii="Times New Roman" w:hAnsi="Times New Roman"/>
          <w:sz w:val="24"/>
          <w:szCs w:val="24"/>
          <w:lang w:val="en-US"/>
        </w:rPr>
        <w:t xml:space="preserve">- </w:t>
      </w:r>
      <w:r w:rsidRPr="00813DCF">
        <w:rPr>
          <w:rFonts w:ascii="Times New Roman" w:hAnsi="Times New Roman"/>
          <w:sz w:val="24"/>
          <w:szCs w:val="24"/>
          <w:lang w:val="en-US"/>
        </w:rPr>
        <w:t xml:space="preserve">1994. </w:t>
      </w:r>
      <w:r w:rsidR="00D33891">
        <w:rPr>
          <w:rFonts w:ascii="Times New Roman" w:hAnsi="Times New Roman"/>
          <w:sz w:val="24"/>
          <w:szCs w:val="24"/>
          <w:lang w:val="en-US"/>
        </w:rPr>
        <w:t xml:space="preserve">- </w:t>
      </w:r>
      <w:r w:rsidRPr="00813DCF">
        <w:rPr>
          <w:rFonts w:ascii="Times New Roman" w:hAnsi="Times New Roman"/>
          <w:sz w:val="24"/>
          <w:szCs w:val="24"/>
          <w:lang w:val="en-US"/>
        </w:rPr>
        <w:t>June 3.</w:t>
      </w:r>
      <w:r w:rsidR="00D33891">
        <w:rPr>
          <w:rFonts w:ascii="Times New Roman" w:hAnsi="Times New Roman"/>
          <w:sz w:val="24"/>
          <w:szCs w:val="24"/>
          <w:lang w:val="en-US"/>
        </w:rPr>
        <w:t xml:space="preserve"> -</w:t>
      </w:r>
      <w:r w:rsidRPr="00813DCF">
        <w:rPr>
          <w:rFonts w:ascii="Times New Roman" w:hAnsi="Times New Roman"/>
          <w:sz w:val="24"/>
          <w:szCs w:val="24"/>
          <w:lang w:val="en-US"/>
        </w:rPr>
        <w:t xml:space="preserve"> P. 15.</w:t>
      </w:r>
    </w:p>
    <w:p w14:paraId="066C2126" w14:textId="237835F3" w:rsidR="00813DCF" w:rsidRPr="00813DCF" w:rsidRDefault="00E25840" w:rsidP="00813DCF">
      <w:pPr>
        <w:spacing w:after="0" w:line="360" w:lineRule="auto"/>
        <w:jc w:val="both"/>
        <w:rPr>
          <w:rFonts w:ascii="Times New Roman" w:hAnsi="Times New Roman"/>
          <w:caps/>
          <w:sz w:val="24"/>
          <w:szCs w:val="24"/>
          <w:lang w:val="en-US"/>
        </w:rPr>
      </w:pPr>
      <w:r w:rsidRPr="00813DCF">
        <w:rPr>
          <w:rFonts w:ascii="Times New Roman" w:hAnsi="Times New Roman"/>
          <w:sz w:val="24"/>
          <w:szCs w:val="24"/>
          <w:lang w:val="en-US"/>
        </w:rPr>
        <w:t>134</w:t>
      </w:r>
      <w:r w:rsidRPr="00813DCF">
        <w:rPr>
          <w:rFonts w:ascii="Times New Roman" w:hAnsi="Times New Roman"/>
          <w:sz w:val="24"/>
          <w:szCs w:val="24"/>
          <w:lang w:val="en-US"/>
        </w:rPr>
        <w:tab/>
        <w:t xml:space="preserve"> Zeff</w:t>
      </w:r>
      <w:r w:rsidR="00D33891">
        <w:rPr>
          <w:rFonts w:ascii="Times New Roman" w:hAnsi="Times New Roman"/>
          <w:sz w:val="24"/>
          <w:szCs w:val="24"/>
          <w:lang w:val="en-US"/>
        </w:rPr>
        <w:t xml:space="preserve">, </w:t>
      </w:r>
      <w:r w:rsidRPr="00813DCF">
        <w:rPr>
          <w:rFonts w:ascii="Times New Roman" w:hAnsi="Times New Roman"/>
          <w:sz w:val="24"/>
          <w:szCs w:val="24"/>
          <w:lang w:val="en-US"/>
        </w:rPr>
        <w:t>S.A. Com</w:t>
      </w:r>
      <w:r w:rsidR="00D33891">
        <w:rPr>
          <w:rFonts w:ascii="Times New Roman" w:hAnsi="Times New Roman"/>
          <w:sz w:val="24"/>
          <w:szCs w:val="24"/>
          <w:lang w:val="en-US"/>
        </w:rPr>
        <w:t>ments On Accounting Principles -</w:t>
      </w:r>
      <w:r w:rsidRPr="00813DCF">
        <w:rPr>
          <w:rFonts w:ascii="Times New Roman" w:hAnsi="Times New Roman"/>
          <w:sz w:val="24"/>
          <w:szCs w:val="24"/>
          <w:lang w:val="en-US"/>
        </w:rPr>
        <w:t xml:space="preserve"> How They Are Developed'</w:t>
      </w:r>
      <w:r w:rsidR="00D33891">
        <w:rPr>
          <w:rFonts w:ascii="Times New Roman" w:hAnsi="Times New Roman"/>
          <w:sz w:val="24"/>
          <w:szCs w:val="24"/>
          <w:lang w:val="en-US"/>
        </w:rPr>
        <w:t>, In R.R. Sterling (Ed.) / S. A. Zeff</w:t>
      </w:r>
      <w:r w:rsidRPr="00813DCF">
        <w:rPr>
          <w:rFonts w:ascii="Times New Roman" w:hAnsi="Times New Roman"/>
          <w:sz w:val="24"/>
          <w:szCs w:val="24"/>
          <w:lang w:val="en-US"/>
        </w:rPr>
        <w:t xml:space="preserve"> </w:t>
      </w:r>
      <w:r w:rsidR="00D33891">
        <w:rPr>
          <w:rFonts w:ascii="Times New Roman" w:hAnsi="Times New Roman"/>
          <w:sz w:val="24"/>
          <w:szCs w:val="24"/>
          <w:lang w:val="en-US"/>
        </w:rPr>
        <w:t xml:space="preserve">- </w:t>
      </w:r>
      <w:r w:rsidRPr="00813DCF">
        <w:rPr>
          <w:rFonts w:ascii="Times New Roman" w:hAnsi="Times New Roman"/>
          <w:sz w:val="24"/>
          <w:szCs w:val="24"/>
          <w:lang w:val="en-US"/>
        </w:rPr>
        <w:t xml:space="preserve">Institutional Issues In Public Accounting: Paper And Responses From Accounting Colloquium Iii. Lawrence, Ks: Scholars Book Co, 1974. </w:t>
      </w:r>
      <w:r w:rsidR="00D33891">
        <w:rPr>
          <w:rFonts w:ascii="Times New Roman" w:hAnsi="Times New Roman"/>
          <w:sz w:val="24"/>
          <w:szCs w:val="24"/>
          <w:lang w:val="en-US"/>
        </w:rPr>
        <w:t xml:space="preserve">- </w:t>
      </w:r>
      <w:r w:rsidRPr="00813DCF">
        <w:rPr>
          <w:rFonts w:ascii="Times New Roman" w:hAnsi="Times New Roman"/>
          <w:sz w:val="24"/>
          <w:szCs w:val="24"/>
          <w:lang w:val="en-US"/>
        </w:rPr>
        <w:t>P. 177.</w:t>
      </w:r>
    </w:p>
    <w:p w14:paraId="7D406D5E" w14:textId="5168CF23" w:rsidR="00813DCF" w:rsidRPr="00813DCF" w:rsidRDefault="00E25840" w:rsidP="00813DCF">
      <w:pPr>
        <w:spacing w:after="0" w:line="360" w:lineRule="auto"/>
        <w:jc w:val="both"/>
        <w:rPr>
          <w:rFonts w:ascii="Times New Roman" w:hAnsi="Times New Roman"/>
          <w:caps/>
          <w:sz w:val="24"/>
          <w:szCs w:val="24"/>
          <w:lang w:val="en-US"/>
        </w:rPr>
      </w:pPr>
      <w:r w:rsidRPr="00813DCF">
        <w:rPr>
          <w:rFonts w:ascii="Times New Roman" w:hAnsi="Times New Roman"/>
          <w:sz w:val="24"/>
          <w:szCs w:val="24"/>
          <w:lang w:val="en-US"/>
        </w:rPr>
        <w:t>135</w:t>
      </w:r>
      <w:r w:rsidRPr="00813DCF">
        <w:rPr>
          <w:rFonts w:ascii="Times New Roman" w:hAnsi="Times New Roman"/>
          <w:sz w:val="24"/>
          <w:szCs w:val="24"/>
          <w:lang w:val="en-US"/>
        </w:rPr>
        <w:tab/>
        <w:t xml:space="preserve"> Zeff</w:t>
      </w:r>
      <w:r w:rsidR="00D33891">
        <w:rPr>
          <w:rFonts w:ascii="Times New Roman" w:hAnsi="Times New Roman"/>
          <w:sz w:val="24"/>
          <w:szCs w:val="24"/>
          <w:lang w:val="en-US"/>
        </w:rPr>
        <w:t>,</w:t>
      </w:r>
      <w:r w:rsidRPr="00813DCF">
        <w:rPr>
          <w:rFonts w:ascii="Times New Roman" w:hAnsi="Times New Roman"/>
          <w:sz w:val="24"/>
          <w:szCs w:val="24"/>
          <w:lang w:val="en-US"/>
        </w:rPr>
        <w:t xml:space="preserve"> S.A. Political'' Lobbying On Proposed Standards: A Challenge To The Iasb</w:t>
      </w:r>
      <w:r w:rsidR="00D33891">
        <w:rPr>
          <w:rFonts w:ascii="Times New Roman" w:hAnsi="Times New Roman"/>
          <w:sz w:val="24"/>
          <w:szCs w:val="24"/>
          <w:lang w:val="en-US"/>
        </w:rPr>
        <w:t xml:space="preserve">  / S. A. Zeff</w:t>
      </w:r>
      <w:r w:rsidRPr="00813DCF">
        <w:rPr>
          <w:rFonts w:ascii="Times New Roman" w:hAnsi="Times New Roman"/>
          <w:sz w:val="24"/>
          <w:szCs w:val="24"/>
          <w:lang w:val="en-US"/>
        </w:rPr>
        <w:t xml:space="preserve"> // Accounting Horizons. </w:t>
      </w:r>
      <w:r w:rsidR="00D33891">
        <w:rPr>
          <w:rFonts w:ascii="Times New Roman" w:hAnsi="Times New Roman"/>
          <w:sz w:val="24"/>
          <w:szCs w:val="24"/>
          <w:lang w:val="en-US"/>
        </w:rPr>
        <w:t xml:space="preserve">- </w:t>
      </w:r>
      <w:r w:rsidRPr="00813DCF">
        <w:rPr>
          <w:rFonts w:ascii="Times New Roman" w:hAnsi="Times New Roman"/>
          <w:sz w:val="24"/>
          <w:szCs w:val="24"/>
          <w:lang w:val="en-US"/>
        </w:rPr>
        <w:t xml:space="preserve">2002. </w:t>
      </w:r>
      <w:r w:rsidR="00D33891">
        <w:rPr>
          <w:rFonts w:ascii="Times New Roman" w:hAnsi="Times New Roman"/>
          <w:sz w:val="24"/>
          <w:szCs w:val="24"/>
          <w:lang w:val="en-US"/>
        </w:rPr>
        <w:t xml:space="preserve">- </w:t>
      </w:r>
      <w:r w:rsidRPr="00813DCF">
        <w:rPr>
          <w:rFonts w:ascii="Times New Roman" w:hAnsi="Times New Roman"/>
          <w:sz w:val="24"/>
          <w:szCs w:val="24"/>
          <w:lang w:val="en-US"/>
        </w:rPr>
        <w:t xml:space="preserve">16 (1). </w:t>
      </w:r>
      <w:r w:rsidR="00D33891">
        <w:rPr>
          <w:rFonts w:ascii="Times New Roman" w:hAnsi="Times New Roman"/>
          <w:sz w:val="24"/>
          <w:szCs w:val="24"/>
          <w:lang w:val="en-US"/>
        </w:rPr>
        <w:t xml:space="preserve">- </w:t>
      </w:r>
      <w:r w:rsidRPr="00813DCF">
        <w:rPr>
          <w:rFonts w:ascii="Times New Roman" w:hAnsi="Times New Roman"/>
          <w:sz w:val="24"/>
          <w:szCs w:val="24"/>
          <w:lang w:val="en-US"/>
        </w:rPr>
        <w:t>P. 43-54.</w:t>
      </w:r>
    </w:p>
    <w:p w14:paraId="2BB0A2B0" w14:textId="31B18EFD" w:rsidR="00813DCF" w:rsidRPr="00D33891" w:rsidRDefault="00E25840" w:rsidP="00813DCF">
      <w:pPr>
        <w:spacing w:after="0" w:line="360" w:lineRule="auto"/>
        <w:jc w:val="both"/>
        <w:rPr>
          <w:rFonts w:ascii="Times New Roman" w:hAnsi="Times New Roman"/>
          <w:caps/>
          <w:sz w:val="24"/>
          <w:szCs w:val="24"/>
          <w:lang w:val="en-US"/>
        </w:rPr>
      </w:pPr>
      <w:r w:rsidRPr="00813DCF">
        <w:rPr>
          <w:rFonts w:ascii="Times New Roman" w:hAnsi="Times New Roman"/>
          <w:sz w:val="24"/>
          <w:szCs w:val="24"/>
          <w:lang w:val="en-US"/>
        </w:rPr>
        <w:t>136</w:t>
      </w:r>
      <w:r w:rsidRPr="00813DCF">
        <w:rPr>
          <w:rFonts w:ascii="Times New Roman" w:hAnsi="Times New Roman"/>
          <w:sz w:val="24"/>
          <w:szCs w:val="24"/>
          <w:lang w:val="en-US"/>
        </w:rPr>
        <w:tab/>
        <w:t xml:space="preserve"> Zeff S.A. The Ris</w:t>
      </w:r>
      <w:r w:rsidR="00D33891">
        <w:rPr>
          <w:rFonts w:ascii="Times New Roman" w:hAnsi="Times New Roman"/>
          <w:sz w:val="24"/>
          <w:szCs w:val="24"/>
          <w:lang w:val="en-US"/>
        </w:rPr>
        <w:t>e Of ``Economic Consequences'' / S. A. Zeff</w:t>
      </w:r>
      <w:r w:rsidR="00D33891" w:rsidRPr="00813DCF">
        <w:rPr>
          <w:rFonts w:ascii="Times New Roman" w:hAnsi="Times New Roman"/>
          <w:sz w:val="24"/>
          <w:szCs w:val="24"/>
          <w:lang w:val="en-US"/>
        </w:rPr>
        <w:t xml:space="preserve"> </w:t>
      </w:r>
      <w:r w:rsidRPr="00813DCF">
        <w:rPr>
          <w:rFonts w:ascii="Times New Roman" w:hAnsi="Times New Roman"/>
          <w:sz w:val="24"/>
          <w:szCs w:val="24"/>
          <w:lang w:val="en-US"/>
        </w:rPr>
        <w:t>// The Journal Of Accountancy.</w:t>
      </w:r>
      <w:r w:rsidR="00D33891">
        <w:rPr>
          <w:rFonts w:ascii="Times New Roman" w:hAnsi="Times New Roman"/>
          <w:sz w:val="24"/>
          <w:szCs w:val="24"/>
          <w:lang w:val="en-US"/>
        </w:rPr>
        <w:t xml:space="preserve"> - </w:t>
      </w:r>
      <w:r w:rsidRPr="00D33891">
        <w:rPr>
          <w:rFonts w:ascii="Times New Roman" w:hAnsi="Times New Roman"/>
          <w:sz w:val="24"/>
          <w:szCs w:val="24"/>
          <w:lang w:val="en-US"/>
        </w:rPr>
        <w:t xml:space="preserve">1978. </w:t>
      </w:r>
      <w:r w:rsidR="00D33891">
        <w:rPr>
          <w:rFonts w:ascii="Times New Roman" w:hAnsi="Times New Roman"/>
          <w:sz w:val="24"/>
          <w:szCs w:val="24"/>
          <w:lang w:val="en-US"/>
        </w:rPr>
        <w:t xml:space="preserve">- </w:t>
      </w:r>
      <w:r w:rsidRPr="00813DCF">
        <w:rPr>
          <w:rFonts w:ascii="Times New Roman" w:hAnsi="Times New Roman"/>
          <w:sz w:val="24"/>
          <w:szCs w:val="24"/>
          <w:lang w:val="en-US"/>
        </w:rPr>
        <w:t>December</w:t>
      </w:r>
      <w:r w:rsidRPr="00D33891">
        <w:rPr>
          <w:rFonts w:ascii="Times New Roman" w:hAnsi="Times New Roman"/>
          <w:sz w:val="24"/>
          <w:szCs w:val="24"/>
          <w:lang w:val="en-US"/>
        </w:rPr>
        <w:t xml:space="preserve">. </w:t>
      </w:r>
      <w:r w:rsidR="00D33891">
        <w:rPr>
          <w:rFonts w:ascii="Times New Roman" w:hAnsi="Times New Roman"/>
          <w:sz w:val="24"/>
          <w:szCs w:val="24"/>
          <w:lang w:val="en-US"/>
        </w:rPr>
        <w:t xml:space="preserve">- </w:t>
      </w:r>
      <w:r w:rsidRPr="00813DCF">
        <w:rPr>
          <w:rFonts w:ascii="Times New Roman" w:hAnsi="Times New Roman"/>
          <w:sz w:val="24"/>
          <w:szCs w:val="24"/>
          <w:lang w:val="en-US"/>
        </w:rPr>
        <w:t>P</w:t>
      </w:r>
      <w:r w:rsidRPr="00D33891">
        <w:rPr>
          <w:rFonts w:ascii="Times New Roman" w:hAnsi="Times New Roman"/>
          <w:sz w:val="24"/>
          <w:szCs w:val="24"/>
          <w:lang w:val="en-US"/>
        </w:rPr>
        <w:t>. 56-63.</w:t>
      </w:r>
    </w:p>
    <w:p w14:paraId="325E1760" w14:textId="39876CB4" w:rsidR="00813DCF" w:rsidRPr="00FA448D" w:rsidRDefault="00E25840" w:rsidP="00813DCF">
      <w:pPr>
        <w:spacing w:after="0" w:line="360" w:lineRule="auto"/>
        <w:jc w:val="both"/>
        <w:rPr>
          <w:rFonts w:ascii="Times New Roman" w:hAnsi="Times New Roman"/>
          <w:caps/>
          <w:sz w:val="24"/>
          <w:szCs w:val="24"/>
        </w:rPr>
      </w:pPr>
      <w:r w:rsidRPr="00FA448D">
        <w:rPr>
          <w:rFonts w:ascii="Times New Roman" w:hAnsi="Times New Roman"/>
          <w:sz w:val="24"/>
          <w:szCs w:val="24"/>
        </w:rPr>
        <w:t>137</w:t>
      </w:r>
      <w:r w:rsidRPr="00FA448D">
        <w:rPr>
          <w:rFonts w:ascii="Times New Roman" w:hAnsi="Times New Roman"/>
          <w:sz w:val="24"/>
          <w:szCs w:val="24"/>
        </w:rPr>
        <w:tab/>
        <w:t xml:space="preserve"> Банникова</w:t>
      </w:r>
      <w:r w:rsidR="00D33891" w:rsidRPr="00D33891">
        <w:rPr>
          <w:rFonts w:ascii="Times New Roman" w:hAnsi="Times New Roman"/>
          <w:sz w:val="24"/>
          <w:szCs w:val="24"/>
        </w:rPr>
        <w:t>,</w:t>
      </w:r>
      <w:r w:rsidRPr="00FA448D">
        <w:rPr>
          <w:rFonts w:ascii="Times New Roman" w:hAnsi="Times New Roman"/>
          <w:sz w:val="24"/>
          <w:szCs w:val="24"/>
        </w:rPr>
        <w:t xml:space="preserve"> Е.В., Хамзина</w:t>
      </w:r>
      <w:r w:rsidR="00D33891" w:rsidRPr="00D33891">
        <w:rPr>
          <w:rFonts w:ascii="Times New Roman" w:hAnsi="Times New Roman"/>
          <w:sz w:val="24"/>
          <w:szCs w:val="24"/>
        </w:rPr>
        <w:t>,</w:t>
      </w:r>
      <w:r w:rsidRPr="00FA448D">
        <w:rPr>
          <w:rFonts w:ascii="Times New Roman" w:hAnsi="Times New Roman"/>
          <w:sz w:val="24"/>
          <w:szCs w:val="24"/>
        </w:rPr>
        <w:t xml:space="preserve"> О.И. Н</w:t>
      </w:r>
      <w:r w:rsidR="00D33891" w:rsidRPr="00FA448D">
        <w:rPr>
          <w:rFonts w:ascii="Times New Roman" w:hAnsi="Times New Roman"/>
          <w:sz w:val="24"/>
          <w:szCs w:val="24"/>
        </w:rPr>
        <w:t>азначение и состав пояснений к бухгалтерскому балансу и отчету о прибылях и убытках</w:t>
      </w:r>
      <w:r w:rsidRPr="00FA448D">
        <w:rPr>
          <w:rFonts w:ascii="Times New Roman" w:hAnsi="Times New Roman"/>
          <w:sz w:val="24"/>
          <w:szCs w:val="24"/>
        </w:rPr>
        <w:t xml:space="preserve"> </w:t>
      </w:r>
      <w:r w:rsidR="00D33891" w:rsidRPr="00D33891">
        <w:rPr>
          <w:rFonts w:ascii="Times New Roman" w:hAnsi="Times New Roman"/>
          <w:sz w:val="24"/>
          <w:szCs w:val="24"/>
        </w:rPr>
        <w:t xml:space="preserve">/ </w:t>
      </w:r>
      <w:r w:rsidR="00D33891">
        <w:rPr>
          <w:rFonts w:ascii="Times New Roman" w:hAnsi="Times New Roman"/>
          <w:sz w:val="24"/>
          <w:szCs w:val="24"/>
        </w:rPr>
        <w:t xml:space="preserve">Е. В. </w:t>
      </w:r>
      <w:r w:rsidR="00D33891" w:rsidRPr="00FA448D">
        <w:rPr>
          <w:rFonts w:ascii="Times New Roman" w:hAnsi="Times New Roman"/>
          <w:sz w:val="24"/>
          <w:szCs w:val="24"/>
        </w:rPr>
        <w:t xml:space="preserve">Банникова, </w:t>
      </w:r>
      <w:r w:rsidR="00D33891">
        <w:rPr>
          <w:rFonts w:ascii="Times New Roman" w:hAnsi="Times New Roman"/>
          <w:sz w:val="24"/>
          <w:szCs w:val="24"/>
        </w:rPr>
        <w:t xml:space="preserve">О. И. </w:t>
      </w:r>
      <w:r w:rsidR="00D33891" w:rsidRPr="00FA448D">
        <w:rPr>
          <w:rFonts w:ascii="Times New Roman" w:hAnsi="Times New Roman"/>
          <w:sz w:val="24"/>
          <w:szCs w:val="24"/>
        </w:rPr>
        <w:t>Хамзина</w:t>
      </w:r>
      <w:r w:rsidRPr="00FA448D">
        <w:rPr>
          <w:rFonts w:ascii="Times New Roman" w:hAnsi="Times New Roman"/>
          <w:sz w:val="24"/>
          <w:szCs w:val="24"/>
        </w:rPr>
        <w:t xml:space="preserve">// Материалы </w:t>
      </w:r>
      <w:r w:rsidR="00D33891">
        <w:rPr>
          <w:rFonts w:ascii="Times New Roman" w:hAnsi="Times New Roman"/>
          <w:sz w:val="24"/>
          <w:szCs w:val="24"/>
          <w:lang w:val="en-US"/>
        </w:rPr>
        <w:t>II</w:t>
      </w:r>
      <w:r w:rsidRPr="00FA448D">
        <w:rPr>
          <w:rFonts w:ascii="Times New Roman" w:hAnsi="Times New Roman"/>
          <w:sz w:val="24"/>
          <w:szCs w:val="24"/>
        </w:rPr>
        <w:t xml:space="preserve"> Всероссийской Научно-Практической Конференции: Бухгалтерский Учёт, Анализ, Аудит </w:t>
      </w:r>
      <w:r w:rsidR="00D33891" w:rsidRPr="00FA448D">
        <w:rPr>
          <w:rFonts w:ascii="Times New Roman" w:hAnsi="Times New Roman"/>
          <w:sz w:val="24"/>
          <w:szCs w:val="24"/>
        </w:rPr>
        <w:t>и налогообложение: проблемы и перспективы</w:t>
      </w:r>
      <w:r w:rsidRPr="00FA448D">
        <w:rPr>
          <w:rFonts w:ascii="Times New Roman" w:hAnsi="Times New Roman"/>
          <w:sz w:val="24"/>
          <w:szCs w:val="24"/>
        </w:rPr>
        <w:t xml:space="preserve"> Сборник Статей. Под Общей Редакцией Н.Н. Бондиной. </w:t>
      </w:r>
      <w:r w:rsidR="00D33891" w:rsidRPr="00D33891">
        <w:rPr>
          <w:rFonts w:ascii="Times New Roman" w:hAnsi="Times New Roman"/>
          <w:sz w:val="24"/>
          <w:szCs w:val="24"/>
        </w:rPr>
        <w:t xml:space="preserve">/ </w:t>
      </w:r>
      <w:r w:rsidRPr="00FA448D">
        <w:rPr>
          <w:rFonts w:ascii="Times New Roman" w:hAnsi="Times New Roman"/>
          <w:sz w:val="24"/>
          <w:szCs w:val="24"/>
        </w:rPr>
        <w:t>Пенза: Изд. П</w:t>
      </w:r>
      <w:r w:rsidR="00D33891" w:rsidRPr="00FA448D">
        <w:rPr>
          <w:rFonts w:ascii="Times New Roman" w:hAnsi="Times New Roman"/>
          <w:sz w:val="24"/>
          <w:szCs w:val="24"/>
        </w:rPr>
        <w:t>ГСА</w:t>
      </w:r>
      <w:r w:rsidRPr="00FA448D">
        <w:rPr>
          <w:rFonts w:ascii="Times New Roman" w:hAnsi="Times New Roman"/>
          <w:sz w:val="24"/>
          <w:szCs w:val="24"/>
        </w:rPr>
        <w:t xml:space="preserve">. </w:t>
      </w:r>
      <w:r w:rsidR="00D33891" w:rsidRPr="00D33891">
        <w:rPr>
          <w:rFonts w:ascii="Times New Roman" w:hAnsi="Times New Roman"/>
          <w:sz w:val="24"/>
          <w:szCs w:val="24"/>
        </w:rPr>
        <w:t xml:space="preserve">- </w:t>
      </w:r>
      <w:r w:rsidRPr="00FA448D">
        <w:rPr>
          <w:rFonts w:ascii="Times New Roman" w:hAnsi="Times New Roman"/>
          <w:sz w:val="24"/>
          <w:szCs w:val="24"/>
        </w:rPr>
        <w:t xml:space="preserve">2014. </w:t>
      </w:r>
      <w:r w:rsidR="00D33891" w:rsidRPr="00D33891">
        <w:rPr>
          <w:rFonts w:ascii="Times New Roman" w:hAnsi="Times New Roman"/>
          <w:sz w:val="24"/>
          <w:szCs w:val="24"/>
        </w:rPr>
        <w:t xml:space="preserve">- </w:t>
      </w:r>
      <w:r w:rsidRPr="00FA448D">
        <w:rPr>
          <w:rFonts w:ascii="Times New Roman" w:hAnsi="Times New Roman"/>
          <w:sz w:val="24"/>
          <w:szCs w:val="24"/>
        </w:rPr>
        <w:t>С. 6-9.</w:t>
      </w:r>
    </w:p>
    <w:p w14:paraId="5EB384C1" w14:textId="0F9F7E0B" w:rsidR="00813DCF" w:rsidRPr="00FA448D" w:rsidRDefault="00E25840" w:rsidP="00813DCF">
      <w:pPr>
        <w:spacing w:after="0" w:line="360" w:lineRule="auto"/>
        <w:jc w:val="both"/>
        <w:rPr>
          <w:rFonts w:ascii="Times New Roman" w:hAnsi="Times New Roman"/>
          <w:caps/>
          <w:sz w:val="24"/>
          <w:szCs w:val="24"/>
        </w:rPr>
      </w:pPr>
      <w:r>
        <w:rPr>
          <w:rFonts w:ascii="Times New Roman" w:hAnsi="Times New Roman"/>
          <w:sz w:val="24"/>
          <w:szCs w:val="24"/>
        </w:rPr>
        <w:t>139</w:t>
      </w:r>
      <w:r>
        <w:rPr>
          <w:rFonts w:ascii="Times New Roman" w:hAnsi="Times New Roman"/>
          <w:sz w:val="24"/>
          <w:szCs w:val="24"/>
        </w:rPr>
        <w:tab/>
      </w:r>
      <w:r w:rsidRPr="00FA448D">
        <w:rPr>
          <w:rFonts w:ascii="Times New Roman" w:hAnsi="Times New Roman"/>
          <w:sz w:val="24"/>
          <w:szCs w:val="24"/>
        </w:rPr>
        <w:t>Валдайцев</w:t>
      </w:r>
      <w:r w:rsidR="00D33891" w:rsidRPr="00D33891">
        <w:rPr>
          <w:rFonts w:ascii="Times New Roman" w:hAnsi="Times New Roman"/>
          <w:sz w:val="24"/>
          <w:szCs w:val="24"/>
        </w:rPr>
        <w:t>,</w:t>
      </w:r>
      <w:r w:rsidRPr="00FA448D">
        <w:rPr>
          <w:rFonts w:ascii="Times New Roman" w:hAnsi="Times New Roman"/>
          <w:sz w:val="24"/>
          <w:szCs w:val="24"/>
        </w:rPr>
        <w:t xml:space="preserve"> С. В. Оценка </w:t>
      </w:r>
      <w:r w:rsidR="002F792E" w:rsidRPr="00FA448D">
        <w:rPr>
          <w:rFonts w:ascii="Times New Roman" w:hAnsi="Times New Roman"/>
          <w:sz w:val="24"/>
          <w:szCs w:val="24"/>
        </w:rPr>
        <w:t>бизнеса</w:t>
      </w:r>
      <w:r w:rsidRPr="00FA448D">
        <w:rPr>
          <w:rFonts w:ascii="Times New Roman" w:hAnsi="Times New Roman"/>
          <w:sz w:val="24"/>
          <w:szCs w:val="24"/>
        </w:rPr>
        <w:t xml:space="preserve"> Учебник – 2 Изд. П</w:t>
      </w:r>
      <w:r w:rsidR="00D33891" w:rsidRPr="00FA448D">
        <w:rPr>
          <w:rFonts w:ascii="Times New Roman" w:hAnsi="Times New Roman"/>
          <w:sz w:val="24"/>
          <w:szCs w:val="24"/>
        </w:rPr>
        <w:t>ерераб. и доп</w:t>
      </w:r>
      <w:r w:rsidRPr="00FA448D">
        <w:rPr>
          <w:rFonts w:ascii="Times New Roman" w:hAnsi="Times New Roman"/>
          <w:sz w:val="24"/>
          <w:szCs w:val="24"/>
        </w:rPr>
        <w:t>.</w:t>
      </w:r>
      <w:r w:rsidR="00D33891" w:rsidRPr="00D33891">
        <w:rPr>
          <w:rFonts w:ascii="Times New Roman" w:hAnsi="Times New Roman"/>
          <w:sz w:val="24"/>
          <w:szCs w:val="24"/>
        </w:rPr>
        <w:t xml:space="preserve"> / </w:t>
      </w:r>
      <w:r w:rsidRPr="00FA448D">
        <w:rPr>
          <w:rFonts w:ascii="Times New Roman" w:hAnsi="Times New Roman"/>
          <w:sz w:val="24"/>
          <w:szCs w:val="24"/>
        </w:rPr>
        <w:t xml:space="preserve"> </w:t>
      </w:r>
      <w:r w:rsidR="00D33891" w:rsidRPr="00FA448D">
        <w:rPr>
          <w:rFonts w:ascii="Times New Roman" w:hAnsi="Times New Roman"/>
          <w:sz w:val="24"/>
          <w:szCs w:val="24"/>
        </w:rPr>
        <w:t>С. В.</w:t>
      </w:r>
      <w:r w:rsidR="00D33891" w:rsidRPr="00D33891">
        <w:rPr>
          <w:rFonts w:ascii="Times New Roman" w:hAnsi="Times New Roman"/>
          <w:sz w:val="24"/>
          <w:szCs w:val="24"/>
        </w:rPr>
        <w:t xml:space="preserve"> </w:t>
      </w:r>
      <w:r w:rsidR="00D33891" w:rsidRPr="00FA448D">
        <w:rPr>
          <w:rFonts w:ascii="Times New Roman" w:hAnsi="Times New Roman"/>
          <w:sz w:val="24"/>
          <w:szCs w:val="24"/>
        </w:rPr>
        <w:t>Валдайцев</w:t>
      </w:r>
      <w:r w:rsidR="00D33891" w:rsidRPr="00D33891">
        <w:rPr>
          <w:rFonts w:ascii="Times New Roman" w:hAnsi="Times New Roman"/>
          <w:sz w:val="24"/>
          <w:szCs w:val="24"/>
        </w:rPr>
        <w:t xml:space="preserve"> -</w:t>
      </w:r>
      <w:r w:rsidR="00D33891" w:rsidRPr="00FA448D">
        <w:rPr>
          <w:rFonts w:ascii="Times New Roman" w:hAnsi="Times New Roman"/>
          <w:sz w:val="24"/>
          <w:szCs w:val="24"/>
        </w:rPr>
        <w:t xml:space="preserve"> </w:t>
      </w:r>
      <w:r w:rsidRPr="00FA448D">
        <w:rPr>
          <w:rFonts w:ascii="Times New Roman" w:hAnsi="Times New Roman"/>
          <w:sz w:val="24"/>
          <w:szCs w:val="24"/>
        </w:rPr>
        <w:t>М: Проспект, 2004.</w:t>
      </w:r>
      <w:r w:rsidR="00D33891" w:rsidRPr="00D33891">
        <w:rPr>
          <w:rFonts w:ascii="Times New Roman" w:hAnsi="Times New Roman"/>
          <w:sz w:val="24"/>
          <w:szCs w:val="24"/>
        </w:rPr>
        <w:t xml:space="preserve"> -</w:t>
      </w:r>
      <w:r w:rsidRPr="00FA448D">
        <w:rPr>
          <w:rFonts w:ascii="Times New Roman" w:hAnsi="Times New Roman"/>
          <w:sz w:val="24"/>
          <w:szCs w:val="24"/>
        </w:rPr>
        <w:t xml:space="preserve"> </w:t>
      </w:r>
      <w:r w:rsidRPr="00813DCF">
        <w:rPr>
          <w:rFonts w:ascii="Times New Roman" w:hAnsi="Times New Roman"/>
          <w:sz w:val="24"/>
          <w:szCs w:val="24"/>
          <w:lang w:val="en-US"/>
        </w:rPr>
        <w:t>C</w:t>
      </w:r>
      <w:r w:rsidRPr="00FA448D">
        <w:rPr>
          <w:rFonts w:ascii="Times New Roman" w:hAnsi="Times New Roman"/>
          <w:sz w:val="24"/>
          <w:szCs w:val="24"/>
        </w:rPr>
        <w:t>. 12.</w:t>
      </w:r>
    </w:p>
    <w:p w14:paraId="27F8D9E0" w14:textId="37E13989" w:rsidR="00813DCF" w:rsidRPr="00FA448D" w:rsidRDefault="00E25840" w:rsidP="00813DCF">
      <w:pPr>
        <w:spacing w:after="0" w:line="360" w:lineRule="auto"/>
        <w:jc w:val="both"/>
        <w:rPr>
          <w:rFonts w:ascii="Times New Roman" w:hAnsi="Times New Roman"/>
          <w:caps/>
          <w:sz w:val="24"/>
          <w:szCs w:val="24"/>
        </w:rPr>
      </w:pPr>
      <w:r>
        <w:rPr>
          <w:rFonts w:ascii="Times New Roman" w:hAnsi="Times New Roman"/>
          <w:sz w:val="24"/>
          <w:szCs w:val="24"/>
        </w:rPr>
        <w:t>140</w:t>
      </w:r>
      <w:r>
        <w:rPr>
          <w:rFonts w:ascii="Times New Roman" w:hAnsi="Times New Roman"/>
          <w:sz w:val="24"/>
          <w:szCs w:val="24"/>
        </w:rPr>
        <w:tab/>
      </w:r>
      <w:r w:rsidRPr="00FA448D">
        <w:rPr>
          <w:rFonts w:ascii="Times New Roman" w:hAnsi="Times New Roman"/>
          <w:sz w:val="24"/>
          <w:szCs w:val="24"/>
        </w:rPr>
        <w:t>Веблен</w:t>
      </w:r>
      <w:r w:rsidR="00D33891" w:rsidRPr="00D33891">
        <w:rPr>
          <w:rFonts w:ascii="Times New Roman" w:hAnsi="Times New Roman"/>
          <w:sz w:val="24"/>
          <w:szCs w:val="24"/>
        </w:rPr>
        <w:t>,</w:t>
      </w:r>
      <w:r w:rsidR="00D33891">
        <w:rPr>
          <w:rFonts w:ascii="Times New Roman" w:hAnsi="Times New Roman"/>
          <w:sz w:val="24"/>
          <w:szCs w:val="24"/>
        </w:rPr>
        <w:t xml:space="preserve"> Т. Теория Праздного Класса </w:t>
      </w:r>
      <w:r w:rsidR="00D33891" w:rsidRPr="00D33891">
        <w:rPr>
          <w:rFonts w:ascii="Times New Roman" w:hAnsi="Times New Roman"/>
          <w:sz w:val="24"/>
          <w:szCs w:val="24"/>
        </w:rPr>
        <w:t xml:space="preserve">/ </w:t>
      </w:r>
      <w:r w:rsidR="00D33891">
        <w:rPr>
          <w:rFonts w:ascii="Times New Roman" w:hAnsi="Times New Roman"/>
          <w:sz w:val="24"/>
          <w:szCs w:val="24"/>
          <w:lang w:val="en-US"/>
        </w:rPr>
        <w:t>T</w:t>
      </w:r>
      <w:r w:rsidR="00D33891" w:rsidRPr="00D33891">
        <w:rPr>
          <w:rFonts w:ascii="Times New Roman" w:hAnsi="Times New Roman"/>
          <w:sz w:val="24"/>
          <w:szCs w:val="24"/>
        </w:rPr>
        <w:t xml:space="preserve">. </w:t>
      </w:r>
      <w:r w:rsidR="00D33891" w:rsidRPr="00FA448D">
        <w:rPr>
          <w:rFonts w:ascii="Times New Roman" w:hAnsi="Times New Roman"/>
          <w:sz w:val="24"/>
          <w:szCs w:val="24"/>
        </w:rPr>
        <w:t xml:space="preserve">Веблен </w:t>
      </w:r>
      <w:r w:rsidR="00D33891" w:rsidRPr="00D33891">
        <w:rPr>
          <w:rFonts w:ascii="Times New Roman" w:hAnsi="Times New Roman"/>
          <w:sz w:val="24"/>
          <w:szCs w:val="24"/>
        </w:rPr>
        <w:t xml:space="preserve">- </w:t>
      </w:r>
      <w:r w:rsidRPr="00FA448D">
        <w:rPr>
          <w:rFonts w:ascii="Times New Roman" w:hAnsi="Times New Roman"/>
          <w:sz w:val="24"/>
          <w:szCs w:val="24"/>
        </w:rPr>
        <w:t>М.: Прогресс, 1984.</w:t>
      </w:r>
      <w:r w:rsidR="00D33891" w:rsidRPr="00D33891">
        <w:rPr>
          <w:rFonts w:ascii="Times New Roman" w:hAnsi="Times New Roman"/>
          <w:sz w:val="24"/>
          <w:szCs w:val="24"/>
        </w:rPr>
        <w:t xml:space="preserve"> -</w:t>
      </w:r>
      <w:r w:rsidRPr="00FA448D">
        <w:rPr>
          <w:rFonts w:ascii="Times New Roman" w:hAnsi="Times New Roman"/>
          <w:sz w:val="24"/>
          <w:szCs w:val="24"/>
        </w:rPr>
        <w:t xml:space="preserve"> С. 199.</w:t>
      </w:r>
    </w:p>
    <w:p w14:paraId="10CB2039" w14:textId="2410DD04" w:rsidR="00813DCF" w:rsidRPr="00FA448D" w:rsidRDefault="00E25840" w:rsidP="00813DCF">
      <w:pPr>
        <w:spacing w:after="0" w:line="360" w:lineRule="auto"/>
        <w:jc w:val="both"/>
        <w:rPr>
          <w:rFonts w:ascii="Times New Roman" w:hAnsi="Times New Roman"/>
          <w:caps/>
          <w:sz w:val="24"/>
          <w:szCs w:val="24"/>
        </w:rPr>
      </w:pPr>
      <w:r w:rsidRPr="00FA448D">
        <w:rPr>
          <w:rFonts w:ascii="Times New Roman" w:hAnsi="Times New Roman"/>
          <w:sz w:val="24"/>
          <w:szCs w:val="24"/>
        </w:rPr>
        <w:t>141</w:t>
      </w:r>
      <w:r w:rsidRPr="00FA448D">
        <w:rPr>
          <w:rFonts w:ascii="Times New Roman" w:hAnsi="Times New Roman"/>
          <w:sz w:val="24"/>
          <w:szCs w:val="24"/>
        </w:rPr>
        <w:tab/>
        <w:t>Воронцовский</w:t>
      </w:r>
      <w:r w:rsidR="00D33891" w:rsidRPr="00D33891">
        <w:rPr>
          <w:rFonts w:ascii="Times New Roman" w:hAnsi="Times New Roman"/>
          <w:sz w:val="24"/>
          <w:szCs w:val="24"/>
        </w:rPr>
        <w:t>,</w:t>
      </w:r>
      <w:r w:rsidRPr="00FA448D">
        <w:rPr>
          <w:rFonts w:ascii="Times New Roman" w:hAnsi="Times New Roman"/>
          <w:sz w:val="24"/>
          <w:szCs w:val="24"/>
        </w:rPr>
        <w:t xml:space="preserve"> А.В. Современные </w:t>
      </w:r>
      <w:r w:rsidR="002F792E" w:rsidRPr="00FA448D">
        <w:rPr>
          <w:rFonts w:ascii="Times New Roman" w:hAnsi="Times New Roman"/>
          <w:sz w:val="24"/>
          <w:szCs w:val="24"/>
        </w:rPr>
        <w:t>рынки капитала.</w:t>
      </w:r>
      <w:r w:rsidRPr="00FA448D">
        <w:rPr>
          <w:rFonts w:ascii="Times New Roman" w:hAnsi="Times New Roman"/>
          <w:sz w:val="24"/>
          <w:szCs w:val="24"/>
        </w:rPr>
        <w:t xml:space="preserve"> Учебник С</w:t>
      </w:r>
      <w:r w:rsidR="00D33891" w:rsidRPr="00FA448D">
        <w:rPr>
          <w:rFonts w:ascii="Times New Roman" w:hAnsi="Times New Roman"/>
          <w:sz w:val="24"/>
          <w:szCs w:val="24"/>
        </w:rPr>
        <w:t>ПБГУ</w:t>
      </w:r>
      <w:r w:rsidRPr="00FA448D">
        <w:rPr>
          <w:rFonts w:ascii="Times New Roman" w:hAnsi="Times New Roman"/>
          <w:sz w:val="24"/>
          <w:szCs w:val="24"/>
        </w:rPr>
        <w:t xml:space="preserve"> Экон. Факультет.</w:t>
      </w:r>
      <w:r w:rsidR="00D33891" w:rsidRPr="00D33891">
        <w:rPr>
          <w:rFonts w:ascii="Times New Roman" w:hAnsi="Times New Roman"/>
          <w:sz w:val="24"/>
          <w:szCs w:val="24"/>
        </w:rPr>
        <w:t xml:space="preserve"> /</w:t>
      </w:r>
      <w:r w:rsidR="00D33891" w:rsidRPr="009D7DEF">
        <w:rPr>
          <w:rFonts w:ascii="Times New Roman" w:hAnsi="Times New Roman"/>
          <w:sz w:val="24"/>
          <w:szCs w:val="24"/>
        </w:rPr>
        <w:t xml:space="preserve"> </w:t>
      </w:r>
      <w:r w:rsidRPr="00FA448D">
        <w:rPr>
          <w:rFonts w:ascii="Times New Roman" w:hAnsi="Times New Roman"/>
          <w:sz w:val="24"/>
          <w:szCs w:val="24"/>
        </w:rPr>
        <w:t xml:space="preserve"> </w:t>
      </w:r>
      <w:r w:rsidR="00D33891" w:rsidRPr="00FA448D">
        <w:rPr>
          <w:rFonts w:ascii="Times New Roman" w:hAnsi="Times New Roman"/>
          <w:sz w:val="24"/>
          <w:szCs w:val="24"/>
        </w:rPr>
        <w:t>А.В.</w:t>
      </w:r>
      <w:r w:rsidR="00D33891" w:rsidRPr="009D7DEF">
        <w:rPr>
          <w:rFonts w:ascii="Times New Roman" w:hAnsi="Times New Roman"/>
          <w:sz w:val="24"/>
          <w:szCs w:val="24"/>
        </w:rPr>
        <w:t xml:space="preserve"> </w:t>
      </w:r>
      <w:r w:rsidR="00D33891" w:rsidRPr="00FA448D">
        <w:rPr>
          <w:rFonts w:ascii="Times New Roman" w:hAnsi="Times New Roman"/>
          <w:sz w:val="24"/>
          <w:szCs w:val="24"/>
        </w:rPr>
        <w:t xml:space="preserve">Воронцовский </w:t>
      </w:r>
      <w:r w:rsidR="009D7DEF" w:rsidRPr="009D7DEF">
        <w:rPr>
          <w:rFonts w:ascii="Times New Roman" w:hAnsi="Times New Roman"/>
          <w:sz w:val="24"/>
          <w:szCs w:val="24"/>
        </w:rPr>
        <w:t xml:space="preserve">- </w:t>
      </w:r>
      <w:r w:rsidRPr="00FA448D">
        <w:rPr>
          <w:rFonts w:ascii="Times New Roman" w:hAnsi="Times New Roman"/>
          <w:sz w:val="24"/>
          <w:szCs w:val="24"/>
        </w:rPr>
        <w:t>М.</w:t>
      </w:r>
      <w:r w:rsidR="009D7DEF" w:rsidRPr="009D7DEF">
        <w:rPr>
          <w:rFonts w:ascii="Times New Roman" w:hAnsi="Times New Roman"/>
          <w:sz w:val="24"/>
          <w:szCs w:val="24"/>
        </w:rPr>
        <w:t>:</w:t>
      </w:r>
      <w:r w:rsidRPr="00FA448D">
        <w:rPr>
          <w:rFonts w:ascii="Times New Roman" w:hAnsi="Times New Roman"/>
          <w:sz w:val="24"/>
          <w:szCs w:val="24"/>
        </w:rPr>
        <w:t xml:space="preserve"> 2010.</w:t>
      </w:r>
    </w:p>
    <w:p w14:paraId="5B9FE6E0" w14:textId="067DECE7" w:rsidR="00813DCF" w:rsidRPr="00E25840" w:rsidRDefault="00E25840" w:rsidP="00813DCF">
      <w:pPr>
        <w:spacing w:after="0" w:line="360" w:lineRule="auto"/>
        <w:jc w:val="both"/>
        <w:rPr>
          <w:rFonts w:ascii="Times New Roman" w:hAnsi="Times New Roman"/>
          <w:caps/>
          <w:sz w:val="24"/>
          <w:szCs w:val="24"/>
        </w:rPr>
      </w:pPr>
      <w:r w:rsidRPr="00FA448D">
        <w:rPr>
          <w:rFonts w:ascii="Times New Roman" w:hAnsi="Times New Roman"/>
          <w:sz w:val="24"/>
          <w:szCs w:val="24"/>
        </w:rPr>
        <w:t>142</w:t>
      </w:r>
      <w:r w:rsidRPr="00FA448D">
        <w:rPr>
          <w:rFonts w:ascii="Times New Roman" w:hAnsi="Times New Roman"/>
          <w:sz w:val="24"/>
          <w:szCs w:val="24"/>
        </w:rPr>
        <w:tab/>
        <w:t xml:space="preserve"> Генералова</w:t>
      </w:r>
      <w:r w:rsidR="009D7DEF" w:rsidRPr="009D7DEF">
        <w:rPr>
          <w:rFonts w:ascii="Times New Roman" w:hAnsi="Times New Roman"/>
          <w:sz w:val="24"/>
          <w:szCs w:val="24"/>
        </w:rPr>
        <w:t>,</w:t>
      </w:r>
      <w:r w:rsidRPr="00FA448D">
        <w:rPr>
          <w:rFonts w:ascii="Times New Roman" w:hAnsi="Times New Roman"/>
          <w:sz w:val="24"/>
          <w:szCs w:val="24"/>
        </w:rPr>
        <w:t xml:space="preserve"> Н. В., Соколова</w:t>
      </w:r>
      <w:r w:rsidR="009D7DEF" w:rsidRPr="009D7DEF">
        <w:rPr>
          <w:rFonts w:ascii="Times New Roman" w:hAnsi="Times New Roman"/>
          <w:sz w:val="24"/>
          <w:szCs w:val="24"/>
        </w:rPr>
        <w:t>,</w:t>
      </w:r>
      <w:r w:rsidRPr="00FA448D">
        <w:rPr>
          <w:rFonts w:ascii="Times New Roman" w:hAnsi="Times New Roman"/>
          <w:sz w:val="24"/>
          <w:szCs w:val="24"/>
        </w:rPr>
        <w:t xml:space="preserve"> Н. А. Вариативность </w:t>
      </w:r>
      <w:r w:rsidR="002F792E" w:rsidRPr="00FA448D">
        <w:rPr>
          <w:rFonts w:ascii="Times New Roman" w:hAnsi="Times New Roman"/>
          <w:sz w:val="24"/>
          <w:szCs w:val="24"/>
        </w:rPr>
        <w:t>интерпретации бухгалтерской информации</w:t>
      </w:r>
      <w:r w:rsidRPr="00FA448D">
        <w:rPr>
          <w:rFonts w:ascii="Times New Roman" w:hAnsi="Times New Roman"/>
          <w:sz w:val="24"/>
          <w:szCs w:val="24"/>
        </w:rPr>
        <w:t xml:space="preserve"> </w:t>
      </w:r>
      <w:r w:rsidR="009D7DEF" w:rsidRPr="009D7DEF">
        <w:rPr>
          <w:rFonts w:ascii="Times New Roman" w:hAnsi="Times New Roman"/>
          <w:sz w:val="24"/>
          <w:szCs w:val="24"/>
        </w:rPr>
        <w:t xml:space="preserve">/ </w:t>
      </w:r>
      <w:r w:rsidR="009D7DEF" w:rsidRPr="00FA448D">
        <w:rPr>
          <w:rFonts w:ascii="Times New Roman" w:hAnsi="Times New Roman"/>
          <w:sz w:val="24"/>
          <w:szCs w:val="24"/>
        </w:rPr>
        <w:t>Н. В.</w:t>
      </w:r>
      <w:r w:rsidR="009D7DEF" w:rsidRPr="009D7DEF">
        <w:rPr>
          <w:rFonts w:ascii="Times New Roman" w:hAnsi="Times New Roman"/>
          <w:sz w:val="24"/>
          <w:szCs w:val="24"/>
        </w:rPr>
        <w:t xml:space="preserve"> </w:t>
      </w:r>
      <w:r w:rsidR="009D7DEF" w:rsidRPr="00FA448D">
        <w:rPr>
          <w:rFonts w:ascii="Times New Roman" w:hAnsi="Times New Roman"/>
          <w:sz w:val="24"/>
          <w:szCs w:val="24"/>
        </w:rPr>
        <w:t>Генералова</w:t>
      </w:r>
      <w:r w:rsidR="009D7DEF" w:rsidRPr="009D7DEF">
        <w:rPr>
          <w:rFonts w:ascii="Times New Roman" w:hAnsi="Times New Roman"/>
          <w:sz w:val="24"/>
          <w:szCs w:val="24"/>
        </w:rPr>
        <w:t xml:space="preserve">, </w:t>
      </w:r>
      <w:r w:rsidR="009D7DEF" w:rsidRPr="00FA448D">
        <w:rPr>
          <w:rFonts w:ascii="Times New Roman" w:hAnsi="Times New Roman"/>
          <w:sz w:val="24"/>
          <w:szCs w:val="24"/>
        </w:rPr>
        <w:t>Н. А.</w:t>
      </w:r>
      <w:r w:rsidR="009D7DEF" w:rsidRPr="009D7DEF">
        <w:rPr>
          <w:rFonts w:ascii="Times New Roman" w:hAnsi="Times New Roman"/>
          <w:sz w:val="24"/>
          <w:szCs w:val="24"/>
        </w:rPr>
        <w:t xml:space="preserve"> </w:t>
      </w:r>
      <w:r w:rsidR="009D7DEF" w:rsidRPr="00FA448D">
        <w:rPr>
          <w:rFonts w:ascii="Times New Roman" w:hAnsi="Times New Roman"/>
          <w:sz w:val="24"/>
          <w:szCs w:val="24"/>
        </w:rPr>
        <w:t xml:space="preserve">Соколова </w:t>
      </w:r>
      <w:r w:rsidRPr="00FA448D">
        <w:rPr>
          <w:rFonts w:ascii="Times New Roman" w:hAnsi="Times New Roman"/>
          <w:sz w:val="24"/>
          <w:szCs w:val="24"/>
        </w:rPr>
        <w:t>// Вестник С</w:t>
      </w:r>
      <w:r w:rsidR="009D7DEF" w:rsidRPr="00FA448D">
        <w:rPr>
          <w:rFonts w:ascii="Times New Roman" w:hAnsi="Times New Roman"/>
          <w:sz w:val="24"/>
          <w:szCs w:val="24"/>
        </w:rPr>
        <w:t>ПБГУ</w:t>
      </w:r>
      <w:r w:rsidRPr="00FA448D">
        <w:rPr>
          <w:rFonts w:ascii="Times New Roman" w:hAnsi="Times New Roman"/>
          <w:sz w:val="24"/>
          <w:szCs w:val="24"/>
        </w:rPr>
        <w:t xml:space="preserve">. </w:t>
      </w:r>
      <w:r w:rsidRPr="00E25840">
        <w:rPr>
          <w:rFonts w:ascii="Times New Roman" w:hAnsi="Times New Roman"/>
          <w:sz w:val="24"/>
          <w:szCs w:val="24"/>
        </w:rPr>
        <w:t xml:space="preserve">Сер. 5: Статистика И Учет. </w:t>
      </w:r>
      <w:r w:rsidR="009D7DEF" w:rsidRPr="009D7DEF">
        <w:rPr>
          <w:rFonts w:ascii="Times New Roman" w:hAnsi="Times New Roman"/>
          <w:sz w:val="24"/>
          <w:szCs w:val="24"/>
        </w:rPr>
        <w:t xml:space="preserve">- </w:t>
      </w:r>
      <w:r w:rsidRPr="00E25840">
        <w:rPr>
          <w:rFonts w:ascii="Times New Roman" w:hAnsi="Times New Roman"/>
          <w:sz w:val="24"/>
          <w:szCs w:val="24"/>
        </w:rPr>
        <w:t xml:space="preserve">2012. </w:t>
      </w:r>
      <w:r w:rsidR="009D7DEF" w:rsidRPr="009D7DEF">
        <w:rPr>
          <w:rFonts w:ascii="Times New Roman" w:hAnsi="Times New Roman"/>
          <w:sz w:val="24"/>
          <w:szCs w:val="24"/>
        </w:rPr>
        <w:t xml:space="preserve">- </w:t>
      </w:r>
      <w:r w:rsidRPr="00E25840">
        <w:rPr>
          <w:rFonts w:ascii="Times New Roman" w:hAnsi="Times New Roman"/>
          <w:sz w:val="24"/>
          <w:szCs w:val="24"/>
        </w:rPr>
        <w:t xml:space="preserve">№ 5. </w:t>
      </w:r>
      <w:r w:rsidR="009D7DEF" w:rsidRPr="009D7DEF">
        <w:rPr>
          <w:rFonts w:ascii="Times New Roman" w:hAnsi="Times New Roman"/>
          <w:sz w:val="24"/>
          <w:szCs w:val="24"/>
        </w:rPr>
        <w:t xml:space="preserve">- </w:t>
      </w:r>
      <w:r w:rsidRPr="00E25840">
        <w:rPr>
          <w:rFonts w:ascii="Times New Roman" w:hAnsi="Times New Roman"/>
          <w:sz w:val="24"/>
          <w:szCs w:val="24"/>
        </w:rPr>
        <w:t>С. 175-181.</w:t>
      </w:r>
    </w:p>
    <w:p w14:paraId="2068F3BF" w14:textId="431AC3E0" w:rsidR="00813DCF" w:rsidRPr="00FA448D" w:rsidRDefault="00E25840" w:rsidP="00813DCF">
      <w:pPr>
        <w:spacing w:after="0" w:line="360" w:lineRule="auto"/>
        <w:jc w:val="both"/>
        <w:rPr>
          <w:rFonts w:ascii="Times New Roman" w:hAnsi="Times New Roman"/>
          <w:caps/>
          <w:sz w:val="24"/>
          <w:szCs w:val="24"/>
        </w:rPr>
      </w:pPr>
      <w:r w:rsidRPr="00FA448D">
        <w:rPr>
          <w:rFonts w:ascii="Times New Roman" w:hAnsi="Times New Roman"/>
          <w:sz w:val="24"/>
          <w:szCs w:val="24"/>
        </w:rPr>
        <w:lastRenderedPageBreak/>
        <w:t>143</w:t>
      </w:r>
      <w:r w:rsidRPr="00FA448D">
        <w:rPr>
          <w:rFonts w:ascii="Times New Roman" w:hAnsi="Times New Roman"/>
          <w:sz w:val="24"/>
          <w:szCs w:val="24"/>
        </w:rPr>
        <w:tab/>
        <w:t xml:space="preserve"> Дамодаран</w:t>
      </w:r>
      <w:r w:rsidR="009D7DEF" w:rsidRPr="009D7DEF">
        <w:rPr>
          <w:rFonts w:ascii="Times New Roman" w:hAnsi="Times New Roman"/>
          <w:sz w:val="24"/>
          <w:szCs w:val="24"/>
        </w:rPr>
        <w:t>,</w:t>
      </w:r>
      <w:r w:rsidRPr="00FA448D">
        <w:rPr>
          <w:rFonts w:ascii="Times New Roman" w:hAnsi="Times New Roman"/>
          <w:sz w:val="24"/>
          <w:szCs w:val="24"/>
        </w:rPr>
        <w:t xml:space="preserve"> А. Инвестиционная </w:t>
      </w:r>
      <w:r w:rsidR="009D7DEF" w:rsidRPr="00FA448D">
        <w:rPr>
          <w:rFonts w:ascii="Times New Roman" w:hAnsi="Times New Roman"/>
          <w:sz w:val="24"/>
          <w:szCs w:val="24"/>
        </w:rPr>
        <w:t>оценка. инструменты и методы оценки любых активов</w:t>
      </w:r>
      <w:r w:rsidR="009D7DEF" w:rsidRPr="009D7DEF">
        <w:rPr>
          <w:rFonts w:ascii="Times New Roman" w:hAnsi="Times New Roman"/>
          <w:sz w:val="24"/>
          <w:szCs w:val="24"/>
        </w:rPr>
        <w:t xml:space="preserve"> / </w:t>
      </w:r>
      <w:r w:rsidR="009D7DEF">
        <w:rPr>
          <w:rFonts w:ascii="Times New Roman" w:hAnsi="Times New Roman"/>
          <w:sz w:val="24"/>
          <w:szCs w:val="24"/>
          <w:lang w:val="en-US"/>
        </w:rPr>
        <w:t>A</w:t>
      </w:r>
      <w:r w:rsidR="009D7DEF" w:rsidRPr="009D7DEF">
        <w:rPr>
          <w:rFonts w:ascii="Times New Roman" w:hAnsi="Times New Roman"/>
          <w:sz w:val="24"/>
          <w:szCs w:val="24"/>
        </w:rPr>
        <w:t xml:space="preserve">. </w:t>
      </w:r>
      <w:r w:rsidR="009D7DEF" w:rsidRPr="00FA448D">
        <w:rPr>
          <w:rFonts w:ascii="Times New Roman" w:hAnsi="Times New Roman"/>
          <w:sz w:val="24"/>
          <w:szCs w:val="24"/>
        </w:rPr>
        <w:t>Дамодаран</w:t>
      </w:r>
      <w:r w:rsidR="009D7DEF" w:rsidRPr="009D7DEF">
        <w:rPr>
          <w:rFonts w:ascii="Times New Roman" w:hAnsi="Times New Roman"/>
          <w:sz w:val="24"/>
          <w:szCs w:val="24"/>
        </w:rPr>
        <w:t xml:space="preserve"> -</w:t>
      </w:r>
      <w:r w:rsidRPr="00FA448D">
        <w:rPr>
          <w:rFonts w:ascii="Times New Roman" w:hAnsi="Times New Roman"/>
          <w:sz w:val="24"/>
          <w:szCs w:val="24"/>
        </w:rPr>
        <w:t xml:space="preserve"> М.: Альпина Бизнес Букс. 2008. </w:t>
      </w:r>
      <w:r w:rsidR="009D7DEF" w:rsidRPr="009D7DEF">
        <w:rPr>
          <w:rFonts w:ascii="Times New Roman" w:hAnsi="Times New Roman"/>
          <w:sz w:val="24"/>
          <w:szCs w:val="24"/>
        </w:rPr>
        <w:t xml:space="preserve">- </w:t>
      </w:r>
      <w:r w:rsidRPr="00813DCF">
        <w:rPr>
          <w:rFonts w:ascii="Times New Roman" w:hAnsi="Times New Roman"/>
          <w:sz w:val="24"/>
          <w:szCs w:val="24"/>
          <w:lang w:val="en-US"/>
        </w:rPr>
        <w:t>C</w:t>
      </w:r>
      <w:r w:rsidRPr="00FA448D">
        <w:rPr>
          <w:rFonts w:ascii="Times New Roman" w:hAnsi="Times New Roman"/>
          <w:sz w:val="24"/>
          <w:szCs w:val="24"/>
        </w:rPr>
        <w:t>. 52.</w:t>
      </w:r>
    </w:p>
    <w:p w14:paraId="0B87398A" w14:textId="77777777" w:rsidR="00A40F32" w:rsidRDefault="00E25840" w:rsidP="00813DCF">
      <w:pPr>
        <w:spacing w:after="0" w:line="360" w:lineRule="auto"/>
        <w:jc w:val="both"/>
        <w:rPr>
          <w:rFonts w:ascii="Times New Roman" w:hAnsi="Times New Roman"/>
          <w:sz w:val="24"/>
          <w:szCs w:val="24"/>
        </w:rPr>
      </w:pPr>
      <w:r w:rsidRPr="00FA448D">
        <w:rPr>
          <w:rFonts w:ascii="Times New Roman" w:hAnsi="Times New Roman"/>
          <w:sz w:val="24"/>
          <w:szCs w:val="24"/>
        </w:rPr>
        <w:t>144</w:t>
      </w:r>
      <w:r w:rsidRPr="00FA448D">
        <w:rPr>
          <w:rFonts w:ascii="Times New Roman" w:hAnsi="Times New Roman"/>
          <w:sz w:val="24"/>
          <w:szCs w:val="24"/>
        </w:rPr>
        <w:tab/>
        <w:t xml:space="preserve"> Доклад </w:t>
      </w:r>
      <w:r w:rsidR="002F792E" w:rsidRPr="00FA448D">
        <w:rPr>
          <w:rFonts w:ascii="Times New Roman" w:hAnsi="Times New Roman"/>
          <w:sz w:val="24"/>
          <w:szCs w:val="24"/>
        </w:rPr>
        <w:t>для</w:t>
      </w:r>
      <w:r w:rsidR="002F792E">
        <w:rPr>
          <w:rFonts w:ascii="Times New Roman" w:hAnsi="Times New Roman"/>
          <w:sz w:val="24"/>
          <w:szCs w:val="24"/>
        </w:rPr>
        <w:t xml:space="preserve"> общественных консультаций ЦБ РФ</w:t>
      </w:r>
      <w:r w:rsidR="002F792E" w:rsidRPr="00FA448D">
        <w:rPr>
          <w:rFonts w:ascii="Times New Roman" w:hAnsi="Times New Roman"/>
          <w:sz w:val="24"/>
          <w:szCs w:val="24"/>
        </w:rPr>
        <w:t>. развитие технологии распределенных</w:t>
      </w:r>
    </w:p>
    <w:p w14:paraId="755BAE17" w14:textId="71540D4A" w:rsidR="00813DCF" w:rsidRPr="00A40F32" w:rsidRDefault="002F792E" w:rsidP="00A40F32">
      <w:pPr>
        <w:spacing w:after="0" w:line="360" w:lineRule="auto"/>
        <w:jc w:val="both"/>
        <w:rPr>
          <w:rFonts w:ascii="Times New Roman" w:hAnsi="Times New Roman"/>
          <w:caps/>
          <w:sz w:val="24"/>
          <w:szCs w:val="24"/>
        </w:rPr>
      </w:pPr>
      <w:r w:rsidRPr="00FA448D">
        <w:rPr>
          <w:rFonts w:ascii="Times New Roman" w:hAnsi="Times New Roman"/>
          <w:sz w:val="24"/>
          <w:szCs w:val="24"/>
        </w:rPr>
        <w:t xml:space="preserve"> реестров.</w:t>
      </w:r>
      <w:r w:rsidR="00A40F32">
        <w:rPr>
          <w:rFonts w:ascii="Times New Roman" w:hAnsi="Times New Roman"/>
          <w:sz w:val="24"/>
          <w:szCs w:val="24"/>
        </w:rPr>
        <w:t xml:space="preserve"> </w:t>
      </w:r>
      <w:r w:rsidR="00E25840" w:rsidRPr="00FA448D">
        <w:rPr>
          <w:rFonts w:ascii="Times New Roman" w:hAnsi="Times New Roman"/>
          <w:sz w:val="24"/>
          <w:szCs w:val="24"/>
        </w:rPr>
        <w:t>М</w:t>
      </w:r>
      <w:r w:rsidR="00E25840" w:rsidRPr="009D7DEF">
        <w:rPr>
          <w:rFonts w:ascii="Times New Roman" w:hAnsi="Times New Roman"/>
          <w:sz w:val="24"/>
          <w:szCs w:val="24"/>
        </w:rPr>
        <w:t>. 2017.</w:t>
      </w:r>
      <w:r w:rsidR="009D7DEF" w:rsidRPr="009D7DEF">
        <w:rPr>
          <w:rFonts w:ascii="Times New Roman" w:hAnsi="Times New Roman"/>
          <w:sz w:val="24"/>
          <w:szCs w:val="24"/>
        </w:rPr>
        <w:t xml:space="preserve"> - </w:t>
      </w:r>
      <w:r w:rsidR="009D7DEF">
        <w:rPr>
          <w:rFonts w:ascii="Times New Roman" w:hAnsi="Times New Roman"/>
          <w:sz w:val="24"/>
          <w:szCs w:val="24"/>
        </w:rPr>
        <w:t>Режим</w:t>
      </w:r>
      <w:r w:rsidR="009D7DEF" w:rsidRPr="009D7DEF">
        <w:rPr>
          <w:rFonts w:ascii="Times New Roman" w:hAnsi="Times New Roman"/>
          <w:sz w:val="24"/>
          <w:szCs w:val="24"/>
        </w:rPr>
        <w:t xml:space="preserve"> </w:t>
      </w:r>
      <w:r w:rsidR="009D7DEF">
        <w:rPr>
          <w:rFonts w:ascii="Times New Roman" w:hAnsi="Times New Roman"/>
          <w:sz w:val="24"/>
          <w:szCs w:val="24"/>
        </w:rPr>
        <w:t>доступа</w:t>
      </w:r>
      <w:r w:rsidR="009D7DEF" w:rsidRPr="009D7DEF">
        <w:rPr>
          <w:rFonts w:ascii="Times New Roman" w:hAnsi="Times New Roman"/>
          <w:sz w:val="24"/>
          <w:szCs w:val="24"/>
        </w:rPr>
        <w:t xml:space="preserve">: </w:t>
      </w:r>
      <w:r w:rsidR="009D7DEF" w:rsidRPr="00813DCF">
        <w:rPr>
          <w:rFonts w:ascii="Times New Roman" w:hAnsi="Times New Roman"/>
          <w:sz w:val="24"/>
          <w:szCs w:val="24"/>
          <w:lang w:val="en-US"/>
        </w:rPr>
        <w:t>U</w:t>
      </w:r>
      <w:r w:rsidR="009D7DEF">
        <w:rPr>
          <w:rFonts w:ascii="Times New Roman" w:hAnsi="Times New Roman"/>
          <w:sz w:val="24"/>
          <w:szCs w:val="24"/>
          <w:lang w:val="en-US"/>
        </w:rPr>
        <w:t>RL</w:t>
      </w:r>
      <w:r w:rsidR="00A40F32">
        <w:rPr>
          <w:rFonts w:ascii="Times New Roman" w:hAnsi="Times New Roman"/>
          <w:sz w:val="24"/>
          <w:szCs w:val="24"/>
        </w:rPr>
        <w:t xml:space="preserve"> :</w:t>
      </w:r>
      <w:r w:rsidR="00A40F32" w:rsidRPr="00A40F32">
        <w:t xml:space="preserve"> </w:t>
      </w:r>
      <w:r w:rsidR="00A40F32" w:rsidRPr="00A40F32">
        <w:rPr>
          <w:rFonts w:ascii="Times New Roman" w:hAnsi="Times New Roman"/>
          <w:sz w:val="24"/>
          <w:szCs w:val="24"/>
        </w:rPr>
        <w:t>http://Www.Cbr.Ru/Content/Document/File/36007/Reestr_Survey.Pdf (дата обращения : 08.05.2020)</w:t>
      </w:r>
      <w:r w:rsidR="00E25840" w:rsidRPr="00A40F32">
        <w:rPr>
          <w:rFonts w:ascii="Times New Roman" w:hAnsi="Times New Roman"/>
          <w:sz w:val="24"/>
          <w:szCs w:val="24"/>
        </w:rPr>
        <w:t>.</w:t>
      </w:r>
    </w:p>
    <w:p w14:paraId="5932A20A" w14:textId="74BBFF4E" w:rsidR="00813DCF" w:rsidRPr="00FA448D" w:rsidRDefault="00E25840" w:rsidP="00813DCF">
      <w:pPr>
        <w:spacing w:after="0" w:line="360" w:lineRule="auto"/>
        <w:jc w:val="both"/>
        <w:rPr>
          <w:rFonts w:ascii="Times New Roman" w:hAnsi="Times New Roman"/>
          <w:caps/>
          <w:sz w:val="24"/>
          <w:szCs w:val="24"/>
        </w:rPr>
      </w:pPr>
      <w:r w:rsidRPr="00FA448D">
        <w:rPr>
          <w:rFonts w:ascii="Times New Roman" w:hAnsi="Times New Roman"/>
          <w:sz w:val="24"/>
          <w:szCs w:val="24"/>
        </w:rPr>
        <w:t>145</w:t>
      </w:r>
      <w:r w:rsidRPr="00FA448D">
        <w:rPr>
          <w:rFonts w:ascii="Times New Roman" w:hAnsi="Times New Roman"/>
          <w:sz w:val="24"/>
          <w:szCs w:val="24"/>
        </w:rPr>
        <w:tab/>
        <w:t xml:space="preserve"> Елисеева</w:t>
      </w:r>
      <w:r w:rsidR="009D7DEF" w:rsidRPr="009D7DEF">
        <w:rPr>
          <w:rFonts w:ascii="Times New Roman" w:hAnsi="Times New Roman"/>
          <w:sz w:val="24"/>
          <w:szCs w:val="24"/>
        </w:rPr>
        <w:t>,</w:t>
      </w:r>
      <w:r w:rsidRPr="00FA448D">
        <w:rPr>
          <w:rFonts w:ascii="Times New Roman" w:hAnsi="Times New Roman"/>
          <w:sz w:val="24"/>
          <w:szCs w:val="24"/>
        </w:rPr>
        <w:t xml:space="preserve"> И.И., Дмитриев</w:t>
      </w:r>
      <w:r w:rsidR="009D7DEF" w:rsidRPr="009D7DEF">
        <w:rPr>
          <w:rFonts w:ascii="Times New Roman" w:hAnsi="Times New Roman"/>
          <w:sz w:val="24"/>
          <w:szCs w:val="24"/>
        </w:rPr>
        <w:t>,</w:t>
      </w:r>
      <w:r w:rsidRPr="00FA448D">
        <w:rPr>
          <w:rFonts w:ascii="Times New Roman" w:hAnsi="Times New Roman"/>
          <w:sz w:val="24"/>
          <w:szCs w:val="24"/>
        </w:rPr>
        <w:t xml:space="preserve"> А. Л. </w:t>
      </w:r>
      <w:r w:rsidRPr="00813DCF">
        <w:rPr>
          <w:rFonts w:ascii="Times New Roman" w:hAnsi="Times New Roman"/>
          <w:sz w:val="24"/>
          <w:szCs w:val="24"/>
          <w:lang w:val="en-US"/>
        </w:rPr>
        <w:t>In</w:t>
      </w:r>
      <w:r w:rsidRPr="00FA448D">
        <w:rPr>
          <w:rFonts w:ascii="Times New Roman" w:hAnsi="Times New Roman"/>
          <w:sz w:val="24"/>
          <w:szCs w:val="24"/>
        </w:rPr>
        <w:t xml:space="preserve"> </w:t>
      </w:r>
      <w:r w:rsidRPr="00813DCF">
        <w:rPr>
          <w:rFonts w:ascii="Times New Roman" w:hAnsi="Times New Roman"/>
          <w:sz w:val="24"/>
          <w:szCs w:val="24"/>
          <w:lang w:val="en-US"/>
        </w:rPr>
        <w:t>Memoriam</w:t>
      </w:r>
      <w:r w:rsidRPr="00FA448D">
        <w:rPr>
          <w:rFonts w:ascii="Times New Roman" w:hAnsi="Times New Roman"/>
          <w:sz w:val="24"/>
          <w:szCs w:val="24"/>
        </w:rPr>
        <w:t>: Ярослав Вячесл</w:t>
      </w:r>
      <w:r w:rsidR="009D7DEF">
        <w:rPr>
          <w:rFonts w:ascii="Times New Roman" w:hAnsi="Times New Roman"/>
          <w:sz w:val="24"/>
          <w:szCs w:val="24"/>
        </w:rPr>
        <w:t>авович Соколов (1938-2010) – 2-е и</w:t>
      </w:r>
      <w:r w:rsidR="009D7DEF" w:rsidRPr="00FA448D">
        <w:rPr>
          <w:rFonts w:ascii="Times New Roman" w:hAnsi="Times New Roman"/>
          <w:sz w:val="24"/>
          <w:szCs w:val="24"/>
        </w:rPr>
        <w:t>зд, испр, и доп</w:t>
      </w:r>
      <w:r w:rsidR="009D7DEF" w:rsidRPr="009D7DEF">
        <w:rPr>
          <w:rFonts w:ascii="Times New Roman" w:hAnsi="Times New Roman"/>
          <w:sz w:val="24"/>
          <w:szCs w:val="24"/>
        </w:rPr>
        <w:t xml:space="preserve"> / </w:t>
      </w:r>
      <w:r w:rsidR="009D7DEF">
        <w:rPr>
          <w:rFonts w:ascii="Times New Roman" w:hAnsi="Times New Roman"/>
          <w:sz w:val="24"/>
          <w:szCs w:val="24"/>
        </w:rPr>
        <w:t>И. И. Елисеева, А. Л. Дмитриев</w:t>
      </w:r>
      <w:r w:rsidRPr="00FA448D">
        <w:rPr>
          <w:rFonts w:ascii="Times New Roman" w:hAnsi="Times New Roman"/>
          <w:sz w:val="24"/>
          <w:szCs w:val="24"/>
        </w:rPr>
        <w:t xml:space="preserve"> – Спб: Нестор-Истрия, 2010.</w:t>
      </w:r>
      <w:r w:rsidR="009D7DEF">
        <w:rPr>
          <w:rFonts w:ascii="Times New Roman" w:hAnsi="Times New Roman"/>
          <w:sz w:val="24"/>
          <w:szCs w:val="24"/>
        </w:rPr>
        <w:t xml:space="preserve"> - </w:t>
      </w:r>
      <w:r w:rsidRPr="00FA448D">
        <w:rPr>
          <w:rFonts w:ascii="Times New Roman" w:hAnsi="Times New Roman"/>
          <w:sz w:val="24"/>
          <w:szCs w:val="24"/>
        </w:rPr>
        <w:t xml:space="preserve"> </w:t>
      </w:r>
      <w:r w:rsidRPr="00813DCF">
        <w:rPr>
          <w:rFonts w:ascii="Times New Roman" w:hAnsi="Times New Roman"/>
          <w:sz w:val="24"/>
          <w:szCs w:val="24"/>
          <w:lang w:val="en-US"/>
        </w:rPr>
        <w:t>C</w:t>
      </w:r>
      <w:r w:rsidRPr="00FA448D">
        <w:rPr>
          <w:rFonts w:ascii="Times New Roman" w:hAnsi="Times New Roman"/>
          <w:sz w:val="24"/>
          <w:szCs w:val="24"/>
        </w:rPr>
        <w:t>.82.</w:t>
      </w:r>
    </w:p>
    <w:p w14:paraId="067F32E0" w14:textId="2BBC56E5" w:rsidR="00813DCF" w:rsidRPr="00FA448D" w:rsidRDefault="00E25840" w:rsidP="00813DCF">
      <w:pPr>
        <w:spacing w:after="0" w:line="360" w:lineRule="auto"/>
        <w:jc w:val="both"/>
        <w:rPr>
          <w:rFonts w:ascii="Times New Roman" w:hAnsi="Times New Roman"/>
          <w:caps/>
          <w:sz w:val="24"/>
          <w:szCs w:val="24"/>
        </w:rPr>
      </w:pPr>
      <w:r w:rsidRPr="00FA448D">
        <w:rPr>
          <w:rFonts w:ascii="Times New Roman" w:hAnsi="Times New Roman"/>
          <w:sz w:val="24"/>
          <w:szCs w:val="24"/>
        </w:rPr>
        <w:t>146</w:t>
      </w:r>
      <w:r w:rsidRPr="00FA448D">
        <w:rPr>
          <w:rFonts w:ascii="Times New Roman" w:hAnsi="Times New Roman"/>
          <w:sz w:val="24"/>
          <w:szCs w:val="24"/>
        </w:rPr>
        <w:tab/>
        <w:t xml:space="preserve"> Ковалев</w:t>
      </w:r>
      <w:r w:rsidR="009D7DEF">
        <w:rPr>
          <w:rFonts w:ascii="Times New Roman" w:hAnsi="Times New Roman"/>
          <w:sz w:val="24"/>
          <w:szCs w:val="24"/>
        </w:rPr>
        <w:t>,</w:t>
      </w:r>
      <w:r w:rsidRPr="00FA448D">
        <w:rPr>
          <w:rFonts w:ascii="Times New Roman" w:hAnsi="Times New Roman"/>
          <w:sz w:val="24"/>
          <w:szCs w:val="24"/>
        </w:rPr>
        <w:t xml:space="preserve"> В.В., Ковалев</w:t>
      </w:r>
      <w:r w:rsidR="009D7DEF">
        <w:rPr>
          <w:rFonts w:ascii="Times New Roman" w:hAnsi="Times New Roman"/>
          <w:sz w:val="24"/>
          <w:szCs w:val="24"/>
        </w:rPr>
        <w:t>,</w:t>
      </w:r>
      <w:r w:rsidRPr="00FA448D">
        <w:rPr>
          <w:rFonts w:ascii="Times New Roman" w:hAnsi="Times New Roman"/>
          <w:sz w:val="24"/>
          <w:szCs w:val="24"/>
        </w:rPr>
        <w:t xml:space="preserve"> Вит. В. Корпоративные </w:t>
      </w:r>
      <w:r w:rsidR="009D7DEF" w:rsidRPr="00FA448D">
        <w:rPr>
          <w:rFonts w:ascii="Times New Roman" w:hAnsi="Times New Roman"/>
          <w:sz w:val="24"/>
          <w:szCs w:val="24"/>
        </w:rPr>
        <w:t>финансы и учет</w:t>
      </w:r>
      <w:r w:rsidRPr="00FA448D">
        <w:rPr>
          <w:rFonts w:ascii="Times New Roman" w:hAnsi="Times New Roman"/>
          <w:sz w:val="24"/>
          <w:szCs w:val="24"/>
        </w:rPr>
        <w:t xml:space="preserve">: Учебное Пособие. </w:t>
      </w:r>
      <w:r w:rsidR="00F402D7" w:rsidRPr="00F402D7">
        <w:rPr>
          <w:rFonts w:ascii="Times New Roman" w:hAnsi="Times New Roman"/>
          <w:sz w:val="24"/>
          <w:szCs w:val="24"/>
        </w:rPr>
        <w:t xml:space="preserve">/ </w:t>
      </w:r>
      <w:r w:rsidR="00F402D7">
        <w:rPr>
          <w:rFonts w:ascii="Times New Roman" w:hAnsi="Times New Roman"/>
          <w:sz w:val="24"/>
          <w:szCs w:val="24"/>
        </w:rPr>
        <w:t xml:space="preserve">В. В. Ковалев, Вит. В. Ковалев. - </w:t>
      </w:r>
      <w:r w:rsidRPr="00FA448D">
        <w:rPr>
          <w:rFonts w:ascii="Times New Roman" w:hAnsi="Times New Roman"/>
          <w:sz w:val="24"/>
          <w:szCs w:val="24"/>
        </w:rPr>
        <w:t xml:space="preserve">3-Е Изд. </w:t>
      </w:r>
      <w:r w:rsidR="00F402D7">
        <w:rPr>
          <w:rFonts w:ascii="Times New Roman" w:hAnsi="Times New Roman"/>
          <w:sz w:val="24"/>
          <w:szCs w:val="24"/>
        </w:rPr>
        <w:t>-</w:t>
      </w:r>
      <w:r w:rsidRPr="00FA448D">
        <w:rPr>
          <w:rFonts w:ascii="Times New Roman" w:hAnsi="Times New Roman"/>
          <w:sz w:val="24"/>
          <w:szCs w:val="24"/>
        </w:rPr>
        <w:t xml:space="preserve"> М.: Проспект, 2015.</w:t>
      </w:r>
      <w:r w:rsidR="00F402D7">
        <w:rPr>
          <w:rFonts w:ascii="Times New Roman" w:hAnsi="Times New Roman"/>
          <w:sz w:val="24"/>
          <w:szCs w:val="24"/>
        </w:rPr>
        <w:t xml:space="preserve"> -</w:t>
      </w:r>
      <w:r w:rsidRPr="00FA448D">
        <w:rPr>
          <w:rFonts w:ascii="Times New Roman" w:hAnsi="Times New Roman"/>
          <w:sz w:val="24"/>
          <w:szCs w:val="24"/>
        </w:rPr>
        <w:t xml:space="preserve"> </w:t>
      </w:r>
      <w:r w:rsidRPr="00813DCF">
        <w:rPr>
          <w:rFonts w:ascii="Times New Roman" w:hAnsi="Times New Roman"/>
          <w:sz w:val="24"/>
          <w:szCs w:val="24"/>
          <w:lang w:val="en-US"/>
        </w:rPr>
        <w:t>C</w:t>
      </w:r>
      <w:r w:rsidRPr="00FA448D">
        <w:rPr>
          <w:rFonts w:ascii="Times New Roman" w:hAnsi="Times New Roman"/>
          <w:sz w:val="24"/>
          <w:szCs w:val="24"/>
        </w:rPr>
        <w:t>. 3.</w:t>
      </w:r>
    </w:p>
    <w:p w14:paraId="58CF7BAA" w14:textId="4005C26E" w:rsidR="00813DCF" w:rsidRPr="00FA448D" w:rsidRDefault="00E25840" w:rsidP="00813DCF">
      <w:pPr>
        <w:spacing w:after="0" w:line="360" w:lineRule="auto"/>
        <w:jc w:val="both"/>
        <w:rPr>
          <w:rFonts w:ascii="Times New Roman" w:hAnsi="Times New Roman"/>
          <w:caps/>
          <w:sz w:val="24"/>
          <w:szCs w:val="24"/>
        </w:rPr>
      </w:pPr>
      <w:r w:rsidRPr="00FA448D">
        <w:rPr>
          <w:rFonts w:ascii="Times New Roman" w:hAnsi="Times New Roman"/>
          <w:sz w:val="24"/>
          <w:szCs w:val="24"/>
        </w:rPr>
        <w:t>147</w:t>
      </w:r>
      <w:r w:rsidRPr="00FA448D">
        <w:rPr>
          <w:rFonts w:ascii="Times New Roman" w:hAnsi="Times New Roman"/>
          <w:sz w:val="24"/>
          <w:szCs w:val="24"/>
        </w:rPr>
        <w:tab/>
        <w:t>Ковалев</w:t>
      </w:r>
      <w:r w:rsidR="00F402D7">
        <w:rPr>
          <w:rFonts w:ascii="Times New Roman" w:hAnsi="Times New Roman"/>
          <w:sz w:val="24"/>
          <w:szCs w:val="24"/>
        </w:rPr>
        <w:t>.</w:t>
      </w:r>
      <w:r w:rsidRPr="00FA448D">
        <w:rPr>
          <w:rFonts w:ascii="Times New Roman" w:hAnsi="Times New Roman"/>
          <w:sz w:val="24"/>
          <w:szCs w:val="24"/>
        </w:rPr>
        <w:t xml:space="preserve"> В. В. Бухгалтерский </w:t>
      </w:r>
      <w:r w:rsidR="00F402D7" w:rsidRPr="00FA448D">
        <w:rPr>
          <w:rFonts w:ascii="Times New Roman" w:hAnsi="Times New Roman"/>
          <w:sz w:val="24"/>
          <w:szCs w:val="24"/>
        </w:rPr>
        <w:t>учет в</w:t>
      </w:r>
      <w:r w:rsidRPr="00FA448D">
        <w:rPr>
          <w:rFonts w:ascii="Times New Roman" w:hAnsi="Times New Roman"/>
          <w:sz w:val="24"/>
          <w:szCs w:val="24"/>
        </w:rPr>
        <w:t xml:space="preserve"> России: Смена Приоритетов</w:t>
      </w:r>
      <w:r w:rsidR="00F402D7">
        <w:rPr>
          <w:rFonts w:ascii="Times New Roman" w:hAnsi="Times New Roman"/>
          <w:sz w:val="24"/>
          <w:szCs w:val="24"/>
        </w:rPr>
        <w:t xml:space="preserve"> </w:t>
      </w:r>
      <w:r w:rsidR="00F402D7" w:rsidRPr="00F402D7">
        <w:rPr>
          <w:rFonts w:ascii="Times New Roman" w:hAnsi="Times New Roman"/>
          <w:sz w:val="24"/>
          <w:szCs w:val="24"/>
        </w:rPr>
        <w:t xml:space="preserve">/ </w:t>
      </w:r>
      <w:r w:rsidR="00F402D7">
        <w:rPr>
          <w:rFonts w:ascii="Times New Roman" w:hAnsi="Times New Roman"/>
          <w:sz w:val="24"/>
          <w:szCs w:val="24"/>
        </w:rPr>
        <w:t>В. В. Ковалев</w:t>
      </w:r>
      <w:r w:rsidRPr="00FA448D">
        <w:rPr>
          <w:rFonts w:ascii="Times New Roman" w:hAnsi="Times New Roman"/>
          <w:sz w:val="24"/>
          <w:szCs w:val="24"/>
        </w:rPr>
        <w:t xml:space="preserve"> // Вестник С</w:t>
      </w:r>
      <w:r w:rsidR="00A40F32" w:rsidRPr="00FA448D">
        <w:rPr>
          <w:rFonts w:ascii="Times New Roman" w:hAnsi="Times New Roman"/>
          <w:sz w:val="24"/>
          <w:szCs w:val="24"/>
        </w:rPr>
        <w:t>ПБГУ</w:t>
      </w:r>
      <w:r w:rsidRPr="00FA448D">
        <w:rPr>
          <w:rFonts w:ascii="Times New Roman" w:hAnsi="Times New Roman"/>
          <w:sz w:val="24"/>
          <w:szCs w:val="24"/>
        </w:rPr>
        <w:t xml:space="preserve">. Сер. 5: Экономика. </w:t>
      </w:r>
      <w:r w:rsidR="00F402D7">
        <w:rPr>
          <w:rFonts w:ascii="Times New Roman" w:hAnsi="Times New Roman"/>
          <w:sz w:val="24"/>
          <w:szCs w:val="24"/>
        </w:rPr>
        <w:t xml:space="preserve">- </w:t>
      </w:r>
      <w:r w:rsidRPr="00FA448D">
        <w:rPr>
          <w:rFonts w:ascii="Times New Roman" w:hAnsi="Times New Roman"/>
          <w:sz w:val="24"/>
          <w:szCs w:val="24"/>
        </w:rPr>
        <w:t xml:space="preserve">2010. </w:t>
      </w:r>
      <w:r w:rsidR="00F402D7">
        <w:rPr>
          <w:rFonts w:ascii="Times New Roman" w:hAnsi="Times New Roman"/>
          <w:sz w:val="24"/>
          <w:szCs w:val="24"/>
        </w:rPr>
        <w:t xml:space="preserve">- </w:t>
      </w:r>
      <w:r w:rsidRPr="00FA448D">
        <w:rPr>
          <w:rFonts w:ascii="Times New Roman" w:hAnsi="Times New Roman"/>
          <w:sz w:val="24"/>
          <w:szCs w:val="24"/>
        </w:rPr>
        <w:t xml:space="preserve">№ 4. </w:t>
      </w:r>
      <w:r w:rsidR="00F402D7">
        <w:rPr>
          <w:rFonts w:ascii="Times New Roman" w:hAnsi="Times New Roman"/>
          <w:sz w:val="24"/>
          <w:szCs w:val="24"/>
        </w:rPr>
        <w:t xml:space="preserve">- </w:t>
      </w:r>
      <w:r w:rsidRPr="00FA448D">
        <w:rPr>
          <w:rFonts w:ascii="Times New Roman" w:hAnsi="Times New Roman"/>
          <w:sz w:val="24"/>
          <w:szCs w:val="24"/>
        </w:rPr>
        <w:t>С. 98—112.</w:t>
      </w:r>
    </w:p>
    <w:p w14:paraId="2AC7FCC1" w14:textId="2E5CDBB5" w:rsidR="00813DCF" w:rsidRPr="00FA448D" w:rsidRDefault="00E25840" w:rsidP="00813DCF">
      <w:pPr>
        <w:spacing w:after="0" w:line="360" w:lineRule="auto"/>
        <w:jc w:val="both"/>
        <w:rPr>
          <w:rFonts w:ascii="Times New Roman" w:hAnsi="Times New Roman"/>
          <w:caps/>
          <w:sz w:val="24"/>
          <w:szCs w:val="24"/>
        </w:rPr>
      </w:pPr>
      <w:r w:rsidRPr="00FA448D">
        <w:rPr>
          <w:rFonts w:ascii="Times New Roman" w:hAnsi="Times New Roman"/>
          <w:sz w:val="24"/>
          <w:szCs w:val="24"/>
        </w:rPr>
        <w:t>148</w:t>
      </w:r>
      <w:r w:rsidRPr="00FA448D">
        <w:rPr>
          <w:rFonts w:ascii="Times New Roman" w:hAnsi="Times New Roman"/>
          <w:sz w:val="24"/>
          <w:szCs w:val="24"/>
        </w:rPr>
        <w:tab/>
        <w:t>Пятов</w:t>
      </w:r>
      <w:r w:rsidR="00F402D7">
        <w:rPr>
          <w:rFonts w:ascii="Times New Roman" w:hAnsi="Times New Roman"/>
          <w:sz w:val="24"/>
          <w:szCs w:val="24"/>
        </w:rPr>
        <w:t>,</w:t>
      </w:r>
      <w:r w:rsidRPr="00FA448D">
        <w:rPr>
          <w:rFonts w:ascii="Times New Roman" w:hAnsi="Times New Roman"/>
          <w:sz w:val="24"/>
          <w:szCs w:val="24"/>
        </w:rPr>
        <w:t xml:space="preserve"> М. Л. Обязательства </w:t>
      </w:r>
      <w:r w:rsidR="00F402D7" w:rsidRPr="00FA448D">
        <w:rPr>
          <w:rFonts w:ascii="Times New Roman" w:hAnsi="Times New Roman"/>
          <w:sz w:val="24"/>
          <w:szCs w:val="24"/>
        </w:rPr>
        <w:t>и их отражение в бухгалтерском учете</w:t>
      </w:r>
      <w:r w:rsidR="00F402D7">
        <w:rPr>
          <w:rFonts w:ascii="Times New Roman" w:hAnsi="Times New Roman"/>
          <w:sz w:val="24"/>
          <w:szCs w:val="24"/>
        </w:rPr>
        <w:t xml:space="preserve"> </w:t>
      </w:r>
      <w:r w:rsidR="00F402D7" w:rsidRPr="00F402D7">
        <w:rPr>
          <w:rFonts w:ascii="Times New Roman" w:hAnsi="Times New Roman"/>
          <w:sz w:val="24"/>
          <w:szCs w:val="24"/>
        </w:rPr>
        <w:t>/</w:t>
      </w:r>
      <w:r w:rsidR="00F402D7">
        <w:rPr>
          <w:rFonts w:ascii="Times New Roman" w:hAnsi="Times New Roman"/>
          <w:sz w:val="24"/>
          <w:szCs w:val="24"/>
        </w:rPr>
        <w:t xml:space="preserve"> М. Л. Пятов</w:t>
      </w:r>
      <w:r w:rsidRPr="00FA448D">
        <w:rPr>
          <w:rFonts w:ascii="Times New Roman" w:hAnsi="Times New Roman"/>
          <w:sz w:val="24"/>
          <w:szCs w:val="24"/>
        </w:rPr>
        <w:t xml:space="preserve"> // Финансы И Бизнес. </w:t>
      </w:r>
      <w:r w:rsidR="00F402D7">
        <w:rPr>
          <w:rFonts w:ascii="Times New Roman" w:hAnsi="Times New Roman"/>
          <w:sz w:val="24"/>
          <w:szCs w:val="24"/>
        </w:rPr>
        <w:t xml:space="preserve">- </w:t>
      </w:r>
      <w:r w:rsidRPr="00FA448D">
        <w:rPr>
          <w:rFonts w:ascii="Times New Roman" w:hAnsi="Times New Roman"/>
          <w:sz w:val="24"/>
          <w:szCs w:val="24"/>
        </w:rPr>
        <w:t xml:space="preserve">2009. </w:t>
      </w:r>
      <w:r w:rsidR="00F402D7">
        <w:rPr>
          <w:rFonts w:ascii="Times New Roman" w:hAnsi="Times New Roman"/>
          <w:sz w:val="24"/>
          <w:szCs w:val="24"/>
        </w:rPr>
        <w:t xml:space="preserve">- </w:t>
      </w:r>
      <w:r w:rsidRPr="00FA448D">
        <w:rPr>
          <w:rFonts w:ascii="Times New Roman" w:hAnsi="Times New Roman"/>
          <w:sz w:val="24"/>
          <w:szCs w:val="24"/>
        </w:rPr>
        <w:t xml:space="preserve">№1. </w:t>
      </w:r>
      <w:r w:rsidR="00F402D7">
        <w:rPr>
          <w:rFonts w:ascii="Times New Roman" w:hAnsi="Times New Roman"/>
          <w:sz w:val="24"/>
          <w:szCs w:val="24"/>
        </w:rPr>
        <w:t xml:space="preserve">- </w:t>
      </w:r>
      <w:r w:rsidRPr="00FA448D">
        <w:rPr>
          <w:rFonts w:ascii="Times New Roman" w:hAnsi="Times New Roman"/>
          <w:sz w:val="24"/>
          <w:szCs w:val="24"/>
        </w:rPr>
        <w:t>С. 118-128.</w:t>
      </w:r>
    </w:p>
    <w:p w14:paraId="55384357" w14:textId="536F8686" w:rsidR="00813DCF" w:rsidRPr="00F402D7" w:rsidRDefault="00E25840" w:rsidP="00813DCF">
      <w:pPr>
        <w:spacing w:after="0" w:line="360" w:lineRule="auto"/>
        <w:jc w:val="both"/>
        <w:rPr>
          <w:rFonts w:ascii="Times New Roman" w:hAnsi="Times New Roman"/>
          <w:caps/>
          <w:sz w:val="24"/>
          <w:szCs w:val="24"/>
        </w:rPr>
      </w:pPr>
      <w:r w:rsidRPr="00FA448D">
        <w:rPr>
          <w:rFonts w:ascii="Times New Roman" w:hAnsi="Times New Roman"/>
          <w:sz w:val="24"/>
          <w:szCs w:val="24"/>
        </w:rPr>
        <w:t>149</w:t>
      </w:r>
      <w:r w:rsidRPr="00FA448D">
        <w:rPr>
          <w:rFonts w:ascii="Times New Roman" w:hAnsi="Times New Roman"/>
          <w:sz w:val="24"/>
          <w:szCs w:val="24"/>
        </w:rPr>
        <w:tab/>
        <w:t xml:space="preserve"> Пятов М. Л. Бухгалтерский </w:t>
      </w:r>
      <w:r w:rsidR="002F792E" w:rsidRPr="00FA448D">
        <w:rPr>
          <w:rFonts w:ascii="Times New Roman" w:hAnsi="Times New Roman"/>
          <w:sz w:val="24"/>
          <w:szCs w:val="24"/>
        </w:rPr>
        <w:t>учет и средства его понимания.</w:t>
      </w:r>
      <w:r w:rsidRPr="00FA448D">
        <w:rPr>
          <w:rFonts w:ascii="Times New Roman" w:hAnsi="Times New Roman"/>
          <w:sz w:val="24"/>
          <w:szCs w:val="24"/>
        </w:rPr>
        <w:t xml:space="preserve"> </w:t>
      </w:r>
      <w:r w:rsidR="00F402D7" w:rsidRPr="00F402D7">
        <w:rPr>
          <w:rFonts w:ascii="Times New Roman" w:hAnsi="Times New Roman"/>
          <w:sz w:val="24"/>
          <w:szCs w:val="24"/>
        </w:rPr>
        <w:t>/</w:t>
      </w:r>
      <w:r w:rsidR="00F402D7">
        <w:rPr>
          <w:rFonts w:ascii="Times New Roman" w:hAnsi="Times New Roman"/>
          <w:sz w:val="24"/>
          <w:szCs w:val="24"/>
        </w:rPr>
        <w:t xml:space="preserve"> М. Л. Пятов</w:t>
      </w:r>
      <w:r w:rsidR="00F402D7" w:rsidRPr="00F402D7">
        <w:rPr>
          <w:rFonts w:ascii="Times New Roman" w:hAnsi="Times New Roman"/>
          <w:sz w:val="24"/>
          <w:szCs w:val="24"/>
        </w:rPr>
        <w:t xml:space="preserve">. - </w:t>
      </w:r>
      <w:r w:rsidR="00F402D7">
        <w:rPr>
          <w:rFonts w:ascii="Times New Roman" w:hAnsi="Times New Roman"/>
          <w:sz w:val="24"/>
          <w:szCs w:val="24"/>
        </w:rPr>
        <w:t>Режим доступа</w:t>
      </w:r>
      <w:r w:rsidR="00F402D7" w:rsidRPr="00F402D7">
        <w:rPr>
          <w:rFonts w:ascii="Times New Roman" w:hAnsi="Times New Roman"/>
          <w:sz w:val="24"/>
          <w:szCs w:val="24"/>
        </w:rPr>
        <w:t>:</w:t>
      </w:r>
      <w:r w:rsidR="00F402D7">
        <w:rPr>
          <w:rFonts w:ascii="Times New Roman" w:hAnsi="Times New Roman"/>
          <w:sz w:val="24"/>
          <w:szCs w:val="24"/>
        </w:rPr>
        <w:t xml:space="preserve"> </w:t>
      </w:r>
      <w:r w:rsidRPr="00813DCF">
        <w:rPr>
          <w:rFonts w:ascii="Times New Roman" w:hAnsi="Times New Roman"/>
          <w:sz w:val="24"/>
          <w:szCs w:val="24"/>
          <w:lang w:val="en-US"/>
        </w:rPr>
        <w:t>U</w:t>
      </w:r>
      <w:r w:rsidR="00F402D7">
        <w:rPr>
          <w:rFonts w:ascii="Times New Roman" w:hAnsi="Times New Roman"/>
          <w:sz w:val="24"/>
          <w:szCs w:val="24"/>
          <w:lang w:val="en-US"/>
        </w:rPr>
        <w:t>RL</w:t>
      </w:r>
      <w:r w:rsidRPr="00F402D7">
        <w:rPr>
          <w:rFonts w:ascii="Times New Roman" w:hAnsi="Times New Roman"/>
          <w:sz w:val="24"/>
          <w:szCs w:val="24"/>
        </w:rPr>
        <w:t xml:space="preserve"> : </w:t>
      </w:r>
      <w:r w:rsidRPr="00813DCF">
        <w:rPr>
          <w:rFonts w:ascii="Times New Roman" w:hAnsi="Times New Roman"/>
          <w:sz w:val="24"/>
          <w:szCs w:val="24"/>
          <w:lang w:val="en-US"/>
        </w:rPr>
        <w:t>Https</w:t>
      </w:r>
      <w:r w:rsidRPr="00F402D7">
        <w:rPr>
          <w:rFonts w:ascii="Times New Roman" w:hAnsi="Times New Roman"/>
          <w:sz w:val="24"/>
          <w:szCs w:val="24"/>
        </w:rPr>
        <w:t>://</w:t>
      </w:r>
      <w:r w:rsidRPr="00813DCF">
        <w:rPr>
          <w:rFonts w:ascii="Times New Roman" w:hAnsi="Times New Roman"/>
          <w:sz w:val="24"/>
          <w:szCs w:val="24"/>
          <w:lang w:val="en-US"/>
        </w:rPr>
        <w:t>Buh</w:t>
      </w:r>
      <w:r w:rsidRPr="00F402D7">
        <w:rPr>
          <w:rFonts w:ascii="Times New Roman" w:hAnsi="Times New Roman"/>
          <w:sz w:val="24"/>
          <w:szCs w:val="24"/>
        </w:rPr>
        <w:t>.</w:t>
      </w:r>
      <w:r w:rsidRPr="00813DCF">
        <w:rPr>
          <w:rFonts w:ascii="Times New Roman" w:hAnsi="Times New Roman"/>
          <w:sz w:val="24"/>
          <w:szCs w:val="24"/>
          <w:lang w:val="en-US"/>
        </w:rPr>
        <w:t>Ru</w:t>
      </w:r>
      <w:r w:rsidRPr="00F402D7">
        <w:rPr>
          <w:rFonts w:ascii="Times New Roman" w:hAnsi="Times New Roman"/>
          <w:sz w:val="24"/>
          <w:szCs w:val="24"/>
        </w:rPr>
        <w:t>/</w:t>
      </w:r>
      <w:r w:rsidRPr="00813DCF">
        <w:rPr>
          <w:rFonts w:ascii="Times New Roman" w:hAnsi="Times New Roman"/>
          <w:sz w:val="24"/>
          <w:szCs w:val="24"/>
          <w:lang w:val="en-US"/>
        </w:rPr>
        <w:t>Articles</w:t>
      </w:r>
      <w:r w:rsidRPr="00F402D7">
        <w:rPr>
          <w:rFonts w:ascii="Times New Roman" w:hAnsi="Times New Roman"/>
          <w:sz w:val="24"/>
          <w:szCs w:val="24"/>
        </w:rPr>
        <w:t>/</w:t>
      </w:r>
      <w:r w:rsidRPr="00813DCF">
        <w:rPr>
          <w:rFonts w:ascii="Times New Roman" w:hAnsi="Times New Roman"/>
          <w:sz w:val="24"/>
          <w:szCs w:val="24"/>
          <w:lang w:val="en-US"/>
        </w:rPr>
        <w:t>Documents</w:t>
      </w:r>
      <w:r w:rsidRPr="00F402D7">
        <w:rPr>
          <w:rFonts w:ascii="Times New Roman" w:hAnsi="Times New Roman"/>
          <w:sz w:val="24"/>
          <w:szCs w:val="24"/>
        </w:rPr>
        <w:t>/97745/ (</w:t>
      </w:r>
      <w:r w:rsidR="00F402D7" w:rsidRPr="00F402D7">
        <w:rPr>
          <w:rFonts w:ascii="Times New Roman" w:hAnsi="Times New Roman"/>
          <w:sz w:val="24"/>
          <w:szCs w:val="24"/>
        </w:rPr>
        <w:t>дата обращения</w:t>
      </w:r>
      <w:r w:rsidRPr="00F402D7">
        <w:rPr>
          <w:rFonts w:ascii="Times New Roman" w:hAnsi="Times New Roman"/>
          <w:sz w:val="24"/>
          <w:szCs w:val="24"/>
        </w:rPr>
        <w:t xml:space="preserve"> : 01.11.2019)</w:t>
      </w:r>
    </w:p>
    <w:p w14:paraId="6A7C4887" w14:textId="505F5189" w:rsidR="00813DCF" w:rsidRPr="00FA448D" w:rsidRDefault="00E25840" w:rsidP="00813DCF">
      <w:pPr>
        <w:spacing w:after="0" w:line="360" w:lineRule="auto"/>
        <w:jc w:val="both"/>
        <w:rPr>
          <w:rFonts w:ascii="Times New Roman" w:hAnsi="Times New Roman"/>
          <w:caps/>
          <w:sz w:val="24"/>
          <w:szCs w:val="24"/>
        </w:rPr>
      </w:pPr>
      <w:r w:rsidRPr="00FA448D">
        <w:rPr>
          <w:rFonts w:ascii="Times New Roman" w:hAnsi="Times New Roman"/>
          <w:sz w:val="24"/>
          <w:szCs w:val="24"/>
        </w:rPr>
        <w:t>150</w:t>
      </w:r>
      <w:r w:rsidRPr="00FA448D">
        <w:rPr>
          <w:rFonts w:ascii="Times New Roman" w:hAnsi="Times New Roman"/>
          <w:sz w:val="24"/>
          <w:szCs w:val="24"/>
        </w:rPr>
        <w:tab/>
        <w:t xml:space="preserve"> Пятов</w:t>
      </w:r>
      <w:r w:rsidR="00F402D7" w:rsidRPr="00F402D7">
        <w:rPr>
          <w:rFonts w:ascii="Times New Roman" w:hAnsi="Times New Roman"/>
          <w:sz w:val="24"/>
          <w:szCs w:val="24"/>
        </w:rPr>
        <w:t>,</w:t>
      </w:r>
      <w:r w:rsidRPr="00FA448D">
        <w:rPr>
          <w:rFonts w:ascii="Times New Roman" w:hAnsi="Times New Roman"/>
          <w:sz w:val="24"/>
          <w:szCs w:val="24"/>
        </w:rPr>
        <w:t xml:space="preserve"> М. Л., Соколова</w:t>
      </w:r>
      <w:r w:rsidR="00F402D7" w:rsidRPr="00F402D7">
        <w:rPr>
          <w:rFonts w:ascii="Times New Roman" w:hAnsi="Times New Roman"/>
          <w:sz w:val="24"/>
          <w:szCs w:val="24"/>
        </w:rPr>
        <w:t>,</w:t>
      </w:r>
      <w:r w:rsidRPr="00FA448D">
        <w:rPr>
          <w:rFonts w:ascii="Times New Roman" w:hAnsi="Times New Roman"/>
          <w:sz w:val="24"/>
          <w:szCs w:val="24"/>
        </w:rPr>
        <w:t xml:space="preserve"> Н. А. Анализ </w:t>
      </w:r>
      <w:r w:rsidR="00F402D7" w:rsidRPr="00FA448D">
        <w:rPr>
          <w:rFonts w:ascii="Times New Roman" w:hAnsi="Times New Roman"/>
          <w:sz w:val="24"/>
          <w:szCs w:val="24"/>
        </w:rPr>
        <w:t>финансовой отчетности</w:t>
      </w:r>
      <w:r w:rsidRPr="00FA448D">
        <w:rPr>
          <w:rFonts w:ascii="Times New Roman" w:hAnsi="Times New Roman"/>
          <w:sz w:val="24"/>
          <w:szCs w:val="24"/>
        </w:rPr>
        <w:t xml:space="preserve">. </w:t>
      </w:r>
      <w:r w:rsidR="00F402D7" w:rsidRPr="00F402D7">
        <w:rPr>
          <w:rFonts w:ascii="Times New Roman" w:hAnsi="Times New Roman"/>
          <w:sz w:val="24"/>
          <w:szCs w:val="24"/>
        </w:rPr>
        <w:t>/</w:t>
      </w:r>
      <w:r w:rsidR="00F402D7">
        <w:rPr>
          <w:rFonts w:ascii="Times New Roman" w:hAnsi="Times New Roman"/>
          <w:sz w:val="24"/>
          <w:szCs w:val="24"/>
        </w:rPr>
        <w:t xml:space="preserve"> М. Л. Пятов,</w:t>
      </w:r>
      <w:r w:rsidR="00F402D7" w:rsidRPr="00F402D7">
        <w:rPr>
          <w:rFonts w:ascii="Times New Roman" w:hAnsi="Times New Roman"/>
          <w:sz w:val="24"/>
          <w:szCs w:val="24"/>
        </w:rPr>
        <w:t xml:space="preserve"> </w:t>
      </w:r>
      <w:r w:rsidR="00F402D7">
        <w:rPr>
          <w:rFonts w:ascii="Times New Roman" w:hAnsi="Times New Roman"/>
          <w:sz w:val="24"/>
          <w:szCs w:val="24"/>
        </w:rPr>
        <w:t xml:space="preserve">Н.А. Соколова - </w:t>
      </w:r>
      <w:r w:rsidRPr="00FA448D">
        <w:rPr>
          <w:rFonts w:ascii="Times New Roman" w:hAnsi="Times New Roman"/>
          <w:sz w:val="24"/>
          <w:szCs w:val="24"/>
        </w:rPr>
        <w:t xml:space="preserve">М.: Бухгалтерский Учет, 2011. </w:t>
      </w:r>
      <w:r w:rsidR="00F402D7">
        <w:rPr>
          <w:rFonts w:ascii="Times New Roman" w:hAnsi="Times New Roman"/>
          <w:sz w:val="24"/>
          <w:szCs w:val="24"/>
        </w:rPr>
        <w:t xml:space="preserve">- </w:t>
      </w:r>
      <w:r w:rsidRPr="00FA448D">
        <w:rPr>
          <w:rFonts w:ascii="Times New Roman" w:hAnsi="Times New Roman"/>
          <w:sz w:val="24"/>
          <w:szCs w:val="24"/>
        </w:rPr>
        <w:t>С. 352.</w:t>
      </w:r>
    </w:p>
    <w:p w14:paraId="3CF760C6" w14:textId="2B6DD18D" w:rsidR="00813DCF" w:rsidRPr="00FA448D" w:rsidRDefault="00E25840" w:rsidP="00813DCF">
      <w:pPr>
        <w:spacing w:after="0" w:line="360" w:lineRule="auto"/>
        <w:jc w:val="both"/>
        <w:rPr>
          <w:rFonts w:ascii="Times New Roman" w:hAnsi="Times New Roman"/>
          <w:caps/>
          <w:sz w:val="24"/>
          <w:szCs w:val="24"/>
        </w:rPr>
      </w:pPr>
      <w:r w:rsidRPr="00FA448D">
        <w:rPr>
          <w:rFonts w:ascii="Times New Roman" w:hAnsi="Times New Roman"/>
          <w:sz w:val="24"/>
          <w:szCs w:val="24"/>
        </w:rPr>
        <w:t>151</w:t>
      </w:r>
      <w:r w:rsidRPr="00FA448D">
        <w:rPr>
          <w:rFonts w:ascii="Times New Roman" w:hAnsi="Times New Roman"/>
          <w:sz w:val="24"/>
          <w:szCs w:val="24"/>
        </w:rPr>
        <w:tab/>
        <w:t xml:space="preserve"> Пятов</w:t>
      </w:r>
      <w:r w:rsidR="00F402D7">
        <w:rPr>
          <w:rFonts w:ascii="Times New Roman" w:hAnsi="Times New Roman"/>
          <w:sz w:val="24"/>
          <w:szCs w:val="24"/>
        </w:rPr>
        <w:t>,</w:t>
      </w:r>
      <w:r w:rsidRPr="00FA448D">
        <w:rPr>
          <w:rFonts w:ascii="Times New Roman" w:hAnsi="Times New Roman"/>
          <w:sz w:val="24"/>
          <w:szCs w:val="24"/>
        </w:rPr>
        <w:t xml:space="preserve"> М. Л., Соловей</w:t>
      </w:r>
      <w:r w:rsidR="00F402D7">
        <w:rPr>
          <w:rFonts w:ascii="Times New Roman" w:hAnsi="Times New Roman"/>
          <w:sz w:val="24"/>
          <w:szCs w:val="24"/>
        </w:rPr>
        <w:t>,</w:t>
      </w:r>
      <w:r w:rsidRPr="00FA448D">
        <w:rPr>
          <w:rFonts w:ascii="Times New Roman" w:hAnsi="Times New Roman"/>
          <w:sz w:val="24"/>
          <w:szCs w:val="24"/>
        </w:rPr>
        <w:t xml:space="preserve"> Т. Н. Отчетность </w:t>
      </w:r>
      <w:r w:rsidR="002F792E" w:rsidRPr="00FA448D">
        <w:rPr>
          <w:rFonts w:ascii="Times New Roman" w:hAnsi="Times New Roman"/>
          <w:sz w:val="24"/>
          <w:szCs w:val="24"/>
        </w:rPr>
        <w:t>компаний в условиях новой информационной реальности</w:t>
      </w:r>
      <w:r w:rsidR="00F402D7">
        <w:rPr>
          <w:rFonts w:ascii="Times New Roman" w:hAnsi="Times New Roman"/>
          <w:sz w:val="24"/>
          <w:szCs w:val="24"/>
        </w:rPr>
        <w:t xml:space="preserve"> </w:t>
      </w:r>
      <w:r w:rsidR="00F402D7" w:rsidRPr="00F402D7">
        <w:rPr>
          <w:rFonts w:ascii="Times New Roman" w:hAnsi="Times New Roman"/>
          <w:sz w:val="24"/>
          <w:szCs w:val="24"/>
        </w:rPr>
        <w:t xml:space="preserve">/ </w:t>
      </w:r>
      <w:r w:rsidR="00F402D7">
        <w:rPr>
          <w:rFonts w:ascii="Times New Roman" w:hAnsi="Times New Roman"/>
          <w:sz w:val="24"/>
          <w:szCs w:val="24"/>
        </w:rPr>
        <w:t>М. Л. Пятов, Т. Н. Соловей</w:t>
      </w:r>
      <w:r w:rsidRPr="00FA448D">
        <w:rPr>
          <w:rFonts w:ascii="Times New Roman" w:hAnsi="Times New Roman"/>
          <w:sz w:val="24"/>
          <w:szCs w:val="24"/>
        </w:rPr>
        <w:t xml:space="preserve"> // Сборник Докладов Международного Научного Форума «Образование И Предпринимательство В Сибири: Направления Взаимодействия И Развитие Регионов» : В 4 Томах / Новосибирский </w:t>
      </w:r>
      <w:r w:rsidR="00F402D7" w:rsidRPr="00FA448D">
        <w:rPr>
          <w:rFonts w:ascii="Times New Roman" w:hAnsi="Times New Roman"/>
          <w:sz w:val="24"/>
          <w:szCs w:val="24"/>
        </w:rPr>
        <w:t>государственный университет экономики и управления</w:t>
      </w:r>
      <w:r w:rsidRPr="00FA448D">
        <w:rPr>
          <w:rFonts w:ascii="Times New Roman" w:hAnsi="Times New Roman"/>
          <w:sz w:val="24"/>
          <w:szCs w:val="24"/>
        </w:rPr>
        <w:t xml:space="preserve">. </w:t>
      </w:r>
      <w:r w:rsidR="00F402D7">
        <w:rPr>
          <w:rFonts w:ascii="Times New Roman" w:hAnsi="Times New Roman"/>
          <w:sz w:val="24"/>
          <w:szCs w:val="24"/>
        </w:rPr>
        <w:t xml:space="preserve">- </w:t>
      </w:r>
      <w:r w:rsidRPr="00813DCF">
        <w:rPr>
          <w:rFonts w:ascii="Times New Roman" w:hAnsi="Times New Roman"/>
          <w:sz w:val="24"/>
          <w:szCs w:val="24"/>
          <w:lang w:val="en-US"/>
        </w:rPr>
        <w:t>H</w:t>
      </w:r>
      <w:r w:rsidRPr="00FA448D">
        <w:rPr>
          <w:rFonts w:ascii="Times New Roman" w:hAnsi="Times New Roman"/>
          <w:sz w:val="24"/>
          <w:szCs w:val="24"/>
        </w:rPr>
        <w:t xml:space="preserve">.: Новосибирский </w:t>
      </w:r>
      <w:r w:rsidR="00F402D7" w:rsidRPr="00FA448D">
        <w:rPr>
          <w:rFonts w:ascii="Times New Roman" w:hAnsi="Times New Roman"/>
          <w:sz w:val="24"/>
          <w:szCs w:val="24"/>
        </w:rPr>
        <w:t>государственный университет экономики и управления</w:t>
      </w:r>
      <w:r w:rsidRPr="00FA448D">
        <w:rPr>
          <w:rFonts w:ascii="Times New Roman" w:hAnsi="Times New Roman"/>
          <w:sz w:val="24"/>
          <w:szCs w:val="24"/>
        </w:rPr>
        <w:t xml:space="preserve"> "Н</w:t>
      </w:r>
      <w:r w:rsidR="00F402D7" w:rsidRPr="00FA448D">
        <w:rPr>
          <w:rFonts w:ascii="Times New Roman" w:hAnsi="Times New Roman"/>
          <w:sz w:val="24"/>
          <w:szCs w:val="24"/>
        </w:rPr>
        <w:t>ИНХ</w:t>
      </w:r>
      <w:r w:rsidR="00F402D7">
        <w:rPr>
          <w:rFonts w:ascii="Times New Roman" w:hAnsi="Times New Roman"/>
          <w:sz w:val="24"/>
          <w:szCs w:val="24"/>
        </w:rPr>
        <w:t>",</w:t>
      </w:r>
      <w:r w:rsidRPr="00FA448D">
        <w:rPr>
          <w:rFonts w:ascii="Times New Roman" w:hAnsi="Times New Roman"/>
          <w:sz w:val="24"/>
          <w:szCs w:val="24"/>
        </w:rPr>
        <w:t xml:space="preserve"> 2018. </w:t>
      </w:r>
      <w:r w:rsidR="00F402D7">
        <w:rPr>
          <w:rFonts w:ascii="Times New Roman" w:hAnsi="Times New Roman"/>
          <w:sz w:val="24"/>
          <w:szCs w:val="24"/>
        </w:rPr>
        <w:t xml:space="preserve">- </w:t>
      </w:r>
      <w:r w:rsidRPr="00813DCF">
        <w:rPr>
          <w:rFonts w:ascii="Times New Roman" w:hAnsi="Times New Roman"/>
          <w:sz w:val="24"/>
          <w:szCs w:val="24"/>
          <w:lang w:val="en-US"/>
        </w:rPr>
        <w:t>C</w:t>
      </w:r>
      <w:r w:rsidRPr="00FA448D">
        <w:rPr>
          <w:rFonts w:ascii="Times New Roman" w:hAnsi="Times New Roman"/>
          <w:sz w:val="24"/>
          <w:szCs w:val="24"/>
        </w:rPr>
        <w:t>. 208-212.</w:t>
      </w:r>
    </w:p>
    <w:p w14:paraId="79485DD3" w14:textId="0944B68E" w:rsidR="00813DCF" w:rsidRPr="00C83AA6" w:rsidRDefault="00E25840" w:rsidP="00813DCF">
      <w:pPr>
        <w:spacing w:after="0" w:line="360" w:lineRule="auto"/>
        <w:jc w:val="both"/>
        <w:rPr>
          <w:rFonts w:ascii="Times New Roman" w:hAnsi="Times New Roman"/>
          <w:caps/>
          <w:sz w:val="24"/>
          <w:szCs w:val="24"/>
        </w:rPr>
      </w:pPr>
      <w:r w:rsidRPr="00FA448D">
        <w:rPr>
          <w:rFonts w:ascii="Times New Roman" w:hAnsi="Times New Roman"/>
          <w:sz w:val="24"/>
          <w:szCs w:val="24"/>
        </w:rPr>
        <w:t>152</w:t>
      </w:r>
      <w:r w:rsidRPr="00FA448D">
        <w:rPr>
          <w:rFonts w:ascii="Times New Roman" w:hAnsi="Times New Roman"/>
          <w:sz w:val="24"/>
          <w:szCs w:val="24"/>
        </w:rPr>
        <w:tab/>
        <w:t xml:space="preserve"> Пятов</w:t>
      </w:r>
      <w:r w:rsidR="00F402D7">
        <w:rPr>
          <w:rFonts w:ascii="Times New Roman" w:hAnsi="Times New Roman"/>
          <w:sz w:val="24"/>
          <w:szCs w:val="24"/>
        </w:rPr>
        <w:t>,</w:t>
      </w:r>
      <w:r w:rsidRPr="00FA448D">
        <w:rPr>
          <w:rFonts w:ascii="Times New Roman" w:hAnsi="Times New Roman"/>
          <w:sz w:val="24"/>
          <w:szCs w:val="24"/>
        </w:rPr>
        <w:t xml:space="preserve"> М.Л., Глинский</w:t>
      </w:r>
      <w:r w:rsidR="00F402D7">
        <w:rPr>
          <w:rFonts w:ascii="Times New Roman" w:hAnsi="Times New Roman"/>
          <w:sz w:val="24"/>
          <w:szCs w:val="24"/>
        </w:rPr>
        <w:t>,</w:t>
      </w:r>
      <w:r w:rsidRPr="00FA448D">
        <w:rPr>
          <w:rFonts w:ascii="Times New Roman" w:hAnsi="Times New Roman"/>
          <w:sz w:val="24"/>
          <w:szCs w:val="24"/>
        </w:rPr>
        <w:t xml:space="preserve"> В.В. Концепция </w:t>
      </w:r>
      <w:r w:rsidR="002F792E" w:rsidRPr="00FA448D">
        <w:rPr>
          <w:rFonts w:ascii="Times New Roman" w:hAnsi="Times New Roman"/>
          <w:sz w:val="24"/>
          <w:szCs w:val="24"/>
        </w:rPr>
        <w:t>гуманизации данных статистики в работах</w:t>
      </w:r>
      <w:r w:rsidRPr="00FA448D">
        <w:rPr>
          <w:rFonts w:ascii="Times New Roman" w:hAnsi="Times New Roman"/>
          <w:sz w:val="24"/>
          <w:szCs w:val="24"/>
        </w:rPr>
        <w:t xml:space="preserve"> Я.В. Соколова</w:t>
      </w:r>
      <w:r w:rsidR="002F792E">
        <w:rPr>
          <w:rFonts w:ascii="Times New Roman" w:hAnsi="Times New Roman"/>
          <w:sz w:val="24"/>
          <w:szCs w:val="24"/>
        </w:rPr>
        <w:t xml:space="preserve"> </w:t>
      </w:r>
      <w:r w:rsidR="002F792E" w:rsidRPr="002F792E">
        <w:rPr>
          <w:rFonts w:ascii="Times New Roman" w:hAnsi="Times New Roman"/>
          <w:sz w:val="24"/>
          <w:szCs w:val="24"/>
        </w:rPr>
        <w:t>/</w:t>
      </w:r>
      <w:r w:rsidR="002F792E">
        <w:rPr>
          <w:rFonts w:ascii="Times New Roman" w:hAnsi="Times New Roman"/>
          <w:sz w:val="24"/>
          <w:szCs w:val="24"/>
        </w:rPr>
        <w:t xml:space="preserve"> М. Л. Пятов, В.В. Глинский </w:t>
      </w:r>
      <w:r w:rsidRPr="00FA448D">
        <w:rPr>
          <w:rFonts w:ascii="Times New Roman" w:hAnsi="Times New Roman"/>
          <w:sz w:val="24"/>
          <w:szCs w:val="24"/>
        </w:rPr>
        <w:t xml:space="preserve">// Вопросы Статистики. </w:t>
      </w:r>
      <w:r w:rsidR="002F792E">
        <w:rPr>
          <w:rFonts w:ascii="Times New Roman" w:hAnsi="Times New Roman"/>
          <w:sz w:val="24"/>
          <w:szCs w:val="24"/>
        </w:rPr>
        <w:t xml:space="preserve">- </w:t>
      </w:r>
      <w:r w:rsidRPr="007665A3">
        <w:rPr>
          <w:rFonts w:ascii="Times New Roman" w:hAnsi="Times New Roman"/>
          <w:sz w:val="24"/>
          <w:szCs w:val="24"/>
        </w:rPr>
        <w:t xml:space="preserve">2018. </w:t>
      </w:r>
      <w:r w:rsidR="002F792E">
        <w:rPr>
          <w:rFonts w:ascii="Times New Roman" w:hAnsi="Times New Roman"/>
          <w:sz w:val="24"/>
          <w:szCs w:val="24"/>
        </w:rPr>
        <w:t xml:space="preserve">- </w:t>
      </w:r>
      <w:r w:rsidRPr="00C83AA6">
        <w:rPr>
          <w:rFonts w:ascii="Times New Roman" w:hAnsi="Times New Roman"/>
          <w:sz w:val="24"/>
          <w:szCs w:val="24"/>
        </w:rPr>
        <w:t xml:space="preserve">Т. 25. № 3. </w:t>
      </w:r>
      <w:r w:rsidR="002F792E">
        <w:rPr>
          <w:rFonts w:ascii="Times New Roman" w:hAnsi="Times New Roman"/>
          <w:sz w:val="24"/>
          <w:szCs w:val="24"/>
        </w:rPr>
        <w:t xml:space="preserve">- </w:t>
      </w:r>
      <w:r w:rsidRPr="00C83AA6">
        <w:rPr>
          <w:rFonts w:ascii="Times New Roman" w:hAnsi="Times New Roman"/>
          <w:sz w:val="24"/>
          <w:szCs w:val="24"/>
        </w:rPr>
        <w:t xml:space="preserve">С. 79-88 </w:t>
      </w:r>
    </w:p>
    <w:p w14:paraId="684455F2" w14:textId="5854B626" w:rsidR="00813DCF" w:rsidRPr="00E25840" w:rsidRDefault="00E25840" w:rsidP="00813DCF">
      <w:pPr>
        <w:spacing w:after="0" w:line="360" w:lineRule="auto"/>
        <w:jc w:val="both"/>
        <w:rPr>
          <w:rFonts w:ascii="Times New Roman" w:hAnsi="Times New Roman"/>
          <w:caps/>
          <w:sz w:val="24"/>
          <w:szCs w:val="24"/>
        </w:rPr>
      </w:pPr>
      <w:r w:rsidRPr="00813DCF">
        <w:rPr>
          <w:rFonts w:ascii="Times New Roman" w:hAnsi="Times New Roman"/>
          <w:sz w:val="24"/>
          <w:szCs w:val="24"/>
        </w:rPr>
        <w:t>153</w:t>
      </w:r>
      <w:r w:rsidRPr="00813DCF">
        <w:rPr>
          <w:rFonts w:ascii="Times New Roman" w:hAnsi="Times New Roman"/>
          <w:sz w:val="24"/>
          <w:szCs w:val="24"/>
        </w:rPr>
        <w:tab/>
        <w:t xml:space="preserve"> Соколов</w:t>
      </w:r>
      <w:r w:rsidR="002F792E">
        <w:rPr>
          <w:rFonts w:ascii="Times New Roman" w:hAnsi="Times New Roman"/>
          <w:sz w:val="24"/>
          <w:szCs w:val="24"/>
        </w:rPr>
        <w:t>,</w:t>
      </w:r>
      <w:r w:rsidRPr="00813DCF">
        <w:rPr>
          <w:rFonts w:ascii="Times New Roman" w:hAnsi="Times New Roman"/>
          <w:sz w:val="24"/>
          <w:szCs w:val="24"/>
        </w:rPr>
        <w:t xml:space="preserve"> Я. В. Бухгалтерский Учет: От </w:t>
      </w:r>
      <w:r w:rsidR="002F792E" w:rsidRPr="00813DCF">
        <w:rPr>
          <w:rFonts w:ascii="Times New Roman" w:hAnsi="Times New Roman"/>
          <w:sz w:val="24"/>
          <w:szCs w:val="24"/>
        </w:rPr>
        <w:t>истоков до наших дней</w:t>
      </w:r>
      <w:r w:rsidRPr="00813DCF">
        <w:rPr>
          <w:rFonts w:ascii="Times New Roman" w:hAnsi="Times New Roman"/>
          <w:sz w:val="24"/>
          <w:szCs w:val="24"/>
        </w:rPr>
        <w:t xml:space="preserve">: Учеб. </w:t>
      </w:r>
      <w:r w:rsidRPr="00E25840">
        <w:rPr>
          <w:rFonts w:ascii="Times New Roman" w:hAnsi="Times New Roman"/>
          <w:sz w:val="24"/>
          <w:szCs w:val="24"/>
        </w:rPr>
        <w:t>Пособие Для Вузов.</w:t>
      </w:r>
      <w:r w:rsidR="002F792E">
        <w:rPr>
          <w:rFonts w:ascii="Times New Roman" w:hAnsi="Times New Roman"/>
          <w:sz w:val="24"/>
          <w:szCs w:val="24"/>
        </w:rPr>
        <w:t xml:space="preserve"> </w:t>
      </w:r>
      <w:r w:rsidR="002F792E" w:rsidRPr="002F792E">
        <w:rPr>
          <w:rFonts w:ascii="Times New Roman" w:hAnsi="Times New Roman"/>
          <w:sz w:val="24"/>
          <w:szCs w:val="24"/>
        </w:rPr>
        <w:t xml:space="preserve">/ </w:t>
      </w:r>
      <w:r w:rsidR="002F792E">
        <w:rPr>
          <w:rFonts w:ascii="Times New Roman" w:hAnsi="Times New Roman"/>
          <w:sz w:val="24"/>
          <w:szCs w:val="24"/>
        </w:rPr>
        <w:t xml:space="preserve">Я. В. Соколов - М.: Юнити, </w:t>
      </w:r>
      <w:r w:rsidRPr="00E25840">
        <w:rPr>
          <w:rFonts w:ascii="Times New Roman" w:hAnsi="Times New Roman"/>
          <w:sz w:val="24"/>
          <w:szCs w:val="24"/>
        </w:rPr>
        <w:t xml:space="preserve">1996. </w:t>
      </w:r>
      <w:r w:rsidR="002F792E">
        <w:rPr>
          <w:rFonts w:ascii="Times New Roman" w:hAnsi="Times New Roman"/>
          <w:sz w:val="24"/>
          <w:szCs w:val="24"/>
        </w:rPr>
        <w:t xml:space="preserve">- </w:t>
      </w:r>
      <w:r w:rsidRPr="00E25840">
        <w:rPr>
          <w:rFonts w:ascii="Times New Roman" w:hAnsi="Times New Roman"/>
          <w:sz w:val="24"/>
          <w:szCs w:val="24"/>
        </w:rPr>
        <w:t>С. 324.</w:t>
      </w:r>
    </w:p>
    <w:p w14:paraId="20A20D24" w14:textId="5778833D" w:rsidR="00813DCF" w:rsidRPr="00813DCF" w:rsidRDefault="00E25840" w:rsidP="00813DCF">
      <w:pPr>
        <w:spacing w:after="0" w:line="360" w:lineRule="auto"/>
        <w:jc w:val="both"/>
        <w:rPr>
          <w:rFonts w:ascii="Times New Roman" w:hAnsi="Times New Roman"/>
          <w:caps/>
          <w:sz w:val="24"/>
          <w:szCs w:val="24"/>
        </w:rPr>
      </w:pPr>
      <w:r w:rsidRPr="00813DCF">
        <w:rPr>
          <w:rFonts w:ascii="Times New Roman" w:hAnsi="Times New Roman"/>
          <w:sz w:val="24"/>
          <w:szCs w:val="24"/>
        </w:rPr>
        <w:t>154</w:t>
      </w:r>
      <w:r w:rsidRPr="00813DCF">
        <w:rPr>
          <w:rFonts w:ascii="Times New Roman" w:hAnsi="Times New Roman"/>
          <w:sz w:val="24"/>
          <w:szCs w:val="24"/>
        </w:rPr>
        <w:tab/>
        <w:t>Соколов</w:t>
      </w:r>
      <w:r w:rsidR="002F792E">
        <w:rPr>
          <w:rFonts w:ascii="Times New Roman" w:hAnsi="Times New Roman"/>
          <w:sz w:val="24"/>
          <w:szCs w:val="24"/>
        </w:rPr>
        <w:t>,</w:t>
      </w:r>
      <w:r w:rsidRPr="00813DCF">
        <w:rPr>
          <w:rFonts w:ascii="Times New Roman" w:hAnsi="Times New Roman"/>
          <w:sz w:val="24"/>
          <w:szCs w:val="24"/>
        </w:rPr>
        <w:t xml:space="preserve"> Я. В., Пятов</w:t>
      </w:r>
      <w:r w:rsidR="002F792E">
        <w:rPr>
          <w:rFonts w:ascii="Times New Roman" w:hAnsi="Times New Roman"/>
          <w:sz w:val="24"/>
          <w:szCs w:val="24"/>
        </w:rPr>
        <w:t>,</w:t>
      </w:r>
      <w:r w:rsidRPr="00813DCF">
        <w:rPr>
          <w:rFonts w:ascii="Times New Roman" w:hAnsi="Times New Roman"/>
          <w:sz w:val="24"/>
          <w:szCs w:val="24"/>
        </w:rPr>
        <w:t xml:space="preserve"> М. Л. Предпринимательский </w:t>
      </w:r>
      <w:r w:rsidR="002F792E" w:rsidRPr="00813DCF">
        <w:rPr>
          <w:rFonts w:ascii="Times New Roman" w:hAnsi="Times New Roman"/>
          <w:sz w:val="24"/>
          <w:szCs w:val="24"/>
        </w:rPr>
        <w:t>оптимизм и методология бухгалтерского учета</w:t>
      </w:r>
      <w:r w:rsidR="002F792E">
        <w:rPr>
          <w:rFonts w:ascii="Times New Roman" w:hAnsi="Times New Roman"/>
          <w:sz w:val="24"/>
          <w:szCs w:val="24"/>
        </w:rPr>
        <w:t xml:space="preserve"> </w:t>
      </w:r>
      <w:r w:rsidR="002F792E" w:rsidRPr="002F792E">
        <w:rPr>
          <w:rFonts w:ascii="Times New Roman" w:hAnsi="Times New Roman"/>
          <w:sz w:val="24"/>
          <w:szCs w:val="24"/>
        </w:rPr>
        <w:t xml:space="preserve">/ </w:t>
      </w:r>
      <w:r w:rsidR="002F792E">
        <w:rPr>
          <w:rFonts w:ascii="Times New Roman" w:hAnsi="Times New Roman"/>
          <w:sz w:val="24"/>
          <w:szCs w:val="24"/>
        </w:rPr>
        <w:t>Я. В. Соколов, М.Л. Пятов</w:t>
      </w:r>
      <w:r w:rsidRPr="00813DCF">
        <w:rPr>
          <w:rFonts w:ascii="Times New Roman" w:hAnsi="Times New Roman"/>
          <w:sz w:val="24"/>
          <w:szCs w:val="24"/>
        </w:rPr>
        <w:t xml:space="preserve"> // Финансы </w:t>
      </w:r>
      <w:r w:rsidR="002F792E" w:rsidRPr="00813DCF">
        <w:rPr>
          <w:rFonts w:ascii="Times New Roman" w:hAnsi="Times New Roman"/>
          <w:sz w:val="24"/>
          <w:szCs w:val="24"/>
        </w:rPr>
        <w:t>и бизнес</w:t>
      </w:r>
      <w:r w:rsidRPr="00813DCF">
        <w:rPr>
          <w:rFonts w:ascii="Times New Roman" w:hAnsi="Times New Roman"/>
          <w:sz w:val="24"/>
          <w:szCs w:val="24"/>
        </w:rPr>
        <w:t xml:space="preserve">. </w:t>
      </w:r>
      <w:r w:rsidR="002F792E">
        <w:rPr>
          <w:rFonts w:ascii="Times New Roman" w:hAnsi="Times New Roman"/>
          <w:sz w:val="24"/>
          <w:szCs w:val="24"/>
        </w:rPr>
        <w:t>-</w:t>
      </w:r>
      <w:r w:rsidRPr="00813DCF">
        <w:rPr>
          <w:rFonts w:ascii="Times New Roman" w:hAnsi="Times New Roman"/>
          <w:sz w:val="24"/>
          <w:szCs w:val="24"/>
        </w:rPr>
        <w:t xml:space="preserve">2009. </w:t>
      </w:r>
      <w:r w:rsidR="002F792E">
        <w:rPr>
          <w:rFonts w:ascii="Times New Roman" w:hAnsi="Times New Roman"/>
          <w:sz w:val="24"/>
          <w:szCs w:val="24"/>
        </w:rPr>
        <w:t>-</w:t>
      </w:r>
      <w:r w:rsidRPr="00813DCF">
        <w:rPr>
          <w:rFonts w:ascii="Times New Roman" w:hAnsi="Times New Roman"/>
          <w:sz w:val="24"/>
          <w:szCs w:val="24"/>
        </w:rPr>
        <w:t xml:space="preserve">№4. </w:t>
      </w:r>
      <w:r w:rsidR="002F792E">
        <w:rPr>
          <w:rFonts w:ascii="Times New Roman" w:hAnsi="Times New Roman"/>
          <w:sz w:val="24"/>
          <w:szCs w:val="24"/>
        </w:rPr>
        <w:t>-</w:t>
      </w:r>
      <w:r w:rsidRPr="00813DCF">
        <w:rPr>
          <w:rFonts w:ascii="Times New Roman" w:hAnsi="Times New Roman"/>
          <w:sz w:val="24"/>
          <w:szCs w:val="24"/>
          <w:lang w:val="en-US"/>
        </w:rPr>
        <w:t>C</w:t>
      </w:r>
      <w:r w:rsidRPr="00813DCF">
        <w:rPr>
          <w:rFonts w:ascii="Times New Roman" w:hAnsi="Times New Roman"/>
          <w:sz w:val="24"/>
          <w:szCs w:val="24"/>
        </w:rPr>
        <w:t>. 102-110.</w:t>
      </w:r>
    </w:p>
    <w:p w14:paraId="03DEEAF5" w14:textId="6E1EDF6A" w:rsidR="00813DCF" w:rsidRPr="006E0703" w:rsidRDefault="00E25840" w:rsidP="00813DCF">
      <w:pPr>
        <w:spacing w:after="0" w:line="360" w:lineRule="auto"/>
        <w:jc w:val="both"/>
        <w:rPr>
          <w:rFonts w:ascii="Times New Roman" w:hAnsi="Times New Roman"/>
          <w:caps/>
          <w:sz w:val="24"/>
          <w:szCs w:val="24"/>
        </w:rPr>
      </w:pPr>
      <w:r w:rsidRPr="00813DCF">
        <w:rPr>
          <w:rFonts w:ascii="Times New Roman" w:hAnsi="Times New Roman"/>
          <w:sz w:val="24"/>
          <w:szCs w:val="24"/>
        </w:rPr>
        <w:t>155</w:t>
      </w:r>
      <w:r w:rsidRPr="00813DCF">
        <w:rPr>
          <w:rFonts w:ascii="Times New Roman" w:hAnsi="Times New Roman"/>
          <w:sz w:val="24"/>
          <w:szCs w:val="24"/>
        </w:rPr>
        <w:tab/>
        <w:t>Соколов</w:t>
      </w:r>
      <w:r w:rsidR="002F792E">
        <w:rPr>
          <w:rFonts w:ascii="Times New Roman" w:hAnsi="Times New Roman"/>
          <w:sz w:val="24"/>
          <w:szCs w:val="24"/>
        </w:rPr>
        <w:t>,</w:t>
      </w:r>
      <w:r w:rsidRPr="00813DCF">
        <w:rPr>
          <w:rFonts w:ascii="Times New Roman" w:hAnsi="Times New Roman"/>
          <w:sz w:val="24"/>
          <w:szCs w:val="24"/>
        </w:rPr>
        <w:t xml:space="preserve"> Я.В. Бухгалтерский </w:t>
      </w:r>
      <w:r w:rsidR="002F792E" w:rsidRPr="00813DCF">
        <w:rPr>
          <w:rFonts w:ascii="Times New Roman" w:hAnsi="Times New Roman"/>
          <w:sz w:val="24"/>
          <w:szCs w:val="24"/>
        </w:rPr>
        <w:t>учет: кризис основ</w:t>
      </w:r>
      <w:r w:rsidR="002F792E">
        <w:rPr>
          <w:rFonts w:ascii="Times New Roman" w:hAnsi="Times New Roman"/>
          <w:sz w:val="24"/>
          <w:szCs w:val="24"/>
        </w:rPr>
        <w:t xml:space="preserve"> </w:t>
      </w:r>
      <w:r w:rsidR="002F792E" w:rsidRPr="002F792E">
        <w:rPr>
          <w:rFonts w:ascii="Times New Roman" w:hAnsi="Times New Roman"/>
          <w:sz w:val="24"/>
          <w:szCs w:val="24"/>
        </w:rPr>
        <w:t xml:space="preserve">/ </w:t>
      </w:r>
      <w:r w:rsidR="002F792E">
        <w:rPr>
          <w:rFonts w:ascii="Times New Roman" w:hAnsi="Times New Roman"/>
          <w:sz w:val="24"/>
          <w:szCs w:val="24"/>
        </w:rPr>
        <w:t>Я. В. Соколов</w:t>
      </w:r>
      <w:r w:rsidRPr="00813DCF">
        <w:rPr>
          <w:rFonts w:ascii="Times New Roman" w:hAnsi="Times New Roman"/>
          <w:sz w:val="24"/>
          <w:szCs w:val="24"/>
        </w:rPr>
        <w:t xml:space="preserve"> // Финансы </w:t>
      </w:r>
      <w:r w:rsidR="002F792E" w:rsidRPr="00813DCF">
        <w:rPr>
          <w:rFonts w:ascii="Times New Roman" w:hAnsi="Times New Roman"/>
          <w:sz w:val="24"/>
          <w:szCs w:val="24"/>
        </w:rPr>
        <w:t>и бизнес</w:t>
      </w:r>
      <w:r w:rsidRPr="00813DCF">
        <w:rPr>
          <w:rFonts w:ascii="Times New Roman" w:hAnsi="Times New Roman"/>
          <w:sz w:val="24"/>
          <w:szCs w:val="24"/>
        </w:rPr>
        <w:t xml:space="preserve">. </w:t>
      </w:r>
      <w:r w:rsidR="002F792E" w:rsidRPr="002F792E">
        <w:rPr>
          <w:rFonts w:ascii="Times New Roman" w:hAnsi="Times New Roman"/>
          <w:sz w:val="24"/>
          <w:szCs w:val="24"/>
        </w:rPr>
        <w:t xml:space="preserve">- </w:t>
      </w:r>
      <w:r w:rsidRPr="006E0703">
        <w:rPr>
          <w:rFonts w:ascii="Times New Roman" w:hAnsi="Times New Roman"/>
          <w:sz w:val="24"/>
          <w:szCs w:val="24"/>
        </w:rPr>
        <w:t xml:space="preserve">2005. </w:t>
      </w:r>
      <w:r w:rsidR="002F792E" w:rsidRPr="002F792E">
        <w:rPr>
          <w:rFonts w:ascii="Times New Roman" w:hAnsi="Times New Roman"/>
          <w:sz w:val="24"/>
          <w:szCs w:val="24"/>
        </w:rPr>
        <w:t xml:space="preserve">- </w:t>
      </w:r>
      <w:r w:rsidRPr="006E0703">
        <w:rPr>
          <w:rFonts w:ascii="Times New Roman" w:hAnsi="Times New Roman"/>
          <w:sz w:val="24"/>
          <w:szCs w:val="24"/>
        </w:rPr>
        <w:t xml:space="preserve">№3. </w:t>
      </w:r>
      <w:r w:rsidR="002F792E" w:rsidRPr="002F792E">
        <w:rPr>
          <w:rFonts w:ascii="Times New Roman" w:hAnsi="Times New Roman"/>
          <w:sz w:val="24"/>
          <w:szCs w:val="24"/>
        </w:rPr>
        <w:t xml:space="preserve">- </w:t>
      </w:r>
      <w:r w:rsidRPr="00813DCF">
        <w:rPr>
          <w:rFonts w:ascii="Times New Roman" w:hAnsi="Times New Roman"/>
          <w:sz w:val="24"/>
          <w:szCs w:val="24"/>
          <w:lang w:val="en-US"/>
        </w:rPr>
        <w:t>C</w:t>
      </w:r>
      <w:r w:rsidRPr="006E0703">
        <w:rPr>
          <w:rFonts w:ascii="Times New Roman" w:hAnsi="Times New Roman"/>
          <w:sz w:val="24"/>
          <w:szCs w:val="24"/>
        </w:rPr>
        <w:t>. 54-61.</w:t>
      </w:r>
    </w:p>
    <w:p w14:paraId="19E87A6B" w14:textId="4CCEEB30" w:rsidR="00813DCF" w:rsidRPr="00E25840" w:rsidRDefault="00E25840" w:rsidP="00813DCF">
      <w:pPr>
        <w:spacing w:after="0" w:line="360" w:lineRule="auto"/>
        <w:jc w:val="both"/>
        <w:rPr>
          <w:rFonts w:ascii="Times New Roman" w:hAnsi="Times New Roman"/>
          <w:caps/>
          <w:sz w:val="24"/>
          <w:szCs w:val="24"/>
        </w:rPr>
      </w:pPr>
      <w:r w:rsidRPr="006E0703">
        <w:rPr>
          <w:rFonts w:ascii="Times New Roman" w:hAnsi="Times New Roman"/>
          <w:sz w:val="24"/>
          <w:szCs w:val="24"/>
        </w:rPr>
        <w:lastRenderedPageBreak/>
        <w:t>156</w:t>
      </w:r>
      <w:r w:rsidRPr="006E0703">
        <w:rPr>
          <w:rFonts w:ascii="Times New Roman" w:hAnsi="Times New Roman"/>
          <w:sz w:val="24"/>
          <w:szCs w:val="24"/>
        </w:rPr>
        <w:tab/>
        <w:t>Соколов</w:t>
      </w:r>
      <w:r w:rsidR="002F792E">
        <w:rPr>
          <w:rFonts w:ascii="Times New Roman" w:hAnsi="Times New Roman"/>
          <w:sz w:val="24"/>
          <w:szCs w:val="24"/>
        </w:rPr>
        <w:t>,</w:t>
      </w:r>
      <w:r w:rsidRPr="006E0703">
        <w:rPr>
          <w:rFonts w:ascii="Times New Roman" w:hAnsi="Times New Roman"/>
          <w:sz w:val="24"/>
          <w:szCs w:val="24"/>
        </w:rPr>
        <w:t xml:space="preserve"> Я.В. Основные </w:t>
      </w:r>
      <w:r w:rsidR="002F792E" w:rsidRPr="006E0703">
        <w:rPr>
          <w:rFonts w:ascii="Times New Roman" w:hAnsi="Times New Roman"/>
          <w:sz w:val="24"/>
          <w:szCs w:val="24"/>
        </w:rPr>
        <w:t>этапы разви</w:t>
      </w:r>
      <w:r w:rsidR="002F792E">
        <w:rPr>
          <w:rFonts w:ascii="Times New Roman" w:hAnsi="Times New Roman"/>
          <w:sz w:val="24"/>
          <w:szCs w:val="24"/>
        </w:rPr>
        <w:t xml:space="preserve">тия теории бухгалтерского учета </w:t>
      </w:r>
      <w:r w:rsidR="002F792E" w:rsidRPr="002F792E">
        <w:rPr>
          <w:rFonts w:ascii="Times New Roman" w:hAnsi="Times New Roman"/>
          <w:sz w:val="24"/>
          <w:szCs w:val="24"/>
        </w:rPr>
        <w:t xml:space="preserve">/ </w:t>
      </w:r>
      <w:r w:rsidR="002F792E">
        <w:rPr>
          <w:rFonts w:ascii="Times New Roman" w:hAnsi="Times New Roman"/>
          <w:sz w:val="24"/>
          <w:szCs w:val="24"/>
        </w:rPr>
        <w:t>Я. В. Соколов</w:t>
      </w:r>
      <w:r w:rsidRPr="006E0703">
        <w:rPr>
          <w:rFonts w:ascii="Times New Roman" w:hAnsi="Times New Roman"/>
          <w:sz w:val="24"/>
          <w:szCs w:val="24"/>
        </w:rPr>
        <w:t xml:space="preserve"> // Финансы </w:t>
      </w:r>
      <w:r w:rsidR="002F792E" w:rsidRPr="006E0703">
        <w:rPr>
          <w:rFonts w:ascii="Times New Roman" w:hAnsi="Times New Roman"/>
          <w:sz w:val="24"/>
          <w:szCs w:val="24"/>
        </w:rPr>
        <w:t>и бизнес</w:t>
      </w:r>
      <w:r w:rsidRPr="006E0703">
        <w:rPr>
          <w:rFonts w:ascii="Times New Roman" w:hAnsi="Times New Roman"/>
          <w:sz w:val="24"/>
          <w:szCs w:val="24"/>
        </w:rPr>
        <w:t xml:space="preserve">. </w:t>
      </w:r>
      <w:r w:rsidR="002F792E" w:rsidRPr="002F792E">
        <w:rPr>
          <w:rFonts w:ascii="Times New Roman" w:hAnsi="Times New Roman"/>
          <w:sz w:val="24"/>
          <w:szCs w:val="24"/>
        </w:rPr>
        <w:t xml:space="preserve">- </w:t>
      </w:r>
      <w:r w:rsidRPr="00E25840">
        <w:rPr>
          <w:rFonts w:ascii="Times New Roman" w:hAnsi="Times New Roman"/>
          <w:sz w:val="24"/>
          <w:szCs w:val="24"/>
        </w:rPr>
        <w:t xml:space="preserve">2007. </w:t>
      </w:r>
      <w:r w:rsidR="002F792E" w:rsidRPr="002F792E">
        <w:rPr>
          <w:rFonts w:ascii="Times New Roman" w:hAnsi="Times New Roman"/>
          <w:sz w:val="24"/>
          <w:szCs w:val="24"/>
        </w:rPr>
        <w:t xml:space="preserve">- </w:t>
      </w:r>
      <w:r w:rsidRPr="00E25840">
        <w:rPr>
          <w:rFonts w:ascii="Times New Roman" w:hAnsi="Times New Roman"/>
          <w:sz w:val="24"/>
          <w:szCs w:val="24"/>
        </w:rPr>
        <w:t xml:space="preserve">№4. </w:t>
      </w:r>
      <w:r w:rsidR="002F792E" w:rsidRPr="002F792E">
        <w:rPr>
          <w:rFonts w:ascii="Times New Roman" w:hAnsi="Times New Roman"/>
          <w:sz w:val="24"/>
          <w:szCs w:val="24"/>
        </w:rPr>
        <w:t xml:space="preserve">- </w:t>
      </w:r>
      <w:r w:rsidRPr="00813DCF">
        <w:rPr>
          <w:rFonts w:ascii="Times New Roman" w:hAnsi="Times New Roman"/>
          <w:sz w:val="24"/>
          <w:szCs w:val="24"/>
          <w:lang w:val="en-US"/>
        </w:rPr>
        <w:t>C</w:t>
      </w:r>
      <w:r w:rsidRPr="00E25840">
        <w:rPr>
          <w:rFonts w:ascii="Times New Roman" w:hAnsi="Times New Roman"/>
          <w:sz w:val="24"/>
          <w:szCs w:val="24"/>
        </w:rPr>
        <w:t>. 62-74.</w:t>
      </w:r>
    </w:p>
    <w:p w14:paraId="06AD244E" w14:textId="712FD5D6" w:rsidR="00813DCF" w:rsidRPr="00813DCF" w:rsidRDefault="00E25840" w:rsidP="00813DCF">
      <w:pPr>
        <w:spacing w:after="0" w:line="360" w:lineRule="auto"/>
        <w:jc w:val="both"/>
        <w:rPr>
          <w:rFonts w:ascii="Times New Roman" w:hAnsi="Times New Roman"/>
          <w:caps/>
          <w:sz w:val="24"/>
          <w:szCs w:val="24"/>
        </w:rPr>
      </w:pPr>
      <w:r w:rsidRPr="00813DCF">
        <w:rPr>
          <w:rFonts w:ascii="Times New Roman" w:hAnsi="Times New Roman"/>
          <w:sz w:val="24"/>
          <w:szCs w:val="24"/>
        </w:rPr>
        <w:t>157</w:t>
      </w:r>
      <w:r w:rsidRPr="00813DCF">
        <w:rPr>
          <w:rFonts w:ascii="Times New Roman" w:hAnsi="Times New Roman"/>
          <w:sz w:val="24"/>
          <w:szCs w:val="24"/>
        </w:rPr>
        <w:tab/>
        <w:t xml:space="preserve"> Теплова</w:t>
      </w:r>
      <w:r w:rsidR="002F792E">
        <w:rPr>
          <w:rFonts w:ascii="Times New Roman" w:hAnsi="Times New Roman"/>
          <w:sz w:val="24"/>
          <w:szCs w:val="24"/>
        </w:rPr>
        <w:t>,</w:t>
      </w:r>
      <w:r w:rsidRPr="00813DCF">
        <w:rPr>
          <w:rFonts w:ascii="Times New Roman" w:hAnsi="Times New Roman"/>
          <w:sz w:val="24"/>
          <w:szCs w:val="24"/>
        </w:rPr>
        <w:t xml:space="preserve"> Т. В.  Корпоративные </w:t>
      </w:r>
      <w:r w:rsidR="002F792E" w:rsidRPr="00813DCF">
        <w:rPr>
          <w:rFonts w:ascii="Times New Roman" w:hAnsi="Times New Roman"/>
          <w:sz w:val="24"/>
          <w:szCs w:val="24"/>
        </w:rPr>
        <w:t>финансы</w:t>
      </w:r>
      <w:r w:rsidRPr="00813DCF">
        <w:rPr>
          <w:rFonts w:ascii="Times New Roman" w:hAnsi="Times New Roman"/>
          <w:sz w:val="24"/>
          <w:szCs w:val="24"/>
        </w:rPr>
        <w:t xml:space="preserve"> </w:t>
      </w:r>
      <w:r w:rsidR="002F792E" w:rsidRPr="00813DCF">
        <w:rPr>
          <w:rFonts w:ascii="Times New Roman" w:hAnsi="Times New Roman"/>
          <w:sz w:val="24"/>
          <w:szCs w:val="24"/>
        </w:rPr>
        <w:t>в 2 ч. часть 1: учебник и практикум для академического бакалавриата</w:t>
      </w:r>
      <w:r w:rsidRPr="00813DCF">
        <w:rPr>
          <w:rFonts w:ascii="Times New Roman" w:hAnsi="Times New Roman"/>
          <w:sz w:val="24"/>
          <w:szCs w:val="24"/>
        </w:rPr>
        <w:t xml:space="preserve"> / Т. В. Теплова. </w:t>
      </w:r>
      <w:r w:rsidR="002F792E" w:rsidRPr="002F792E">
        <w:rPr>
          <w:rFonts w:ascii="Times New Roman" w:hAnsi="Times New Roman"/>
          <w:sz w:val="24"/>
          <w:szCs w:val="24"/>
        </w:rPr>
        <w:t xml:space="preserve">- </w:t>
      </w:r>
      <w:r w:rsidRPr="00813DCF">
        <w:rPr>
          <w:rFonts w:ascii="Times New Roman" w:hAnsi="Times New Roman"/>
          <w:sz w:val="24"/>
          <w:szCs w:val="24"/>
        </w:rPr>
        <w:t xml:space="preserve">М: Юрайт, 2018. </w:t>
      </w:r>
      <w:r w:rsidR="002F792E" w:rsidRPr="002F792E">
        <w:rPr>
          <w:rFonts w:ascii="Times New Roman" w:hAnsi="Times New Roman"/>
          <w:sz w:val="24"/>
          <w:szCs w:val="24"/>
        </w:rPr>
        <w:t xml:space="preserve">- </w:t>
      </w:r>
      <w:r w:rsidRPr="00813DCF">
        <w:rPr>
          <w:rFonts w:ascii="Times New Roman" w:hAnsi="Times New Roman"/>
          <w:sz w:val="24"/>
          <w:szCs w:val="24"/>
          <w:lang w:val="en-US"/>
        </w:rPr>
        <w:t>C</w:t>
      </w:r>
      <w:r w:rsidRPr="00813DCF">
        <w:rPr>
          <w:rFonts w:ascii="Times New Roman" w:hAnsi="Times New Roman"/>
          <w:sz w:val="24"/>
          <w:szCs w:val="24"/>
        </w:rPr>
        <w:t>. 62.</w:t>
      </w:r>
    </w:p>
    <w:p w14:paraId="3B56781D" w14:textId="21ECCDE0" w:rsidR="00813DCF" w:rsidRPr="00813DCF" w:rsidRDefault="00E25840" w:rsidP="00813DCF">
      <w:pPr>
        <w:spacing w:after="0" w:line="360" w:lineRule="auto"/>
        <w:jc w:val="both"/>
        <w:rPr>
          <w:rFonts w:ascii="Times New Roman" w:hAnsi="Times New Roman"/>
          <w:caps/>
          <w:sz w:val="24"/>
          <w:szCs w:val="24"/>
        </w:rPr>
      </w:pPr>
      <w:r w:rsidRPr="00813DCF">
        <w:rPr>
          <w:rFonts w:ascii="Times New Roman" w:hAnsi="Times New Roman"/>
          <w:sz w:val="24"/>
          <w:szCs w:val="24"/>
        </w:rPr>
        <w:t>158</w:t>
      </w:r>
      <w:r w:rsidRPr="00813DCF">
        <w:rPr>
          <w:rFonts w:ascii="Times New Roman" w:hAnsi="Times New Roman"/>
          <w:sz w:val="24"/>
          <w:szCs w:val="24"/>
        </w:rPr>
        <w:tab/>
        <w:t xml:space="preserve"> Хендриксен</w:t>
      </w:r>
      <w:r w:rsidR="002F792E" w:rsidRPr="002F792E">
        <w:rPr>
          <w:rFonts w:ascii="Times New Roman" w:hAnsi="Times New Roman"/>
          <w:sz w:val="24"/>
          <w:szCs w:val="24"/>
        </w:rPr>
        <w:t>,</w:t>
      </w:r>
      <w:r w:rsidRPr="00813DCF">
        <w:rPr>
          <w:rFonts w:ascii="Times New Roman" w:hAnsi="Times New Roman"/>
          <w:sz w:val="24"/>
          <w:szCs w:val="24"/>
        </w:rPr>
        <w:t xml:space="preserve"> Э. С., Ван Бреда</w:t>
      </w:r>
      <w:r w:rsidR="002F792E" w:rsidRPr="002F792E">
        <w:rPr>
          <w:rFonts w:ascii="Times New Roman" w:hAnsi="Times New Roman"/>
          <w:sz w:val="24"/>
          <w:szCs w:val="24"/>
        </w:rPr>
        <w:t>,</w:t>
      </w:r>
      <w:r w:rsidRPr="00813DCF">
        <w:rPr>
          <w:rFonts w:ascii="Times New Roman" w:hAnsi="Times New Roman"/>
          <w:sz w:val="24"/>
          <w:szCs w:val="24"/>
        </w:rPr>
        <w:t xml:space="preserve"> М. Ф. Теория Бухгалтерского Учета</w:t>
      </w:r>
      <w:r w:rsidR="002F792E" w:rsidRPr="002F792E">
        <w:rPr>
          <w:rFonts w:ascii="Times New Roman" w:hAnsi="Times New Roman"/>
          <w:sz w:val="24"/>
          <w:szCs w:val="24"/>
        </w:rPr>
        <w:t xml:space="preserve"> / </w:t>
      </w:r>
      <w:r w:rsidR="002F792E">
        <w:rPr>
          <w:rFonts w:ascii="Times New Roman" w:hAnsi="Times New Roman"/>
          <w:sz w:val="24"/>
          <w:szCs w:val="24"/>
        </w:rPr>
        <w:t>Э. С. Хендриксен, М. Ф. Ван Бреда</w:t>
      </w:r>
      <w:r w:rsidRPr="00813DCF">
        <w:rPr>
          <w:rFonts w:ascii="Times New Roman" w:hAnsi="Times New Roman"/>
          <w:sz w:val="24"/>
          <w:szCs w:val="24"/>
        </w:rPr>
        <w:t xml:space="preserve"> / Пер. </w:t>
      </w:r>
      <w:r w:rsidR="002F792E" w:rsidRPr="00813DCF">
        <w:rPr>
          <w:rFonts w:ascii="Times New Roman" w:hAnsi="Times New Roman"/>
          <w:sz w:val="24"/>
          <w:szCs w:val="24"/>
        </w:rPr>
        <w:t xml:space="preserve">с англ. под ред. проф. </w:t>
      </w:r>
      <w:r w:rsidRPr="00813DCF">
        <w:rPr>
          <w:rFonts w:ascii="Times New Roman" w:hAnsi="Times New Roman"/>
          <w:sz w:val="24"/>
          <w:szCs w:val="24"/>
        </w:rPr>
        <w:t xml:space="preserve">Я.В. Соколова. </w:t>
      </w:r>
      <w:r w:rsidR="002F792E">
        <w:rPr>
          <w:rFonts w:ascii="Times New Roman" w:hAnsi="Times New Roman"/>
          <w:sz w:val="24"/>
          <w:szCs w:val="24"/>
        </w:rPr>
        <w:t xml:space="preserve">- </w:t>
      </w:r>
      <w:r w:rsidRPr="00813DCF">
        <w:rPr>
          <w:rFonts w:ascii="Times New Roman" w:hAnsi="Times New Roman"/>
          <w:sz w:val="24"/>
          <w:szCs w:val="24"/>
        </w:rPr>
        <w:t xml:space="preserve">М.: Финансы </w:t>
      </w:r>
      <w:r w:rsidR="002F792E" w:rsidRPr="00813DCF">
        <w:rPr>
          <w:rFonts w:ascii="Times New Roman" w:hAnsi="Times New Roman"/>
          <w:sz w:val="24"/>
          <w:szCs w:val="24"/>
        </w:rPr>
        <w:t>и статистика</w:t>
      </w:r>
      <w:r w:rsidRPr="00813DCF">
        <w:rPr>
          <w:rFonts w:ascii="Times New Roman" w:hAnsi="Times New Roman"/>
          <w:sz w:val="24"/>
          <w:szCs w:val="24"/>
        </w:rPr>
        <w:t>. 2000.</w:t>
      </w:r>
    </w:p>
    <w:p w14:paraId="7F4AB7B7" w14:textId="6CE89C19" w:rsidR="001D09A0" w:rsidRPr="00813DCF" w:rsidRDefault="00E25840" w:rsidP="00813DCF">
      <w:pPr>
        <w:spacing w:after="0" w:line="360" w:lineRule="auto"/>
        <w:jc w:val="both"/>
        <w:rPr>
          <w:rFonts w:ascii="Times New Roman" w:hAnsi="Times New Roman"/>
          <w:caps/>
          <w:sz w:val="24"/>
          <w:szCs w:val="24"/>
        </w:rPr>
      </w:pPr>
      <w:r w:rsidRPr="00813DCF">
        <w:rPr>
          <w:rFonts w:ascii="Times New Roman" w:hAnsi="Times New Roman"/>
          <w:sz w:val="24"/>
          <w:szCs w:val="24"/>
        </w:rPr>
        <w:t>159</w:t>
      </w:r>
      <w:r w:rsidRPr="00813DCF">
        <w:rPr>
          <w:rFonts w:ascii="Times New Roman" w:hAnsi="Times New Roman"/>
          <w:sz w:val="24"/>
          <w:szCs w:val="24"/>
        </w:rPr>
        <w:tab/>
        <w:t xml:space="preserve"> Экклз</w:t>
      </w:r>
      <w:r w:rsidR="002F792E">
        <w:rPr>
          <w:rFonts w:ascii="Times New Roman" w:hAnsi="Times New Roman"/>
          <w:sz w:val="24"/>
          <w:szCs w:val="24"/>
        </w:rPr>
        <w:t>,</w:t>
      </w:r>
      <w:r w:rsidRPr="00813DCF">
        <w:rPr>
          <w:rFonts w:ascii="Times New Roman" w:hAnsi="Times New Roman"/>
          <w:sz w:val="24"/>
          <w:szCs w:val="24"/>
        </w:rPr>
        <w:t xml:space="preserve"> Р. Револ</w:t>
      </w:r>
      <w:r w:rsidR="002F792E">
        <w:rPr>
          <w:rFonts w:ascii="Times New Roman" w:hAnsi="Times New Roman"/>
          <w:sz w:val="24"/>
          <w:szCs w:val="24"/>
        </w:rPr>
        <w:t xml:space="preserve">юция в корпоративной отчетности </w:t>
      </w:r>
      <w:r w:rsidR="002F792E" w:rsidRPr="002F792E">
        <w:rPr>
          <w:rFonts w:ascii="Times New Roman" w:hAnsi="Times New Roman"/>
          <w:sz w:val="24"/>
          <w:szCs w:val="24"/>
        </w:rPr>
        <w:t xml:space="preserve">/ </w:t>
      </w:r>
      <w:r w:rsidR="002F792E">
        <w:rPr>
          <w:rFonts w:ascii="Times New Roman" w:hAnsi="Times New Roman"/>
          <w:sz w:val="24"/>
          <w:szCs w:val="24"/>
        </w:rPr>
        <w:t>Р. Экклз. -</w:t>
      </w:r>
      <w:r w:rsidRPr="00813DCF">
        <w:rPr>
          <w:rFonts w:ascii="Times New Roman" w:hAnsi="Times New Roman"/>
          <w:sz w:val="24"/>
          <w:szCs w:val="24"/>
        </w:rPr>
        <w:t xml:space="preserve"> М: Олимп-Бизнес, 2002.</w:t>
      </w:r>
      <w:r w:rsidR="002F792E">
        <w:rPr>
          <w:rFonts w:ascii="Times New Roman" w:hAnsi="Times New Roman"/>
          <w:sz w:val="24"/>
          <w:szCs w:val="24"/>
        </w:rPr>
        <w:t xml:space="preserve"> - </w:t>
      </w:r>
      <w:r w:rsidRPr="00813DCF">
        <w:rPr>
          <w:rFonts w:ascii="Times New Roman" w:hAnsi="Times New Roman"/>
          <w:sz w:val="24"/>
          <w:szCs w:val="24"/>
        </w:rPr>
        <w:t xml:space="preserve"> </w:t>
      </w:r>
      <w:r w:rsidRPr="00813DCF">
        <w:rPr>
          <w:rFonts w:ascii="Times New Roman" w:hAnsi="Times New Roman"/>
          <w:sz w:val="24"/>
          <w:szCs w:val="24"/>
          <w:lang w:val="en-US"/>
        </w:rPr>
        <w:t>C</w:t>
      </w:r>
      <w:r w:rsidRPr="00813DCF">
        <w:rPr>
          <w:rFonts w:ascii="Times New Roman" w:hAnsi="Times New Roman"/>
          <w:sz w:val="24"/>
          <w:szCs w:val="24"/>
        </w:rPr>
        <w:t>. 2.</w:t>
      </w:r>
    </w:p>
    <w:p w14:paraId="7076D6BF" w14:textId="77777777" w:rsidR="00BC5D34" w:rsidRPr="002F792E" w:rsidRDefault="00BC5D34" w:rsidP="00F65816">
      <w:pPr>
        <w:autoSpaceDE w:val="0"/>
        <w:autoSpaceDN w:val="0"/>
        <w:adjustRightInd w:val="0"/>
        <w:spacing w:after="0" w:line="360" w:lineRule="auto"/>
        <w:ind w:firstLine="709"/>
        <w:jc w:val="both"/>
        <w:rPr>
          <w:rFonts w:ascii="Times New Roman" w:hAnsi="Times New Roman"/>
          <w:sz w:val="24"/>
          <w:szCs w:val="24"/>
        </w:rPr>
        <w:sectPr w:rsidR="00BC5D34" w:rsidRPr="002F792E" w:rsidSect="00CA19D3">
          <w:headerReference w:type="default" r:id="rId19"/>
          <w:pgSz w:w="11900" w:h="16840" w:code="9"/>
          <w:pgMar w:top="1134" w:right="567" w:bottom="1134" w:left="1701" w:header="720" w:footer="720" w:gutter="0"/>
          <w:pgNumType w:start="1"/>
          <w:cols w:space="720"/>
          <w:noEndnote/>
          <w:titlePg/>
          <w:docGrid w:linePitch="299"/>
        </w:sectPr>
      </w:pPr>
      <w:r w:rsidRPr="002F792E">
        <w:rPr>
          <w:rFonts w:ascii="Times New Roman" w:hAnsi="Times New Roman"/>
          <w:sz w:val="24"/>
          <w:szCs w:val="24"/>
        </w:rPr>
        <w:t>.</w:t>
      </w:r>
    </w:p>
    <w:p w14:paraId="1A19538D" w14:textId="77777777" w:rsidR="00482132" w:rsidRPr="002F792E" w:rsidRDefault="00482132" w:rsidP="00BC05BD">
      <w:pPr>
        <w:autoSpaceDE w:val="0"/>
        <w:autoSpaceDN w:val="0"/>
        <w:adjustRightInd w:val="0"/>
        <w:spacing w:after="0" w:line="360" w:lineRule="auto"/>
        <w:jc w:val="both"/>
        <w:rPr>
          <w:rFonts w:ascii="Times New Roman" w:hAnsi="Times New Roman"/>
          <w:color w:val="4472C4"/>
          <w:sz w:val="28"/>
          <w:szCs w:val="28"/>
        </w:rPr>
      </w:pPr>
    </w:p>
    <w:sectPr w:rsidR="00482132" w:rsidRPr="002F792E" w:rsidSect="005E79EB">
      <w:pgSz w:w="16840" w:h="11900" w:orient="landscape"/>
      <w:pgMar w:top="851" w:right="1599" w:bottom="1678" w:left="278"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2A5FD8" w14:textId="77777777" w:rsidR="00926927" w:rsidRDefault="00926927">
      <w:pPr>
        <w:spacing w:after="0" w:line="240" w:lineRule="auto"/>
      </w:pPr>
      <w:r>
        <w:separator/>
      </w:r>
    </w:p>
  </w:endnote>
  <w:endnote w:type="continuationSeparator" w:id="0">
    <w:p w14:paraId="7FA81E18" w14:textId="77777777" w:rsidR="00926927" w:rsidRDefault="009269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97565B" w14:textId="77777777" w:rsidR="00926927" w:rsidRDefault="00926927">
      <w:pPr>
        <w:spacing w:after="0" w:line="240" w:lineRule="auto"/>
      </w:pPr>
      <w:r>
        <w:separator/>
      </w:r>
    </w:p>
  </w:footnote>
  <w:footnote w:type="continuationSeparator" w:id="0">
    <w:p w14:paraId="6A8426DD" w14:textId="77777777" w:rsidR="00926927" w:rsidRDefault="00926927">
      <w:pPr>
        <w:spacing w:after="0" w:line="240" w:lineRule="auto"/>
      </w:pPr>
      <w:r>
        <w:continuationSeparator/>
      </w:r>
    </w:p>
  </w:footnote>
  <w:footnote w:id="1">
    <w:p w14:paraId="08CF4DBD" w14:textId="77777777" w:rsidR="00373FC6" w:rsidRPr="001D1996" w:rsidRDefault="00373FC6" w:rsidP="001D1996">
      <w:pPr>
        <w:pStyle w:val="a8"/>
        <w:jc w:val="both"/>
        <w:rPr>
          <w:rFonts w:ascii="Times New Roman" w:hAnsi="Times New Roman"/>
        </w:rPr>
      </w:pPr>
      <w:r w:rsidRPr="001D1996">
        <w:rPr>
          <w:rStyle w:val="aa"/>
          <w:rFonts w:ascii="Times New Roman" w:hAnsi="Times New Roman"/>
        </w:rPr>
        <w:footnoteRef/>
      </w:r>
      <w:r w:rsidRPr="001D1996">
        <w:rPr>
          <w:rFonts w:ascii="Times New Roman" w:hAnsi="Times New Roman"/>
        </w:rPr>
        <w:t xml:space="preserve"> По мере распространения публичных акционерных обществ в 1890-х годах в Америке, а позднее и в Великобритании впервые начали публиковаться научные статьи, посвященные проблемам корпоративной финансовой отчетности.</w:t>
      </w:r>
    </w:p>
  </w:footnote>
  <w:footnote w:id="2">
    <w:p w14:paraId="13E60B6D" w14:textId="77777777" w:rsidR="00373FC6" w:rsidRPr="001D1996" w:rsidRDefault="00373FC6" w:rsidP="001D1996">
      <w:pPr>
        <w:pStyle w:val="a8"/>
        <w:jc w:val="both"/>
        <w:rPr>
          <w:rFonts w:ascii="Times New Roman" w:hAnsi="Times New Roman"/>
          <w:lang w:val="en-US"/>
        </w:rPr>
      </w:pPr>
      <w:r w:rsidRPr="001D1996">
        <w:rPr>
          <w:rStyle w:val="aa"/>
          <w:rFonts w:ascii="Times New Roman" w:hAnsi="Times New Roman"/>
        </w:rPr>
        <w:footnoteRef/>
      </w:r>
      <w:r w:rsidRPr="001D1996">
        <w:rPr>
          <w:rFonts w:ascii="Times New Roman" w:hAnsi="Times New Roman"/>
          <w:lang w:val="en-US"/>
        </w:rPr>
        <w:t xml:space="preserve"> Mumford M., Peasnell R. Philosophical perspective on accounting. NY: Routledge, 1993. P. 22. </w:t>
      </w:r>
    </w:p>
  </w:footnote>
  <w:footnote w:id="3">
    <w:p w14:paraId="7B511E2D" w14:textId="77777777" w:rsidR="00373FC6" w:rsidRPr="001D1996" w:rsidRDefault="00373FC6" w:rsidP="001D1996">
      <w:pPr>
        <w:pStyle w:val="a8"/>
        <w:jc w:val="both"/>
        <w:rPr>
          <w:rFonts w:ascii="Times New Roman" w:hAnsi="Times New Roman"/>
          <w:lang w:val="en-US"/>
        </w:rPr>
      </w:pPr>
      <w:r w:rsidRPr="001D1996">
        <w:rPr>
          <w:rStyle w:val="aa"/>
          <w:rFonts w:ascii="Times New Roman" w:hAnsi="Times New Roman"/>
        </w:rPr>
        <w:footnoteRef/>
      </w:r>
      <w:r w:rsidRPr="001D1996">
        <w:rPr>
          <w:rFonts w:ascii="Times New Roman" w:hAnsi="Times New Roman"/>
          <w:lang w:val="en-US"/>
        </w:rPr>
        <w:t xml:space="preserve"> Webster's Third New International Dictionary. Springfield: MA: G. &amp; C. Merriam Co., 1961. P. 2371.</w:t>
      </w:r>
    </w:p>
  </w:footnote>
  <w:footnote w:id="4">
    <w:p w14:paraId="71FF8C6C" w14:textId="77777777" w:rsidR="00373FC6" w:rsidRPr="001D1996" w:rsidRDefault="00373FC6" w:rsidP="001D1996">
      <w:pPr>
        <w:pStyle w:val="a8"/>
        <w:jc w:val="both"/>
        <w:rPr>
          <w:rFonts w:ascii="Times New Roman" w:hAnsi="Times New Roman"/>
          <w:lang w:val="en-US"/>
        </w:rPr>
      </w:pPr>
      <w:r w:rsidRPr="001D1996">
        <w:rPr>
          <w:rStyle w:val="aa"/>
          <w:rFonts w:ascii="Times New Roman" w:hAnsi="Times New Roman"/>
        </w:rPr>
        <w:footnoteRef/>
      </w:r>
      <w:r w:rsidRPr="001D1996">
        <w:rPr>
          <w:rFonts w:ascii="Times New Roman" w:hAnsi="Times New Roman"/>
          <w:lang w:val="en-US"/>
        </w:rPr>
        <w:t xml:space="preserve"> American Accounting Association (AAA) Committee to Prepare a Statement of Basic Accounting Theory, A Statement of Basic Accounting Theory. Sarasota: FL AAA, 1966. P. 1.</w:t>
      </w:r>
    </w:p>
  </w:footnote>
  <w:footnote w:id="5">
    <w:p w14:paraId="73BAF09C" w14:textId="77777777" w:rsidR="00373FC6" w:rsidRPr="001D1996" w:rsidRDefault="00373FC6" w:rsidP="001D1996">
      <w:pPr>
        <w:pStyle w:val="a8"/>
        <w:jc w:val="both"/>
        <w:rPr>
          <w:rFonts w:ascii="Times New Roman" w:hAnsi="Times New Roman"/>
          <w:lang w:val="en-US"/>
        </w:rPr>
      </w:pPr>
      <w:r w:rsidRPr="001D1996">
        <w:rPr>
          <w:rStyle w:val="aa"/>
          <w:rFonts w:ascii="Times New Roman" w:hAnsi="Times New Roman"/>
        </w:rPr>
        <w:footnoteRef/>
      </w:r>
      <w:r w:rsidRPr="001D1996">
        <w:rPr>
          <w:rFonts w:ascii="Times New Roman" w:hAnsi="Times New Roman"/>
          <w:lang w:val="en-US"/>
        </w:rPr>
        <w:t xml:space="preserve"> Sterling R.R. On theory construction and verification // The Accounting Review. 1970. July. P. 4</w:t>
      </w:r>
      <w:r>
        <w:rPr>
          <w:rFonts w:ascii="Times New Roman" w:hAnsi="Times New Roman"/>
          <w:lang w:val="en-US"/>
        </w:rPr>
        <w:t>4</w:t>
      </w:r>
      <w:r w:rsidRPr="001D1996">
        <w:rPr>
          <w:rFonts w:ascii="Times New Roman" w:hAnsi="Times New Roman"/>
          <w:lang w:val="en-US"/>
        </w:rPr>
        <w:t>4.</w:t>
      </w:r>
    </w:p>
  </w:footnote>
  <w:footnote w:id="6">
    <w:p w14:paraId="65AD87BB" w14:textId="77777777" w:rsidR="00373FC6" w:rsidRPr="001D1996" w:rsidRDefault="00373FC6" w:rsidP="001D1996">
      <w:pPr>
        <w:pStyle w:val="a8"/>
        <w:jc w:val="both"/>
        <w:rPr>
          <w:rFonts w:ascii="Times New Roman" w:hAnsi="Times New Roman"/>
          <w:lang w:val="en-US"/>
        </w:rPr>
      </w:pPr>
      <w:r w:rsidRPr="001D1996">
        <w:rPr>
          <w:rStyle w:val="aa"/>
          <w:rFonts w:ascii="Times New Roman" w:hAnsi="Times New Roman"/>
        </w:rPr>
        <w:footnoteRef/>
      </w:r>
      <w:r w:rsidRPr="001D1996">
        <w:rPr>
          <w:rFonts w:ascii="Times New Roman" w:hAnsi="Times New Roman"/>
          <w:lang w:val="en-US"/>
        </w:rPr>
        <w:t xml:space="preserve"> Davis S.W., Menton K., Morgan G. The images that have shaped accounting theory // Accounting Organizations and Society. 1982. December. P. 307-325.</w:t>
      </w:r>
    </w:p>
  </w:footnote>
  <w:footnote w:id="7">
    <w:p w14:paraId="4D3D02E6" w14:textId="77777777" w:rsidR="00373FC6" w:rsidRPr="001D1996" w:rsidRDefault="00373FC6" w:rsidP="001D1996">
      <w:pPr>
        <w:pStyle w:val="a8"/>
        <w:jc w:val="both"/>
        <w:rPr>
          <w:rFonts w:ascii="Times New Roman" w:hAnsi="Times New Roman"/>
          <w:lang w:val="en-US"/>
        </w:rPr>
      </w:pPr>
      <w:r w:rsidRPr="001D1996">
        <w:rPr>
          <w:rStyle w:val="aa"/>
          <w:rFonts w:ascii="Times New Roman" w:hAnsi="Times New Roman"/>
        </w:rPr>
        <w:footnoteRef/>
      </w:r>
      <w:r w:rsidRPr="001D1996">
        <w:rPr>
          <w:rFonts w:ascii="Times New Roman" w:hAnsi="Times New Roman"/>
          <w:lang w:val="en-US"/>
        </w:rPr>
        <w:t xml:space="preserve"> Cushing B.E. A Kuhnian interpretation of the historical evolution of accounting // Accounting Historians' Journal. 1989. 16 (2). P. 23.</w:t>
      </w:r>
    </w:p>
  </w:footnote>
  <w:footnote w:id="8">
    <w:p w14:paraId="38A515F6" w14:textId="77777777" w:rsidR="00373FC6" w:rsidRPr="001D1996" w:rsidRDefault="00373FC6" w:rsidP="001D1996">
      <w:pPr>
        <w:pStyle w:val="a8"/>
        <w:jc w:val="both"/>
        <w:rPr>
          <w:rFonts w:ascii="Times New Roman" w:hAnsi="Times New Roman"/>
          <w:lang w:val="en-US"/>
        </w:rPr>
      </w:pPr>
      <w:r w:rsidRPr="001D1996">
        <w:rPr>
          <w:rStyle w:val="aa"/>
          <w:rFonts w:ascii="Times New Roman" w:hAnsi="Times New Roman"/>
        </w:rPr>
        <w:footnoteRef/>
      </w:r>
      <w:r w:rsidRPr="001D1996">
        <w:rPr>
          <w:rFonts w:ascii="Times New Roman" w:hAnsi="Times New Roman"/>
          <w:lang w:val="en-US"/>
        </w:rPr>
        <w:t xml:space="preserve"> Demski J.S. The general impossibility of normative accounting standards. The Accounting Review. 1973. October. P. 718.</w:t>
      </w:r>
    </w:p>
  </w:footnote>
  <w:footnote w:id="9">
    <w:p w14:paraId="30484121" w14:textId="77777777" w:rsidR="00373FC6" w:rsidRPr="001D1996" w:rsidRDefault="00373FC6" w:rsidP="001D1996">
      <w:pPr>
        <w:pStyle w:val="a8"/>
        <w:jc w:val="both"/>
        <w:rPr>
          <w:rFonts w:ascii="Times New Roman" w:hAnsi="Times New Roman"/>
          <w:lang w:val="en-US"/>
        </w:rPr>
      </w:pPr>
      <w:r w:rsidRPr="001D1996">
        <w:rPr>
          <w:rStyle w:val="aa"/>
          <w:rFonts w:ascii="Times New Roman" w:hAnsi="Times New Roman"/>
        </w:rPr>
        <w:footnoteRef/>
      </w:r>
      <w:r w:rsidRPr="001D1996">
        <w:rPr>
          <w:rFonts w:ascii="Times New Roman" w:hAnsi="Times New Roman"/>
          <w:lang w:val="en-US"/>
        </w:rPr>
        <w:t xml:space="preserve"> Watts R.L., Zimmerman J.L. Positive Accounting Theory. Englewood Cliffs, NJ: Prentice Hall International, 1986. P. 2.</w:t>
      </w:r>
    </w:p>
  </w:footnote>
  <w:footnote w:id="10">
    <w:p w14:paraId="5EF762C2" w14:textId="77777777" w:rsidR="00373FC6" w:rsidRPr="001D1996" w:rsidRDefault="00373FC6" w:rsidP="001D1996">
      <w:pPr>
        <w:pStyle w:val="a8"/>
        <w:jc w:val="both"/>
        <w:rPr>
          <w:rFonts w:ascii="Times New Roman" w:hAnsi="Times New Roman"/>
          <w:lang w:val="en-US"/>
        </w:rPr>
      </w:pPr>
      <w:r w:rsidRPr="001D1996">
        <w:rPr>
          <w:rStyle w:val="aa"/>
          <w:rFonts w:ascii="Times New Roman" w:hAnsi="Times New Roman"/>
        </w:rPr>
        <w:footnoteRef/>
      </w:r>
      <w:r w:rsidRPr="001D1996">
        <w:rPr>
          <w:rFonts w:ascii="Times New Roman" w:hAnsi="Times New Roman"/>
          <w:lang w:val="en-US"/>
        </w:rPr>
        <w:t xml:space="preserve"> Sterling R.R. Positive accounting: an assessment // Abacus. 1990. 26 (2). P. 116.</w:t>
      </w:r>
    </w:p>
  </w:footnote>
  <w:footnote w:id="11">
    <w:p w14:paraId="53948929" w14:textId="77777777" w:rsidR="00373FC6" w:rsidRPr="001D1996" w:rsidRDefault="00373FC6" w:rsidP="001D1996">
      <w:pPr>
        <w:pStyle w:val="a8"/>
        <w:jc w:val="both"/>
        <w:rPr>
          <w:rFonts w:ascii="Times New Roman" w:hAnsi="Times New Roman"/>
          <w:lang w:val="en-US"/>
        </w:rPr>
      </w:pPr>
      <w:r w:rsidRPr="001D1996">
        <w:rPr>
          <w:rStyle w:val="aa"/>
          <w:rFonts w:ascii="Times New Roman" w:hAnsi="Times New Roman"/>
        </w:rPr>
        <w:footnoteRef/>
      </w:r>
      <w:r w:rsidRPr="001D1996">
        <w:rPr>
          <w:rFonts w:ascii="Times New Roman" w:hAnsi="Times New Roman"/>
          <w:lang w:val="en-US"/>
        </w:rPr>
        <w:t xml:space="preserve"> Littleton A.C. Structure of Accounting Theory. Sarasota, FL: American Accounting Association, 1953. P. 30.</w:t>
      </w:r>
    </w:p>
  </w:footnote>
  <w:footnote w:id="12">
    <w:p w14:paraId="045EDE30" w14:textId="77777777" w:rsidR="00373FC6" w:rsidRPr="0040324D" w:rsidRDefault="00373FC6" w:rsidP="0040324D">
      <w:pPr>
        <w:pStyle w:val="a8"/>
        <w:jc w:val="both"/>
        <w:rPr>
          <w:rFonts w:ascii="Times New Roman" w:hAnsi="Times New Roman"/>
          <w:lang w:val="en-US"/>
        </w:rPr>
      </w:pPr>
      <w:r w:rsidRPr="0040324D">
        <w:rPr>
          <w:rStyle w:val="aa"/>
          <w:rFonts w:ascii="Times New Roman" w:hAnsi="Times New Roman"/>
        </w:rPr>
        <w:footnoteRef/>
      </w:r>
      <w:r w:rsidRPr="0040324D">
        <w:rPr>
          <w:rFonts w:ascii="Times New Roman" w:hAnsi="Times New Roman"/>
          <w:lang w:val="en-US"/>
        </w:rPr>
        <w:t xml:space="preserve"> </w:t>
      </w:r>
      <w:r w:rsidRPr="001D1996">
        <w:rPr>
          <w:rFonts w:ascii="Times New Roman" w:hAnsi="Times New Roman"/>
          <w:lang w:val="en-US"/>
        </w:rPr>
        <w:t>Sterling R.R. On theory construction and verification // The Accounting Review. 1970. July. P. 44</w:t>
      </w:r>
      <w:r>
        <w:rPr>
          <w:rFonts w:ascii="Times New Roman" w:hAnsi="Times New Roman"/>
          <w:lang w:val="en-US"/>
        </w:rPr>
        <w:t>9</w:t>
      </w:r>
      <w:r w:rsidRPr="001D1996">
        <w:rPr>
          <w:rFonts w:ascii="Times New Roman" w:hAnsi="Times New Roman"/>
          <w:lang w:val="en-US"/>
        </w:rPr>
        <w:t>.</w:t>
      </w:r>
    </w:p>
  </w:footnote>
  <w:footnote w:id="13">
    <w:p w14:paraId="467E8751" w14:textId="77777777" w:rsidR="00373FC6" w:rsidRPr="0040324D" w:rsidRDefault="00373FC6" w:rsidP="0040324D">
      <w:pPr>
        <w:pStyle w:val="a8"/>
        <w:jc w:val="both"/>
        <w:rPr>
          <w:rFonts w:ascii="Times New Roman" w:hAnsi="Times New Roman"/>
          <w:lang w:val="en-US"/>
        </w:rPr>
      </w:pPr>
      <w:r w:rsidRPr="0040324D">
        <w:rPr>
          <w:rStyle w:val="aa"/>
          <w:rFonts w:ascii="Times New Roman" w:hAnsi="Times New Roman"/>
        </w:rPr>
        <w:footnoteRef/>
      </w:r>
      <w:r>
        <w:rPr>
          <w:rFonts w:ascii="Times New Roman" w:hAnsi="Times New Roman"/>
          <w:lang w:val="en-US"/>
        </w:rPr>
        <w:t xml:space="preserve"> Christenson</w:t>
      </w:r>
      <w:r w:rsidRPr="0040324D">
        <w:rPr>
          <w:rFonts w:ascii="Times New Roman" w:hAnsi="Times New Roman"/>
          <w:lang w:val="en-US"/>
        </w:rPr>
        <w:t xml:space="preserve"> C. The met</w:t>
      </w:r>
      <w:r>
        <w:rPr>
          <w:rFonts w:ascii="Times New Roman" w:hAnsi="Times New Roman"/>
          <w:lang w:val="en-US"/>
        </w:rPr>
        <w:t>hodology of positive accounting //</w:t>
      </w:r>
      <w:r w:rsidRPr="0040324D">
        <w:rPr>
          <w:rFonts w:ascii="Times New Roman" w:hAnsi="Times New Roman"/>
          <w:lang w:val="en-US"/>
        </w:rPr>
        <w:t xml:space="preserve"> The Accounting</w:t>
      </w:r>
      <w:r>
        <w:rPr>
          <w:rFonts w:ascii="Times New Roman" w:hAnsi="Times New Roman"/>
          <w:lang w:val="en-US"/>
        </w:rPr>
        <w:t xml:space="preserve"> Review. 1983.</w:t>
      </w:r>
      <w:r w:rsidRPr="0040324D">
        <w:rPr>
          <w:rFonts w:ascii="Times New Roman" w:hAnsi="Times New Roman"/>
          <w:lang w:val="en-US"/>
        </w:rPr>
        <w:t xml:space="preserve"> January</w:t>
      </w:r>
      <w:r>
        <w:rPr>
          <w:rFonts w:ascii="Times New Roman" w:hAnsi="Times New Roman"/>
          <w:lang w:val="en-US"/>
        </w:rPr>
        <w:t>.</w:t>
      </w:r>
      <w:r w:rsidRPr="0040324D">
        <w:rPr>
          <w:rFonts w:ascii="Times New Roman" w:hAnsi="Times New Roman"/>
          <w:lang w:val="en-US"/>
        </w:rPr>
        <w:t xml:space="preserve"> </w:t>
      </w:r>
      <w:r>
        <w:rPr>
          <w:rFonts w:ascii="Times New Roman" w:hAnsi="Times New Roman"/>
          <w:lang w:val="en-US"/>
        </w:rPr>
        <w:t xml:space="preserve">P. </w:t>
      </w:r>
      <w:r w:rsidRPr="0040324D">
        <w:rPr>
          <w:rFonts w:ascii="Times New Roman" w:hAnsi="Times New Roman"/>
          <w:lang w:val="en-US"/>
        </w:rPr>
        <w:t>1</w:t>
      </w:r>
      <w:r>
        <w:rPr>
          <w:rFonts w:ascii="Times New Roman" w:hAnsi="Times New Roman"/>
          <w:lang w:val="en-US"/>
        </w:rPr>
        <w:t>-</w:t>
      </w:r>
      <w:r w:rsidRPr="0040324D">
        <w:rPr>
          <w:rFonts w:ascii="Times New Roman" w:hAnsi="Times New Roman"/>
          <w:lang w:val="en-US"/>
        </w:rPr>
        <w:t>22.</w:t>
      </w:r>
    </w:p>
  </w:footnote>
  <w:footnote w:id="14">
    <w:p w14:paraId="7F1A0AE2" w14:textId="77777777" w:rsidR="00373FC6" w:rsidRPr="0040324D" w:rsidRDefault="00373FC6" w:rsidP="0040324D">
      <w:pPr>
        <w:pStyle w:val="a8"/>
        <w:jc w:val="both"/>
        <w:rPr>
          <w:rFonts w:ascii="Times New Roman" w:hAnsi="Times New Roman"/>
          <w:lang w:val="en-US"/>
        </w:rPr>
      </w:pPr>
      <w:r w:rsidRPr="0040324D">
        <w:rPr>
          <w:rStyle w:val="aa"/>
          <w:rFonts w:ascii="Times New Roman" w:hAnsi="Times New Roman"/>
        </w:rPr>
        <w:footnoteRef/>
      </w:r>
      <w:r>
        <w:rPr>
          <w:rFonts w:ascii="Times New Roman" w:hAnsi="Times New Roman"/>
          <w:lang w:val="en-US"/>
        </w:rPr>
        <w:t xml:space="preserve"> Hendriksen</w:t>
      </w:r>
      <w:r w:rsidRPr="0040324D">
        <w:rPr>
          <w:rFonts w:ascii="Times New Roman" w:hAnsi="Times New Roman"/>
          <w:lang w:val="en-US"/>
        </w:rPr>
        <w:t xml:space="preserve"> E.S. Accounting Theory (3rd edn). Homewood, IL: Richard D. Irwin,</w:t>
      </w:r>
      <w:r>
        <w:rPr>
          <w:rFonts w:ascii="Times New Roman" w:hAnsi="Times New Roman"/>
          <w:lang w:val="en-US"/>
        </w:rPr>
        <w:t xml:space="preserve"> 1977. P</w:t>
      </w:r>
      <w:r w:rsidRPr="0040324D">
        <w:rPr>
          <w:rFonts w:ascii="Times New Roman" w:hAnsi="Times New Roman"/>
          <w:lang w:val="en-US"/>
        </w:rPr>
        <w:t>.</w:t>
      </w:r>
      <w:r>
        <w:rPr>
          <w:rFonts w:ascii="Times New Roman" w:hAnsi="Times New Roman"/>
          <w:lang w:val="en-US"/>
        </w:rPr>
        <w:t xml:space="preserve"> 2.</w:t>
      </w:r>
    </w:p>
  </w:footnote>
  <w:footnote w:id="15">
    <w:p w14:paraId="252085DA" w14:textId="77777777" w:rsidR="00373FC6" w:rsidRPr="0040324D" w:rsidRDefault="00373FC6" w:rsidP="0040324D">
      <w:pPr>
        <w:pStyle w:val="a8"/>
        <w:jc w:val="both"/>
        <w:rPr>
          <w:rFonts w:ascii="Times New Roman" w:hAnsi="Times New Roman"/>
          <w:lang w:val="en-US"/>
        </w:rPr>
      </w:pPr>
      <w:r w:rsidRPr="0040324D">
        <w:rPr>
          <w:rStyle w:val="aa"/>
          <w:rFonts w:ascii="Times New Roman" w:hAnsi="Times New Roman"/>
        </w:rPr>
        <w:footnoteRef/>
      </w:r>
      <w:r w:rsidRPr="0040324D">
        <w:rPr>
          <w:rFonts w:ascii="Times New Roman" w:hAnsi="Times New Roman"/>
          <w:lang w:val="en-US"/>
        </w:rPr>
        <w:t xml:space="preserve"> Chambers</w:t>
      </w:r>
      <w:r>
        <w:rPr>
          <w:rFonts w:ascii="Times New Roman" w:hAnsi="Times New Roman"/>
          <w:lang w:val="en-US"/>
        </w:rPr>
        <w:t xml:space="preserve"> R.J. </w:t>
      </w:r>
      <w:r w:rsidRPr="0040324D">
        <w:rPr>
          <w:rFonts w:ascii="Times New Roman" w:hAnsi="Times New Roman"/>
          <w:lang w:val="en-US"/>
        </w:rPr>
        <w:t>Ends, ways, m</w:t>
      </w:r>
      <w:r>
        <w:rPr>
          <w:rFonts w:ascii="Times New Roman" w:hAnsi="Times New Roman"/>
          <w:lang w:val="en-US"/>
        </w:rPr>
        <w:t>eans and conceptual frameworks //</w:t>
      </w:r>
      <w:r w:rsidRPr="0040324D">
        <w:rPr>
          <w:rFonts w:ascii="Times New Roman" w:hAnsi="Times New Roman"/>
          <w:lang w:val="en-US"/>
        </w:rPr>
        <w:t xml:space="preserve"> Abacus</w:t>
      </w:r>
      <w:r>
        <w:rPr>
          <w:rFonts w:ascii="Times New Roman" w:hAnsi="Times New Roman"/>
          <w:lang w:val="en-US"/>
        </w:rPr>
        <w:t xml:space="preserve"> 1996.</w:t>
      </w:r>
      <w:r w:rsidRPr="0040324D">
        <w:rPr>
          <w:rFonts w:ascii="Times New Roman" w:hAnsi="Times New Roman"/>
          <w:lang w:val="en-US"/>
        </w:rPr>
        <w:t xml:space="preserve"> 32 (2)</w:t>
      </w:r>
      <w:r>
        <w:rPr>
          <w:rFonts w:ascii="Times New Roman" w:hAnsi="Times New Roman"/>
          <w:lang w:val="en-US"/>
        </w:rPr>
        <w:t>. P</w:t>
      </w:r>
      <w:r w:rsidRPr="0040324D">
        <w:rPr>
          <w:rFonts w:ascii="Times New Roman" w:hAnsi="Times New Roman"/>
          <w:lang w:val="en-US"/>
        </w:rPr>
        <w:t>.</w:t>
      </w:r>
      <w:r>
        <w:rPr>
          <w:rFonts w:ascii="Times New Roman" w:hAnsi="Times New Roman"/>
          <w:lang w:val="en-US"/>
        </w:rPr>
        <w:t xml:space="preserve"> 125.</w:t>
      </w:r>
    </w:p>
  </w:footnote>
  <w:footnote w:id="16">
    <w:p w14:paraId="6BBBB883" w14:textId="77777777" w:rsidR="00373FC6" w:rsidRPr="0040324D" w:rsidRDefault="00373FC6" w:rsidP="0040324D">
      <w:pPr>
        <w:pStyle w:val="a8"/>
        <w:jc w:val="both"/>
        <w:rPr>
          <w:rFonts w:ascii="Times New Roman" w:hAnsi="Times New Roman"/>
          <w:lang w:val="en-US"/>
        </w:rPr>
      </w:pPr>
      <w:r w:rsidRPr="0040324D">
        <w:rPr>
          <w:rStyle w:val="aa"/>
          <w:rFonts w:ascii="Times New Roman" w:hAnsi="Times New Roman"/>
        </w:rPr>
        <w:footnoteRef/>
      </w:r>
      <w:r>
        <w:rPr>
          <w:rFonts w:ascii="Times New Roman" w:hAnsi="Times New Roman"/>
          <w:lang w:val="en-US"/>
        </w:rPr>
        <w:t xml:space="preserve"> Watts</w:t>
      </w:r>
      <w:r w:rsidRPr="0040324D">
        <w:rPr>
          <w:rFonts w:ascii="Times New Roman" w:hAnsi="Times New Roman"/>
          <w:lang w:val="en-US"/>
        </w:rPr>
        <w:t xml:space="preserve"> R.L.</w:t>
      </w:r>
      <w:r>
        <w:rPr>
          <w:rFonts w:ascii="Times New Roman" w:hAnsi="Times New Roman"/>
          <w:lang w:val="en-US"/>
        </w:rPr>
        <w:t>, Zimmerman</w:t>
      </w:r>
      <w:r w:rsidRPr="0040324D">
        <w:rPr>
          <w:rFonts w:ascii="Times New Roman" w:hAnsi="Times New Roman"/>
          <w:lang w:val="en-US"/>
        </w:rPr>
        <w:t xml:space="preserve"> J.L. The demand for and supply of accounting</w:t>
      </w:r>
      <w:r>
        <w:rPr>
          <w:rFonts w:ascii="Times New Roman" w:hAnsi="Times New Roman"/>
          <w:lang w:val="en-US"/>
        </w:rPr>
        <w:t xml:space="preserve"> </w:t>
      </w:r>
      <w:r w:rsidRPr="0040324D">
        <w:rPr>
          <w:rFonts w:ascii="Times New Roman" w:hAnsi="Times New Roman"/>
          <w:lang w:val="en-US"/>
        </w:rPr>
        <w:t>th</w:t>
      </w:r>
      <w:r>
        <w:rPr>
          <w:rFonts w:ascii="Times New Roman" w:hAnsi="Times New Roman"/>
          <w:lang w:val="en-US"/>
        </w:rPr>
        <w:t>eories: the market for excuses // The Accounting Review. 1979.</w:t>
      </w:r>
      <w:r w:rsidRPr="0040324D">
        <w:rPr>
          <w:rFonts w:ascii="Times New Roman" w:hAnsi="Times New Roman"/>
          <w:lang w:val="en-US"/>
        </w:rPr>
        <w:t xml:space="preserve"> April</w:t>
      </w:r>
      <w:r>
        <w:rPr>
          <w:rFonts w:ascii="Times New Roman" w:hAnsi="Times New Roman"/>
          <w:lang w:val="en-US"/>
        </w:rPr>
        <w:t>.</w:t>
      </w:r>
      <w:r w:rsidRPr="0040324D">
        <w:rPr>
          <w:rFonts w:ascii="Times New Roman" w:hAnsi="Times New Roman"/>
          <w:lang w:val="en-US"/>
        </w:rPr>
        <w:t xml:space="preserve"> 273±304, reprinted in</w:t>
      </w:r>
      <w:r>
        <w:rPr>
          <w:rFonts w:ascii="Times New Roman" w:hAnsi="Times New Roman"/>
          <w:lang w:val="en-US"/>
        </w:rPr>
        <w:t xml:space="preserve"> </w:t>
      </w:r>
      <w:r w:rsidRPr="0040324D">
        <w:rPr>
          <w:rFonts w:ascii="Times New Roman" w:hAnsi="Times New Roman"/>
          <w:lang w:val="en-US"/>
        </w:rPr>
        <w:t xml:space="preserve">Bloom </w:t>
      </w:r>
      <w:r>
        <w:rPr>
          <w:rFonts w:ascii="Times New Roman" w:hAnsi="Times New Roman"/>
          <w:lang w:val="en-US"/>
        </w:rPr>
        <w:t xml:space="preserve">R., </w:t>
      </w:r>
      <w:r w:rsidRPr="0040324D">
        <w:rPr>
          <w:rFonts w:ascii="Times New Roman" w:hAnsi="Times New Roman"/>
          <w:lang w:val="en-US"/>
        </w:rPr>
        <w:t>Elgers</w:t>
      </w:r>
      <w:r>
        <w:rPr>
          <w:rFonts w:ascii="Times New Roman" w:hAnsi="Times New Roman"/>
          <w:lang w:val="en-US"/>
        </w:rPr>
        <w:t xml:space="preserve"> P. T.</w:t>
      </w:r>
      <w:r w:rsidRPr="0040324D">
        <w:rPr>
          <w:rFonts w:ascii="Times New Roman" w:hAnsi="Times New Roman"/>
          <w:lang w:val="en-US"/>
        </w:rPr>
        <w:t xml:space="preserve"> Accounting Theory and Policy.</w:t>
      </w:r>
      <w:r>
        <w:rPr>
          <w:rFonts w:ascii="Times New Roman" w:hAnsi="Times New Roman"/>
          <w:lang w:val="en-US"/>
        </w:rPr>
        <w:t xml:space="preserve"> </w:t>
      </w:r>
      <w:r w:rsidRPr="0040324D">
        <w:rPr>
          <w:rFonts w:ascii="Times New Roman" w:hAnsi="Times New Roman"/>
          <w:lang w:val="en-US"/>
        </w:rPr>
        <w:t>Orlando, FL: Harcourt Brace Jovanovi</w:t>
      </w:r>
      <w:r>
        <w:rPr>
          <w:rFonts w:ascii="Times New Roman" w:hAnsi="Times New Roman"/>
          <w:lang w:val="en-US"/>
        </w:rPr>
        <w:t>ch, 1987. P</w:t>
      </w:r>
      <w:r w:rsidRPr="0040324D">
        <w:rPr>
          <w:rFonts w:ascii="Times New Roman" w:hAnsi="Times New Roman"/>
          <w:lang w:val="en-US"/>
        </w:rPr>
        <w:t>. 22.</w:t>
      </w:r>
    </w:p>
  </w:footnote>
  <w:footnote w:id="17">
    <w:p w14:paraId="1BA25BE6" w14:textId="77777777" w:rsidR="00373FC6" w:rsidRPr="0040324D" w:rsidRDefault="00373FC6" w:rsidP="0040324D">
      <w:pPr>
        <w:pStyle w:val="a8"/>
        <w:jc w:val="both"/>
        <w:rPr>
          <w:rFonts w:ascii="Times New Roman" w:hAnsi="Times New Roman"/>
          <w:lang w:val="en-US"/>
        </w:rPr>
      </w:pPr>
      <w:r w:rsidRPr="0040324D">
        <w:rPr>
          <w:rStyle w:val="aa"/>
          <w:rFonts w:ascii="Times New Roman" w:hAnsi="Times New Roman"/>
        </w:rPr>
        <w:footnoteRef/>
      </w:r>
      <w:r w:rsidRPr="0040324D">
        <w:rPr>
          <w:rFonts w:ascii="Times New Roman" w:hAnsi="Times New Roman"/>
          <w:lang w:val="en-US"/>
        </w:rPr>
        <w:t xml:space="preserve"> Burchell</w:t>
      </w:r>
      <w:r>
        <w:rPr>
          <w:rFonts w:ascii="Times New Roman" w:hAnsi="Times New Roman"/>
          <w:lang w:val="en-US"/>
        </w:rPr>
        <w:t xml:space="preserve"> S., Clubb C., Hopwood</w:t>
      </w:r>
      <w:r w:rsidRPr="0040324D">
        <w:rPr>
          <w:rFonts w:ascii="Times New Roman" w:hAnsi="Times New Roman"/>
          <w:lang w:val="en-US"/>
        </w:rPr>
        <w:t xml:space="preserve"> A.</w:t>
      </w:r>
      <w:r>
        <w:rPr>
          <w:rFonts w:ascii="Times New Roman" w:hAnsi="Times New Roman"/>
          <w:lang w:val="en-US"/>
        </w:rPr>
        <w:t xml:space="preserve">, Hughes J., Napier J. </w:t>
      </w:r>
      <w:r w:rsidRPr="0040324D">
        <w:rPr>
          <w:rFonts w:ascii="Times New Roman" w:hAnsi="Times New Roman"/>
          <w:lang w:val="en-US"/>
        </w:rPr>
        <w:t>The roles of</w:t>
      </w:r>
      <w:r>
        <w:rPr>
          <w:rFonts w:ascii="Times New Roman" w:hAnsi="Times New Roman"/>
          <w:lang w:val="en-US"/>
        </w:rPr>
        <w:t xml:space="preserve"> </w:t>
      </w:r>
      <w:r w:rsidRPr="0040324D">
        <w:rPr>
          <w:rFonts w:ascii="Times New Roman" w:hAnsi="Times New Roman"/>
          <w:lang w:val="en-US"/>
        </w:rPr>
        <w:t>accounting in organizations and society, Accoun</w:t>
      </w:r>
      <w:r>
        <w:rPr>
          <w:rFonts w:ascii="Times New Roman" w:hAnsi="Times New Roman"/>
          <w:lang w:val="en-US"/>
        </w:rPr>
        <w:t>ting, Organizations and Society. 1980.</w:t>
      </w:r>
      <w:r w:rsidRPr="0040324D">
        <w:rPr>
          <w:rFonts w:ascii="Times New Roman" w:hAnsi="Times New Roman"/>
          <w:lang w:val="en-US"/>
        </w:rPr>
        <w:t xml:space="preserve"> June.</w:t>
      </w:r>
    </w:p>
  </w:footnote>
  <w:footnote w:id="18">
    <w:p w14:paraId="3EAC4605" w14:textId="77777777" w:rsidR="00373FC6" w:rsidRPr="0040324D" w:rsidRDefault="00373FC6" w:rsidP="0040324D">
      <w:pPr>
        <w:pStyle w:val="a8"/>
        <w:jc w:val="both"/>
        <w:rPr>
          <w:rFonts w:ascii="Times New Roman" w:hAnsi="Times New Roman"/>
          <w:lang w:val="en-US"/>
        </w:rPr>
      </w:pPr>
      <w:r w:rsidRPr="0040324D">
        <w:rPr>
          <w:rStyle w:val="aa"/>
          <w:rFonts w:ascii="Times New Roman" w:hAnsi="Times New Roman"/>
        </w:rPr>
        <w:footnoteRef/>
      </w:r>
      <w:r>
        <w:rPr>
          <w:rFonts w:ascii="Times New Roman" w:hAnsi="Times New Roman"/>
          <w:lang w:val="en-US"/>
        </w:rPr>
        <w:t xml:space="preserve"> Shaw</w:t>
      </w:r>
      <w:r w:rsidRPr="0040324D">
        <w:rPr>
          <w:rFonts w:ascii="Times New Roman" w:hAnsi="Times New Roman"/>
          <w:lang w:val="en-US"/>
        </w:rPr>
        <w:t xml:space="preserve"> M. </w:t>
      </w:r>
      <w:r>
        <w:rPr>
          <w:rFonts w:ascii="Times New Roman" w:hAnsi="Times New Roman"/>
          <w:lang w:val="en-US"/>
        </w:rPr>
        <w:t xml:space="preserve"> </w:t>
      </w:r>
      <w:r w:rsidRPr="0040324D">
        <w:rPr>
          <w:rFonts w:ascii="Times New Roman" w:hAnsi="Times New Roman"/>
          <w:lang w:val="en-US"/>
        </w:rPr>
        <w:t>The com</w:t>
      </w:r>
      <w:r>
        <w:rPr>
          <w:rFonts w:ascii="Times New Roman" w:hAnsi="Times New Roman"/>
          <w:lang w:val="en-US"/>
        </w:rPr>
        <w:t>ing crisis of radical sociology</w:t>
      </w:r>
      <w:r w:rsidRPr="0040324D">
        <w:rPr>
          <w:rFonts w:ascii="Times New Roman" w:hAnsi="Times New Roman"/>
          <w:lang w:val="en-US"/>
        </w:rPr>
        <w:t>, in R. Blackburn (ed.), Ideology</w:t>
      </w:r>
      <w:r>
        <w:rPr>
          <w:rFonts w:ascii="Times New Roman" w:hAnsi="Times New Roman"/>
          <w:lang w:val="en-US"/>
        </w:rPr>
        <w:t xml:space="preserve"> </w:t>
      </w:r>
      <w:r w:rsidRPr="0040324D">
        <w:rPr>
          <w:rFonts w:ascii="Times New Roman" w:hAnsi="Times New Roman"/>
          <w:lang w:val="en-US"/>
        </w:rPr>
        <w:t>in Soc</w:t>
      </w:r>
      <w:r>
        <w:rPr>
          <w:rFonts w:ascii="Times New Roman" w:hAnsi="Times New Roman"/>
          <w:lang w:val="en-US"/>
        </w:rPr>
        <w:t>ial Sciences. New York: Fontana, 1972. P. 33.</w:t>
      </w:r>
    </w:p>
  </w:footnote>
  <w:footnote w:id="19">
    <w:p w14:paraId="720701E2" w14:textId="77777777" w:rsidR="00373FC6" w:rsidRPr="00CE21CE" w:rsidRDefault="00373FC6" w:rsidP="00CE21CE">
      <w:pPr>
        <w:pStyle w:val="a8"/>
        <w:jc w:val="both"/>
        <w:rPr>
          <w:rFonts w:ascii="Times New Roman" w:hAnsi="Times New Roman"/>
          <w:lang w:val="en-US"/>
        </w:rPr>
      </w:pPr>
      <w:r w:rsidRPr="00CE21CE">
        <w:rPr>
          <w:rStyle w:val="aa"/>
          <w:rFonts w:ascii="Times New Roman" w:hAnsi="Times New Roman"/>
        </w:rPr>
        <w:footnoteRef/>
      </w:r>
      <w:r>
        <w:rPr>
          <w:rFonts w:ascii="Times New Roman" w:hAnsi="Times New Roman"/>
          <w:lang w:val="en-US"/>
        </w:rPr>
        <w:t xml:space="preserve"> Schroeder R.G., Clark M. </w:t>
      </w:r>
      <w:r w:rsidRPr="00CE21CE">
        <w:rPr>
          <w:rFonts w:ascii="Times New Roman" w:hAnsi="Times New Roman"/>
          <w:lang w:val="en-US"/>
        </w:rPr>
        <w:t>Accounting Theory: Text and Readings (5th edn).</w:t>
      </w:r>
      <w:r>
        <w:rPr>
          <w:rFonts w:ascii="Times New Roman" w:hAnsi="Times New Roman"/>
          <w:lang w:val="en-US"/>
        </w:rPr>
        <w:t xml:space="preserve"> New York: Wiley, 1995. P. 1.</w:t>
      </w:r>
    </w:p>
  </w:footnote>
  <w:footnote w:id="20">
    <w:p w14:paraId="11E033AA" w14:textId="77777777" w:rsidR="00373FC6" w:rsidRPr="00CE21CE" w:rsidRDefault="00373FC6" w:rsidP="00CE21CE">
      <w:pPr>
        <w:pStyle w:val="a8"/>
        <w:jc w:val="both"/>
        <w:rPr>
          <w:rFonts w:ascii="Times New Roman" w:hAnsi="Times New Roman"/>
          <w:lang w:val="en-US"/>
        </w:rPr>
      </w:pPr>
      <w:r w:rsidRPr="00CE21CE">
        <w:rPr>
          <w:rStyle w:val="aa"/>
          <w:rFonts w:ascii="Times New Roman" w:hAnsi="Times New Roman"/>
        </w:rPr>
        <w:footnoteRef/>
      </w:r>
      <w:r>
        <w:rPr>
          <w:rFonts w:ascii="Times New Roman" w:hAnsi="Times New Roman"/>
          <w:lang w:val="en-US"/>
        </w:rPr>
        <w:t xml:space="preserve"> Hendriksen E.S. </w:t>
      </w:r>
      <w:r w:rsidRPr="00CE21CE">
        <w:rPr>
          <w:rFonts w:ascii="Times New Roman" w:hAnsi="Times New Roman"/>
          <w:lang w:val="en-US"/>
        </w:rPr>
        <w:t>Accounting Theory (3rd edn). Homewood, IL: Richard D. Irwin,</w:t>
      </w:r>
      <w:r>
        <w:rPr>
          <w:rFonts w:ascii="Times New Roman" w:hAnsi="Times New Roman"/>
          <w:lang w:val="en-US"/>
        </w:rPr>
        <w:t xml:space="preserve"> 1977. P. 10.</w:t>
      </w:r>
    </w:p>
  </w:footnote>
  <w:footnote w:id="21">
    <w:p w14:paraId="612ABE46" w14:textId="77777777" w:rsidR="00373FC6" w:rsidRPr="00CE21CE" w:rsidRDefault="00373FC6" w:rsidP="00CE21CE">
      <w:pPr>
        <w:pStyle w:val="a8"/>
        <w:jc w:val="both"/>
        <w:rPr>
          <w:rFonts w:ascii="Times New Roman" w:hAnsi="Times New Roman"/>
          <w:lang w:val="en-US"/>
        </w:rPr>
      </w:pPr>
      <w:r w:rsidRPr="00CE21CE">
        <w:rPr>
          <w:rStyle w:val="aa"/>
          <w:rFonts w:ascii="Times New Roman" w:hAnsi="Times New Roman"/>
        </w:rPr>
        <w:footnoteRef/>
      </w:r>
      <w:r>
        <w:rPr>
          <w:rFonts w:ascii="Times New Roman" w:hAnsi="Times New Roman"/>
          <w:lang w:val="en-US"/>
        </w:rPr>
        <w:t xml:space="preserve"> Storey R.K.</w:t>
      </w:r>
      <w:r w:rsidRPr="00CE21CE">
        <w:rPr>
          <w:rFonts w:ascii="Times New Roman" w:hAnsi="Times New Roman"/>
          <w:lang w:val="en-US"/>
        </w:rPr>
        <w:t xml:space="preserve"> The Search for Account</w:t>
      </w:r>
      <w:r>
        <w:rPr>
          <w:rFonts w:ascii="Times New Roman" w:hAnsi="Times New Roman"/>
          <w:lang w:val="en-US"/>
        </w:rPr>
        <w:t>ing Principles. New York: AICPA, 1963.</w:t>
      </w:r>
    </w:p>
  </w:footnote>
  <w:footnote w:id="22">
    <w:p w14:paraId="3FD26224" w14:textId="77777777" w:rsidR="00373FC6" w:rsidRPr="00CE21CE" w:rsidRDefault="00373FC6" w:rsidP="00CE21CE">
      <w:pPr>
        <w:pStyle w:val="a8"/>
        <w:jc w:val="both"/>
        <w:rPr>
          <w:rFonts w:ascii="Times New Roman" w:hAnsi="Times New Roman"/>
          <w:lang w:val="en-US"/>
        </w:rPr>
      </w:pPr>
      <w:r w:rsidRPr="00CE21CE">
        <w:rPr>
          <w:rStyle w:val="aa"/>
          <w:rFonts w:ascii="Times New Roman" w:hAnsi="Times New Roman"/>
        </w:rPr>
        <w:footnoteRef/>
      </w:r>
      <w:r>
        <w:rPr>
          <w:rFonts w:ascii="Times New Roman" w:hAnsi="Times New Roman"/>
          <w:lang w:val="en-US"/>
        </w:rPr>
        <w:t xml:space="preserve"> Riahi-Belkaoui A.</w:t>
      </w:r>
      <w:r w:rsidRPr="00CE21CE">
        <w:rPr>
          <w:rFonts w:ascii="Times New Roman" w:hAnsi="Times New Roman"/>
          <w:lang w:val="en-US"/>
        </w:rPr>
        <w:t xml:space="preserve"> Accounting Theory (4th edn). London: Business Press</w:t>
      </w:r>
      <w:r>
        <w:rPr>
          <w:rFonts w:ascii="Times New Roman" w:hAnsi="Times New Roman"/>
          <w:lang w:val="en-US"/>
        </w:rPr>
        <w:t xml:space="preserve"> (Thomson Learning), 2000. P. 297.</w:t>
      </w:r>
    </w:p>
  </w:footnote>
  <w:footnote w:id="23">
    <w:p w14:paraId="050BC956" w14:textId="77777777" w:rsidR="00373FC6" w:rsidRPr="00CE21CE" w:rsidRDefault="00373FC6" w:rsidP="00CE21CE">
      <w:pPr>
        <w:pStyle w:val="a8"/>
        <w:jc w:val="both"/>
        <w:rPr>
          <w:rFonts w:ascii="Times New Roman" w:hAnsi="Times New Roman"/>
          <w:lang w:val="en-US"/>
        </w:rPr>
      </w:pPr>
      <w:r w:rsidRPr="00CE21CE">
        <w:rPr>
          <w:rStyle w:val="aa"/>
          <w:rFonts w:ascii="Times New Roman" w:hAnsi="Times New Roman"/>
        </w:rPr>
        <w:footnoteRef/>
      </w:r>
      <w:r>
        <w:rPr>
          <w:rFonts w:ascii="Times New Roman" w:hAnsi="Times New Roman"/>
          <w:lang w:val="en-US"/>
        </w:rPr>
        <w:t xml:space="preserve"> Buckley J.W., Kircher, P., Mathews, R.L. </w:t>
      </w:r>
      <w:r w:rsidRPr="00CE21CE">
        <w:rPr>
          <w:rFonts w:ascii="Times New Roman" w:hAnsi="Times New Roman"/>
          <w:lang w:val="en-US"/>
        </w:rPr>
        <w:t>Methodology in accounting</w:t>
      </w:r>
      <w:r>
        <w:rPr>
          <w:rFonts w:ascii="Times New Roman" w:hAnsi="Times New Roman"/>
          <w:lang w:val="en-US"/>
        </w:rPr>
        <w:t xml:space="preserve"> theory // The Accounting Review. 1968.</w:t>
      </w:r>
      <w:r w:rsidRPr="00CE21CE">
        <w:rPr>
          <w:rFonts w:ascii="Times New Roman" w:hAnsi="Times New Roman"/>
          <w:lang w:val="en-US"/>
        </w:rPr>
        <w:t xml:space="preserve"> April.</w:t>
      </w:r>
      <w:r>
        <w:rPr>
          <w:rFonts w:ascii="Times New Roman" w:hAnsi="Times New Roman"/>
          <w:lang w:val="en-US"/>
        </w:rPr>
        <w:t xml:space="preserve"> P. 277.</w:t>
      </w:r>
    </w:p>
  </w:footnote>
  <w:footnote w:id="24">
    <w:p w14:paraId="30379BF2" w14:textId="77777777" w:rsidR="00373FC6" w:rsidRPr="00CE21CE" w:rsidRDefault="00373FC6" w:rsidP="00CE21CE">
      <w:pPr>
        <w:pStyle w:val="a8"/>
        <w:jc w:val="both"/>
        <w:rPr>
          <w:rFonts w:ascii="Times New Roman" w:hAnsi="Times New Roman"/>
          <w:lang w:val="en-US"/>
        </w:rPr>
      </w:pPr>
      <w:r w:rsidRPr="00CE21CE">
        <w:rPr>
          <w:rStyle w:val="aa"/>
          <w:rFonts w:ascii="Times New Roman" w:hAnsi="Times New Roman"/>
        </w:rPr>
        <w:footnoteRef/>
      </w:r>
      <w:r w:rsidRPr="00CE21CE">
        <w:rPr>
          <w:rFonts w:ascii="Times New Roman" w:hAnsi="Times New Roman"/>
          <w:lang w:val="en-US"/>
        </w:rPr>
        <w:t xml:space="preserve"> </w:t>
      </w:r>
      <w:r>
        <w:rPr>
          <w:rFonts w:ascii="Times New Roman" w:hAnsi="Times New Roman"/>
          <w:lang w:val="en-US"/>
        </w:rPr>
        <w:t xml:space="preserve">Hendriksen, E.S. </w:t>
      </w:r>
      <w:r w:rsidRPr="00CE21CE">
        <w:rPr>
          <w:rFonts w:ascii="Times New Roman" w:hAnsi="Times New Roman"/>
          <w:lang w:val="en-US"/>
        </w:rPr>
        <w:t>Accounting Theory (3rd edn). Homewood, IL: Richard D. Irwin,</w:t>
      </w:r>
      <w:r>
        <w:rPr>
          <w:rFonts w:ascii="Times New Roman" w:hAnsi="Times New Roman"/>
          <w:lang w:val="en-US"/>
        </w:rPr>
        <w:t xml:space="preserve"> 1977. P</w:t>
      </w:r>
      <w:r w:rsidRPr="00CE21CE">
        <w:rPr>
          <w:rFonts w:ascii="Times New Roman" w:hAnsi="Times New Roman"/>
          <w:lang w:val="en-US"/>
        </w:rPr>
        <w:t>.</w:t>
      </w:r>
      <w:r>
        <w:rPr>
          <w:rFonts w:ascii="Times New Roman" w:hAnsi="Times New Roman"/>
          <w:lang w:val="en-US"/>
        </w:rPr>
        <w:t xml:space="preserve"> 23.</w:t>
      </w:r>
    </w:p>
  </w:footnote>
  <w:footnote w:id="25">
    <w:p w14:paraId="60665320" w14:textId="77777777" w:rsidR="00373FC6" w:rsidRPr="00CE21CE" w:rsidRDefault="00373FC6" w:rsidP="00CE21CE">
      <w:pPr>
        <w:pStyle w:val="a8"/>
        <w:jc w:val="both"/>
        <w:rPr>
          <w:rFonts w:ascii="Times New Roman" w:hAnsi="Times New Roman"/>
          <w:lang w:val="en-US"/>
        </w:rPr>
      </w:pPr>
      <w:r w:rsidRPr="00CE21CE">
        <w:rPr>
          <w:rStyle w:val="aa"/>
          <w:rFonts w:ascii="Times New Roman" w:hAnsi="Times New Roman"/>
        </w:rPr>
        <w:footnoteRef/>
      </w:r>
      <w:r>
        <w:rPr>
          <w:rFonts w:ascii="Times New Roman" w:hAnsi="Times New Roman"/>
          <w:lang w:val="en-US"/>
        </w:rPr>
        <w:t xml:space="preserve"> Moonitz M. </w:t>
      </w:r>
      <w:r w:rsidRPr="00CE21CE">
        <w:rPr>
          <w:rFonts w:ascii="Times New Roman" w:hAnsi="Times New Roman"/>
          <w:lang w:val="en-US"/>
        </w:rPr>
        <w:t>The Basic Postulates of Accounting, American Accounting Association</w:t>
      </w:r>
      <w:r>
        <w:rPr>
          <w:rFonts w:ascii="Times New Roman" w:hAnsi="Times New Roman"/>
          <w:lang w:val="en-US"/>
        </w:rPr>
        <w:t xml:space="preserve"> </w:t>
      </w:r>
      <w:r w:rsidRPr="00CE21CE">
        <w:rPr>
          <w:rFonts w:ascii="Times New Roman" w:hAnsi="Times New Roman"/>
          <w:lang w:val="en-US"/>
        </w:rPr>
        <w:t>Research Study No. 1</w:t>
      </w:r>
      <w:r>
        <w:rPr>
          <w:rFonts w:ascii="Times New Roman" w:hAnsi="Times New Roman"/>
          <w:lang w:val="en-US"/>
        </w:rPr>
        <w:t>. New York: AICPA, 1961. P. 4.</w:t>
      </w:r>
    </w:p>
  </w:footnote>
  <w:footnote w:id="26">
    <w:p w14:paraId="508FE604" w14:textId="77777777" w:rsidR="00373FC6" w:rsidRPr="00CE21CE" w:rsidRDefault="00373FC6" w:rsidP="00CE21CE">
      <w:pPr>
        <w:pStyle w:val="a8"/>
        <w:jc w:val="both"/>
        <w:rPr>
          <w:rFonts w:ascii="Times New Roman" w:hAnsi="Times New Roman"/>
          <w:lang w:val="en-US"/>
        </w:rPr>
      </w:pPr>
      <w:r w:rsidRPr="00CE21CE">
        <w:rPr>
          <w:rStyle w:val="aa"/>
          <w:rFonts w:ascii="Times New Roman" w:hAnsi="Times New Roman"/>
        </w:rPr>
        <w:footnoteRef/>
      </w:r>
      <w:r>
        <w:rPr>
          <w:rFonts w:ascii="Times New Roman" w:hAnsi="Times New Roman"/>
          <w:lang w:val="en-US"/>
        </w:rPr>
        <w:t xml:space="preserve"> Storey R.K. </w:t>
      </w:r>
      <w:r w:rsidRPr="00CE21CE">
        <w:rPr>
          <w:rFonts w:ascii="Times New Roman" w:hAnsi="Times New Roman"/>
          <w:lang w:val="en-US"/>
        </w:rPr>
        <w:t>The Search for Accounting Principles. New York: AICPA</w:t>
      </w:r>
      <w:r>
        <w:rPr>
          <w:rFonts w:ascii="Times New Roman" w:hAnsi="Times New Roman"/>
          <w:lang w:val="en-US"/>
        </w:rPr>
        <w:t>, 1963. P. 64.</w:t>
      </w:r>
    </w:p>
  </w:footnote>
  <w:footnote w:id="27">
    <w:p w14:paraId="3B77F6CE" w14:textId="77777777" w:rsidR="00373FC6" w:rsidRPr="003A17A0" w:rsidRDefault="00373FC6" w:rsidP="003A17A0">
      <w:pPr>
        <w:pStyle w:val="a8"/>
        <w:jc w:val="both"/>
        <w:rPr>
          <w:rFonts w:ascii="Times New Roman" w:hAnsi="Times New Roman"/>
          <w:lang w:val="en-US"/>
        </w:rPr>
      </w:pPr>
      <w:r>
        <w:rPr>
          <w:rStyle w:val="aa"/>
        </w:rPr>
        <w:footnoteRef/>
      </w:r>
      <w:r w:rsidRPr="006D4A64">
        <w:rPr>
          <w:lang w:val="en-US"/>
        </w:rPr>
        <w:t xml:space="preserve"> </w:t>
      </w:r>
      <w:r>
        <w:rPr>
          <w:rFonts w:ascii="Times New Roman" w:hAnsi="Times New Roman"/>
          <w:lang w:val="en-US"/>
        </w:rPr>
        <w:t>Riahi-Belkaoui A.</w:t>
      </w:r>
      <w:r w:rsidRPr="00CE21CE">
        <w:rPr>
          <w:rFonts w:ascii="Times New Roman" w:hAnsi="Times New Roman"/>
          <w:lang w:val="en-US"/>
        </w:rPr>
        <w:t xml:space="preserve"> Accounting Theory (4th edn). London: Business Press</w:t>
      </w:r>
      <w:r>
        <w:rPr>
          <w:rFonts w:ascii="Times New Roman" w:hAnsi="Times New Roman"/>
          <w:lang w:val="en-US"/>
        </w:rPr>
        <w:t xml:space="preserve"> (Thomson Learning), 2000. P. 70.</w:t>
      </w:r>
    </w:p>
  </w:footnote>
  <w:footnote w:id="28">
    <w:p w14:paraId="0443FE07" w14:textId="77777777" w:rsidR="00373FC6" w:rsidRPr="000852B0" w:rsidRDefault="00373FC6" w:rsidP="00BC39F0">
      <w:pPr>
        <w:pStyle w:val="a8"/>
        <w:jc w:val="both"/>
        <w:rPr>
          <w:rFonts w:ascii="Times New Roman" w:hAnsi="Times New Roman"/>
          <w:lang w:val="en-US"/>
        </w:rPr>
      </w:pPr>
      <w:r w:rsidRPr="000852B0">
        <w:rPr>
          <w:rStyle w:val="aa"/>
          <w:rFonts w:ascii="Times New Roman" w:hAnsi="Times New Roman"/>
        </w:rPr>
        <w:footnoteRef/>
      </w:r>
      <w:r w:rsidRPr="000852B0">
        <w:rPr>
          <w:rFonts w:ascii="Times New Roman" w:hAnsi="Times New Roman"/>
          <w:lang w:val="en-US"/>
        </w:rPr>
        <w:t xml:space="preserve"> </w:t>
      </w:r>
      <w:r>
        <w:rPr>
          <w:rFonts w:ascii="Times New Roman" w:hAnsi="Times New Roman"/>
          <w:lang w:val="en-US"/>
        </w:rPr>
        <w:t xml:space="preserve">Hendriksen E.S. </w:t>
      </w:r>
      <w:r w:rsidRPr="000852B0">
        <w:rPr>
          <w:rFonts w:ascii="Times New Roman" w:hAnsi="Times New Roman"/>
          <w:lang w:val="en-US"/>
        </w:rPr>
        <w:t>Accounting Theory (3rd edn). Homewood, IL: Richard D. Irwin, 1977. P. 10.</w:t>
      </w:r>
    </w:p>
  </w:footnote>
  <w:footnote w:id="29">
    <w:p w14:paraId="3F750711" w14:textId="77777777" w:rsidR="00373FC6" w:rsidRPr="000852B0" w:rsidRDefault="00373FC6" w:rsidP="00BC39F0">
      <w:pPr>
        <w:pStyle w:val="a8"/>
        <w:jc w:val="both"/>
        <w:rPr>
          <w:rFonts w:ascii="Times New Roman" w:hAnsi="Times New Roman"/>
          <w:lang w:val="en-US"/>
        </w:rPr>
      </w:pPr>
      <w:r w:rsidRPr="000852B0">
        <w:rPr>
          <w:rStyle w:val="aa"/>
          <w:rFonts w:ascii="Times New Roman" w:hAnsi="Times New Roman"/>
        </w:rPr>
        <w:footnoteRef/>
      </w:r>
      <w:r w:rsidRPr="000852B0">
        <w:rPr>
          <w:rFonts w:ascii="Times New Roman" w:hAnsi="Times New Roman"/>
          <w:lang w:val="en-US"/>
        </w:rPr>
        <w:t xml:space="preserve"> </w:t>
      </w:r>
      <w:r w:rsidRPr="000852B0">
        <w:rPr>
          <w:rFonts w:ascii="Times New Roman" w:hAnsi="Times New Roman"/>
        </w:rPr>
        <w:t>Там</w:t>
      </w:r>
      <w:r w:rsidRPr="000852B0">
        <w:rPr>
          <w:rFonts w:ascii="Times New Roman" w:hAnsi="Times New Roman"/>
          <w:lang w:val="en-US"/>
        </w:rPr>
        <w:t xml:space="preserve"> </w:t>
      </w:r>
      <w:r w:rsidRPr="000852B0">
        <w:rPr>
          <w:rFonts w:ascii="Times New Roman" w:hAnsi="Times New Roman"/>
        </w:rPr>
        <w:t>же</w:t>
      </w:r>
      <w:r w:rsidRPr="000852B0">
        <w:rPr>
          <w:rFonts w:ascii="Times New Roman" w:hAnsi="Times New Roman"/>
          <w:lang w:val="en-US"/>
        </w:rPr>
        <w:t>, P. 9.</w:t>
      </w:r>
    </w:p>
  </w:footnote>
  <w:footnote w:id="30">
    <w:p w14:paraId="079CFDAE" w14:textId="77777777" w:rsidR="00373FC6" w:rsidRPr="000852B0" w:rsidRDefault="00373FC6" w:rsidP="00BC39F0">
      <w:pPr>
        <w:pStyle w:val="a8"/>
        <w:jc w:val="both"/>
        <w:rPr>
          <w:rFonts w:ascii="Times New Roman" w:hAnsi="Times New Roman"/>
          <w:lang w:val="en-US"/>
        </w:rPr>
      </w:pPr>
      <w:r w:rsidRPr="000852B0">
        <w:rPr>
          <w:rStyle w:val="aa"/>
          <w:rFonts w:ascii="Times New Roman" w:hAnsi="Times New Roman"/>
        </w:rPr>
        <w:footnoteRef/>
      </w:r>
      <w:r w:rsidRPr="000852B0">
        <w:rPr>
          <w:rFonts w:ascii="Times New Roman" w:hAnsi="Times New Roman"/>
          <w:lang w:val="en-US"/>
        </w:rPr>
        <w:t xml:space="preserve"> Wolk H.I., Tearney M.G. Accounting Theory: A Conceptual and Institutional Approach (4th edn). Cincinnati, OH: South-Western College Publishing, 1997. P. 35.</w:t>
      </w:r>
    </w:p>
  </w:footnote>
  <w:footnote w:id="31">
    <w:p w14:paraId="2CBCC245" w14:textId="77777777" w:rsidR="00373FC6" w:rsidRPr="00BC39F0" w:rsidRDefault="00373FC6" w:rsidP="00BC39F0">
      <w:pPr>
        <w:pStyle w:val="a8"/>
        <w:jc w:val="both"/>
        <w:rPr>
          <w:rFonts w:ascii="Times New Roman" w:hAnsi="Times New Roman"/>
          <w:lang w:val="en-US"/>
        </w:rPr>
      </w:pPr>
      <w:r w:rsidRPr="000852B0">
        <w:rPr>
          <w:rStyle w:val="aa"/>
          <w:rFonts w:ascii="Times New Roman" w:hAnsi="Times New Roman"/>
        </w:rPr>
        <w:footnoteRef/>
      </w:r>
      <w:r w:rsidRPr="000852B0">
        <w:rPr>
          <w:rFonts w:ascii="Times New Roman" w:hAnsi="Times New Roman"/>
          <w:lang w:val="en-US"/>
        </w:rPr>
        <w:t xml:space="preserve"> </w:t>
      </w:r>
      <w:r>
        <w:rPr>
          <w:rFonts w:ascii="Times New Roman" w:hAnsi="Times New Roman"/>
          <w:lang w:val="en-US"/>
        </w:rPr>
        <w:t xml:space="preserve">Hendriksen E.S. </w:t>
      </w:r>
      <w:r w:rsidRPr="000852B0">
        <w:rPr>
          <w:rFonts w:ascii="Times New Roman" w:hAnsi="Times New Roman"/>
          <w:lang w:val="en-US"/>
        </w:rPr>
        <w:t>Accounting Theory (3rd edn). Homewood, IL: Richard D. Irwin, 1977. P. 9.</w:t>
      </w:r>
    </w:p>
  </w:footnote>
  <w:footnote w:id="32">
    <w:p w14:paraId="6075A489" w14:textId="77777777" w:rsidR="00373FC6" w:rsidRPr="000852B0" w:rsidRDefault="00373FC6" w:rsidP="00F31EC2">
      <w:pPr>
        <w:pStyle w:val="a8"/>
        <w:jc w:val="both"/>
        <w:rPr>
          <w:rFonts w:ascii="Times New Roman" w:hAnsi="Times New Roman"/>
          <w:lang w:val="en-US"/>
        </w:rPr>
      </w:pPr>
      <w:r w:rsidRPr="000852B0">
        <w:rPr>
          <w:rStyle w:val="aa"/>
          <w:rFonts w:ascii="Times New Roman" w:hAnsi="Times New Roman"/>
        </w:rPr>
        <w:footnoteRef/>
      </w:r>
      <w:r w:rsidRPr="000852B0">
        <w:rPr>
          <w:rFonts w:ascii="Times New Roman" w:hAnsi="Times New Roman"/>
          <w:lang w:val="en-US"/>
        </w:rPr>
        <w:t xml:space="preserve"> Staubus G.J. A Theory of Accounting to Investors (reprinted 1971). Houston, TX: Scholars Book Co, 1961.</w:t>
      </w:r>
    </w:p>
  </w:footnote>
  <w:footnote w:id="33">
    <w:p w14:paraId="1C3602F3" w14:textId="77777777" w:rsidR="00373FC6" w:rsidRPr="000852B0" w:rsidRDefault="00373FC6" w:rsidP="009F4FD6">
      <w:pPr>
        <w:autoSpaceDE w:val="0"/>
        <w:autoSpaceDN w:val="0"/>
        <w:adjustRightInd w:val="0"/>
        <w:spacing w:after="0" w:line="240" w:lineRule="auto"/>
        <w:jc w:val="both"/>
        <w:rPr>
          <w:rFonts w:ascii="Times New Roman" w:hAnsi="Times New Roman"/>
          <w:sz w:val="20"/>
          <w:szCs w:val="20"/>
          <w:lang w:val="en-US"/>
        </w:rPr>
      </w:pPr>
      <w:r w:rsidRPr="000852B0">
        <w:rPr>
          <w:rStyle w:val="aa"/>
          <w:rFonts w:ascii="Times New Roman" w:hAnsi="Times New Roman"/>
          <w:sz w:val="20"/>
          <w:szCs w:val="20"/>
        </w:rPr>
        <w:footnoteRef/>
      </w:r>
      <w:r w:rsidRPr="000852B0">
        <w:rPr>
          <w:rFonts w:ascii="Times New Roman" w:hAnsi="Times New Roman"/>
          <w:sz w:val="20"/>
          <w:szCs w:val="20"/>
          <w:lang w:val="en-US"/>
        </w:rPr>
        <w:t xml:space="preserve"> Chambers R.J. Blueprint for a theory of accounting // Accounting Research. 1955. January. P. 17-25.</w:t>
      </w:r>
    </w:p>
  </w:footnote>
  <w:footnote w:id="34">
    <w:p w14:paraId="5F1BDC52" w14:textId="77777777" w:rsidR="00373FC6" w:rsidRPr="000852B0" w:rsidRDefault="00373FC6" w:rsidP="00F31EC2">
      <w:pPr>
        <w:pStyle w:val="a8"/>
        <w:jc w:val="both"/>
        <w:rPr>
          <w:rFonts w:ascii="Times New Roman" w:hAnsi="Times New Roman"/>
          <w:lang w:val="en-US"/>
        </w:rPr>
      </w:pPr>
      <w:r w:rsidRPr="000852B0">
        <w:rPr>
          <w:rStyle w:val="aa"/>
          <w:rFonts w:ascii="Times New Roman" w:hAnsi="Times New Roman"/>
        </w:rPr>
        <w:footnoteRef/>
      </w:r>
      <w:r w:rsidRPr="000852B0">
        <w:rPr>
          <w:rFonts w:ascii="Times New Roman" w:hAnsi="Times New Roman"/>
          <w:lang w:val="en-US"/>
        </w:rPr>
        <w:t xml:space="preserve"> Bromwich M. Financial Reporting, Information and Capital Markets. London: Pitman Publishing, 1992. P. 202.</w:t>
      </w:r>
    </w:p>
  </w:footnote>
  <w:footnote w:id="35">
    <w:p w14:paraId="4AE030E5" w14:textId="77777777" w:rsidR="00373FC6" w:rsidRPr="000852B0" w:rsidRDefault="00373FC6" w:rsidP="00F31EC2">
      <w:pPr>
        <w:pStyle w:val="a8"/>
        <w:jc w:val="both"/>
        <w:rPr>
          <w:rFonts w:ascii="Times New Roman" w:hAnsi="Times New Roman"/>
          <w:lang w:val="en-US"/>
        </w:rPr>
      </w:pPr>
      <w:r w:rsidRPr="000852B0">
        <w:rPr>
          <w:rStyle w:val="aa"/>
          <w:rFonts w:ascii="Times New Roman" w:hAnsi="Times New Roman"/>
        </w:rPr>
        <w:footnoteRef/>
      </w:r>
      <w:r w:rsidRPr="000852B0">
        <w:rPr>
          <w:rFonts w:ascii="Times New Roman" w:hAnsi="Times New Roman"/>
          <w:lang w:val="en-US"/>
        </w:rPr>
        <w:t xml:space="preserve"> Jensen M.C., Meckling W.H.Theory of the firm: managerial behavior, agency costs and ownership structure // Journal of Financial Economics, 1976. 13 (4). P. 306.</w:t>
      </w:r>
    </w:p>
  </w:footnote>
  <w:footnote w:id="36">
    <w:p w14:paraId="15C0ABBE" w14:textId="77777777" w:rsidR="00373FC6" w:rsidRPr="000852B0" w:rsidRDefault="00373FC6" w:rsidP="00F31EC2">
      <w:pPr>
        <w:pStyle w:val="a8"/>
        <w:jc w:val="both"/>
        <w:rPr>
          <w:rFonts w:ascii="Times New Roman" w:hAnsi="Times New Roman"/>
          <w:sz w:val="24"/>
          <w:szCs w:val="24"/>
          <w:lang w:val="en-US"/>
        </w:rPr>
      </w:pPr>
      <w:r w:rsidRPr="000852B0">
        <w:rPr>
          <w:rStyle w:val="aa"/>
          <w:rFonts w:ascii="Times New Roman" w:hAnsi="Times New Roman"/>
        </w:rPr>
        <w:footnoteRef/>
      </w:r>
      <w:r w:rsidRPr="000852B0">
        <w:rPr>
          <w:rFonts w:ascii="Times New Roman" w:hAnsi="Times New Roman"/>
          <w:lang w:val="en-US"/>
        </w:rPr>
        <w:t xml:space="preserve"> Schroeder R.G., Clark, M. Accounting Theory: Text and Readings (5th edn). New York: Wiley, 1995. P. 67.</w:t>
      </w:r>
    </w:p>
  </w:footnote>
  <w:footnote w:id="37">
    <w:p w14:paraId="1B8956BE" w14:textId="77777777" w:rsidR="00373FC6" w:rsidRPr="0018349C" w:rsidRDefault="00373FC6" w:rsidP="0018349C">
      <w:pPr>
        <w:pStyle w:val="a8"/>
        <w:jc w:val="both"/>
        <w:rPr>
          <w:rFonts w:ascii="Times New Roman" w:hAnsi="Times New Roman"/>
          <w:lang w:val="en-US"/>
        </w:rPr>
      </w:pPr>
      <w:r w:rsidRPr="0018349C">
        <w:rPr>
          <w:rStyle w:val="aa"/>
          <w:rFonts w:ascii="Times New Roman" w:hAnsi="Times New Roman"/>
        </w:rPr>
        <w:footnoteRef/>
      </w:r>
      <w:r>
        <w:rPr>
          <w:rFonts w:ascii="Times New Roman" w:hAnsi="Times New Roman"/>
          <w:lang w:val="en-US"/>
        </w:rPr>
        <w:t xml:space="preserve"> Demski J.S. </w:t>
      </w:r>
      <w:r w:rsidRPr="0018349C">
        <w:rPr>
          <w:rFonts w:ascii="Times New Roman" w:hAnsi="Times New Roman"/>
          <w:lang w:val="en-US"/>
        </w:rPr>
        <w:t>C</w:t>
      </w:r>
      <w:r>
        <w:rPr>
          <w:rFonts w:ascii="Times New Roman" w:hAnsi="Times New Roman"/>
          <w:lang w:val="en-US"/>
        </w:rPr>
        <w:t>hoice among fi</w:t>
      </w:r>
      <w:r w:rsidRPr="0018349C">
        <w:rPr>
          <w:rFonts w:ascii="Times New Roman" w:hAnsi="Times New Roman"/>
          <w:lang w:val="en-US"/>
        </w:rPr>
        <w:t>n</w:t>
      </w:r>
      <w:r>
        <w:rPr>
          <w:rFonts w:ascii="Times New Roman" w:hAnsi="Times New Roman"/>
          <w:lang w:val="en-US"/>
        </w:rPr>
        <w:t xml:space="preserve">ancial reporting alternatives // </w:t>
      </w:r>
      <w:r w:rsidRPr="0018349C">
        <w:rPr>
          <w:rFonts w:ascii="Times New Roman" w:hAnsi="Times New Roman"/>
          <w:lang w:val="en-US"/>
        </w:rPr>
        <w:t>The Accounting</w:t>
      </w:r>
      <w:r>
        <w:rPr>
          <w:rFonts w:ascii="Times New Roman" w:hAnsi="Times New Roman"/>
          <w:lang w:val="en-US"/>
        </w:rPr>
        <w:t xml:space="preserve"> Review. 1974. April.</w:t>
      </w:r>
      <w:r w:rsidRPr="0018349C">
        <w:rPr>
          <w:rFonts w:ascii="Times New Roman" w:hAnsi="Times New Roman"/>
          <w:lang w:val="en-US"/>
        </w:rPr>
        <w:t xml:space="preserve"> </w:t>
      </w:r>
      <w:r>
        <w:rPr>
          <w:rFonts w:ascii="Times New Roman" w:hAnsi="Times New Roman"/>
          <w:lang w:val="en-US"/>
        </w:rPr>
        <w:t xml:space="preserve">P. </w:t>
      </w:r>
      <w:r w:rsidRPr="0018349C">
        <w:rPr>
          <w:rFonts w:ascii="Times New Roman" w:hAnsi="Times New Roman"/>
          <w:lang w:val="en-US"/>
        </w:rPr>
        <w:t>232.</w:t>
      </w:r>
    </w:p>
  </w:footnote>
  <w:footnote w:id="38">
    <w:p w14:paraId="7ED16BC5" w14:textId="77777777" w:rsidR="00373FC6" w:rsidRPr="0018349C" w:rsidRDefault="00373FC6" w:rsidP="0018349C">
      <w:pPr>
        <w:pStyle w:val="a8"/>
        <w:jc w:val="both"/>
        <w:rPr>
          <w:rFonts w:ascii="Times New Roman" w:hAnsi="Times New Roman"/>
          <w:lang w:val="en-US"/>
        </w:rPr>
      </w:pPr>
      <w:r w:rsidRPr="0018349C">
        <w:rPr>
          <w:rStyle w:val="aa"/>
          <w:rFonts w:ascii="Times New Roman" w:hAnsi="Times New Roman"/>
        </w:rPr>
        <w:footnoteRef/>
      </w:r>
      <w:r>
        <w:rPr>
          <w:rFonts w:ascii="Times New Roman" w:hAnsi="Times New Roman"/>
          <w:lang w:val="en-US"/>
        </w:rPr>
        <w:t xml:space="preserve"> Craig R</w:t>
      </w:r>
      <w:r w:rsidRPr="0018349C">
        <w:rPr>
          <w:rFonts w:ascii="Times New Roman" w:hAnsi="Times New Roman"/>
          <w:lang w:val="en-US"/>
        </w:rPr>
        <w:t>. Communication Theory as a Field // Communication Theory</w:t>
      </w:r>
      <w:r>
        <w:rPr>
          <w:rFonts w:ascii="Times New Roman" w:hAnsi="Times New Roman"/>
          <w:lang w:val="en-US"/>
        </w:rPr>
        <w:t>.</w:t>
      </w:r>
      <w:r w:rsidRPr="0018349C">
        <w:rPr>
          <w:rFonts w:ascii="Times New Roman" w:hAnsi="Times New Roman"/>
          <w:lang w:val="en-US"/>
        </w:rPr>
        <w:t xml:space="preserve"> 1999. Vol. 9. P. 119–161.</w:t>
      </w:r>
    </w:p>
  </w:footnote>
  <w:footnote w:id="39">
    <w:p w14:paraId="43205FF9" w14:textId="77777777" w:rsidR="00373FC6" w:rsidRPr="004000C7" w:rsidRDefault="00373FC6" w:rsidP="004000C7">
      <w:pPr>
        <w:pStyle w:val="a8"/>
        <w:jc w:val="both"/>
        <w:rPr>
          <w:rFonts w:ascii="Times New Roman" w:hAnsi="Times New Roman"/>
          <w:lang w:val="en-US"/>
        </w:rPr>
      </w:pPr>
      <w:r w:rsidRPr="004000C7">
        <w:rPr>
          <w:rStyle w:val="aa"/>
          <w:rFonts w:ascii="Times New Roman" w:hAnsi="Times New Roman"/>
        </w:rPr>
        <w:footnoteRef/>
      </w:r>
      <w:r w:rsidRPr="004000C7">
        <w:rPr>
          <w:rFonts w:ascii="Times New Roman" w:hAnsi="Times New Roman"/>
          <w:lang w:val="en-US"/>
        </w:rPr>
        <w:t xml:space="preserve"> Hendriksen E.S. Accounting Theory (3rd edn). Homewood, IL: Richard D. Irwin, 1977. P. 20.</w:t>
      </w:r>
    </w:p>
  </w:footnote>
  <w:footnote w:id="40">
    <w:p w14:paraId="4C0EB397" w14:textId="77777777" w:rsidR="00373FC6" w:rsidRPr="004000C7" w:rsidRDefault="00373FC6" w:rsidP="004000C7">
      <w:pPr>
        <w:pStyle w:val="a8"/>
        <w:jc w:val="both"/>
        <w:rPr>
          <w:rFonts w:ascii="Times New Roman" w:hAnsi="Times New Roman"/>
          <w:lang w:val="en-US"/>
        </w:rPr>
      </w:pPr>
      <w:r w:rsidRPr="004000C7">
        <w:rPr>
          <w:rStyle w:val="aa"/>
          <w:rFonts w:ascii="Times New Roman" w:hAnsi="Times New Roman"/>
        </w:rPr>
        <w:footnoteRef/>
      </w:r>
      <w:r w:rsidRPr="004000C7">
        <w:rPr>
          <w:rFonts w:ascii="Times New Roman" w:hAnsi="Times New Roman"/>
          <w:lang w:val="en-US"/>
        </w:rPr>
        <w:t xml:space="preserve"> Bedford N.M., Baladouni V. A communications theory approach to accountancy // The Accounting Review. 1962. 37 (4). P. 658.</w:t>
      </w:r>
    </w:p>
  </w:footnote>
  <w:footnote w:id="41">
    <w:p w14:paraId="6B0C836A" w14:textId="77777777" w:rsidR="00373FC6" w:rsidRPr="004000C7" w:rsidRDefault="00373FC6" w:rsidP="004000C7">
      <w:pPr>
        <w:pStyle w:val="a8"/>
        <w:jc w:val="both"/>
        <w:rPr>
          <w:rFonts w:ascii="Times New Roman" w:hAnsi="Times New Roman"/>
          <w:lang w:val="en-US"/>
        </w:rPr>
      </w:pPr>
      <w:r w:rsidRPr="004000C7">
        <w:rPr>
          <w:rStyle w:val="aa"/>
          <w:rFonts w:ascii="Times New Roman" w:hAnsi="Times New Roman"/>
        </w:rPr>
        <w:footnoteRef/>
      </w:r>
      <w:r w:rsidRPr="004000C7">
        <w:rPr>
          <w:rFonts w:ascii="Times New Roman" w:hAnsi="Times New Roman"/>
          <w:lang w:val="en-US"/>
        </w:rPr>
        <w:t xml:space="preserve"> Parker L.D. Communicating Financial Information Through the Annual Report. London: ICAEW, 1986. P. 8.</w:t>
      </w:r>
    </w:p>
  </w:footnote>
  <w:footnote w:id="42">
    <w:p w14:paraId="5A1A785C" w14:textId="77777777" w:rsidR="00373FC6" w:rsidRPr="004000C7" w:rsidRDefault="00373FC6" w:rsidP="004000C7">
      <w:pPr>
        <w:pStyle w:val="a8"/>
        <w:jc w:val="both"/>
        <w:rPr>
          <w:rFonts w:ascii="Times New Roman" w:hAnsi="Times New Roman"/>
          <w:lang w:val="en-US"/>
        </w:rPr>
      </w:pPr>
      <w:r w:rsidRPr="004000C7">
        <w:rPr>
          <w:rStyle w:val="aa"/>
          <w:rFonts w:ascii="Times New Roman" w:hAnsi="Times New Roman"/>
        </w:rPr>
        <w:footnoteRef/>
      </w:r>
      <w:r w:rsidRPr="004000C7">
        <w:rPr>
          <w:rFonts w:ascii="Times New Roman" w:hAnsi="Times New Roman"/>
          <w:lang w:val="en-US"/>
        </w:rPr>
        <w:t xml:space="preserve"> Higson A. Corporate Financial Reporting : Theory and Practice. UK: Loughborough University, 2003. P. 30.</w:t>
      </w:r>
    </w:p>
  </w:footnote>
  <w:footnote w:id="43">
    <w:p w14:paraId="44884F31" w14:textId="77777777" w:rsidR="00373FC6" w:rsidRPr="0063745B" w:rsidRDefault="00373FC6" w:rsidP="0063745B">
      <w:pPr>
        <w:pStyle w:val="a8"/>
        <w:jc w:val="both"/>
        <w:rPr>
          <w:rFonts w:ascii="Times New Roman" w:hAnsi="Times New Roman"/>
          <w:lang w:val="en-US"/>
        </w:rPr>
      </w:pPr>
      <w:r w:rsidRPr="0063745B">
        <w:rPr>
          <w:rStyle w:val="aa"/>
          <w:rFonts w:ascii="Times New Roman" w:hAnsi="Times New Roman"/>
        </w:rPr>
        <w:footnoteRef/>
      </w:r>
      <w:r w:rsidRPr="0063745B">
        <w:rPr>
          <w:rFonts w:ascii="Times New Roman" w:hAnsi="Times New Roman"/>
          <w:lang w:val="en-US"/>
        </w:rPr>
        <w:t xml:space="preserve"> Higson A. Corporate Financial Reporting : Theory and Practice. UK: Loughborough University, 2003. P. 30.</w:t>
      </w:r>
    </w:p>
  </w:footnote>
  <w:footnote w:id="44">
    <w:p w14:paraId="3C52E89D" w14:textId="77777777" w:rsidR="00373FC6" w:rsidRPr="0063745B" w:rsidRDefault="00373FC6" w:rsidP="0063745B">
      <w:pPr>
        <w:pStyle w:val="a8"/>
        <w:jc w:val="both"/>
        <w:rPr>
          <w:rFonts w:ascii="Times New Roman" w:hAnsi="Times New Roman"/>
          <w:lang w:val="en-US"/>
        </w:rPr>
      </w:pPr>
      <w:r w:rsidRPr="0063745B">
        <w:rPr>
          <w:rStyle w:val="aa"/>
          <w:rFonts w:ascii="Times New Roman" w:hAnsi="Times New Roman"/>
        </w:rPr>
        <w:footnoteRef/>
      </w:r>
      <w:r w:rsidRPr="0063745B">
        <w:rPr>
          <w:rFonts w:ascii="Times New Roman" w:hAnsi="Times New Roman"/>
          <w:lang w:val="en-US"/>
        </w:rPr>
        <w:t xml:space="preserve"> Haried A.A. Measurement of meaning in financial reports // Journal of Accounting Research. 1973. Spring. P. 117-45.</w:t>
      </w:r>
    </w:p>
  </w:footnote>
  <w:footnote w:id="45">
    <w:p w14:paraId="53B29265" w14:textId="77777777" w:rsidR="00373FC6" w:rsidRPr="00961B64" w:rsidRDefault="00373FC6" w:rsidP="00961B64">
      <w:pPr>
        <w:pStyle w:val="a8"/>
        <w:rPr>
          <w:rFonts w:ascii="Times New Roman" w:hAnsi="Times New Roman"/>
          <w:lang w:val="en-US"/>
        </w:rPr>
      </w:pPr>
      <w:r>
        <w:rPr>
          <w:rStyle w:val="aa"/>
        </w:rPr>
        <w:footnoteRef/>
      </w:r>
      <w:r w:rsidRPr="00961B64">
        <w:rPr>
          <w:lang w:val="en-US"/>
        </w:rPr>
        <w:t xml:space="preserve"> </w:t>
      </w:r>
      <w:r w:rsidRPr="00961B64">
        <w:rPr>
          <w:rFonts w:ascii="Times New Roman" w:hAnsi="Times New Roman"/>
          <w:lang w:val="en-US"/>
        </w:rPr>
        <w:t>Rogers E.M., Kincaid D.L. Communication Network: Towards a New Paradigm for Research. New York: Free Press, 1981.</w:t>
      </w:r>
      <w:r>
        <w:rPr>
          <w:rFonts w:ascii="Times New Roman" w:hAnsi="Times New Roman"/>
          <w:lang w:val="en-US"/>
        </w:rPr>
        <w:t xml:space="preserve"> P. 386.</w:t>
      </w:r>
    </w:p>
  </w:footnote>
  <w:footnote w:id="46">
    <w:p w14:paraId="04A711D9" w14:textId="77777777" w:rsidR="00373FC6" w:rsidRPr="0030119E" w:rsidRDefault="00373FC6" w:rsidP="0030119E">
      <w:pPr>
        <w:pStyle w:val="a8"/>
        <w:jc w:val="both"/>
        <w:rPr>
          <w:rFonts w:ascii="Times New Roman" w:hAnsi="Times New Roman"/>
          <w:lang w:val="en-US"/>
        </w:rPr>
      </w:pPr>
      <w:r w:rsidRPr="0030119E">
        <w:rPr>
          <w:rStyle w:val="aa"/>
          <w:rFonts w:ascii="Times New Roman" w:hAnsi="Times New Roman"/>
        </w:rPr>
        <w:footnoteRef/>
      </w:r>
      <w:r w:rsidRPr="0030119E">
        <w:rPr>
          <w:rFonts w:ascii="Times New Roman" w:hAnsi="Times New Roman"/>
          <w:lang w:val="en-US"/>
        </w:rPr>
        <w:t xml:space="preserve"> Watts R.L., Zimmerman J.L. The demand for and supply of accounting theories: the market for excuses // The Accounting Review. 1979. April. 273±304, reprinted in Bloom R., Elgers P. T. Accounting Theory and Policy. Orlando, FL: Harcourt Brace Jovanovich, 1987. P. 24.</w:t>
      </w:r>
    </w:p>
  </w:footnote>
  <w:footnote w:id="47">
    <w:p w14:paraId="18646D8D" w14:textId="77777777" w:rsidR="00373FC6" w:rsidRPr="00E853E1" w:rsidRDefault="00373FC6" w:rsidP="0030119E">
      <w:pPr>
        <w:pStyle w:val="a8"/>
        <w:jc w:val="both"/>
        <w:rPr>
          <w:rFonts w:ascii="Times New Roman" w:hAnsi="Times New Roman"/>
        </w:rPr>
      </w:pPr>
      <w:r w:rsidRPr="0030119E">
        <w:rPr>
          <w:rStyle w:val="aa"/>
          <w:rFonts w:ascii="Times New Roman" w:hAnsi="Times New Roman"/>
        </w:rPr>
        <w:footnoteRef/>
      </w:r>
      <w:r w:rsidRPr="0030119E">
        <w:rPr>
          <w:rFonts w:ascii="Times New Roman" w:hAnsi="Times New Roman"/>
          <w:lang w:val="en-US"/>
        </w:rPr>
        <w:t xml:space="preserve"> Zeff S.A. (1974) `Comments on accounting principles ± how they are developed', in</w:t>
      </w:r>
      <w:r>
        <w:rPr>
          <w:rFonts w:ascii="Times New Roman" w:hAnsi="Times New Roman"/>
          <w:lang w:val="en-US"/>
        </w:rPr>
        <w:t xml:space="preserve"> </w:t>
      </w:r>
      <w:r w:rsidRPr="0030119E">
        <w:rPr>
          <w:rFonts w:ascii="Times New Roman" w:hAnsi="Times New Roman"/>
          <w:lang w:val="en-US"/>
        </w:rPr>
        <w:t>R.R. Sterling (ed.) (1974), Institutional Issues in Public Accounting: Paper and Responses</w:t>
      </w:r>
      <w:r>
        <w:rPr>
          <w:rFonts w:ascii="Times New Roman" w:hAnsi="Times New Roman"/>
          <w:lang w:val="en-US"/>
        </w:rPr>
        <w:t xml:space="preserve"> </w:t>
      </w:r>
      <w:r w:rsidRPr="0030119E">
        <w:rPr>
          <w:rFonts w:ascii="Times New Roman" w:hAnsi="Times New Roman"/>
          <w:lang w:val="en-US"/>
        </w:rPr>
        <w:t>from Accounting Colloquium III.</w:t>
      </w:r>
      <w:r>
        <w:rPr>
          <w:rFonts w:ascii="Times New Roman" w:hAnsi="Times New Roman"/>
          <w:lang w:val="en-US"/>
        </w:rPr>
        <w:t xml:space="preserve"> Lawrence</w:t>
      </w:r>
      <w:r w:rsidRPr="00E853E1">
        <w:rPr>
          <w:rFonts w:ascii="Times New Roman" w:hAnsi="Times New Roman"/>
        </w:rPr>
        <w:t xml:space="preserve">, </w:t>
      </w:r>
      <w:r>
        <w:rPr>
          <w:rFonts w:ascii="Times New Roman" w:hAnsi="Times New Roman"/>
          <w:lang w:val="en-US"/>
        </w:rPr>
        <w:t>KS</w:t>
      </w:r>
      <w:r w:rsidRPr="00E853E1">
        <w:rPr>
          <w:rFonts w:ascii="Times New Roman" w:hAnsi="Times New Roman"/>
        </w:rPr>
        <w:t xml:space="preserve">: </w:t>
      </w:r>
      <w:r>
        <w:rPr>
          <w:rFonts w:ascii="Times New Roman" w:hAnsi="Times New Roman"/>
          <w:lang w:val="en-US"/>
        </w:rPr>
        <w:t>Scholars</w:t>
      </w:r>
      <w:r w:rsidRPr="00E853E1">
        <w:rPr>
          <w:rFonts w:ascii="Times New Roman" w:hAnsi="Times New Roman"/>
        </w:rPr>
        <w:t xml:space="preserve"> </w:t>
      </w:r>
      <w:r>
        <w:rPr>
          <w:rFonts w:ascii="Times New Roman" w:hAnsi="Times New Roman"/>
          <w:lang w:val="en-US"/>
        </w:rPr>
        <w:t>Book</w:t>
      </w:r>
      <w:r w:rsidRPr="00E853E1">
        <w:rPr>
          <w:rFonts w:ascii="Times New Roman" w:hAnsi="Times New Roman"/>
        </w:rPr>
        <w:t xml:space="preserve"> </w:t>
      </w:r>
      <w:r>
        <w:rPr>
          <w:rFonts w:ascii="Times New Roman" w:hAnsi="Times New Roman"/>
          <w:lang w:val="en-US"/>
        </w:rPr>
        <w:t>Co</w:t>
      </w:r>
      <w:r w:rsidRPr="00E853E1">
        <w:rPr>
          <w:rFonts w:ascii="Times New Roman" w:hAnsi="Times New Roman"/>
        </w:rPr>
        <w:t xml:space="preserve">, 1974. </w:t>
      </w:r>
      <w:r w:rsidRPr="0030119E">
        <w:rPr>
          <w:rFonts w:ascii="Times New Roman" w:hAnsi="Times New Roman"/>
          <w:lang w:val="en-US"/>
        </w:rPr>
        <w:t>P</w:t>
      </w:r>
      <w:r w:rsidRPr="00E853E1">
        <w:rPr>
          <w:rFonts w:ascii="Times New Roman" w:hAnsi="Times New Roman"/>
        </w:rPr>
        <w:t>. 177.</w:t>
      </w:r>
    </w:p>
  </w:footnote>
  <w:footnote w:id="48">
    <w:p w14:paraId="5FCB8B25" w14:textId="77777777" w:rsidR="00373FC6" w:rsidRPr="00C83AA6" w:rsidRDefault="00373FC6" w:rsidP="00EB447B">
      <w:pPr>
        <w:pStyle w:val="a8"/>
        <w:jc w:val="both"/>
        <w:rPr>
          <w:rFonts w:ascii="Times New Roman" w:hAnsi="Times New Roman"/>
        </w:rPr>
      </w:pPr>
      <w:r w:rsidRPr="0030119E">
        <w:rPr>
          <w:rStyle w:val="aa"/>
          <w:rFonts w:ascii="Times New Roman" w:hAnsi="Times New Roman"/>
        </w:rPr>
        <w:footnoteRef/>
      </w:r>
      <w:r w:rsidRPr="00EB447B">
        <w:rPr>
          <w:rFonts w:ascii="Times New Roman" w:hAnsi="Times New Roman"/>
        </w:rPr>
        <w:t xml:space="preserve"> </w:t>
      </w:r>
      <w:r w:rsidRPr="0030119E">
        <w:rPr>
          <w:rFonts w:ascii="Times New Roman" w:hAnsi="Times New Roman"/>
        </w:rPr>
        <w:t>Соколов</w:t>
      </w:r>
      <w:r w:rsidRPr="00EB447B">
        <w:rPr>
          <w:rFonts w:ascii="Times New Roman" w:hAnsi="Times New Roman"/>
        </w:rPr>
        <w:t xml:space="preserve"> </w:t>
      </w:r>
      <w:r w:rsidRPr="0030119E">
        <w:rPr>
          <w:rFonts w:ascii="Times New Roman" w:hAnsi="Times New Roman"/>
        </w:rPr>
        <w:t>Я</w:t>
      </w:r>
      <w:r w:rsidRPr="00EB447B">
        <w:rPr>
          <w:rFonts w:ascii="Times New Roman" w:hAnsi="Times New Roman"/>
        </w:rPr>
        <w:t>.</w:t>
      </w:r>
      <w:r w:rsidRPr="0030119E">
        <w:rPr>
          <w:rFonts w:ascii="Times New Roman" w:hAnsi="Times New Roman"/>
        </w:rPr>
        <w:t>В</w:t>
      </w:r>
      <w:r w:rsidRPr="00EB447B">
        <w:rPr>
          <w:rFonts w:ascii="Times New Roman" w:hAnsi="Times New Roman"/>
        </w:rPr>
        <w:t>. Бухгалтерский учет: от истоков до наших дней: Учебн. пособие для</w:t>
      </w:r>
      <w:r>
        <w:rPr>
          <w:rFonts w:ascii="Times New Roman" w:hAnsi="Times New Roman"/>
        </w:rPr>
        <w:t xml:space="preserve"> </w:t>
      </w:r>
      <w:r w:rsidRPr="00EB447B">
        <w:rPr>
          <w:rFonts w:ascii="Times New Roman" w:hAnsi="Times New Roman"/>
        </w:rPr>
        <w:t xml:space="preserve">вузов. — М.: Ауцит, ЮНИТИ, 1996. </w:t>
      </w:r>
      <w:r>
        <w:rPr>
          <w:rFonts w:ascii="Times New Roman" w:hAnsi="Times New Roman"/>
        </w:rPr>
        <w:t>С</w:t>
      </w:r>
      <w:r w:rsidRPr="00C83AA6">
        <w:rPr>
          <w:rFonts w:ascii="Times New Roman" w:hAnsi="Times New Roman"/>
        </w:rPr>
        <w:t>. 63.</w:t>
      </w:r>
    </w:p>
  </w:footnote>
  <w:footnote w:id="49">
    <w:p w14:paraId="1EA5EAE0" w14:textId="77777777" w:rsidR="00373FC6" w:rsidRPr="00522161" w:rsidRDefault="00373FC6" w:rsidP="00EB447B">
      <w:pPr>
        <w:pStyle w:val="a8"/>
        <w:jc w:val="both"/>
        <w:rPr>
          <w:rFonts w:ascii="Times New Roman" w:hAnsi="Times New Roman"/>
          <w:lang w:val="en-US"/>
        </w:rPr>
      </w:pPr>
      <w:r w:rsidRPr="00522161">
        <w:rPr>
          <w:rStyle w:val="aa"/>
          <w:rFonts w:ascii="Times New Roman" w:hAnsi="Times New Roman"/>
        </w:rPr>
        <w:footnoteRef/>
      </w:r>
      <w:r w:rsidRPr="00522161">
        <w:rPr>
          <w:rFonts w:ascii="Times New Roman" w:hAnsi="Times New Roman"/>
        </w:rPr>
        <w:t xml:space="preserve"> Соколов Я.В. Бухгалтерский учет: от истоков до наших дней: Учебн. пособие для вузов. — М.: Ауцит, ЮНИТИ, 1996. С</w:t>
      </w:r>
      <w:r w:rsidRPr="00522161">
        <w:rPr>
          <w:rFonts w:ascii="Times New Roman" w:hAnsi="Times New Roman"/>
          <w:lang w:val="en-US"/>
        </w:rPr>
        <w:t>. 23.</w:t>
      </w:r>
    </w:p>
    <w:p w14:paraId="5E306472" w14:textId="77777777" w:rsidR="00373FC6" w:rsidRPr="00522161" w:rsidRDefault="00373FC6">
      <w:pPr>
        <w:pStyle w:val="a8"/>
        <w:rPr>
          <w:rFonts w:ascii="Times New Roman" w:hAnsi="Times New Roman"/>
          <w:lang w:val="en-US"/>
        </w:rPr>
      </w:pPr>
    </w:p>
  </w:footnote>
  <w:footnote w:id="50">
    <w:p w14:paraId="018A57CA" w14:textId="77777777" w:rsidR="00373FC6" w:rsidRPr="00522161" w:rsidRDefault="00373FC6" w:rsidP="00522161">
      <w:pPr>
        <w:pStyle w:val="a8"/>
        <w:rPr>
          <w:lang w:val="en-US"/>
        </w:rPr>
      </w:pPr>
      <w:r w:rsidRPr="00522161">
        <w:rPr>
          <w:rStyle w:val="aa"/>
          <w:rFonts w:ascii="Times New Roman" w:hAnsi="Times New Roman"/>
        </w:rPr>
        <w:footnoteRef/>
      </w:r>
      <w:r w:rsidRPr="00522161">
        <w:rPr>
          <w:rFonts w:ascii="Times New Roman" w:hAnsi="Times New Roman"/>
          <w:lang w:val="en-US"/>
        </w:rPr>
        <w:t xml:space="preserve"> Chua W. F. Radical Developments in Accounting Thought // The Accounting Review. 1986. Vol. 61, No. 4. P. 601-632</w:t>
      </w:r>
      <w:r>
        <w:rPr>
          <w:rFonts w:ascii="Times New Roman" w:hAnsi="Times New Roman"/>
          <w:lang w:val="en-US"/>
        </w:rPr>
        <w:t>.</w:t>
      </w:r>
    </w:p>
  </w:footnote>
  <w:footnote w:id="51">
    <w:p w14:paraId="335682DA" w14:textId="77777777" w:rsidR="00373FC6" w:rsidRPr="00007276" w:rsidRDefault="00373FC6" w:rsidP="00007276">
      <w:pPr>
        <w:pStyle w:val="a8"/>
        <w:jc w:val="both"/>
        <w:rPr>
          <w:rFonts w:ascii="Times New Roman" w:hAnsi="Times New Roman"/>
          <w:lang w:val="en-US"/>
        </w:rPr>
      </w:pPr>
      <w:r w:rsidRPr="00007276">
        <w:rPr>
          <w:rStyle w:val="aa"/>
          <w:rFonts w:ascii="Times New Roman" w:hAnsi="Times New Roman"/>
        </w:rPr>
        <w:footnoteRef/>
      </w:r>
      <w:r w:rsidRPr="00007276">
        <w:rPr>
          <w:rFonts w:ascii="Times New Roman" w:hAnsi="Times New Roman"/>
          <w:lang w:val="en-US"/>
        </w:rPr>
        <w:t xml:space="preserve"> Roslender R., Dillard J. Reflections on the interdisciplinary perspectives on accounting project // Critical Perspectives on Accounting. 2003. 14. P. 325–351.</w:t>
      </w:r>
    </w:p>
  </w:footnote>
  <w:footnote w:id="52">
    <w:p w14:paraId="18E6ADF4" w14:textId="77777777" w:rsidR="00373FC6" w:rsidRPr="00007276" w:rsidRDefault="00373FC6" w:rsidP="00007276">
      <w:pPr>
        <w:pStyle w:val="a8"/>
        <w:jc w:val="both"/>
        <w:rPr>
          <w:rFonts w:ascii="Times New Roman" w:hAnsi="Times New Roman"/>
          <w:lang w:val="en-US"/>
        </w:rPr>
      </w:pPr>
      <w:r w:rsidRPr="00007276">
        <w:rPr>
          <w:rStyle w:val="aa"/>
          <w:rFonts w:ascii="Times New Roman" w:hAnsi="Times New Roman"/>
        </w:rPr>
        <w:footnoteRef/>
      </w:r>
      <w:r w:rsidRPr="00007276">
        <w:rPr>
          <w:rFonts w:ascii="Times New Roman" w:hAnsi="Times New Roman"/>
          <w:lang w:val="en-US"/>
        </w:rPr>
        <w:t xml:space="preserve"> Ravenscroft S., Williams P. Making imaginary worlds real: the case of expensing employee stock options // Accounting, Organizations and Society. 2009. 34. P. 770–786.</w:t>
      </w:r>
    </w:p>
  </w:footnote>
  <w:footnote w:id="53">
    <w:p w14:paraId="64AC36ED" w14:textId="77777777" w:rsidR="00373FC6" w:rsidRPr="00007276" w:rsidRDefault="00373FC6" w:rsidP="00007276">
      <w:pPr>
        <w:pStyle w:val="a8"/>
        <w:jc w:val="both"/>
        <w:rPr>
          <w:rFonts w:ascii="Times New Roman" w:hAnsi="Times New Roman"/>
          <w:lang w:val="en-US"/>
        </w:rPr>
      </w:pPr>
      <w:r w:rsidRPr="00007276">
        <w:rPr>
          <w:rStyle w:val="aa"/>
          <w:rFonts w:ascii="Times New Roman" w:hAnsi="Times New Roman"/>
        </w:rPr>
        <w:footnoteRef/>
      </w:r>
      <w:r w:rsidRPr="00007276">
        <w:rPr>
          <w:rFonts w:ascii="Times New Roman" w:hAnsi="Times New Roman"/>
          <w:lang w:val="en-US"/>
        </w:rPr>
        <w:t xml:space="preserve"> Sterling R. R. Positive accounting: an assessment //Abacus. 1990. 26. P. 97–135.</w:t>
      </w:r>
    </w:p>
  </w:footnote>
  <w:footnote w:id="54">
    <w:p w14:paraId="3DC41D05" w14:textId="77777777" w:rsidR="00373FC6" w:rsidRPr="00007276" w:rsidRDefault="00373FC6" w:rsidP="00007276">
      <w:pPr>
        <w:pStyle w:val="a8"/>
        <w:jc w:val="both"/>
        <w:rPr>
          <w:rFonts w:ascii="Times New Roman" w:hAnsi="Times New Roman"/>
          <w:lang w:val="en-US"/>
        </w:rPr>
      </w:pPr>
      <w:r w:rsidRPr="00007276">
        <w:rPr>
          <w:rStyle w:val="aa"/>
          <w:rFonts w:ascii="Times New Roman" w:hAnsi="Times New Roman"/>
        </w:rPr>
        <w:footnoteRef/>
      </w:r>
      <w:r w:rsidRPr="00007276">
        <w:rPr>
          <w:rFonts w:ascii="Times New Roman" w:hAnsi="Times New Roman"/>
          <w:lang w:val="en-US"/>
        </w:rPr>
        <w:t xml:space="preserve"> Christenson C. The methodology of positive accounting // The Accounting Review. 1983.  58. P. 1–22.</w:t>
      </w:r>
    </w:p>
  </w:footnote>
  <w:footnote w:id="55">
    <w:p w14:paraId="279A0ECD" w14:textId="77777777" w:rsidR="00373FC6" w:rsidRPr="00007276" w:rsidRDefault="00373FC6" w:rsidP="00007276">
      <w:pPr>
        <w:pStyle w:val="a8"/>
        <w:jc w:val="both"/>
        <w:rPr>
          <w:rFonts w:ascii="Times New Roman" w:hAnsi="Times New Roman"/>
          <w:lang w:val="en-US"/>
        </w:rPr>
      </w:pPr>
      <w:r w:rsidRPr="00007276">
        <w:rPr>
          <w:rStyle w:val="aa"/>
          <w:rFonts w:ascii="Times New Roman" w:hAnsi="Times New Roman"/>
        </w:rPr>
        <w:footnoteRef/>
      </w:r>
      <w:r w:rsidRPr="00007276">
        <w:rPr>
          <w:rFonts w:ascii="Times New Roman" w:hAnsi="Times New Roman"/>
          <w:lang w:val="en-US"/>
        </w:rPr>
        <w:t xml:space="preserve"> Parker L., Roffey B. Methodological themes. Back to the drawing board: revisiting grounded theory and the everyday accountant’s and manager’s reality // Accounting, Auditing and Accountability Journal. 1997. 10. P. 212–247.</w:t>
      </w:r>
    </w:p>
  </w:footnote>
  <w:footnote w:id="56">
    <w:p w14:paraId="5C369AF9" w14:textId="77777777" w:rsidR="00373FC6" w:rsidRPr="00007276" w:rsidRDefault="00373FC6" w:rsidP="00007276">
      <w:pPr>
        <w:pStyle w:val="a8"/>
        <w:jc w:val="both"/>
        <w:rPr>
          <w:rFonts w:ascii="Times New Roman" w:hAnsi="Times New Roman"/>
          <w:lang w:val="en-US"/>
        </w:rPr>
      </w:pPr>
      <w:r w:rsidRPr="00007276">
        <w:rPr>
          <w:rStyle w:val="aa"/>
          <w:rFonts w:ascii="Times New Roman" w:hAnsi="Times New Roman"/>
        </w:rPr>
        <w:footnoteRef/>
      </w:r>
      <w:r w:rsidRPr="00007276">
        <w:rPr>
          <w:rFonts w:ascii="Times New Roman" w:hAnsi="Times New Roman"/>
          <w:lang w:val="en-US"/>
        </w:rPr>
        <w:t xml:space="preserve"> Alvesson M. Beyond neopositivists, romantics, and localists: a reflexive approach to interviews in organizational research // The Academy of Management Review. 2003. 28. P. 13–33.</w:t>
      </w:r>
    </w:p>
  </w:footnote>
  <w:footnote w:id="57">
    <w:p w14:paraId="35E42DC1" w14:textId="77777777" w:rsidR="00373FC6" w:rsidRPr="00007276" w:rsidRDefault="00373FC6" w:rsidP="00007276">
      <w:pPr>
        <w:pStyle w:val="a8"/>
        <w:jc w:val="both"/>
        <w:rPr>
          <w:rFonts w:ascii="Times New Roman" w:hAnsi="Times New Roman"/>
          <w:lang w:val="en-US"/>
        </w:rPr>
      </w:pPr>
      <w:r w:rsidRPr="00007276">
        <w:rPr>
          <w:rStyle w:val="aa"/>
          <w:rFonts w:ascii="Times New Roman" w:hAnsi="Times New Roman"/>
        </w:rPr>
        <w:footnoteRef/>
      </w:r>
      <w:r w:rsidRPr="00007276">
        <w:rPr>
          <w:rFonts w:ascii="Times New Roman" w:hAnsi="Times New Roman"/>
          <w:lang w:val="en-US"/>
        </w:rPr>
        <w:t xml:space="preserve"> Ahrens T., Becker A., Burns J. The future of interpretive accounting research – a polyphonic debate // Critical Perspectives on Accounting. 2008. 19. P. 840–866.</w:t>
      </w:r>
    </w:p>
  </w:footnote>
  <w:footnote w:id="58">
    <w:p w14:paraId="0DBC2327" w14:textId="77777777" w:rsidR="00373FC6" w:rsidRPr="00007276" w:rsidRDefault="00373FC6" w:rsidP="00007276">
      <w:pPr>
        <w:pStyle w:val="a8"/>
        <w:jc w:val="both"/>
        <w:rPr>
          <w:rFonts w:ascii="Times New Roman" w:hAnsi="Times New Roman"/>
          <w:lang w:val="en-US"/>
        </w:rPr>
      </w:pPr>
      <w:r w:rsidRPr="00007276">
        <w:rPr>
          <w:rStyle w:val="aa"/>
          <w:rFonts w:ascii="Times New Roman" w:hAnsi="Times New Roman"/>
        </w:rPr>
        <w:footnoteRef/>
      </w:r>
      <w:r w:rsidRPr="00007276">
        <w:rPr>
          <w:rFonts w:ascii="Times New Roman" w:hAnsi="Times New Roman"/>
          <w:lang w:val="en-US"/>
        </w:rPr>
        <w:t xml:space="preserve"> Sterling R. R. Positive accounting: an assessment // Abacus. 1990. 26. P. 97–135.</w:t>
      </w:r>
    </w:p>
  </w:footnote>
  <w:footnote w:id="59">
    <w:p w14:paraId="059D4113" w14:textId="77777777" w:rsidR="00373FC6" w:rsidRPr="00007276" w:rsidRDefault="00373FC6" w:rsidP="00007276">
      <w:pPr>
        <w:pStyle w:val="a8"/>
        <w:rPr>
          <w:rFonts w:ascii="Times New Roman" w:hAnsi="Times New Roman"/>
          <w:lang w:val="en-US"/>
        </w:rPr>
      </w:pPr>
      <w:r w:rsidRPr="00007276">
        <w:rPr>
          <w:rStyle w:val="aa"/>
          <w:rFonts w:ascii="Times New Roman" w:hAnsi="Times New Roman"/>
        </w:rPr>
        <w:footnoteRef/>
      </w:r>
      <w:r w:rsidRPr="00007276">
        <w:rPr>
          <w:rFonts w:ascii="Times New Roman" w:hAnsi="Times New Roman"/>
          <w:lang w:val="en-US"/>
        </w:rPr>
        <w:t xml:space="preserve"> Hopwood A. G. The archaeology of accounting systems // Accounting, Organizations and Society. 1987. 12. P. 207–234.</w:t>
      </w:r>
    </w:p>
  </w:footnote>
  <w:footnote w:id="60">
    <w:p w14:paraId="7CD62853" w14:textId="77777777" w:rsidR="00373FC6" w:rsidRPr="00E83644" w:rsidRDefault="00373FC6" w:rsidP="00E83644">
      <w:pPr>
        <w:pStyle w:val="a8"/>
        <w:rPr>
          <w:rFonts w:ascii="Times New Roman" w:hAnsi="Times New Roman"/>
          <w:lang w:val="en-US"/>
        </w:rPr>
      </w:pPr>
      <w:r w:rsidRPr="00E83644">
        <w:rPr>
          <w:rStyle w:val="aa"/>
          <w:rFonts w:ascii="Times New Roman" w:hAnsi="Times New Roman"/>
        </w:rPr>
        <w:footnoteRef/>
      </w:r>
      <w:r w:rsidRPr="00E83644">
        <w:rPr>
          <w:rFonts w:ascii="Times New Roman" w:hAnsi="Times New Roman"/>
          <w:lang w:val="en-US"/>
        </w:rPr>
        <w:t xml:space="preserve"> Deegan C. Financial Accounting Theory. Australia, Sydney: McGraw-Hill Education, 2013.</w:t>
      </w:r>
    </w:p>
  </w:footnote>
  <w:footnote w:id="61">
    <w:p w14:paraId="3ED601B9" w14:textId="77777777" w:rsidR="00373FC6" w:rsidRPr="00A2686E" w:rsidRDefault="00373FC6" w:rsidP="00E83644">
      <w:pPr>
        <w:pStyle w:val="a8"/>
        <w:rPr>
          <w:rFonts w:ascii="Times New Roman" w:hAnsi="Times New Roman"/>
          <w:lang w:val="en-US"/>
        </w:rPr>
      </w:pPr>
      <w:r w:rsidRPr="00A2686E">
        <w:rPr>
          <w:rStyle w:val="aa"/>
          <w:rFonts w:ascii="Times New Roman" w:hAnsi="Times New Roman"/>
        </w:rPr>
        <w:footnoteRef/>
      </w:r>
      <w:r w:rsidRPr="00A2686E">
        <w:rPr>
          <w:rFonts w:ascii="Times New Roman" w:hAnsi="Times New Roman"/>
          <w:lang w:val="en-US"/>
        </w:rPr>
        <w:t xml:space="preserve"> Gray, R., Milne M. It’s not what you do, it’s the way that you do it? Of method and madness // Critical Perspectives on Accounting. 2015. 32. P. 51–66.</w:t>
      </w:r>
    </w:p>
  </w:footnote>
  <w:footnote w:id="62">
    <w:p w14:paraId="330CDC91" w14:textId="77777777" w:rsidR="00373FC6" w:rsidRPr="00627CE9" w:rsidRDefault="00373FC6" w:rsidP="00627CE9">
      <w:pPr>
        <w:pStyle w:val="a8"/>
        <w:rPr>
          <w:rFonts w:ascii="Times New Roman" w:hAnsi="Times New Roman"/>
          <w:lang w:val="en-US"/>
        </w:rPr>
      </w:pPr>
      <w:r w:rsidRPr="00627CE9">
        <w:rPr>
          <w:rStyle w:val="aa"/>
          <w:rFonts w:ascii="Times New Roman" w:hAnsi="Times New Roman"/>
        </w:rPr>
        <w:footnoteRef/>
      </w:r>
      <w:r w:rsidRPr="00627CE9">
        <w:rPr>
          <w:rFonts w:ascii="Times New Roman" w:hAnsi="Times New Roman"/>
          <w:lang w:val="en-US"/>
        </w:rPr>
        <w:t xml:space="preserve"> Elliott, R.K., Jacobson P. The evolution of the knowledge professional // Accounting Horizons. 2002. Volume 16, Issue 1. P. 69-80.</w:t>
      </w:r>
    </w:p>
  </w:footnote>
  <w:footnote w:id="63">
    <w:p w14:paraId="0F766FA9" w14:textId="77777777" w:rsidR="00373FC6" w:rsidRPr="005E6F82" w:rsidRDefault="00373FC6" w:rsidP="003C5E9C">
      <w:pPr>
        <w:pStyle w:val="a8"/>
        <w:jc w:val="both"/>
        <w:rPr>
          <w:rFonts w:ascii="Times New Roman" w:hAnsi="Times New Roman"/>
          <w:lang w:val="en-US"/>
        </w:rPr>
      </w:pPr>
      <w:r w:rsidRPr="005E6F82">
        <w:rPr>
          <w:rStyle w:val="aa"/>
          <w:rFonts w:ascii="Times New Roman" w:hAnsi="Times New Roman"/>
        </w:rPr>
        <w:footnoteRef/>
      </w:r>
      <w:r w:rsidRPr="005E6F82">
        <w:rPr>
          <w:rFonts w:ascii="Times New Roman" w:hAnsi="Times New Roman"/>
          <w:lang w:val="en-US"/>
        </w:rPr>
        <w:t xml:space="preserve"> Gonnella E., Talarico L. Teleological versus Non-Teleological Perspectives in Financial Statement: The Debate between Chambers and Onida // Accounting historians journal American Accounting Association. 2017. Vol. 44, No. 2 P. 157–179</w:t>
      </w:r>
    </w:p>
    <w:p w14:paraId="4DA656B9" w14:textId="77777777" w:rsidR="00373FC6" w:rsidRPr="005E6F82" w:rsidRDefault="00373FC6" w:rsidP="005E6F82">
      <w:pPr>
        <w:pStyle w:val="a8"/>
        <w:rPr>
          <w:lang w:val="en-US"/>
        </w:rPr>
      </w:pPr>
    </w:p>
  </w:footnote>
  <w:footnote w:id="64">
    <w:p w14:paraId="0159D71F" w14:textId="77777777" w:rsidR="00373FC6" w:rsidRPr="003C5E9C" w:rsidRDefault="00373FC6">
      <w:pPr>
        <w:pStyle w:val="a8"/>
        <w:rPr>
          <w:lang w:val="en-US"/>
        </w:rPr>
      </w:pPr>
      <w:r>
        <w:rPr>
          <w:rStyle w:val="aa"/>
        </w:rPr>
        <w:footnoteRef/>
      </w:r>
      <w:r w:rsidRPr="003C5E9C">
        <w:rPr>
          <w:lang w:val="en-US"/>
        </w:rPr>
        <w:t xml:space="preserve"> </w:t>
      </w:r>
      <w:r w:rsidRPr="003C5E9C">
        <w:rPr>
          <w:rFonts w:ascii="Times New Roman" w:hAnsi="Times New Roman"/>
          <w:lang w:val="en-US"/>
        </w:rPr>
        <w:t>Chambers R. J. Accounting, Evaluation and Economic Behavior. Englewood Cliffs, NJ: Prentice-Hall, 2006. P. 110.</w:t>
      </w:r>
    </w:p>
  </w:footnote>
  <w:footnote w:id="65">
    <w:p w14:paraId="6E9E608E" w14:textId="77777777" w:rsidR="00373FC6" w:rsidRPr="003C5E9C" w:rsidRDefault="00373FC6">
      <w:pPr>
        <w:pStyle w:val="a8"/>
        <w:rPr>
          <w:rFonts w:ascii="Times New Roman" w:hAnsi="Times New Roman"/>
          <w:lang w:val="en-US"/>
        </w:rPr>
      </w:pPr>
      <w:r>
        <w:rPr>
          <w:rStyle w:val="aa"/>
        </w:rPr>
        <w:footnoteRef/>
      </w:r>
      <w:r w:rsidRPr="003C5E9C">
        <w:rPr>
          <w:lang w:val="en-US"/>
        </w:rPr>
        <w:t xml:space="preserve"> </w:t>
      </w:r>
      <w:r w:rsidRPr="003C5E9C">
        <w:rPr>
          <w:rFonts w:ascii="Times New Roman" w:hAnsi="Times New Roman"/>
        </w:rPr>
        <w:t>Там</w:t>
      </w:r>
      <w:r w:rsidRPr="003C5E9C">
        <w:rPr>
          <w:rFonts w:ascii="Times New Roman" w:hAnsi="Times New Roman"/>
          <w:lang w:val="en-US"/>
        </w:rPr>
        <w:t xml:space="preserve"> </w:t>
      </w:r>
      <w:r w:rsidRPr="003C5E9C">
        <w:rPr>
          <w:rFonts w:ascii="Times New Roman" w:hAnsi="Times New Roman"/>
        </w:rPr>
        <w:t>же</w:t>
      </w:r>
      <w:r w:rsidRPr="003C5E9C">
        <w:rPr>
          <w:rFonts w:ascii="Times New Roman" w:hAnsi="Times New Roman"/>
          <w:lang w:val="en-US"/>
        </w:rPr>
        <w:t xml:space="preserve">. P. </w:t>
      </w:r>
      <w:r w:rsidRPr="003C5E9C">
        <w:rPr>
          <w:rFonts w:ascii="Times New Roman" w:hAnsi="Times New Roman"/>
          <w:color w:val="1C1D1E"/>
          <w:lang w:val="en-US"/>
        </w:rPr>
        <w:t>158-159, 160-161</w:t>
      </w:r>
    </w:p>
  </w:footnote>
  <w:footnote w:id="66">
    <w:p w14:paraId="4CEB0C71" w14:textId="77777777" w:rsidR="00373FC6" w:rsidRPr="003C5E9C" w:rsidRDefault="00373FC6" w:rsidP="003C5E9C">
      <w:pPr>
        <w:pStyle w:val="a8"/>
        <w:rPr>
          <w:rFonts w:ascii="Times New Roman" w:hAnsi="Times New Roman"/>
          <w:lang w:val="en-US"/>
        </w:rPr>
      </w:pPr>
      <w:r w:rsidRPr="003C5E9C">
        <w:rPr>
          <w:rStyle w:val="aa"/>
          <w:rFonts w:ascii="Times New Roman" w:hAnsi="Times New Roman"/>
        </w:rPr>
        <w:footnoteRef/>
      </w:r>
      <w:r w:rsidRPr="003C5E9C">
        <w:rPr>
          <w:rFonts w:ascii="Times New Roman" w:hAnsi="Times New Roman"/>
          <w:lang w:val="en-US"/>
        </w:rPr>
        <w:t xml:space="preserve"> </w:t>
      </w:r>
      <w:r w:rsidRPr="003C5E9C">
        <w:rPr>
          <w:rFonts w:ascii="Times New Roman" w:hAnsi="Times New Roman"/>
        </w:rPr>
        <w:t>Там</w:t>
      </w:r>
      <w:r w:rsidRPr="003C5E9C">
        <w:rPr>
          <w:rFonts w:ascii="Times New Roman" w:hAnsi="Times New Roman"/>
          <w:lang w:val="en-US"/>
        </w:rPr>
        <w:t xml:space="preserve"> </w:t>
      </w:r>
      <w:r w:rsidRPr="003C5E9C">
        <w:rPr>
          <w:rFonts w:ascii="Times New Roman" w:hAnsi="Times New Roman"/>
        </w:rPr>
        <w:t>же</w:t>
      </w:r>
      <w:r w:rsidRPr="003C5E9C">
        <w:rPr>
          <w:rFonts w:ascii="Times New Roman" w:hAnsi="Times New Roman"/>
          <w:lang w:val="en-US"/>
        </w:rPr>
        <w:t xml:space="preserve">. P. </w:t>
      </w:r>
      <w:r w:rsidRPr="003C5E9C">
        <w:rPr>
          <w:rFonts w:ascii="Times New Roman" w:hAnsi="Times New Roman"/>
          <w:color w:val="1C1D1E"/>
          <w:lang w:val="en-US"/>
        </w:rPr>
        <w:t>175</w:t>
      </w:r>
    </w:p>
    <w:p w14:paraId="70491CCC" w14:textId="77777777" w:rsidR="00373FC6" w:rsidRPr="003C5E9C" w:rsidRDefault="00373FC6">
      <w:pPr>
        <w:pStyle w:val="a8"/>
        <w:rPr>
          <w:lang w:val="en-US"/>
        </w:rPr>
      </w:pPr>
    </w:p>
  </w:footnote>
  <w:footnote w:id="67">
    <w:p w14:paraId="3FE29E78" w14:textId="77777777" w:rsidR="00373FC6" w:rsidRPr="003C5E9C" w:rsidRDefault="00373FC6">
      <w:pPr>
        <w:pStyle w:val="a8"/>
        <w:rPr>
          <w:rFonts w:ascii="Times New Roman" w:hAnsi="Times New Roman"/>
          <w:lang w:val="en-US"/>
        </w:rPr>
      </w:pPr>
      <w:r w:rsidRPr="003C5E9C">
        <w:rPr>
          <w:rStyle w:val="aa"/>
          <w:rFonts w:ascii="Times New Roman" w:hAnsi="Times New Roman"/>
        </w:rPr>
        <w:footnoteRef/>
      </w:r>
      <w:r w:rsidRPr="003C5E9C">
        <w:rPr>
          <w:rFonts w:ascii="Times New Roman" w:hAnsi="Times New Roman"/>
          <w:lang w:val="en-US"/>
        </w:rPr>
        <w:t xml:space="preserve"> Onida P. Natura e limiti della politica di bilancio // Rivista dei Dottori Commercialisti. 1974. 25 (6). P. 895–937.</w:t>
      </w:r>
    </w:p>
  </w:footnote>
  <w:footnote w:id="68">
    <w:p w14:paraId="73E62BD8" w14:textId="77777777" w:rsidR="00373FC6" w:rsidRPr="003C5E9C" w:rsidRDefault="00373FC6" w:rsidP="003C5E9C">
      <w:pPr>
        <w:pStyle w:val="a8"/>
        <w:jc w:val="both"/>
        <w:rPr>
          <w:rFonts w:ascii="Times New Roman" w:hAnsi="Times New Roman"/>
          <w:lang w:val="en-US"/>
        </w:rPr>
      </w:pPr>
      <w:r>
        <w:rPr>
          <w:rStyle w:val="aa"/>
        </w:rPr>
        <w:footnoteRef/>
      </w:r>
      <w:r w:rsidRPr="003C5E9C">
        <w:rPr>
          <w:lang w:val="en-US"/>
        </w:rPr>
        <w:t xml:space="preserve"> </w:t>
      </w:r>
      <w:r w:rsidRPr="003C5E9C">
        <w:rPr>
          <w:rFonts w:ascii="Times New Roman" w:hAnsi="Times New Roman"/>
          <w:lang w:val="en-US" w:eastAsia="ru-RU"/>
        </w:rPr>
        <w:t xml:space="preserve">Onida P. Il bilancio d’esercizio nelle imprese. Significato economico del bilancio. Problemi di valutazione. Milano, Italy: Giuffre`, 1974. </w:t>
      </w:r>
      <w:r w:rsidRPr="003C5E9C">
        <w:rPr>
          <w:rFonts w:ascii="Times New Roman" w:hAnsi="Times New Roman"/>
          <w:lang w:val="en-US"/>
        </w:rPr>
        <w:t>P. 54.</w:t>
      </w:r>
    </w:p>
  </w:footnote>
  <w:footnote w:id="69">
    <w:p w14:paraId="602CFDE5" w14:textId="77777777" w:rsidR="00373FC6" w:rsidRPr="00476985" w:rsidRDefault="00373FC6" w:rsidP="00476985">
      <w:pPr>
        <w:pStyle w:val="a8"/>
        <w:jc w:val="both"/>
        <w:rPr>
          <w:rFonts w:ascii="Times New Roman" w:hAnsi="Times New Roman"/>
          <w:lang w:val="en-US"/>
        </w:rPr>
      </w:pPr>
      <w:r>
        <w:rPr>
          <w:rStyle w:val="aa"/>
        </w:rPr>
        <w:footnoteRef/>
      </w:r>
      <w:r w:rsidRPr="00476985">
        <w:rPr>
          <w:lang w:val="en-US"/>
        </w:rPr>
        <w:t xml:space="preserve"> </w:t>
      </w:r>
      <w:r w:rsidRPr="00476985">
        <w:rPr>
          <w:rFonts w:ascii="Times New Roman" w:hAnsi="Times New Roman"/>
          <w:lang w:val="en-US"/>
        </w:rPr>
        <w:t>Besta F. Corso di Ragioneria professato alla classe di Magistero nella R. Scuola Superiore di Commercio in Venezia, Parte Prima, Ragioneria generale. Volume II, Disp. 12. Venezia, Italy: Fratelli Visentini, 1893. P. 12.</w:t>
      </w:r>
    </w:p>
  </w:footnote>
  <w:footnote w:id="70">
    <w:p w14:paraId="391520EB" w14:textId="77777777" w:rsidR="00373FC6" w:rsidRPr="00476985" w:rsidRDefault="00373FC6" w:rsidP="00476985">
      <w:pPr>
        <w:pStyle w:val="a8"/>
        <w:jc w:val="both"/>
        <w:rPr>
          <w:rFonts w:ascii="Times New Roman" w:hAnsi="Times New Roman"/>
          <w:lang w:val="en-US"/>
        </w:rPr>
      </w:pPr>
      <w:r>
        <w:rPr>
          <w:rStyle w:val="aa"/>
        </w:rPr>
        <w:footnoteRef/>
      </w:r>
      <w:r w:rsidRPr="00476985">
        <w:rPr>
          <w:lang w:val="en-US"/>
        </w:rPr>
        <w:t xml:space="preserve"> </w:t>
      </w:r>
      <w:r w:rsidRPr="00476985">
        <w:rPr>
          <w:rFonts w:ascii="Times New Roman" w:hAnsi="Times New Roman"/>
          <w:lang w:val="en-US" w:eastAsia="ru-RU"/>
        </w:rPr>
        <w:t>Lee T. A.  Income and Value Measurement. London, U.K.: Chapman &amp; Hall, 1985. P. 12.</w:t>
      </w:r>
    </w:p>
  </w:footnote>
  <w:footnote w:id="71">
    <w:p w14:paraId="7A9CB255" w14:textId="77777777" w:rsidR="00373FC6" w:rsidRPr="00DE16CB" w:rsidRDefault="00373FC6">
      <w:pPr>
        <w:pStyle w:val="a8"/>
        <w:rPr>
          <w:rFonts w:ascii="Times New Roman" w:hAnsi="Times New Roman"/>
          <w:lang w:val="en-US"/>
        </w:rPr>
      </w:pPr>
      <w:r>
        <w:rPr>
          <w:rStyle w:val="aa"/>
        </w:rPr>
        <w:footnoteRef/>
      </w:r>
      <w:r w:rsidRPr="00DE16CB">
        <w:rPr>
          <w:rFonts w:ascii="Times New Roman" w:hAnsi="Times New Roman"/>
          <w:lang w:val="en-US"/>
        </w:rPr>
        <w:t xml:space="preserve"> Cushing B. A kuhnian interpretation of the historical evolution of accounting // Accounting Historians Journal. 1989. Vol. 16, No. 2. P. 11.</w:t>
      </w:r>
    </w:p>
  </w:footnote>
  <w:footnote w:id="72">
    <w:p w14:paraId="68725459" w14:textId="77777777" w:rsidR="00373FC6" w:rsidRPr="00DE16CB" w:rsidRDefault="00373FC6">
      <w:pPr>
        <w:pStyle w:val="a8"/>
        <w:rPr>
          <w:rFonts w:ascii="Times New Roman" w:hAnsi="Times New Roman"/>
          <w:lang w:val="en-US"/>
        </w:rPr>
      </w:pPr>
      <w:r>
        <w:rPr>
          <w:rStyle w:val="aa"/>
        </w:rPr>
        <w:footnoteRef/>
      </w:r>
      <w:r w:rsidRPr="00DE16CB">
        <w:rPr>
          <w:rFonts w:ascii="Times New Roman" w:hAnsi="Times New Roman"/>
          <w:lang w:val="en-US"/>
        </w:rPr>
        <w:t xml:space="preserve"> </w:t>
      </w:r>
      <w:r w:rsidRPr="00DE16CB">
        <w:rPr>
          <w:rFonts w:ascii="Times New Roman" w:hAnsi="Times New Roman"/>
        </w:rPr>
        <w:t>Там</w:t>
      </w:r>
      <w:r w:rsidRPr="00DE16CB">
        <w:rPr>
          <w:rFonts w:ascii="Times New Roman" w:hAnsi="Times New Roman"/>
          <w:lang w:val="en-US"/>
        </w:rPr>
        <w:t xml:space="preserve"> </w:t>
      </w:r>
      <w:r w:rsidRPr="00DE16CB">
        <w:rPr>
          <w:rFonts w:ascii="Times New Roman" w:hAnsi="Times New Roman"/>
        </w:rPr>
        <w:t>же</w:t>
      </w:r>
      <w:r w:rsidRPr="00DE16CB">
        <w:rPr>
          <w:rFonts w:ascii="Times New Roman" w:hAnsi="Times New Roman"/>
          <w:lang w:val="en-US"/>
        </w:rPr>
        <w:t>. P. 23.</w:t>
      </w:r>
    </w:p>
  </w:footnote>
  <w:footnote w:id="73">
    <w:p w14:paraId="051AC2B6" w14:textId="77777777" w:rsidR="00373FC6" w:rsidRPr="0011210A" w:rsidRDefault="00373FC6">
      <w:pPr>
        <w:pStyle w:val="a8"/>
        <w:rPr>
          <w:rFonts w:ascii="Times New Roman" w:hAnsi="Times New Roman"/>
          <w:lang w:val="en-US"/>
        </w:rPr>
      </w:pPr>
      <w:r w:rsidRPr="0011210A">
        <w:rPr>
          <w:rStyle w:val="aa"/>
          <w:rFonts w:ascii="Times New Roman" w:hAnsi="Times New Roman"/>
        </w:rPr>
        <w:footnoteRef/>
      </w:r>
      <w:r w:rsidRPr="0011210A">
        <w:rPr>
          <w:rFonts w:ascii="Times New Roman" w:hAnsi="Times New Roman"/>
          <w:lang w:val="en-US"/>
        </w:rPr>
        <w:t xml:space="preserve"> Cushing B. A kuhnian interpretation of the historical evolution of accounting // Accounting Historians Journal. 1989. Vol. 16, No. 2. P. 27.</w:t>
      </w:r>
    </w:p>
  </w:footnote>
  <w:footnote w:id="74">
    <w:p w14:paraId="6EAC7491" w14:textId="77777777" w:rsidR="00373FC6" w:rsidRPr="0011210A" w:rsidRDefault="00373FC6">
      <w:pPr>
        <w:pStyle w:val="a8"/>
        <w:rPr>
          <w:rFonts w:ascii="Times New Roman" w:hAnsi="Times New Roman"/>
          <w:lang w:val="en-US"/>
        </w:rPr>
      </w:pPr>
      <w:r w:rsidRPr="0011210A">
        <w:rPr>
          <w:rStyle w:val="aa"/>
          <w:rFonts w:ascii="Times New Roman" w:hAnsi="Times New Roman"/>
        </w:rPr>
        <w:footnoteRef/>
      </w:r>
      <w:r w:rsidRPr="0011210A">
        <w:rPr>
          <w:rFonts w:ascii="Times New Roman" w:hAnsi="Times New Roman"/>
          <w:lang w:val="en-US"/>
        </w:rPr>
        <w:t xml:space="preserve"> </w:t>
      </w:r>
      <w:r w:rsidRPr="0011210A">
        <w:rPr>
          <w:rFonts w:ascii="Times New Roman" w:hAnsi="Times New Roman"/>
        </w:rPr>
        <w:t>Там</w:t>
      </w:r>
      <w:r w:rsidRPr="0011210A">
        <w:rPr>
          <w:rFonts w:ascii="Times New Roman" w:hAnsi="Times New Roman"/>
          <w:lang w:val="en-US"/>
        </w:rPr>
        <w:t xml:space="preserve"> </w:t>
      </w:r>
      <w:r w:rsidRPr="0011210A">
        <w:rPr>
          <w:rFonts w:ascii="Times New Roman" w:hAnsi="Times New Roman"/>
        </w:rPr>
        <w:t>же</w:t>
      </w:r>
      <w:r w:rsidRPr="0011210A">
        <w:rPr>
          <w:rFonts w:ascii="Times New Roman" w:hAnsi="Times New Roman"/>
          <w:lang w:val="en-US"/>
        </w:rPr>
        <w:t>. P. 29.</w:t>
      </w:r>
    </w:p>
  </w:footnote>
  <w:footnote w:id="75">
    <w:p w14:paraId="6900BE35" w14:textId="77777777" w:rsidR="00373FC6" w:rsidRPr="0011210A" w:rsidRDefault="00373FC6">
      <w:pPr>
        <w:pStyle w:val="a8"/>
        <w:rPr>
          <w:rFonts w:ascii="Times New Roman" w:hAnsi="Times New Roman"/>
          <w:lang w:val="en-US"/>
        </w:rPr>
      </w:pPr>
      <w:r w:rsidRPr="0011210A">
        <w:rPr>
          <w:rStyle w:val="aa"/>
          <w:rFonts w:ascii="Times New Roman" w:hAnsi="Times New Roman"/>
        </w:rPr>
        <w:footnoteRef/>
      </w:r>
      <w:r w:rsidRPr="0011210A">
        <w:rPr>
          <w:rFonts w:ascii="Times New Roman" w:hAnsi="Times New Roman"/>
          <w:lang w:val="en-US"/>
        </w:rPr>
        <w:t xml:space="preserve"> Stamp E. Philosophical perspective on accounting. NY: Routledge, 1993. P. 177.</w:t>
      </w:r>
    </w:p>
  </w:footnote>
  <w:footnote w:id="76">
    <w:p w14:paraId="5C8DE7DF" w14:textId="77777777" w:rsidR="00373FC6" w:rsidRPr="00AC6C6D" w:rsidRDefault="00373FC6" w:rsidP="00AC6C6D">
      <w:pPr>
        <w:pStyle w:val="a8"/>
        <w:jc w:val="both"/>
        <w:rPr>
          <w:rFonts w:ascii="Times New Roman" w:hAnsi="Times New Roman"/>
        </w:rPr>
      </w:pPr>
      <w:r w:rsidRPr="00AC6C6D">
        <w:rPr>
          <w:rStyle w:val="aa"/>
          <w:rFonts w:ascii="Times New Roman" w:hAnsi="Times New Roman"/>
        </w:rPr>
        <w:footnoteRef/>
      </w:r>
      <w:r w:rsidRPr="00AC6C6D">
        <w:rPr>
          <w:rFonts w:ascii="Times New Roman" w:hAnsi="Times New Roman"/>
          <w:lang w:val="en-US"/>
        </w:rPr>
        <w:t xml:space="preserve">  Mattessich R. Reality and accounting: ontological explorations in the economic and social sciences. NY</w:t>
      </w:r>
      <w:r w:rsidRPr="00C83AA6">
        <w:rPr>
          <w:rFonts w:ascii="Times New Roman" w:hAnsi="Times New Roman"/>
        </w:rPr>
        <w:t xml:space="preserve">: </w:t>
      </w:r>
      <w:r w:rsidRPr="00AC6C6D">
        <w:rPr>
          <w:rFonts w:ascii="Times New Roman" w:hAnsi="Times New Roman"/>
          <w:lang w:val="en-US"/>
        </w:rPr>
        <w:t>Routledge</w:t>
      </w:r>
      <w:r w:rsidRPr="00C83AA6">
        <w:rPr>
          <w:rFonts w:ascii="Times New Roman" w:hAnsi="Times New Roman"/>
        </w:rPr>
        <w:t xml:space="preserve">, 2014. </w:t>
      </w:r>
      <w:r w:rsidRPr="00AC6C6D">
        <w:rPr>
          <w:rFonts w:ascii="Times New Roman" w:hAnsi="Times New Roman"/>
          <w:lang w:val="en-US"/>
        </w:rPr>
        <w:t>P</w:t>
      </w:r>
      <w:r w:rsidRPr="00AC6C6D">
        <w:rPr>
          <w:rFonts w:ascii="Times New Roman" w:hAnsi="Times New Roman"/>
        </w:rPr>
        <w:t>. 103.</w:t>
      </w:r>
    </w:p>
  </w:footnote>
  <w:footnote w:id="77">
    <w:p w14:paraId="4B053013" w14:textId="77777777" w:rsidR="00373FC6" w:rsidRPr="004F5253" w:rsidRDefault="00373FC6">
      <w:pPr>
        <w:pStyle w:val="a8"/>
        <w:rPr>
          <w:rFonts w:ascii="Times New Roman" w:hAnsi="Times New Roman"/>
        </w:rPr>
      </w:pPr>
      <w:r>
        <w:rPr>
          <w:rStyle w:val="aa"/>
        </w:rPr>
        <w:footnoteRef/>
      </w:r>
      <w:r>
        <w:t xml:space="preserve"> </w:t>
      </w:r>
      <w:r w:rsidRPr="004F5253">
        <w:rPr>
          <w:rFonts w:ascii="Times New Roman" w:hAnsi="Times New Roman"/>
        </w:rPr>
        <w:t>Ковалев В.В., Ковалев Вит. В. Корпоративные финансы и учет: учебное пособие. 3-е изд.  М.</w:t>
      </w:r>
      <w:r w:rsidRPr="007665A3">
        <w:rPr>
          <w:rFonts w:ascii="Times New Roman" w:hAnsi="Times New Roman"/>
        </w:rPr>
        <w:t>:</w:t>
      </w:r>
      <w:r w:rsidRPr="004F5253">
        <w:rPr>
          <w:rFonts w:ascii="Times New Roman" w:hAnsi="Times New Roman"/>
        </w:rPr>
        <w:t xml:space="preserve"> </w:t>
      </w:r>
      <w:r>
        <w:rPr>
          <w:rFonts w:ascii="Times New Roman" w:hAnsi="Times New Roman"/>
        </w:rPr>
        <w:t xml:space="preserve">Проспект, </w:t>
      </w:r>
      <w:r w:rsidRPr="004F5253">
        <w:rPr>
          <w:rFonts w:ascii="Times New Roman" w:hAnsi="Times New Roman"/>
        </w:rPr>
        <w:t xml:space="preserve">2015. </w:t>
      </w:r>
      <w:r w:rsidRPr="004F5253">
        <w:rPr>
          <w:rFonts w:ascii="Times New Roman" w:hAnsi="Times New Roman"/>
          <w:lang w:val="en-US"/>
        </w:rPr>
        <w:t>C</w:t>
      </w:r>
      <w:r w:rsidRPr="004F5253">
        <w:rPr>
          <w:rFonts w:ascii="Times New Roman" w:hAnsi="Times New Roman"/>
        </w:rPr>
        <w:t>. 3.</w:t>
      </w:r>
    </w:p>
  </w:footnote>
  <w:footnote w:id="78">
    <w:p w14:paraId="21122F7B" w14:textId="77777777" w:rsidR="00373FC6" w:rsidRPr="004F5253" w:rsidRDefault="00373FC6" w:rsidP="00AC6C6D">
      <w:pPr>
        <w:pStyle w:val="a8"/>
        <w:jc w:val="both"/>
        <w:rPr>
          <w:rFonts w:ascii="Times New Roman" w:hAnsi="Times New Roman"/>
        </w:rPr>
      </w:pPr>
      <w:r w:rsidRPr="00AC6C6D">
        <w:rPr>
          <w:rStyle w:val="aa"/>
          <w:rFonts w:ascii="Times New Roman" w:hAnsi="Times New Roman"/>
        </w:rPr>
        <w:footnoteRef/>
      </w:r>
      <w:r w:rsidRPr="00AC6C6D">
        <w:rPr>
          <w:rFonts w:ascii="Times New Roman" w:hAnsi="Times New Roman"/>
        </w:rPr>
        <w:t xml:space="preserve"> Елисеева И.И., Дмитриев А. Л. </w:t>
      </w:r>
      <w:r w:rsidRPr="00AC6C6D">
        <w:rPr>
          <w:rFonts w:ascii="Times New Roman" w:hAnsi="Times New Roman"/>
          <w:lang w:val="en-US"/>
        </w:rPr>
        <w:t>In</w:t>
      </w:r>
      <w:r w:rsidRPr="00AC6C6D">
        <w:rPr>
          <w:rFonts w:ascii="Times New Roman" w:hAnsi="Times New Roman"/>
        </w:rPr>
        <w:t xml:space="preserve"> </w:t>
      </w:r>
      <w:r w:rsidRPr="00AC6C6D">
        <w:rPr>
          <w:rFonts w:ascii="Times New Roman" w:hAnsi="Times New Roman"/>
          <w:lang w:val="en-US"/>
        </w:rPr>
        <w:t>memoriam</w:t>
      </w:r>
      <w:r w:rsidRPr="00AC6C6D">
        <w:rPr>
          <w:rFonts w:ascii="Times New Roman" w:hAnsi="Times New Roman"/>
        </w:rPr>
        <w:t xml:space="preserve">: Ярослав Вячеславович Соколов (1938-2010) – 2-е изд, испр, и доп – СПБ: Нестор-Истрия, 2010. </w:t>
      </w:r>
      <w:r w:rsidRPr="00AC6C6D">
        <w:rPr>
          <w:rFonts w:ascii="Times New Roman" w:hAnsi="Times New Roman"/>
          <w:lang w:val="en-US"/>
        </w:rPr>
        <w:t>C</w:t>
      </w:r>
      <w:r w:rsidRPr="00AC6C6D">
        <w:rPr>
          <w:rFonts w:ascii="Times New Roman" w:hAnsi="Times New Roman"/>
        </w:rPr>
        <w:t>.82</w:t>
      </w:r>
      <w:r w:rsidRPr="004F5253">
        <w:rPr>
          <w:rFonts w:ascii="Times New Roman" w:hAnsi="Times New Roman"/>
        </w:rPr>
        <w:t>.</w:t>
      </w:r>
    </w:p>
  </w:footnote>
  <w:footnote w:id="79">
    <w:p w14:paraId="51B44EB6" w14:textId="77777777" w:rsidR="00373FC6" w:rsidRPr="00536135" w:rsidRDefault="00373FC6" w:rsidP="00536135">
      <w:pPr>
        <w:pStyle w:val="a8"/>
        <w:jc w:val="both"/>
        <w:rPr>
          <w:rFonts w:ascii="Times New Roman" w:hAnsi="Times New Roman"/>
        </w:rPr>
      </w:pPr>
      <w:r w:rsidRPr="00536135">
        <w:rPr>
          <w:rStyle w:val="aa"/>
          <w:rFonts w:ascii="Times New Roman" w:hAnsi="Times New Roman"/>
        </w:rPr>
        <w:footnoteRef/>
      </w:r>
      <w:r w:rsidRPr="00536135">
        <w:rPr>
          <w:rFonts w:ascii="Times New Roman" w:hAnsi="Times New Roman"/>
        </w:rPr>
        <w:t xml:space="preserve"> </w:t>
      </w:r>
      <w:r w:rsidRPr="00AC6C6D">
        <w:rPr>
          <w:rFonts w:ascii="Times New Roman" w:hAnsi="Times New Roman"/>
        </w:rPr>
        <w:t xml:space="preserve">Елисеева И.И., Дмитриев А. Л. </w:t>
      </w:r>
      <w:r w:rsidRPr="00AC6C6D">
        <w:rPr>
          <w:rFonts w:ascii="Times New Roman" w:hAnsi="Times New Roman"/>
          <w:lang w:val="en-US"/>
        </w:rPr>
        <w:t>In</w:t>
      </w:r>
      <w:r w:rsidRPr="00AC6C6D">
        <w:rPr>
          <w:rFonts w:ascii="Times New Roman" w:hAnsi="Times New Roman"/>
        </w:rPr>
        <w:t xml:space="preserve"> </w:t>
      </w:r>
      <w:r w:rsidRPr="00AC6C6D">
        <w:rPr>
          <w:rFonts w:ascii="Times New Roman" w:hAnsi="Times New Roman"/>
          <w:lang w:val="en-US"/>
        </w:rPr>
        <w:t>memoriam</w:t>
      </w:r>
      <w:r w:rsidRPr="00AC6C6D">
        <w:rPr>
          <w:rFonts w:ascii="Times New Roman" w:hAnsi="Times New Roman"/>
        </w:rPr>
        <w:t xml:space="preserve">: Ярослав Вячеславович Соколов (1938-2010) – 2-е изд, испр, и доп – СПБ: Нестор-Истрия, 2010. </w:t>
      </w:r>
      <w:r>
        <w:rPr>
          <w:rFonts w:ascii="Times New Roman" w:hAnsi="Times New Roman"/>
        </w:rPr>
        <w:t>С</w:t>
      </w:r>
      <w:r w:rsidRPr="00536135">
        <w:rPr>
          <w:rFonts w:ascii="Times New Roman" w:hAnsi="Times New Roman"/>
        </w:rPr>
        <w:t>. 194</w:t>
      </w:r>
    </w:p>
  </w:footnote>
  <w:footnote w:id="80">
    <w:p w14:paraId="0D3C6B78" w14:textId="77777777" w:rsidR="00373FC6" w:rsidRPr="00536135" w:rsidRDefault="00373FC6" w:rsidP="00536135">
      <w:pPr>
        <w:pStyle w:val="a8"/>
        <w:jc w:val="both"/>
        <w:rPr>
          <w:rFonts w:ascii="Times New Roman" w:hAnsi="Times New Roman"/>
        </w:rPr>
      </w:pPr>
      <w:r w:rsidRPr="00536135">
        <w:rPr>
          <w:rStyle w:val="aa"/>
          <w:rFonts w:ascii="Times New Roman" w:hAnsi="Times New Roman"/>
        </w:rPr>
        <w:footnoteRef/>
      </w:r>
      <w:r w:rsidRPr="00536135">
        <w:rPr>
          <w:rFonts w:ascii="Times New Roman" w:hAnsi="Times New Roman"/>
        </w:rPr>
        <w:t xml:space="preserve"> В динамической версии получение прибыли, в статической – как фирма позиционирует себя на рынке капиталов. Бухгалтерская прибыль и в варианте динамического и в варианте статического баланса отражает внутреннее состояние работы фирмы.</w:t>
      </w:r>
    </w:p>
  </w:footnote>
  <w:footnote w:id="81">
    <w:p w14:paraId="61F39BC8" w14:textId="77777777" w:rsidR="00373FC6" w:rsidRPr="00536135" w:rsidRDefault="00373FC6">
      <w:pPr>
        <w:pStyle w:val="a8"/>
        <w:rPr>
          <w:lang w:val="en-US"/>
        </w:rPr>
      </w:pPr>
      <w:r>
        <w:rPr>
          <w:rStyle w:val="aa"/>
        </w:rPr>
        <w:footnoteRef/>
      </w:r>
      <w:r w:rsidRPr="00536135">
        <w:rPr>
          <w:lang w:val="en-US"/>
        </w:rPr>
        <w:t xml:space="preserve"> </w:t>
      </w:r>
      <w:r w:rsidRPr="0011210A">
        <w:rPr>
          <w:rFonts w:ascii="Times New Roman" w:hAnsi="Times New Roman"/>
          <w:lang w:val="en-US"/>
        </w:rPr>
        <w:t xml:space="preserve">Stamp E. Philosophical perspective on accounting. NY: Routledge, 1993. P. </w:t>
      </w:r>
      <w:r>
        <w:rPr>
          <w:rFonts w:ascii="Times New Roman" w:hAnsi="Times New Roman"/>
          <w:lang w:val="en-US"/>
        </w:rPr>
        <w:t>8</w:t>
      </w:r>
      <w:r w:rsidRPr="0011210A">
        <w:rPr>
          <w:rFonts w:ascii="Times New Roman" w:hAnsi="Times New Roman"/>
          <w:lang w:val="en-US"/>
        </w:rPr>
        <w:t>.</w:t>
      </w:r>
    </w:p>
  </w:footnote>
  <w:footnote w:id="82">
    <w:p w14:paraId="59AC228B" w14:textId="77777777" w:rsidR="00373FC6" w:rsidRPr="00536135" w:rsidRDefault="00373FC6">
      <w:pPr>
        <w:pStyle w:val="a8"/>
        <w:rPr>
          <w:lang w:val="en-US"/>
        </w:rPr>
      </w:pPr>
      <w:r>
        <w:rPr>
          <w:rStyle w:val="aa"/>
        </w:rPr>
        <w:footnoteRef/>
      </w:r>
      <w:r w:rsidRPr="00536135">
        <w:rPr>
          <w:lang w:val="en-US"/>
        </w:rPr>
        <w:t xml:space="preserve"> </w:t>
      </w:r>
      <w:r>
        <w:rPr>
          <w:rFonts w:ascii="Times New Roman" w:hAnsi="Times New Roman"/>
        </w:rPr>
        <w:t>Там</w:t>
      </w:r>
      <w:r w:rsidRPr="00D65B63">
        <w:rPr>
          <w:rFonts w:ascii="Times New Roman" w:hAnsi="Times New Roman"/>
          <w:lang w:val="en-US"/>
        </w:rPr>
        <w:t xml:space="preserve"> </w:t>
      </w:r>
      <w:r>
        <w:rPr>
          <w:rFonts w:ascii="Times New Roman" w:hAnsi="Times New Roman"/>
        </w:rPr>
        <w:t>же</w:t>
      </w:r>
      <w:r w:rsidRPr="0011210A">
        <w:rPr>
          <w:rFonts w:ascii="Times New Roman" w:hAnsi="Times New Roman"/>
          <w:lang w:val="en-US"/>
        </w:rPr>
        <w:t xml:space="preserve"> P. </w:t>
      </w:r>
      <w:r>
        <w:rPr>
          <w:rFonts w:ascii="Times New Roman" w:hAnsi="Times New Roman"/>
          <w:lang w:val="en-US"/>
        </w:rPr>
        <w:t>158</w:t>
      </w:r>
      <w:r w:rsidRPr="0011210A">
        <w:rPr>
          <w:rFonts w:ascii="Times New Roman" w:hAnsi="Times New Roman"/>
          <w:lang w:val="en-US"/>
        </w:rPr>
        <w:t>.</w:t>
      </w:r>
    </w:p>
  </w:footnote>
  <w:footnote w:id="83">
    <w:p w14:paraId="3BB61500" w14:textId="77777777" w:rsidR="00373FC6" w:rsidRPr="00C83AA6" w:rsidRDefault="00373FC6">
      <w:pPr>
        <w:pStyle w:val="a8"/>
      </w:pPr>
      <w:r>
        <w:rPr>
          <w:rStyle w:val="aa"/>
        </w:rPr>
        <w:footnoteRef/>
      </w:r>
      <w:r w:rsidRPr="00C83AA6">
        <w:t xml:space="preserve"> </w:t>
      </w:r>
      <w:r>
        <w:rPr>
          <w:rFonts w:ascii="Times New Roman" w:hAnsi="Times New Roman"/>
        </w:rPr>
        <w:t>Там</w:t>
      </w:r>
      <w:r w:rsidRPr="00C83AA6">
        <w:rPr>
          <w:rFonts w:ascii="Times New Roman" w:hAnsi="Times New Roman"/>
        </w:rPr>
        <w:t xml:space="preserve"> </w:t>
      </w:r>
      <w:r>
        <w:rPr>
          <w:rFonts w:ascii="Times New Roman" w:hAnsi="Times New Roman"/>
        </w:rPr>
        <w:t>же</w:t>
      </w:r>
      <w:r w:rsidRPr="00C83AA6">
        <w:rPr>
          <w:rFonts w:ascii="Times New Roman" w:hAnsi="Times New Roman"/>
        </w:rPr>
        <w:t xml:space="preserve"> </w:t>
      </w:r>
      <w:r w:rsidRPr="0011210A">
        <w:rPr>
          <w:rFonts w:ascii="Times New Roman" w:hAnsi="Times New Roman"/>
          <w:lang w:val="en-US"/>
        </w:rPr>
        <w:t>P</w:t>
      </w:r>
      <w:r w:rsidRPr="00C83AA6">
        <w:rPr>
          <w:rFonts w:ascii="Times New Roman" w:hAnsi="Times New Roman"/>
        </w:rPr>
        <w:t>. 158.</w:t>
      </w:r>
    </w:p>
  </w:footnote>
  <w:footnote w:id="84">
    <w:p w14:paraId="5350670F" w14:textId="77777777" w:rsidR="00373FC6" w:rsidRPr="00C83AA6" w:rsidRDefault="00373FC6">
      <w:pPr>
        <w:pStyle w:val="a8"/>
        <w:rPr>
          <w:rFonts w:ascii="Times New Roman" w:hAnsi="Times New Roman"/>
        </w:rPr>
      </w:pPr>
      <w:r>
        <w:rPr>
          <w:rStyle w:val="aa"/>
        </w:rPr>
        <w:footnoteRef/>
      </w:r>
      <w:r>
        <w:t xml:space="preserve"> </w:t>
      </w:r>
      <w:r w:rsidRPr="002F3A88">
        <w:rPr>
          <w:rFonts w:ascii="Times New Roman" w:hAnsi="Times New Roman"/>
        </w:rPr>
        <w:t>Веблен Т. Теория праздного класса. М</w:t>
      </w:r>
      <w:r w:rsidRPr="00C83AA6">
        <w:rPr>
          <w:rFonts w:ascii="Times New Roman" w:hAnsi="Times New Roman"/>
        </w:rPr>
        <w:t xml:space="preserve">.: </w:t>
      </w:r>
      <w:r>
        <w:rPr>
          <w:rFonts w:ascii="Times New Roman" w:hAnsi="Times New Roman"/>
        </w:rPr>
        <w:t>Прогресс</w:t>
      </w:r>
      <w:r w:rsidRPr="00C83AA6">
        <w:rPr>
          <w:rFonts w:ascii="Times New Roman" w:hAnsi="Times New Roman"/>
        </w:rPr>
        <w:t xml:space="preserve">, 1984. </w:t>
      </w:r>
      <w:r w:rsidRPr="002F3A88">
        <w:rPr>
          <w:rFonts w:ascii="Times New Roman" w:hAnsi="Times New Roman"/>
        </w:rPr>
        <w:t>С</w:t>
      </w:r>
      <w:r w:rsidRPr="00C83AA6">
        <w:rPr>
          <w:rFonts w:ascii="Times New Roman" w:hAnsi="Times New Roman"/>
        </w:rPr>
        <w:t>. 199.</w:t>
      </w:r>
    </w:p>
  </w:footnote>
  <w:footnote w:id="85">
    <w:p w14:paraId="4E8E7DEB" w14:textId="77777777" w:rsidR="00373FC6" w:rsidRPr="00170DAC" w:rsidRDefault="00373FC6" w:rsidP="00170DAC">
      <w:pPr>
        <w:pStyle w:val="a8"/>
        <w:jc w:val="both"/>
        <w:rPr>
          <w:rFonts w:ascii="Times New Roman" w:hAnsi="Times New Roman"/>
        </w:rPr>
      </w:pPr>
      <w:r w:rsidRPr="00170DAC">
        <w:rPr>
          <w:rStyle w:val="aa"/>
          <w:rFonts w:ascii="Times New Roman" w:hAnsi="Times New Roman"/>
        </w:rPr>
        <w:footnoteRef/>
      </w:r>
      <w:r w:rsidRPr="00170DAC">
        <w:rPr>
          <w:rFonts w:ascii="Times New Roman" w:hAnsi="Times New Roman"/>
        </w:rPr>
        <w:t xml:space="preserve"> Валдайцев С. В. Оценка бизнеса Учебник – 2 изд. перераб. и доп. М</w:t>
      </w:r>
      <w:r w:rsidRPr="007665A3">
        <w:rPr>
          <w:rFonts w:ascii="Times New Roman" w:hAnsi="Times New Roman"/>
        </w:rPr>
        <w:t xml:space="preserve">: Проспект, 2004. </w:t>
      </w:r>
      <w:r w:rsidRPr="00170DAC">
        <w:rPr>
          <w:rFonts w:ascii="Times New Roman" w:hAnsi="Times New Roman"/>
          <w:lang w:val="en-US"/>
        </w:rPr>
        <w:t>C</w:t>
      </w:r>
      <w:r w:rsidRPr="00170DAC">
        <w:rPr>
          <w:rFonts w:ascii="Times New Roman" w:hAnsi="Times New Roman"/>
        </w:rPr>
        <w:t>. 12.</w:t>
      </w:r>
    </w:p>
  </w:footnote>
  <w:footnote w:id="86">
    <w:p w14:paraId="4B81878C" w14:textId="77777777" w:rsidR="00373FC6" w:rsidRPr="00C83AA6" w:rsidRDefault="00373FC6" w:rsidP="00170DAC">
      <w:pPr>
        <w:pStyle w:val="a8"/>
        <w:jc w:val="both"/>
        <w:rPr>
          <w:rFonts w:ascii="Times New Roman" w:hAnsi="Times New Roman"/>
        </w:rPr>
      </w:pPr>
      <w:r w:rsidRPr="00170DAC">
        <w:rPr>
          <w:rStyle w:val="aa"/>
          <w:rFonts w:ascii="Times New Roman" w:hAnsi="Times New Roman"/>
        </w:rPr>
        <w:footnoteRef/>
      </w:r>
      <w:r w:rsidRPr="00170DAC">
        <w:rPr>
          <w:rFonts w:ascii="Times New Roman" w:hAnsi="Times New Roman"/>
        </w:rPr>
        <w:t xml:space="preserve"> Дамодаран А. Инвестиционная оценка. Инструменты и методы оценки любых активов. М</w:t>
      </w:r>
      <w:r w:rsidRPr="00C83AA6">
        <w:rPr>
          <w:rFonts w:ascii="Times New Roman" w:hAnsi="Times New Roman"/>
        </w:rPr>
        <w:t xml:space="preserve">: </w:t>
      </w:r>
      <w:r w:rsidRPr="00170DAC">
        <w:rPr>
          <w:rFonts w:ascii="Times New Roman" w:hAnsi="Times New Roman"/>
        </w:rPr>
        <w:t>Альпина</w:t>
      </w:r>
      <w:r w:rsidRPr="00C83AA6">
        <w:rPr>
          <w:rFonts w:ascii="Times New Roman" w:hAnsi="Times New Roman"/>
        </w:rPr>
        <w:t xml:space="preserve">, 2008. </w:t>
      </w:r>
      <w:r w:rsidRPr="00170DAC">
        <w:rPr>
          <w:rFonts w:ascii="Times New Roman" w:hAnsi="Times New Roman"/>
        </w:rPr>
        <w:t>С</w:t>
      </w:r>
      <w:r w:rsidRPr="00C83AA6">
        <w:rPr>
          <w:rFonts w:ascii="Times New Roman" w:hAnsi="Times New Roman"/>
        </w:rPr>
        <w:t>. 44.</w:t>
      </w:r>
    </w:p>
  </w:footnote>
  <w:footnote w:id="87">
    <w:p w14:paraId="4339E445" w14:textId="77777777" w:rsidR="00373FC6" w:rsidRPr="00170DAC" w:rsidRDefault="00373FC6" w:rsidP="00170DAC">
      <w:pPr>
        <w:pStyle w:val="a8"/>
        <w:jc w:val="both"/>
        <w:rPr>
          <w:rFonts w:ascii="Times New Roman" w:hAnsi="Times New Roman"/>
        </w:rPr>
      </w:pPr>
      <w:r w:rsidRPr="00170DAC">
        <w:rPr>
          <w:rStyle w:val="aa"/>
          <w:rFonts w:ascii="Times New Roman" w:hAnsi="Times New Roman"/>
        </w:rPr>
        <w:footnoteRef/>
      </w:r>
      <w:r w:rsidRPr="00C83AA6">
        <w:rPr>
          <w:rFonts w:ascii="Times New Roman" w:hAnsi="Times New Roman"/>
        </w:rPr>
        <w:t xml:space="preserve"> </w:t>
      </w:r>
      <w:r w:rsidRPr="00170DAC">
        <w:rPr>
          <w:rFonts w:ascii="Times New Roman" w:hAnsi="Times New Roman"/>
        </w:rPr>
        <w:t>Там</w:t>
      </w:r>
      <w:r w:rsidRPr="00C83AA6">
        <w:rPr>
          <w:rFonts w:ascii="Times New Roman" w:hAnsi="Times New Roman"/>
        </w:rPr>
        <w:t xml:space="preserve"> </w:t>
      </w:r>
      <w:r w:rsidRPr="00170DAC">
        <w:rPr>
          <w:rFonts w:ascii="Times New Roman" w:hAnsi="Times New Roman"/>
        </w:rPr>
        <w:t>же</w:t>
      </w:r>
      <w:r w:rsidRPr="00C83AA6">
        <w:rPr>
          <w:rFonts w:ascii="Times New Roman" w:hAnsi="Times New Roman"/>
        </w:rPr>
        <w:t xml:space="preserve">. </w:t>
      </w:r>
      <w:r w:rsidRPr="00170DAC">
        <w:rPr>
          <w:rFonts w:ascii="Times New Roman" w:hAnsi="Times New Roman"/>
        </w:rPr>
        <w:t>С. 81.</w:t>
      </w:r>
    </w:p>
  </w:footnote>
  <w:footnote w:id="88">
    <w:p w14:paraId="1EF6FFD0" w14:textId="77777777" w:rsidR="00373FC6" w:rsidRPr="00C92E54" w:rsidRDefault="00373FC6" w:rsidP="00170DAC">
      <w:pPr>
        <w:pStyle w:val="a8"/>
        <w:jc w:val="both"/>
        <w:rPr>
          <w:rFonts w:ascii="Times New Roman" w:hAnsi="Times New Roman"/>
        </w:rPr>
      </w:pPr>
      <w:r w:rsidRPr="00170DAC">
        <w:rPr>
          <w:rStyle w:val="aa"/>
          <w:rFonts w:ascii="Times New Roman" w:hAnsi="Times New Roman"/>
        </w:rPr>
        <w:footnoteRef/>
      </w:r>
      <w:r w:rsidRPr="00170DAC">
        <w:rPr>
          <w:rFonts w:ascii="Times New Roman" w:hAnsi="Times New Roman"/>
        </w:rPr>
        <w:t xml:space="preserve"> </w:t>
      </w:r>
      <w:r w:rsidRPr="00170DAC">
        <w:rPr>
          <w:rFonts w:ascii="Times New Roman" w:hAnsi="Times New Roman"/>
          <w:noProof/>
          <w:lang w:eastAsia="ru-RU"/>
        </w:rPr>
        <w:t>Экклз Р. Революция в корпоративной отчетности. М</w:t>
      </w:r>
      <w:r w:rsidRPr="00C83AA6">
        <w:rPr>
          <w:rFonts w:ascii="Times New Roman" w:hAnsi="Times New Roman"/>
          <w:noProof/>
          <w:lang w:eastAsia="ru-RU"/>
        </w:rPr>
        <w:t xml:space="preserve">: </w:t>
      </w:r>
      <w:r w:rsidRPr="00170DAC">
        <w:rPr>
          <w:rFonts w:ascii="Times New Roman" w:hAnsi="Times New Roman"/>
          <w:noProof/>
          <w:lang w:eastAsia="ru-RU"/>
        </w:rPr>
        <w:t>Олимп</w:t>
      </w:r>
      <w:r w:rsidRPr="00C83AA6">
        <w:rPr>
          <w:rFonts w:ascii="Times New Roman" w:hAnsi="Times New Roman"/>
          <w:noProof/>
          <w:lang w:eastAsia="ru-RU"/>
        </w:rPr>
        <w:t>-</w:t>
      </w:r>
      <w:r w:rsidRPr="00170DAC">
        <w:rPr>
          <w:rFonts w:ascii="Times New Roman" w:hAnsi="Times New Roman"/>
          <w:noProof/>
          <w:lang w:eastAsia="ru-RU"/>
        </w:rPr>
        <w:t>Бизнес</w:t>
      </w:r>
      <w:r w:rsidRPr="00C83AA6">
        <w:rPr>
          <w:rFonts w:ascii="Times New Roman" w:hAnsi="Times New Roman"/>
          <w:noProof/>
          <w:lang w:eastAsia="ru-RU"/>
        </w:rPr>
        <w:t xml:space="preserve">, 2002. </w:t>
      </w:r>
      <w:r w:rsidRPr="00170DAC">
        <w:rPr>
          <w:rFonts w:ascii="Times New Roman" w:hAnsi="Times New Roman"/>
          <w:noProof/>
          <w:lang w:val="en-US" w:eastAsia="ru-RU"/>
        </w:rPr>
        <w:t>C</w:t>
      </w:r>
      <w:r w:rsidRPr="00C92E54">
        <w:rPr>
          <w:rFonts w:ascii="Times New Roman" w:hAnsi="Times New Roman"/>
          <w:noProof/>
          <w:lang w:eastAsia="ru-RU"/>
        </w:rPr>
        <w:t>. 2.</w:t>
      </w:r>
    </w:p>
  </w:footnote>
  <w:footnote w:id="89">
    <w:p w14:paraId="04C092C0" w14:textId="77777777" w:rsidR="00373FC6" w:rsidRPr="00C92E54" w:rsidRDefault="00373FC6" w:rsidP="00C92E54">
      <w:pPr>
        <w:pStyle w:val="a8"/>
        <w:jc w:val="both"/>
        <w:rPr>
          <w:rFonts w:ascii="Times New Roman" w:hAnsi="Times New Roman"/>
          <w:lang w:val="en-US"/>
        </w:rPr>
      </w:pPr>
      <w:r>
        <w:rPr>
          <w:rStyle w:val="aa"/>
        </w:rPr>
        <w:footnoteRef/>
      </w:r>
      <w:r>
        <w:t xml:space="preserve"> </w:t>
      </w:r>
      <w:r w:rsidRPr="00C92E54">
        <w:rPr>
          <w:rFonts w:ascii="Times New Roman" w:hAnsi="Times New Roman"/>
        </w:rPr>
        <w:t>Теплова Т. В.  Корпоративные финансы в 2 ч. Часть 1: учебник и практикум для академического бакалавриата / Т. В. Теплова. М</w:t>
      </w:r>
      <w:r w:rsidRPr="00C92E54">
        <w:rPr>
          <w:rFonts w:ascii="Times New Roman" w:hAnsi="Times New Roman"/>
          <w:lang w:val="en-US"/>
        </w:rPr>
        <w:t xml:space="preserve">: </w:t>
      </w:r>
      <w:r w:rsidRPr="00C92E54">
        <w:rPr>
          <w:rFonts w:ascii="Times New Roman" w:hAnsi="Times New Roman"/>
        </w:rPr>
        <w:t>Юрайт</w:t>
      </w:r>
      <w:r w:rsidRPr="00F30E41">
        <w:rPr>
          <w:rFonts w:ascii="Times New Roman" w:hAnsi="Times New Roman"/>
          <w:lang w:val="en-US"/>
        </w:rPr>
        <w:t>,</w:t>
      </w:r>
      <w:r w:rsidRPr="00C92E54">
        <w:rPr>
          <w:rFonts w:ascii="Times New Roman" w:hAnsi="Times New Roman"/>
          <w:lang w:val="en-US"/>
        </w:rPr>
        <w:t xml:space="preserve"> 2018. C. 62.</w:t>
      </w:r>
    </w:p>
  </w:footnote>
  <w:footnote w:id="90">
    <w:p w14:paraId="6ACA8E76" w14:textId="77777777" w:rsidR="00373FC6" w:rsidRPr="00F30E41" w:rsidRDefault="00373FC6">
      <w:pPr>
        <w:pStyle w:val="a8"/>
        <w:rPr>
          <w:rFonts w:ascii="Times New Roman" w:hAnsi="Times New Roman"/>
          <w:lang w:val="en-US"/>
        </w:rPr>
      </w:pPr>
      <w:r w:rsidRPr="00F30E41">
        <w:rPr>
          <w:rStyle w:val="aa"/>
          <w:rFonts w:ascii="Times New Roman" w:hAnsi="Times New Roman"/>
        </w:rPr>
        <w:footnoteRef/>
      </w:r>
      <w:r w:rsidRPr="00F30E41">
        <w:rPr>
          <w:rFonts w:ascii="Times New Roman" w:hAnsi="Times New Roman"/>
          <w:lang w:val="en-US"/>
        </w:rPr>
        <w:t xml:space="preserve"> Taipaleenmäki J., Ikäheimo S. On the convergence of management accounting and financial accounting – the role of information technology in accounting change // International Journal of Accounting Information Systems. Turku School of Economics, University of Turku, Department of Accounting and Finance. 2013. C. 321–348</w:t>
      </w:r>
      <w:r>
        <w:rPr>
          <w:rFonts w:ascii="Times New Roman" w:hAnsi="Times New Roman"/>
          <w:lang w:val="en-US"/>
        </w:rPr>
        <w:t>.</w:t>
      </w:r>
      <w:r w:rsidRPr="00F30E41">
        <w:rPr>
          <w:rFonts w:ascii="Times New Roman" w:hAnsi="Times New Roman"/>
          <w:lang w:val="en-US"/>
        </w:rPr>
        <w:t xml:space="preserve"> </w:t>
      </w:r>
    </w:p>
  </w:footnote>
  <w:footnote w:id="91">
    <w:p w14:paraId="77C84657" w14:textId="77777777" w:rsidR="00373FC6" w:rsidRPr="00F30E41" w:rsidRDefault="00373FC6">
      <w:pPr>
        <w:pStyle w:val="a8"/>
        <w:rPr>
          <w:lang w:val="en-US"/>
        </w:rPr>
      </w:pPr>
      <w:r>
        <w:rPr>
          <w:rStyle w:val="aa"/>
        </w:rPr>
        <w:footnoteRef/>
      </w:r>
      <w:r w:rsidRPr="00F30E41">
        <w:rPr>
          <w:lang w:val="en-US"/>
        </w:rPr>
        <w:t xml:space="preserve"> </w:t>
      </w:r>
      <w:r w:rsidRPr="00F30E41">
        <w:rPr>
          <w:rFonts w:ascii="Times New Roman" w:hAnsi="Times New Roman"/>
          <w:lang w:val="en-US"/>
        </w:rPr>
        <w:t>Wheeler D., Elkington J. The end of the corporate environmental report? Or The Advent of Cybernetic Sustainability Reporting and Communication // Business Strategy and the Environment. 2001. 10(1). P. 1-14.</w:t>
      </w:r>
    </w:p>
  </w:footnote>
  <w:footnote w:id="92">
    <w:p w14:paraId="593F7303" w14:textId="77777777" w:rsidR="00373FC6" w:rsidRPr="00F30E41" w:rsidRDefault="00373FC6">
      <w:pPr>
        <w:pStyle w:val="a8"/>
        <w:rPr>
          <w:rFonts w:ascii="Times New Roman" w:hAnsi="Times New Roman"/>
          <w:lang w:val="en-US"/>
        </w:rPr>
      </w:pPr>
      <w:r>
        <w:rPr>
          <w:rStyle w:val="aa"/>
        </w:rPr>
        <w:footnoteRef/>
      </w:r>
      <w:r w:rsidRPr="00F30E41">
        <w:rPr>
          <w:lang w:val="en-US"/>
        </w:rPr>
        <w:t xml:space="preserve"> </w:t>
      </w:r>
      <w:r w:rsidRPr="00F30E41">
        <w:rPr>
          <w:rFonts w:ascii="Times New Roman" w:hAnsi="Times New Roman"/>
          <w:lang w:val="en-US"/>
        </w:rPr>
        <w:t>Green S., McK</w:t>
      </w:r>
      <w:r>
        <w:rPr>
          <w:rFonts w:ascii="Times New Roman" w:hAnsi="Times New Roman"/>
          <w:lang w:val="en-US"/>
        </w:rPr>
        <w:t>inney E., Heppard K., Garcia L</w:t>
      </w:r>
      <w:r w:rsidRPr="00F30E41">
        <w:rPr>
          <w:rFonts w:ascii="Times New Roman" w:hAnsi="Times New Roman"/>
          <w:lang w:val="en-US"/>
        </w:rPr>
        <w:t xml:space="preserve"> Big Data, digital demand and decision-making // International Journal of Accounting &amp; Information Management. 2018. 26(4). P.541-555.</w:t>
      </w:r>
    </w:p>
  </w:footnote>
  <w:footnote w:id="93">
    <w:p w14:paraId="722C1A38" w14:textId="77777777" w:rsidR="00373FC6" w:rsidRPr="00F30E41" w:rsidRDefault="00373FC6">
      <w:pPr>
        <w:pStyle w:val="a8"/>
        <w:rPr>
          <w:rFonts w:ascii="Times New Roman" w:hAnsi="Times New Roman"/>
          <w:lang w:val="en-US"/>
        </w:rPr>
      </w:pPr>
      <w:r>
        <w:rPr>
          <w:rStyle w:val="aa"/>
        </w:rPr>
        <w:footnoteRef/>
      </w:r>
      <w:r w:rsidRPr="00F30E41">
        <w:rPr>
          <w:lang w:val="en-US"/>
        </w:rPr>
        <w:t xml:space="preserve"> </w:t>
      </w:r>
      <w:r>
        <w:rPr>
          <w:rFonts w:ascii="Times New Roman" w:hAnsi="Times New Roman"/>
          <w:lang w:val="en-US"/>
        </w:rPr>
        <w:t>García-Sánchez N.</w:t>
      </w:r>
      <w:r w:rsidRPr="00F30E41">
        <w:rPr>
          <w:rFonts w:ascii="Times New Roman" w:hAnsi="Times New Roman"/>
          <w:lang w:val="en-US"/>
        </w:rPr>
        <w:t xml:space="preserve"> Institutional Investor Protection Pressures versus Firm Incentives in the Disclosure of Integrated Reporting // Australian Accounting Review. 2018. 28 (2). P. 199-219.</w:t>
      </w:r>
    </w:p>
  </w:footnote>
  <w:footnote w:id="94">
    <w:p w14:paraId="20F6D846" w14:textId="77777777" w:rsidR="00373FC6" w:rsidRPr="000E545B" w:rsidRDefault="00373FC6" w:rsidP="00DD73D7">
      <w:pPr>
        <w:pStyle w:val="a8"/>
        <w:jc w:val="both"/>
        <w:rPr>
          <w:rFonts w:ascii="Times New Roman" w:hAnsi="Times New Roman"/>
          <w:lang w:val="en-US"/>
        </w:rPr>
      </w:pPr>
      <w:r w:rsidRPr="000E545B">
        <w:rPr>
          <w:rStyle w:val="aa"/>
          <w:rFonts w:ascii="Times New Roman" w:hAnsi="Times New Roman"/>
        </w:rPr>
        <w:footnoteRef/>
      </w:r>
      <w:r w:rsidRPr="000E545B">
        <w:rPr>
          <w:rFonts w:ascii="Times New Roman" w:hAnsi="Times New Roman"/>
          <w:lang w:val="en-US"/>
        </w:rPr>
        <w:t xml:space="preserve"> MacNeal K. Truth in Accounting. Lawrence, Kansas: Scholars Book Co., 1970. P.70</w:t>
      </w:r>
    </w:p>
  </w:footnote>
  <w:footnote w:id="95">
    <w:p w14:paraId="38D3A7B5" w14:textId="77777777" w:rsidR="00373FC6" w:rsidRPr="000E545B" w:rsidRDefault="00373FC6" w:rsidP="00DD73D7">
      <w:pPr>
        <w:pStyle w:val="a8"/>
        <w:jc w:val="both"/>
        <w:rPr>
          <w:rFonts w:ascii="Times New Roman" w:hAnsi="Times New Roman"/>
          <w:lang w:val="en-US"/>
        </w:rPr>
      </w:pPr>
      <w:r w:rsidRPr="000E545B">
        <w:rPr>
          <w:rStyle w:val="aa"/>
          <w:rFonts w:ascii="Times New Roman" w:hAnsi="Times New Roman"/>
        </w:rPr>
        <w:footnoteRef/>
      </w:r>
      <w:r w:rsidRPr="000E545B">
        <w:rPr>
          <w:rFonts w:ascii="Times New Roman" w:hAnsi="Times New Roman"/>
          <w:lang w:val="en-US"/>
        </w:rPr>
        <w:t xml:space="preserve"> Staubus George J. Making Accounting Decisions. Houston: Scholars Book Co, 1977. P.16</w:t>
      </w:r>
    </w:p>
  </w:footnote>
  <w:footnote w:id="96">
    <w:p w14:paraId="2AD5A006" w14:textId="77777777" w:rsidR="00373FC6" w:rsidRDefault="00373FC6" w:rsidP="00DD73D7">
      <w:pPr>
        <w:pStyle w:val="a8"/>
        <w:jc w:val="both"/>
        <w:rPr>
          <w:rFonts w:ascii="Times New Roman" w:hAnsi="Times New Roman"/>
          <w:lang w:val="en-US"/>
        </w:rPr>
      </w:pPr>
      <w:r w:rsidRPr="000E545B">
        <w:rPr>
          <w:rStyle w:val="aa"/>
          <w:rFonts w:ascii="Times New Roman" w:hAnsi="Times New Roman"/>
        </w:rPr>
        <w:footnoteRef/>
      </w:r>
      <w:r w:rsidRPr="000E545B">
        <w:rPr>
          <w:rFonts w:ascii="Times New Roman" w:hAnsi="Times New Roman"/>
          <w:lang w:val="en-US"/>
        </w:rPr>
        <w:t xml:space="preserve"> KPMG The Journey to Better Business Reporting. </w:t>
      </w:r>
    </w:p>
    <w:p w14:paraId="6068D4C7" w14:textId="77777777" w:rsidR="00373FC6" w:rsidRPr="00E853E1" w:rsidRDefault="00373FC6" w:rsidP="00DD73D7">
      <w:pPr>
        <w:pStyle w:val="a8"/>
        <w:jc w:val="both"/>
        <w:rPr>
          <w:lang w:val="en-US"/>
        </w:rPr>
      </w:pPr>
      <w:r w:rsidRPr="000E545B">
        <w:rPr>
          <w:rFonts w:ascii="Times New Roman" w:hAnsi="Times New Roman"/>
          <w:lang w:val="en-US"/>
        </w:rPr>
        <w:t>URL</w:t>
      </w:r>
      <w:r w:rsidRPr="00E853E1">
        <w:rPr>
          <w:rFonts w:ascii="Times New Roman" w:hAnsi="Times New Roman"/>
          <w:lang w:val="en-US"/>
        </w:rPr>
        <w:t xml:space="preserve"> : </w:t>
      </w:r>
      <w:r w:rsidRPr="000E545B">
        <w:rPr>
          <w:rFonts w:ascii="Times New Roman" w:hAnsi="Times New Roman"/>
          <w:lang w:val="en-US"/>
        </w:rPr>
        <w:t>https</w:t>
      </w:r>
      <w:r w:rsidRPr="00E853E1">
        <w:rPr>
          <w:rFonts w:ascii="Times New Roman" w:hAnsi="Times New Roman"/>
          <w:lang w:val="en-US"/>
        </w:rPr>
        <w:t>://</w:t>
      </w:r>
      <w:r w:rsidRPr="000E545B">
        <w:rPr>
          <w:rFonts w:ascii="Times New Roman" w:hAnsi="Times New Roman"/>
          <w:lang w:val="en-US"/>
        </w:rPr>
        <w:t>www</w:t>
      </w:r>
      <w:r w:rsidRPr="00E853E1">
        <w:rPr>
          <w:rFonts w:ascii="Times New Roman" w:hAnsi="Times New Roman"/>
          <w:lang w:val="en-US"/>
        </w:rPr>
        <w:t>.</w:t>
      </w:r>
      <w:r w:rsidRPr="000E545B">
        <w:rPr>
          <w:rFonts w:ascii="Times New Roman" w:hAnsi="Times New Roman"/>
          <w:lang w:val="en-US"/>
        </w:rPr>
        <w:t>kpmg</w:t>
      </w:r>
      <w:r w:rsidRPr="00E853E1">
        <w:rPr>
          <w:rFonts w:ascii="Times New Roman" w:hAnsi="Times New Roman"/>
          <w:lang w:val="en-US"/>
        </w:rPr>
        <w:t>.</w:t>
      </w:r>
      <w:r w:rsidRPr="000E545B">
        <w:rPr>
          <w:rFonts w:ascii="Times New Roman" w:hAnsi="Times New Roman"/>
          <w:lang w:val="en-US"/>
        </w:rPr>
        <w:t>com</w:t>
      </w:r>
      <w:r w:rsidRPr="00E853E1">
        <w:rPr>
          <w:rFonts w:ascii="Times New Roman" w:hAnsi="Times New Roman"/>
          <w:lang w:val="en-US"/>
        </w:rPr>
        <w:t>/</w:t>
      </w:r>
      <w:r w:rsidRPr="000E545B">
        <w:rPr>
          <w:rFonts w:ascii="Times New Roman" w:hAnsi="Times New Roman"/>
          <w:lang w:val="en-US"/>
        </w:rPr>
        <w:t>SG</w:t>
      </w:r>
      <w:r w:rsidRPr="00E853E1">
        <w:rPr>
          <w:rFonts w:ascii="Times New Roman" w:hAnsi="Times New Roman"/>
          <w:lang w:val="en-US"/>
        </w:rPr>
        <w:t>/</w:t>
      </w:r>
      <w:r w:rsidRPr="000E545B">
        <w:rPr>
          <w:rFonts w:ascii="Times New Roman" w:hAnsi="Times New Roman"/>
          <w:lang w:val="en-US"/>
        </w:rPr>
        <w:t>en</w:t>
      </w:r>
      <w:r w:rsidRPr="00E853E1">
        <w:rPr>
          <w:rFonts w:ascii="Times New Roman" w:hAnsi="Times New Roman"/>
          <w:lang w:val="en-US"/>
        </w:rPr>
        <w:t>/</w:t>
      </w:r>
      <w:r w:rsidRPr="000E545B">
        <w:rPr>
          <w:rFonts w:ascii="Times New Roman" w:hAnsi="Times New Roman"/>
          <w:lang w:val="en-US"/>
        </w:rPr>
        <w:t>IssuesAndInsights</w:t>
      </w:r>
      <w:r w:rsidRPr="00E853E1">
        <w:rPr>
          <w:rFonts w:ascii="Times New Roman" w:hAnsi="Times New Roman"/>
          <w:lang w:val="en-US"/>
        </w:rPr>
        <w:t>/</w:t>
      </w:r>
      <w:r w:rsidRPr="000E545B">
        <w:rPr>
          <w:rFonts w:ascii="Times New Roman" w:hAnsi="Times New Roman"/>
          <w:lang w:val="en-US"/>
        </w:rPr>
        <w:t>ArticlesPublications</w:t>
      </w:r>
      <w:r w:rsidRPr="00E853E1">
        <w:rPr>
          <w:rFonts w:ascii="Times New Roman" w:hAnsi="Times New Roman"/>
          <w:lang w:val="en-US"/>
        </w:rPr>
        <w:t>/</w:t>
      </w:r>
      <w:r w:rsidRPr="000E545B">
        <w:rPr>
          <w:rFonts w:ascii="Times New Roman" w:hAnsi="Times New Roman"/>
          <w:lang w:val="en-US"/>
        </w:rPr>
        <w:t>Documents</w:t>
      </w:r>
      <w:r w:rsidRPr="00E853E1">
        <w:rPr>
          <w:rFonts w:ascii="Times New Roman" w:hAnsi="Times New Roman"/>
          <w:lang w:val="en-US"/>
        </w:rPr>
        <w:t>/</w:t>
      </w:r>
      <w:r w:rsidRPr="000E545B">
        <w:rPr>
          <w:rFonts w:ascii="Times New Roman" w:hAnsi="Times New Roman"/>
          <w:lang w:val="en-US"/>
        </w:rPr>
        <w:t>JourneyBetterBizRptg</w:t>
      </w:r>
      <w:r w:rsidRPr="00E853E1">
        <w:rPr>
          <w:rFonts w:ascii="Times New Roman" w:hAnsi="Times New Roman"/>
          <w:lang w:val="en-US"/>
        </w:rPr>
        <w:t>.</w:t>
      </w:r>
      <w:r w:rsidRPr="000E545B">
        <w:rPr>
          <w:rFonts w:ascii="Times New Roman" w:hAnsi="Times New Roman"/>
          <w:lang w:val="en-US"/>
        </w:rPr>
        <w:t>pdf</w:t>
      </w:r>
      <w:r w:rsidRPr="00E853E1">
        <w:rPr>
          <w:rFonts w:ascii="Times New Roman" w:hAnsi="Times New Roman"/>
          <w:lang w:val="en-US"/>
        </w:rPr>
        <w:t xml:space="preserve"> (</w:t>
      </w:r>
      <w:r w:rsidRPr="000E545B">
        <w:rPr>
          <w:rFonts w:ascii="Times New Roman" w:hAnsi="Times New Roman"/>
        </w:rPr>
        <w:t>дата</w:t>
      </w:r>
      <w:r w:rsidRPr="00E853E1">
        <w:rPr>
          <w:rFonts w:ascii="Times New Roman" w:hAnsi="Times New Roman"/>
          <w:lang w:val="en-US"/>
        </w:rPr>
        <w:t xml:space="preserve"> </w:t>
      </w:r>
      <w:r w:rsidRPr="000E545B">
        <w:rPr>
          <w:rFonts w:ascii="Times New Roman" w:hAnsi="Times New Roman"/>
        </w:rPr>
        <w:t>обращения</w:t>
      </w:r>
      <w:r w:rsidRPr="00E853E1">
        <w:rPr>
          <w:rFonts w:ascii="Times New Roman" w:hAnsi="Times New Roman"/>
          <w:lang w:val="en-US"/>
        </w:rPr>
        <w:t>: 04.03.2016)</w:t>
      </w:r>
      <w:r w:rsidRPr="00E853E1">
        <w:rPr>
          <w:lang w:val="en-US"/>
        </w:rPr>
        <w:t>.</w:t>
      </w:r>
    </w:p>
  </w:footnote>
  <w:footnote w:id="97">
    <w:p w14:paraId="30B7C4E3" w14:textId="77777777" w:rsidR="00373FC6" w:rsidRPr="001C4741" w:rsidRDefault="00373FC6" w:rsidP="001C4741">
      <w:pPr>
        <w:pStyle w:val="a8"/>
        <w:jc w:val="both"/>
        <w:rPr>
          <w:rFonts w:ascii="Times New Roman" w:hAnsi="Times New Roman"/>
          <w:lang w:val="en-US"/>
        </w:rPr>
      </w:pPr>
      <w:r w:rsidRPr="001C4741">
        <w:rPr>
          <w:rStyle w:val="aa"/>
          <w:rFonts w:ascii="Times New Roman" w:hAnsi="Times New Roman"/>
        </w:rPr>
        <w:footnoteRef/>
      </w:r>
      <w:r w:rsidRPr="001C4741">
        <w:rPr>
          <w:rFonts w:ascii="Times New Roman" w:hAnsi="Times New Roman"/>
          <w:lang w:val="en-US"/>
        </w:rPr>
        <w:t xml:space="preserve"> </w:t>
      </w:r>
      <w:r>
        <w:rPr>
          <w:rFonts w:ascii="Times New Roman" w:hAnsi="Times New Roman"/>
          <w:lang w:val="en-US"/>
        </w:rPr>
        <w:t>Sunder</w:t>
      </w:r>
      <w:r w:rsidRPr="001C4741">
        <w:rPr>
          <w:rFonts w:ascii="Times New Roman" w:hAnsi="Times New Roman"/>
          <w:lang w:val="en-US"/>
        </w:rPr>
        <w:t xml:space="preserve"> S.</w:t>
      </w:r>
      <w:r>
        <w:rPr>
          <w:rFonts w:ascii="Times New Roman" w:hAnsi="Times New Roman"/>
          <w:lang w:val="en-US"/>
        </w:rPr>
        <w:t xml:space="preserve"> </w:t>
      </w:r>
      <w:r w:rsidRPr="001C4741">
        <w:rPr>
          <w:rFonts w:ascii="Times New Roman" w:hAnsi="Times New Roman"/>
          <w:lang w:val="en-US"/>
        </w:rPr>
        <w:t xml:space="preserve">Rethinking financial reporting: Standards, norms and institutions </w:t>
      </w:r>
      <w:r>
        <w:rPr>
          <w:rFonts w:ascii="Times New Roman" w:hAnsi="Times New Roman"/>
          <w:lang w:val="en-US"/>
        </w:rPr>
        <w:t>//</w:t>
      </w:r>
      <w:r w:rsidRPr="001C4741">
        <w:rPr>
          <w:rFonts w:ascii="Times New Roman" w:hAnsi="Times New Roman"/>
          <w:lang w:val="en-US"/>
        </w:rPr>
        <w:t xml:space="preserve"> Foundations and Trends in Accounting</w:t>
      </w:r>
      <w:r>
        <w:rPr>
          <w:rFonts w:ascii="Times New Roman" w:hAnsi="Times New Roman"/>
          <w:lang w:val="en-US"/>
        </w:rPr>
        <w:t>.</w:t>
      </w:r>
      <w:r w:rsidRPr="001C4741">
        <w:rPr>
          <w:rFonts w:ascii="Times New Roman" w:hAnsi="Times New Roman"/>
          <w:lang w:val="en-US"/>
        </w:rPr>
        <w:t xml:space="preserve"> </w:t>
      </w:r>
      <w:r>
        <w:rPr>
          <w:rFonts w:ascii="Times New Roman" w:hAnsi="Times New Roman"/>
          <w:lang w:val="en-US"/>
        </w:rPr>
        <w:t xml:space="preserve">2016. </w:t>
      </w:r>
      <w:r w:rsidRPr="001C4741">
        <w:rPr>
          <w:rFonts w:ascii="Times New Roman" w:hAnsi="Times New Roman"/>
          <w:lang w:val="en-US"/>
        </w:rPr>
        <w:t>Volume 11, Issue 1-2</w:t>
      </w:r>
      <w:r>
        <w:rPr>
          <w:rFonts w:ascii="Times New Roman" w:hAnsi="Times New Roman"/>
          <w:lang w:val="en-US"/>
        </w:rPr>
        <w:t>.</w:t>
      </w:r>
      <w:r w:rsidRPr="001C4741">
        <w:rPr>
          <w:rFonts w:ascii="Times New Roman" w:hAnsi="Times New Roman"/>
          <w:lang w:val="en-US"/>
        </w:rPr>
        <w:t xml:space="preserve"> P</w:t>
      </w:r>
      <w:r>
        <w:rPr>
          <w:rFonts w:ascii="Times New Roman" w:hAnsi="Times New Roman"/>
          <w:lang w:val="en-US"/>
        </w:rPr>
        <w:t>.</w:t>
      </w:r>
      <w:r w:rsidRPr="001C4741">
        <w:rPr>
          <w:rFonts w:ascii="Times New Roman" w:hAnsi="Times New Roman"/>
          <w:lang w:val="en-US"/>
        </w:rPr>
        <w:t xml:space="preserve"> 1-118</w:t>
      </w:r>
      <w:r>
        <w:rPr>
          <w:rFonts w:ascii="Times New Roman" w:hAnsi="Times New Roman"/>
          <w:lang w:val="en-US"/>
        </w:rPr>
        <w:t>.</w:t>
      </w:r>
      <w:r w:rsidRPr="001C4741">
        <w:rPr>
          <w:rFonts w:ascii="Times New Roman" w:hAnsi="Times New Roman"/>
          <w:lang w:val="en-US"/>
        </w:rPr>
        <w:t xml:space="preserve"> </w:t>
      </w:r>
    </w:p>
  </w:footnote>
  <w:footnote w:id="98">
    <w:p w14:paraId="15091634" w14:textId="77777777" w:rsidR="00373FC6" w:rsidRPr="001C4741" w:rsidRDefault="00373FC6" w:rsidP="001C4741">
      <w:pPr>
        <w:pStyle w:val="a8"/>
        <w:jc w:val="both"/>
        <w:rPr>
          <w:rFonts w:ascii="Times New Roman" w:hAnsi="Times New Roman"/>
          <w:lang w:val="en-US"/>
        </w:rPr>
      </w:pPr>
      <w:r w:rsidRPr="001C4741">
        <w:rPr>
          <w:rStyle w:val="aa"/>
          <w:rFonts w:ascii="Times New Roman" w:hAnsi="Times New Roman"/>
        </w:rPr>
        <w:footnoteRef/>
      </w:r>
      <w:r w:rsidRPr="001C4741">
        <w:rPr>
          <w:rFonts w:ascii="Times New Roman" w:hAnsi="Times New Roman"/>
          <w:lang w:val="en-US"/>
        </w:rPr>
        <w:t xml:space="preserve"> Ball A</w:t>
      </w:r>
      <w:r>
        <w:rPr>
          <w:rFonts w:ascii="Times New Roman" w:hAnsi="Times New Roman"/>
          <w:lang w:val="en-US"/>
        </w:rPr>
        <w:t>.</w:t>
      </w:r>
      <w:r w:rsidRPr="001C4741">
        <w:rPr>
          <w:rFonts w:ascii="Times New Roman" w:hAnsi="Times New Roman"/>
          <w:lang w:val="en-US"/>
        </w:rPr>
        <w:t>, Owen D</w:t>
      </w:r>
      <w:r>
        <w:rPr>
          <w:rFonts w:ascii="Times New Roman" w:hAnsi="Times New Roman"/>
          <w:lang w:val="en-US"/>
        </w:rPr>
        <w:t>.</w:t>
      </w:r>
      <w:r w:rsidRPr="001C4741">
        <w:rPr>
          <w:rFonts w:ascii="Times New Roman" w:hAnsi="Times New Roman"/>
          <w:lang w:val="en-US"/>
        </w:rPr>
        <w:t xml:space="preserve"> L, Gray R. External transparency or internal capture? The role of third-party statements in adding value to corporate environmental reports</w:t>
      </w:r>
      <w:r>
        <w:rPr>
          <w:rFonts w:ascii="Times New Roman" w:hAnsi="Times New Roman"/>
          <w:lang w:val="en-US"/>
        </w:rPr>
        <w:t xml:space="preserve"> //</w:t>
      </w:r>
      <w:r w:rsidRPr="001C4741">
        <w:rPr>
          <w:rFonts w:ascii="Times New Roman" w:hAnsi="Times New Roman"/>
          <w:lang w:val="en-US"/>
        </w:rPr>
        <w:t xml:space="preserve"> Business Strategy and the Environment</w:t>
      </w:r>
      <w:r>
        <w:rPr>
          <w:rFonts w:ascii="Times New Roman" w:hAnsi="Times New Roman"/>
          <w:lang w:val="en-US"/>
        </w:rPr>
        <w:t>. 2000.  9(1). P.</w:t>
      </w:r>
      <w:r w:rsidRPr="001C4741">
        <w:rPr>
          <w:rFonts w:ascii="Times New Roman" w:hAnsi="Times New Roman"/>
          <w:lang w:val="en-US"/>
        </w:rPr>
        <w:t xml:space="preserve"> 1–23.</w:t>
      </w:r>
    </w:p>
  </w:footnote>
  <w:footnote w:id="99">
    <w:p w14:paraId="18A58549" w14:textId="77777777" w:rsidR="00373FC6" w:rsidRPr="001C4741" w:rsidRDefault="00373FC6" w:rsidP="001C4741">
      <w:pPr>
        <w:pStyle w:val="a8"/>
        <w:jc w:val="both"/>
        <w:rPr>
          <w:rFonts w:ascii="Times New Roman" w:hAnsi="Times New Roman"/>
          <w:lang w:val="en-US"/>
        </w:rPr>
      </w:pPr>
      <w:r w:rsidRPr="001C4741">
        <w:rPr>
          <w:rStyle w:val="aa"/>
          <w:rFonts w:ascii="Times New Roman" w:hAnsi="Times New Roman"/>
        </w:rPr>
        <w:footnoteRef/>
      </w:r>
      <w:r>
        <w:rPr>
          <w:rFonts w:ascii="Times New Roman" w:hAnsi="Times New Roman"/>
          <w:lang w:val="en-US"/>
        </w:rPr>
        <w:t xml:space="preserve"> </w:t>
      </w:r>
      <w:r w:rsidRPr="001C4741">
        <w:rPr>
          <w:rFonts w:ascii="Times New Roman" w:hAnsi="Times New Roman"/>
          <w:lang w:val="en-US"/>
        </w:rPr>
        <w:t>Green</w:t>
      </w:r>
      <w:r>
        <w:rPr>
          <w:rFonts w:ascii="Times New Roman" w:hAnsi="Times New Roman"/>
          <w:lang w:val="en-US"/>
        </w:rPr>
        <w:t xml:space="preserve"> S.</w:t>
      </w:r>
      <w:r w:rsidRPr="001C4741">
        <w:rPr>
          <w:rFonts w:ascii="Times New Roman" w:hAnsi="Times New Roman"/>
          <w:lang w:val="en-US"/>
        </w:rPr>
        <w:t>, McKinney Jr</w:t>
      </w:r>
      <w:r>
        <w:rPr>
          <w:rFonts w:ascii="Times New Roman" w:hAnsi="Times New Roman"/>
          <w:lang w:val="en-US"/>
        </w:rPr>
        <w:t xml:space="preserve"> E.</w:t>
      </w:r>
      <w:r w:rsidRPr="001C4741">
        <w:rPr>
          <w:rFonts w:ascii="Times New Roman" w:hAnsi="Times New Roman"/>
          <w:lang w:val="en-US"/>
        </w:rPr>
        <w:t>, Heppard</w:t>
      </w:r>
      <w:r>
        <w:rPr>
          <w:rFonts w:ascii="Times New Roman" w:hAnsi="Times New Roman"/>
          <w:lang w:val="en-US"/>
        </w:rPr>
        <w:t xml:space="preserve"> K.</w:t>
      </w:r>
      <w:r w:rsidRPr="001C4741">
        <w:rPr>
          <w:rFonts w:ascii="Times New Roman" w:hAnsi="Times New Roman"/>
          <w:lang w:val="en-US"/>
        </w:rPr>
        <w:t>, Garcia</w:t>
      </w:r>
      <w:r>
        <w:rPr>
          <w:rFonts w:ascii="Times New Roman" w:hAnsi="Times New Roman"/>
          <w:lang w:val="en-US"/>
        </w:rPr>
        <w:t xml:space="preserve"> L. </w:t>
      </w:r>
      <w:r w:rsidRPr="001C4741">
        <w:rPr>
          <w:rFonts w:ascii="Times New Roman" w:hAnsi="Times New Roman"/>
          <w:lang w:val="en-US"/>
        </w:rPr>
        <w:t>Big Data, digi</w:t>
      </w:r>
      <w:r>
        <w:rPr>
          <w:rFonts w:ascii="Times New Roman" w:hAnsi="Times New Roman"/>
          <w:lang w:val="en-US"/>
        </w:rPr>
        <w:t>tal demand and decision-making //</w:t>
      </w:r>
      <w:r w:rsidRPr="001C4741">
        <w:rPr>
          <w:rFonts w:ascii="Times New Roman" w:hAnsi="Times New Roman"/>
          <w:lang w:val="en-US"/>
        </w:rPr>
        <w:t xml:space="preserve"> International Journal of Acco</w:t>
      </w:r>
      <w:r>
        <w:rPr>
          <w:rFonts w:ascii="Times New Roman" w:hAnsi="Times New Roman"/>
          <w:lang w:val="en-US"/>
        </w:rPr>
        <w:t>unting &amp; Information Management. 2018.</w:t>
      </w:r>
      <w:r w:rsidRPr="001C4741">
        <w:rPr>
          <w:rFonts w:ascii="Times New Roman" w:hAnsi="Times New Roman"/>
          <w:lang w:val="en-US"/>
        </w:rPr>
        <w:t xml:space="preserve"> Vol. 26 Issue: 4</w:t>
      </w:r>
      <w:r>
        <w:rPr>
          <w:rFonts w:ascii="Times New Roman" w:hAnsi="Times New Roman"/>
          <w:lang w:val="en-US"/>
        </w:rPr>
        <w:t>.</w:t>
      </w:r>
      <w:r w:rsidRPr="001C4741">
        <w:rPr>
          <w:rFonts w:ascii="Times New Roman" w:hAnsi="Times New Roman"/>
          <w:lang w:val="en-US"/>
        </w:rPr>
        <w:t xml:space="preserve"> </w:t>
      </w:r>
      <w:r>
        <w:rPr>
          <w:rFonts w:ascii="Times New Roman" w:hAnsi="Times New Roman"/>
          <w:lang w:val="en-US"/>
        </w:rPr>
        <w:t>P</w:t>
      </w:r>
      <w:r w:rsidRPr="001C4741">
        <w:rPr>
          <w:rFonts w:ascii="Times New Roman" w:hAnsi="Times New Roman"/>
          <w:lang w:val="en-US"/>
        </w:rPr>
        <w:t>.541-555</w:t>
      </w:r>
      <w:r>
        <w:rPr>
          <w:rFonts w:ascii="Times New Roman" w:hAnsi="Times New Roman"/>
          <w:lang w:val="en-US"/>
        </w:rPr>
        <w:t>.</w:t>
      </w:r>
    </w:p>
  </w:footnote>
  <w:footnote w:id="100">
    <w:p w14:paraId="20F7046F" w14:textId="77777777" w:rsidR="00373FC6" w:rsidRPr="00261B85" w:rsidRDefault="00373FC6" w:rsidP="00261B85">
      <w:pPr>
        <w:pStyle w:val="a8"/>
        <w:jc w:val="both"/>
        <w:rPr>
          <w:rFonts w:ascii="Times New Roman" w:hAnsi="Times New Roman"/>
          <w:lang w:val="en-US"/>
        </w:rPr>
      </w:pPr>
      <w:r w:rsidRPr="00261B85">
        <w:rPr>
          <w:rStyle w:val="aa"/>
          <w:rFonts w:ascii="Times New Roman" w:hAnsi="Times New Roman"/>
        </w:rPr>
        <w:footnoteRef/>
      </w:r>
      <w:r w:rsidRPr="00261B85">
        <w:rPr>
          <w:rFonts w:ascii="Times New Roman" w:hAnsi="Times New Roman"/>
          <w:lang w:val="en-US"/>
        </w:rPr>
        <w:t xml:space="preserve"> B</w:t>
      </w:r>
      <w:r>
        <w:rPr>
          <w:rFonts w:ascii="Times New Roman" w:hAnsi="Times New Roman"/>
          <w:lang w:val="en-US"/>
        </w:rPr>
        <w:t>himani A., Willcocks L.</w:t>
      </w:r>
      <w:r w:rsidRPr="00261B85">
        <w:rPr>
          <w:rFonts w:ascii="Times New Roman" w:hAnsi="Times New Roman"/>
          <w:lang w:val="en-US"/>
        </w:rPr>
        <w:t xml:space="preserve"> Digitisation, “Bigdata” and the transforma</w:t>
      </w:r>
      <w:r>
        <w:rPr>
          <w:rFonts w:ascii="Times New Roman" w:hAnsi="Times New Roman"/>
          <w:lang w:val="en-US"/>
        </w:rPr>
        <w:t xml:space="preserve">tion of accounting information // </w:t>
      </w:r>
      <w:r w:rsidRPr="00261B85">
        <w:rPr>
          <w:rFonts w:ascii="Times New Roman" w:hAnsi="Times New Roman"/>
          <w:lang w:val="en-US"/>
        </w:rPr>
        <w:t xml:space="preserve">Account. Bus. Res. </w:t>
      </w:r>
      <w:r>
        <w:rPr>
          <w:rFonts w:ascii="Times New Roman" w:hAnsi="Times New Roman"/>
          <w:lang w:val="en-US"/>
        </w:rPr>
        <w:t>2014. 44 (4). P.</w:t>
      </w:r>
      <w:r w:rsidRPr="00261B85">
        <w:rPr>
          <w:rFonts w:ascii="Times New Roman" w:hAnsi="Times New Roman"/>
          <w:lang w:val="en-US"/>
        </w:rPr>
        <w:t xml:space="preserve"> 469–490</w:t>
      </w:r>
      <w:r>
        <w:rPr>
          <w:rFonts w:ascii="Times New Roman" w:hAnsi="Times New Roman"/>
          <w:lang w:val="en-US"/>
        </w:rPr>
        <w:t>.</w:t>
      </w:r>
    </w:p>
  </w:footnote>
  <w:footnote w:id="101">
    <w:p w14:paraId="3F71D1AB" w14:textId="77777777" w:rsidR="00373FC6" w:rsidRPr="007665A3" w:rsidRDefault="00373FC6" w:rsidP="00261B85">
      <w:pPr>
        <w:pStyle w:val="a8"/>
        <w:jc w:val="both"/>
        <w:rPr>
          <w:rFonts w:ascii="Times New Roman" w:hAnsi="Times New Roman"/>
        </w:rPr>
      </w:pPr>
      <w:r w:rsidRPr="00261B85">
        <w:rPr>
          <w:rStyle w:val="aa"/>
          <w:rFonts w:ascii="Times New Roman" w:hAnsi="Times New Roman"/>
        </w:rPr>
        <w:footnoteRef/>
      </w:r>
      <w:r w:rsidRPr="00261B85">
        <w:rPr>
          <w:rFonts w:ascii="Times New Roman" w:hAnsi="Times New Roman"/>
          <w:lang w:val="en-US"/>
        </w:rPr>
        <w:t xml:space="preserve"> La Porta</w:t>
      </w:r>
      <w:r>
        <w:rPr>
          <w:rFonts w:ascii="Times New Roman" w:hAnsi="Times New Roman"/>
          <w:lang w:val="en-US"/>
        </w:rPr>
        <w:t xml:space="preserve"> R., Lopez-de-Silanes F., Shleifer A.,</w:t>
      </w:r>
      <w:r w:rsidRPr="00261B85">
        <w:rPr>
          <w:rFonts w:ascii="Times New Roman" w:hAnsi="Times New Roman"/>
          <w:lang w:val="en-US"/>
        </w:rPr>
        <w:t xml:space="preserve"> Vishny R. Law and Finance</w:t>
      </w:r>
      <w:r>
        <w:rPr>
          <w:rFonts w:ascii="Times New Roman" w:hAnsi="Times New Roman"/>
          <w:lang w:val="en-US"/>
        </w:rPr>
        <w:t xml:space="preserve"> // Journal of Political Economy. 1998. 106 (6). P. 1113–55. La Porta</w:t>
      </w:r>
      <w:r w:rsidRPr="00261B85">
        <w:rPr>
          <w:rFonts w:ascii="Times New Roman" w:hAnsi="Times New Roman"/>
          <w:lang w:val="en-US"/>
        </w:rPr>
        <w:t xml:space="preserve"> R., Lopez-de-Silanes F., Shleifer</w:t>
      </w:r>
      <w:r>
        <w:rPr>
          <w:rFonts w:ascii="Times New Roman" w:hAnsi="Times New Roman"/>
          <w:lang w:val="en-US"/>
        </w:rPr>
        <w:t xml:space="preserve"> A., Vishny, R. </w:t>
      </w:r>
      <w:r w:rsidRPr="00261B85">
        <w:rPr>
          <w:rFonts w:ascii="Times New Roman" w:hAnsi="Times New Roman"/>
          <w:lang w:val="en-US"/>
        </w:rPr>
        <w:t>Investor Protec</w:t>
      </w:r>
      <w:r>
        <w:rPr>
          <w:rFonts w:ascii="Times New Roman" w:hAnsi="Times New Roman"/>
          <w:lang w:val="en-US"/>
        </w:rPr>
        <w:t xml:space="preserve">tion and Corporate Governance // </w:t>
      </w:r>
      <w:r w:rsidRPr="00261B85">
        <w:rPr>
          <w:rFonts w:ascii="Times New Roman" w:hAnsi="Times New Roman"/>
          <w:lang w:val="en-US"/>
        </w:rPr>
        <w:t xml:space="preserve">Journal of Financial Economics, </w:t>
      </w:r>
      <w:r>
        <w:rPr>
          <w:rFonts w:ascii="Times New Roman" w:hAnsi="Times New Roman"/>
          <w:lang w:val="en-US"/>
        </w:rPr>
        <w:t xml:space="preserve">2000. </w:t>
      </w:r>
      <w:r w:rsidRPr="007665A3">
        <w:rPr>
          <w:rFonts w:ascii="Times New Roman" w:hAnsi="Times New Roman"/>
        </w:rPr>
        <w:t xml:space="preserve">58 (1–2). </w:t>
      </w:r>
      <w:r>
        <w:rPr>
          <w:rFonts w:ascii="Times New Roman" w:hAnsi="Times New Roman"/>
          <w:lang w:val="en-US"/>
        </w:rPr>
        <w:t>P</w:t>
      </w:r>
      <w:r w:rsidRPr="007665A3">
        <w:rPr>
          <w:rFonts w:ascii="Times New Roman" w:hAnsi="Times New Roman"/>
        </w:rPr>
        <w:t>. 3–27.</w:t>
      </w:r>
    </w:p>
  </w:footnote>
  <w:footnote w:id="102">
    <w:p w14:paraId="0C856192" w14:textId="77777777" w:rsidR="00373FC6" w:rsidRPr="00ED3FB3" w:rsidRDefault="00373FC6" w:rsidP="00ED3FB3">
      <w:pPr>
        <w:pStyle w:val="a8"/>
        <w:jc w:val="both"/>
        <w:rPr>
          <w:rFonts w:ascii="Times New Roman" w:hAnsi="Times New Roman"/>
        </w:rPr>
      </w:pPr>
      <w:r>
        <w:rPr>
          <w:rStyle w:val="aa"/>
        </w:rPr>
        <w:footnoteRef/>
      </w:r>
      <w:r>
        <w:t xml:space="preserve"> </w:t>
      </w:r>
      <w:r w:rsidRPr="00ED3FB3">
        <w:rPr>
          <w:rFonts w:ascii="Times New Roman" w:hAnsi="Times New Roman"/>
        </w:rPr>
        <w:t>Теплова Т. В.  Корпоративные финансы в 2 ч. Часть 1: учебник и практикум для академического бакалавриата. М.: Юрайт, 2018. С. 91.</w:t>
      </w:r>
    </w:p>
  </w:footnote>
  <w:footnote w:id="103">
    <w:p w14:paraId="73FCC659" w14:textId="77777777" w:rsidR="00373FC6" w:rsidRPr="00C83AA6" w:rsidRDefault="00373FC6" w:rsidP="00ED3FB3">
      <w:pPr>
        <w:pStyle w:val="a8"/>
        <w:jc w:val="both"/>
        <w:rPr>
          <w:rFonts w:ascii="Times New Roman" w:hAnsi="Times New Roman"/>
          <w:lang w:val="en-US"/>
        </w:rPr>
      </w:pPr>
      <w:r w:rsidRPr="00ED3FB3">
        <w:rPr>
          <w:rStyle w:val="aa"/>
          <w:rFonts w:ascii="Times New Roman" w:hAnsi="Times New Roman"/>
        </w:rPr>
        <w:footnoteRef/>
      </w:r>
      <w:r w:rsidRPr="00ED3FB3">
        <w:rPr>
          <w:rFonts w:ascii="Times New Roman" w:hAnsi="Times New Roman"/>
        </w:rPr>
        <w:t xml:space="preserve"> Пятов М. Л., Соколова Н. А. Анализ финансовой отчетности. М</w:t>
      </w:r>
      <w:r w:rsidRPr="00C83AA6">
        <w:rPr>
          <w:rFonts w:ascii="Times New Roman" w:hAnsi="Times New Roman"/>
          <w:lang w:val="en-US"/>
        </w:rPr>
        <w:t xml:space="preserve">.: </w:t>
      </w:r>
      <w:r w:rsidRPr="00ED3FB3">
        <w:rPr>
          <w:rFonts w:ascii="Times New Roman" w:hAnsi="Times New Roman"/>
        </w:rPr>
        <w:t>Бухгалтерский</w:t>
      </w:r>
      <w:r w:rsidRPr="00C83AA6">
        <w:rPr>
          <w:rFonts w:ascii="Times New Roman" w:hAnsi="Times New Roman"/>
          <w:lang w:val="en-US"/>
        </w:rPr>
        <w:t xml:space="preserve"> </w:t>
      </w:r>
      <w:r w:rsidRPr="00ED3FB3">
        <w:rPr>
          <w:rFonts w:ascii="Times New Roman" w:hAnsi="Times New Roman"/>
        </w:rPr>
        <w:t>учет</w:t>
      </w:r>
      <w:r w:rsidRPr="00C83AA6">
        <w:rPr>
          <w:rFonts w:ascii="Times New Roman" w:hAnsi="Times New Roman"/>
          <w:lang w:val="en-US"/>
        </w:rPr>
        <w:t xml:space="preserve">, 2011. </w:t>
      </w:r>
      <w:r w:rsidRPr="00ED3FB3">
        <w:rPr>
          <w:rFonts w:ascii="Times New Roman" w:hAnsi="Times New Roman"/>
        </w:rPr>
        <w:t>С</w:t>
      </w:r>
      <w:r w:rsidRPr="00C83AA6">
        <w:rPr>
          <w:rFonts w:ascii="Times New Roman" w:hAnsi="Times New Roman"/>
          <w:lang w:val="en-US"/>
        </w:rPr>
        <w:t>. 352.</w:t>
      </w:r>
    </w:p>
  </w:footnote>
  <w:footnote w:id="104">
    <w:p w14:paraId="435239E5" w14:textId="77777777" w:rsidR="00373FC6" w:rsidRPr="00ED3FB3" w:rsidRDefault="00373FC6" w:rsidP="00ED3FB3">
      <w:pPr>
        <w:pStyle w:val="a8"/>
        <w:jc w:val="both"/>
        <w:rPr>
          <w:rFonts w:ascii="Times New Roman" w:hAnsi="Times New Roman"/>
          <w:lang w:val="en-US"/>
        </w:rPr>
      </w:pPr>
      <w:r>
        <w:rPr>
          <w:rStyle w:val="aa"/>
        </w:rPr>
        <w:footnoteRef/>
      </w:r>
      <w:r w:rsidRPr="00ED3FB3">
        <w:rPr>
          <w:lang w:val="en-US"/>
        </w:rPr>
        <w:t xml:space="preserve"> </w:t>
      </w:r>
      <w:r w:rsidRPr="00ED3FB3">
        <w:rPr>
          <w:rFonts w:ascii="Times New Roman" w:hAnsi="Times New Roman"/>
          <w:lang w:val="en-US"/>
        </w:rPr>
        <w:t>Mattesich R. Reality and accounting. London and NY: Routledge, 2014. P. 90.</w:t>
      </w:r>
    </w:p>
  </w:footnote>
  <w:footnote w:id="105">
    <w:p w14:paraId="4483DFE1" w14:textId="77777777" w:rsidR="00373FC6" w:rsidRPr="00ED3FB3" w:rsidRDefault="00373FC6" w:rsidP="00ED3FB3">
      <w:pPr>
        <w:pStyle w:val="a8"/>
        <w:jc w:val="both"/>
        <w:rPr>
          <w:rFonts w:ascii="Times New Roman" w:hAnsi="Times New Roman"/>
        </w:rPr>
      </w:pPr>
      <w:r w:rsidRPr="00ED3FB3">
        <w:rPr>
          <w:rStyle w:val="aa"/>
          <w:rFonts w:ascii="Times New Roman" w:hAnsi="Times New Roman"/>
        </w:rPr>
        <w:footnoteRef/>
      </w:r>
      <w:r w:rsidRPr="00ED3FB3">
        <w:rPr>
          <w:rFonts w:ascii="Times New Roman" w:hAnsi="Times New Roman"/>
        </w:rPr>
        <w:t xml:space="preserve"> Генералова Н. В., Соколова Н. А. Вариативность интерпретации бухгалтерской информации // Вестник СПБГУ. Сер. 5: Статистика и учет. 2012. № 5. С. 175-181.</w:t>
      </w:r>
    </w:p>
  </w:footnote>
  <w:footnote w:id="106">
    <w:p w14:paraId="1230A4D7" w14:textId="77777777" w:rsidR="00373FC6" w:rsidRPr="00F838E2" w:rsidRDefault="00373FC6" w:rsidP="00F838E2">
      <w:pPr>
        <w:pStyle w:val="a8"/>
        <w:jc w:val="both"/>
        <w:rPr>
          <w:rFonts w:ascii="Times New Roman" w:hAnsi="Times New Roman"/>
          <w:lang w:val="en-US"/>
        </w:rPr>
      </w:pPr>
      <w:r>
        <w:rPr>
          <w:rStyle w:val="aa"/>
        </w:rPr>
        <w:footnoteRef/>
      </w:r>
      <w:r w:rsidRPr="00ED3FB3">
        <w:t xml:space="preserve"> </w:t>
      </w:r>
      <w:r w:rsidRPr="00F838E2">
        <w:rPr>
          <w:rFonts w:ascii="Times New Roman" w:hAnsi="Times New Roman"/>
        </w:rPr>
        <w:t xml:space="preserve">Дамодаран А. Инвестиционная оценка. Инструменты и методы оценки любых активов. </w:t>
      </w:r>
      <w:r w:rsidRPr="00F838E2">
        <w:rPr>
          <w:rFonts w:ascii="Times New Roman" w:hAnsi="Times New Roman"/>
          <w:lang w:val="en-US"/>
        </w:rPr>
        <w:t xml:space="preserve">М.: </w:t>
      </w:r>
      <w:r w:rsidRPr="00F838E2">
        <w:rPr>
          <w:rFonts w:ascii="Times New Roman" w:hAnsi="Times New Roman"/>
          <w:iCs/>
          <w:lang w:eastAsia="ru-RU"/>
        </w:rPr>
        <w:t>Альпина</w:t>
      </w:r>
      <w:r w:rsidRPr="00F838E2">
        <w:rPr>
          <w:rFonts w:ascii="Times New Roman" w:hAnsi="Times New Roman"/>
          <w:iCs/>
          <w:lang w:val="en-US" w:eastAsia="ru-RU"/>
        </w:rPr>
        <w:t xml:space="preserve"> </w:t>
      </w:r>
      <w:r w:rsidRPr="00F838E2">
        <w:rPr>
          <w:rFonts w:ascii="Times New Roman" w:hAnsi="Times New Roman"/>
          <w:iCs/>
          <w:lang w:eastAsia="ru-RU"/>
        </w:rPr>
        <w:t>Бизнес</w:t>
      </w:r>
      <w:r w:rsidRPr="00F838E2">
        <w:rPr>
          <w:rFonts w:ascii="Times New Roman" w:hAnsi="Times New Roman"/>
          <w:iCs/>
          <w:lang w:val="en-US" w:eastAsia="ru-RU"/>
        </w:rPr>
        <w:t xml:space="preserve"> </w:t>
      </w:r>
      <w:r w:rsidRPr="00F838E2">
        <w:rPr>
          <w:rFonts w:ascii="Times New Roman" w:hAnsi="Times New Roman"/>
          <w:iCs/>
          <w:lang w:eastAsia="ru-RU"/>
        </w:rPr>
        <w:t>Букс</w:t>
      </w:r>
      <w:r w:rsidRPr="00F838E2">
        <w:rPr>
          <w:rFonts w:ascii="Times New Roman" w:hAnsi="Times New Roman"/>
          <w:iCs/>
          <w:lang w:val="en-US" w:eastAsia="ru-RU"/>
        </w:rPr>
        <w:t>.</w:t>
      </w:r>
      <w:r w:rsidRPr="00F838E2">
        <w:rPr>
          <w:rFonts w:ascii="Times New Roman" w:hAnsi="Times New Roman"/>
          <w:lang w:val="en-US"/>
        </w:rPr>
        <w:t xml:space="preserve"> 2008. C. 52.</w:t>
      </w:r>
    </w:p>
  </w:footnote>
  <w:footnote w:id="107">
    <w:p w14:paraId="6F30875F" w14:textId="77777777" w:rsidR="00373FC6" w:rsidRPr="00C83AA6" w:rsidRDefault="00373FC6">
      <w:pPr>
        <w:pStyle w:val="a8"/>
        <w:rPr>
          <w:rFonts w:ascii="Times New Roman" w:hAnsi="Times New Roman"/>
        </w:rPr>
      </w:pPr>
      <w:r>
        <w:rPr>
          <w:rStyle w:val="aa"/>
        </w:rPr>
        <w:footnoteRef/>
      </w:r>
      <w:r w:rsidRPr="00EB04C6">
        <w:rPr>
          <w:lang w:val="en-US"/>
        </w:rPr>
        <w:t xml:space="preserve"> </w:t>
      </w:r>
      <w:r w:rsidRPr="00EB04C6">
        <w:rPr>
          <w:rFonts w:ascii="Times New Roman" w:hAnsi="Times New Roman"/>
          <w:lang w:val="en-US"/>
        </w:rPr>
        <w:t xml:space="preserve">Sorter George H. An 'Events' Approach to Basic Accounting Theory // Accounting Review. </w:t>
      </w:r>
      <w:r w:rsidRPr="007665A3">
        <w:rPr>
          <w:rFonts w:ascii="Times New Roman" w:hAnsi="Times New Roman"/>
        </w:rPr>
        <w:t xml:space="preserve">1969. 44:1. </w:t>
      </w:r>
      <w:r w:rsidRPr="00EB04C6">
        <w:rPr>
          <w:rFonts w:ascii="Times New Roman" w:hAnsi="Times New Roman"/>
          <w:lang w:val="en-US"/>
        </w:rPr>
        <w:t>P</w:t>
      </w:r>
      <w:r w:rsidRPr="00C83AA6">
        <w:rPr>
          <w:rFonts w:ascii="Times New Roman" w:hAnsi="Times New Roman"/>
        </w:rPr>
        <w:t>.13</w:t>
      </w:r>
    </w:p>
  </w:footnote>
  <w:footnote w:id="108">
    <w:p w14:paraId="33C63B5A" w14:textId="77777777" w:rsidR="00373FC6" w:rsidRPr="00C83AA6" w:rsidRDefault="00373FC6" w:rsidP="00EB04C6">
      <w:pPr>
        <w:pStyle w:val="a8"/>
        <w:jc w:val="both"/>
        <w:rPr>
          <w:rFonts w:ascii="Times New Roman" w:hAnsi="Times New Roman"/>
        </w:rPr>
      </w:pPr>
      <w:r>
        <w:rPr>
          <w:rStyle w:val="aa"/>
        </w:rPr>
        <w:footnoteRef/>
      </w:r>
      <w:r w:rsidRPr="00EB04C6">
        <w:t xml:space="preserve"> </w:t>
      </w:r>
      <w:r w:rsidRPr="00EB04C6">
        <w:rPr>
          <w:rFonts w:ascii="Times New Roman" w:hAnsi="Times New Roman"/>
        </w:rPr>
        <w:t xml:space="preserve">Соколов Я. В. Бухгалтерский учет: от истоков до наших дней: учеб. пособие для вузов. </w:t>
      </w:r>
      <w:r w:rsidRPr="007665A3">
        <w:rPr>
          <w:rFonts w:ascii="Times New Roman" w:hAnsi="Times New Roman"/>
        </w:rPr>
        <w:t xml:space="preserve">М.: </w:t>
      </w:r>
      <w:r w:rsidRPr="00EB04C6">
        <w:rPr>
          <w:rFonts w:ascii="Times New Roman" w:hAnsi="Times New Roman"/>
        </w:rPr>
        <w:t>Юнити</w:t>
      </w:r>
      <w:r w:rsidRPr="007665A3">
        <w:rPr>
          <w:rFonts w:ascii="Times New Roman" w:hAnsi="Times New Roman"/>
        </w:rPr>
        <w:t xml:space="preserve">. 1996. </w:t>
      </w:r>
      <w:r w:rsidRPr="00EB04C6">
        <w:rPr>
          <w:rFonts w:ascii="Times New Roman" w:hAnsi="Times New Roman"/>
        </w:rPr>
        <w:t>С</w:t>
      </w:r>
      <w:r w:rsidRPr="00C83AA6">
        <w:rPr>
          <w:rFonts w:ascii="Times New Roman" w:hAnsi="Times New Roman"/>
        </w:rPr>
        <w:t>. 324.</w:t>
      </w:r>
    </w:p>
  </w:footnote>
  <w:footnote w:id="109">
    <w:p w14:paraId="56DFBEA4" w14:textId="77777777" w:rsidR="00373FC6" w:rsidRPr="00EB04C6" w:rsidRDefault="00373FC6" w:rsidP="00EB04C6">
      <w:pPr>
        <w:pStyle w:val="a8"/>
        <w:jc w:val="both"/>
        <w:rPr>
          <w:rFonts w:ascii="Times New Roman" w:hAnsi="Times New Roman"/>
          <w:lang w:val="en-US"/>
        </w:rPr>
      </w:pPr>
      <w:r w:rsidRPr="00EB04C6">
        <w:rPr>
          <w:rStyle w:val="aa"/>
          <w:rFonts w:ascii="Times New Roman" w:hAnsi="Times New Roman"/>
        </w:rPr>
        <w:footnoteRef/>
      </w:r>
      <w:r w:rsidRPr="00EB04C6">
        <w:rPr>
          <w:rFonts w:ascii="Times New Roman" w:hAnsi="Times New Roman"/>
        </w:rPr>
        <w:t xml:space="preserve"> Хендриксен Э. С., Ван Бреда М. Ф. Теория бухгалтерского учета / пер. с англ. под ред. проф. </w:t>
      </w:r>
      <w:r w:rsidRPr="00EB04C6">
        <w:rPr>
          <w:rFonts w:ascii="Times New Roman" w:hAnsi="Times New Roman"/>
          <w:lang w:val="en-US"/>
        </w:rPr>
        <w:t xml:space="preserve">Я.В. Соколова. М.: </w:t>
      </w:r>
      <w:r w:rsidRPr="00EB04C6">
        <w:rPr>
          <w:rFonts w:ascii="Times New Roman" w:hAnsi="Times New Roman"/>
        </w:rPr>
        <w:t>Финансы</w:t>
      </w:r>
      <w:r w:rsidRPr="00EB04C6">
        <w:rPr>
          <w:rFonts w:ascii="Times New Roman" w:hAnsi="Times New Roman"/>
          <w:lang w:val="en-US"/>
        </w:rPr>
        <w:t xml:space="preserve"> </w:t>
      </w:r>
      <w:r w:rsidRPr="00EB04C6">
        <w:rPr>
          <w:rFonts w:ascii="Times New Roman" w:hAnsi="Times New Roman"/>
        </w:rPr>
        <w:t>и</w:t>
      </w:r>
      <w:r w:rsidRPr="00EB04C6">
        <w:rPr>
          <w:rFonts w:ascii="Times New Roman" w:hAnsi="Times New Roman"/>
          <w:lang w:val="en-US"/>
        </w:rPr>
        <w:t xml:space="preserve"> </w:t>
      </w:r>
      <w:r w:rsidRPr="00EB04C6">
        <w:rPr>
          <w:rFonts w:ascii="Times New Roman" w:hAnsi="Times New Roman"/>
        </w:rPr>
        <w:t>статистика</w:t>
      </w:r>
      <w:r w:rsidRPr="00EB04C6">
        <w:rPr>
          <w:rFonts w:ascii="Times New Roman" w:hAnsi="Times New Roman"/>
          <w:lang w:val="en-US"/>
        </w:rPr>
        <w:t>. 2000.</w:t>
      </w:r>
    </w:p>
  </w:footnote>
  <w:footnote w:id="110">
    <w:p w14:paraId="60A17656" w14:textId="77777777" w:rsidR="00373FC6" w:rsidRPr="00EB04C6" w:rsidRDefault="00373FC6" w:rsidP="00EB04C6">
      <w:pPr>
        <w:pStyle w:val="a8"/>
        <w:jc w:val="both"/>
        <w:rPr>
          <w:rFonts w:ascii="Times New Roman" w:hAnsi="Times New Roman"/>
          <w:lang w:val="en-US"/>
        </w:rPr>
      </w:pPr>
      <w:r>
        <w:rPr>
          <w:rStyle w:val="aa"/>
        </w:rPr>
        <w:footnoteRef/>
      </w:r>
      <w:r>
        <w:rPr>
          <w:lang w:val="en-US"/>
        </w:rPr>
        <w:t xml:space="preserve"> </w:t>
      </w:r>
      <w:r w:rsidRPr="00EB04C6">
        <w:rPr>
          <w:rFonts w:ascii="Times New Roman" w:hAnsi="Times New Roman"/>
          <w:lang w:val="en-US"/>
        </w:rPr>
        <w:t>Albrecht W.S., Sack R.J. Accounting Education: Charting the Course Through aPerilous Future, Accounting Education Series // American Accounting Association. 2000. Volume No. 16. P. 5-6.</w:t>
      </w:r>
    </w:p>
  </w:footnote>
  <w:footnote w:id="111">
    <w:p w14:paraId="2D45BC80" w14:textId="77777777" w:rsidR="00373FC6" w:rsidRPr="0026789C" w:rsidRDefault="00373FC6" w:rsidP="0026789C">
      <w:pPr>
        <w:pStyle w:val="a8"/>
        <w:jc w:val="both"/>
        <w:rPr>
          <w:rFonts w:ascii="Times New Roman" w:hAnsi="Times New Roman"/>
          <w:lang w:val="en-US"/>
        </w:rPr>
      </w:pPr>
      <w:r w:rsidRPr="0026789C">
        <w:rPr>
          <w:rStyle w:val="aa"/>
          <w:rFonts w:ascii="Times New Roman" w:hAnsi="Times New Roman"/>
        </w:rPr>
        <w:footnoteRef/>
      </w:r>
      <w:r w:rsidRPr="0026789C">
        <w:rPr>
          <w:rFonts w:ascii="Times New Roman" w:hAnsi="Times New Roman"/>
          <w:lang w:val="en-US"/>
        </w:rPr>
        <w:t xml:space="preserve"> Albrecht W.S., Sack R.J. Accounting Education: Charting the Course Through aPerilous Future, Accounting Education Series // American Accounting Association. 2000. Volume No. 16. P. 6.</w:t>
      </w:r>
    </w:p>
  </w:footnote>
  <w:footnote w:id="112">
    <w:p w14:paraId="675D4C9F" w14:textId="77777777" w:rsidR="00373FC6" w:rsidRPr="0026789C" w:rsidRDefault="00373FC6" w:rsidP="0026789C">
      <w:pPr>
        <w:pStyle w:val="a8"/>
        <w:jc w:val="both"/>
        <w:rPr>
          <w:rFonts w:ascii="Times New Roman" w:hAnsi="Times New Roman"/>
          <w:lang w:val="en-US"/>
        </w:rPr>
      </w:pPr>
      <w:r w:rsidRPr="0026789C">
        <w:rPr>
          <w:rStyle w:val="aa"/>
          <w:rFonts w:ascii="Times New Roman" w:hAnsi="Times New Roman"/>
        </w:rPr>
        <w:footnoteRef/>
      </w:r>
      <w:r w:rsidRPr="0026789C">
        <w:rPr>
          <w:rFonts w:ascii="Times New Roman" w:hAnsi="Times New Roman"/>
          <w:lang w:val="en-US"/>
        </w:rPr>
        <w:t xml:space="preserve"> Accounting Principles Board (APB). Statement No. 4: Basic Concepts and Accounting Principles Underlying Financial Statements of Business Enterprises. New York: AICPA. 1970. </w:t>
      </w:r>
      <w:r w:rsidRPr="0026789C">
        <w:rPr>
          <w:rFonts w:ascii="Times New Roman" w:hAnsi="Times New Roman"/>
          <w:noProof/>
          <w:lang w:val="en-US" w:eastAsia="ru-RU"/>
        </w:rPr>
        <w:t>para. 40</w:t>
      </w:r>
    </w:p>
  </w:footnote>
  <w:footnote w:id="113">
    <w:p w14:paraId="01514C9A" w14:textId="77777777" w:rsidR="00373FC6" w:rsidRPr="0026789C" w:rsidRDefault="00373FC6" w:rsidP="0026789C">
      <w:pPr>
        <w:pStyle w:val="a8"/>
        <w:jc w:val="both"/>
        <w:rPr>
          <w:rFonts w:ascii="Times New Roman" w:hAnsi="Times New Roman"/>
          <w:lang w:val="en-US"/>
        </w:rPr>
      </w:pPr>
      <w:r w:rsidRPr="0026789C">
        <w:rPr>
          <w:rStyle w:val="aa"/>
          <w:rFonts w:ascii="Times New Roman" w:hAnsi="Times New Roman"/>
        </w:rPr>
        <w:footnoteRef/>
      </w:r>
      <w:r w:rsidRPr="0026789C">
        <w:rPr>
          <w:rFonts w:ascii="Times New Roman" w:hAnsi="Times New Roman"/>
          <w:lang w:val="en-US"/>
        </w:rPr>
        <w:t xml:space="preserve"> American Institute of Accountants, Committee on Terminology // Accounting Terminology Bulletin. 1953. No. 1. P. 9.</w:t>
      </w:r>
    </w:p>
  </w:footnote>
  <w:footnote w:id="114">
    <w:p w14:paraId="26F46572" w14:textId="77777777" w:rsidR="00373FC6" w:rsidRPr="0026789C" w:rsidRDefault="00373FC6" w:rsidP="0026789C">
      <w:pPr>
        <w:pStyle w:val="a8"/>
        <w:jc w:val="both"/>
        <w:rPr>
          <w:rFonts w:ascii="Times New Roman" w:hAnsi="Times New Roman"/>
          <w:lang w:val="en-US"/>
        </w:rPr>
      </w:pPr>
      <w:r w:rsidRPr="0026789C">
        <w:rPr>
          <w:rStyle w:val="aa"/>
          <w:rFonts w:ascii="Times New Roman" w:hAnsi="Times New Roman"/>
        </w:rPr>
        <w:footnoteRef/>
      </w:r>
      <w:r w:rsidRPr="0026789C">
        <w:rPr>
          <w:rFonts w:ascii="Times New Roman" w:hAnsi="Times New Roman"/>
          <w:lang w:val="en-US"/>
        </w:rPr>
        <w:t xml:space="preserve"> </w:t>
      </w:r>
      <w:r>
        <w:rPr>
          <w:rFonts w:ascii="Times New Roman" w:hAnsi="Times New Roman"/>
          <w:lang w:val="en-US"/>
        </w:rPr>
        <w:t>Armstrong</w:t>
      </w:r>
      <w:r w:rsidRPr="0026789C">
        <w:rPr>
          <w:rFonts w:ascii="Times New Roman" w:hAnsi="Times New Roman"/>
          <w:lang w:val="en-US"/>
        </w:rPr>
        <w:t xml:space="preserve"> M. The politics of esta</w:t>
      </w:r>
      <w:r>
        <w:rPr>
          <w:rFonts w:ascii="Times New Roman" w:hAnsi="Times New Roman"/>
          <w:lang w:val="en-US"/>
        </w:rPr>
        <w:t xml:space="preserve">blishing accounting standards // </w:t>
      </w:r>
      <w:r w:rsidRPr="0026789C">
        <w:rPr>
          <w:rFonts w:ascii="Times New Roman" w:hAnsi="Times New Roman"/>
          <w:lang w:val="en-US"/>
        </w:rPr>
        <w:t>The Journal of</w:t>
      </w:r>
      <w:r>
        <w:rPr>
          <w:rFonts w:ascii="Times New Roman" w:hAnsi="Times New Roman"/>
          <w:lang w:val="en-US"/>
        </w:rPr>
        <w:t xml:space="preserve"> Accountancy. 1977. February. P. </w:t>
      </w:r>
      <w:r w:rsidRPr="0026789C">
        <w:rPr>
          <w:rFonts w:ascii="Times New Roman" w:hAnsi="Times New Roman"/>
          <w:lang w:val="en-US"/>
        </w:rPr>
        <w:t>76.</w:t>
      </w:r>
    </w:p>
  </w:footnote>
  <w:footnote w:id="115">
    <w:p w14:paraId="08E4946B" w14:textId="77777777" w:rsidR="00373FC6" w:rsidRPr="0026789C" w:rsidRDefault="00373FC6" w:rsidP="0026789C">
      <w:pPr>
        <w:pStyle w:val="a8"/>
        <w:jc w:val="both"/>
        <w:rPr>
          <w:rFonts w:ascii="Times New Roman" w:hAnsi="Times New Roman"/>
          <w:lang w:val="en-US"/>
        </w:rPr>
      </w:pPr>
      <w:r w:rsidRPr="0026789C">
        <w:rPr>
          <w:rStyle w:val="aa"/>
          <w:rFonts w:ascii="Times New Roman" w:hAnsi="Times New Roman"/>
        </w:rPr>
        <w:footnoteRef/>
      </w:r>
      <w:r w:rsidRPr="0026789C">
        <w:rPr>
          <w:rFonts w:ascii="Times New Roman" w:hAnsi="Times New Roman"/>
          <w:lang w:val="en-US"/>
        </w:rPr>
        <w:t xml:space="preserve"> </w:t>
      </w:r>
      <w:r>
        <w:rPr>
          <w:rFonts w:ascii="Times New Roman" w:hAnsi="Times New Roman"/>
          <w:lang w:val="en-US"/>
        </w:rPr>
        <w:t>Solomons</w:t>
      </w:r>
      <w:r w:rsidRPr="0026789C">
        <w:rPr>
          <w:rFonts w:ascii="Times New Roman" w:hAnsi="Times New Roman"/>
          <w:lang w:val="en-US"/>
        </w:rPr>
        <w:t xml:space="preserve"> D. </w:t>
      </w:r>
      <w:r>
        <w:rPr>
          <w:rFonts w:ascii="Times New Roman" w:hAnsi="Times New Roman"/>
          <w:lang w:val="en-US"/>
        </w:rPr>
        <w:t xml:space="preserve">Politicization of accounting // The Journal of Accountancy. 1978. </w:t>
      </w:r>
      <w:r w:rsidRPr="0026789C">
        <w:rPr>
          <w:rFonts w:ascii="Times New Roman" w:hAnsi="Times New Roman"/>
          <w:lang w:val="en-US"/>
        </w:rPr>
        <w:t>November</w:t>
      </w:r>
      <w:r>
        <w:rPr>
          <w:rFonts w:ascii="Times New Roman" w:hAnsi="Times New Roman"/>
          <w:lang w:val="en-US"/>
        </w:rPr>
        <w:t>. P.</w:t>
      </w:r>
      <w:r w:rsidRPr="0026789C">
        <w:rPr>
          <w:rFonts w:ascii="Times New Roman" w:hAnsi="Times New Roman"/>
          <w:lang w:val="en-US"/>
        </w:rPr>
        <w:t xml:space="preserve"> 65</w:t>
      </w:r>
      <w:r>
        <w:rPr>
          <w:rFonts w:ascii="Times New Roman" w:hAnsi="Times New Roman"/>
          <w:lang w:val="en-US"/>
        </w:rPr>
        <w:t>-</w:t>
      </w:r>
      <w:r w:rsidRPr="0026789C">
        <w:rPr>
          <w:rFonts w:ascii="Times New Roman" w:hAnsi="Times New Roman"/>
          <w:lang w:val="en-US"/>
        </w:rPr>
        <w:t>72.</w:t>
      </w:r>
    </w:p>
  </w:footnote>
  <w:footnote w:id="116">
    <w:p w14:paraId="441E8F38" w14:textId="77777777" w:rsidR="00373FC6" w:rsidRPr="0026789C" w:rsidRDefault="00373FC6" w:rsidP="0026789C">
      <w:pPr>
        <w:autoSpaceDE w:val="0"/>
        <w:autoSpaceDN w:val="0"/>
        <w:adjustRightInd w:val="0"/>
        <w:spacing w:after="0" w:line="240" w:lineRule="auto"/>
        <w:jc w:val="both"/>
        <w:rPr>
          <w:rFonts w:ascii="Times New Roman" w:hAnsi="Times New Roman"/>
          <w:sz w:val="20"/>
          <w:szCs w:val="20"/>
          <w:lang w:val="en-US"/>
        </w:rPr>
      </w:pPr>
      <w:r w:rsidRPr="0026789C">
        <w:rPr>
          <w:rStyle w:val="aa"/>
          <w:rFonts w:ascii="Times New Roman" w:hAnsi="Times New Roman"/>
          <w:sz w:val="20"/>
          <w:szCs w:val="20"/>
        </w:rPr>
        <w:footnoteRef/>
      </w:r>
      <w:r w:rsidRPr="0026789C">
        <w:rPr>
          <w:rFonts w:ascii="Times New Roman" w:hAnsi="Times New Roman"/>
          <w:sz w:val="20"/>
          <w:szCs w:val="20"/>
          <w:lang w:val="en-US"/>
        </w:rPr>
        <w:t xml:space="preserve"> </w:t>
      </w:r>
      <w:r>
        <w:rPr>
          <w:rFonts w:ascii="Times New Roman" w:hAnsi="Times New Roman"/>
          <w:sz w:val="20"/>
          <w:szCs w:val="20"/>
          <w:lang w:val="en-US" w:eastAsia="ru-RU"/>
        </w:rPr>
        <w:t>Zeff</w:t>
      </w:r>
      <w:r w:rsidRPr="0026789C">
        <w:rPr>
          <w:rFonts w:ascii="Times New Roman" w:hAnsi="Times New Roman"/>
          <w:sz w:val="20"/>
          <w:szCs w:val="20"/>
          <w:lang w:val="en-US" w:eastAsia="ru-RU"/>
        </w:rPr>
        <w:t xml:space="preserve"> S.A. Political'' lobbying on proposed standards: a challenge to the IASB</w:t>
      </w:r>
      <w:r>
        <w:rPr>
          <w:rFonts w:ascii="Times New Roman" w:hAnsi="Times New Roman"/>
          <w:sz w:val="20"/>
          <w:szCs w:val="20"/>
          <w:lang w:val="en-US" w:eastAsia="ru-RU"/>
        </w:rPr>
        <w:t xml:space="preserve"> // </w:t>
      </w:r>
      <w:r w:rsidRPr="0026789C">
        <w:rPr>
          <w:rFonts w:ascii="Times New Roman" w:hAnsi="Times New Roman"/>
          <w:sz w:val="20"/>
          <w:szCs w:val="20"/>
          <w:lang w:val="en-US" w:eastAsia="ru-RU"/>
        </w:rPr>
        <w:t>Accounting Horizons</w:t>
      </w:r>
      <w:r>
        <w:rPr>
          <w:rFonts w:ascii="Times New Roman" w:hAnsi="Times New Roman"/>
          <w:sz w:val="20"/>
          <w:szCs w:val="20"/>
          <w:lang w:val="en-US" w:eastAsia="ru-RU"/>
        </w:rPr>
        <w:t>. 2002.</w:t>
      </w:r>
      <w:r w:rsidRPr="0026789C">
        <w:rPr>
          <w:rFonts w:ascii="Times New Roman" w:hAnsi="Times New Roman"/>
          <w:sz w:val="20"/>
          <w:szCs w:val="20"/>
          <w:lang w:val="en-US" w:eastAsia="ru-RU"/>
        </w:rPr>
        <w:t xml:space="preserve"> 16 (1)</w:t>
      </w:r>
      <w:r>
        <w:rPr>
          <w:rFonts w:ascii="Times New Roman" w:hAnsi="Times New Roman"/>
          <w:sz w:val="20"/>
          <w:szCs w:val="20"/>
          <w:lang w:val="en-US" w:eastAsia="ru-RU"/>
        </w:rPr>
        <w:t>. P.</w:t>
      </w:r>
      <w:r w:rsidRPr="0026789C">
        <w:rPr>
          <w:rFonts w:ascii="Times New Roman" w:hAnsi="Times New Roman"/>
          <w:sz w:val="20"/>
          <w:szCs w:val="20"/>
          <w:lang w:val="en-US" w:eastAsia="ru-RU"/>
        </w:rPr>
        <w:t xml:space="preserve"> 43</w:t>
      </w:r>
      <w:r>
        <w:rPr>
          <w:rFonts w:ascii="Times New Roman" w:hAnsi="Times New Roman"/>
          <w:sz w:val="20"/>
          <w:szCs w:val="20"/>
          <w:lang w:val="en-US" w:eastAsia="ru-RU"/>
        </w:rPr>
        <w:t>-</w:t>
      </w:r>
      <w:r w:rsidRPr="0026789C">
        <w:rPr>
          <w:rFonts w:ascii="Times New Roman" w:hAnsi="Times New Roman"/>
          <w:sz w:val="20"/>
          <w:szCs w:val="20"/>
          <w:lang w:val="en-US" w:eastAsia="ru-RU"/>
        </w:rPr>
        <w:t>54.</w:t>
      </w:r>
    </w:p>
  </w:footnote>
  <w:footnote w:id="117">
    <w:p w14:paraId="63693E55" w14:textId="77777777" w:rsidR="00373FC6" w:rsidRPr="0026789C" w:rsidRDefault="00373FC6" w:rsidP="0026789C">
      <w:pPr>
        <w:autoSpaceDE w:val="0"/>
        <w:autoSpaceDN w:val="0"/>
        <w:adjustRightInd w:val="0"/>
        <w:spacing w:after="0" w:line="240" w:lineRule="auto"/>
        <w:jc w:val="both"/>
        <w:rPr>
          <w:rFonts w:ascii="Times New Roman" w:hAnsi="Times New Roman"/>
          <w:sz w:val="20"/>
          <w:szCs w:val="20"/>
          <w:lang w:val="en-US"/>
        </w:rPr>
      </w:pPr>
      <w:r w:rsidRPr="0026789C">
        <w:rPr>
          <w:rStyle w:val="aa"/>
          <w:rFonts w:ascii="Times New Roman" w:hAnsi="Times New Roman"/>
          <w:sz w:val="20"/>
          <w:szCs w:val="20"/>
        </w:rPr>
        <w:footnoteRef/>
      </w:r>
      <w:r w:rsidRPr="0026789C">
        <w:rPr>
          <w:rFonts w:ascii="Times New Roman" w:hAnsi="Times New Roman"/>
          <w:sz w:val="20"/>
          <w:szCs w:val="20"/>
          <w:lang w:val="en-US"/>
        </w:rPr>
        <w:t xml:space="preserve"> </w:t>
      </w:r>
      <w:r>
        <w:rPr>
          <w:rFonts w:ascii="Times New Roman" w:hAnsi="Times New Roman"/>
          <w:sz w:val="20"/>
          <w:szCs w:val="20"/>
          <w:lang w:val="en-US" w:eastAsia="ru-RU"/>
        </w:rPr>
        <w:t>Zeff</w:t>
      </w:r>
      <w:r w:rsidRPr="0026789C">
        <w:rPr>
          <w:rFonts w:ascii="Times New Roman" w:hAnsi="Times New Roman"/>
          <w:sz w:val="20"/>
          <w:szCs w:val="20"/>
          <w:lang w:val="en-US" w:eastAsia="ru-RU"/>
        </w:rPr>
        <w:t xml:space="preserve"> S.A. The ris</w:t>
      </w:r>
      <w:r>
        <w:rPr>
          <w:rFonts w:ascii="Times New Roman" w:hAnsi="Times New Roman"/>
          <w:sz w:val="20"/>
          <w:szCs w:val="20"/>
          <w:lang w:val="en-US" w:eastAsia="ru-RU"/>
        </w:rPr>
        <w:t>e of ``economic consequences''' //</w:t>
      </w:r>
      <w:r w:rsidRPr="0026789C">
        <w:rPr>
          <w:rFonts w:ascii="Times New Roman" w:hAnsi="Times New Roman"/>
          <w:sz w:val="20"/>
          <w:szCs w:val="20"/>
          <w:lang w:val="en-US" w:eastAsia="ru-RU"/>
        </w:rPr>
        <w:t xml:space="preserve"> The Journal of Accountancy</w:t>
      </w:r>
      <w:r>
        <w:rPr>
          <w:rFonts w:ascii="Times New Roman" w:hAnsi="Times New Roman"/>
          <w:sz w:val="20"/>
          <w:szCs w:val="20"/>
          <w:lang w:val="en-US" w:eastAsia="ru-RU"/>
        </w:rPr>
        <w:t>. 1978. December. P.</w:t>
      </w:r>
      <w:r w:rsidRPr="0026789C">
        <w:rPr>
          <w:rFonts w:ascii="Times New Roman" w:hAnsi="Times New Roman"/>
          <w:sz w:val="20"/>
          <w:szCs w:val="20"/>
          <w:lang w:val="en-US" w:eastAsia="ru-RU"/>
        </w:rPr>
        <w:t xml:space="preserve"> 56</w:t>
      </w:r>
      <w:r>
        <w:rPr>
          <w:rFonts w:ascii="Times New Roman" w:hAnsi="Times New Roman"/>
          <w:sz w:val="20"/>
          <w:szCs w:val="20"/>
          <w:lang w:val="en-US" w:eastAsia="ru-RU"/>
        </w:rPr>
        <w:t>-</w:t>
      </w:r>
      <w:r w:rsidRPr="0026789C">
        <w:rPr>
          <w:rFonts w:ascii="Times New Roman" w:hAnsi="Times New Roman"/>
          <w:sz w:val="20"/>
          <w:szCs w:val="20"/>
          <w:lang w:val="en-US" w:eastAsia="ru-RU"/>
        </w:rPr>
        <w:t>63.</w:t>
      </w:r>
    </w:p>
  </w:footnote>
  <w:footnote w:id="118">
    <w:p w14:paraId="57892316" w14:textId="77777777" w:rsidR="00373FC6" w:rsidRPr="0026789C" w:rsidRDefault="00373FC6" w:rsidP="0026789C">
      <w:pPr>
        <w:autoSpaceDE w:val="0"/>
        <w:autoSpaceDN w:val="0"/>
        <w:adjustRightInd w:val="0"/>
        <w:spacing w:after="0" w:line="240" w:lineRule="auto"/>
        <w:jc w:val="both"/>
        <w:rPr>
          <w:rFonts w:ascii="Times New Roman" w:hAnsi="Times New Roman"/>
          <w:sz w:val="20"/>
          <w:szCs w:val="20"/>
          <w:lang w:val="en-US"/>
        </w:rPr>
      </w:pPr>
      <w:r w:rsidRPr="0026789C">
        <w:rPr>
          <w:rStyle w:val="aa"/>
          <w:rFonts w:ascii="Times New Roman" w:hAnsi="Times New Roman"/>
          <w:sz w:val="20"/>
          <w:szCs w:val="20"/>
        </w:rPr>
        <w:footnoteRef/>
      </w:r>
      <w:r w:rsidRPr="0026789C">
        <w:rPr>
          <w:rFonts w:ascii="Times New Roman" w:hAnsi="Times New Roman"/>
          <w:sz w:val="20"/>
          <w:szCs w:val="20"/>
          <w:lang w:val="en-US"/>
        </w:rPr>
        <w:t xml:space="preserve"> </w:t>
      </w:r>
      <w:r w:rsidRPr="0026789C">
        <w:rPr>
          <w:rFonts w:ascii="Times New Roman" w:hAnsi="Times New Roman"/>
          <w:sz w:val="20"/>
          <w:szCs w:val="20"/>
          <w:lang w:val="en-US" w:eastAsia="ru-RU"/>
        </w:rPr>
        <w:t xml:space="preserve">Horton J. and Macve R. Fair value'' for </w:t>
      </w:r>
      <w:r>
        <w:rPr>
          <w:rFonts w:ascii="Times New Roman" w:hAnsi="Times New Roman"/>
          <w:sz w:val="20"/>
          <w:szCs w:val="20"/>
          <w:lang w:val="en-US" w:eastAsia="ru-RU"/>
        </w:rPr>
        <w:t>fi</w:t>
      </w:r>
      <w:r w:rsidRPr="0026789C">
        <w:rPr>
          <w:rFonts w:ascii="Times New Roman" w:hAnsi="Times New Roman"/>
          <w:sz w:val="20"/>
          <w:szCs w:val="20"/>
          <w:lang w:val="en-US" w:eastAsia="ru-RU"/>
        </w:rPr>
        <w:t>nancial instruments: how erasing</w:t>
      </w:r>
      <w:r>
        <w:rPr>
          <w:rFonts w:ascii="Times New Roman" w:hAnsi="Times New Roman"/>
          <w:sz w:val="20"/>
          <w:szCs w:val="20"/>
          <w:lang w:val="en-US" w:eastAsia="ru-RU"/>
        </w:rPr>
        <w:t xml:space="preserve"> </w:t>
      </w:r>
      <w:r w:rsidRPr="0026789C">
        <w:rPr>
          <w:rFonts w:ascii="Times New Roman" w:hAnsi="Times New Roman"/>
          <w:sz w:val="20"/>
          <w:szCs w:val="20"/>
          <w:lang w:val="en-US" w:eastAsia="ru-RU"/>
        </w:rPr>
        <w:t>theory is leading to unworkable global accounting standards for performance</w:t>
      </w:r>
      <w:r>
        <w:rPr>
          <w:rFonts w:ascii="Times New Roman" w:hAnsi="Times New Roman"/>
          <w:sz w:val="20"/>
          <w:szCs w:val="20"/>
          <w:lang w:val="en-US" w:eastAsia="ru-RU"/>
        </w:rPr>
        <w:t xml:space="preserve"> reporting //</w:t>
      </w:r>
      <w:r w:rsidRPr="0026789C">
        <w:rPr>
          <w:rFonts w:ascii="Times New Roman" w:hAnsi="Times New Roman"/>
          <w:sz w:val="20"/>
          <w:szCs w:val="20"/>
          <w:lang w:val="en-US" w:eastAsia="ru-RU"/>
        </w:rPr>
        <w:t xml:space="preserve"> Australian Accounting Review</w:t>
      </w:r>
      <w:r>
        <w:rPr>
          <w:rFonts w:ascii="Times New Roman" w:hAnsi="Times New Roman"/>
          <w:sz w:val="20"/>
          <w:szCs w:val="20"/>
          <w:lang w:val="en-US" w:eastAsia="ru-RU"/>
        </w:rPr>
        <w:t>. 2000. 11 (2).</w:t>
      </w:r>
      <w:r w:rsidRPr="0026789C">
        <w:rPr>
          <w:rFonts w:ascii="Times New Roman" w:hAnsi="Times New Roman"/>
          <w:sz w:val="20"/>
          <w:szCs w:val="20"/>
          <w:lang w:val="en-US" w:eastAsia="ru-RU"/>
        </w:rPr>
        <w:t xml:space="preserve"> P. 26.</w:t>
      </w:r>
    </w:p>
  </w:footnote>
  <w:footnote w:id="119">
    <w:p w14:paraId="4313E586" w14:textId="77777777" w:rsidR="00373FC6" w:rsidRPr="003A3DB2" w:rsidRDefault="00373FC6" w:rsidP="003A3DB2">
      <w:pPr>
        <w:pStyle w:val="a8"/>
        <w:jc w:val="both"/>
        <w:rPr>
          <w:rFonts w:ascii="Times New Roman" w:hAnsi="Times New Roman"/>
          <w:lang w:val="en-US"/>
        </w:rPr>
      </w:pPr>
      <w:r w:rsidRPr="003A3DB2">
        <w:rPr>
          <w:rStyle w:val="aa"/>
          <w:rFonts w:ascii="Times New Roman" w:hAnsi="Times New Roman"/>
        </w:rPr>
        <w:footnoteRef/>
      </w:r>
      <w:r w:rsidRPr="003A3DB2">
        <w:rPr>
          <w:rFonts w:ascii="Times New Roman" w:hAnsi="Times New Roman"/>
          <w:lang w:val="en-US"/>
        </w:rPr>
        <w:t xml:space="preserve"> Auditing Practices Board (APB) Aggressive Earnings Management // Consultation Paper. 2001. P.3.</w:t>
      </w:r>
    </w:p>
  </w:footnote>
  <w:footnote w:id="120">
    <w:p w14:paraId="6D591A0C" w14:textId="77777777" w:rsidR="00373FC6" w:rsidRPr="003A3DB2" w:rsidRDefault="00373FC6" w:rsidP="003A3DB2">
      <w:pPr>
        <w:pStyle w:val="a8"/>
        <w:jc w:val="both"/>
        <w:rPr>
          <w:rFonts w:ascii="Times New Roman" w:hAnsi="Times New Roman"/>
          <w:lang w:val="en-US"/>
        </w:rPr>
      </w:pPr>
      <w:r w:rsidRPr="003A3DB2">
        <w:rPr>
          <w:rStyle w:val="aa"/>
          <w:rFonts w:ascii="Times New Roman" w:hAnsi="Times New Roman"/>
        </w:rPr>
        <w:footnoteRef/>
      </w:r>
      <w:r w:rsidRPr="003A3DB2">
        <w:rPr>
          <w:rFonts w:ascii="Times New Roman" w:hAnsi="Times New Roman"/>
          <w:lang w:val="en-US"/>
        </w:rPr>
        <w:t xml:space="preserve"> MacNeal, Kenneth, Truth in Accounting</w:t>
      </w:r>
      <w:r>
        <w:rPr>
          <w:rFonts w:ascii="Times New Roman" w:hAnsi="Times New Roman"/>
          <w:lang w:val="en-US"/>
        </w:rPr>
        <w:t>.</w:t>
      </w:r>
      <w:r w:rsidRPr="003A3DB2">
        <w:rPr>
          <w:rFonts w:ascii="Times New Roman" w:hAnsi="Times New Roman"/>
          <w:lang w:val="en-US"/>
        </w:rPr>
        <w:t xml:space="preserve"> Lawrence, Kansas</w:t>
      </w:r>
      <w:r>
        <w:rPr>
          <w:rFonts w:ascii="Times New Roman" w:hAnsi="Times New Roman"/>
          <w:lang w:val="en-US"/>
        </w:rPr>
        <w:t>:</w:t>
      </w:r>
      <w:r w:rsidRPr="003A3DB2">
        <w:rPr>
          <w:rFonts w:ascii="Times New Roman" w:hAnsi="Times New Roman"/>
          <w:lang w:val="en-US"/>
        </w:rPr>
        <w:t xml:space="preserve"> Scholars Book Co.,</w:t>
      </w:r>
      <w:r>
        <w:rPr>
          <w:rFonts w:ascii="Times New Roman" w:hAnsi="Times New Roman"/>
          <w:lang w:val="en-US"/>
        </w:rPr>
        <w:t xml:space="preserve"> 1970.</w:t>
      </w:r>
      <w:r w:rsidRPr="003A3DB2">
        <w:rPr>
          <w:rFonts w:ascii="Times New Roman" w:hAnsi="Times New Roman"/>
          <w:lang w:val="en-US"/>
        </w:rPr>
        <w:t xml:space="preserve"> </w:t>
      </w:r>
      <w:r>
        <w:rPr>
          <w:rFonts w:ascii="Times New Roman" w:hAnsi="Times New Roman"/>
          <w:lang w:val="en-US"/>
        </w:rPr>
        <w:t>P.</w:t>
      </w:r>
      <w:r w:rsidRPr="003A3DB2">
        <w:rPr>
          <w:rFonts w:ascii="Times New Roman" w:hAnsi="Times New Roman"/>
          <w:lang w:val="en-US"/>
        </w:rPr>
        <w:t>184</w:t>
      </w:r>
      <w:r>
        <w:rPr>
          <w:rFonts w:ascii="Times New Roman" w:hAnsi="Times New Roman"/>
          <w:lang w:val="en-US"/>
        </w:rPr>
        <w:t>.</w:t>
      </w:r>
    </w:p>
  </w:footnote>
  <w:footnote w:id="121">
    <w:p w14:paraId="0E492C6F" w14:textId="77777777" w:rsidR="00373FC6" w:rsidRPr="003A3DB2" w:rsidRDefault="00373FC6" w:rsidP="003A3DB2">
      <w:pPr>
        <w:pStyle w:val="a8"/>
        <w:jc w:val="both"/>
        <w:rPr>
          <w:rFonts w:ascii="Times New Roman" w:hAnsi="Times New Roman"/>
          <w:lang w:val="en-US"/>
        </w:rPr>
      </w:pPr>
      <w:r w:rsidRPr="003A3DB2">
        <w:rPr>
          <w:rStyle w:val="aa"/>
          <w:rFonts w:ascii="Times New Roman" w:hAnsi="Times New Roman"/>
        </w:rPr>
        <w:footnoteRef/>
      </w:r>
      <w:r>
        <w:rPr>
          <w:rFonts w:ascii="Times New Roman" w:hAnsi="Times New Roman"/>
          <w:lang w:val="en-US"/>
        </w:rPr>
        <w:t xml:space="preserve"> Thomas Arthur L.</w:t>
      </w:r>
      <w:r w:rsidRPr="003A3DB2">
        <w:rPr>
          <w:rFonts w:ascii="Times New Roman" w:hAnsi="Times New Roman"/>
          <w:lang w:val="en-US"/>
        </w:rPr>
        <w:t xml:space="preserve"> Financial Accou</w:t>
      </w:r>
      <w:r>
        <w:rPr>
          <w:rFonts w:ascii="Times New Roman" w:hAnsi="Times New Roman"/>
          <w:lang w:val="en-US"/>
        </w:rPr>
        <w:t xml:space="preserve">nting: The Main Ideas, 2nd edn. </w:t>
      </w:r>
      <w:r w:rsidRPr="003A3DB2">
        <w:rPr>
          <w:rFonts w:ascii="Times New Roman" w:hAnsi="Times New Roman"/>
          <w:lang w:val="en-US"/>
        </w:rPr>
        <w:t>Belmont: Wad</w:t>
      </w:r>
      <w:r>
        <w:rPr>
          <w:rFonts w:ascii="Times New Roman" w:hAnsi="Times New Roman"/>
          <w:lang w:val="en-US"/>
        </w:rPr>
        <w:t>sworth Publishing Company, Inc.</w:t>
      </w:r>
      <w:r w:rsidRPr="003A3DB2">
        <w:rPr>
          <w:rFonts w:ascii="Times New Roman" w:hAnsi="Times New Roman"/>
          <w:lang w:val="en-US"/>
        </w:rPr>
        <w:t>,</w:t>
      </w:r>
      <w:r>
        <w:rPr>
          <w:rFonts w:ascii="Times New Roman" w:hAnsi="Times New Roman"/>
          <w:lang w:val="en-US"/>
        </w:rPr>
        <w:t xml:space="preserve"> 1975. P. </w:t>
      </w:r>
      <w:r w:rsidRPr="003A3DB2">
        <w:rPr>
          <w:rFonts w:ascii="Times New Roman" w:hAnsi="Times New Roman"/>
          <w:lang w:val="en-US"/>
        </w:rPr>
        <w:t>13</w:t>
      </w:r>
      <w:r>
        <w:rPr>
          <w:rFonts w:ascii="Times New Roman" w:hAnsi="Times New Roman"/>
          <w:lang w:val="en-US"/>
        </w:rPr>
        <w:t>.</w:t>
      </w:r>
    </w:p>
  </w:footnote>
  <w:footnote w:id="122">
    <w:p w14:paraId="283A4B5C" w14:textId="77777777" w:rsidR="00373FC6" w:rsidRPr="003A3DB2" w:rsidRDefault="00373FC6" w:rsidP="003A3DB2">
      <w:pPr>
        <w:pStyle w:val="a8"/>
        <w:jc w:val="both"/>
        <w:rPr>
          <w:rFonts w:ascii="Times New Roman" w:hAnsi="Times New Roman"/>
          <w:lang w:val="en-US"/>
        </w:rPr>
      </w:pPr>
      <w:r w:rsidRPr="003A3DB2">
        <w:rPr>
          <w:rStyle w:val="aa"/>
          <w:rFonts w:ascii="Times New Roman" w:hAnsi="Times New Roman"/>
        </w:rPr>
        <w:footnoteRef/>
      </w:r>
      <w:r w:rsidRPr="00C83AA6">
        <w:rPr>
          <w:rFonts w:ascii="Times New Roman" w:hAnsi="Times New Roman"/>
          <w:lang w:val="en-US"/>
        </w:rPr>
        <w:t xml:space="preserve"> </w:t>
      </w:r>
      <w:r w:rsidRPr="003A3DB2">
        <w:rPr>
          <w:rFonts w:ascii="Times New Roman" w:hAnsi="Times New Roman"/>
        </w:rPr>
        <w:t>Веблен</w:t>
      </w:r>
      <w:r w:rsidRPr="00C83AA6">
        <w:rPr>
          <w:rFonts w:ascii="Times New Roman" w:hAnsi="Times New Roman"/>
          <w:lang w:val="en-US"/>
        </w:rPr>
        <w:t xml:space="preserve"> </w:t>
      </w:r>
      <w:r>
        <w:rPr>
          <w:rFonts w:ascii="Times New Roman" w:hAnsi="Times New Roman"/>
        </w:rPr>
        <w:t>Т</w:t>
      </w:r>
      <w:r w:rsidRPr="00C83AA6">
        <w:rPr>
          <w:rFonts w:ascii="Times New Roman" w:hAnsi="Times New Roman"/>
          <w:lang w:val="en-US"/>
        </w:rPr>
        <w:t xml:space="preserve">. </w:t>
      </w:r>
      <w:r w:rsidRPr="003A3DB2">
        <w:rPr>
          <w:rFonts w:ascii="Times New Roman" w:hAnsi="Times New Roman"/>
        </w:rPr>
        <w:t>Теория</w:t>
      </w:r>
      <w:r w:rsidRPr="00C83AA6">
        <w:rPr>
          <w:rFonts w:ascii="Times New Roman" w:hAnsi="Times New Roman"/>
          <w:lang w:val="en-US"/>
        </w:rPr>
        <w:t xml:space="preserve"> </w:t>
      </w:r>
      <w:r w:rsidRPr="003A3DB2">
        <w:rPr>
          <w:rFonts w:ascii="Times New Roman" w:hAnsi="Times New Roman"/>
        </w:rPr>
        <w:t>праздного</w:t>
      </w:r>
      <w:r w:rsidRPr="00C83AA6">
        <w:rPr>
          <w:rFonts w:ascii="Times New Roman" w:hAnsi="Times New Roman"/>
          <w:lang w:val="en-US"/>
        </w:rPr>
        <w:t xml:space="preserve"> </w:t>
      </w:r>
      <w:r w:rsidRPr="003A3DB2">
        <w:rPr>
          <w:rFonts w:ascii="Times New Roman" w:hAnsi="Times New Roman"/>
        </w:rPr>
        <w:t>класса</w:t>
      </w:r>
      <w:r w:rsidRPr="00C83AA6">
        <w:rPr>
          <w:rFonts w:ascii="Times New Roman" w:hAnsi="Times New Roman"/>
          <w:lang w:val="en-US"/>
        </w:rPr>
        <w:t xml:space="preserve">». </w:t>
      </w:r>
      <w:r>
        <w:rPr>
          <w:rFonts w:ascii="Times New Roman" w:hAnsi="Times New Roman"/>
        </w:rPr>
        <w:t>М</w:t>
      </w:r>
      <w:r w:rsidRPr="003A3DB2">
        <w:rPr>
          <w:rFonts w:ascii="Times New Roman" w:hAnsi="Times New Roman"/>
          <w:lang w:val="en-US"/>
        </w:rPr>
        <w:t xml:space="preserve">.; </w:t>
      </w:r>
      <w:r>
        <w:rPr>
          <w:rFonts w:ascii="Times New Roman" w:hAnsi="Times New Roman"/>
        </w:rPr>
        <w:t>Прогресс</w:t>
      </w:r>
      <w:r w:rsidRPr="003A3DB2">
        <w:rPr>
          <w:rFonts w:ascii="Times New Roman" w:hAnsi="Times New Roman"/>
          <w:lang w:val="en-US"/>
        </w:rPr>
        <w:t xml:space="preserve">, 1984, </w:t>
      </w:r>
      <w:r>
        <w:rPr>
          <w:rFonts w:ascii="Times New Roman" w:hAnsi="Times New Roman"/>
        </w:rPr>
        <w:t>С</w:t>
      </w:r>
      <w:r w:rsidRPr="003A3DB2">
        <w:rPr>
          <w:rFonts w:ascii="Times New Roman" w:hAnsi="Times New Roman"/>
          <w:lang w:val="en-US"/>
        </w:rPr>
        <w:t>. 199.</w:t>
      </w:r>
    </w:p>
  </w:footnote>
  <w:footnote w:id="123">
    <w:p w14:paraId="5F69C244" w14:textId="77777777" w:rsidR="00373FC6" w:rsidRPr="003A3DB2" w:rsidRDefault="00373FC6" w:rsidP="003A3DB2">
      <w:pPr>
        <w:pStyle w:val="a8"/>
        <w:jc w:val="both"/>
        <w:rPr>
          <w:rFonts w:ascii="Times New Roman" w:hAnsi="Times New Roman"/>
          <w:lang w:val="en-US"/>
        </w:rPr>
      </w:pPr>
      <w:r w:rsidRPr="003A3DB2">
        <w:rPr>
          <w:rStyle w:val="aa"/>
          <w:rFonts w:ascii="Times New Roman" w:hAnsi="Times New Roman"/>
        </w:rPr>
        <w:footnoteRef/>
      </w:r>
      <w:r>
        <w:rPr>
          <w:rFonts w:ascii="Times New Roman" w:hAnsi="Times New Roman"/>
          <w:lang w:val="en-US"/>
        </w:rPr>
        <w:t xml:space="preserve"> Stone</w:t>
      </w:r>
      <w:r w:rsidRPr="003A3DB2">
        <w:rPr>
          <w:rFonts w:ascii="Times New Roman" w:hAnsi="Times New Roman"/>
          <w:lang w:val="en-US"/>
        </w:rPr>
        <w:t xml:space="preserve"> Marvin L. </w:t>
      </w:r>
      <w:r>
        <w:rPr>
          <w:rFonts w:ascii="Times New Roman" w:hAnsi="Times New Roman"/>
          <w:lang w:val="en-US"/>
        </w:rPr>
        <w:t>I</w:t>
      </w:r>
      <w:r w:rsidRPr="003A3DB2">
        <w:rPr>
          <w:rFonts w:ascii="Times New Roman" w:hAnsi="Times New Roman"/>
          <w:lang w:val="en-US"/>
        </w:rPr>
        <w:t>s the Age of Aquarius—Even for Accounting,” in Sterling, Robert R. (ed.), Asset Valuation and Income Determination: A Con</w:t>
      </w:r>
      <w:r>
        <w:rPr>
          <w:rFonts w:ascii="Times New Roman" w:hAnsi="Times New Roman"/>
          <w:lang w:val="en-US"/>
        </w:rPr>
        <w:t xml:space="preserve">sideration of the Alternatives . </w:t>
      </w:r>
      <w:r w:rsidRPr="003A3DB2">
        <w:rPr>
          <w:rFonts w:ascii="Times New Roman" w:hAnsi="Times New Roman"/>
          <w:lang w:val="en-US"/>
        </w:rPr>
        <w:t>Lawrence, Kansas: Scholars Book Co.,</w:t>
      </w:r>
      <w:r>
        <w:rPr>
          <w:rFonts w:ascii="Times New Roman" w:hAnsi="Times New Roman"/>
          <w:lang w:val="en-US"/>
        </w:rPr>
        <w:t xml:space="preserve"> 1971. P.</w:t>
      </w:r>
      <w:r w:rsidRPr="003A3DB2">
        <w:rPr>
          <w:rFonts w:ascii="Times New Roman" w:hAnsi="Times New Roman"/>
          <w:lang w:val="en-US"/>
        </w:rPr>
        <w:t xml:space="preserve"> 146</w:t>
      </w:r>
      <w:r>
        <w:rPr>
          <w:rFonts w:ascii="Times New Roman" w:hAnsi="Times New Roman"/>
          <w:lang w:val="en-US"/>
        </w:rPr>
        <w:t>.</w:t>
      </w:r>
    </w:p>
  </w:footnote>
  <w:footnote w:id="124">
    <w:p w14:paraId="774E8D3B" w14:textId="77777777" w:rsidR="00373FC6" w:rsidRPr="003A3DB2" w:rsidRDefault="00373FC6" w:rsidP="003A3DB2">
      <w:pPr>
        <w:pStyle w:val="a8"/>
        <w:jc w:val="both"/>
        <w:rPr>
          <w:rFonts w:ascii="Times New Roman" w:hAnsi="Times New Roman"/>
          <w:lang w:val="en-US"/>
        </w:rPr>
      </w:pPr>
      <w:r w:rsidRPr="003A3DB2">
        <w:rPr>
          <w:rStyle w:val="aa"/>
          <w:rFonts w:ascii="Times New Roman" w:hAnsi="Times New Roman"/>
        </w:rPr>
        <w:footnoteRef/>
      </w:r>
      <w:r w:rsidRPr="003A3DB2">
        <w:rPr>
          <w:rFonts w:ascii="Times New Roman" w:hAnsi="Times New Roman"/>
          <w:lang w:val="en-US"/>
        </w:rPr>
        <w:t xml:space="preserve"> MacNeal, Kenneth, Truth in Accounting</w:t>
      </w:r>
      <w:r>
        <w:rPr>
          <w:rFonts w:ascii="Times New Roman" w:hAnsi="Times New Roman"/>
          <w:lang w:val="en-US"/>
        </w:rPr>
        <w:t>.</w:t>
      </w:r>
      <w:r w:rsidRPr="003A3DB2">
        <w:rPr>
          <w:rFonts w:ascii="Times New Roman" w:hAnsi="Times New Roman"/>
          <w:lang w:val="en-US"/>
        </w:rPr>
        <w:t xml:space="preserve"> Lawrence, Kansas</w:t>
      </w:r>
      <w:r>
        <w:rPr>
          <w:rFonts w:ascii="Times New Roman" w:hAnsi="Times New Roman"/>
          <w:lang w:val="en-US"/>
        </w:rPr>
        <w:t>:</w:t>
      </w:r>
      <w:r w:rsidRPr="003A3DB2">
        <w:rPr>
          <w:rFonts w:ascii="Times New Roman" w:hAnsi="Times New Roman"/>
          <w:lang w:val="en-US"/>
        </w:rPr>
        <w:t xml:space="preserve"> Scholars Book Co.,</w:t>
      </w:r>
      <w:r>
        <w:rPr>
          <w:rFonts w:ascii="Times New Roman" w:hAnsi="Times New Roman"/>
          <w:lang w:val="en-US"/>
        </w:rPr>
        <w:t xml:space="preserve"> 1970.</w:t>
      </w:r>
      <w:r w:rsidRPr="003A3DB2">
        <w:rPr>
          <w:rFonts w:ascii="Times New Roman" w:hAnsi="Times New Roman"/>
          <w:lang w:val="en-US"/>
        </w:rPr>
        <w:t xml:space="preserve"> </w:t>
      </w:r>
      <w:r>
        <w:rPr>
          <w:rFonts w:ascii="Times New Roman" w:hAnsi="Times New Roman"/>
          <w:lang w:val="en-US"/>
        </w:rPr>
        <w:t>P.180.</w:t>
      </w:r>
    </w:p>
  </w:footnote>
  <w:footnote w:id="125">
    <w:p w14:paraId="1B8D0B2B" w14:textId="77777777" w:rsidR="00373FC6" w:rsidRPr="00C83AA6" w:rsidRDefault="00373FC6" w:rsidP="003A3DB2">
      <w:pPr>
        <w:pStyle w:val="a8"/>
        <w:jc w:val="both"/>
        <w:rPr>
          <w:lang w:val="en-US"/>
        </w:rPr>
      </w:pPr>
      <w:r w:rsidRPr="003A3DB2">
        <w:rPr>
          <w:rStyle w:val="aa"/>
          <w:rFonts w:ascii="Times New Roman" w:hAnsi="Times New Roman"/>
        </w:rPr>
        <w:footnoteRef/>
      </w:r>
      <w:r>
        <w:rPr>
          <w:rFonts w:ascii="Times New Roman" w:hAnsi="Times New Roman"/>
          <w:lang w:val="en-US"/>
        </w:rPr>
        <w:t xml:space="preserve"> Rosenfield</w:t>
      </w:r>
      <w:r w:rsidRPr="003A3DB2">
        <w:rPr>
          <w:rFonts w:ascii="Times New Roman" w:hAnsi="Times New Roman"/>
          <w:lang w:val="en-US"/>
        </w:rPr>
        <w:t xml:space="preserve"> Paul. Contemporary Issues in Financial Reporting: A User-Oriented Approach.</w:t>
      </w:r>
      <w:r>
        <w:rPr>
          <w:rFonts w:ascii="Times New Roman" w:hAnsi="Times New Roman"/>
          <w:lang w:val="en-US"/>
        </w:rPr>
        <w:t xml:space="preserve"> NY</w:t>
      </w:r>
      <w:r w:rsidRPr="00C83AA6">
        <w:rPr>
          <w:rFonts w:ascii="Times New Roman" w:hAnsi="Times New Roman"/>
          <w:lang w:val="en-US"/>
        </w:rPr>
        <w:t xml:space="preserve">: </w:t>
      </w:r>
      <w:r w:rsidRPr="00194492">
        <w:rPr>
          <w:rFonts w:ascii="Times New Roman" w:hAnsi="Times New Roman"/>
          <w:lang w:val="en-US"/>
        </w:rPr>
        <w:t>Taylor &amp; Francis e-Library</w:t>
      </w:r>
      <w:r w:rsidRPr="00C83AA6">
        <w:rPr>
          <w:rFonts w:ascii="Times New Roman" w:hAnsi="Times New Roman"/>
          <w:lang w:val="en-US"/>
        </w:rPr>
        <w:t xml:space="preserve">, 2006. </w:t>
      </w:r>
      <w:r>
        <w:rPr>
          <w:rFonts w:ascii="Times New Roman" w:hAnsi="Times New Roman"/>
          <w:lang w:val="en-US"/>
        </w:rPr>
        <w:t>P</w:t>
      </w:r>
      <w:r w:rsidRPr="00C83AA6">
        <w:rPr>
          <w:rFonts w:ascii="Times New Roman" w:hAnsi="Times New Roman"/>
          <w:lang w:val="en-US"/>
        </w:rPr>
        <w:t xml:space="preserve">. 400.  </w:t>
      </w:r>
    </w:p>
  </w:footnote>
  <w:footnote w:id="126">
    <w:p w14:paraId="0CF2387B" w14:textId="77777777" w:rsidR="00373FC6" w:rsidRPr="00C83AA6" w:rsidRDefault="00373FC6" w:rsidP="003A3DB2">
      <w:pPr>
        <w:pStyle w:val="a8"/>
        <w:rPr>
          <w:rFonts w:ascii="Times New Roman" w:hAnsi="Times New Roman"/>
          <w:lang w:val="en-US"/>
        </w:rPr>
      </w:pPr>
      <w:r>
        <w:rPr>
          <w:rStyle w:val="aa"/>
        </w:rPr>
        <w:footnoteRef/>
      </w:r>
      <w:r w:rsidRPr="003A3DB2">
        <w:rPr>
          <w:rFonts w:ascii="Times New Roman" w:hAnsi="Times New Roman"/>
          <w:lang w:val="en-US"/>
        </w:rPr>
        <w:t xml:space="preserve"> American Institute of Certified Public Accountants (AICPA) Improving Business Reporting ± A Customer Focus: Meeting the Information Needs of Investors and Creditors, Comprehensive Report of the Special Committee on Financial Reporting. New</w:t>
      </w:r>
      <w:r w:rsidRPr="00C83AA6">
        <w:rPr>
          <w:rFonts w:ascii="Times New Roman" w:hAnsi="Times New Roman"/>
          <w:lang w:val="en-US"/>
        </w:rPr>
        <w:t xml:space="preserve"> </w:t>
      </w:r>
      <w:r w:rsidRPr="003A3DB2">
        <w:rPr>
          <w:rFonts w:ascii="Times New Roman" w:hAnsi="Times New Roman"/>
          <w:lang w:val="en-US"/>
        </w:rPr>
        <w:t>York</w:t>
      </w:r>
      <w:r w:rsidRPr="00C83AA6">
        <w:rPr>
          <w:rFonts w:ascii="Times New Roman" w:hAnsi="Times New Roman"/>
          <w:lang w:val="en-US"/>
        </w:rPr>
        <w:t xml:space="preserve">: </w:t>
      </w:r>
      <w:r w:rsidRPr="003A3DB2">
        <w:rPr>
          <w:rFonts w:ascii="Times New Roman" w:hAnsi="Times New Roman"/>
          <w:lang w:val="en-US"/>
        </w:rPr>
        <w:t>AICPA</w:t>
      </w:r>
      <w:r w:rsidRPr="00C83AA6">
        <w:rPr>
          <w:rFonts w:ascii="Times New Roman" w:hAnsi="Times New Roman"/>
          <w:lang w:val="en-US"/>
        </w:rPr>
        <w:t xml:space="preserve">, 1994. </w:t>
      </w:r>
      <w:r w:rsidRPr="003A3DB2">
        <w:rPr>
          <w:rFonts w:ascii="Times New Roman" w:hAnsi="Times New Roman"/>
          <w:lang w:val="en-US"/>
        </w:rPr>
        <w:t>P</w:t>
      </w:r>
      <w:r w:rsidRPr="00C83AA6">
        <w:rPr>
          <w:rFonts w:ascii="Times New Roman" w:hAnsi="Times New Roman"/>
          <w:lang w:val="en-US"/>
        </w:rPr>
        <w:t>.3.</w:t>
      </w:r>
    </w:p>
  </w:footnote>
  <w:footnote w:id="127">
    <w:p w14:paraId="436D8194" w14:textId="77777777" w:rsidR="00373FC6" w:rsidRPr="007C64D4" w:rsidRDefault="00373FC6" w:rsidP="007C64D4">
      <w:pPr>
        <w:pStyle w:val="a8"/>
        <w:jc w:val="both"/>
        <w:rPr>
          <w:rFonts w:ascii="Times New Roman" w:hAnsi="Times New Roman"/>
          <w:lang w:val="en-US"/>
        </w:rPr>
      </w:pPr>
      <w:r>
        <w:rPr>
          <w:rStyle w:val="aa"/>
        </w:rPr>
        <w:footnoteRef/>
      </w:r>
      <w:r w:rsidRPr="007C64D4">
        <w:rPr>
          <w:rFonts w:ascii="Times New Roman" w:hAnsi="Times New Roman"/>
          <w:lang w:val="en-US"/>
        </w:rPr>
        <w:t xml:space="preserve"> Marston C. Investor Relations Meetings: Views of Companies, Institutional Investors and Analysts. Glasgow: Institute of Chartered Accountants of Scotland, 1999.</w:t>
      </w:r>
    </w:p>
  </w:footnote>
  <w:footnote w:id="128">
    <w:p w14:paraId="5B10DBC3" w14:textId="77777777" w:rsidR="00373FC6" w:rsidRPr="00C83AA6" w:rsidRDefault="00373FC6" w:rsidP="007C64D4">
      <w:pPr>
        <w:pStyle w:val="a8"/>
        <w:jc w:val="both"/>
        <w:rPr>
          <w:rFonts w:ascii="Times New Roman" w:hAnsi="Times New Roman"/>
          <w:lang w:val="en-US"/>
        </w:rPr>
      </w:pPr>
      <w:r w:rsidRPr="007C64D4">
        <w:rPr>
          <w:rStyle w:val="aa"/>
          <w:rFonts w:ascii="Times New Roman" w:hAnsi="Times New Roman"/>
        </w:rPr>
        <w:footnoteRef/>
      </w:r>
      <w:r w:rsidRPr="007C64D4">
        <w:rPr>
          <w:rFonts w:ascii="Times New Roman" w:hAnsi="Times New Roman"/>
          <w:lang w:val="en-US"/>
        </w:rPr>
        <w:t xml:space="preserve"> Canadian Institute of Chartered Accountants (CICA) Continuous Auditing. </w:t>
      </w:r>
      <w:r w:rsidRPr="00C83AA6">
        <w:rPr>
          <w:rFonts w:ascii="Times New Roman" w:hAnsi="Times New Roman"/>
          <w:lang w:val="en-US"/>
        </w:rPr>
        <w:t xml:space="preserve">Toronto: CICA, 1999. </w:t>
      </w:r>
      <w:r w:rsidRPr="007C64D4">
        <w:rPr>
          <w:rFonts w:ascii="Times New Roman" w:hAnsi="Times New Roman"/>
          <w:lang w:val="en-US"/>
        </w:rPr>
        <w:t>P</w:t>
      </w:r>
      <w:r w:rsidRPr="00C83AA6">
        <w:rPr>
          <w:rFonts w:ascii="Times New Roman" w:hAnsi="Times New Roman"/>
          <w:lang w:val="en-US"/>
        </w:rPr>
        <w:t>.2.</w:t>
      </w:r>
    </w:p>
  </w:footnote>
  <w:footnote w:id="129">
    <w:p w14:paraId="30CBAF3E" w14:textId="77777777" w:rsidR="00373FC6" w:rsidRPr="00C83AA6" w:rsidRDefault="00373FC6" w:rsidP="001C58BD">
      <w:pPr>
        <w:pStyle w:val="a8"/>
        <w:rPr>
          <w:rFonts w:ascii="Times New Roman" w:hAnsi="Times New Roman"/>
          <w:lang w:val="en-US"/>
        </w:rPr>
      </w:pPr>
      <w:r w:rsidRPr="00194492">
        <w:rPr>
          <w:rStyle w:val="aa"/>
          <w:rFonts w:ascii="Times New Roman" w:hAnsi="Times New Roman"/>
        </w:rPr>
        <w:footnoteRef/>
      </w:r>
      <w:r w:rsidRPr="00194492">
        <w:rPr>
          <w:rFonts w:ascii="Times New Roman" w:hAnsi="Times New Roman"/>
          <w:lang w:val="en-US"/>
        </w:rPr>
        <w:t xml:space="preserve"> Littleton A.C. Structure of Accounting Theory, American Accounting Association Monograph No. 5. Sarasota</w:t>
      </w:r>
      <w:r w:rsidRPr="00C83AA6">
        <w:rPr>
          <w:rFonts w:ascii="Times New Roman" w:hAnsi="Times New Roman"/>
          <w:lang w:val="en-US"/>
        </w:rPr>
        <w:t xml:space="preserve">, </w:t>
      </w:r>
      <w:r w:rsidRPr="00194492">
        <w:rPr>
          <w:rFonts w:ascii="Times New Roman" w:hAnsi="Times New Roman"/>
          <w:lang w:val="en-US"/>
        </w:rPr>
        <w:t>FL</w:t>
      </w:r>
      <w:r w:rsidRPr="00C83AA6">
        <w:rPr>
          <w:rFonts w:ascii="Times New Roman" w:hAnsi="Times New Roman"/>
          <w:lang w:val="en-US"/>
        </w:rPr>
        <w:t xml:space="preserve">: </w:t>
      </w:r>
      <w:r w:rsidRPr="00194492">
        <w:rPr>
          <w:rFonts w:ascii="Times New Roman" w:hAnsi="Times New Roman"/>
          <w:lang w:val="en-US"/>
        </w:rPr>
        <w:t>American</w:t>
      </w:r>
      <w:r w:rsidRPr="00C83AA6">
        <w:rPr>
          <w:rFonts w:ascii="Times New Roman" w:hAnsi="Times New Roman"/>
          <w:lang w:val="en-US"/>
        </w:rPr>
        <w:t xml:space="preserve"> </w:t>
      </w:r>
      <w:r w:rsidRPr="00194492">
        <w:rPr>
          <w:rFonts w:ascii="Times New Roman" w:hAnsi="Times New Roman"/>
          <w:lang w:val="en-US"/>
        </w:rPr>
        <w:t>Accounting</w:t>
      </w:r>
      <w:r w:rsidRPr="00C83AA6">
        <w:rPr>
          <w:rFonts w:ascii="Times New Roman" w:hAnsi="Times New Roman"/>
          <w:lang w:val="en-US"/>
        </w:rPr>
        <w:t xml:space="preserve"> </w:t>
      </w:r>
      <w:r w:rsidRPr="00194492">
        <w:rPr>
          <w:rFonts w:ascii="Times New Roman" w:hAnsi="Times New Roman"/>
          <w:lang w:val="en-US"/>
        </w:rPr>
        <w:t>Association</w:t>
      </w:r>
      <w:r w:rsidRPr="00C83AA6">
        <w:rPr>
          <w:rFonts w:ascii="Times New Roman" w:hAnsi="Times New Roman"/>
          <w:lang w:val="en-US"/>
        </w:rPr>
        <w:t xml:space="preserve">, 1953. </w:t>
      </w:r>
      <w:r w:rsidRPr="00194492">
        <w:rPr>
          <w:rFonts w:ascii="Times New Roman" w:hAnsi="Times New Roman"/>
          <w:lang w:val="en-US"/>
        </w:rPr>
        <w:t>P</w:t>
      </w:r>
      <w:r w:rsidRPr="00C83AA6">
        <w:rPr>
          <w:rFonts w:ascii="Times New Roman" w:hAnsi="Times New Roman"/>
          <w:lang w:val="en-US"/>
        </w:rPr>
        <w:t>. 25.</w:t>
      </w:r>
    </w:p>
  </w:footnote>
  <w:footnote w:id="130">
    <w:p w14:paraId="110EAA7A" w14:textId="77777777" w:rsidR="00373FC6" w:rsidRPr="00C83AA6" w:rsidRDefault="00373FC6" w:rsidP="001C58BD">
      <w:pPr>
        <w:pStyle w:val="a8"/>
        <w:rPr>
          <w:rFonts w:ascii="Times New Roman" w:hAnsi="Times New Roman"/>
          <w:lang w:val="en-US"/>
        </w:rPr>
      </w:pPr>
      <w:r w:rsidRPr="00194492">
        <w:rPr>
          <w:rStyle w:val="aa"/>
          <w:rFonts w:ascii="Times New Roman" w:hAnsi="Times New Roman"/>
        </w:rPr>
        <w:footnoteRef/>
      </w:r>
      <w:r w:rsidRPr="00194492">
        <w:rPr>
          <w:rFonts w:ascii="Times New Roman" w:hAnsi="Times New Roman"/>
          <w:lang w:val="en-US"/>
        </w:rPr>
        <w:t xml:space="preserve"> Botosan C. Disclosure level and the cost of equity capital // The Accounting Review. </w:t>
      </w:r>
      <w:r w:rsidRPr="007665A3">
        <w:rPr>
          <w:rFonts w:ascii="Times New Roman" w:hAnsi="Times New Roman"/>
          <w:lang w:val="en-US"/>
        </w:rPr>
        <w:t xml:space="preserve">1997. 72 (3). </w:t>
      </w:r>
      <w:r w:rsidRPr="00194492">
        <w:rPr>
          <w:rFonts w:ascii="Times New Roman" w:hAnsi="Times New Roman"/>
          <w:lang w:val="en-US"/>
        </w:rPr>
        <w:t>P</w:t>
      </w:r>
      <w:r w:rsidRPr="00C83AA6">
        <w:rPr>
          <w:rFonts w:ascii="Times New Roman" w:hAnsi="Times New Roman"/>
          <w:lang w:val="en-US"/>
        </w:rPr>
        <w:t>. 323-349.</w:t>
      </w:r>
    </w:p>
  </w:footnote>
  <w:footnote w:id="131">
    <w:p w14:paraId="7AAED2B3" w14:textId="77777777" w:rsidR="00373FC6" w:rsidRPr="001C58BD" w:rsidRDefault="00373FC6" w:rsidP="001C58BD">
      <w:pPr>
        <w:pStyle w:val="a8"/>
        <w:jc w:val="both"/>
        <w:rPr>
          <w:rFonts w:ascii="Times New Roman" w:hAnsi="Times New Roman"/>
        </w:rPr>
      </w:pPr>
      <w:r w:rsidRPr="001C58BD">
        <w:rPr>
          <w:rStyle w:val="aa"/>
          <w:rFonts w:ascii="Times New Roman" w:hAnsi="Times New Roman"/>
        </w:rPr>
        <w:footnoteRef/>
      </w:r>
      <w:r w:rsidRPr="001C58BD">
        <w:rPr>
          <w:rFonts w:ascii="Times New Roman" w:hAnsi="Times New Roman"/>
          <w:lang w:val="en-US"/>
        </w:rPr>
        <w:t xml:space="preserve"> Lindsey R. New economy, new accounting, new assurance // Accountancy. </w:t>
      </w:r>
      <w:r w:rsidRPr="001C58BD">
        <w:rPr>
          <w:rFonts w:ascii="Times New Roman" w:hAnsi="Times New Roman"/>
        </w:rPr>
        <w:t xml:space="preserve">2001. February. </w:t>
      </w:r>
      <w:r w:rsidRPr="001C58BD">
        <w:rPr>
          <w:rFonts w:ascii="Times New Roman" w:hAnsi="Times New Roman"/>
          <w:lang w:val="en-US"/>
        </w:rPr>
        <w:t>P</w:t>
      </w:r>
      <w:r w:rsidRPr="001C58BD">
        <w:rPr>
          <w:rFonts w:ascii="Times New Roman" w:hAnsi="Times New Roman"/>
        </w:rPr>
        <w:t xml:space="preserve">. </w:t>
      </w:r>
      <w:r w:rsidRPr="00C83AA6">
        <w:rPr>
          <w:rFonts w:ascii="Times New Roman" w:hAnsi="Times New Roman"/>
        </w:rPr>
        <w:t>11</w:t>
      </w:r>
      <w:r w:rsidRPr="001C58BD">
        <w:rPr>
          <w:rFonts w:ascii="Times New Roman" w:hAnsi="Times New Roman"/>
        </w:rPr>
        <w:t>7.</w:t>
      </w:r>
    </w:p>
  </w:footnote>
  <w:footnote w:id="132">
    <w:p w14:paraId="1FD608B4" w14:textId="77777777" w:rsidR="00373FC6" w:rsidRPr="001C58BD" w:rsidRDefault="00373FC6" w:rsidP="001C58BD">
      <w:pPr>
        <w:pStyle w:val="a8"/>
        <w:jc w:val="both"/>
        <w:rPr>
          <w:rFonts w:ascii="Times New Roman" w:hAnsi="Times New Roman"/>
        </w:rPr>
      </w:pPr>
      <w:r w:rsidRPr="001C58BD">
        <w:rPr>
          <w:rStyle w:val="aa"/>
          <w:rFonts w:ascii="Times New Roman" w:hAnsi="Times New Roman"/>
        </w:rPr>
        <w:footnoteRef/>
      </w:r>
      <w:r w:rsidRPr="001C58BD">
        <w:rPr>
          <w:rFonts w:ascii="Times New Roman" w:hAnsi="Times New Roman"/>
        </w:rPr>
        <w:t xml:space="preserve"> Здесь и далее под эмитентами подразумеваются предприятия, составляющие публичную корпоративную отчетность</w:t>
      </w:r>
    </w:p>
  </w:footnote>
  <w:footnote w:id="133">
    <w:p w14:paraId="7118959D" w14:textId="77777777" w:rsidR="00373FC6" w:rsidRPr="00DA7FB0" w:rsidRDefault="00373FC6" w:rsidP="001C45DD">
      <w:pPr>
        <w:pStyle w:val="a8"/>
        <w:rPr>
          <w:rFonts w:ascii="Times New Roman" w:hAnsi="Times New Roman"/>
          <w:lang w:val="en-US"/>
        </w:rPr>
      </w:pPr>
      <w:r w:rsidRPr="00DA7FB0">
        <w:rPr>
          <w:rStyle w:val="aa"/>
          <w:rFonts w:ascii="Times New Roman" w:hAnsi="Times New Roman"/>
        </w:rPr>
        <w:footnoteRef/>
      </w:r>
      <w:r w:rsidRPr="00DA7FB0">
        <w:rPr>
          <w:rFonts w:ascii="Times New Roman" w:hAnsi="Times New Roman"/>
          <w:lang w:val="en-US"/>
        </w:rPr>
        <w:t xml:space="preserve"> Staubus George J. Making Accounting Decisions. Houston: Scholars Book Co., 1977. P. 277.</w:t>
      </w:r>
    </w:p>
  </w:footnote>
  <w:footnote w:id="134">
    <w:p w14:paraId="57309907" w14:textId="77777777" w:rsidR="00373FC6" w:rsidRPr="00194492" w:rsidRDefault="00373FC6" w:rsidP="00194492">
      <w:pPr>
        <w:pStyle w:val="a8"/>
        <w:jc w:val="both"/>
        <w:rPr>
          <w:lang w:val="en-US"/>
        </w:rPr>
      </w:pPr>
      <w:r>
        <w:rPr>
          <w:rStyle w:val="aa"/>
        </w:rPr>
        <w:footnoteRef/>
      </w:r>
      <w:r w:rsidRPr="00071964">
        <w:rPr>
          <w:lang w:val="en-US"/>
        </w:rPr>
        <w:t xml:space="preserve"> </w:t>
      </w:r>
      <w:r>
        <w:rPr>
          <w:rFonts w:ascii="Times New Roman" w:hAnsi="Times New Roman"/>
          <w:lang w:val="en-US"/>
        </w:rPr>
        <w:t>Rosenfield</w:t>
      </w:r>
      <w:r w:rsidRPr="003A3DB2">
        <w:rPr>
          <w:rFonts w:ascii="Times New Roman" w:hAnsi="Times New Roman"/>
          <w:lang w:val="en-US"/>
        </w:rPr>
        <w:t xml:space="preserve"> Paul. Contemporary Issues in Financial Reporting: A User-Oriented Approach.</w:t>
      </w:r>
      <w:r>
        <w:rPr>
          <w:rFonts w:ascii="Times New Roman" w:hAnsi="Times New Roman"/>
          <w:lang w:val="en-US"/>
        </w:rPr>
        <w:t xml:space="preserve"> NY</w:t>
      </w:r>
      <w:r w:rsidRPr="00194492">
        <w:rPr>
          <w:rFonts w:ascii="Times New Roman" w:hAnsi="Times New Roman"/>
          <w:lang w:val="en-US"/>
        </w:rPr>
        <w:t xml:space="preserve">: Taylor &amp; Francis e-Library, 2006. </w:t>
      </w:r>
      <w:r>
        <w:rPr>
          <w:rFonts w:ascii="Times New Roman" w:hAnsi="Times New Roman"/>
          <w:lang w:val="en-US"/>
        </w:rPr>
        <w:t>P</w:t>
      </w:r>
      <w:r w:rsidRPr="00194492">
        <w:rPr>
          <w:rFonts w:ascii="Times New Roman" w:hAnsi="Times New Roman"/>
          <w:lang w:val="en-US"/>
        </w:rPr>
        <w:t xml:space="preserve">. 400.  </w:t>
      </w:r>
    </w:p>
    <w:p w14:paraId="7E6B7815" w14:textId="77777777" w:rsidR="00373FC6" w:rsidRPr="00154921" w:rsidRDefault="00373FC6" w:rsidP="001C45DD">
      <w:pPr>
        <w:pStyle w:val="a8"/>
        <w:rPr>
          <w:lang w:val="en-US"/>
        </w:rPr>
      </w:pPr>
    </w:p>
    <w:p w14:paraId="7BEAB5F6" w14:textId="77777777" w:rsidR="00373FC6" w:rsidRPr="00071964" w:rsidRDefault="00373FC6" w:rsidP="001C45DD">
      <w:pPr>
        <w:pStyle w:val="a8"/>
        <w:rPr>
          <w:lang w:val="en-US"/>
        </w:rPr>
      </w:pPr>
    </w:p>
  </w:footnote>
  <w:footnote w:id="135">
    <w:p w14:paraId="765393C7" w14:textId="77777777" w:rsidR="00373FC6" w:rsidRPr="000524B6" w:rsidRDefault="00373FC6" w:rsidP="003E0676">
      <w:pPr>
        <w:pStyle w:val="a8"/>
        <w:jc w:val="both"/>
        <w:rPr>
          <w:lang w:val="en-US"/>
        </w:rPr>
      </w:pPr>
      <w:r>
        <w:rPr>
          <w:rStyle w:val="aa"/>
        </w:rPr>
        <w:footnoteRef/>
      </w:r>
      <w:r w:rsidRPr="000524B6">
        <w:rPr>
          <w:lang w:val="en-US"/>
        </w:rPr>
        <w:t xml:space="preserve"> </w:t>
      </w:r>
      <w:r>
        <w:rPr>
          <w:rFonts w:ascii="Times New Roman" w:hAnsi="Times New Roman"/>
          <w:lang w:val="en-US"/>
        </w:rPr>
        <w:t>Rosenfield</w:t>
      </w:r>
      <w:r w:rsidRPr="003A3DB2">
        <w:rPr>
          <w:rFonts w:ascii="Times New Roman" w:hAnsi="Times New Roman"/>
          <w:lang w:val="en-US"/>
        </w:rPr>
        <w:t xml:space="preserve"> Paul. Contemporary Issues in Financial Reporting: A User-Oriented Approach.</w:t>
      </w:r>
      <w:r>
        <w:rPr>
          <w:rFonts w:ascii="Times New Roman" w:hAnsi="Times New Roman"/>
          <w:lang w:val="en-US"/>
        </w:rPr>
        <w:t xml:space="preserve"> NY</w:t>
      </w:r>
      <w:r w:rsidRPr="00194492">
        <w:rPr>
          <w:rFonts w:ascii="Times New Roman" w:hAnsi="Times New Roman"/>
          <w:lang w:val="en-US"/>
        </w:rPr>
        <w:t xml:space="preserve">: Taylor &amp; Francis e-Library, 2006. </w:t>
      </w:r>
      <w:r>
        <w:rPr>
          <w:rFonts w:ascii="Times New Roman" w:hAnsi="Times New Roman"/>
          <w:lang w:val="en-US"/>
        </w:rPr>
        <w:t>P</w:t>
      </w:r>
      <w:r w:rsidRPr="00194492">
        <w:rPr>
          <w:rFonts w:ascii="Times New Roman" w:hAnsi="Times New Roman"/>
          <w:lang w:val="en-US"/>
        </w:rPr>
        <w:t>. 400</w:t>
      </w:r>
      <w:r w:rsidRPr="000524B6">
        <w:rPr>
          <w:lang w:val="en-US"/>
        </w:rPr>
        <w:t>.</w:t>
      </w:r>
    </w:p>
  </w:footnote>
  <w:footnote w:id="136">
    <w:p w14:paraId="7F592B68" w14:textId="77777777" w:rsidR="00373FC6" w:rsidRPr="00E3380D" w:rsidRDefault="00373FC6" w:rsidP="003E0676">
      <w:pPr>
        <w:pStyle w:val="a8"/>
        <w:jc w:val="both"/>
      </w:pPr>
      <w:r>
        <w:rPr>
          <w:rStyle w:val="aa"/>
        </w:rPr>
        <w:footnoteRef/>
      </w:r>
      <w:r w:rsidRPr="00071964">
        <w:rPr>
          <w:lang w:val="en-US"/>
        </w:rPr>
        <w:t xml:space="preserve"> </w:t>
      </w:r>
      <w:r>
        <w:t>В</w:t>
      </w:r>
      <w:r w:rsidRPr="00071964">
        <w:rPr>
          <w:lang w:val="en-US"/>
        </w:rPr>
        <w:t xml:space="preserve"> </w:t>
      </w:r>
      <w:r>
        <w:t>цитировании</w:t>
      </w:r>
      <w:r>
        <w:rPr>
          <w:lang w:val="en-US"/>
        </w:rPr>
        <w:t xml:space="preserve"> -</w:t>
      </w:r>
      <w:r w:rsidRPr="00071964">
        <w:rPr>
          <w:lang w:val="en-US"/>
        </w:rPr>
        <w:t xml:space="preserve"> </w:t>
      </w:r>
      <w:r>
        <w:rPr>
          <w:rFonts w:ascii="Times New Roman" w:hAnsi="Times New Roman"/>
          <w:lang w:val="en-US"/>
        </w:rPr>
        <w:t>Rosenfield</w:t>
      </w:r>
      <w:r w:rsidRPr="003A3DB2">
        <w:rPr>
          <w:rFonts w:ascii="Times New Roman" w:hAnsi="Times New Roman"/>
          <w:lang w:val="en-US"/>
        </w:rPr>
        <w:t xml:space="preserve"> Paul. Contemporary Issues in Financial Reporting: A User-Oriented Approach.</w:t>
      </w:r>
      <w:r>
        <w:rPr>
          <w:rFonts w:ascii="Times New Roman" w:hAnsi="Times New Roman"/>
          <w:lang w:val="en-US"/>
        </w:rPr>
        <w:t xml:space="preserve"> NY</w:t>
      </w:r>
      <w:r w:rsidRPr="00C83AA6">
        <w:rPr>
          <w:rFonts w:ascii="Times New Roman" w:hAnsi="Times New Roman"/>
        </w:rPr>
        <w:t xml:space="preserve">: </w:t>
      </w:r>
      <w:r w:rsidRPr="00194492">
        <w:rPr>
          <w:rFonts w:ascii="Times New Roman" w:hAnsi="Times New Roman"/>
          <w:lang w:val="en-US"/>
        </w:rPr>
        <w:t>Taylor</w:t>
      </w:r>
      <w:r w:rsidRPr="00C83AA6">
        <w:rPr>
          <w:rFonts w:ascii="Times New Roman" w:hAnsi="Times New Roman"/>
        </w:rPr>
        <w:t xml:space="preserve"> &amp; </w:t>
      </w:r>
      <w:r w:rsidRPr="00194492">
        <w:rPr>
          <w:rFonts w:ascii="Times New Roman" w:hAnsi="Times New Roman"/>
          <w:lang w:val="en-US"/>
        </w:rPr>
        <w:t>Francis</w:t>
      </w:r>
      <w:r w:rsidRPr="00C83AA6">
        <w:rPr>
          <w:rFonts w:ascii="Times New Roman" w:hAnsi="Times New Roman"/>
        </w:rPr>
        <w:t xml:space="preserve"> </w:t>
      </w:r>
      <w:r w:rsidRPr="00194492">
        <w:rPr>
          <w:rFonts w:ascii="Times New Roman" w:hAnsi="Times New Roman"/>
          <w:lang w:val="en-US"/>
        </w:rPr>
        <w:t>e</w:t>
      </w:r>
      <w:r w:rsidRPr="00C83AA6">
        <w:rPr>
          <w:rFonts w:ascii="Times New Roman" w:hAnsi="Times New Roman"/>
        </w:rPr>
        <w:t>-</w:t>
      </w:r>
      <w:r w:rsidRPr="00194492">
        <w:rPr>
          <w:rFonts w:ascii="Times New Roman" w:hAnsi="Times New Roman"/>
          <w:lang w:val="en-US"/>
        </w:rPr>
        <w:t>Library</w:t>
      </w:r>
      <w:r w:rsidRPr="00C83AA6">
        <w:rPr>
          <w:rFonts w:ascii="Times New Roman" w:hAnsi="Times New Roman"/>
        </w:rPr>
        <w:t xml:space="preserve">, 2006. </w:t>
      </w:r>
      <w:r>
        <w:rPr>
          <w:rFonts w:ascii="Times New Roman" w:hAnsi="Times New Roman"/>
          <w:lang w:val="en-US"/>
        </w:rPr>
        <w:t>P</w:t>
      </w:r>
      <w:r w:rsidRPr="00E3380D">
        <w:rPr>
          <w:rFonts w:ascii="Times New Roman" w:hAnsi="Times New Roman"/>
        </w:rPr>
        <w:t>. 410</w:t>
      </w:r>
      <w:r w:rsidRPr="00E3380D">
        <w:t>.</w:t>
      </w:r>
    </w:p>
  </w:footnote>
  <w:footnote w:id="137">
    <w:p w14:paraId="1AE32733" w14:textId="77777777" w:rsidR="00373FC6" w:rsidRPr="00E3380D" w:rsidRDefault="00373FC6" w:rsidP="00E3380D">
      <w:pPr>
        <w:pStyle w:val="a8"/>
        <w:jc w:val="both"/>
        <w:rPr>
          <w:rFonts w:ascii="Times New Roman" w:hAnsi="Times New Roman"/>
          <w:lang w:val="en-US"/>
        </w:rPr>
      </w:pPr>
      <w:r>
        <w:rPr>
          <w:rStyle w:val="aa"/>
        </w:rPr>
        <w:footnoteRef/>
      </w:r>
      <w:r w:rsidRPr="00E3380D">
        <w:t xml:space="preserve"> </w:t>
      </w:r>
      <w:r w:rsidRPr="00EB04C6">
        <w:rPr>
          <w:rFonts w:ascii="Times New Roman" w:hAnsi="Times New Roman"/>
        </w:rPr>
        <w:t xml:space="preserve">Хендриксен Э. С., Ван Бреда М. Ф. Теория бухгалтерского учета / пер. с англ. под ред. проф. </w:t>
      </w:r>
      <w:r w:rsidRPr="00EB04C6">
        <w:rPr>
          <w:rFonts w:ascii="Times New Roman" w:hAnsi="Times New Roman"/>
          <w:lang w:val="en-US"/>
        </w:rPr>
        <w:t xml:space="preserve">Я.В. Соколова. М.: </w:t>
      </w:r>
      <w:r w:rsidRPr="00EB04C6">
        <w:rPr>
          <w:rFonts w:ascii="Times New Roman" w:hAnsi="Times New Roman"/>
        </w:rPr>
        <w:t>Финансы</w:t>
      </w:r>
      <w:r w:rsidRPr="00EB04C6">
        <w:rPr>
          <w:rFonts w:ascii="Times New Roman" w:hAnsi="Times New Roman"/>
          <w:lang w:val="en-US"/>
        </w:rPr>
        <w:t xml:space="preserve"> </w:t>
      </w:r>
      <w:r w:rsidRPr="00EB04C6">
        <w:rPr>
          <w:rFonts w:ascii="Times New Roman" w:hAnsi="Times New Roman"/>
        </w:rPr>
        <w:t>и</w:t>
      </w:r>
      <w:r w:rsidRPr="00EB04C6">
        <w:rPr>
          <w:rFonts w:ascii="Times New Roman" w:hAnsi="Times New Roman"/>
          <w:lang w:val="en-US"/>
        </w:rPr>
        <w:t xml:space="preserve"> </w:t>
      </w:r>
      <w:r w:rsidRPr="00EB04C6">
        <w:rPr>
          <w:rFonts w:ascii="Times New Roman" w:hAnsi="Times New Roman"/>
        </w:rPr>
        <w:t>статистика</w:t>
      </w:r>
      <w:r w:rsidRPr="00EB04C6">
        <w:rPr>
          <w:rFonts w:ascii="Times New Roman" w:hAnsi="Times New Roman"/>
          <w:lang w:val="en-US"/>
        </w:rPr>
        <w:t>. 2000.</w:t>
      </w:r>
      <w:r>
        <w:rPr>
          <w:rFonts w:ascii="Times New Roman" w:hAnsi="Times New Roman"/>
          <w:lang w:val="en-US"/>
        </w:rPr>
        <w:t xml:space="preserve"> C. </w:t>
      </w:r>
      <w:r w:rsidRPr="00E3380D">
        <w:rPr>
          <w:rFonts w:ascii="Times New Roman" w:hAnsi="Times New Roman"/>
          <w:shd w:val="clear" w:color="auto" w:fill="FAFAFA"/>
          <w:lang w:val="en-US"/>
        </w:rPr>
        <w:t>68.</w:t>
      </w:r>
    </w:p>
  </w:footnote>
  <w:footnote w:id="138">
    <w:p w14:paraId="17639118" w14:textId="77777777" w:rsidR="00373FC6" w:rsidRPr="00E3380D" w:rsidRDefault="00373FC6" w:rsidP="00E3380D">
      <w:pPr>
        <w:pStyle w:val="a8"/>
        <w:jc w:val="both"/>
        <w:rPr>
          <w:rFonts w:ascii="Times New Roman" w:hAnsi="Times New Roman"/>
          <w:lang w:val="en-US"/>
        </w:rPr>
      </w:pPr>
      <w:r w:rsidRPr="00E3380D">
        <w:rPr>
          <w:rStyle w:val="aa"/>
          <w:rFonts w:ascii="Times New Roman" w:hAnsi="Times New Roman"/>
        </w:rPr>
        <w:footnoteRef/>
      </w:r>
      <w:r w:rsidRPr="00E3380D">
        <w:rPr>
          <w:rFonts w:ascii="Times New Roman" w:hAnsi="Times New Roman"/>
          <w:lang w:val="en-US"/>
        </w:rPr>
        <w:t xml:space="preserve"> Zeff S. A Perspective on the U.S. Public/Private-Sector Approach to Standard Setting and Financial Reporting // Inaugural Lecture, State University of Limburg. 1994. June 3. P. 15.</w:t>
      </w:r>
    </w:p>
  </w:footnote>
  <w:footnote w:id="139">
    <w:p w14:paraId="61C1F6B8" w14:textId="77777777" w:rsidR="00373FC6" w:rsidRPr="00E3380D" w:rsidRDefault="00373FC6" w:rsidP="00E3380D">
      <w:pPr>
        <w:pStyle w:val="a8"/>
        <w:jc w:val="both"/>
        <w:rPr>
          <w:rFonts w:ascii="Times New Roman" w:hAnsi="Times New Roman"/>
          <w:lang w:val="en-US"/>
        </w:rPr>
      </w:pPr>
      <w:r w:rsidRPr="00E3380D">
        <w:rPr>
          <w:rStyle w:val="aa"/>
          <w:rFonts w:ascii="Times New Roman" w:hAnsi="Times New Roman"/>
        </w:rPr>
        <w:footnoteRef/>
      </w:r>
      <w:r w:rsidRPr="00E3380D">
        <w:rPr>
          <w:rFonts w:ascii="Times New Roman" w:hAnsi="Times New Roman"/>
          <w:lang w:val="en-US"/>
        </w:rPr>
        <w:t xml:space="preserve"> Solomons D. Making Accounting Policy. New York: Oxford University Press, 1986. P. 188-189.</w:t>
      </w:r>
    </w:p>
  </w:footnote>
  <w:footnote w:id="140">
    <w:p w14:paraId="6922E91A" w14:textId="77777777" w:rsidR="00373FC6" w:rsidRPr="00E81DAA" w:rsidRDefault="00373FC6" w:rsidP="001C45DD">
      <w:pPr>
        <w:pStyle w:val="a8"/>
        <w:rPr>
          <w:lang w:val="en-US"/>
        </w:rPr>
      </w:pPr>
      <w:r>
        <w:rPr>
          <w:rStyle w:val="aa"/>
        </w:rPr>
        <w:footnoteRef/>
      </w:r>
      <w:r w:rsidRPr="00E81DAA">
        <w:rPr>
          <w:lang w:val="en-US"/>
        </w:rPr>
        <w:t xml:space="preserve"> </w:t>
      </w:r>
      <w:r w:rsidRPr="00B63645">
        <w:rPr>
          <w:rFonts w:ascii="Times New Roman" w:hAnsi="Times New Roman"/>
          <w:lang w:val="en-US"/>
        </w:rPr>
        <w:t>Barth Mary E. Murphy C. M. Required Financial Statement Disclosures; Purposes, Subject, Number, and Trends // Accounting Horizons. 1994. December. 1</w:t>
      </w:r>
    </w:p>
  </w:footnote>
  <w:footnote w:id="141">
    <w:p w14:paraId="7B5578BD" w14:textId="77777777" w:rsidR="00373FC6" w:rsidRPr="000524B6" w:rsidRDefault="00373FC6" w:rsidP="00E3380D">
      <w:pPr>
        <w:pStyle w:val="a8"/>
        <w:jc w:val="both"/>
        <w:rPr>
          <w:lang w:val="en-US"/>
        </w:rPr>
      </w:pPr>
      <w:r>
        <w:rPr>
          <w:rStyle w:val="aa"/>
        </w:rPr>
        <w:footnoteRef/>
      </w:r>
      <w:r w:rsidRPr="00E3380D">
        <w:rPr>
          <w:lang w:val="en-US"/>
        </w:rPr>
        <w:t xml:space="preserve"> </w:t>
      </w:r>
      <w:r>
        <w:rPr>
          <w:rFonts w:ascii="Times New Roman" w:hAnsi="Times New Roman"/>
          <w:lang w:val="en-US"/>
        </w:rPr>
        <w:t>Rosenfield</w:t>
      </w:r>
      <w:r w:rsidRPr="003A3DB2">
        <w:rPr>
          <w:rFonts w:ascii="Times New Roman" w:hAnsi="Times New Roman"/>
          <w:lang w:val="en-US"/>
        </w:rPr>
        <w:t xml:space="preserve"> Paul. Contemporary Issues in Financial Reporting: A User-Oriented Approach.</w:t>
      </w:r>
      <w:r>
        <w:rPr>
          <w:rFonts w:ascii="Times New Roman" w:hAnsi="Times New Roman"/>
          <w:lang w:val="en-US"/>
        </w:rPr>
        <w:t xml:space="preserve"> NY</w:t>
      </w:r>
      <w:r w:rsidRPr="00194492">
        <w:rPr>
          <w:rFonts w:ascii="Times New Roman" w:hAnsi="Times New Roman"/>
          <w:lang w:val="en-US"/>
        </w:rPr>
        <w:t xml:space="preserve">: Taylor &amp; Francis e-Library, 2006. </w:t>
      </w:r>
      <w:r>
        <w:rPr>
          <w:rFonts w:ascii="Times New Roman" w:hAnsi="Times New Roman"/>
          <w:lang w:val="en-US"/>
        </w:rPr>
        <w:t>P</w:t>
      </w:r>
      <w:r w:rsidRPr="00194492">
        <w:rPr>
          <w:rFonts w:ascii="Times New Roman" w:hAnsi="Times New Roman"/>
          <w:lang w:val="en-US"/>
        </w:rPr>
        <w:t>. 400</w:t>
      </w:r>
      <w:r w:rsidRPr="000524B6">
        <w:rPr>
          <w:lang w:val="en-US"/>
        </w:rPr>
        <w:t>.</w:t>
      </w:r>
    </w:p>
    <w:p w14:paraId="1905D2E3" w14:textId="77777777" w:rsidR="00373FC6" w:rsidRPr="00B63645" w:rsidRDefault="00373FC6">
      <w:pPr>
        <w:pStyle w:val="a8"/>
        <w:rPr>
          <w:lang w:val="en-US"/>
        </w:rPr>
      </w:pPr>
    </w:p>
  </w:footnote>
  <w:footnote w:id="142">
    <w:p w14:paraId="0F781B6B" w14:textId="77777777" w:rsidR="00373FC6" w:rsidRPr="00A53F33" w:rsidRDefault="00373FC6" w:rsidP="001C45DD">
      <w:pPr>
        <w:pStyle w:val="a8"/>
        <w:rPr>
          <w:rFonts w:ascii="Times New Roman" w:hAnsi="Times New Roman"/>
          <w:lang w:val="en-US"/>
        </w:rPr>
      </w:pPr>
      <w:r>
        <w:rPr>
          <w:rStyle w:val="aa"/>
        </w:rPr>
        <w:footnoteRef/>
      </w:r>
      <w:r>
        <w:rPr>
          <w:lang w:val="en-US"/>
        </w:rPr>
        <w:t xml:space="preserve"> </w:t>
      </w:r>
      <w:r w:rsidRPr="00A53F33">
        <w:rPr>
          <w:rFonts w:ascii="Times New Roman" w:hAnsi="Times New Roman"/>
          <w:lang w:val="en-US"/>
        </w:rPr>
        <w:t xml:space="preserve">Groves Ray J. Financial Disclosure: When More is Not Better // Financial Executive. </w:t>
      </w:r>
      <w:r w:rsidRPr="00C83AA6">
        <w:rPr>
          <w:rFonts w:ascii="Times New Roman" w:hAnsi="Times New Roman"/>
          <w:lang w:val="en-US"/>
        </w:rPr>
        <w:t xml:space="preserve">1994. </w:t>
      </w:r>
      <w:r w:rsidRPr="00A53F33">
        <w:rPr>
          <w:rFonts w:ascii="Times New Roman" w:hAnsi="Times New Roman"/>
          <w:lang w:val="en-US"/>
        </w:rPr>
        <w:t>May</w:t>
      </w:r>
      <w:r w:rsidRPr="009B54E4">
        <w:rPr>
          <w:rFonts w:ascii="Times New Roman" w:hAnsi="Times New Roman"/>
          <w:lang w:val="en-US"/>
        </w:rPr>
        <w:t>/</w:t>
      </w:r>
      <w:r w:rsidRPr="00A53F33">
        <w:rPr>
          <w:rFonts w:ascii="Times New Roman" w:hAnsi="Times New Roman"/>
          <w:lang w:val="en-US"/>
        </w:rPr>
        <w:t>June</w:t>
      </w:r>
      <w:r w:rsidRPr="009B54E4">
        <w:rPr>
          <w:rFonts w:ascii="Times New Roman" w:hAnsi="Times New Roman"/>
          <w:lang w:val="en-US"/>
        </w:rPr>
        <w:t>.</w:t>
      </w:r>
      <w:r w:rsidRPr="00A53F33">
        <w:rPr>
          <w:rFonts w:ascii="Times New Roman" w:hAnsi="Times New Roman"/>
          <w:lang w:val="en-US"/>
        </w:rPr>
        <w:t xml:space="preserve"> P.</w:t>
      </w:r>
      <w:r w:rsidRPr="009B54E4">
        <w:rPr>
          <w:rFonts w:ascii="Times New Roman" w:hAnsi="Times New Roman"/>
          <w:lang w:val="en-US"/>
        </w:rPr>
        <w:t xml:space="preserve"> 11, 14</w:t>
      </w:r>
      <w:r w:rsidRPr="00A53F33">
        <w:rPr>
          <w:rFonts w:ascii="Times New Roman" w:hAnsi="Times New Roman"/>
          <w:lang w:val="en-US"/>
        </w:rPr>
        <w:t>.</w:t>
      </w:r>
    </w:p>
  </w:footnote>
  <w:footnote w:id="143">
    <w:p w14:paraId="0DC0A041" w14:textId="77777777" w:rsidR="00373FC6" w:rsidRDefault="00373FC6">
      <w:pPr>
        <w:pStyle w:val="a8"/>
      </w:pPr>
      <w:r>
        <w:rPr>
          <w:rStyle w:val="aa"/>
        </w:rPr>
        <w:footnoteRef/>
      </w:r>
      <w:r w:rsidRPr="009B54E4">
        <w:rPr>
          <w:lang w:val="en-US"/>
        </w:rPr>
        <w:t xml:space="preserve"> </w:t>
      </w:r>
      <w:r w:rsidRPr="00EB04C6">
        <w:rPr>
          <w:rFonts w:ascii="Times New Roman" w:hAnsi="Times New Roman"/>
          <w:lang w:val="en-US"/>
        </w:rPr>
        <w:t xml:space="preserve">Sorter George H. An 'Events' Approach to Basic Accounting Theory // Accounting Review. </w:t>
      </w:r>
      <w:r w:rsidRPr="002A4F15">
        <w:rPr>
          <w:rFonts w:ascii="Times New Roman" w:hAnsi="Times New Roman"/>
        </w:rPr>
        <w:t xml:space="preserve">1969. 44:1. </w:t>
      </w:r>
      <w:r w:rsidRPr="00EB04C6">
        <w:rPr>
          <w:rFonts w:ascii="Times New Roman" w:hAnsi="Times New Roman"/>
          <w:lang w:val="en-US"/>
        </w:rPr>
        <w:t>P</w:t>
      </w:r>
      <w:r w:rsidRPr="002A4F15">
        <w:rPr>
          <w:rFonts w:ascii="Times New Roman" w:hAnsi="Times New Roman"/>
        </w:rPr>
        <w:t>.13</w:t>
      </w:r>
    </w:p>
  </w:footnote>
  <w:footnote w:id="144">
    <w:p w14:paraId="31D0A2EC" w14:textId="77777777" w:rsidR="00373FC6" w:rsidRPr="002A4F15" w:rsidRDefault="00373FC6" w:rsidP="00652E58">
      <w:pPr>
        <w:pStyle w:val="a8"/>
        <w:rPr>
          <w:rFonts w:ascii="Times New Roman" w:hAnsi="Times New Roman"/>
        </w:rPr>
      </w:pPr>
      <w:r>
        <w:rPr>
          <w:rStyle w:val="aa"/>
        </w:rPr>
        <w:footnoteRef/>
      </w:r>
      <w:r>
        <w:t xml:space="preserve"> </w:t>
      </w:r>
      <w:r w:rsidRPr="002A4F15">
        <w:rPr>
          <w:rFonts w:ascii="Times New Roman" w:hAnsi="Times New Roman"/>
        </w:rPr>
        <w:t xml:space="preserve">Пятов М. Л. Бухгалтерский учет и средства его понимания. </w:t>
      </w:r>
      <w:r>
        <w:rPr>
          <w:rFonts w:ascii="Times New Roman" w:hAnsi="Times New Roman"/>
          <w:lang w:val="en-US"/>
        </w:rPr>
        <w:t>URL</w:t>
      </w:r>
      <w:r w:rsidRPr="002A4F15">
        <w:rPr>
          <w:rFonts w:ascii="Times New Roman" w:hAnsi="Times New Roman"/>
        </w:rPr>
        <w:t xml:space="preserve">. : </w:t>
      </w:r>
      <w:hyperlink r:id="rId1" w:history="1">
        <w:r w:rsidRPr="0094540B">
          <w:rPr>
            <w:rStyle w:val="afc"/>
            <w:rFonts w:ascii="Times New Roman" w:hAnsi="Times New Roman"/>
            <w:lang w:val="en-US"/>
          </w:rPr>
          <w:t>https</w:t>
        </w:r>
        <w:r w:rsidRPr="002A4F15">
          <w:rPr>
            <w:rStyle w:val="afc"/>
            <w:rFonts w:ascii="Times New Roman" w:hAnsi="Times New Roman"/>
          </w:rPr>
          <w:t>://</w:t>
        </w:r>
        <w:r w:rsidRPr="0094540B">
          <w:rPr>
            <w:rStyle w:val="afc"/>
            <w:rFonts w:ascii="Times New Roman" w:hAnsi="Times New Roman"/>
            <w:lang w:val="en-US"/>
          </w:rPr>
          <w:t>buh</w:t>
        </w:r>
        <w:r w:rsidRPr="002A4F15">
          <w:rPr>
            <w:rStyle w:val="afc"/>
            <w:rFonts w:ascii="Times New Roman" w:hAnsi="Times New Roman"/>
          </w:rPr>
          <w:t>.</w:t>
        </w:r>
        <w:r w:rsidRPr="0094540B">
          <w:rPr>
            <w:rStyle w:val="afc"/>
            <w:rFonts w:ascii="Times New Roman" w:hAnsi="Times New Roman"/>
            <w:lang w:val="en-US"/>
          </w:rPr>
          <w:t>ru</w:t>
        </w:r>
        <w:r w:rsidRPr="002A4F15">
          <w:rPr>
            <w:rStyle w:val="afc"/>
            <w:rFonts w:ascii="Times New Roman" w:hAnsi="Times New Roman"/>
          </w:rPr>
          <w:t>/</w:t>
        </w:r>
        <w:r w:rsidRPr="0094540B">
          <w:rPr>
            <w:rStyle w:val="afc"/>
            <w:rFonts w:ascii="Times New Roman" w:hAnsi="Times New Roman"/>
            <w:lang w:val="en-US"/>
          </w:rPr>
          <w:t>articles</w:t>
        </w:r>
        <w:r w:rsidRPr="002A4F15">
          <w:rPr>
            <w:rStyle w:val="afc"/>
            <w:rFonts w:ascii="Times New Roman" w:hAnsi="Times New Roman"/>
          </w:rPr>
          <w:t>/</w:t>
        </w:r>
        <w:r w:rsidRPr="0094540B">
          <w:rPr>
            <w:rStyle w:val="afc"/>
            <w:rFonts w:ascii="Times New Roman" w:hAnsi="Times New Roman"/>
            <w:lang w:val="en-US"/>
          </w:rPr>
          <w:t>documents</w:t>
        </w:r>
        <w:r w:rsidRPr="002A4F15">
          <w:rPr>
            <w:rStyle w:val="afc"/>
            <w:rFonts w:ascii="Times New Roman" w:hAnsi="Times New Roman"/>
          </w:rPr>
          <w:t>/97745/</w:t>
        </w:r>
      </w:hyperlink>
      <w:r w:rsidRPr="002A4F15">
        <w:rPr>
          <w:rFonts w:ascii="Times New Roman" w:hAnsi="Times New Roman"/>
        </w:rPr>
        <w:t xml:space="preserve"> (</w:t>
      </w:r>
      <w:r>
        <w:rPr>
          <w:rFonts w:ascii="Times New Roman" w:hAnsi="Times New Roman"/>
        </w:rPr>
        <w:t>дата обращения</w:t>
      </w:r>
      <w:r w:rsidRPr="002A4F15">
        <w:rPr>
          <w:rFonts w:ascii="Times New Roman" w:hAnsi="Times New Roman"/>
        </w:rPr>
        <w:t xml:space="preserve"> : 01.11.2019)</w:t>
      </w:r>
    </w:p>
  </w:footnote>
  <w:footnote w:id="145">
    <w:p w14:paraId="2C071240" w14:textId="77777777" w:rsidR="00373FC6" w:rsidRPr="00715111" w:rsidRDefault="00373FC6" w:rsidP="009F40D0">
      <w:pPr>
        <w:pStyle w:val="a8"/>
        <w:rPr>
          <w:rFonts w:ascii="Times New Roman" w:hAnsi="Times New Roman"/>
          <w:lang w:val="en-US"/>
        </w:rPr>
      </w:pPr>
      <w:r>
        <w:rPr>
          <w:rStyle w:val="aa"/>
        </w:rPr>
        <w:footnoteRef/>
      </w:r>
      <w:r w:rsidRPr="00A53F33">
        <w:t xml:space="preserve"> </w:t>
      </w:r>
      <w:r w:rsidRPr="0000063C">
        <w:rPr>
          <w:rFonts w:ascii="Times New Roman" w:hAnsi="Times New Roman"/>
        </w:rPr>
        <w:t xml:space="preserve">Пятов М.Л., Глинский В.В. Концепция гуманизации данных статистики в работах Я.В. Соколова // </w:t>
      </w:r>
      <w:r w:rsidRPr="0000063C">
        <w:rPr>
          <w:rFonts w:ascii="Times New Roman" w:hAnsi="Times New Roman"/>
          <w:iCs/>
          <w:lang w:eastAsia="ru-RU"/>
        </w:rPr>
        <w:t xml:space="preserve">Вопросы статистики. </w:t>
      </w:r>
      <w:r w:rsidRPr="007665A3">
        <w:rPr>
          <w:rFonts w:ascii="Times New Roman" w:hAnsi="Times New Roman"/>
          <w:iCs/>
          <w:lang w:val="en-US" w:eastAsia="ru-RU"/>
        </w:rPr>
        <w:t xml:space="preserve">2018. </w:t>
      </w:r>
      <w:r w:rsidRPr="0000063C">
        <w:rPr>
          <w:rFonts w:ascii="Times New Roman" w:hAnsi="Times New Roman"/>
          <w:iCs/>
          <w:lang w:eastAsia="ru-RU"/>
        </w:rPr>
        <w:t>Т</w:t>
      </w:r>
      <w:r w:rsidRPr="00C83AA6">
        <w:rPr>
          <w:rFonts w:ascii="Times New Roman" w:hAnsi="Times New Roman"/>
          <w:iCs/>
          <w:lang w:val="en-US" w:eastAsia="ru-RU"/>
        </w:rPr>
        <w:t xml:space="preserve">. 25. </w:t>
      </w:r>
      <w:r w:rsidRPr="00715111">
        <w:rPr>
          <w:rFonts w:ascii="Times New Roman" w:hAnsi="Times New Roman"/>
          <w:iCs/>
          <w:lang w:val="en-US" w:eastAsia="ru-RU"/>
        </w:rPr>
        <w:t xml:space="preserve">№ 3. </w:t>
      </w:r>
      <w:r w:rsidRPr="0000063C">
        <w:rPr>
          <w:rFonts w:ascii="Times New Roman" w:hAnsi="Times New Roman"/>
          <w:iCs/>
          <w:lang w:eastAsia="ru-RU"/>
        </w:rPr>
        <w:t>С</w:t>
      </w:r>
      <w:r w:rsidRPr="00715111">
        <w:rPr>
          <w:rFonts w:ascii="Times New Roman" w:hAnsi="Times New Roman"/>
          <w:iCs/>
          <w:lang w:val="en-US" w:eastAsia="ru-RU"/>
        </w:rPr>
        <w:t>. 79-88</w:t>
      </w:r>
      <w:r w:rsidRPr="00715111">
        <w:rPr>
          <w:rFonts w:ascii="Times New Roman" w:hAnsi="Times New Roman"/>
          <w:lang w:val="en-US"/>
        </w:rPr>
        <w:t xml:space="preserve"> </w:t>
      </w:r>
    </w:p>
  </w:footnote>
  <w:footnote w:id="146">
    <w:p w14:paraId="2653E4EA" w14:textId="77777777" w:rsidR="00373FC6" w:rsidRPr="00715111" w:rsidRDefault="00373FC6" w:rsidP="00715111">
      <w:pPr>
        <w:pStyle w:val="a8"/>
        <w:rPr>
          <w:rFonts w:ascii="Times New Roman" w:hAnsi="Times New Roman"/>
          <w:lang w:val="en-US"/>
        </w:rPr>
      </w:pPr>
      <w:r>
        <w:rPr>
          <w:rStyle w:val="aa"/>
        </w:rPr>
        <w:footnoteRef/>
      </w:r>
      <w:r w:rsidRPr="00715111">
        <w:rPr>
          <w:lang w:val="en-US"/>
        </w:rPr>
        <w:t xml:space="preserve"> </w:t>
      </w:r>
      <w:r w:rsidRPr="00715111">
        <w:rPr>
          <w:rFonts w:ascii="Times New Roman" w:hAnsi="Times New Roman"/>
          <w:lang w:val="en-US"/>
        </w:rPr>
        <w:t>Spence M. Market Signalling: The Informational Structure of Job Markets and Related Phenomena. P</w:t>
      </w:r>
      <w:r w:rsidRPr="00C83AA6">
        <w:rPr>
          <w:rFonts w:ascii="Times New Roman" w:hAnsi="Times New Roman"/>
          <w:lang w:val="en-US"/>
        </w:rPr>
        <w:t xml:space="preserve">h.D. thesis, Harvard University, 1972. </w:t>
      </w:r>
      <w:r w:rsidRPr="00715111">
        <w:rPr>
          <w:rFonts w:ascii="Times New Roman" w:hAnsi="Times New Roman"/>
          <w:lang w:val="en-US"/>
        </w:rPr>
        <w:t>P. 355.</w:t>
      </w:r>
    </w:p>
  </w:footnote>
  <w:footnote w:id="147">
    <w:p w14:paraId="7B81994E" w14:textId="77777777" w:rsidR="00373FC6" w:rsidRPr="00715111" w:rsidRDefault="00373FC6">
      <w:pPr>
        <w:pStyle w:val="a8"/>
        <w:rPr>
          <w:rFonts w:ascii="Times New Roman" w:hAnsi="Times New Roman"/>
        </w:rPr>
      </w:pPr>
      <w:r>
        <w:rPr>
          <w:rStyle w:val="aa"/>
        </w:rPr>
        <w:footnoteRef/>
      </w:r>
      <w:r w:rsidRPr="00715111">
        <w:rPr>
          <w:lang w:val="en-US"/>
        </w:rPr>
        <w:t xml:space="preserve"> </w:t>
      </w:r>
      <w:r w:rsidRPr="00715111">
        <w:rPr>
          <w:rFonts w:ascii="Times New Roman" w:hAnsi="Times New Roman"/>
          <w:lang w:val="en-US"/>
        </w:rPr>
        <w:t>Spence M. Market Signalling: The Informational Structure of Job Markets and Related Phenomena. P</w:t>
      </w:r>
      <w:r w:rsidRPr="00715111">
        <w:rPr>
          <w:rFonts w:ascii="Times New Roman" w:hAnsi="Times New Roman"/>
        </w:rPr>
        <w:t xml:space="preserve">h.D. thesis, Harvard University, 1972. </w:t>
      </w:r>
      <w:r w:rsidRPr="00715111">
        <w:rPr>
          <w:rFonts w:ascii="Times New Roman" w:hAnsi="Times New Roman"/>
          <w:lang w:val="en-US"/>
        </w:rPr>
        <w:t>P</w:t>
      </w:r>
      <w:r w:rsidRPr="00715111">
        <w:rPr>
          <w:rFonts w:ascii="Times New Roman" w:hAnsi="Times New Roman"/>
        </w:rPr>
        <w:t>. 361.</w:t>
      </w:r>
    </w:p>
  </w:footnote>
  <w:footnote w:id="148">
    <w:p w14:paraId="35E33D4C" w14:textId="77777777" w:rsidR="00373FC6" w:rsidRPr="00715111" w:rsidRDefault="00373FC6">
      <w:pPr>
        <w:pStyle w:val="a8"/>
        <w:rPr>
          <w:rFonts w:ascii="Times New Roman" w:hAnsi="Times New Roman"/>
        </w:rPr>
      </w:pPr>
      <w:r w:rsidRPr="00715111">
        <w:rPr>
          <w:rStyle w:val="aa"/>
          <w:rFonts w:ascii="Times New Roman" w:hAnsi="Times New Roman"/>
        </w:rPr>
        <w:footnoteRef/>
      </w:r>
      <w:r w:rsidRPr="00715111">
        <w:rPr>
          <w:rFonts w:ascii="Times New Roman" w:hAnsi="Times New Roman"/>
        </w:rPr>
        <w:t xml:space="preserve"> Там же. Р. 362.</w:t>
      </w:r>
    </w:p>
  </w:footnote>
  <w:footnote w:id="149">
    <w:p w14:paraId="69B35F1A" w14:textId="77777777" w:rsidR="00373FC6" w:rsidRPr="00715111" w:rsidRDefault="00373FC6" w:rsidP="004152C1">
      <w:pPr>
        <w:pStyle w:val="a8"/>
        <w:rPr>
          <w:rFonts w:ascii="Times New Roman" w:hAnsi="Times New Roman"/>
        </w:rPr>
      </w:pPr>
      <w:r w:rsidRPr="00715111">
        <w:rPr>
          <w:rStyle w:val="aa"/>
          <w:rFonts w:ascii="Times New Roman" w:hAnsi="Times New Roman"/>
        </w:rPr>
        <w:footnoteRef/>
      </w:r>
      <w:r w:rsidRPr="00715111">
        <w:rPr>
          <w:rFonts w:ascii="Times New Roman" w:hAnsi="Times New Roman"/>
        </w:rPr>
        <w:t xml:space="preserve"> при условии, что параметр y* удовлетворяет неравенству, 1&lt;у&lt;2</w:t>
      </w:r>
    </w:p>
  </w:footnote>
  <w:footnote w:id="150">
    <w:p w14:paraId="21546820" w14:textId="77777777" w:rsidR="00373FC6" w:rsidRPr="00C83AA6" w:rsidRDefault="00373FC6" w:rsidP="00697BF1">
      <w:pPr>
        <w:pStyle w:val="a8"/>
        <w:rPr>
          <w:rFonts w:ascii="Times New Roman" w:hAnsi="Times New Roman"/>
          <w:lang w:val="en-US"/>
        </w:rPr>
      </w:pPr>
      <w:r>
        <w:rPr>
          <w:rStyle w:val="aa"/>
        </w:rPr>
        <w:footnoteRef/>
      </w:r>
      <w:r w:rsidRPr="00697BF1">
        <w:rPr>
          <w:lang w:val="en-US"/>
        </w:rPr>
        <w:t xml:space="preserve"> </w:t>
      </w:r>
      <w:r w:rsidRPr="00715111">
        <w:rPr>
          <w:rFonts w:ascii="Times New Roman" w:hAnsi="Times New Roman"/>
          <w:lang w:val="en-US"/>
        </w:rPr>
        <w:t>Spence M. Market Signalling: The Informational Structure of Job Markets and Related Phenomena. P</w:t>
      </w:r>
      <w:r w:rsidRPr="00C83AA6">
        <w:rPr>
          <w:rFonts w:ascii="Times New Roman" w:hAnsi="Times New Roman"/>
          <w:lang w:val="en-US"/>
        </w:rPr>
        <w:t xml:space="preserve">h.D. thesis, Harvard University, 1972. </w:t>
      </w:r>
      <w:r w:rsidRPr="00715111">
        <w:rPr>
          <w:rFonts w:ascii="Times New Roman" w:hAnsi="Times New Roman"/>
          <w:lang w:val="en-US"/>
        </w:rPr>
        <w:t>P</w:t>
      </w:r>
      <w:r w:rsidRPr="00C83AA6">
        <w:rPr>
          <w:rFonts w:ascii="Times New Roman" w:hAnsi="Times New Roman"/>
          <w:lang w:val="en-US"/>
        </w:rPr>
        <w:t>. 363.</w:t>
      </w:r>
    </w:p>
    <w:p w14:paraId="3E2B5AE2" w14:textId="77777777" w:rsidR="00373FC6" w:rsidRPr="00C83AA6" w:rsidRDefault="00373FC6">
      <w:pPr>
        <w:pStyle w:val="a8"/>
        <w:rPr>
          <w:lang w:val="en-US"/>
        </w:rPr>
      </w:pPr>
    </w:p>
  </w:footnote>
  <w:footnote w:id="151">
    <w:p w14:paraId="204A5FFA" w14:textId="77777777" w:rsidR="00373FC6" w:rsidRPr="00C83AA6" w:rsidRDefault="00373FC6" w:rsidP="00697BF1">
      <w:pPr>
        <w:pStyle w:val="a8"/>
        <w:rPr>
          <w:rFonts w:ascii="Times New Roman" w:hAnsi="Times New Roman"/>
          <w:lang w:val="en-US"/>
        </w:rPr>
      </w:pPr>
      <w:r>
        <w:rPr>
          <w:rStyle w:val="aa"/>
        </w:rPr>
        <w:footnoteRef/>
      </w:r>
      <w:r w:rsidRPr="00697BF1">
        <w:rPr>
          <w:lang w:val="en-US"/>
        </w:rPr>
        <w:t xml:space="preserve"> </w:t>
      </w:r>
      <w:r w:rsidRPr="00697BF1">
        <w:rPr>
          <w:rFonts w:ascii="Times New Roman" w:hAnsi="Times New Roman"/>
          <w:lang w:val="en-US"/>
        </w:rPr>
        <w:t xml:space="preserve">Riley J. Silver Signals: Twenty-Five Years of Screening and Signaling // Journal of Economic Literature. </w:t>
      </w:r>
      <w:r w:rsidRPr="00C83AA6">
        <w:rPr>
          <w:rFonts w:ascii="Times New Roman" w:hAnsi="Times New Roman"/>
          <w:lang w:val="en-US"/>
        </w:rPr>
        <w:t xml:space="preserve">2001. </w:t>
      </w:r>
      <w:r w:rsidRPr="00697BF1">
        <w:rPr>
          <w:rFonts w:ascii="Times New Roman" w:hAnsi="Times New Roman"/>
          <w:lang w:val="en-US"/>
        </w:rPr>
        <w:t>Vol</w:t>
      </w:r>
      <w:r w:rsidRPr="00C83AA6">
        <w:rPr>
          <w:rFonts w:ascii="Times New Roman" w:hAnsi="Times New Roman"/>
          <w:lang w:val="en-US"/>
        </w:rPr>
        <w:t xml:space="preserve">. 39, </w:t>
      </w:r>
      <w:r w:rsidRPr="00697BF1">
        <w:rPr>
          <w:rFonts w:ascii="Times New Roman" w:hAnsi="Times New Roman"/>
          <w:lang w:val="en-US"/>
        </w:rPr>
        <w:t>No</w:t>
      </w:r>
      <w:r w:rsidRPr="00C83AA6">
        <w:rPr>
          <w:rFonts w:ascii="Times New Roman" w:hAnsi="Times New Roman"/>
          <w:lang w:val="en-US"/>
        </w:rPr>
        <w:t>. 2 (</w:t>
      </w:r>
      <w:r w:rsidRPr="00697BF1">
        <w:rPr>
          <w:rFonts w:ascii="Times New Roman" w:hAnsi="Times New Roman"/>
          <w:lang w:val="en-US"/>
        </w:rPr>
        <w:t>Jun</w:t>
      </w:r>
      <w:r w:rsidRPr="00C83AA6">
        <w:rPr>
          <w:rFonts w:ascii="Times New Roman" w:hAnsi="Times New Roman"/>
          <w:lang w:val="en-US"/>
        </w:rPr>
        <w:t xml:space="preserve">., 2001). </w:t>
      </w:r>
      <w:r w:rsidRPr="00697BF1">
        <w:rPr>
          <w:rFonts w:ascii="Times New Roman" w:hAnsi="Times New Roman"/>
          <w:lang w:val="en-US"/>
        </w:rPr>
        <w:t>P</w:t>
      </w:r>
      <w:r w:rsidRPr="00C83AA6">
        <w:rPr>
          <w:rFonts w:ascii="Times New Roman" w:hAnsi="Times New Roman"/>
          <w:lang w:val="en-US"/>
        </w:rPr>
        <w:t>. 432-478</w:t>
      </w:r>
    </w:p>
  </w:footnote>
  <w:footnote w:id="152">
    <w:p w14:paraId="6050C56C" w14:textId="77777777" w:rsidR="00373FC6" w:rsidRPr="00C83AA6" w:rsidRDefault="00373FC6" w:rsidP="00AC5BFC">
      <w:pPr>
        <w:pStyle w:val="a8"/>
        <w:jc w:val="both"/>
        <w:rPr>
          <w:rFonts w:ascii="Times New Roman" w:hAnsi="Times New Roman"/>
        </w:rPr>
      </w:pPr>
      <w:r w:rsidRPr="00AC5BFC">
        <w:rPr>
          <w:rStyle w:val="aa"/>
          <w:rFonts w:ascii="Times New Roman" w:hAnsi="Times New Roman"/>
        </w:rPr>
        <w:footnoteRef/>
      </w:r>
      <w:r w:rsidRPr="00AC5BFC">
        <w:rPr>
          <w:rFonts w:ascii="Times New Roman" w:hAnsi="Times New Roman"/>
          <w:lang w:val="en-US"/>
        </w:rPr>
        <w:t xml:space="preserve"> </w:t>
      </w:r>
      <w:r w:rsidRPr="00AC5BFC">
        <w:rPr>
          <w:rFonts w:ascii="Times New Roman" w:hAnsi="Times New Roman"/>
          <w:lang w:val="en-US" w:eastAsia="ru-RU"/>
        </w:rPr>
        <w:t xml:space="preserve">Connelly B. Signaling Theory: A Review and Assessment // </w:t>
      </w:r>
      <w:r w:rsidRPr="00AC5BFC">
        <w:rPr>
          <w:rFonts w:ascii="Times New Roman" w:hAnsi="Times New Roman"/>
          <w:lang w:val="en-US"/>
        </w:rPr>
        <w:t xml:space="preserve">Journal of Management. </w:t>
      </w:r>
      <w:r w:rsidRPr="00AC5BFC">
        <w:rPr>
          <w:rFonts w:ascii="Times New Roman" w:hAnsi="Times New Roman"/>
        </w:rPr>
        <w:t xml:space="preserve">2011. </w:t>
      </w:r>
      <w:r w:rsidRPr="00AC5BFC">
        <w:rPr>
          <w:rFonts w:ascii="Times New Roman" w:hAnsi="Times New Roman"/>
          <w:lang w:val="en-US"/>
        </w:rPr>
        <w:t>Vol</w:t>
      </w:r>
      <w:r w:rsidRPr="00AC5BFC">
        <w:rPr>
          <w:rFonts w:ascii="Times New Roman" w:hAnsi="Times New Roman"/>
        </w:rPr>
        <w:t xml:space="preserve">. 37 </w:t>
      </w:r>
      <w:r w:rsidRPr="00AC5BFC">
        <w:rPr>
          <w:rFonts w:ascii="Times New Roman" w:hAnsi="Times New Roman"/>
          <w:lang w:val="en-US"/>
        </w:rPr>
        <w:t>No</w:t>
      </w:r>
      <w:r w:rsidRPr="00AC5BFC">
        <w:rPr>
          <w:rFonts w:ascii="Times New Roman" w:hAnsi="Times New Roman"/>
        </w:rPr>
        <w:t xml:space="preserve">. 1, </w:t>
      </w:r>
      <w:r w:rsidRPr="00AC5BFC">
        <w:rPr>
          <w:rFonts w:ascii="Times New Roman" w:hAnsi="Times New Roman"/>
          <w:lang w:val="en-US"/>
        </w:rPr>
        <w:t>January</w:t>
      </w:r>
      <w:r w:rsidRPr="00AC5BFC">
        <w:rPr>
          <w:rFonts w:ascii="Times New Roman" w:hAnsi="Times New Roman"/>
        </w:rPr>
        <w:t xml:space="preserve">. </w:t>
      </w:r>
      <w:r w:rsidRPr="00AC5BFC">
        <w:rPr>
          <w:rFonts w:ascii="Times New Roman" w:hAnsi="Times New Roman"/>
          <w:lang w:val="en-US"/>
        </w:rPr>
        <w:t>P</w:t>
      </w:r>
      <w:r w:rsidRPr="00C83AA6">
        <w:rPr>
          <w:rFonts w:ascii="Times New Roman" w:hAnsi="Times New Roman"/>
        </w:rPr>
        <w:t xml:space="preserve">. </w:t>
      </w:r>
      <w:r w:rsidRPr="00AC5BFC">
        <w:rPr>
          <w:rFonts w:ascii="Times New Roman" w:hAnsi="Times New Roman"/>
        </w:rPr>
        <w:t>39-67</w:t>
      </w:r>
      <w:r w:rsidRPr="00C83AA6">
        <w:rPr>
          <w:rFonts w:ascii="Times New Roman" w:hAnsi="Times New Roman"/>
        </w:rPr>
        <w:t>.</w:t>
      </w:r>
    </w:p>
  </w:footnote>
  <w:footnote w:id="153">
    <w:p w14:paraId="15B2A4A4" w14:textId="77777777" w:rsidR="00373FC6" w:rsidRPr="00AC5BFC" w:rsidRDefault="00373FC6" w:rsidP="00AC5BFC">
      <w:pPr>
        <w:pStyle w:val="a8"/>
        <w:jc w:val="both"/>
        <w:rPr>
          <w:rFonts w:ascii="Times New Roman" w:hAnsi="Times New Roman"/>
        </w:rPr>
      </w:pPr>
      <w:r w:rsidRPr="00AC5BFC">
        <w:rPr>
          <w:rStyle w:val="aa"/>
          <w:rFonts w:ascii="Times New Roman" w:hAnsi="Times New Roman"/>
        </w:rPr>
        <w:footnoteRef/>
      </w:r>
      <w:r w:rsidRPr="00AC5BFC">
        <w:rPr>
          <w:rFonts w:ascii="Times New Roman" w:hAnsi="Times New Roman"/>
        </w:rPr>
        <w:t xml:space="preserve"> Примером сигнала в рамках корпоративного управления является процесс передачи информации (например о социальной ответственности) потенциальным клиентам или инвесторам через дополнительные сведения в публичной отчетности компании.</w:t>
      </w:r>
    </w:p>
  </w:footnote>
  <w:footnote w:id="154">
    <w:p w14:paraId="0162EA58" w14:textId="77777777" w:rsidR="00373FC6" w:rsidRPr="00AC5BFC" w:rsidRDefault="00373FC6" w:rsidP="00AC5BFC">
      <w:pPr>
        <w:pStyle w:val="a8"/>
        <w:jc w:val="both"/>
        <w:rPr>
          <w:rFonts w:ascii="Times New Roman" w:hAnsi="Times New Roman"/>
          <w:lang w:val="en-US"/>
        </w:rPr>
      </w:pPr>
      <w:r w:rsidRPr="00AC5BFC">
        <w:rPr>
          <w:rStyle w:val="aa"/>
          <w:rFonts w:ascii="Times New Roman" w:hAnsi="Times New Roman"/>
        </w:rPr>
        <w:footnoteRef/>
      </w:r>
      <w:r w:rsidRPr="00AC5BFC">
        <w:rPr>
          <w:rFonts w:ascii="Times New Roman" w:hAnsi="Times New Roman"/>
        </w:rPr>
        <w:t xml:space="preserve"> Так журналисты однажды задали вопрос М. Спенсу, (который в последствии первым сформулировал теорию сигналов,) возможно ли получить Нобелевскую премию по экономике за то, чтобы просто заметить, что на некоторых рынках некоторые участники не знать определенных вещей, не смотря на то, что другие участники рынка готовы их сообщить (</w:t>
      </w:r>
      <w:r w:rsidRPr="00AC5BFC">
        <w:rPr>
          <w:rFonts w:ascii="Times New Roman" w:hAnsi="Times New Roman"/>
          <w:lang w:val="en-US"/>
        </w:rPr>
        <w:t>Spence</w:t>
      </w:r>
      <w:r w:rsidRPr="00AC5BFC">
        <w:rPr>
          <w:rFonts w:ascii="Times New Roman" w:hAnsi="Times New Roman"/>
        </w:rPr>
        <w:t xml:space="preserve">, 2002). </w:t>
      </w:r>
      <w:r w:rsidRPr="00AC5BFC">
        <w:rPr>
          <w:rFonts w:ascii="Times New Roman" w:hAnsi="Times New Roman"/>
          <w:lang w:val="en-US"/>
        </w:rPr>
        <w:t>Спенс ответил, что правильный ответ, вероятно, был бы " нет”.</w:t>
      </w:r>
    </w:p>
  </w:footnote>
  <w:footnote w:id="155">
    <w:p w14:paraId="4AC4DF60" w14:textId="77777777" w:rsidR="00373FC6" w:rsidRPr="00AC5BFC" w:rsidRDefault="00373FC6" w:rsidP="00AC5BFC">
      <w:pPr>
        <w:pStyle w:val="a8"/>
        <w:jc w:val="both"/>
        <w:rPr>
          <w:rFonts w:ascii="Times New Roman" w:hAnsi="Times New Roman"/>
          <w:lang w:val="en-US"/>
        </w:rPr>
      </w:pPr>
      <w:r w:rsidRPr="00AC5BFC">
        <w:rPr>
          <w:rStyle w:val="aa"/>
          <w:rFonts w:ascii="Times New Roman" w:hAnsi="Times New Roman"/>
        </w:rPr>
        <w:footnoteRef/>
      </w:r>
      <w:r w:rsidRPr="00AC5BFC">
        <w:rPr>
          <w:rFonts w:ascii="Times New Roman" w:hAnsi="Times New Roman"/>
          <w:lang w:val="en-US"/>
        </w:rPr>
        <w:t xml:space="preserve"> </w:t>
      </w:r>
      <w:r>
        <w:rPr>
          <w:rFonts w:ascii="Times New Roman" w:hAnsi="Times New Roman"/>
          <w:lang w:val="en-US"/>
        </w:rPr>
        <w:t>Stiglitz J. E.</w:t>
      </w:r>
      <w:r w:rsidRPr="00AC5BFC">
        <w:rPr>
          <w:rFonts w:ascii="Times New Roman" w:hAnsi="Times New Roman"/>
          <w:lang w:val="en-US"/>
        </w:rPr>
        <w:t xml:space="preserve"> The contributions of the economics of information</w:t>
      </w:r>
      <w:r>
        <w:rPr>
          <w:rFonts w:ascii="Times New Roman" w:hAnsi="Times New Roman"/>
          <w:lang w:val="en-US"/>
        </w:rPr>
        <w:t xml:space="preserve"> to twentieth century economics //</w:t>
      </w:r>
      <w:r w:rsidRPr="00AC5BFC">
        <w:rPr>
          <w:rFonts w:ascii="Times New Roman" w:hAnsi="Times New Roman"/>
          <w:lang w:val="en-US"/>
        </w:rPr>
        <w:t xml:space="preserve"> Quarterly</w:t>
      </w:r>
      <w:r>
        <w:rPr>
          <w:rFonts w:ascii="Times New Roman" w:hAnsi="Times New Roman"/>
          <w:lang w:val="en-US"/>
        </w:rPr>
        <w:t xml:space="preserve"> Journal of Economics/ 2000. 115. P.</w:t>
      </w:r>
      <w:r w:rsidRPr="00AC5BFC">
        <w:rPr>
          <w:rFonts w:ascii="Times New Roman" w:hAnsi="Times New Roman"/>
          <w:lang w:val="en-US"/>
        </w:rPr>
        <w:t xml:space="preserve"> 1441-1478.</w:t>
      </w:r>
    </w:p>
  </w:footnote>
  <w:footnote w:id="156">
    <w:p w14:paraId="7DBA428F" w14:textId="77777777" w:rsidR="00373FC6" w:rsidRPr="00AC5BFC" w:rsidRDefault="00373FC6" w:rsidP="00AC5BFC">
      <w:pPr>
        <w:pStyle w:val="a8"/>
        <w:jc w:val="both"/>
        <w:rPr>
          <w:rFonts w:ascii="Times New Roman" w:hAnsi="Times New Roman"/>
          <w:lang w:val="en-US"/>
        </w:rPr>
      </w:pPr>
      <w:r w:rsidRPr="00AC5BFC">
        <w:rPr>
          <w:rStyle w:val="aa"/>
          <w:rFonts w:ascii="Times New Roman" w:hAnsi="Times New Roman"/>
        </w:rPr>
        <w:footnoteRef/>
      </w:r>
      <w:r w:rsidRPr="00AC5BFC">
        <w:rPr>
          <w:rFonts w:ascii="Times New Roman" w:hAnsi="Times New Roman"/>
          <w:lang w:val="en-US"/>
        </w:rPr>
        <w:t xml:space="preserve"> </w:t>
      </w:r>
      <w:r>
        <w:rPr>
          <w:rFonts w:ascii="Times New Roman" w:hAnsi="Times New Roman"/>
          <w:lang w:val="en-US"/>
        </w:rPr>
        <w:t>Kirmani A.,  Rao A. R</w:t>
      </w:r>
      <w:r w:rsidRPr="00AC5BFC">
        <w:rPr>
          <w:rFonts w:ascii="Times New Roman" w:hAnsi="Times New Roman"/>
          <w:lang w:val="en-US"/>
        </w:rPr>
        <w:t>. No pain, no gain: A critical review of the literature on signaling unobservable</w:t>
      </w:r>
      <w:r>
        <w:rPr>
          <w:rFonts w:ascii="Times New Roman" w:hAnsi="Times New Roman"/>
          <w:lang w:val="en-US"/>
        </w:rPr>
        <w:t xml:space="preserve"> product quality //</w:t>
      </w:r>
      <w:r w:rsidRPr="00AC5BFC">
        <w:rPr>
          <w:rFonts w:ascii="Times New Roman" w:hAnsi="Times New Roman"/>
          <w:lang w:val="en-US"/>
        </w:rPr>
        <w:t xml:space="preserve"> Journal of Marketing, </w:t>
      </w:r>
      <w:r>
        <w:rPr>
          <w:rFonts w:ascii="Times New Roman" w:hAnsi="Times New Roman"/>
          <w:lang w:val="en-US"/>
        </w:rPr>
        <w:t>2000. 64(2). P.</w:t>
      </w:r>
      <w:r w:rsidRPr="00AC5BFC">
        <w:rPr>
          <w:rFonts w:ascii="Times New Roman" w:hAnsi="Times New Roman"/>
          <w:lang w:val="en-US"/>
        </w:rPr>
        <w:t xml:space="preserve"> 66-79.</w:t>
      </w:r>
    </w:p>
  </w:footnote>
  <w:footnote w:id="157">
    <w:p w14:paraId="6D9867B3" w14:textId="77777777" w:rsidR="00373FC6" w:rsidRPr="00AC5BFC" w:rsidRDefault="00373FC6" w:rsidP="00E62A72">
      <w:pPr>
        <w:autoSpaceDE w:val="0"/>
        <w:autoSpaceDN w:val="0"/>
        <w:adjustRightInd w:val="0"/>
        <w:spacing w:after="0" w:line="240" w:lineRule="auto"/>
        <w:jc w:val="both"/>
        <w:rPr>
          <w:rFonts w:ascii="Times New Roman" w:hAnsi="Times New Roman"/>
          <w:sz w:val="20"/>
          <w:szCs w:val="20"/>
          <w:lang w:val="en-US"/>
        </w:rPr>
      </w:pPr>
      <w:r w:rsidRPr="00AC5BFC">
        <w:rPr>
          <w:rStyle w:val="aa"/>
          <w:rFonts w:ascii="Times New Roman" w:hAnsi="Times New Roman"/>
          <w:sz w:val="20"/>
          <w:szCs w:val="20"/>
        </w:rPr>
        <w:footnoteRef/>
      </w:r>
      <w:r w:rsidRPr="00AC5BFC">
        <w:rPr>
          <w:rFonts w:ascii="Times New Roman" w:hAnsi="Times New Roman"/>
          <w:sz w:val="20"/>
          <w:szCs w:val="20"/>
          <w:lang w:val="en-US"/>
        </w:rPr>
        <w:t xml:space="preserve"> </w:t>
      </w:r>
      <w:r>
        <w:rPr>
          <w:rFonts w:ascii="Times New Roman" w:hAnsi="Times New Roman"/>
          <w:sz w:val="20"/>
          <w:szCs w:val="20"/>
          <w:lang w:val="en-US" w:eastAsia="ru-RU"/>
        </w:rPr>
        <w:t>Bhattacharya</w:t>
      </w:r>
      <w:r w:rsidRPr="00AC5BFC">
        <w:rPr>
          <w:rFonts w:ascii="Times New Roman" w:hAnsi="Times New Roman"/>
          <w:sz w:val="20"/>
          <w:szCs w:val="20"/>
          <w:lang w:val="en-US" w:eastAsia="ru-RU"/>
        </w:rPr>
        <w:t xml:space="preserve"> S. An exploration of nondissipativ</w:t>
      </w:r>
      <w:r>
        <w:rPr>
          <w:rFonts w:ascii="Times New Roman" w:hAnsi="Times New Roman"/>
          <w:sz w:val="20"/>
          <w:szCs w:val="20"/>
          <w:lang w:val="en-US" w:eastAsia="ru-RU"/>
        </w:rPr>
        <w:t>e dividend-signaling structures //</w:t>
      </w:r>
      <w:r w:rsidRPr="00AC5BFC">
        <w:rPr>
          <w:rFonts w:ascii="Times New Roman" w:hAnsi="Times New Roman"/>
          <w:sz w:val="20"/>
          <w:szCs w:val="20"/>
          <w:lang w:val="en-US" w:eastAsia="ru-RU"/>
        </w:rPr>
        <w:t xml:space="preserve"> </w:t>
      </w:r>
      <w:r w:rsidRPr="00E62A72">
        <w:rPr>
          <w:rFonts w:ascii="Times New Roman" w:hAnsi="Times New Roman"/>
          <w:iCs/>
          <w:sz w:val="20"/>
          <w:szCs w:val="20"/>
          <w:lang w:val="en-US" w:eastAsia="ru-RU"/>
        </w:rPr>
        <w:t>Journal of Financial and</w:t>
      </w:r>
      <w:r>
        <w:rPr>
          <w:rFonts w:ascii="Times New Roman" w:hAnsi="Times New Roman"/>
          <w:iCs/>
          <w:sz w:val="20"/>
          <w:szCs w:val="20"/>
          <w:lang w:val="en-US" w:eastAsia="ru-RU"/>
        </w:rPr>
        <w:t xml:space="preserve"> Quantitative Analysis. 1979. </w:t>
      </w:r>
      <w:r w:rsidRPr="00E62A72">
        <w:rPr>
          <w:rFonts w:ascii="Times New Roman" w:hAnsi="Times New Roman"/>
          <w:sz w:val="20"/>
          <w:szCs w:val="20"/>
          <w:lang w:val="en-US" w:eastAsia="ru-RU"/>
        </w:rPr>
        <w:t>14</w:t>
      </w:r>
      <w:r>
        <w:rPr>
          <w:rFonts w:ascii="Times New Roman" w:hAnsi="Times New Roman"/>
          <w:sz w:val="20"/>
          <w:szCs w:val="20"/>
          <w:lang w:val="en-US" w:eastAsia="ru-RU"/>
        </w:rPr>
        <w:t>. P.</w:t>
      </w:r>
      <w:r w:rsidRPr="00E62A72">
        <w:rPr>
          <w:rFonts w:ascii="Times New Roman" w:hAnsi="Times New Roman"/>
          <w:sz w:val="20"/>
          <w:szCs w:val="20"/>
          <w:lang w:val="en-US" w:eastAsia="ru-RU"/>
        </w:rPr>
        <w:t xml:space="preserve"> 667-668.</w:t>
      </w:r>
    </w:p>
  </w:footnote>
  <w:footnote w:id="158">
    <w:p w14:paraId="0ACF32B2" w14:textId="77777777" w:rsidR="00373FC6" w:rsidRPr="00102E35" w:rsidRDefault="00373FC6" w:rsidP="00102E35">
      <w:pPr>
        <w:pStyle w:val="a8"/>
        <w:jc w:val="both"/>
        <w:rPr>
          <w:rFonts w:ascii="Times New Roman" w:hAnsi="Times New Roman"/>
          <w:lang w:val="en-US"/>
        </w:rPr>
      </w:pPr>
      <w:r>
        <w:rPr>
          <w:rStyle w:val="aa"/>
        </w:rPr>
        <w:footnoteRef/>
      </w:r>
      <w:r w:rsidRPr="00102E35">
        <w:rPr>
          <w:lang w:val="en-US"/>
        </w:rPr>
        <w:t xml:space="preserve"> </w:t>
      </w:r>
      <w:r w:rsidRPr="00AC5BFC">
        <w:rPr>
          <w:rFonts w:ascii="Times New Roman" w:hAnsi="Times New Roman"/>
          <w:lang w:val="en-US" w:eastAsia="ru-RU"/>
        </w:rPr>
        <w:t xml:space="preserve">Connelly B. Signaling Theory: A Review and Assessment // </w:t>
      </w:r>
      <w:r w:rsidRPr="00AC5BFC">
        <w:rPr>
          <w:rFonts w:ascii="Times New Roman" w:hAnsi="Times New Roman"/>
          <w:lang w:val="en-US"/>
        </w:rPr>
        <w:t xml:space="preserve">Journal of Management. </w:t>
      </w:r>
      <w:r w:rsidRPr="00430D5C">
        <w:rPr>
          <w:rFonts w:ascii="Times New Roman" w:hAnsi="Times New Roman"/>
          <w:lang w:val="en-US"/>
        </w:rPr>
        <w:t xml:space="preserve">2011. </w:t>
      </w:r>
      <w:r w:rsidRPr="00AC5BFC">
        <w:rPr>
          <w:rFonts w:ascii="Times New Roman" w:hAnsi="Times New Roman"/>
          <w:lang w:val="en-US"/>
        </w:rPr>
        <w:t>Vol</w:t>
      </w:r>
      <w:r w:rsidRPr="00430D5C">
        <w:rPr>
          <w:rFonts w:ascii="Times New Roman" w:hAnsi="Times New Roman"/>
          <w:lang w:val="en-US"/>
        </w:rPr>
        <w:t xml:space="preserve">. 37 </w:t>
      </w:r>
      <w:r w:rsidRPr="00AC5BFC">
        <w:rPr>
          <w:rFonts w:ascii="Times New Roman" w:hAnsi="Times New Roman"/>
          <w:lang w:val="en-US"/>
        </w:rPr>
        <w:t>No</w:t>
      </w:r>
      <w:r w:rsidRPr="00430D5C">
        <w:rPr>
          <w:rFonts w:ascii="Times New Roman" w:hAnsi="Times New Roman"/>
          <w:lang w:val="en-US"/>
        </w:rPr>
        <w:t xml:space="preserve">. 1, </w:t>
      </w:r>
      <w:r w:rsidRPr="00AC5BFC">
        <w:rPr>
          <w:rFonts w:ascii="Times New Roman" w:hAnsi="Times New Roman"/>
          <w:lang w:val="en-US"/>
        </w:rPr>
        <w:t>January</w:t>
      </w:r>
      <w:r w:rsidRPr="00430D5C">
        <w:rPr>
          <w:rFonts w:ascii="Times New Roman" w:hAnsi="Times New Roman"/>
          <w:lang w:val="en-US"/>
        </w:rPr>
        <w:t xml:space="preserve">. </w:t>
      </w:r>
      <w:r w:rsidRPr="00AC5BFC">
        <w:rPr>
          <w:rFonts w:ascii="Times New Roman" w:hAnsi="Times New Roman"/>
          <w:lang w:val="en-US"/>
        </w:rPr>
        <w:t xml:space="preserve">P. </w:t>
      </w:r>
      <w:r w:rsidRPr="00430D5C">
        <w:rPr>
          <w:rFonts w:ascii="Times New Roman" w:hAnsi="Times New Roman"/>
          <w:lang w:val="en-US"/>
        </w:rPr>
        <w:t>39-67</w:t>
      </w:r>
      <w:r w:rsidRPr="00AC5BFC">
        <w:rPr>
          <w:rFonts w:ascii="Times New Roman" w:hAnsi="Times New Roman"/>
          <w:lang w:val="en-US"/>
        </w:rPr>
        <w:t>.</w:t>
      </w:r>
    </w:p>
  </w:footnote>
  <w:footnote w:id="159">
    <w:p w14:paraId="49D88319" w14:textId="77777777" w:rsidR="00373FC6" w:rsidRPr="00430D5C" w:rsidRDefault="00373FC6" w:rsidP="00430D5C">
      <w:pPr>
        <w:pStyle w:val="a8"/>
        <w:jc w:val="both"/>
        <w:rPr>
          <w:rFonts w:ascii="Times New Roman" w:hAnsi="Times New Roman"/>
          <w:lang w:val="en-US"/>
        </w:rPr>
      </w:pPr>
      <w:r w:rsidRPr="00430D5C">
        <w:rPr>
          <w:rStyle w:val="aa"/>
          <w:rFonts w:ascii="Times New Roman" w:hAnsi="Times New Roman"/>
        </w:rPr>
        <w:footnoteRef/>
      </w:r>
      <w:r w:rsidRPr="00430D5C">
        <w:rPr>
          <w:rFonts w:ascii="Times New Roman" w:hAnsi="Times New Roman"/>
          <w:lang w:val="en-US"/>
        </w:rPr>
        <w:t xml:space="preserve"> Gulati R., Higgins M. C. Which ties matter when? The contingent effects of interorganizational partnerships on IPO success // Strategic Management Journal. 2003. 24. P. 127-144.</w:t>
      </w:r>
    </w:p>
  </w:footnote>
  <w:footnote w:id="160">
    <w:p w14:paraId="122A24E9" w14:textId="77777777" w:rsidR="00373FC6" w:rsidRPr="00430D5C" w:rsidRDefault="00373FC6" w:rsidP="00430D5C">
      <w:pPr>
        <w:pStyle w:val="a8"/>
        <w:jc w:val="both"/>
        <w:rPr>
          <w:rFonts w:ascii="Times New Roman" w:hAnsi="Times New Roman"/>
          <w:lang w:val="en-US"/>
        </w:rPr>
      </w:pPr>
      <w:r w:rsidRPr="00430D5C">
        <w:rPr>
          <w:rStyle w:val="aa"/>
          <w:rFonts w:ascii="Times New Roman" w:hAnsi="Times New Roman"/>
        </w:rPr>
        <w:footnoteRef/>
      </w:r>
      <w:r w:rsidRPr="00430D5C">
        <w:rPr>
          <w:rFonts w:ascii="Times New Roman" w:hAnsi="Times New Roman"/>
          <w:lang w:val="en-US"/>
        </w:rPr>
        <w:t xml:space="preserve"> Warner, A. G., Fairbank, J. F., &amp; Steensma, H. K. Managing uncertainty in a formal standards-based industry:</w:t>
      </w:r>
    </w:p>
    <w:p w14:paraId="75D6B56A" w14:textId="77777777" w:rsidR="00373FC6" w:rsidRPr="00430D5C" w:rsidRDefault="00373FC6" w:rsidP="00430D5C">
      <w:pPr>
        <w:pStyle w:val="a8"/>
        <w:jc w:val="both"/>
        <w:rPr>
          <w:rFonts w:ascii="Times New Roman" w:hAnsi="Times New Roman"/>
          <w:lang w:val="en-US"/>
        </w:rPr>
      </w:pPr>
      <w:r w:rsidRPr="00430D5C">
        <w:rPr>
          <w:rFonts w:ascii="Times New Roman" w:hAnsi="Times New Roman"/>
          <w:lang w:val="en-US"/>
        </w:rPr>
        <w:t>A real options perspective on acquisition timing</w:t>
      </w:r>
      <w:r>
        <w:rPr>
          <w:rFonts w:ascii="Times New Roman" w:hAnsi="Times New Roman"/>
          <w:lang w:val="en-US"/>
        </w:rPr>
        <w:t xml:space="preserve"> // Journal of Management. </w:t>
      </w:r>
      <w:r w:rsidRPr="00430D5C">
        <w:rPr>
          <w:rFonts w:ascii="Times New Roman" w:hAnsi="Times New Roman"/>
          <w:lang w:val="en-US"/>
        </w:rPr>
        <w:t>2006. 3</w:t>
      </w:r>
      <w:r>
        <w:rPr>
          <w:rFonts w:ascii="Times New Roman" w:hAnsi="Times New Roman"/>
          <w:lang w:val="en-US"/>
        </w:rPr>
        <w:t>2. P.</w:t>
      </w:r>
      <w:r w:rsidRPr="00430D5C">
        <w:rPr>
          <w:rFonts w:ascii="Times New Roman" w:hAnsi="Times New Roman"/>
          <w:lang w:val="en-US"/>
        </w:rPr>
        <w:t xml:space="preserve"> 279-298.</w:t>
      </w:r>
    </w:p>
  </w:footnote>
  <w:footnote w:id="161">
    <w:p w14:paraId="48FA9B3E" w14:textId="77777777" w:rsidR="00373FC6" w:rsidRPr="00430D5C" w:rsidRDefault="00373FC6" w:rsidP="00430D5C">
      <w:pPr>
        <w:autoSpaceDE w:val="0"/>
        <w:autoSpaceDN w:val="0"/>
        <w:adjustRightInd w:val="0"/>
        <w:spacing w:after="0" w:line="240" w:lineRule="auto"/>
        <w:jc w:val="both"/>
        <w:rPr>
          <w:rFonts w:ascii="Times New Roman" w:hAnsi="Times New Roman"/>
          <w:sz w:val="20"/>
          <w:szCs w:val="20"/>
          <w:lang w:val="en-US" w:eastAsia="ru-RU"/>
        </w:rPr>
      </w:pPr>
      <w:r w:rsidRPr="00430D5C">
        <w:rPr>
          <w:rStyle w:val="aa"/>
          <w:rFonts w:ascii="Times New Roman" w:hAnsi="Times New Roman"/>
          <w:sz w:val="20"/>
          <w:szCs w:val="20"/>
        </w:rPr>
        <w:footnoteRef/>
      </w:r>
      <w:r w:rsidRPr="00430D5C">
        <w:rPr>
          <w:rFonts w:ascii="Times New Roman" w:hAnsi="Times New Roman"/>
          <w:sz w:val="20"/>
          <w:szCs w:val="20"/>
          <w:lang w:val="en-US"/>
        </w:rPr>
        <w:t xml:space="preserve"> </w:t>
      </w:r>
      <w:r>
        <w:rPr>
          <w:rFonts w:ascii="Times New Roman" w:hAnsi="Times New Roman"/>
          <w:sz w:val="20"/>
          <w:szCs w:val="20"/>
          <w:lang w:val="en-US" w:eastAsia="ru-RU"/>
        </w:rPr>
        <w:t>Gao H., Darroch, J., Mather D., &amp; MacGregor</w:t>
      </w:r>
      <w:r w:rsidRPr="00430D5C">
        <w:rPr>
          <w:rFonts w:ascii="Times New Roman" w:hAnsi="Times New Roman"/>
          <w:sz w:val="20"/>
          <w:szCs w:val="20"/>
          <w:lang w:val="en-US" w:eastAsia="ru-RU"/>
        </w:rPr>
        <w:t xml:space="preserve"> A. Signaling corporate strategy in IPO communication: A</w:t>
      </w:r>
    </w:p>
    <w:p w14:paraId="51227D8D" w14:textId="77777777" w:rsidR="00373FC6" w:rsidRPr="00430D5C" w:rsidRDefault="00373FC6" w:rsidP="00430D5C">
      <w:pPr>
        <w:pStyle w:val="a8"/>
        <w:jc w:val="both"/>
        <w:rPr>
          <w:rFonts w:ascii="Times New Roman" w:hAnsi="Times New Roman"/>
          <w:lang w:val="en-US"/>
        </w:rPr>
      </w:pPr>
      <w:r w:rsidRPr="00430D5C">
        <w:rPr>
          <w:rFonts w:ascii="Times New Roman" w:hAnsi="Times New Roman"/>
          <w:lang w:val="en-US" w:eastAsia="ru-RU"/>
        </w:rPr>
        <w:t>study of biotechnology IPOs on the NASDAQ.</w:t>
      </w:r>
      <w:r>
        <w:rPr>
          <w:rFonts w:ascii="Times New Roman" w:hAnsi="Times New Roman"/>
          <w:lang w:val="en-US" w:eastAsia="ru-RU"/>
        </w:rPr>
        <w:t xml:space="preserve"> //</w:t>
      </w:r>
      <w:r w:rsidRPr="00430D5C">
        <w:rPr>
          <w:rFonts w:ascii="Times New Roman" w:hAnsi="Times New Roman"/>
          <w:lang w:val="en-US" w:eastAsia="ru-RU"/>
        </w:rPr>
        <w:t xml:space="preserve"> </w:t>
      </w:r>
      <w:r w:rsidRPr="00430D5C">
        <w:rPr>
          <w:rFonts w:ascii="Times New Roman" w:hAnsi="Times New Roman"/>
          <w:iCs/>
          <w:lang w:val="en-US" w:eastAsia="ru-RU"/>
        </w:rPr>
        <w:t>Jo</w:t>
      </w:r>
      <w:r>
        <w:rPr>
          <w:rFonts w:ascii="Times New Roman" w:hAnsi="Times New Roman"/>
          <w:iCs/>
          <w:lang w:val="en-US" w:eastAsia="ru-RU"/>
        </w:rPr>
        <w:t>urnal of Business Communication. 2008.</w:t>
      </w:r>
      <w:r w:rsidRPr="00430D5C">
        <w:rPr>
          <w:rFonts w:ascii="Times New Roman" w:hAnsi="Times New Roman"/>
          <w:iCs/>
          <w:lang w:val="en-US" w:eastAsia="ru-RU"/>
        </w:rPr>
        <w:t xml:space="preserve"> </w:t>
      </w:r>
      <w:r w:rsidRPr="00430D5C">
        <w:rPr>
          <w:rFonts w:ascii="Times New Roman" w:hAnsi="Times New Roman"/>
          <w:lang w:val="en-US" w:eastAsia="ru-RU"/>
        </w:rPr>
        <w:t>45</w:t>
      </w:r>
      <w:r>
        <w:rPr>
          <w:rFonts w:ascii="Times New Roman" w:hAnsi="Times New Roman"/>
          <w:lang w:val="en-US" w:eastAsia="ru-RU"/>
        </w:rPr>
        <w:t>. P.</w:t>
      </w:r>
      <w:r w:rsidRPr="00430D5C">
        <w:rPr>
          <w:rFonts w:ascii="Times New Roman" w:hAnsi="Times New Roman"/>
          <w:lang w:val="en-US" w:eastAsia="ru-RU"/>
        </w:rPr>
        <w:t xml:space="preserve"> 3-30.</w:t>
      </w:r>
    </w:p>
  </w:footnote>
  <w:footnote w:id="162">
    <w:p w14:paraId="333776DF" w14:textId="77777777" w:rsidR="00373FC6" w:rsidRPr="00430D5C" w:rsidRDefault="00373FC6" w:rsidP="00430D5C">
      <w:pPr>
        <w:autoSpaceDE w:val="0"/>
        <w:autoSpaceDN w:val="0"/>
        <w:adjustRightInd w:val="0"/>
        <w:spacing w:after="0" w:line="240" w:lineRule="auto"/>
        <w:jc w:val="both"/>
        <w:rPr>
          <w:rFonts w:ascii="Times New Roman" w:hAnsi="Times New Roman"/>
          <w:sz w:val="20"/>
          <w:szCs w:val="20"/>
          <w:lang w:val="en-US" w:eastAsia="ru-RU"/>
        </w:rPr>
      </w:pPr>
      <w:r w:rsidRPr="00430D5C">
        <w:rPr>
          <w:rStyle w:val="aa"/>
          <w:rFonts w:ascii="Times New Roman" w:hAnsi="Times New Roman"/>
          <w:sz w:val="20"/>
          <w:szCs w:val="20"/>
        </w:rPr>
        <w:footnoteRef/>
      </w:r>
      <w:r w:rsidRPr="00430D5C">
        <w:rPr>
          <w:rFonts w:ascii="Times New Roman" w:hAnsi="Times New Roman"/>
          <w:sz w:val="20"/>
          <w:szCs w:val="20"/>
          <w:lang w:val="en-US"/>
        </w:rPr>
        <w:t xml:space="preserve"> </w:t>
      </w:r>
      <w:r>
        <w:rPr>
          <w:rFonts w:ascii="Times New Roman" w:hAnsi="Times New Roman"/>
          <w:sz w:val="20"/>
          <w:szCs w:val="20"/>
          <w:lang w:val="en-US" w:eastAsia="ru-RU"/>
        </w:rPr>
        <w:t>Kao C., &amp; Wu</w:t>
      </w:r>
      <w:r w:rsidRPr="00430D5C">
        <w:rPr>
          <w:rFonts w:ascii="Times New Roman" w:hAnsi="Times New Roman"/>
          <w:sz w:val="20"/>
          <w:szCs w:val="20"/>
          <w:lang w:val="en-US" w:eastAsia="ru-RU"/>
        </w:rPr>
        <w:t xml:space="preserve"> C. Tests of dividend signaling using the Marsh-Merton model: A generalized friction</w:t>
      </w:r>
    </w:p>
    <w:p w14:paraId="71D80B05" w14:textId="77777777" w:rsidR="00373FC6" w:rsidRPr="00430D5C" w:rsidRDefault="00373FC6" w:rsidP="00430D5C">
      <w:pPr>
        <w:pStyle w:val="a8"/>
        <w:jc w:val="both"/>
        <w:rPr>
          <w:rFonts w:ascii="Times New Roman" w:hAnsi="Times New Roman"/>
          <w:lang w:val="en-US"/>
        </w:rPr>
      </w:pPr>
      <w:r w:rsidRPr="00430D5C">
        <w:rPr>
          <w:rFonts w:ascii="Times New Roman" w:hAnsi="Times New Roman"/>
          <w:lang w:val="en-US" w:eastAsia="ru-RU"/>
        </w:rPr>
        <w:t>Approach</w:t>
      </w:r>
      <w:r>
        <w:rPr>
          <w:rFonts w:ascii="Times New Roman" w:hAnsi="Times New Roman"/>
          <w:lang w:val="en-US" w:eastAsia="ru-RU"/>
        </w:rPr>
        <w:t xml:space="preserve"> //</w:t>
      </w:r>
      <w:r w:rsidRPr="00430D5C">
        <w:rPr>
          <w:rFonts w:ascii="Times New Roman" w:hAnsi="Times New Roman"/>
          <w:lang w:val="en-US" w:eastAsia="ru-RU"/>
        </w:rPr>
        <w:t xml:space="preserve"> </w:t>
      </w:r>
      <w:r w:rsidRPr="00430D5C">
        <w:rPr>
          <w:rFonts w:ascii="Times New Roman" w:hAnsi="Times New Roman"/>
          <w:iCs/>
          <w:lang w:val="en-US" w:eastAsia="ru-RU"/>
        </w:rPr>
        <w:t xml:space="preserve">Journal of Business, </w:t>
      </w:r>
      <w:r>
        <w:rPr>
          <w:rFonts w:ascii="Times New Roman" w:hAnsi="Times New Roman"/>
          <w:iCs/>
          <w:lang w:val="en-US" w:eastAsia="ru-RU"/>
        </w:rPr>
        <w:t xml:space="preserve">1994. </w:t>
      </w:r>
      <w:r w:rsidRPr="00430D5C">
        <w:rPr>
          <w:rFonts w:ascii="Times New Roman" w:hAnsi="Times New Roman"/>
          <w:lang w:val="en-US" w:eastAsia="ru-RU"/>
        </w:rPr>
        <w:t>57(1)</w:t>
      </w:r>
      <w:r>
        <w:rPr>
          <w:rFonts w:ascii="Times New Roman" w:hAnsi="Times New Roman"/>
          <w:lang w:val="en-US" w:eastAsia="ru-RU"/>
        </w:rPr>
        <w:t>.</w:t>
      </w:r>
      <w:r w:rsidRPr="00430D5C">
        <w:rPr>
          <w:rFonts w:ascii="Times New Roman" w:hAnsi="Times New Roman"/>
          <w:lang w:val="en-US" w:eastAsia="ru-RU"/>
        </w:rPr>
        <w:t xml:space="preserve"> </w:t>
      </w:r>
      <w:r>
        <w:rPr>
          <w:rFonts w:ascii="Times New Roman" w:hAnsi="Times New Roman"/>
          <w:lang w:val="en-US" w:eastAsia="ru-RU"/>
        </w:rPr>
        <w:t xml:space="preserve">P. </w:t>
      </w:r>
      <w:r w:rsidRPr="00430D5C">
        <w:rPr>
          <w:rFonts w:ascii="Times New Roman" w:hAnsi="Times New Roman"/>
          <w:lang w:val="en-US" w:eastAsia="ru-RU"/>
        </w:rPr>
        <w:t>45-68.</w:t>
      </w:r>
    </w:p>
  </w:footnote>
  <w:footnote w:id="163">
    <w:p w14:paraId="082BBFFF" w14:textId="77777777" w:rsidR="00373FC6" w:rsidRPr="00430D5C" w:rsidRDefault="00373FC6" w:rsidP="00430D5C">
      <w:pPr>
        <w:autoSpaceDE w:val="0"/>
        <w:autoSpaceDN w:val="0"/>
        <w:adjustRightInd w:val="0"/>
        <w:spacing w:after="0" w:line="240" w:lineRule="auto"/>
        <w:jc w:val="both"/>
        <w:rPr>
          <w:rFonts w:ascii="Times New Roman" w:hAnsi="Times New Roman"/>
          <w:iCs/>
          <w:sz w:val="20"/>
          <w:szCs w:val="20"/>
          <w:lang w:val="en-US" w:eastAsia="ru-RU"/>
        </w:rPr>
      </w:pPr>
      <w:r w:rsidRPr="00430D5C">
        <w:rPr>
          <w:rStyle w:val="aa"/>
          <w:rFonts w:ascii="Times New Roman" w:hAnsi="Times New Roman"/>
          <w:sz w:val="20"/>
          <w:szCs w:val="20"/>
        </w:rPr>
        <w:footnoteRef/>
      </w:r>
      <w:r w:rsidRPr="00430D5C">
        <w:rPr>
          <w:rFonts w:ascii="Times New Roman" w:hAnsi="Times New Roman"/>
          <w:sz w:val="20"/>
          <w:szCs w:val="20"/>
          <w:lang w:val="en-US"/>
        </w:rPr>
        <w:t xml:space="preserve"> </w:t>
      </w:r>
      <w:r>
        <w:rPr>
          <w:rFonts w:ascii="Times New Roman" w:hAnsi="Times New Roman"/>
          <w:sz w:val="20"/>
          <w:szCs w:val="20"/>
          <w:lang w:val="en-US" w:eastAsia="ru-RU"/>
        </w:rPr>
        <w:t>Davila  A., Foster G., &amp; Gupta</w:t>
      </w:r>
      <w:r w:rsidRPr="00430D5C">
        <w:rPr>
          <w:rFonts w:ascii="Times New Roman" w:hAnsi="Times New Roman"/>
          <w:sz w:val="20"/>
          <w:szCs w:val="20"/>
          <w:lang w:val="en-US" w:eastAsia="ru-RU"/>
        </w:rPr>
        <w:t xml:space="preserve"> M. Venture capital financing </w:t>
      </w:r>
      <w:r>
        <w:rPr>
          <w:rFonts w:ascii="Times New Roman" w:hAnsi="Times New Roman"/>
          <w:sz w:val="20"/>
          <w:szCs w:val="20"/>
          <w:lang w:val="en-US" w:eastAsia="ru-RU"/>
        </w:rPr>
        <w:t>and the growth of startup firms //</w:t>
      </w:r>
      <w:r w:rsidRPr="00430D5C">
        <w:rPr>
          <w:rFonts w:ascii="Times New Roman" w:hAnsi="Times New Roman"/>
          <w:sz w:val="20"/>
          <w:szCs w:val="20"/>
          <w:lang w:val="en-US" w:eastAsia="ru-RU"/>
        </w:rPr>
        <w:t xml:space="preserve"> </w:t>
      </w:r>
      <w:r w:rsidRPr="00430D5C">
        <w:rPr>
          <w:rFonts w:ascii="Times New Roman" w:hAnsi="Times New Roman"/>
          <w:iCs/>
          <w:sz w:val="20"/>
          <w:szCs w:val="20"/>
          <w:lang w:val="en-US" w:eastAsia="ru-RU"/>
        </w:rPr>
        <w:t>Journal of</w:t>
      </w:r>
    </w:p>
    <w:p w14:paraId="117152CF" w14:textId="77777777" w:rsidR="00373FC6" w:rsidRPr="00430D5C" w:rsidRDefault="00373FC6" w:rsidP="00430D5C">
      <w:pPr>
        <w:pStyle w:val="a8"/>
        <w:jc w:val="both"/>
        <w:rPr>
          <w:rFonts w:ascii="Times New Roman" w:hAnsi="Times New Roman"/>
          <w:lang w:val="en-US"/>
        </w:rPr>
      </w:pPr>
      <w:r w:rsidRPr="00430D5C">
        <w:rPr>
          <w:rFonts w:ascii="Times New Roman" w:hAnsi="Times New Roman"/>
          <w:iCs/>
          <w:lang w:val="en-US" w:eastAsia="ru-RU"/>
        </w:rPr>
        <w:t>Business Venturing</w:t>
      </w:r>
      <w:r>
        <w:rPr>
          <w:rFonts w:ascii="Times New Roman" w:hAnsi="Times New Roman"/>
          <w:iCs/>
          <w:lang w:val="en-US" w:eastAsia="ru-RU"/>
        </w:rPr>
        <w:t>. 2003.</w:t>
      </w:r>
      <w:r w:rsidRPr="00430D5C">
        <w:rPr>
          <w:rFonts w:ascii="Times New Roman" w:hAnsi="Times New Roman"/>
          <w:iCs/>
          <w:lang w:val="en-US" w:eastAsia="ru-RU"/>
        </w:rPr>
        <w:t xml:space="preserve"> </w:t>
      </w:r>
      <w:r>
        <w:rPr>
          <w:rFonts w:ascii="Times New Roman" w:hAnsi="Times New Roman"/>
          <w:lang w:val="en-US" w:eastAsia="ru-RU"/>
        </w:rPr>
        <w:t>18. P.</w:t>
      </w:r>
      <w:r w:rsidRPr="00430D5C">
        <w:rPr>
          <w:rFonts w:ascii="Times New Roman" w:hAnsi="Times New Roman"/>
          <w:lang w:val="en-US" w:eastAsia="ru-RU"/>
        </w:rPr>
        <w:t xml:space="preserve"> 689-708.</w:t>
      </w:r>
    </w:p>
  </w:footnote>
  <w:footnote w:id="164">
    <w:p w14:paraId="43829961" w14:textId="77777777" w:rsidR="00373FC6" w:rsidRPr="00430D5C" w:rsidRDefault="00373FC6" w:rsidP="00430D5C">
      <w:pPr>
        <w:autoSpaceDE w:val="0"/>
        <w:autoSpaceDN w:val="0"/>
        <w:adjustRightInd w:val="0"/>
        <w:spacing w:after="0" w:line="240" w:lineRule="auto"/>
        <w:jc w:val="both"/>
        <w:rPr>
          <w:rFonts w:ascii="Times New Roman" w:hAnsi="Times New Roman"/>
          <w:sz w:val="20"/>
          <w:szCs w:val="20"/>
          <w:lang w:val="en-US" w:eastAsia="ru-RU"/>
        </w:rPr>
      </w:pPr>
      <w:r w:rsidRPr="00430D5C">
        <w:rPr>
          <w:rStyle w:val="aa"/>
          <w:rFonts w:ascii="Times New Roman" w:hAnsi="Times New Roman"/>
          <w:sz w:val="20"/>
          <w:szCs w:val="20"/>
        </w:rPr>
        <w:footnoteRef/>
      </w:r>
      <w:r w:rsidRPr="00430D5C">
        <w:rPr>
          <w:rFonts w:ascii="Times New Roman" w:hAnsi="Times New Roman"/>
          <w:sz w:val="20"/>
          <w:szCs w:val="20"/>
          <w:lang w:val="en-US"/>
        </w:rPr>
        <w:t xml:space="preserve"> </w:t>
      </w:r>
      <w:r>
        <w:rPr>
          <w:rFonts w:ascii="Times New Roman" w:hAnsi="Times New Roman"/>
          <w:sz w:val="20"/>
          <w:szCs w:val="20"/>
          <w:lang w:val="en-US" w:eastAsia="ru-RU"/>
        </w:rPr>
        <w:t>Balboa</w:t>
      </w:r>
      <w:r w:rsidRPr="00430D5C">
        <w:rPr>
          <w:rFonts w:ascii="Times New Roman" w:hAnsi="Times New Roman"/>
          <w:sz w:val="20"/>
          <w:szCs w:val="20"/>
          <w:lang w:val="en-US" w:eastAsia="ru-RU"/>
        </w:rPr>
        <w:t xml:space="preserve"> M., </w:t>
      </w:r>
      <w:r>
        <w:rPr>
          <w:rFonts w:ascii="Times New Roman" w:hAnsi="Times New Roman"/>
          <w:sz w:val="20"/>
          <w:szCs w:val="20"/>
          <w:lang w:val="en-US" w:eastAsia="ru-RU"/>
        </w:rPr>
        <w:t>&amp; Marti</w:t>
      </w:r>
      <w:r w:rsidRPr="00430D5C">
        <w:rPr>
          <w:rFonts w:ascii="Times New Roman" w:hAnsi="Times New Roman"/>
          <w:sz w:val="20"/>
          <w:szCs w:val="20"/>
          <w:lang w:val="en-US" w:eastAsia="ru-RU"/>
        </w:rPr>
        <w:t xml:space="preserve"> J. Factors that determine the reputation of private equity</w:t>
      </w:r>
      <w:r>
        <w:rPr>
          <w:rFonts w:ascii="Times New Roman" w:hAnsi="Times New Roman"/>
          <w:sz w:val="20"/>
          <w:szCs w:val="20"/>
          <w:lang w:val="en-US" w:eastAsia="ru-RU"/>
        </w:rPr>
        <w:t xml:space="preserve"> managers in developing markets //</w:t>
      </w:r>
    </w:p>
    <w:p w14:paraId="0442F156" w14:textId="77777777" w:rsidR="00373FC6" w:rsidRPr="00430D5C" w:rsidRDefault="00373FC6" w:rsidP="00430D5C">
      <w:pPr>
        <w:pStyle w:val="a8"/>
        <w:jc w:val="both"/>
        <w:rPr>
          <w:rFonts w:ascii="Times New Roman" w:hAnsi="Times New Roman"/>
          <w:lang w:val="en-US"/>
        </w:rPr>
      </w:pPr>
      <w:r w:rsidRPr="00430D5C">
        <w:rPr>
          <w:rFonts w:ascii="Times New Roman" w:hAnsi="Times New Roman"/>
          <w:iCs/>
          <w:lang w:val="en-US" w:eastAsia="ru-RU"/>
        </w:rPr>
        <w:t xml:space="preserve">Journal of Business Venturing. 2007. </w:t>
      </w:r>
      <w:r w:rsidRPr="00430D5C">
        <w:rPr>
          <w:rFonts w:ascii="Times New Roman" w:hAnsi="Times New Roman"/>
          <w:lang w:val="en-US" w:eastAsia="ru-RU"/>
        </w:rPr>
        <w:t>22</w:t>
      </w:r>
      <w:r>
        <w:rPr>
          <w:rFonts w:ascii="Times New Roman" w:hAnsi="Times New Roman"/>
          <w:lang w:val="en-US" w:eastAsia="ru-RU"/>
        </w:rPr>
        <w:t>. P.</w:t>
      </w:r>
      <w:r w:rsidRPr="00430D5C">
        <w:rPr>
          <w:rFonts w:ascii="Times New Roman" w:hAnsi="Times New Roman"/>
          <w:lang w:val="en-US" w:eastAsia="ru-RU"/>
        </w:rPr>
        <w:t xml:space="preserve"> 453-480.</w:t>
      </w:r>
    </w:p>
  </w:footnote>
  <w:footnote w:id="165">
    <w:p w14:paraId="17313494" w14:textId="77777777" w:rsidR="00373FC6" w:rsidRPr="00191A99" w:rsidRDefault="00373FC6" w:rsidP="00191A99">
      <w:pPr>
        <w:autoSpaceDE w:val="0"/>
        <w:autoSpaceDN w:val="0"/>
        <w:adjustRightInd w:val="0"/>
        <w:spacing w:after="0" w:line="240" w:lineRule="auto"/>
        <w:jc w:val="both"/>
        <w:rPr>
          <w:rFonts w:ascii="Times New Roman" w:hAnsi="Times New Roman"/>
          <w:sz w:val="20"/>
          <w:szCs w:val="20"/>
          <w:lang w:val="en-US"/>
        </w:rPr>
      </w:pPr>
      <w:r w:rsidRPr="00191A99">
        <w:rPr>
          <w:rStyle w:val="aa"/>
          <w:rFonts w:ascii="Times New Roman" w:hAnsi="Times New Roman"/>
          <w:sz w:val="20"/>
          <w:szCs w:val="20"/>
        </w:rPr>
        <w:footnoteRef/>
      </w:r>
      <w:r w:rsidRPr="00191A99">
        <w:rPr>
          <w:rFonts w:ascii="Times New Roman" w:hAnsi="Times New Roman"/>
          <w:sz w:val="20"/>
          <w:szCs w:val="20"/>
          <w:lang w:val="en-US"/>
        </w:rPr>
        <w:t xml:space="preserve"> </w:t>
      </w:r>
      <w:r w:rsidRPr="00191A99">
        <w:rPr>
          <w:rFonts w:ascii="Times New Roman" w:hAnsi="Times New Roman"/>
          <w:sz w:val="20"/>
          <w:szCs w:val="20"/>
          <w:lang w:val="en-US" w:eastAsia="ru-RU"/>
        </w:rPr>
        <w:t xml:space="preserve">Perkins S. J.,  Hendry C. Ordering top pay: Interpreting the signals // </w:t>
      </w:r>
      <w:r w:rsidRPr="00191A99">
        <w:rPr>
          <w:rFonts w:ascii="Times New Roman" w:hAnsi="Times New Roman"/>
          <w:i/>
          <w:iCs/>
          <w:sz w:val="20"/>
          <w:szCs w:val="20"/>
          <w:lang w:val="en-US" w:eastAsia="ru-RU"/>
        </w:rPr>
        <w:t xml:space="preserve">Journal of Management Studies. 2005. </w:t>
      </w:r>
      <w:r w:rsidRPr="00191A99">
        <w:rPr>
          <w:rFonts w:ascii="Times New Roman" w:hAnsi="Times New Roman"/>
          <w:sz w:val="20"/>
          <w:szCs w:val="20"/>
          <w:lang w:val="en-US" w:eastAsia="ru-RU"/>
        </w:rPr>
        <w:t>42 P.1443-1468</w:t>
      </w:r>
    </w:p>
  </w:footnote>
  <w:footnote w:id="166">
    <w:p w14:paraId="55BADE6B" w14:textId="77777777" w:rsidR="00373FC6" w:rsidRPr="00191A99" w:rsidRDefault="00373FC6" w:rsidP="00191A99">
      <w:pPr>
        <w:pStyle w:val="a8"/>
        <w:jc w:val="both"/>
        <w:rPr>
          <w:rFonts w:ascii="Times New Roman" w:hAnsi="Times New Roman"/>
          <w:lang w:val="en-US"/>
        </w:rPr>
      </w:pPr>
      <w:r w:rsidRPr="00191A99">
        <w:rPr>
          <w:rStyle w:val="aa"/>
          <w:rFonts w:ascii="Times New Roman" w:hAnsi="Times New Roman"/>
        </w:rPr>
        <w:footnoteRef/>
      </w:r>
      <w:r w:rsidRPr="00191A99">
        <w:rPr>
          <w:rFonts w:ascii="Times New Roman" w:hAnsi="Times New Roman"/>
          <w:lang w:val="en-US"/>
        </w:rPr>
        <w:t xml:space="preserve"> </w:t>
      </w:r>
      <w:r w:rsidRPr="00191A99">
        <w:rPr>
          <w:rFonts w:ascii="Times New Roman" w:hAnsi="Times New Roman"/>
          <w:lang w:val="en-US" w:eastAsia="ru-RU"/>
        </w:rPr>
        <w:t xml:space="preserve">George J. M., Jones G. R. The role of time in theory and theory building // </w:t>
      </w:r>
      <w:r w:rsidRPr="00191A99">
        <w:rPr>
          <w:rFonts w:ascii="Times New Roman" w:hAnsi="Times New Roman"/>
          <w:i/>
          <w:iCs/>
          <w:lang w:val="en-US" w:eastAsia="ru-RU"/>
        </w:rPr>
        <w:t xml:space="preserve">Journal of Management. 2000. </w:t>
      </w:r>
      <w:r w:rsidRPr="00191A99">
        <w:rPr>
          <w:rFonts w:ascii="Times New Roman" w:hAnsi="Times New Roman"/>
          <w:lang w:val="en-US" w:eastAsia="ru-RU"/>
        </w:rPr>
        <w:t>26. P. 657-684.</w:t>
      </w:r>
    </w:p>
  </w:footnote>
  <w:footnote w:id="167">
    <w:p w14:paraId="7CF381BD" w14:textId="77777777" w:rsidR="00373FC6" w:rsidRPr="00191A99" w:rsidRDefault="00373FC6" w:rsidP="00191A99">
      <w:pPr>
        <w:pStyle w:val="a8"/>
        <w:jc w:val="both"/>
        <w:rPr>
          <w:rFonts w:ascii="Times New Roman" w:hAnsi="Times New Roman"/>
          <w:lang w:val="en-US"/>
        </w:rPr>
      </w:pPr>
      <w:r>
        <w:rPr>
          <w:rStyle w:val="aa"/>
        </w:rPr>
        <w:footnoteRef/>
      </w:r>
      <w:r w:rsidRPr="00191A99">
        <w:rPr>
          <w:rFonts w:ascii="Times New Roman" w:hAnsi="Times New Roman"/>
          <w:lang w:val="en-US"/>
        </w:rPr>
        <w:t xml:space="preserve"> Baum J. A. C., Korn H. J. Dynamics of dyadic competitive interaction // Strategic Management Journal. 1999. 20. P. 251-278.</w:t>
      </w:r>
    </w:p>
  </w:footnote>
  <w:footnote w:id="168">
    <w:p w14:paraId="24C52BD1" w14:textId="77777777" w:rsidR="00373FC6" w:rsidRPr="00004C88" w:rsidRDefault="00373FC6" w:rsidP="00004C88">
      <w:pPr>
        <w:pStyle w:val="a8"/>
        <w:rPr>
          <w:rFonts w:ascii="Times New Roman" w:hAnsi="Times New Roman"/>
          <w:lang w:val="en-US"/>
        </w:rPr>
      </w:pPr>
      <w:r>
        <w:rPr>
          <w:rStyle w:val="aa"/>
        </w:rPr>
        <w:footnoteRef/>
      </w:r>
      <w:r w:rsidRPr="00004C88">
        <w:rPr>
          <w:lang w:val="en-US"/>
        </w:rPr>
        <w:t xml:space="preserve"> </w:t>
      </w:r>
      <w:r w:rsidRPr="00004C88">
        <w:rPr>
          <w:rFonts w:ascii="Times New Roman" w:hAnsi="Times New Roman"/>
          <w:lang w:val="en-US"/>
        </w:rPr>
        <w:t>Stiglitz J. E. Information and the change in the paradigm in economics // American Economic Review. 2002.  92. P. 473.</w:t>
      </w:r>
    </w:p>
  </w:footnote>
  <w:footnote w:id="169">
    <w:p w14:paraId="3B2ECA04" w14:textId="77777777" w:rsidR="00373FC6" w:rsidRPr="00191A99" w:rsidRDefault="00373FC6" w:rsidP="00191A99">
      <w:pPr>
        <w:pStyle w:val="a8"/>
        <w:jc w:val="both"/>
        <w:rPr>
          <w:rFonts w:ascii="Times New Roman" w:hAnsi="Times New Roman"/>
          <w:lang w:val="en-US"/>
        </w:rPr>
      </w:pPr>
      <w:r w:rsidRPr="00191A99">
        <w:rPr>
          <w:rStyle w:val="aa"/>
          <w:rFonts w:ascii="Times New Roman" w:hAnsi="Times New Roman"/>
        </w:rPr>
        <w:footnoteRef/>
      </w:r>
      <w:r w:rsidRPr="00191A99">
        <w:rPr>
          <w:rFonts w:ascii="Times New Roman" w:hAnsi="Times New Roman"/>
          <w:lang w:val="en-US"/>
        </w:rPr>
        <w:t xml:space="preserve"> Elliott Committee Special Committee on Assurance Services,</w:t>
      </w:r>
      <w:r>
        <w:rPr>
          <w:rFonts w:ascii="Times New Roman" w:hAnsi="Times New Roman"/>
          <w:lang w:val="en-US"/>
        </w:rPr>
        <w:t xml:space="preserve"> </w:t>
      </w:r>
      <w:r w:rsidRPr="00191A99">
        <w:rPr>
          <w:rFonts w:ascii="Times New Roman" w:hAnsi="Times New Roman"/>
          <w:lang w:val="en-US"/>
        </w:rPr>
        <w:t>Report of the Special</w:t>
      </w:r>
      <w:r>
        <w:rPr>
          <w:rFonts w:ascii="Times New Roman" w:hAnsi="Times New Roman"/>
          <w:lang w:val="en-US"/>
        </w:rPr>
        <w:t xml:space="preserve"> </w:t>
      </w:r>
      <w:r w:rsidRPr="00191A99">
        <w:rPr>
          <w:rFonts w:ascii="Times New Roman" w:hAnsi="Times New Roman"/>
          <w:lang w:val="en-US"/>
        </w:rPr>
        <w:t>Committee on Assurance Services. New York: AICPA, 1997.</w:t>
      </w:r>
    </w:p>
    <w:p w14:paraId="0D08D42C" w14:textId="77777777" w:rsidR="00373FC6" w:rsidRPr="00384540" w:rsidRDefault="00373FC6" w:rsidP="004152C1">
      <w:pPr>
        <w:pStyle w:val="a8"/>
        <w:rPr>
          <w:lang w:val="en-US"/>
        </w:rPr>
      </w:pPr>
    </w:p>
  </w:footnote>
  <w:footnote w:id="170">
    <w:p w14:paraId="26C051DC" w14:textId="77777777" w:rsidR="00373FC6" w:rsidRPr="00B26C4C" w:rsidRDefault="00373FC6">
      <w:pPr>
        <w:pStyle w:val="a8"/>
        <w:rPr>
          <w:lang w:val="en-US"/>
        </w:rPr>
      </w:pPr>
      <w:r>
        <w:rPr>
          <w:rStyle w:val="aa"/>
        </w:rPr>
        <w:footnoteRef/>
      </w:r>
      <w:r w:rsidRPr="00B26C4C">
        <w:rPr>
          <w:lang w:val="en-US"/>
        </w:rPr>
        <w:t xml:space="preserve"> </w:t>
      </w:r>
      <w:r w:rsidRPr="001D1996">
        <w:rPr>
          <w:rFonts w:ascii="Times New Roman" w:hAnsi="Times New Roman"/>
          <w:lang w:val="en-US"/>
        </w:rPr>
        <w:t>Littleton A.C. Structure of Accounting Theory. Sarasota, FL: American Accounting Association, 1953. P. 30.</w:t>
      </w:r>
    </w:p>
  </w:footnote>
  <w:footnote w:id="171">
    <w:p w14:paraId="3B112F67" w14:textId="77777777" w:rsidR="00373FC6" w:rsidRPr="002F6D23" w:rsidRDefault="00373FC6" w:rsidP="004152C1">
      <w:pPr>
        <w:pStyle w:val="a8"/>
      </w:pPr>
      <w:r>
        <w:rPr>
          <w:rStyle w:val="aa"/>
        </w:rPr>
        <w:footnoteRef/>
      </w:r>
      <w:r w:rsidRPr="00321725">
        <w:rPr>
          <w:lang w:val="en-US"/>
        </w:rPr>
        <w:t xml:space="preserve"> </w:t>
      </w:r>
      <w:r w:rsidRPr="00004C88">
        <w:rPr>
          <w:rFonts w:ascii="Times New Roman" w:hAnsi="Times New Roman"/>
          <w:lang w:val="en-US"/>
        </w:rPr>
        <w:t xml:space="preserve">H.Darr Beiser. Cisco Chief Pushes Virtual Close // USA Today Tech Report. </w:t>
      </w:r>
      <w:r w:rsidRPr="002F6D23">
        <w:rPr>
          <w:rFonts w:ascii="Times New Roman" w:hAnsi="Times New Roman"/>
        </w:rPr>
        <w:t xml:space="preserve">1999. </w:t>
      </w:r>
      <w:r w:rsidRPr="00004C88">
        <w:rPr>
          <w:rFonts w:ascii="Times New Roman" w:hAnsi="Times New Roman"/>
          <w:lang w:val="en-US"/>
        </w:rPr>
        <w:t>October</w:t>
      </w:r>
      <w:r w:rsidRPr="002F6D23">
        <w:rPr>
          <w:rFonts w:ascii="Times New Roman" w:hAnsi="Times New Roman"/>
        </w:rPr>
        <w:t xml:space="preserve"> 12.</w:t>
      </w:r>
    </w:p>
  </w:footnote>
  <w:footnote w:id="172">
    <w:p w14:paraId="1D544B07" w14:textId="77777777" w:rsidR="00373FC6" w:rsidRPr="009A341A" w:rsidRDefault="00373FC6" w:rsidP="009A341A">
      <w:pPr>
        <w:pStyle w:val="a8"/>
        <w:jc w:val="both"/>
        <w:rPr>
          <w:rFonts w:ascii="Times New Roman" w:hAnsi="Times New Roman"/>
          <w:lang w:val="en-US"/>
        </w:rPr>
      </w:pPr>
      <w:r>
        <w:rPr>
          <w:rStyle w:val="aa"/>
        </w:rPr>
        <w:footnoteRef/>
      </w:r>
      <w:r w:rsidRPr="002F6D23">
        <w:t xml:space="preserve"> </w:t>
      </w:r>
      <w:r w:rsidRPr="009A341A">
        <w:rPr>
          <w:rFonts w:ascii="Times New Roman" w:hAnsi="Times New Roman"/>
        </w:rPr>
        <w:t>Экклз Р. Революция в корпоративной отчетности. М</w:t>
      </w:r>
      <w:r w:rsidRPr="00A21BE9">
        <w:rPr>
          <w:rFonts w:ascii="Times New Roman" w:hAnsi="Times New Roman"/>
        </w:rPr>
        <w:t xml:space="preserve">: </w:t>
      </w:r>
      <w:r w:rsidRPr="009A341A">
        <w:rPr>
          <w:rFonts w:ascii="Times New Roman" w:hAnsi="Times New Roman"/>
        </w:rPr>
        <w:t>Олимп</w:t>
      </w:r>
      <w:r w:rsidRPr="00A21BE9">
        <w:rPr>
          <w:rFonts w:ascii="Times New Roman" w:hAnsi="Times New Roman"/>
        </w:rPr>
        <w:t>-</w:t>
      </w:r>
      <w:r w:rsidRPr="009A341A">
        <w:rPr>
          <w:rFonts w:ascii="Times New Roman" w:hAnsi="Times New Roman"/>
        </w:rPr>
        <w:t>Бизнес</w:t>
      </w:r>
      <w:r w:rsidRPr="00A21BE9">
        <w:rPr>
          <w:rFonts w:ascii="Times New Roman" w:hAnsi="Times New Roman"/>
        </w:rPr>
        <w:t xml:space="preserve">, 2002. </w:t>
      </w:r>
      <w:r w:rsidRPr="009A341A">
        <w:rPr>
          <w:rFonts w:ascii="Times New Roman" w:hAnsi="Times New Roman"/>
          <w:lang w:val="en-US"/>
        </w:rPr>
        <w:t>C. 320.</w:t>
      </w:r>
    </w:p>
  </w:footnote>
  <w:footnote w:id="173">
    <w:p w14:paraId="45CEFF65" w14:textId="77777777" w:rsidR="00373FC6" w:rsidRPr="009A341A" w:rsidRDefault="00373FC6" w:rsidP="009A341A">
      <w:pPr>
        <w:pStyle w:val="a8"/>
        <w:jc w:val="both"/>
        <w:rPr>
          <w:rFonts w:ascii="Times New Roman" w:hAnsi="Times New Roman"/>
          <w:lang w:val="en-US"/>
        </w:rPr>
      </w:pPr>
      <w:r w:rsidRPr="009A341A">
        <w:rPr>
          <w:rStyle w:val="aa"/>
          <w:rFonts w:ascii="Times New Roman" w:hAnsi="Times New Roman"/>
        </w:rPr>
        <w:footnoteRef/>
      </w:r>
      <w:r w:rsidRPr="009A341A">
        <w:rPr>
          <w:rFonts w:ascii="Times New Roman" w:hAnsi="Times New Roman"/>
          <w:lang w:val="en-US"/>
        </w:rPr>
        <w:t xml:space="preserve"> Securities and Exchange Commission. Commission Votes to End Selective Disclosure: Chairman Arthur Levitt Hails Leveling of information Playing Field. Wshington. DC. 2000. August 10.</w:t>
      </w:r>
    </w:p>
  </w:footnote>
  <w:footnote w:id="174">
    <w:p w14:paraId="312893D8" w14:textId="77777777" w:rsidR="00373FC6" w:rsidRPr="005F35FE" w:rsidRDefault="00373FC6" w:rsidP="004152C1">
      <w:pPr>
        <w:pStyle w:val="a8"/>
        <w:rPr>
          <w:rFonts w:ascii="Times New Roman" w:hAnsi="Times New Roman"/>
          <w:lang w:val="en-US"/>
        </w:rPr>
      </w:pPr>
      <w:r>
        <w:rPr>
          <w:rStyle w:val="aa"/>
        </w:rPr>
        <w:footnoteRef/>
      </w:r>
      <w:r w:rsidRPr="00834004">
        <w:rPr>
          <w:lang w:val="en-US"/>
        </w:rPr>
        <w:t xml:space="preserve"> </w:t>
      </w:r>
      <w:r w:rsidRPr="005F35FE">
        <w:rPr>
          <w:rFonts w:ascii="Times New Roman" w:hAnsi="Times New Roman"/>
          <w:lang w:val="en-US"/>
        </w:rPr>
        <w:t>Gilder G.</w:t>
      </w:r>
      <w:r>
        <w:rPr>
          <w:rFonts w:ascii="Times New Roman" w:hAnsi="Times New Roman"/>
          <w:lang w:val="en-US"/>
        </w:rPr>
        <w:t xml:space="preserve"> The outs</w:t>
      </w:r>
      <w:r w:rsidRPr="005F35FE">
        <w:rPr>
          <w:rFonts w:ascii="Times New Roman" w:hAnsi="Times New Roman"/>
          <w:lang w:val="en-US"/>
        </w:rPr>
        <w:t>ider trading</w:t>
      </w:r>
      <w:r w:rsidRPr="00BF1C6F">
        <w:rPr>
          <w:rFonts w:ascii="Times New Roman" w:hAnsi="Times New Roman"/>
          <w:lang w:val="en-US"/>
        </w:rPr>
        <w:t xml:space="preserve"> </w:t>
      </w:r>
      <w:r w:rsidRPr="005F35FE">
        <w:rPr>
          <w:rFonts w:ascii="Times New Roman" w:hAnsi="Times New Roman"/>
          <w:lang w:val="en-US"/>
        </w:rPr>
        <w:t>scandal</w:t>
      </w:r>
      <w:r w:rsidRPr="00BF1C6F">
        <w:rPr>
          <w:rFonts w:ascii="Times New Roman" w:hAnsi="Times New Roman"/>
          <w:lang w:val="en-US"/>
        </w:rPr>
        <w:t xml:space="preserve"> // </w:t>
      </w:r>
      <w:r w:rsidRPr="005F35FE">
        <w:rPr>
          <w:rFonts w:ascii="Times New Roman" w:hAnsi="Times New Roman"/>
          <w:lang w:val="en-US"/>
        </w:rPr>
        <w:t>The</w:t>
      </w:r>
      <w:r w:rsidRPr="00BF1C6F">
        <w:rPr>
          <w:rFonts w:ascii="Times New Roman" w:hAnsi="Times New Roman"/>
          <w:lang w:val="en-US"/>
        </w:rPr>
        <w:t xml:space="preserve"> </w:t>
      </w:r>
      <w:r w:rsidRPr="005F35FE">
        <w:rPr>
          <w:rFonts w:ascii="Times New Roman" w:hAnsi="Times New Roman"/>
          <w:lang w:val="en-US"/>
        </w:rPr>
        <w:t>wall</w:t>
      </w:r>
      <w:r w:rsidRPr="00BF1C6F">
        <w:rPr>
          <w:rFonts w:ascii="Times New Roman" w:hAnsi="Times New Roman"/>
          <w:lang w:val="en-US"/>
        </w:rPr>
        <w:t xml:space="preserve"> </w:t>
      </w:r>
      <w:r w:rsidRPr="005F35FE">
        <w:rPr>
          <w:rFonts w:ascii="Times New Roman" w:hAnsi="Times New Roman"/>
          <w:lang w:val="en-US"/>
        </w:rPr>
        <w:t>street</w:t>
      </w:r>
      <w:r w:rsidRPr="00BF1C6F">
        <w:rPr>
          <w:rFonts w:ascii="Times New Roman" w:hAnsi="Times New Roman"/>
          <w:lang w:val="en-US"/>
        </w:rPr>
        <w:t xml:space="preserve"> </w:t>
      </w:r>
      <w:r w:rsidRPr="005F35FE">
        <w:rPr>
          <w:rFonts w:ascii="Times New Roman" w:hAnsi="Times New Roman"/>
          <w:lang w:val="en-US"/>
        </w:rPr>
        <w:t>journal</w:t>
      </w:r>
      <w:r w:rsidRPr="00BF1C6F">
        <w:rPr>
          <w:rFonts w:ascii="Times New Roman" w:hAnsi="Times New Roman"/>
          <w:lang w:val="en-US"/>
        </w:rPr>
        <w:t xml:space="preserve">. </w:t>
      </w:r>
      <w:r w:rsidRPr="002F6D23">
        <w:rPr>
          <w:rFonts w:ascii="Times New Roman" w:hAnsi="Times New Roman"/>
          <w:lang w:val="en-US"/>
        </w:rPr>
        <w:t xml:space="preserve">2000. </w:t>
      </w:r>
      <w:r w:rsidRPr="005F35FE">
        <w:rPr>
          <w:rFonts w:ascii="Times New Roman" w:hAnsi="Times New Roman"/>
          <w:lang w:val="en-US"/>
        </w:rPr>
        <w:t>August</w:t>
      </w:r>
      <w:r w:rsidRPr="002F6D23">
        <w:rPr>
          <w:rFonts w:ascii="Times New Roman" w:hAnsi="Times New Roman"/>
          <w:lang w:val="en-US"/>
        </w:rPr>
        <w:t xml:space="preserve"> </w:t>
      </w:r>
      <w:r w:rsidRPr="009A341A">
        <w:rPr>
          <w:rFonts w:ascii="Times New Roman" w:hAnsi="Times New Roman"/>
          <w:lang w:val="en-US"/>
        </w:rPr>
        <w:t xml:space="preserve">19. </w:t>
      </w:r>
      <w:r w:rsidRPr="005F35FE">
        <w:rPr>
          <w:rFonts w:ascii="Times New Roman" w:hAnsi="Times New Roman"/>
          <w:lang w:val="en-US"/>
        </w:rPr>
        <w:t>P. 30.</w:t>
      </w:r>
    </w:p>
  </w:footnote>
  <w:footnote w:id="175">
    <w:p w14:paraId="7CBC8A40" w14:textId="77777777" w:rsidR="00373FC6" w:rsidRPr="005F35FE" w:rsidRDefault="00373FC6" w:rsidP="005F35FE">
      <w:pPr>
        <w:spacing w:after="0" w:line="240" w:lineRule="auto"/>
        <w:ind w:left="57" w:hanging="57"/>
        <w:jc w:val="both"/>
        <w:rPr>
          <w:rFonts w:ascii="Times New Roman" w:hAnsi="Times New Roman"/>
          <w:sz w:val="20"/>
          <w:szCs w:val="20"/>
          <w:lang w:val="en-US"/>
        </w:rPr>
      </w:pPr>
      <w:r w:rsidRPr="005F35FE">
        <w:rPr>
          <w:rStyle w:val="aa"/>
          <w:rFonts w:ascii="Times New Roman" w:hAnsi="Times New Roman"/>
          <w:sz w:val="20"/>
          <w:szCs w:val="20"/>
        </w:rPr>
        <w:footnoteRef/>
      </w:r>
      <w:r w:rsidRPr="005F35FE">
        <w:rPr>
          <w:rFonts w:ascii="Times New Roman" w:hAnsi="Times New Roman"/>
          <w:sz w:val="20"/>
          <w:szCs w:val="20"/>
          <w:lang w:val="en-US"/>
        </w:rPr>
        <w:t xml:space="preserve"> Lazanis R. How Technology Behind Bitcoin Could Transform Accounting As We Know It. 2017. URL. : https://techvibes.com/2015/01/22/how-technology-behind-bitcoin-could-transform-accounting-as-we-know-it-2015-01-22 .</w:t>
      </w:r>
    </w:p>
  </w:footnote>
  <w:footnote w:id="176">
    <w:p w14:paraId="6810AFB6" w14:textId="77777777" w:rsidR="00373FC6" w:rsidRPr="005F35FE" w:rsidRDefault="00373FC6" w:rsidP="005F35FE">
      <w:pPr>
        <w:pStyle w:val="a8"/>
        <w:rPr>
          <w:rFonts w:ascii="Times New Roman" w:hAnsi="Times New Roman"/>
          <w:lang w:val="en-US"/>
        </w:rPr>
      </w:pPr>
      <w:r w:rsidRPr="005F35FE">
        <w:rPr>
          <w:rStyle w:val="aa"/>
          <w:rFonts w:ascii="Times New Roman" w:hAnsi="Times New Roman"/>
        </w:rPr>
        <w:footnoteRef/>
      </w:r>
      <w:r w:rsidRPr="005F35FE">
        <w:rPr>
          <w:rFonts w:ascii="Times New Roman" w:hAnsi="Times New Roman"/>
          <w:lang w:val="en-US"/>
        </w:rPr>
        <w:t xml:space="preserve"> Frieswick K. How Audits Must Change, Auditors face more pressure to find fraud. CFO Magazine. 2003. URL. :</w:t>
      </w:r>
    </w:p>
    <w:p w14:paraId="6331B9B3" w14:textId="77777777" w:rsidR="00373FC6" w:rsidRPr="00C83AA6" w:rsidRDefault="00373FC6" w:rsidP="005F35FE">
      <w:pPr>
        <w:pStyle w:val="a8"/>
        <w:rPr>
          <w:rFonts w:ascii="Times New Roman" w:hAnsi="Times New Roman"/>
          <w:lang w:val="en-US"/>
        </w:rPr>
      </w:pPr>
      <w:r w:rsidRPr="00C83AA6">
        <w:rPr>
          <w:rFonts w:ascii="Times New Roman" w:hAnsi="Times New Roman"/>
          <w:lang w:val="en-US"/>
        </w:rPr>
        <w:t>http://faculty.som.yale.edu/shyamsunder/FinancialFraud/How%20Audits%20Must%20Change.htm.</w:t>
      </w:r>
    </w:p>
  </w:footnote>
  <w:footnote w:id="177">
    <w:p w14:paraId="05ADE70A" w14:textId="77777777" w:rsidR="00373FC6" w:rsidRPr="00C83AA6" w:rsidRDefault="00373FC6">
      <w:pPr>
        <w:pStyle w:val="a8"/>
      </w:pPr>
      <w:r>
        <w:rPr>
          <w:rStyle w:val="aa"/>
        </w:rPr>
        <w:footnoteRef/>
      </w:r>
      <w:r w:rsidRPr="00465E8F">
        <w:rPr>
          <w:lang w:val="en-US"/>
        </w:rPr>
        <w:t xml:space="preserve"> </w:t>
      </w:r>
      <w:r w:rsidRPr="00465E8F">
        <w:rPr>
          <w:rFonts w:ascii="Times New Roman" w:hAnsi="Times New Roman"/>
          <w:lang w:val="en-US"/>
        </w:rPr>
        <w:t xml:space="preserve">Byström H. Blockchains, Real-Time Accounting and the Future of Credit Risk Modeling // Scandinavian Working Papers in Economics. </w:t>
      </w:r>
      <w:r w:rsidRPr="00C83AA6">
        <w:rPr>
          <w:rFonts w:ascii="Times New Roman" w:hAnsi="Times New Roman"/>
        </w:rPr>
        <w:t xml:space="preserve">2016. </w:t>
      </w:r>
    </w:p>
  </w:footnote>
  <w:footnote w:id="178">
    <w:p w14:paraId="7B852A65" w14:textId="77777777" w:rsidR="00373FC6" w:rsidRPr="00F41957" w:rsidRDefault="00373FC6">
      <w:pPr>
        <w:pStyle w:val="a8"/>
        <w:rPr>
          <w:rFonts w:ascii="Times New Roman" w:hAnsi="Times New Roman"/>
        </w:rPr>
      </w:pPr>
      <w:r>
        <w:rPr>
          <w:rStyle w:val="aa"/>
        </w:rPr>
        <w:footnoteRef/>
      </w:r>
      <w:r>
        <w:t xml:space="preserve"> </w:t>
      </w:r>
      <w:r w:rsidRPr="00F41957">
        <w:rPr>
          <w:rFonts w:ascii="Times New Roman" w:hAnsi="Times New Roman"/>
        </w:rPr>
        <w:t xml:space="preserve">Доклад для общественных консультаций ЦБ РФ. Развитие технологии распределенных реестров. М. 2017. </w:t>
      </w:r>
      <w:r w:rsidRPr="00F41957">
        <w:rPr>
          <w:rFonts w:ascii="Times New Roman" w:hAnsi="Times New Roman"/>
          <w:lang w:val="en-US"/>
        </w:rPr>
        <w:t>URL</w:t>
      </w:r>
      <w:r w:rsidRPr="00F41957">
        <w:rPr>
          <w:rFonts w:ascii="Times New Roman" w:hAnsi="Times New Roman"/>
        </w:rPr>
        <w:t xml:space="preserve"> : </w:t>
      </w:r>
      <w:hyperlink r:id="rId2" w:history="1">
        <w:r w:rsidRPr="00F41957">
          <w:rPr>
            <w:rStyle w:val="afc"/>
            <w:rFonts w:ascii="Times New Roman" w:hAnsi="Times New Roman"/>
            <w:lang w:val="en-US"/>
          </w:rPr>
          <w:t>http</w:t>
        </w:r>
        <w:r w:rsidRPr="00F41957">
          <w:rPr>
            <w:rStyle w:val="afc"/>
            <w:rFonts w:ascii="Times New Roman" w:hAnsi="Times New Roman"/>
          </w:rPr>
          <w:t>://</w:t>
        </w:r>
        <w:r w:rsidRPr="00F41957">
          <w:rPr>
            <w:rStyle w:val="afc"/>
            <w:rFonts w:ascii="Times New Roman" w:hAnsi="Times New Roman"/>
            <w:lang w:val="en-US"/>
          </w:rPr>
          <w:t>www</w:t>
        </w:r>
        <w:r w:rsidRPr="00F41957">
          <w:rPr>
            <w:rStyle w:val="afc"/>
            <w:rFonts w:ascii="Times New Roman" w:hAnsi="Times New Roman"/>
          </w:rPr>
          <w:t>.</w:t>
        </w:r>
        <w:r w:rsidRPr="00F41957">
          <w:rPr>
            <w:rStyle w:val="afc"/>
            <w:rFonts w:ascii="Times New Roman" w:hAnsi="Times New Roman"/>
            <w:lang w:val="en-US"/>
          </w:rPr>
          <w:t>cbr</w:t>
        </w:r>
        <w:r w:rsidRPr="00F41957">
          <w:rPr>
            <w:rStyle w:val="afc"/>
            <w:rFonts w:ascii="Times New Roman" w:hAnsi="Times New Roman"/>
          </w:rPr>
          <w:t>.</w:t>
        </w:r>
        <w:r w:rsidRPr="00F41957">
          <w:rPr>
            <w:rStyle w:val="afc"/>
            <w:rFonts w:ascii="Times New Roman" w:hAnsi="Times New Roman"/>
            <w:lang w:val="en-US"/>
          </w:rPr>
          <w:t>ru</w:t>
        </w:r>
        <w:r w:rsidRPr="00F41957">
          <w:rPr>
            <w:rStyle w:val="afc"/>
            <w:rFonts w:ascii="Times New Roman" w:hAnsi="Times New Roman"/>
          </w:rPr>
          <w:t>/</w:t>
        </w:r>
        <w:r w:rsidRPr="00F41957">
          <w:rPr>
            <w:rStyle w:val="afc"/>
            <w:rFonts w:ascii="Times New Roman" w:hAnsi="Times New Roman"/>
            <w:lang w:val="en-US"/>
          </w:rPr>
          <w:t>Content</w:t>
        </w:r>
        <w:r w:rsidRPr="00F41957">
          <w:rPr>
            <w:rStyle w:val="afc"/>
            <w:rFonts w:ascii="Times New Roman" w:hAnsi="Times New Roman"/>
          </w:rPr>
          <w:t>/</w:t>
        </w:r>
        <w:r w:rsidRPr="00F41957">
          <w:rPr>
            <w:rStyle w:val="afc"/>
            <w:rFonts w:ascii="Times New Roman" w:hAnsi="Times New Roman"/>
            <w:lang w:val="en-US"/>
          </w:rPr>
          <w:t>Document</w:t>
        </w:r>
        <w:r w:rsidRPr="00F41957">
          <w:rPr>
            <w:rStyle w:val="afc"/>
            <w:rFonts w:ascii="Times New Roman" w:hAnsi="Times New Roman"/>
          </w:rPr>
          <w:t>/</w:t>
        </w:r>
        <w:r w:rsidRPr="00F41957">
          <w:rPr>
            <w:rStyle w:val="afc"/>
            <w:rFonts w:ascii="Times New Roman" w:hAnsi="Times New Roman"/>
            <w:lang w:val="en-US"/>
          </w:rPr>
          <w:t>File</w:t>
        </w:r>
        <w:r w:rsidRPr="00F41957">
          <w:rPr>
            <w:rStyle w:val="afc"/>
            <w:rFonts w:ascii="Times New Roman" w:hAnsi="Times New Roman"/>
          </w:rPr>
          <w:t>/36007/</w:t>
        </w:r>
        <w:r w:rsidRPr="00F41957">
          <w:rPr>
            <w:rStyle w:val="afc"/>
            <w:rFonts w:ascii="Times New Roman" w:hAnsi="Times New Roman"/>
            <w:lang w:val="en-US"/>
          </w:rPr>
          <w:t>reestr</w:t>
        </w:r>
        <w:r w:rsidRPr="00F41957">
          <w:rPr>
            <w:rStyle w:val="afc"/>
            <w:rFonts w:ascii="Times New Roman" w:hAnsi="Times New Roman"/>
          </w:rPr>
          <w:t>_</w:t>
        </w:r>
        <w:r w:rsidRPr="00F41957">
          <w:rPr>
            <w:rStyle w:val="afc"/>
            <w:rFonts w:ascii="Times New Roman" w:hAnsi="Times New Roman"/>
            <w:lang w:val="en-US"/>
          </w:rPr>
          <w:t>survey</w:t>
        </w:r>
        <w:r w:rsidRPr="00F41957">
          <w:rPr>
            <w:rStyle w:val="afc"/>
            <w:rFonts w:ascii="Times New Roman" w:hAnsi="Times New Roman"/>
          </w:rPr>
          <w:t>.</w:t>
        </w:r>
        <w:r w:rsidRPr="00F41957">
          <w:rPr>
            <w:rStyle w:val="afc"/>
            <w:rFonts w:ascii="Times New Roman" w:hAnsi="Times New Roman"/>
            <w:lang w:val="en-US"/>
          </w:rPr>
          <w:t>pdf</w:t>
        </w:r>
      </w:hyperlink>
      <w:r w:rsidRPr="00F41957">
        <w:rPr>
          <w:rFonts w:ascii="Times New Roman" w:hAnsi="Times New Roman"/>
        </w:rPr>
        <w:t xml:space="preserve"> (дата обращения : 08.05.2020).</w:t>
      </w:r>
    </w:p>
  </w:footnote>
  <w:footnote w:id="179">
    <w:p w14:paraId="3EB854A2" w14:textId="77777777" w:rsidR="00373FC6" w:rsidRPr="00C83AA6" w:rsidRDefault="00373FC6">
      <w:pPr>
        <w:pStyle w:val="a8"/>
        <w:rPr>
          <w:rFonts w:ascii="Times New Roman" w:hAnsi="Times New Roman"/>
          <w:lang w:val="en-US"/>
        </w:rPr>
      </w:pPr>
      <w:r>
        <w:rPr>
          <w:rStyle w:val="aa"/>
        </w:rPr>
        <w:footnoteRef/>
      </w:r>
      <w:r>
        <w:t xml:space="preserve"> </w:t>
      </w:r>
      <w:r w:rsidRPr="00BE7725">
        <w:rPr>
          <w:rFonts w:ascii="Times New Roman" w:hAnsi="Times New Roman"/>
        </w:rPr>
        <w:t xml:space="preserve">Пятов М.Л., Глинский В.В. Концепция гуманизации данных статистики в работах Я.В. Соколова // Вопросы статистики. </w:t>
      </w:r>
      <w:r w:rsidRPr="006736F8">
        <w:rPr>
          <w:rFonts w:ascii="Times New Roman" w:hAnsi="Times New Roman"/>
          <w:lang w:val="en-US"/>
        </w:rPr>
        <w:t xml:space="preserve">2018. 25(3). </w:t>
      </w:r>
      <w:r w:rsidRPr="00BE7725">
        <w:rPr>
          <w:rFonts w:ascii="Times New Roman" w:hAnsi="Times New Roman"/>
        </w:rPr>
        <w:t>С</w:t>
      </w:r>
      <w:r w:rsidRPr="00C83AA6">
        <w:rPr>
          <w:rFonts w:ascii="Times New Roman" w:hAnsi="Times New Roman"/>
          <w:lang w:val="en-US"/>
        </w:rPr>
        <w:t>. 8.</w:t>
      </w:r>
    </w:p>
  </w:footnote>
  <w:footnote w:id="180">
    <w:p w14:paraId="4093B314" w14:textId="77777777" w:rsidR="00373FC6" w:rsidRPr="00BE7725" w:rsidRDefault="00373FC6" w:rsidP="00BE7725">
      <w:pPr>
        <w:pStyle w:val="a8"/>
        <w:jc w:val="both"/>
        <w:rPr>
          <w:rFonts w:ascii="Times New Roman" w:hAnsi="Times New Roman"/>
        </w:rPr>
      </w:pPr>
      <w:r>
        <w:rPr>
          <w:rStyle w:val="aa"/>
        </w:rPr>
        <w:footnoteRef/>
      </w:r>
      <w:r w:rsidRPr="00BE7725">
        <w:rPr>
          <w:lang w:val="en-US"/>
        </w:rPr>
        <w:t xml:space="preserve"> </w:t>
      </w:r>
      <w:r w:rsidRPr="00BE7725">
        <w:rPr>
          <w:rFonts w:ascii="Times New Roman" w:hAnsi="Times New Roman"/>
          <w:lang w:val="en-US"/>
        </w:rPr>
        <w:t xml:space="preserve">Bystro¨m H. Blockchains, real-time accounting and the future of credit risk modeling // Working paper. Lund, Department of Economics, School of Economics and Management Lund University. </w:t>
      </w:r>
      <w:r w:rsidRPr="00BE7725">
        <w:rPr>
          <w:rFonts w:ascii="Times New Roman" w:hAnsi="Times New Roman"/>
        </w:rPr>
        <w:t xml:space="preserve">2016. </w:t>
      </w:r>
      <w:r w:rsidRPr="00BE7725">
        <w:rPr>
          <w:rFonts w:ascii="Times New Roman" w:hAnsi="Times New Roman"/>
          <w:lang w:val="en-US"/>
        </w:rPr>
        <w:t>P</w:t>
      </w:r>
      <w:r w:rsidRPr="00BE7725">
        <w:rPr>
          <w:rFonts w:ascii="Times New Roman" w:hAnsi="Times New Roman"/>
        </w:rPr>
        <w:t>. 12.</w:t>
      </w:r>
    </w:p>
  </w:footnote>
  <w:footnote w:id="181">
    <w:p w14:paraId="7D49D323" w14:textId="77777777" w:rsidR="00373FC6" w:rsidRPr="00BE7725" w:rsidRDefault="00373FC6" w:rsidP="00BE7725">
      <w:pPr>
        <w:pStyle w:val="a8"/>
        <w:jc w:val="both"/>
        <w:rPr>
          <w:rFonts w:ascii="Times New Roman" w:hAnsi="Times New Roman"/>
        </w:rPr>
      </w:pPr>
      <w:r>
        <w:rPr>
          <w:rStyle w:val="aa"/>
        </w:rPr>
        <w:footnoteRef/>
      </w:r>
      <w:r>
        <w:t xml:space="preserve"> </w:t>
      </w:r>
      <w:r w:rsidRPr="00BE7725">
        <w:rPr>
          <w:rFonts w:ascii="Times New Roman" w:hAnsi="Times New Roman"/>
        </w:rPr>
        <w:t>Банникова Е.В., Хамзина О.И. Назначение и состав пояснений к бухгалтерскому балансу и отчету о прибылях и убытках // Материалы II всероссийской научно-практической конференции: Бухгалтерский учёт, анализ, аудит и налогообложение: проблемы и перспективы сборник статей. Под общей редакцией Н.Н. Бондиной. Пенза: Изд. ПГСА. 2014. С. 6-9.</w:t>
      </w:r>
    </w:p>
  </w:footnote>
  <w:footnote w:id="182">
    <w:p w14:paraId="1435F3DB" w14:textId="77777777" w:rsidR="00373FC6" w:rsidRPr="00187BDC" w:rsidRDefault="00373FC6" w:rsidP="00187BDC">
      <w:pPr>
        <w:pStyle w:val="a8"/>
        <w:rPr>
          <w:rFonts w:ascii="Times New Roman" w:hAnsi="Times New Roman"/>
        </w:rPr>
      </w:pPr>
      <w:r w:rsidRPr="00187BDC">
        <w:rPr>
          <w:rStyle w:val="aa"/>
          <w:rFonts w:ascii="Times New Roman" w:hAnsi="Times New Roman"/>
        </w:rPr>
        <w:footnoteRef/>
      </w:r>
      <w:r w:rsidRPr="00187BDC">
        <w:rPr>
          <w:rFonts w:ascii="Times New Roman" w:hAnsi="Times New Roman"/>
        </w:rPr>
        <w:t xml:space="preserve"> Пятов М. Л., Соловей Т. Н. Отчетность компаний в условиях новой информационной реальности // Сборник докладов международного научного форума «Образование и предпринимательство в Сибири: направления взаимодействия и развитие регионов» : в 4 томах / Новосибирский государственный университет экономики и управления. </w:t>
      </w:r>
      <w:r w:rsidRPr="00187BDC">
        <w:rPr>
          <w:rFonts w:ascii="Times New Roman" w:hAnsi="Times New Roman"/>
          <w:lang w:val="en-US"/>
        </w:rPr>
        <w:t>H</w:t>
      </w:r>
      <w:r w:rsidRPr="00187BDC">
        <w:rPr>
          <w:rFonts w:ascii="Times New Roman" w:hAnsi="Times New Roman"/>
        </w:rPr>
        <w:t xml:space="preserve">.: Новосибирский государственный университет экономики и управления "НИНХ". 2018. </w:t>
      </w:r>
      <w:r w:rsidRPr="00187BDC">
        <w:rPr>
          <w:rFonts w:ascii="Times New Roman" w:hAnsi="Times New Roman"/>
          <w:lang w:val="en-US"/>
        </w:rPr>
        <w:t>C</w:t>
      </w:r>
      <w:r w:rsidRPr="00187BDC">
        <w:rPr>
          <w:rFonts w:ascii="Times New Roman" w:hAnsi="Times New Roman"/>
        </w:rPr>
        <w:t>. 208-212.</w:t>
      </w:r>
    </w:p>
  </w:footnote>
  <w:footnote w:id="183">
    <w:p w14:paraId="74D8E20F" w14:textId="77777777" w:rsidR="00373FC6" w:rsidRPr="00B71778" w:rsidRDefault="00373FC6" w:rsidP="00481E46">
      <w:pPr>
        <w:pStyle w:val="a8"/>
        <w:jc w:val="both"/>
        <w:rPr>
          <w:rFonts w:ascii="Times New Roman" w:hAnsi="Times New Roman"/>
        </w:rPr>
      </w:pPr>
      <w:r>
        <w:rPr>
          <w:rStyle w:val="aa"/>
        </w:rPr>
        <w:footnoteRef/>
      </w:r>
      <w:r>
        <w:t xml:space="preserve"> </w:t>
      </w:r>
      <w:r w:rsidRPr="00B71778">
        <w:rPr>
          <w:rFonts w:ascii="Times New Roman" w:hAnsi="Times New Roman"/>
        </w:rPr>
        <w:t>Подобное структурирование предложено представителями англо-американской школы бухгалтерского учета.</w:t>
      </w:r>
    </w:p>
  </w:footnote>
  <w:footnote w:id="184">
    <w:p w14:paraId="454CCBE4" w14:textId="77777777" w:rsidR="00373FC6" w:rsidRPr="006402A8" w:rsidRDefault="00373FC6" w:rsidP="005A51DF">
      <w:pPr>
        <w:pStyle w:val="a8"/>
        <w:rPr>
          <w:rFonts w:ascii="Times New Roman" w:hAnsi="Times New Roman"/>
        </w:rPr>
      </w:pPr>
      <w:r>
        <w:rPr>
          <w:rStyle w:val="aa"/>
        </w:rPr>
        <w:footnoteRef/>
      </w:r>
      <w:r>
        <w:t xml:space="preserve"> </w:t>
      </w:r>
      <w:r w:rsidRPr="006402A8">
        <w:rPr>
          <w:rFonts w:ascii="Times New Roman" w:hAnsi="Times New Roman"/>
        </w:rPr>
        <w:t>Соколов Я. В. Основы теории бухгалтерского учета. Москва. Финансы и статистика, 2000.</w:t>
      </w:r>
    </w:p>
  </w:footnote>
  <w:footnote w:id="185">
    <w:p w14:paraId="2E36CE75" w14:textId="77777777" w:rsidR="00373FC6" w:rsidRPr="006402A8" w:rsidRDefault="00373FC6" w:rsidP="005A51DF">
      <w:pPr>
        <w:pStyle w:val="a8"/>
        <w:rPr>
          <w:rFonts w:ascii="Times New Roman" w:hAnsi="Times New Roman"/>
        </w:rPr>
      </w:pPr>
      <w:r w:rsidRPr="006402A8">
        <w:rPr>
          <w:rStyle w:val="aa"/>
          <w:rFonts w:ascii="Times New Roman" w:hAnsi="Times New Roman"/>
        </w:rPr>
        <w:footnoteRef/>
      </w:r>
      <w:r w:rsidRPr="006402A8">
        <w:rPr>
          <w:rFonts w:ascii="Times New Roman" w:hAnsi="Times New Roman"/>
        </w:rPr>
        <w:t xml:space="preserve"> Соколов Я. В. Бухгалтерский учет: от истоков до наших дней: учеб. пособие для вузов. Москва, Аудит ЮНИТИ,1996.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1830658"/>
      <w:docPartObj>
        <w:docPartGallery w:val="Page Numbers (Top of Page)"/>
        <w:docPartUnique/>
      </w:docPartObj>
    </w:sdtPr>
    <w:sdtEndPr>
      <w:rPr>
        <w:rFonts w:ascii="Times New Roman" w:hAnsi="Times New Roman"/>
      </w:rPr>
    </w:sdtEndPr>
    <w:sdtContent>
      <w:p w14:paraId="5B886C90" w14:textId="77777777" w:rsidR="00373FC6" w:rsidRPr="00560159" w:rsidRDefault="00373FC6">
        <w:pPr>
          <w:pStyle w:val="a6"/>
          <w:jc w:val="right"/>
          <w:rPr>
            <w:rFonts w:ascii="Times New Roman" w:hAnsi="Times New Roman"/>
          </w:rPr>
        </w:pPr>
        <w:r w:rsidRPr="00560159">
          <w:rPr>
            <w:rFonts w:ascii="Times New Roman" w:hAnsi="Times New Roman"/>
          </w:rPr>
          <w:fldChar w:fldCharType="begin"/>
        </w:r>
        <w:r w:rsidRPr="00560159">
          <w:rPr>
            <w:rFonts w:ascii="Times New Roman" w:hAnsi="Times New Roman"/>
          </w:rPr>
          <w:instrText>PAGE   \* MERGEFORMAT</w:instrText>
        </w:r>
        <w:r w:rsidRPr="00560159">
          <w:rPr>
            <w:rFonts w:ascii="Times New Roman" w:hAnsi="Times New Roman"/>
          </w:rPr>
          <w:fldChar w:fldCharType="separate"/>
        </w:r>
        <w:r w:rsidR="00A62E03">
          <w:rPr>
            <w:rFonts w:ascii="Times New Roman" w:hAnsi="Times New Roman"/>
            <w:noProof/>
          </w:rPr>
          <w:t>2</w:t>
        </w:r>
        <w:r w:rsidRPr="00560159">
          <w:rPr>
            <w:rFonts w:ascii="Times New Roman" w:hAnsi="Times New Roman"/>
          </w:rPr>
          <w:fldChar w:fldCharType="end"/>
        </w:r>
      </w:p>
    </w:sdtContent>
  </w:sdt>
  <w:p w14:paraId="1BB9C487" w14:textId="77777777" w:rsidR="00373FC6" w:rsidRDefault="00373FC6">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402"/>
    <w:multiLevelType w:val="multilevel"/>
    <w:tmpl w:val="00000885"/>
    <w:lvl w:ilvl="0">
      <w:start w:val="1"/>
      <w:numFmt w:val="decimal"/>
      <w:lvlText w:val="%1."/>
      <w:lvlJc w:val="left"/>
      <w:pPr>
        <w:ind w:left="1097" w:hanging="224"/>
      </w:pPr>
      <w:rPr>
        <w:rFonts w:ascii="Times New Roman" w:hAnsi="Times New Roman" w:cs="Times New Roman"/>
        <w:b w:val="0"/>
        <w:bCs w:val="0"/>
        <w:sz w:val="20"/>
        <w:szCs w:val="20"/>
      </w:rPr>
    </w:lvl>
    <w:lvl w:ilvl="1">
      <w:numFmt w:val="bullet"/>
      <w:lvlText w:val="•"/>
      <w:lvlJc w:val="left"/>
      <w:pPr>
        <w:ind w:left="1842" w:hanging="224"/>
      </w:pPr>
    </w:lvl>
    <w:lvl w:ilvl="2">
      <w:numFmt w:val="bullet"/>
      <w:lvlText w:val="•"/>
      <w:lvlJc w:val="left"/>
      <w:pPr>
        <w:ind w:left="2586" w:hanging="224"/>
      </w:pPr>
    </w:lvl>
    <w:lvl w:ilvl="3">
      <w:numFmt w:val="bullet"/>
      <w:lvlText w:val="•"/>
      <w:lvlJc w:val="left"/>
      <w:pPr>
        <w:ind w:left="3330" w:hanging="224"/>
      </w:pPr>
    </w:lvl>
    <w:lvl w:ilvl="4">
      <w:numFmt w:val="bullet"/>
      <w:lvlText w:val="•"/>
      <w:lvlJc w:val="left"/>
      <w:pPr>
        <w:ind w:left="4074" w:hanging="224"/>
      </w:pPr>
    </w:lvl>
    <w:lvl w:ilvl="5">
      <w:numFmt w:val="bullet"/>
      <w:lvlText w:val="•"/>
      <w:lvlJc w:val="left"/>
      <w:pPr>
        <w:ind w:left="4818" w:hanging="224"/>
      </w:pPr>
    </w:lvl>
    <w:lvl w:ilvl="6">
      <w:numFmt w:val="bullet"/>
      <w:lvlText w:val="•"/>
      <w:lvlJc w:val="left"/>
      <w:pPr>
        <w:ind w:left="5563" w:hanging="224"/>
      </w:pPr>
    </w:lvl>
    <w:lvl w:ilvl="7">
      <w:numFmt w:val="bullet"/>
      <w:lvlText w:val="•"/>
      <w:lvlJc w:val="left"/>
      <w:pPr>
        <w:ind w:left="6307" w:hanging="224"/>
      </w:pPr>
    </w:lvl>
    <w:lvl w:ilvl="8">
      <w:numFmt w:val="bullet"/>
      <w:lvlText w:val="•"/>
      <w:lvlJc w:val="left"/>
      <w:pPr>
        <w:ind w:left="7051" w:hanging="224"/>
      </w:pPr>
    </w:lvl>
  </w:abstractNum>
  <w:abstractNum w:abstractNumId="1">
    <w:nsid w:val="00000403"/>
    <w:multiLevelType w:val="multilevel"/>
    <w:tmpl w:val="00000886"/>
    <w:lvl w:ilvl="0">
      <w:numFmt w:val="bullet"/>
      <w:lvlText w:val="—"/>
      <w:lvlJc w:val="left"/>
      <w:pPr>
        <w:ind w:left="1" w:hanging="245"/>
      </w:pPr>
      <w:rPr>
        <w:rFonts w:ascii="Georgia" w:hAnsi="Georgia"/>
        <w:b w:val="0"/>
        <w:w w:val="88"/>
        <w:sz w:val="20"/>
      </w:rPr>
    </w:lvl>
    <w:lvl w:ilvl="1">
      <w:numFmt w:val="bullet"/>
      <w:lvlText w:val="•"/>
      <w:lvlJc w:val="left"/>
      <w:pPr>
        <w:ind w:left="449" w:hanging="245"/>
      </w:pPr>
    </w:lvl>
    <w:lvl w:ilvl="2">
      <w:numFmt w:val="bullet"/>
      <w:lvlText w:val="•"/>
      <w:lvlJc w:val="left"/>
      <w:pPr>
        <w:ind w:left="896" w:hanging="245"/>
      </w:pPr>
    </w:lvl>
    <w:lvl w:ilvl="3">
      <w:numFmt w:val="bullet"/>
      <w:lvlText w:val="•"/>
      <w:lvlJc w:val="left"/>
      <w:pPr>
        <w:ind w:left="1344" w:hanging="245"/>
      </w:pPr>
    </w:lvl>
    <w:lvl w:ilvl="4">
      <w:numFmt w:val="bullet"/>
      <w:lvlText w:val="•"/>
      <w:lvlJc w:val="left"/>
      <w:pPr>
        <w:ind w:left="1792" w:hanging="245"/>
      </w:pPr>
    </w:lvl>
    <w:lvl w:ilvl="5">
      <w:numFmt w:val="bullet"/>
      <w:lvlText w:val="•"/>
      <w:lvlJc w:val="left"/>
      <w:pPr>
        <w:ind w:left="2240" w:hanging="245"/>
      </w:pPr>
    </w:lvl>
    <w:lvl w:ilvl="6">
      <w:numFmt w:val="bullet"/>
      <w:lvlText w:val="•"/>
      <w:lvlJc w:val="left"/>
      <w:pPr>
        <w:ind w:left="2688" w:hanging="245"/>
      </w:pPr>
    </w:lvl>
    <w:lvl w:ilvl="7">
      <w:numFmt w:val="bullet"/>
      <w:lvlText w:val="•"/>
      <w:lvlJc w:val="left"/>
      <w:pPr>
        <w:ind w:left="3136" w:hanging="245"/>
      </w:pPr>
    </w:lvl>
    <w:lvl w:ilvl="8">
      <w:numFmt w:val="bullet"/>
      <w:lvlText w:val="•"/>
      <w:lvlJc w:val="left"/>
      <w:pPr>
        <w:ind w:left="3584" w:hanging="245"/>
      </w:pPr>
    </w:lvl>
  </w:abstractNum>
  <w:abstractNum w:abstractNumId="2">
    <w:nsid w:val="08FD7C53"/>
    <w:multiLevelType w:val="hybridMultilevel"/>
    <w:tmpl w:val="169A7D7C"/>
    <w:lvl w:ilvl="0" w:tplc="AED0D508">
      <w:start w:val="2"/>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B6433B6"/>
    <w:multiLevelType w:val="multilevel"/>
    <w:tmpl w:val="1E3AF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6B0AE8"/>
    <w:multiLevelType w:val="multilevel"/>
    <w:tmpl w:val="26C82712"/>
    <w:lvl w:ilvl="0">
      <w:start w:val="3"/>
      <w:numFmt w:val="decimal"/>
      <w:lvlText w:val="%1."/>
      <w:lvlJc w:val="left"/>
      <w:pPr>
        <w:ind w:left="420" w:hanging="420"/>
      </w:pPr>
      <w:rPr>
        <w:rFonts w:cs="Times New Roman" w:hint="default"/>
      </w:rPr>
    </w:lvl>
    <w:lvl w:ilvl="1">
      <w:start w:val="5"/>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5">
    <w:nsid w:val="15F35082"/>
    <w:multiLevelType w:val="hybridMultilevel"/>
    <w:tmpl w:val="637AAE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1B015DA"/>
    <w:multiLevelType w:val="hybridMultilevel"/>
    <w:tmpl w:val="EB8ABD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30105EA"/>
    <w:multiLevelType w:val="hybridMultilevel"/>
    <w:tmpl w:val="50D8F7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3191EA7"/>
    <w:multiLevelType w:val="multilevel"/>
    <w:tmpl w:val="BA40D35A"/>
    <w:lvl w:ilvl="0">
      <w:start w:val="1"/>
      <w:numFmt w:val="decimal"/>
      <w:lvlText w:val="%1."/>
      <w:lvlJc w:val="left"/>
      <w:pPr>
        <w:ind w:left="720" w:hanging="360"/>
      </w:pPr>
      <w:rPr>
        <w:rFonts w:cs="Times New Roman" w:hint="default"/>
      </w:rPr>
    </w:lvl>
    <w:lvl w:ilvl="1">
      <w:start w:val="5"/>
      <w:numFmt w:val="decimal"/>
      <w:isLgl/>
      <w:lvlText w:val="%1.%2"/>
      <w:lvlJc w:val="left"/>
      <w:pPr>
        <w:ind w:left="865" w:hanging="44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9">
    <w:nsid w:val="24F17DAD"/>
    <w:multiLevelType w:val="hybridMultilevel"/>
    <w:tmpl w:val="36EA2018"/>
    <w:lvl w:ilvl="0" w:tplc="9DA8D516">
      <w:start w:val="1"/>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5EB50B3"/>
    <w:multiLevelType w:val="hybridMultilevel"/>
    <w:tmpl w:val="8894FE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E09583A"/>
    <w:multiLevelType w:val="hybridMultilevel"/>
    <w:tmpl w:val="D4C06D12"/>
    <w:lvl w:ilvl="0" w:tplc="C30076E0">
      <w:start w:val="2"/>
      <w:numFmt w:val="bullet"/>
      <w:lvlText w:val=""/>
      <w:lvlJc w:val="left"/>
      <w:pPr>
        <w:ind w:left="1069" w:hanging="360"/>
      </w:pPr>
      <w:rPr>
        <w:rFonts w:ascii="Symbol" w:eastAsiaTheme="minorHAnsi"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
    <w:nsid w:val="31AB3314"/>
    <w:multiLevelType w:val="hybridMultilevel"/>
    <w:tmpl w:val="FC145906"/>
    <w:lvl w:ilvl="0" w:tplc="D0BA1A86">
      <w:start w:val="3"/>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2CF76DD"/>
    <w:multiLevelType w:val="hybridMultilevel"/>
    <w:tmpl w:val="BED6C348"/>
    <w:lvl w:ilvl="0" w:tplc="0A188012">
      <w:start w:val="250"/>
      <w:numFmt w:val="bullet"/>
      <w:lvlText w:val=""/>
      <w:lvlJc w:val="left"/>
      <w:pPr>
        <w:ind w:left="1069" w:hanging="360"/>
      </w:pPr>
      <w:rPr>
        <w:rFonts w:ascii="Symbol" w:eastAsia="Calibri"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
    <w:nsid w:val="377E2508"/>
    <w:multiLevelType w:val="hybridMultilevel"/>
    <w:tmpl w:val="547EECD8"/>
    <w:lvl w:ilvl="0" w:tplc="8A9C184A">
      <w:start w:val="1"/>
      <w:numFmt w:val="bullet"/>
      <w:lvlText w:val=""/>
      <w:lvlJc w:val="left"/>
      <w:pPr>
        <w:ind w:left="1069" w:hanging="360"/>
      </w:pPr>
      <w:rPr>
        <w:rFonts w:ascii="Symbol" w:eastAsia="Calibri"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5">
    <w:nsid w:val="3A8B1C2D"/>
    <w:multiLevelType w:val="hybridMultilevel"/>
    <w:tmpl w:val="49BE4BC6"/>
    <w:lvl w:ilvl="0" w:tplc="2878D412">
      <w:start w:val="2"/>
      <w:numFmt w:val="bullet"/>
      <w:lvlText w:val=""/>
      <w:lvlJc w:val="left"/>
      <w:pPr>
        <w:ind w:left="1108" w:hanging="360"/>
      </w:pPr>
      <w:rPr>
        <w:rFonts w:ascii="Symbol" w:eastAsiaTheme="minorHAnsi" w:hAnsi="Symbol" w:cs="Times New Roman" w:hint="default"/>
      </w:rPr>
    </w:lvl>
    <w:lvl w:ilvl="1" w:tplc="04190003" w:tentative="1">
      <w:start w:val="1"/>
      <w:numFmt w:val="bullet"/>
      <w:lvlText w:val="o"/>
      <w:lvlJc w:val="left"/>
      <w:pPr>
        <w:ind w:left="1828" w:hanging="360"/>
      </w:pPr>
      <w:rPr>
        <w:rFonts w:ascii="Courier New" w:hAnsi="Courier New" w:cs="Courier New" w:hint="default"/>
      </w:rPr>
    </w:lvl>
    <w:lvl w:ilvl="2" w:tplc="04190005" w:tentative="1">
      <w:start w:val="1"/>
      <w:numFmt w:val="bullet"/>
      <w:lvlText w:val=""/>
      <w:lvlJc w:val="left"/>
      <w:pPr>
        <w:ind w:left="2548" w:hanging="360"/>
      </w:pPr>
      <w:rPr>
        <w:rFonts w:ascii="Wingdings" w:hAnsi="Wingdings" w:hint="default"/>
      </w:rPr>
    </w:lvl>
    <w:lvl w:ilvl="3" w:tplc="04190001" w:tentative="1">
      <w:start w:val="1"/>
      <w:numFmt w:val="bullet"/>
      <w:lvlText w:val=""/>
      <w:lvlJc w:val="left"/>
      <w:pPr>
        <w:ind w:left="3268" w:hanging="360"/>
      </w:pPr>
      <w:rPr>
        <w:rFonts w:ascii="Symbol" w:hAnsi="Symbol" w:hint="default"/>
      </w:rPr>
    </w:lvl>
    <w:lvl w:ilvl="4" w:tplc="04190003" w:tentative="1">
      <w:start w:val="1"/>
      <w:numFmt w:val="bullet"/>
      <w:lvlText w:val="o"/>
      <w:lvlJc w:val="left"/>
      <w:pPr>
        <w:ind w:left="3988" w:hanging="360"/>
      </w:pPr>
      <w:rPr>
        <w:rFonts w:ascii="Courier New" w:hAnsi="Courier New" w:cs="Courier New" w:hint="default"/>
      </w:rPr>
    </w:lvl>
    <w:lvl w:ilvl="5" w:tplc="04190005" w:tentative="1">
      <w:start w:val="1"/>
      <w:numFmt w:val="bullet"/>
      <w:lvlText w:val=""/>
      <w:lvlJc w:val="left"/>
      <w:pPr>
        <w:ind w:left="4708" w:hanging="360"/>
      </w:pPr>
      <w:rPr>
        <w:rFonts w:ascii="Wingdings" w:hAnsi="Wingdings" w:hint="default"/>
      </w:rPr>
    </w:lvl>
    <w:lvl w:ilvl="6" w:tplc="04190001" w:tentative="1">
      <w:start w:val="1"/>
      <w:numFmt w:val="bullet"/>
      <w:lvlText w:val=""/>
      <w:lvlJc w:val="left"/>
      <w:pPr>
        <w:ind w:left="5428" w:hanging="360"/>
      </w:pPr>
      <w:rPr>
        <w:rFonts w:ascii="Symbol" w:hAnsi="Symbol" w:hint="default"/>
      </w:rPr>
    </w:lvl>
    <w:lvl w:ilvl="7" w:tplc="04190003" w:tentative="1">
      <w:start w:val="1"/>
      <w:numFmt w:val="bullet"/>
      <w:lvlText w:val="o"/>
      <w:lvlJc w:val="left"/>
      <w:pPr>
        <w:ind w:left="6148" w:hanging="360"/>
      </w:pPr>
      <w:rPr>
        <w:rFonts w:ascii="Courier New" w:hAnsi="Courier New" w:cs="Courier New" w:hint="default"/>
      </w:rPr>
    </w:lvl>
    <w:lvl w:ilvl="8" w:tplc="04190005" w:tentative="1">
      <w:start w:val="1"/>
      <w:numFmt w:val="bullet"/>
      <w:lvlText w:val=""/>
      <w:lvlJc w:val="left"/>
      <w:pPr>
        <w:ind w:left="6868" w:hanging="360"/>
      </w:pPr>
      <w:rPr>
        <w:rFonts w:ascii="Wingdings" w:hAnsi="Wingdings" w:hint="default"/>
      </w:rPr>
    </w:lvl>
  </w:abstractNum>
  <w:abstractNum w:abstractNumId="16">
    <w:nsid w:val="3B1966AF"/>
    <w:multiLevelType w:val="hybridMultilevel"/>
    <w:tmpl w:val="5988175C"/>
    <w:lvl w:ilvl="0" w:tplc="AC0E46FA">
      <w:start w:val="100"/>
      <w:numFmt w:val="bullet"/>
      <w:lvlText w:val=""/>
      <w:lvlJc w:val="left"/>
      <w:pPr>
        <w:ind w:left="1069" w:hanging="360"/>
      </w:pPr>
      <w:rPr>
        <w:rFonts w:ascii="Symbol" w:eastAsia="Calibri"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7">
    <w:nsid w:val="3B86349D"/>
    <w:multiLevelType w:val="hybridMultilevel"/>
    <w:tmpl w:val="E9FC24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00415D2"/>
    <w:multiLevelType w:val="hybridMultilevel"/>
    <w:tmpl w:val="BE566ABC"/>
    <w:lvl w:ilvl="0" w:tplc="04190011">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9">
    <w:nsid w:val="412B3EBA"/>
    <w:multiLevelType w:val="multilevel"/>
    <w:tmpl w:val="81BC6BE4"/>
    <w:lvl w:ilvl="0">
      <w:start w:val="1"/>
      <w:numFmt w:val="decimal"/>
      <w:lvlText w:val="%1."/>
      <w:lvlJc w:val="left"/>
      <w:pPr>
        <w:ind w:left="360" w:hanging="360"/>
      </w:pPr>
      <w:rPr>
        <w:rFonts w:hint="default"/>
        <w:color w:val="auto"/>
        <w:sz w:val="24"/>
      </w:rPr>
    </w:lvl>
    <w:lvl w:ilvl="1">
      <w:start w:val="1"/>
      <w:numFmt w:val="decimal"/>
      <w:lvlText w:val="%1.%2."/>
      <w:lvlJc w:val="left"/>
      <w:pPr>
        <w:ind w:left="720" w:hanging="720"/>
      </w:pPr>
      <w:rPr>
        <w:rFonts w:hint="default"/>
        <w:color w:val="auto"/>
        <w:sz w:val="28"/>
        <w:szCs w:val="28"/>
      </w:rPr>
    </w:lvl>
    <w:lvl w:ilvl="2">
      <w:start w:val="1"/>
      <w:numFmt w:val="decimal"/>
      <w:lvlText w:val="%1.%2.%3."/>
      <w:lvlJc w:val="left"/>
      <w:pPr>
        <w:ind w:left="720" w:hanging="720"/>
      </w:pPr>
      <w:rPr>
        <w:rFonts w:hint="default"/>
        <w:color w:val="auto"/>
        <w:sz w:val="24"/>
      </w:rPr>
    </w:lvl>
    <w:lvl w:ilvl="3">
      <w:start w:val="1"/>
      <w:numFmt w:val="decimal"/>
      <w:lvlText w:val="%1.%2.%3.%4."/>
      <w:lvlJc w:val="left"/>
      <w:pPr>
        <w:ind w:left="1080" w:hanging="1080"/>
      </w:pPr>
      <w:rPr>
        <w:rFonts w:hint="default"/>
        <w:color w:val="auto"/>
        <w:sz w:val="24"/>
      </w:rPr>
    </w:lvl>
    <w:lvl w:ilvl="4">
      <w:start w:val="1"/>
      <w:numFmt w:val="decimal"/>
      <w:lvlText w:val="%1.%2.%3.%4.%5."/>
      <w:lvlJc w:val="left"/>
      <w:pPr>
        <w:ind w:left="1080" w:hanging="1080"/>
      </w:pPr>
      <w:rPr>
        <w:rFonts w:hint="default"/>
        <w:color w:val="auto"/>
        <w:sz w:val="24"/>
      </w:rPr>
    </w:lvl>
    <w:lvl w:ilvl="5">
      <w:start w:val="1"/>
      <w:numFmt w:val="decimal"/>
      <w:lvlText w:val="%1.%2.%3.%4.%5.%6."/>
      <w:lvlJc w:val="left"/>
      <w:pPr>
        <w:ind w:left="1440" w:hanging="1440"/>
      </w:pPr>
      <w:rPr>
        <w:rFonts w:hint="default"/>
        <w:color w:val="auto"/>
        <w:sz w:val="24"/>
      </w:rPr>
    </w:lvl>
    <w:lvl w:ilvl="6">
      <w:start w:val="1"/>
      <w:numFmt w:val="decimal"/>
      <w:lvlText w:val="%1.%2.%3.%4.%5.%6.%7."/>
      <w:lvlJc w:val="left"/>
      <w:pPr>
        <w:ind w:left="1800" w:hanging="1800"/>
      </w:pPr>
      <w:rPr>
        <w:rFonts w:hint="default"/>
        <w:color w:val="auto"/>
        <w:sz w:val="24"/>
      </w:rPr>
    </w:lvl>
    <w:lvl w:ilvl="7">
      <w:start w:val="1"/>
      <w:numFmt w:val="decimal"/>
      <w:lvlText w:val="%1.%2.%3.%4.%5.%6.%7.%8."/>
      <w:lvlJc w:val="left"/>
      <w:pPr>
        <w:ind w:left="1800" w:hanging="1800"/>
      </w:pPr>
      <w:rPr>
        <w:rFonts w:hint="default"/>
        <w:color w:val="auto"/>
        <w:sz w:val="24"/>
      </w:rPr>
    </w:lvl>
    <w:lvl w:ilvl="8">
      <w:start w:val="1"/>
      <w:numFmt w:val="decimal"/>
      <w:lvlText w:val="%1.%2.%3.%4.%5.%6.%7.%8.%9."/>
      <w:lvlJc w:val="left"/>
      <w:pPr>
        <w:ind w:left="2160" w:hanging="2160"/>
      </w:pPr>
      <w:rPr>
        <w:rFonts w:hint="default"/>
        <w:color w:val="auto"/>
        <w:sz w:val="24"/>
      </w:rPr>
    </w:lvl>
  </w:abstractNum>
  <w:abstractNum w:abstractNumId="20">
    <w:nsid w:val="4AD223CD"/>
    <w:multiLevelType w:val="hybridMultilevel"/>
    <w:tmpl w:val="99E20454"/>
    <w:lvl w:ilvl="0" w:tplc="C86AFE04">
      <w:start w:val="2"/>
      <w:numFmt w:val="bullet"/>
      <w:lvlText w:val="-"/>
      <w:lvlJc w:val="left"/>
      <w:pPr>
        <w:ind w:left="36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1">
    <w:nsid w:val="4EB71A4F"/>
    <w:multiLevelType w:val="hybridMultilevel"/>
    <w:tmpl w:val="E0E2B972"/>
    <w:lvl w:ilvl="0" w:tplc="07CC62CE">
      <w:start w:val="1"/>
      <w:numFmt w:val="bullet"/>
      <w:lvlText w:val="-"/>
      <w:lvlJc w:val="left"/>
      <w:pPr>
        <w:ind w:left="739" w:hanging="360"/>
      </w:pPr>
      <w:rPr>
        <w:rFonts w:ascii="Times New Roman" w:eastAsiaTheme="minorHAnsi" w:hAnsi="Times New Roman" w:cs="Times New Roman" w:hint="default"/>
      </w:rPr>
    </w:lvl>
    <w:lvl w:ilvl="1" w:tplc="04190003" w:tentative="1">
      <w:start w:val="1"/>
      <w:numFmt w:val="bullet"/>
      <w:lvlText w:val="o"/>
      <w:lvlJc w:val="left"/>
      <w:pPr>
        <w:ind w:left="1459" w:hanging="360"/>
      </w:pPr>
      <w:rPr>
        <w:rFonts w:ascii="Courier New" w:hAnsi="Courier New" w:cs="Courier New" w:hint="default"/>
      </w:rPr>
    </w:lvl>
    <w:lvl w:ilvl="2" w:tplc="04190005" w:tentative="1">
      <w:start w:val="1"/>
      <w:numFmt w:val="bullet"/>
      <w:lvlText w:val=""/>
      <w:lvlJc w:val="left"/>
      <w:pPr>
        <w:ind w:left="2179" w:hanging="360"/>
      </w:pPr>
      <w:rPr>
        <w:rFonts w:ascii="Wingdings" w:hAnsi="Wingdings" w:hint="default"/>
      </w:rPr>
    </w:lvl>
    <w:lvl w:ilvl="3" w:tplc="04190001" w:tentative="1">
      <w:start w:val="1"/>
      <w:numFmt w:val="bullet"/>
      <w:lvlText w:val=""/>
      <w:lvlJc w:val="left"/>
      <w:pPr>
        <w:ind w:left="2899" w:hanging="360"/>
      </w:pPr>
      <w:rPr>
        <w:rFonts w:ascii="Symbol" w:hAnsi="Symbol" w:hint="default"/>
      </w:rPr>
    </w:lvl>
    <w:lvl w:ilvl="4" w:tplc="04190003" w:tentative="1">
      <w:start w:val="1"/>
      <w:numFmt w:val="bullet"/>
      <w:lvlText w:val="o"/>
      <w:lvlJc w:val="left"/>
      <w:pPr>
        <w:ind w:left="3619" w:hanging="360"/>
      </w:pPr>
      <w:rPr>
        <w:rFonts w:ascii="Courier New" w:hAnsi="Courier New" w:cs="Courier New" w:hint="default"/>
      </w:rPr>
    </w:lvl>
    <w:lvl w:ilvl="5" w:tplc="04190005" w:tentative="1">
      <w:start w:val="1"/>
      <w:numFmt w:val="bullet"/>
      <w:lvlText w:val=""/>
      <w:lvlJc w:val="left"/>
      <w:pPr>
        <w:ind w:left="4339" w:hanging="360"/>
      </w:pPr>
      <w:rPr>
        <w:rFonts w:ascii="Wingdings" w:hAnsi="Wingdings" w:hint="default"/>
      </w:rPr>
    </w:lvl>
    <w:lvl w:ilvl="6" w:tplc="04190001" w:tentative="1">
      <w:start w:val="1"/>
      <w:numFmt w:val="bullet"/>
      <w:lvlText w:val=""/>
      <w:lvlJc w:val="left"/>
      <w:pPr>
        <w:ind w:left="5059" w:hanging="360"/>
      </w:pPr>
      <w:rPr>
        <w:rFonts w:ascii="Symbol" w:hAnsi="Symbol" w:hint="default"/>
      </w:rPr>
    </w:lvl>
    <w:lvl w:ilvl="7" w:tplc="04190003" w:tentative="1">
      <w:start w:val="1"/>
      <w:numFmt w:val="bullet"/>
      <w:lvlText w:val="o"/>
      <w:lvlJc w:val="left"/>
      <w:pPr>
        <w:ind w:left="5779" w:hanging="360"/>
      </w:pPr>
      <w:rPr>
        <w:rFonts w:ascii="Courier New" w:hAnsi="Courier New" w:cs="Courier New" w:hint="default"/>
      </w:rPr>
    </w:lvl>
    <w:lvl w:ilvl="8" w:tplc="04190005" w:tentative="1">
      <w:start w:val="1"/>
      <w:numFmt w:val="bullet"/>
      <w:lvlText w:val=""/>
      <w:lvlJc w:val="left"/>
      <w:pPr>
        <w:ind w:left="6499" w:hanging="360"/>
      </w:pPr>
      <w:rPr>
        <w:rFonts w:ascii="Wingdings" w:hAnsi="Wingdings" w:hint="default"/>
      </w:rPr>
    </w:lvl>
  </w:abstractNum>
  <w:abstractNum w:abstractNumId="22">
    <w:nsid w:val="53355E23"/>
    <w:multiLevelType w:val="hybridMultilevel"/>
    <w:tmpl w:val="201AEB92"/>
    <w:lvl w:ilvl="0" w:tplc="04190011">
      <w:start w:val="1"/>
      <w:numFmt w:val="decimal"/>
      <w:lvlText w:val="%1)"/>
      <w:lvlJc w:val="left"/>
      <w:pPr>
        <w:ind w:left="1070" w:hanging="360"/>
      </w:pPr>
      <w:rPr>
        <w:rFonts w:cs="Times New Roman" w:hint="default"/>
      </w:rPr>
    </w:lvl>
    <w:lvl w:ilvl="1" w:tplc="04190019">
      <w:start w:val="1"/>
      <w:numFmt w:val="lowerLetter"/>
      <w:lvlText w:val="%2."/>
      <w:lvlJc w:val="left"/>
      <w:pPr>
        <w:ind w:left="1790" w:hanging="360"/>
      </w:pPr>
      <w:rPr>
        <w:rFonts w:cs="Times New Roman"/>
      </w:rPr>
    </w:lvl>
    <w:lvl w:ilvl="2" w:tplc="0419001B">
      <w:start w:val="1"/>
      <w:numFmt w:val="lowerRoman"/>
      <w:lvlText w:val="%3."/>
      <w:lvlJc w:val="right"/>
      <w:pPr>
        <w:ind w:left="2510" w:hanging="180"/>
      </w:pPr>
      <w:rPr>
        <w:rFonts w:cs="Times New Roman"/>
      </w:rPr>
    </w:lvl>
    <w:lvl w:ilvl="3" w:tplc="0419000F">
      <w:start w:val="1"/>
      <w:numFmt w:val="decimal"/>
      <w:lvlText w:val="%4."/>
      <w:lvlJc w:val="left"/>
      <w:pPr>
        <w:ind w:left="3230" w:hanging="360"/>
      </w:pPr>
      <w:rPr>
        <w:rFonts w:cs="Times New Roman"/>
      </w:rPr>
    </w:lvl>
    <w:lvl w:ilvl="4" w:tplc="04190019">
      <w:start w:val="1"/>
      <w:numFmt w:val="lowerLetter"/>
      <w:lvlText w:val="%5."/>
      <w:lvlJc w:val="left"/>
      <w:pPr>
        <w:ind w:left="3950" w:hanging="360"/>
      </w:pPr>
      <w:rPr>
        <w:rFonts w:cs="Times New Roman"/>
      </w:rPr>
    </w:lvl>
    <w:lvl w:ilvl="5" w:tplc="0419001B">
      <w:start w:val="1"/>
      <w:numFmt w:val="lowerRoman"/>
      <w:lvlText w:val="%6."/>
      <w:lvlJc w:val="right"/>
      <w:pPr>
        <w:ind w:left="4670" w:hanging="180"/>
      </w:pPr>
      <w:rPr>
        <w:rFonts w:cs="Times New Roman"/>
      </w:rPr>
    </w:lvl>
    <w:lvl w:ilvl="6" w:tplc="0419000F">
      <w:start w:val="1"/>
      <w:numFmt w:val="decimal"/>
      <w:lvlText w:val="%7."/>
      <w:lvlJc w:val="left"/>
      <w:pPr>
        <w:ind w:left="5390" w:hanging="360"/>
      </w:pPr>
      <w:rPr>
        <w:rFonts w:cs="Times New Roman"/>
      </w:rPr>
    </w:lvl>
    <w:lvl w:ilvl="7" w:tplc="04190019">
      <w:start w:val="1"/>
      <w:numFmt w:val="lowerLetter"/>
      <w:lvlText w:val="%8."/>
      <w:lvlJc w:val="left"/>
      <w:pPr>
        <w:ind w:left="6110" w:hanging="360"/>
      </w:pPr>
      <w:rPr>
        <w:rFonts w:cs="Times New Roman"/>
      </w:rPr>
    </w:lvl>
    <w:lvl w:ilvl="8" w:tplc="0419001B">
      <w:start w:val="1"/>
      <w:numFmt w:val="lowerRoman"/>
      <w:lvlText w:val="%9."/>
      <w:lvlJc w:val="right"/>
      <w:pPr>
        <w:ind w:left="6830" w:hanging="180"/>
      </w:pPr>
      <w:rPr>
        <w:rFonts w:cs="Times New Roman"/>
      </w:rPr>
    </w:lvl>
  </w:abstractNum>
  <w:abstractNum w:abstractNumId="23">
    <w:nsid w:val="53DA1D95"/>
    <w:multiLevelType w:val="hybridMultilevel"/>
    <w:tmpl w:val="C5BC755E"/>
    <w:lvl w:ilvl="0" w:tplc="1C02B906">
      <w:start w:val="420"/>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73F55E7"/>
    <w:multiLevelType w:val="hybridMultilevel"/>
    <w:tmpl w:val="C11E0F24"/>
    <w:lvl w:ilvl="0" w:tplc="B06A5D04">
      <w:start w:val="250"/>
      <w:numFmt w:val="bullet"/>
      <w:lvlText w:val=""/>
      <w:lvlJc w:val="left"/>
      <w:pPr>
        <w:ind w:left="1069" w:hanging="360"/>
      </w:pPr>
      <w:rPr>
        <w:rFonts w:ascii="Symbol" w:eastAsia="Calibri"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5">
    <w:nsid w:val="5A3E3C41"/>
    <w:multiLevelType w:val="hybridMultilevel"/>
    <w:tmpl w:val="B8E6E95A"/>
    <w:lvl w:ilvl="0" w:tplc="EA6018BA">
      <w:start w:val="1"/>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B186559"/>
    <w:multiLevelType w:val="hybridMultilevel"/>
    <w:tmpl w:val="637AAE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BB46288"/>
    <w:multiLevelType w:val="hybridMultilevel"/>
    <w:tmpl w:val="A7D2A940"/>
    <w:lvl w:ilvl="0" w:tplc="E494BE1C">
      <w:start w:val="3"/>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F645A14"/>
    <w:multiLevelType w:val="hybridMultilevel"/>
    <w:tmpl w:val="41C4494A"/>
    <w:lvl w:ilvl="0" w:tplc="43E6277C">
      <w:start w:val="10"/>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604E5DCA"/>
    <w:multiLevelType w:val="hybridMultilevel"/>
    <w:tmpl w:val="61880D1C"/>
    <w:lvl w:ilvl="0" w:tplc="0D307002">
      <w:start w:val="250"/>
      <w:numFmt w:val="decimal"/>
      <w:lvlText w:val="%1"/>
      <w:lvlJc w:val="left"/>
      <w:pPr>
        <w:ind w:left="652" w:hanging="420"/>
      </w:pPr>
      <w:rPr>
        <w:rFonts w:hint="default"/>
      </w:rPr>
    </w:lvl>
    <w:lvl w:ilvl="1" w:tplc="04190019" w:tentative="1">
      <w:start w:val="1"/>
      <w:numFmt w:val="lowerLetter"/>
      <w:lvlText w:val="%2."/>
      <w:lvlJc w:val="left"/>
      <w:pPr>
        <w:ind w:left="1312" w:hanging="360"/>
      </w:pPr>
    </w:lvl>
    <w:lvl w:ilvl="2" w:tplc="0419001B" w:tentative="1">
      <w:start w:val="1"/>
      <w:numFmt w:val="lowerRoman"/>
      <w:lvlText w:val="%3."/>
      <w:lvlJc w:val="right"/>
      <w:pPr>
        <w:ind w:left="2032" w:hanging="180"/>
      </w:pPr>
    </w:lvl>
    <w:lvl w:ilvl="3" w:tplc="0419000F" w:tentative="1">
      <w:start w:val="1"/>
      <w:numFmt w:val="decimal"/>
      <w:lvlText w:val="%4."/>
      <w:lvlJc w:val="left"/>
      <w:pPr>
        <w:ind w:left="2752" w:hanging="360"/>
      </w:pPr>
    </w:lvl>
    <w:lvl w:ilvl="4" w:tplc="04190019" w:tentative="1">
      <w:start w:val="1"/>
      <w:numFmt w:val="lowerLetter"/>
      <w:lvlText w:val="%5."/>
      <w:lvlJc w:val="left"/>
      <w:pPr>
        <w:ind w:left="3472" w:hanging="360"/>
      </w:pPr>
    </w:lvl>
    <w:lvl w:ilvl="5" w:tplc="0419001B" w:tentative="1">
      <w:start w:val="1"/>
      <w:numFmt w:val="lowerRoman"/>
      <w:lvlText w:val="%6."/>
      <w:lvlJc w:val="right"/>
      <w:pPr>
        <w:ind w:left="4192" w:hanging="180"/>
      </w:pPr>
    </w:lvl>
    <w:lvl w:ilvl="6" w:tplc="0419000F" w:tentative="1">
      <w:start w:val="1"/>
      <w:numFmt w:val="decimal"/>
      <w:lvlText w:val="%7."/>
      <w:lvlJc w:val="left"/>
      <w:pPr>
        <w:ind w:left="4912" w:hanging="360"/>
      </w:pPr>
    </w:lvl>
    <w:lvl w:ilvl="7" w:tplc="04190019" w:tentative="1">
      <w:start w:val="1"/>
      <w:numFmt w:val="lowerLetter"/>
      <w:lvlText w:val="%8."/>
      <w:lvlJc w:val="left"/>
      <w:pPr>
        <w:ind w:left="5632" w:hanging="360"/>
      </w:pPr>
    </w:lvl>
    <w:lvl w:ilvl="8" w:tplc="0419001B" w:tentative="1">
      <w:start w:val="1"/>
      <w:numFmt w:val="lowerRoman"/>
      <w:lvlText w:val="%9."/>
      <w:lvlJc w:val="right"/>
      <w:pPr>
        <w:ind w:left="6352" w:hanging="180"/>
      </w:pPr>
    </w:lvl>
  </w:abstractNum>
  <w:abstractNum w:abstractNumId="30">
    <w:nsid w:val="662E2EED"/>
    <w:multiLevelType w:val="hybridMultilevel"/>
    <w:tmpl w:val="D3B0C1DC"/>
    <w:lvl w:ilvl="0" w:tplc="0419000F">
      <w:start w:val="1"/>
      <w:numFmt w:val="decimal"/>
      <w:lvlText w:val="%1."/>
      <w:lvlJc w:val="left"/>
      <w:pPr>
        <w:ind w:left="121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A917BFC"/>
    <w:multiLevelType w:val="hybridMultilevel"/>
    <w:tmpl w:val="553E8200"/>
    <w:lvl w:ilvl="0" w:tplc="9214AFDE">
      <w:start w:val="1"/>
      <w:numFmt w:val="decimal"/>
      <w:lvlText w:val="%1."/>
      <w:lvlJc w:val="left"/>
      <w:pPr>
        <w:ind w:left="1419" w:hanging="7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6AD839A2"/>
    <w:multiLevelType w:val="hybridMultilevel"/>
    <w:tmpl w:val="B92E96EE"/>
    <w:lvl w:ilvl="0" w:tplc="B5CCDF7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F376646"/>
    <w:multiLevelType w:val="hybridMultilevel"/>
    <w:tmpl w:val="D0D2B4C0"/>
    <w:lvl w:ilvl="0" w:tplc="51CA4672">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0AC3D7C"/>
    <w:multiLevelType w:val="multilevel"/>
    <w:tmpl w:val="109A58A6"/>
    <w:lvl w:ilvl="0">
      <w:start w:val="1"/>
      <w:numFmt w:val="decimal"/>
      <w:lvlText w:val="%1."/>
      <w:lvlJc w:val="left"/>
      <w:pPr>
        <w:ind w:left="705" w:hanging="705"/>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2160" w:hanging="2160"/>
      </w:pPr>
      <w:rPr>
        <w:rFonts w:cs="Times New Roman" w:hint="default"/>
      </w:rPr>
    </w:lvl>
    <w:lvl w:ilvl="8">
      <w:start w:val="1"/>
      <w:numFmt w:val="decimal"/>
      <w:lvlText w:val="%1.%2.%3.%4.%5.%6.%7.%8.%9."/>
      <w:lvlJc w:val="left"/>
      <w:pPr>
        <w:ind w:left="2160" w:hanging="2160"/>
      </w:pPr>
      <w:rPr>
        <w:rFonts w:cs="Times New Roman" w:hint="default"/>
      </w:rPr>
    </w:lvl>
  </w:abstractNum>
  <w:abstractNum w:abstractNumId="35">
    <w:nsid w:val="71D40F39"/>
    <w:multiLevelType w:val="hybridMultilevel"/>
    <w:tmpl w:val="4BE04E72"/>
    <w:lvl w:ilvl="0" w:tplc="A328B536">
      <w:start w:val="10"/>
      <w:numFmt w:val="bullet"/>
      <w:lvlText w:val=""/>
      <w:lvlJc w:val="left"/>
      <w:pPr>
        <w:ind w:left="1069" w:hanging="360"/>
      </w:pPr>
      <w:rPr>
        <w:rFonts w:ascii="Symbol" w:eastAsia="Calibri"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6">
    <w:nsid w:val="76D22EC2"/>
    <w:multiLevelType w:val="hybridMultilevel"/>
    <w:tmpl w:val="E5FA44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70B2947"/>
    <w:multiLevelType w:val="multilevel"/>
    <w:tmpl w:val="2BC22AB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79093153"/>
    <w:multiLevelType w:val="hybridMultilevel"/>
    <w:tmpl w:val="6202424E"/>
    <w:lvl w:ilvl="0" w:tplc="C82E2F5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nsid w:val="7F897E5A"/>
    <w:multiLevelType w:val="multilevel"/>
    <w:tmpl w:val="4BE400A2"/>
    <w:lvl w:ilvl="0">
      <w:start w:val="3"/>
      <w:numFmt w:val="decimal"/>
      <w:lvlText w:val="%1."/>
      <w:lvlJc w:val="left"/>
      <w:pPr>
        <w:ind w:left="420" w:hanging="420"/>
      </w:pPr>
      <w:rPr>
        <w:rFonts w:cs="Times New Roman" w:hint="default"/>
      </w:rPr>
    </w:lvl>
    <w:lvl w:ilvl="1">
      <w:start w:val="5"/>
      <w:numFmt w:val="decimal"/>
      <w:lvlText w:val="%1.%2."/>
      <w:lvlJc w:val="left"/>
      <w:pPr>
        <w:ind w:left="1585" w:hanging="720"/>
      </w:pPr>
      <w:rPr>
        <w:rFonts w:cs="Times New Roman" w:hint="default"/>
      </w:rPr>
    </w:lvl>
    <w:lvl w:ilvl="2">
      <w:start w:val="1"/>
      <w:numFmt w:val="decimal"/>
      <w:lvlText w:val="%1.%2.%3."/>
      <w:lvlJc w:val="left"/>
      <w:pPr>
        <w:ind w:left="2450" w:hanging="720"/>
      </w:pPr>
      <w:rPr>
        <w:rFonts w:cs="Times New Roman" w:hint="default"/>
      </w:rPr>
    </w:lvl>
    <w:lvl w:ilvl="3">
      <w:start w:val="1"/>
      <w:numFmt w:val="decimal"/>
      <w:lvlText w:val="%1.%2.%3.%4."/>
      <w:lvlJc w:val="left"/>
      <w:pPr>
        <w:ind w:left="3675" w:hanging="1080"/>
      </w:pPr>
      <w:rPr>
        <w:rFonts w:cs="Times New Roman" w:hint="default"/>
      </w:rPr>
    </w:lvl>
    <w:lvl w:ilvl="4">
      <w:start w:val="1"/>
      <w:numFmt w:val="decimal"/>
      <w:lvlText w:val="%1.%2.%3.%4.%5."/>
      <w:lvlJc w:val="left"/>
      <w:pPr>
        <w:ind w:left="4540" w:hanging="1080"/>
      </w:pPr>
      <w:rPr>
        <w:rFonts w:cs="Times New Roman" w:hint="default"/>
      </w:rPr>
    </w:lvl>
    <w:lvl w:ilvl="5">
      <w:start w:val="1"/>
      <w:numFmt w:val="decimal"/>
      <w:lvlText w:val="%1.%2.%3.%4.%5.%6."/>
      <w:lvlJc w:val="left"/>
      <w:pPr>
        <w:ind w:left="5765" w:hanging="1440"/>
      </w:pPr>
      <w:rPr>
        <w:rFonts w:cs="Times New Roman" w:hint="default"/>
      </w:rPr>
    </w:lvl>
    <w:lvl w:ilvl="6">
      <w:start w:val="1"/>
      <w:numFmt w:val="decimal"/>
      <w:lvlText w:val="%1.%2.%3.%4.%5.%6.%7."/>
      <w:lvlJc w:val="left"/>
      <w:pPr>
        <w:ind w:left="6990" w:hanging="1800"/>
      </w:pPr>
      <w:rPr>
        <w:rFonts w:cs="Times New Roman" w:hint="default"/>
      </w:rPr>
    </w:lvl>
    <w:lvl w:ilvl="7">
      <w:start w:val="1"/>
      <w:numFmt w:val="decimal"/>
      <w:lvlText w:val="%1.%2.%3.%4.%5.%6.%7.%8."/>
      <w:lvlJc w:val="left"/>
      <w:pPr>
        <w:ind w:left="7855" w:hanging="1800"/>
      </w:pPr>
      <w:rPr>
        <w:rFonts w:cs="Times New Roman" w:hint="default"/>
      </w:rPr>
    </w:lvl>
    <w:lvl w:ilvl="8">
      <w:start w:val="1"/>
      <w:numFmt w:val="decimal"/>
      <w:lvlText w:val="%1.%2.%3.%4.%5.%6.%7.%8.%9."/>
      <w:lvlJc w:val="left"/>
      <w:pPr>
        <w:ind w:left="9080" w:hanging="2160"/>
      </w:pPr>
      <w:rPr>
        <w:rFonts w:cs="Times New Roman" w:hint="default"/>
      </w:rPr>
    </w:lvl>
  </w:abstractNum>
  <w:num w:numId="1">
    <w:abstractNumId w:val="0"/>
  </w:num>
  <w:num w:numId="2">
    <w:abstractNumId w:val="1"/>
  </w:num>
  <w:num w:numId="3">
    <w:abstractNumId w:val="20"/>
  </w:num>
  <w:num w:numId="4">
    <w:abstractNumId w:val="8"/>
  </w:num>
  <w:num w:numId="5">
    <w:abstractNumId w:val="18"/>
  </w:num>
  <w:num w:numId="6">
    <w:abstractNumId w:val="22"/>
  </w:num>
  <w:num w:numId="7">
    <w:abstractNumId w:val="39"/>
  </w:num>
  <w:num w:numId="8">
    <w:abstractNumId w:val="4"/>
  </w:num>
  <w:num w:numId="9">
    <w:abstractNumId w:val="34"/>
  </w:num>
  <w:num w:numId="10">
    <w:abstractNumId w:val="14"/>
  </w:num>
  <w:num w:numId="11">
    <w:abstractNumId w:val="35"/>
  </w:num>
  <w:num w:numId="12">
    <w:abstractNumId w:val="28"/>
  </w:num>
  <w:num w:numId="13">
    <w:abstractNumId w:val="37"/>
  </w:num>
  <w:num w:numId="14">
    <w:abstractNumId w:val="21"/>
  </w:num>
  <w:num w:numId="15">
    <w:abstractNumId w:val="3"/>
  </w:num>
  <w:num w:numId="16">
    <w:abstractNumId w:val="15"/>
  </w:num>
  <w:num w:numId="17">
    <w:abstractNumId w:val="11"/>
  </w:num>
  <w:num w:numId="18">
    <w:abstractNumId w:val="2"/>
  </w:num>
  <w:num w:numId="19">
    <w:abstractNumId w:val="19"/>
  </w:num>
  <w:num w:numId="20">
    <w:abstractNumId w:val="30"/>
  </w:num>
  <w:num w:numId="21">
    <w:abstractNumId w:val="36"/>
  </w:num>
  <w:num w:numId="22">
    <w:abstractNumId w:val="38"/>
  </w:num>
  <w:num w:numId="23">
    <w:abstractNumId w:val="31"/>
  </w:num>
  <w:num w:numId="24">
    <w:abstractNumId w:val="9"/>
  </w:num>
  <w:num w:numId="25">
    <w:abstractNumId w:val="13"/>
  </w:num>
  <w:num w:numId="26">
    <w:abstractNumId w:val="24"/>
  </w:num>
  <w:num w:numId="27">
    <w:abstractNumId w:val="29"/>
  </w:num>
  <w:num w:numId="28">
    <w:abstractNumId w:val="16"/>
  </w:num>
  <w:num w:numId="29">
    <w:abstractNumId w:val="23"/>
  </w:num>
  <w:num w:numId="30">
    <w:abstractNumId w:val="25"/>
  </w:num>
  <w:num w:numId="31">
    <w:abstractNumId w:val="12"/>
  </w:num>
  <w:num w:numId="32">
    <w:abstractNumId w:val="27"/>
  </w:num>
  <w:num w:numId="33">
    <w:abstractNumId w:val="32"/>
  </w:num>
  <w:num w:numId="34">
    <w:abstractNumId w:val="17"/>
  </w:num>
  <w:num w:numId="35">
    <w:abstractNumId w:val="7"/>
  </w:num>
  <w:num w:numId="36">
    <w:abstractNumId w:val="5"/>
  </w:num>
  <w:num w:numId="37">
    <w:abstractNumId w:val="10"/>
  </w:num>
  <w:num w:numId="38">
    <w:abstractNumId w:val="33"/>
  </w:num>
  <w:num w:numId="39">
    <w:abstractNumId w:val="26"/>
  </w:num>
  <w:num w:numId="4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0BB"/>
    <w:rsid w:val="0000063C"/>
    <w:rsid w:val="0000165D"/>
    <w:rsid w:val="000034DA"/>
    <w:rsid w:val="00004C88"/>
    <w:rsid w:val="00007276"/>
    <w:rsid w:val="000178E4"/>
    <w:rsid w:val="00017F1F"/>
    <w:rsid w:val="000203F2"/>
    <w:rsid w:val="00024A1E"/>
    <w:rsid w:val="00026C83"/>
    <w:rsid w:val="00030D79"/>
    <w:rsid w:val="00033593"/>
    <w:rsid w:val="00034886"/>
    <w:rsid w:val="0003576B"/>
    <w:rsid w:val="000364F6"/>
    <w:rsid w:val="00040466"/>
    <w:rsid w:val="0004187D"/>
    <w:rsid w:val="0004336F"/>
    <w:rsid w:val="00051DFD"/>
    <w:rsid w:val="00052721"/>
    <w:rsid w:val="0005422C"/>
    <w:rsid w:val="000544E1"/>
    <w:rsid w:val="0005469B"/>
    <w:rsid w:val="00054728"/>
    <w:rsid w:val="00060820"/>
    <w:rsid w:val="0006552B"/>
    <w:rsid w:val="0006567B"/>
    <w:rsid w:val="00065D19"/>
    <w:rsid w:val="000674AC"/>
    <w:rsid w:val="00070C61"/>
    <w:rsid w:val="00072E4E"/>
    <w:rsid w:val="00074D6A"/>
    <w:rsid w:val="0008218A"/>
    <w:rsid w:val="000821C2"/>
    <w:rsid w:val="0008240A"/>
    <w:rsid w:val="000824D8"/>
    <w:rsid w:val="000837E6"/>
    <w:rsid w:val="000852B0"/>
    <w:rsid w:val="000861FF"/>
    <w:rsid w:val="00096793"/>
    <w:rsid w:val="00097703"/>
    <w:rsid w:val="00097DCB"/>
    <w:rsid w:val="000A11A3"/>
    <w:rsid w:val="000A266F"/>
    <w:rsid w:val="000A293B"/>
    <w:rsid w:val="000B4F2F"/>
    <w:rsid w:val="000B56E7"/>
    <w:rsid w:val="000B6370"/>
    <w:rsid w:val="000C1CB7"/>
    <w:rsid w:val="000D01A9"/>
    <w:rsid w:val="000D4BF3"/>
    <w:rsid w:val="000E0300"/>
    <w:rsid w:val="000E3032"/>
    <w:rsid w:val="000E545B"/>
    <w:rsid w:val="000F2C1B"/>
    <w:rsid w:val="000F61D3"/>
    <w:rsid w:val="0010125E"/>
    <w:rsid w:val="00102616"/>
    <w:rsid w:val="00102E35"/>
    <w:rsid w:val="001036D9"/>
    <w:rsid w:val="00103BA9"/>
    <w:rsid w:val="0010497C"/>
    <w:rsid w:val="00104CA7"/>
    <w:rsid w:val="00106D9C"/>
    <w:rsid w:val="001104FB"/>
    <w:rsid w:val="00110DD5"/>
    <w:rsid w:val="001119E3"/>
    <w:rsid w:val="00112109"/>
    <w:rsid w:val="0011210A"/>
    <w:rsid w:val="001123DD"/>
    <w:rsid w:val="001125A3"/>
    <w:rsid w:val="001141EC"/>
    <w:rsid w:val="00114AF6"/>
    <w:rsid w:val="00116A94"/>
    <w:rsid w:val="0012224E"/>
    <w:rsid w:val="0012280E"/>
    <w:rsid w:val="00124260"/>
    <w:rsid w:val="00124C24"/>
    <w:rsid w:val="0012642F"/>
    <w:rsid w:val="001342A9"/>
    <w:rsid w:val="00135063"/>
    <w:rsid w:val="0013780E"/>
    <w:rsid w:val="00140AD5"/>
    <w:rsid w:val="00141A9F"/>
    <w:rsid w:val="001463BE"/>
    <w:rsid w:val="00146D43"/>
    <w:rsid w:val="00150874"/>
    <w:rsid w:val="00164060"/>
    <w:rsid w:val="00165B7D"/>
    <w:rsid w:val="00170DAC"/>
    <w:rsid w:val="001716DF"/>
    <w:rsid w:val="00172A56"/>
    <w:rsid w:val="00174720"/>
    <w:rsid w:val="00174AD0"/>
    <w:rsid w:val="00176E5E"/>
    <w:rsid w:val="0018349C"/>
    <w:rsid w:val="00183FDB"/>
    <w:rsid w:val="0018463F"/>
    <w:rsid w:val="00187BDC"/>
    <w:rsid w:val="0019094A"/>
    <w:rsid w:val="00191A99"/>
    <w:rsid w:val="00192643"/>
    <w:rsid w:val="00194492"/>
    <w:rsid w:val="001947F7"/>
    <w:rsid w:val="00197672"/>
    <w:rsid w:val="001A0598"/>
    <w:rsid w:val="001A1DEF"/>
    <w:rsid w:val="001A7C15"/>
    <w:rsid w:val="001B0ABF"/>
    <w:rsid w:val="001B0ED5"/>
    <w:rsid w:val="001B10BB"/>
    <w:rsid w:val="001B2561"/>
    <w:rsid w:val="001B2BF5"/>
    <w:rsid w:val="001B2D31"/>
    <w:rsid w:val="001B44F4"/>
    <w:rsid w:val="001C2AA0"/>
    <w:rsid w:val="001C45DD"/>
    <w:rsid w:val="001C4741"/>
    <w:rsid w:val="001C58BD"/>
    <w:rsid w:val="001D09A0"/>
    <w:rsid w:val="001D0B68"/>
    <w:rsid w:val="001D1996"/>
    <w:rsid w:val="001D3A75"/>
    <w:rsid w:val="001D3DEA"/>
    <w:rsid w:val="001E6822"/>
    <w:rsid w:val="001E6C23"/>
    <w:rsid w:val="001F0FA7"/>
    <w:rsid w:val="001F203D"/>
    <w:rsid w:val="001F24B7"/>
    <w:rsid w:val="001F2ABC"/>
    <w:rsid w:val="001F4964"/>
    <w:rsid w:val="001F52E6"/>
    <w:rsid w:val="001F6458"/>
    <w:rsid w:val="001F73FA"/>
    <w:rsid w:val="00202444"/>
    <w:rsid w:val="00202449"/>
    <w:rsid w:val="00203AD4"/>
    <w:rsid w:val="00205B66"/>
    <w:rsid w:val="002111D7"/>
    <w:rsid w:val="00211ACB"/>
    <w:rsid w:val="00212C7F"/>
    <w:rsid w:val="00221EF0"/>
    <w:rsid w:val="0022645F"/>
    <w:rsid w:val="00232F56"/>
    <w:rsid w:val="00233350"/>
    <w:rsid w:val="0024043E"/>
    <w:rsid w:val="002404F6"/>
    <w:rsid w:val="0024140D"/>
    <w:rsid w:val="00243416"/>
    <w:rsid w:val="002434B0"/>
    <w:rsid w:val="0024707B"/>
    <w:rsid w:val="00247A3E"/>
    <w:rsid w:val="00247F6C"/>
    <w:rsid w:val="00251ABF"/>
    <w:rsid w:val="002528E5"/>
    <w:rsid w:val="002529B6"/>
    <w:rsid w:val="00260BF9"/>
    <w:rsid w:val="00261B85"/>
    <w:rsid w:val="00261BE8"/>
    <w:rsid w:val="00264408"/>
    <w:rsid w:val="00264F21"/>
    <w:rsid w:val="00266611"/>
    <w:rsid w:val="0026789C"/>
    <w:rsid w:val="002713D8"/>
    <w:rsid w:val="002716AB"/>
    <w:rsid w:val="0027238E"/>
    <w:rsid w:val="00276C93"/>
    <w:rsid w:val="00280D52"/>
    <w:rsid w:val="002811EB"/>
    <w:rsid w:val="002833D7"/>
    <w:rsid w:val="00285E31"/>
    <w:rsid w:val="002864C6"/>
    <w:rsid w:val="00286A5D"/>
    <w:rsid w:val="002913F6"/>
    <w:rsid w:val="00293873"/>
    <w:rsid w:val="0029457C"/>
    <w:rsid w:val="002947AB"/>
    <w:rsid w:val="00297313"/>
    <w:rsid w:val="002A1AA7"/>
    <w:rsid w:val="002A27A6"/>
    <w:rsid w:val="002A4F15"/>
    <w:rsid w:val="002A77FF"/>
    <w:rsid w:val="002B130E"/>
    <w:rsid w:val="002B184C"/>
    <w:rsid w:val="002B3BF4"/>
    <w:rsid w:val="002B59EF"/>
    <w:rsid w:val="002C2F98"/>
    <w:rsid w:val="002C33AA"/>
    <w:rsid w:val="002C3BAB"/>
    <w:rsid w:val="002C70CB"/>
    <w:rsid w:val="002D6530"/>
    <w:rsid w:val="002E03DD"/>
    <w:rsid w:val="002E2B24"/>
    <w:rsid w:val="002E6A85"/>
    <w:rsid w:val="002E7ACA"/>
    <w:rsid w:val="002F2278"/>
    <w:rsid w:val="002F3A88"/>
    <w:rsid w:val="002F3B93"/>
    <w:rsid w:val="002F562C"/>
    <w:rsid w:val="002F6298"/>
    <w:rsid w:val="002F6D23"/>
    <w:rsid w:val="002F74BF"/>
    <w:rsid w:val="002F792E"/>
    <w:rsid w:val="0030119E"/>
    <w:rsid w:val="00302C85"/>
    <w:rsid w:val="00304CE7"/>
    <w:rsid w:val="00305AD7"/>
    <w:rsid w:val="00306B86"/>
    <w:rsid w:val="00307327"/>
    <w:rsid w:val="00307F79"/>
    <w:rsid w:val="00312194"/>
    <w:rsid w:val="00314585"/>
    <w:rsid w:val="003151BE"/>
    <w:rsid w:val="00315810"/>
    <w:rsid w:val="0031655C"/>
    <w:rsid w:val="00321984"/>
    <w:rsid w:val="003226B0"/>
    <w:rsid w:val="00325465"/>
    <w:rsid w:val="00326665"/>
    <w:rsid w:val="00333248"/>
    <w:rsid w:val="003335B9"/>
    <w:rsid w:val="00342DB2"/>
    <w:rsid w:val="0035777E"/>
    <w:rsid w:val="00357D6C"/>
    <w:rsid w:val="00364314"/>
    <w:rsid w:val="003668D7"/>
    <w:rsid w:val="0037129F"/>
    <w:rsid w:val="0037289D"/>
    <w:rsid w:val="00373FC6"/>
    <w:rsid w:val="00380DDC"/>
    <w:rsid w:val="00383E9F"/>
    <w:rsid w:val="0038599E"/>
    <w:rsid w:val="0038755D"/>
    <w:rsid w:val="00392510"/>
    <w:rsid w:val="00394941"/>
    <w:rsid w:val="0039619B"/>
    <w:rsid w:val="003A17A0"/>
    <w:rsid w:val="003A3DB2"/>
    <w:rsid w:val="003A5BA2"/>
    <w:rsid w:val="003A70D2"/>
    <w:rsid w:val="003B092E"/>
    <w:rsid w:val="003B2CE2"/>
    <w:rsid w:val="003B2F4C"/>
    <w:rsid w:val="003B3429"/>
    <w:rsid w:val="003B4286"/>
    <w:rsid w:val="003B594F"/>
    <w:rsid w:val="003B5C71"/>
    <w:rsid w:val="003C379B"/>
    <w:rsid w:val="003C3EDE"/>
    <w:rsid w:val="003C5E9C"/>
    <w:rsid w:val="003C727A"/>
    <w:rsid w:val="003D16D7"/>
    <w:rsid w:val="003D664C"/>
    <w:rsid w:val="003D6D47"/>
    <w:rsid w:val="003D725A"/>
    <w:rsid w:val="003D78C8"/>
    <w:rsid w:val="003E0676"/>
    <w:rsid w:val="003E3D64"/>
    <w:rsid w:val="003E4A93"/>
    <w:rsid w:val="003E4C23"/>
    <w:rsid w:val="003E603C"/>
    <w:rsid w:val="003E6C53"/>
    <w:rsid w:val="003F4B55"/>
    <w:rsid w:val="003F77C9"/>
    <w:rsid w:val="004000C7"/>
    <w:rsid w:val="004026D1"/>
    <w:rsid w:val="00402FDA"/>
    <w:rsid w:val="0040324D"/>
    <w:rsid w:val="0040449F"/>
    <w:rsid w:val="00406AF6"/>
    <w:rsid w:val="00413E18"/>
    <w:rsid w:val="00413F7B"/>
    <w:rsid w:val="004152C1"/>
    <w:rsid w:val="004158B1"/>
    <w:rsid w:val="00420889"/>
    <w:rsid w:val="004220BC"/>
    <w:rsid w:val="00426009"/>
    <w:rsid w:val="00426E46"/>
    <w:rsid w:val="00426EEE"/>
    <w:rsid w:val="0043010F"/>
    <w:rsid w:val="00430D5C"/>
    <w:rsid w:val="00434A5E"/>
    <w:rsid w:val="00434CAD"/>
    <w:rsid w:val="00436BDF"/>
    <w:rsid w:val="0044351F"/>
    <w:rsid w:val="00444564"/>
    <w:rsid w:val="0044566D"/>
    <w:rsid w:val="00445D9D"/>
    <w:rsid w:val="004530A6"/>
    <w:rsid w:val="004542E0"/>
    <w:rsid w:val="00455DD3"/>
    <w:rsid w:val="00457236"/>
    <w:rsid w:val="00462017"/>
    <w:rsid w:val="00462BFA"/>
    <w:rsid w:val="004638F0"/>
    <w:rsid w:val="00464ED3"/>
    <w:rsid w:val="00465729"/>
    <w:rsid w:val="00465E8F"/>
    <w:rsid w:val="0047060E"/>
    <w:rsid w:val="004743EE"/>
    <w:rsid w:val="00474C60"/>
    <w:rsid w:val="0047504A"/>
    <w:rsid w:val="0047610F"/>
    <w:rsid w:val="00476985"/>
    <w:rsid w:val="0047762D"/>
    <w:rsid w:val="00481E46"/>
    <w:rsid w:val="00482132"/>
    <w:rsid w:val="004842C3"/>
    <w:rsid w:val="00495460"/>
    <w:rsid w:val="004A3FC1"/>
    <w:rsid w:val="004A5C04"/>
    <w:rsid w:val="004A5DD1"/>
    <w:rsid w:val="004A701A"/>
    <w:rsid w:val="004A77C9"/>
    <w:rsid w:val="004B092A"/>
    <w:rsid w:val="004B0BD6"/>
    <w:rsid w:val="004B2592"/>
    <w:rsid w:val="004B39DB"/>
    <w:rsid w:val="004B5889"/>
    <w:rsid w:val="004B7132"/>
    <w:rsid w:val="004C2045"/>
    <w:rsid w:val="004C2C4B"/>
    <w:rsid w:val="004D19DC"/>
    <w:rsid w:val="004D3414"/>
    <w:rsid w:val="004D3AA3"/>
    <w:rsid w:val="004D5CB2"/>
    <w:rsid w:val="004E35E6"/>
    <w:rsid w:val="004E503E"/>
    <w:rsid w:val="004E6F32"/>
    <w:rsid w:val="004F354E"/>
    <w:rsid w:val="004F423B"/>
    <w:rsid w:val="004F4C34"/>
    <w:rsid w:val="004F5253"/>
    <w:rsid w:val="00506473"/>
    <w:rsid w:val="0050777E"/>
    <w:rsid w:val="00522161"/>
    <w:rsid w:val="00522D5C"/>
    <w:rsid w:val="0052335B"/>
    <w:rsid w:val="005269D6"/>
    <w:rsid w:val="005301DA"/>
    <w:rsid w:val="00530241"/>
    <w:rsid w:val="0053409E"/>
    <w:rsid w:val="00536135"/>
    <w:rsid w:val="00537382"/>
    <w:rsid w:val="00542229"/>
    <w:rsid w:val="00545CAC"/>
    <w:rsid w:val="00554EAD"/>
    <w:rsid w:val="0055620B"/>
    <w:rsid w:val="00556A83"/>
    <w:rsid w:val="005571E1"/>
    <w:rsid w:val="00557248"/>
    <w:rsid w:val="00557CC9"/>
    <w:rsid w:val="00557E91"/>
    <w:rsid w:val="00560159"/>
    <w:rsid w:val="00562953"/>
    <w:rsid w:val="005659E6"/>
    <w:rsid w:val="00566883"/>
    <w:rsid w:val="00576216"/>
    <w:rsid w:val="00581453"/>
    <w:rsid w:val="00583914"/>
    <w:rsid w:val="0058531A"/>
    <w:rsid w:val="00590433"/>
    <w:rsid w:val="0059250A"/>
    <w:rsid w:val="00592D25"/>
    <w:rsid w:val="005950C6"/>
    <w:rsid w:val="005960DD"/>
    <w:rsid w:val="005967D8"/>
    <w:rsid w:val="005A09BE"/>
    <w:rsid w:val="005A51DF"/>
    <w:rsid w:val="005A55FD"/>
    <w:rsid w:val="005B4C12"/>
    <w:rsid w:val="005B571A"/>
    <w:rsid w:val="005B776F"/>
    <w:rsid w:val="005C03FA"/>
    <w:rsid w:val="005C1B51"/>
    <w:rsid w:val="005E1C68"/>
    <w:rsid w:val="005E43FD"/>
    <w:rsid w:val="005E484A"/>
    <w:rsid w:val="005E59C0"/>
    <w:rsid w:val="005E6F82"/>
    <w:rsid w:val="005E79EB"/>
    <w:rsid w:val="005F1F10"/>
    <w:rsid w:val="005F273C"/>
    <w:rsid w:val="005F35FE"/>
    <w:rsid w:val="005F3E43"/>
    <w:rsid w:val="005F4C58"/>
    <w:rsid w:val="005F53A8"/>
    <w:rsid w:val="005F7644"/>
    <w:rsid w:val="005F7EBF"/>
    <w:rsid w:val="00605ADF"/>
    <w:rsid w:val="0061536E"/>
    <w:rsid w:val="00616237"/>
    <w:rsid w:val="00622585"/>
    <w:rsid w:val="00624726"/>
    <w:rsid w:val="006272C0"/>
    <w:rsid w:val="0062768A"/>
    <w:rsid w:val="00627CE9"/>
    <w:rsid w:val="006323BE"/>
    <w:rsid w:val="006338A3"/>
    <w:rsid w:val="0063560A"/>
    <w:rsid w:val="00636578"/>
    <w:rsid w:val="00636C5E"/>
    <w:rsid w:val="0063745B"/>
    <w:rsid w:val="00637547"/>
    <w:rsid w:val="006402A8"/>
    <w:rsid w:val="00640887"/>
    <w:rsid w:val="00640F2F"/>
    <w:rsid w:val="00641111"/>
    <w:rsid w:val="00641D0C"/>
    <w:rsid w:val="00642AF5"/>
    <w:rsid w:val="00644536"/>
    <w:rsid w:val="006477F3"/>
    <w:rsid w:val="006501A8"/>
    <w:rsid w:val="00651810"/>
    <w:rsid w:val="00652E58"/>
    <w:rsid w:val="00654AA3"/>
    <w:rsid w:val="00656241"/>
    <w:rsid w:val="00666A7B"/>
    <w:rsid w:val="00666B43"/>
    <w:rsid w:val="00667714"/>
    <w:rsid w:val="00672186"/>
    <w:rsid w:val="006721E0"/>
    <w:rsid w:val="006736F8"/>
    <w:rsid w:val="0067733D"/>
    <w:rsid w:val="006832E1"/>
    <w:rsid w:val="00683E33"/>
    <w:rsid w:val="00696F00"/>
    <w:rsid w:val="00697BF1"/>
    <w:rsid w:val="006A253F"/>
    <w:rsid w:val="006A31FB"/>
    <w:rsid w:val="006A3673"/>
    <w:rsid w:val="006A4427"/>
    <w:rsid w:val="006A537B"/>
    <w:rsid w:val="006B3122"/>
    <w:rsid w:val="006B52E5"/>
    <w:rsid w:val="006C1117"/>
    <w:rsid w:val="006C60AB"/>
    <w:rsid w:val="006C67D9"/>
    <w:rsid w:val="006C71F7"/>
    <w:rsid w:val="006C71FD"/>
    <w:rsid w:val="006C7EA2"/>
    <w:rsid w:val="006D19F1"/>
    <w:rsid w:val="006D2F4E"/>
    <w:rsid w:val="006D4477"/>
    <w:rsid w:val="006D540C"/>
    <w:rsid w:val="006E0186"/>
    <w:rsid w:val="006E0703"/>
    <w:rsid w:val="006E10B0"/>
    <w:rsid w:val="006E2565"/>
    <w:rsid w:val="006E3561"/>
    <w:rsid w:val="006E60A0"/>
    <w:rsid w:val="006F081F"/>
    <w:rsid w:val="006F19D8"/>
    <w:rsid w:val="00701B5B"/>
    <w:rsid w:val="00703E9C"/>
    <w:rsid w:val="007072EB"/>
    <w:rsid w:val="007073A7"/>
    <w:rsid w:val="0071027F"/>
    <w:rsid w:val="0071316F"/>
    <w:rsid w:val="00715111"/>
    <w:rsid w:val="0072190E"/>
    <w:rsid w:val="00724229"/>
    <w:rsid w:val="007246B2"/>
    <w:rsid w:val="0072508F"/>
    <w:rsid w:val="00726341"/>
    <w:rsid w:val="007266FD"/>
    <w:rsid w:val="00726FC5"/>
    <w:rsid w:val="007331F8"/>
    <w:rsid w:val="0073464E"/>
    <w:rsid w:val="00736FEC"/>
    <w:rsid w:val="00750BAF"/>
    <w:rsid w:val="00757B19"/>
    <w:rsid w:val="00762033"/>
    <w:rsid w:val="007637DC"/>
    <w:rsid w:val="007665A3"/>
    <w:rsid w:val="00766640"/>
    <w:rsid w:val="00766C95"/>
    <w:rsid w:val="00767DB1"/>
    <w:rsid w:val="00770C36"/>
    <w:rsid w:val="00771218"/>
    <w:rsid w:val="00775482"/>
    <w:rsid w:val="007838E7"/>
    <w:rsid w:val="00783E1E"/>
    <w:rsid w:val="00793082"/>
    <w:rsid w:val="0079608A"/>
    <w:rsid w:val="007A243C"/>
    <w:rsid w:val="007A25E5"/>
    <w:rsid w:val="007A2CB9"/>
    <w:rsid w:val="007A4373"/>
    <w:rsid w:val="007A4420"/>
    <w:rsid w:val="007B18C0"/>
    <w:rsid w:val="007B38B5"/>
    <w:rsid w:val="007B53C6"/>
    <w:rsid w:val="007B5D7A"/>
    <w:rsid w:val="007B73EC"/>
    <w:rsid w:val="007C2DE9"/>
    <w:rsid w:val="007C44B0"/>
    <w:rsid w:val="007C56D2"/>
    <w:rsid w:val="007C574A"/>
    <w:rsid w:val="007C64D4"/>
    <w:rsid w:val="007C6A17"/>
    <w:rsid w:val="007D3D4E"/>
    <w:rsid w:val="007D6B58"/>
    <w:rsid w:val="007E099D"/>
    <w:rsid w:val="007E1C89"/>
    <w:rsid w:val="007E3C9C"/>
    <w:rsid w:val="007E623A"/>
    <w:rsid w:val="007E73B9"/>
    <w:rsid w:val="007E7763"/>
    <w:rsid w:val="007F04B3"/>
    <w:rsid w:val="007F3FB0"/>
    <w:rsid w:val="007F6D11"/>
    <w:rsid w:val="00813DCF"/>
    <w:rsid w:val="00815411"/>
    <w:rsid w:val="00815BAF"/>
    <w:rsid w:val="00821251"/>
    <w:rsid w:val="00825F5C"/>
    <w:rsid w:val="00831715"/>
    <w:rsid w:val="00833272"/>
    <w:rsid w:val="00840926"/>
    <w:rsid w:val="00842239"/>
    <w:rsid w:val="008445EE"/>
    <w:rsid w:val="008453C0"/>
    <w:rsid w:val="008455C1"/>
    <w:rsid w:val="00845F23"/>
    <w:rsid w:val="00846BE5"/>
    <w:rsid w:val="00850005"/>
    <w:rsid w:val="008508F4"/>
    <w:rsid w:val="00851B79"/>
    <w:rsid w:val="00853A09"/>
    <w:rsid w:val="00853FCF"/>
    <w:rsid w:val="0085723C"/>
    <w:rsid w:val="00860038"/>
    <w:rsid w:val="0086226D"/>
    <w:rsid w:val="00862E31"/>
    <w:rsid w:val="008647D8"/>
    <w:rsid w:val="00864FC8"/>
    <w:rsid w:val="00865308"/>
    <w:rsid w:val="00865559"/>
    <w:rsid w:val="00867E24"/>
    <w:rsid w:val="00871FDB"/>
    <w:rsid w:val="00873647"/>
    <w:rsid w:val="00874876"/>
    <w:rsid w:val="00875889"/>
    <w:rsid w:val="00877B64"/>
    <w:rsid w:val="00881A84"/>
    <w:rsid w:val="0088387A"/>
    <w:rsid w:val="008900CD"/>
    <w:rsid w:val="008907EE"/>
    <w:rsid w:val="00897FC5"/>
    <w:rsid w:val="008A6BA4"/>
    <w:rsid w:val="008B137F"/>
    <w:rsid w:val="008B303C"/>
    <w:rsid w:val="008B4481"/>
    <w:rsid w:val="008B6622"/>
    <w:rsid w:val="008C2016"/>
    <w:rsid w:val="008C32B5"/>
    <w:rsid w:val="008C4920"/>
    <w:rsid w:val="008D34BB"/>
    <w:rsid w:val="008D76BC"/>
    <w:rsid w:val="008E4F37"/>
    <w:rsid w:val="008E511F"/>
    <w:rsid w:val="008E6478"/>
    <w:rsid w:val="008F02BE"/>
    <w:rsid w:val="008F1140"/>
    <w:rsid w:val="008F239F"/>
    <w:rsid w:val="008F23A7"/>
    <w:rsid w:val="008F4828"/>
    <w:rsid w:val="008F72BC"/>
    <w:rsid w:val="00900E03"/>
    <w:rsid w:val="0090152D"/>
    <w:rsid w:val="00901641"/>
    <w:rsid w:val="009025BF"/>
    <w:rsid w:val="00905978"/>
    <w:rsid w:val="0091272B"/>
    <w:rsid w:val="00917E79"/>
    <w:rsid w:val="0092210D"/>
    <w:rsid w:val="00924B2B"/>
    <w:rsid w:val="00925506"/>
    <w:rsid w:val="00926927"/>
    <w:rsid w:val="00926A67"/>
    <w:rsid w:val="009311BC"/>
    <w:rsid w:val="0093134E"/>
    <w:rsid w:val="00931E76"/>
    <w:rsid w:val="00932509"/>
    <w:rsid w:val="009331F8"/>
    <w:rsid w:val="009349E4"/>
    <w:rsid w:val="00937AF0"/>
    <w:rsid w:val="00943ED3"/>
    <w:rsid w:val="009451A9"/>
    <w:rsid w:val="00950C95"/>
    <w:rsid w:val="00951F18"/>
    <w:rsid w:val="00953002"/>
    <w:rsid w:val="00961B64"/>
    <w:rsid w:val="009658DF"/>
    <w:rsid w:val="0096726C"/>
    <w:rsid w:val="00972E9A"/>
    <w:rsid w:val="00974FB7"/>
    <w:rsid w:val="00975CD1"/>
    <w:rsid w:val="00975E6B"/>
    <w:rsid w:val="00975F8F"/>
    <w:rsid w:val="0098105C"/>
    <w:rsid w:val="00982F91"/>
    <w:rsid w:val="00987131"/>
    <w:rsid w:val="009925EA"/>
    <w:rsid w:val="00993A48"/>
    <w:rsid w:val="00994716"/>
    <w:rsid w:val="0099757A"/>
    <w:rsid w:val="0099788C"/>
    <w:rsid w:val="00997CB0"/>
    <w:rsid w:val="009A0DDD"/>
    <w:rsid w:val="009A1147"/>
    <w:rsid w:val="009A341A"/>
    <w:rsid w:val="009B54E4"/>
    <w:rsid w:val="009B5593"/>
    <w:rsid w:val="009B5760"/>
    <w:rsid w:val="009B6CA4"/>
    <w:rsid w:val="009C07DC"/>
    <w:rsid w:val="009C0FDB"/>
    <w:rsid w:val="009C1580"/>
    <w:rsid w:val="009C2B5B"/>
    <w:rsid w:val="009C5DB7"/>
    <w:rsid w:val="009C64D5"/>
    <w:rsid w:val="009C6BCE"/>
    <w:rsid w:val="009C757A"/>
    <w:rsid w:val="009D2D7E"/>
    <w:rsid w:val="009D307D"/>
    <w:rsid w:val="009D7DEF"/>
    <w:rsid w:val="009E71B6"/>
    <w:rsid w:val="009F06AF"/>
    <w:rsid w:val="009F22C6"/>
    <w:rsid w:val="009F40D0"/>
    <w:rsid w:val="009F4FD6"/>
    <w:rsid w:val="009F7C7C"/>
    <w:rsid w:val="00A00406"/>
    <w:rsid w:val="00A01C24"/>
    <w:rsid w:val="00A021FF"/>
    <w:rsid w:val="00A02D86"/>
    <w:rsid w:val="00A03FBC"/>
    <w:rsid w:val="00A06AA0"/>
    <w:rsid w:val="00A15267"/>
    <w:rsid w:val="00A16436"/>
    <w:rsid w:val="00A21BE9"/>
    <w:rsid w:val="00A21E5E"/>
    <w:rsid w:val="00A23B59"/>
    <w:rsid w:val="00A2496B"/>
    <w:rsid w:val="00A2686E"/>
    <w:rsid w:val="00A300B9"/>
    <w:rsid w:val="00A40F32"/>
    <w:rsid w:val="00A41DF3"/>
    <w:rsid w:val="00A46AA3"/>
    <w:rsid w:val="00A53F33"/>
    <w:rsid w:val="00A54948"/>
    <w:rsid w:val="00A62E03"/>
    <w:rsid w:val="00A63927"/>
    <w:rsid w:val="00A65519"/>
    <w:rsid w:val="00A6595E"/>
    <w:rsid w:val="00A67621"/>
    <w:rsid w:val="00A6770C"/>
    <w:rsid w:val="00A71278"/>
    <w:rsid w:val="00A72E24"/>
    <w:rsid w:val="00A72EAF"/>
    <w:rsid w:val="00A801BA"/>
    <w:rsid w:val="00A81EC7"/>
    <w:rsid w:val="00A848CB"/>
    <w:rsid w:val="00A90D95"/>
    <w:rsid w:val="00A920CF"/>
    <w:rsid w:val="00A94072"/>
    <w:rsid w:val="00A95302"/>
    <w:rsid w:val="00AA01CF"/>
    <w:rsid w:val="00AA1C1A"/>
    <w:rsid w:val="00AA34A8"/>
    <w:rsid w:val="00AA55BB"/>
    <w:rsid w:val="00AB1B4E"/>
    <w:rsid w:val="00AB4837"/>
    <w:rsid w:val="00AC05D0"/>
    <w:rsid w:val="00AC51BB"/>
    <w:rsid w:val="00AC5BFC"/>
    <w:rsid w:val="00AC6ADC"/>
    <w:rsid w:val="00AC6C6D"/>
    <w:rsid w:val="00AD075E"/>
    <w:rsid w:val="00AD0E39"/>
    <w:rsid w:val="00AD17D2"/>
    <w:rsid w:val="00AD42D3"/>
    <w:rsid w:val="00AD5F04"/>
    <w:rsid w:val="00AD729E"/>
    <w:rsid w:val="00AE780E"/>
    <w:rsid w:val="00AF4BB4"/>
    <w:rsid w:val="00AF6381"/>
    <w:rsid w:val="00B07394"/>
    <w:rsid w:val="00B10029"/>
    <w:rsid w:val="00B1171D"/>
    <w:rsid w:val="00B14BA1"/>
    <w:rsid w:val="00B15613"/>
    <w:rsid w:val="00B15B7A"/>
    <w:rsid w:val="00B172AB"/>
    <w:rsid w:val="00B2082E"/>
    <w:rsid w:val="00B20A8A"/>
    <w:rsid w:val="00B21551"/>
    <w:rsid w:val="00B21845"/>
    <w:rsid w:val="00B26C4C"/>
    <w:rsid w:val="00B317A5"/>
    <w:rsid w:val="00B320F7"/>
    <w:rsid w:val="00B342BA"/>
    <w:rsid w:val="00B34D7F"/>
    <w:rsid w:val="00B378CF"/>
    <w:rsid w:val="00B40444"/>
    <w:rsid w:val="00B45642"/>
    <w:rsid w:val="00B45938"/>
    <w:rsid w:val="00B55350"/>
    <w:rsid w:val="00B554FB"/>
    <w:rsid w:val="00B573EC"/>
    <w:rsid w:val="00B57A9A"/>
    <w:rsid w:val="00B60EF7"/>
    <w:rsid w:val="00B63645"/>
    <w:rsid w:val="00B639C6"/>
    <w:rsid w:val="00B64203"/>
    <w:rsid w:val="00B64B1F"/>
    <w:rsid w:val="00B64FCD"/>
    <w:rsid w:val="00B7700A"/>
    <w:rsid w:val="00B82CDA"/>
    <w:rsid w:val="00B85B9E"/>
    <w:rsid w:val="00B90091"/>
    <w:rsid w:val="00B901AB"/>
    <w:rsid w:val="00B90BC5"/>
    <w:rsid w:val="00B910D8"/>
    <w:rsid w:val="00B91E4B"/>
    <w:rsid w:val="00B94AFC"/>
    <w:rsid w:val="00BA01B6"/>
    <w:rsid w:val="00BA722D"/>
    <w:rsid w:val="00BA744F"/>
    <w:rsid w:val="00BB0690"/>
    <w:rsid w:val="00BB14EE"/>
    <w:rsid w:val="00BC05BD"/>
    <w:rsid w:val="00BC27F6"/>
    <w:rsid w:val="00BC2DCF"/>
    <w:rsid w:val="00BC38A6"/>
    <w:rsid w:val="00BC39F0"/>
    <w:rsid w:val="00BC5D34"/>
    <w:rsid w:val="00BC6AD7"/>
    <w:rsid w:val="00BD372C"/>
    <w:rsid w:val="00BD762F"/>
    <w:rsid w:val="00BD7DA6"/>
    <w:rsid w:val="00BD7DF1"/>
    <w:rsid w:val="00BE0147"/>
    <w:rsid w:val="00BE145F"/>
    <w:rsid w:val="00BE3461"/>
    <w:rsid w:val="00BE7461"/>
    <w:rsid w:val="00BE7725"/>
    <w:rsid w:val="00BF0E44"/>
    <w:rsid w:val="00BF1C6F"/>
    <w:rsid w:val="00BF2744"/>
    <w:rsid w:val="00BF4074"/>
    <w:rsid w:val="00BF50EA"/>
    <w:rsid w:val="00BF5CCC"/>
    <w:rsid w:val="00BF7DEE"/>
    <w:rsid w:val="00C021B5"/>
    <w:rsid w:val="00C04B65"/>
    <w:rsid w:val="00C064DA"/>
    <w:rsid w:val="00C107AB"/>
    <w:rsid w:val="00C120CD"/>
    <w:rsid w:val="00C140C2"/>
    <w:rsid w:val="00C22D1A"/>
    <w:rsid w:val="00C27D96"/>
    <w:rsid w:val="00C302C2"/>
    <w:rsid w:val="00C322D4"/>
    <w:rsid w:val="00C366CF"/>
    <w:rsid w:val="00C37984"/>
    <w:rsid w:val="00C44706"/>
    <w:rsid w:val="00C4516D"/>
    <w:rsid w:val="00C4789C"/>
    <w:rsid w:val="00C56F90"/>
    <w:rsid w:val="00C64006"/>
    <w:rsid w:val="00C66BE7"/>
    <w:rsid w:val="00C716BA"/>
    <w:rsid w:val="00C72F55"/>
    <w:rsid w:val="00C735FD"/>
    <w:rsid w:val="00C749AB"/>
    <w:rsid w:val="00C8047E"/>
    <w:rsid w:val="00C83AA6"/>
    <w:rsid w:val="00C86E82"/>
    <w:rsid w:val="00C87649"/>
    <w:rsid w:val="00C87B95"/>
    <w:rsid w:val="00C904C4"/>
    <w:rsid w:val="00C91B5D"/>
    <w:rsid w:val="00C92E54"/>
    <w:rsid w:val="00C93398"/>
    <w:rsid w:val="00C9445A"/>
    <w:rsid w:val="00CA19D3"/>
    <w:rsid w:val="00CA4C69"/>
    <w:rsid w:val="00CA4C9D"/>
    <w:rsid w:val="00CA5D85"/>
    <w:rsid w:val="00CB169C"/>
    <w:rsid w:val="00CB335D"/>
    <w:rsid w:val="00CB725B"/>
    <w:rsid w:val="00CC1B61"/>
    <w:rsid w:val="00CC330F"/>
    <w:rsid w:val="00CC45DA"/>
    <w:rsid w:val="00CC49CD"/>
    <w:rsid w:val="00CC5089"/>
    <w:rsid w:val="00CC6908"/>
    <w:rsid w:val="00CD1DFA"/>
    <w:rsid w:val="00CD3156"/>
    <w:rsid w:val="00CE0B12"/>
    <w:rsid w:val="00CE1735"/>
    <w:rsid w:val="00CE21CE"/>
    <w:rsid w:val="00CE35E1"/>
    <w:rsid w:val="00CE59CA"/>
    <w:rsid w:val="00CF1572"/>
    <w:rsid w:val="00CF3A65"/>
    <w:rsid w:val="00CF5440"/>
    <w:rsid w:val="00CF69DE"/>
    <w:rsid w:val="00D0133D"/>
    <w:rsid w:val="00D03F07"/>
    <w:rsid w:val="00D103DA"/>
    <w:rsid w:val="00D11B82"/>
    <w:rsid w:val="00D12015"/>
    <w:rsid w:val="00D16A4C"/>
    <w:rsid w:val="00D17E66"/>
    <w:rsid w:val="00D2110B"/>
    <w:rsid w:val="00D21F41"/>
    <w:rsid w:val="00D2253D"/>
    <w:rsid w:val="00D303E6"/>
    <w:rsid w:val="00D3199A"/>
    <w:rsid w:val="00D33891"/>
    <w:rsid w:val="00D4165C"/>
    <w:rsid w:val="00D435BC"/>
    <w:rsid w:val="00D438C4"/>
    <w:rsid w:val="00D458E1"/>
    <w:rsid w:val="00D502BC"/>
    <w:rsid w:val="00D5662F"/>
    <w:rsid w:val="00D60399"/>
    <w:rsid w:val="00D63693"/>
    <w:rsid w:val="00D658F7"/>
    <w:rsid w:val="00D65B63"/>
    <w:rsid w:val="00D72360"/>
    <w:rsid w:val="00D771AD"/>
    <w:rsid w:val="00D808F8"/>
    <w:rsid w:val="00D8247E"/>
    <w:rsid w:val="00D83F18"/>
    <w:rsid w:val="00D878D5"/>
    <w:rsid w:val="00D87C06"/>
    <w:rsid w:val="00D9162E"/>
    <w:rsid w:val="00D91FB3"/>
    <w:rsid w:val="00D924D9"/>
    <w:rsid w:val="00D972B9"/>
    <w:rsid w:val="00D972EA"/>
    <w:rsid w:val="00DA3A2D"/>
    <w:rsid w:val="00DA3A3B"/>
    <w:rsid w:val="00DA3C43"/>
    <w:rsid w:val="00DA3CD7"/>
    <w:rsid w:val="00DA40D3"/>
    <w:rsid w:val="00DA6F39"/>
    <w:rsid w:val="00DA7154"/>
    <w:rsid w:val="00DA7FB0"/>
    <w:rsid w:val="00DB0087"/>
    <w:rsid w:val="00DB051B"/>
    <w:rsid w:val="00DB084C"/>
    <w:rsid w:val="00DB1111"/>
    <w:rsid w:val="00DB3EEC"/>
    <w:rsid w:val="00DB50E3"/>
    <w:rsid w:val="00DB6212"/>
    <w:rsid w:val="00DB6481"/>
    <w:rsid w:val="00DC7077"/>
    <w:rsid w:val="00DD10C1"/>
    <w:rsid w:val="00DD1461"/>
    <w:rsid w:val="00DD2ADA"/>
    <w:rsid w:val="00DD3BD7"/>
    <w:rsid w:val="00DD73D7"/>
    <w:rsid w:val="00DE16CB"/>
    <w:rsid w:val="00DF1350"/>
    <w:rsid w:val="00DF148F"/>
    <w:rsid w:val="00DF5CF2"/>
    <w:rsid w:val="00DF7606"/>
    <w:rsid w:val="00E03E31"/>
    <w:rsid w:val="00E06021"/>
    <w:rsid w:val="00E07718"/>
    <w:rsid w:val="00E138E2"/>
    <w:rsid w:val="00E17478"/>
    <w:rsid w:val="00E2127A"/>
    <w:rsid w:val="00E213A1"/>
    <w:rsid w:val="00E22859"/>
    <w:rsid w:val="00E25547"/>
    <w:rsid w:val="00E25840"/>
    <w:rsid w:val="00E31337"/>
    <w:rsid w:val="00E32C66"/>
    <w:rsid w:val="00E3380D"/>
    <w:rsid w:val="00E363F6"/>
    <w:rsid w:val="00E36EAE"/>
    <w:rsid w:val="00E41833"/>
    <w:rsid w:val="00E42CDF"/>
    <w:rsid w:val="00E45C94"/>
    <w:rsid w:val="00E47AB8"/>
    <w:rsid w:val="00E53577"/>
    <w:rsid w:val="00E56B22"/>
    <w:rsid w:val="00E57124"/>
    <w:rsid w:val="00E601D2"/>
    <w:rsid w:val="00E605BC"/>
    <w:rsid w:val="00E61E48"/>
    <w:rsid w:val="00E62A72"/>
    <w:rsid w:val="00E63DD1"/>
    <w:rsid w:val="00E72243"/>
    <w:rsid w:val="00E8071F"/>
    <w:rsid w:val="00E80B7A"/>
    <w:rsid w:val="00E83644"/>
    <w:rsid w:val="00E853E1"/>
    <w:rsid w:val="00E855A9"/>
    <w:rsid w:val="00E857D1"/>
    <w:rsid w:val="00E90A37"/>
    <w:rsid w:val="00E92BBC"/>
    <w:rsid w:val="00E95A7F"/>
    <w:rsid w:val="00E974EC"/>
    <w:rsid w:val="00E97C5E"/>
    <w:rsid w:val="00EA1161"/>
    <w:rsid w:val="00EA4BBC"/>
    <w:rsid w:val="00EA7AF6"/>
    <w:rsid w:val="00EB04C6"/>
    <w:rsid w:val="00EB2FE6"/>
    <w:rsid w:val="00EB447B"/>
    <w:rsid w:val="00EB6AC5"/>
    <w:rsid w:val="00EC2508"/>
    <w:rsid w:val="00EC27C3"/>
    <w:rsid w:val="00EC3887"/>
    <w:rsid w:val="00EC3E0E"/>
    <w:rsid w:val="00EC3F42"/>
    <w:rsid w:val="00EC55D1"/>
    <w:rsid w:val="00EC7C12"/>
    <w:rsid w:val="00ED1E22"/>
    <w:rsid w:val="00ED2838"/>
    <w:rsid w:val="00ED349D"/>
    <w:rsid w:val="00ED3FB3"/>
    <w:rsid w:val="00ED5136"/>
    <w:rsid w:val="00ED6C8B"/>
    <w:rsid w:val="00ED7953"/>
    <w:rsid w:val="00EE1059"/>
    <w:rsid w:val="00EE29CB"/>
    <w:rsid w:val="00EF1A10"/>
    <w:rsid w:val="00EF1D53"/>
    <w:rsid w:val="00EF649A"/>
    <w:rsid w:val="00EF6E23"/>
    <w:rsid w:val="00F02B81"/>
    <w:rsid w:val="00F047FC"/>
    <w:rsid w:val="00F057C6"/>
    <w:rsid w:val="00F078B5"/>
    <w:rsid w:val="00F10226"/>
    <w:rsid w:val="00F126C2"/>
    <w:rsid w:val="00F14264"/>
    <w:rsid w:val="00F201C8"/>
    <w:rsid w:val="00F2037E"/>
    <w:rsid w:val="00F24589"/>
    <w:rsid w:val="00F25651"/>
    <w:rsid w:val="00F25D68"/>
    <w:rsid w:val="00F30E41"/>
    <w:rsid w:val="00F31EC2"/>
    <w:rsid w:val="00F329AA"/>
    <w:rsid w:val="00F32CAE"/>
    <w:rsid w:val="00F3593F"/>
    <w:rsid w:val="00F35E64"/>
    <w:rsid w:val="00F37963"/>
    <w:rsid w:val="00F402D7"/>
    <w:rsid w:val="00F40FBA"/>
    <w:rsid w:val="00F41957"/>
    <w:rsid w:val="00F44DF6"/>
    <w:rsid w:val="00F4561C"/>
    <w:rsid w:val="00F45AB8"/>
    <w:rsid w:val="00F460AB"/>
    <w:rsid w:val="00F46809"/>
    <w:rsid w:val="00F503FB"/>
    <w:rsid w:val="00F516F5"/>
    <w:rsid w:val="00F520B1"/>
    <w:rsid w:val="00F540FE"/>
    <w:rsid w:val="00F54B6E"/>
    <w:rsid w:val="00F5701F"/>
    <w:rsid w:val="00F6071B"/>
    <w:rsid w:val="00F60BAE"/>
    <w:rsid w:val="00F6122F"/>
    <w:rsid w:val="00F62E42"/>
    <w:rsid w:val="00F62ECE"/>
    <w:rsid w:val="00F652FD"/>
    <w:rsid w:val="00F65816"/>
    <w:rsid w:val="00F659C0"/>
    <w:rsid w:val="00F66BD1"/>
    <w:rsid w:val="00F70B55"/>
    <w:rsid w:val="00F7705C"/>
    <w:rsid w:val="00F77C5A"/>
    <w:rsid w:val="00F838E2"/>
    <w:rsid w:val="00F84138"/>
    <w:rsid w:val="00F85817"/>
    <w:rsid w:val="00F870FB"/>
    <w:rsid w:val="00F933AA"/>
    <w:rsid w:val="00F96E27"/>
    <w:rsid w:val="00FA448D"/>
    <w:rsid w:val="00FA449B"/>
    <w:rsid w:val="00FA5DA0"/>
    <w:rsid w:val="00FA6A7E"/>
    <w:rsid w:val="00FB259C"/>
    <w:rsid w:val="00FB26A3"/>
    <w:rsid w:val="00FB3204"/>
    <w:rsid w:val="00FB5C82"/>
    <w:rsid w:val="00FB6356"/>
    <w:rsid w:val="00FC3FB3"/>
    <w:rsid w:val="00FC44C1"/>
    <w:rsid w:val="00FD2DBD"/>
    <w:rsid w:val="00FD3629"/>
    <w:rsid w:val="00FD6E4E"/>
    <w:rsid w:val="00FD70D7"/>
    <w:rsid w:val="00FE1A83"/>
    <w:rsid w:val="00FE1C1C"/>
    <w:rsid w:val="00FE22A0"/>
    <w:rsid w:val="00FE27D1"/>
    <w:rsid w:val="00FE3796"/>
    <w:rsid w:val="00FE5CE7"/>
    <w:rsid w:val="00FE737C"/>
    <w:rsid w:val="00FF36B2"/>
    <w:rsid w:val="00FF3BC3"/>
    <w:rsid w:val="00FF54D2"/>
    <w:rsid w:val="00FF65A1"/>
    <w:rsid w:val="00FF6C3E"/>
    <w:rsid w:val="00FF79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64C0A88"/>
  <w15:docId w15:val="{510A9780-D5D5-4560-B174-A5277A5DD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lsdException w:name="annotation text" w:semiHidden="1" w:unhideWhenUsed="1"/>
    <w:lsdException w:name="header" w:lock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F4964"/>
    <w:pPr>
      <w:spacing w:after="160" w:line="259" w:lineRule="auto"/>
    </w:pPr>
    <w:rPr>
      <w:lang w:eastAsia="en-US"/>
    </w:rPr>
  </w:style>
  <w:style w:type="paragraph" w:styleId="1">
    <w:name w:val="heading 1"/>
    <w:basedOn w:val="a"/>
    <w:next w:val="a"/>
    <w:link w:val="10"/>
    <w:uiPriority w:val="9"/>
    <w:qFormat/>
    <w:locked/>
    <w:rsid w:val="009B576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qFormat/>
    <w:locked/>
    <w:rsid w:val="00FD70D7"/>
    <w:pPr>
      <w:keepNext/>
      <w:spacing w:after="0" w:line="240" w:lineRule="auto"/>
      <w:jc w:val="center"/>
      <w:outlineLvl w:val="1"/>
    </w:pPr>
    <w:rPr>
      <w:rFonts w:ascii="Times New Roman" w:eastAsia="Times New Roman" w:hAnsi="Times New Roman"/>
      <w:sz w:val="28"/>
      <w:szCs w:val="20"/>
      <w:lang w:eastAsia="ru-RU"/>
    </w:rPr>
  </w:style>
  <w:style w:type="paragraph" w:styleId="4">
    <w:name w:val="heading 4"/>
    <w:basedOn w:val="a"/>
    <w:next w:val="a"/>
    <w:link w:val="40"/>
    <w:qFormat/>
    <w:locked/>
    <w:rsid w:val="00FD70D7"/>
    <w:pPr>
      <w:keepNext/>
      <w:spacing w:after="0" w:line="360" w:lineRule="auto"/>
      <w:jc w:val="center"/>
      <w:outlineLvl w:val="3"/>
    </w:pPr>
    <w:rPr>
      <w:rFonts w:ascii="Times New Roman" w:eastAsia="Times New Roman" w:hAnsi="Times New Roman"/>
      <w:b/>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B5760"/>
    <w:rPr>
      <w:rFonts w:asciiTheme="majorHAnsi" w:eastAsiaTheme="majorEastAsia" w:hAnsiTheme="majorHAnsi" w:cstheme="majorBidi"/>
      <w:color w:val="365F91" w:themeColor="accent1" w:themeShade="BF"/>
      <w:sz w:val="32"/>
      <w:szCs w:val="32"/>
      <w:lang w:eastAsia="en-US"/>
    </w:rPr>
  </w:style>
  <w:style w:type="paragraph" w:styleId="a3">
    <w:name w:val="List Paragraph"/>
    <w:basedOn w:val="a"/>
    <w:uiPriority w:val="34"/>
    <w:qFormat/>
    <w:rsid w:val="001F4964"/>
    <w:pPr>
      <w:ind w:left="720"/>
    </w:pPr>
  </w:style>
  <w:style w:type="paragraph" w:styleId="a4">
    <w:name w:val="Body Text"/>
    <w:basedOn w:val="a"/>
    <w:link w:val="a5"/>
    <w:uiPriority w:val="1"/>
    <w:qFormat/>
    <w:rsid w:val="001F4964"/>
    <w:pPr>
      <w:autoSpaceDE w:val="0"/>
      <w:autoSpaceDN w:val="0"/>
      <w:adjustRightInd w:val="0"/>
      <w:spacing w:after="0" w:line="240" w:lineRule="auto"/>
      <w:ind w:left="40" w:firstLine="453"/>
    </w:pPr>
    <w:rPr>
      <w:rFonts w:ascii="Times New Roman" w:hAnsi="Times New Roman"/>
      <w:sz w:val="20"/>
      <w:szCs w:val="20"/>
    </w:rPr>
  </w:style>
  <w:style w:type="character" w:customStyle="1" w:styleId="a5">
    <w:name w:val="Основной текст Знак"/>
    <w:basedOn w:val="a0"/>
    <w:link w:val="a4"/>
    <w:uiPriority w:val="1"/>
    <w:locked/>
    <w:rsid w:val="001F4964"/>
    <w:rPr>
      <w:rFonts w:ascii="Times New Roman" w:hAnsi="Times New Roman" w:cs="Times New Roman"/>
      <w:sz w:val="20"/>
      <w:szCs w:val="20"/>
    </w:rPr>
  </w:style>
  <w:style w:type="paragraph" w:styleId="a6">
    <w:name w:val="header"/>
    <w:basedOn w:val="a"/>
    <w:link w:val="a7"/>
    <w:uiPriority w:val="99"/>
    <w:rsid w:val="001F4964"/>
    <w:pPr>
      <w:tabs>
        <w:tab w:val="center" w:pos="4677"/>
        <w:tab w:val="right" w:pos="9355"/>
      </w:tabs>
      <w:spacing w:after="0" w:line="240" w:lineRule="auto"/>
    </w:pPr>
  </w:style>
  <w:style w:type="character" w:customStyle="1" w:styleId="a7">
    <w:name w:val="Верхний колонтитул Знак"/>
    <w:basedOn w:val="a0"/>
    <w:link w:val="a6"/>
    <w:uiPriority w:val="99"/>
    <w:locked/>
    <w:rsid w:val="001F4964"/>
    <w:rPr>
      <w:rFonts w:cs="Times New Roman"/>
    </w:rPr>
  </w:style>
  <w:style w:type="paragraph" w:styleId="a8">
    <w:name w:val="footnote text"/>
    <w:basedOn w:val="a"/>
    <w:link w:val="a9"/>
    <w:uiPriority w:val="99"/>
    <w:rsid w:val="00C140C2"/>
    <w:pPr>
      <w:spacing w:after="0" w:line="240" w:lineRule="auto"/>
    </w:pPr>
    <w:rPr>
      <w:sz w:val="20"/>
      <w:szCs w:val="20"/>
    </w:rPr>
  </w:style>
  <w:style w:type="character" w:customStyle="1" w:styleId="a9">
    <w:name w:val="Текст сноски Знак"/>
    <w:basedOn w:val="a0"/>
    <w:link w:val="a8"/>
    <w:uiPriority w:val="99"/>
    <w:locked/>
    <w:rsid w:val="00C140C2"/>
    <w:rPr>
      <w:rFonts w:cs="Times New Roman"/>
      <w:sz w:val="20"/>
      <w:szCs w:val="20"/>
    </w:rPr>
  </w:style>
  <w:style w:type="character" w:styleId="aa">
    <w:name w:val="footnote reference"/>
    <w:basedOn w:val="a0"/>
    <w:uiPriority w:val="99"/>
    <w:semiHidden/>
    <w:rsid w:val="00C140C2"/>
    <w:rPr>
      <w:rFonts w:cs="Times New Roman"/>
      <w:vertAlign w:val="superscript"/>
    </w:rPr>
  </w:style>
  <w:style w:type="paragraph" w:customStyle="1" w:styleId="Default">
    <w:name w:val="Default"/>
    <w:rsid w:val="009311BC"/>
    <w:pPr>
      <w:autoSpaceDE w:val="0"/>
      <w:autoSpaceDN w:val="0"/>
      <w:adjustRightInd w:val="0"/>
    </w:pPr>
    <w:rPr>
      <w:rFonts w:ascii="Times New Roman" w:hAnsi="Times New Roman"/>
      <w:color w:val="000000"/>
      <w:sz w:val="24"/>
      <w:szCs w:val="24"/>
      <w:lang w:eastAsia="en-US"/>
    </w:rPr>
  </w:style>
  <w:style w:type="paragraph" w:styleId="ab">
    <w:name w:val="Normal (Web)"/>
    <w:basedOn w:val="a"/>
    <w:uiPriority w:val="99"/>
    <w:rsid w:val="0019094A"/>
    <w:pPr>
      <w:spacing w:before="100" w:beforeAutospacing="1" w:after="100" w:afterAutospacing="1" w:line="240" w:lineRule="auto"/>
    </w:pPr>
    <w:rPr>
      <w:rFonts w:ascii="Times New Roman" w:eastAsia="Times New Roman" w:hAnsi="Times New Roman"/>
      <w:sz w:val="24"/>
      <w:szCs w:val="24"/>
      <w:lang w:eastAsia="ru-RU"/>
    </w:rPr>
  </w:style>
  <w:style w:type="table" w:styleId="ac">
    <w:name w:val="Table Grid"/>
    <w:basedOn w:val="a1"/>
    <w:uiPriority w:val="39"/>
    <w:rsid w:val="000034D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Strong"/>
    <w:basedOn w:val="a0"/>
    <w:uiPriority w:val="99"/>
    <w:qFormat/>
    <w:rsid w:val="008445EE"/>
    <w:rPr>
      <w:rFonts w:cs="Times New Roman"/>
      <w:b/>
      <w:bCs/>
    </w:rPr>
  </w:style>
  <w:style w:type="paragraph" w:customStyle="1" w:styleId="TableParagraph">
    <w:name w:val="Table Paragraph"/>
    <w:basedOn w:val="a"/>
    <w:uiPriority w:val="1"/>
    <w:qFormat/>
    <w:rsid w:val="009B5760"/>
    <w:pPr>
      <w:autoSpaceDE w:val="0"/>
      <w:autoSpaceDN w:val="0"/>
      <w:adjustRightInd w:val="0"/>
      <w:spacing w:after="0" w:line="240" w:lineRule="auto"/>
    </w:pPr>
    <w:rPr>
      <w:rFonts w:ascii="Times New Roman" w:eastAsiaTheme="minorHAnsi" w:hAnsi="Times New Roman"/>
      <w:sz w:val="24"/>
      <w:szCs w:val="24"/>
    </w:rPr>
  </w:style>
  <w:style w:type="character" w:customStyle="1" w:styleId="ae">
    <w:name w:val="Текст примечания Знак"/>
    <w:basedOn w:val="a0"/>
    <w:link w:val="af"/>
    <w:uiPriority w:val="99"/>
    <w:semiHidden/>
    <w:rsid w:val="009B5760"/>
    <w:rPr>
      <w:rFonts w:asciiTheme="minorHAnsi" w:eastAsiaTheme="minorHAnsi" w:hAnsiTheme="minorHAnsi" w:cstheme="minorBidi"/>
      <w:sz w:val="20"/>
      <w:szCs w:val="20"/>
      <w:lang w:eastAsia="en-US"/>
    </w:rPr>
  </w:style>
  <w:style w:type="paragraph" w:styleId="af">
    <w:name w:val="annotation text"/>
    <w:basedOn w:val="a"/>
    <w:link w:val="ae"/>
    <w:uiPriority w:val="99"/>
    <w:semiHidden/>
    <w:unhideWhenUsed/>
    <w:rsid w:val="009B5760"/>
    <w:pPr>
      <w:spacing w:line="240" w:lineRule="auto"/>
    </w:pPr>
    <w:rPr>
      <w:rFonts w:asciiTheme="minorHAnsi" w:eastAsiaTheme="minorHAnsi" w:hAnsiTheme="minorHAnsi" w:cstheme="minorBidi"/>
      <w:sz w:val="20"/>
      <w:szCs w:val="20"/>
    </w:rPr>
  </w:style>
  <w:style w:type="character" w:customStyle="1" w:styleId="af0">
    <w:name w:val="Тема примечания Знак"/>
    <w:basedOn w:val="ae"/>
    <w:link w:val="af1"/>
    <w:uiPriority w:val="99"/>
    <w:semiHidden/>
    <w:rsid w:val="009B5760"/>
    <w:rPr>
      <w:rFonts w:asciiTheme="minorHAnsi" w:eastAsiaTheme="minorHAnsi" w:hAnsiTheme="minorHAnsi" w:cstheme="minorBidi"/>
      <w:b/>
      <w:bCs/>
      <w:sz w:val="20"/>
      <w:szCs w:val="20"/>
      <w:lang w:eastAsia="en-US"/>
    </w:rPr>
  </w:style>
  <w:style w:type="paragraph" w:styleId="af1">
    <w:name w:val="annotation subject"/>
    <w:basedOn w:val="af"/>
    <w:next w:val="af"/>
    <w:link w:val="af0"/>
    <w:uiPriority w:val="99"/>
    <w:semiHidden/>
    <w:unhideWhenUsed/>
    <w:rsid w:val="009B5760"/>
    <w:rPr>
      <w:b/>
      <w:bCs/>
    </w:rPr>
  </w:style>
  <w:style w:type="character" w:customStyle="1" w:styleId="af2">
    <w:name w:val="Текст выноски Знак"/>
    <w:basedOn w:val="a0"/>
    <w:link w:val="af3"/>
    <w:uiPriority w:val="99"/>
    <w:semiHidden/>
    <w:rsid w:val="009B5760"/>
    <w:rPr>
      <w:rFonts w:ascii="Segoe UI" w:eastAsiaTheme="minorHAnsi" w:hAnsi="Segoe UI" w:cs="Segoe UI"/>
      <w:sz w:val="18"/>
      <w:szCs w:val="18"/>
      <w:lang w:eastAsia="en-US"/>
    </w:rPr>
  </w:style>
  <w:style w:type="paragraph" w:styleId="af3">
    <w:name w:val="Balloon Text"/>
    <w:basedOn w:val="a"/>
    <w:link w:val="af2"/>
    <w:uiPriority w:val="99"/>
    <w:semiHidden/>
    <w:unhideWhenUsed/>
    <w:rsid w:val="009B5760"/>
    <w:pPr>
      <w:spacing w:after="0" w:line="240" w:lineRule="auto"/>
    </w:pPr>
    <w:rPr>
      <w:rFonts w:ascii="Segoe UI" w:eastAsiaTheme="minorHAnsi" w:hAnsi="Segoe UI" w:cs="Segoe UI"/>
      <w:sz w:val="18"/>
      <w:szCs w:val="18"/>
    </w:rPr>
  </w:style>
  <w:style w:type="paragraph" w:styleId="af4">
    <w:name w:val="footer"/>
    <w:basedOn w:val="a"/>
    <w:link w:val="af5"/>
    <w:uiPriority w:val="99"/>
    <w:unhideWhenUsed/>
    <w:rsid w:val="009B5760"/>
    <w:pPr>
      <w:tabs>
        <w:tab w:val="center" w:pos="4677"/>
        <w:tab w:val="right" w:pos="9355"/>
      </w:tabs>
      <w:spacing w:after="0" w:line="240" w:lineRule="auto"/>
    </w:pPr>
    <w:rPr>
      <w:rFonts w:asciiTheme="minorHAnsi" w:eastAsiaTheme="minorHAnsi" w:hAnsiTheme="minorHAnsi" w:cstheme="minorBidi"/>
    </w:rPr>
  </w:style>
  <w:style w:type="character" w:customStyle="1" w:styleId="af5">
    <w:name w:val="Нижний колонтитул Знак"/>
    <w:basedOn w:val="a0"/>
    <w:link w:val="af4"/>
    <w:uiPriority w:val="99"/>
    <w:rsid w:val="009B5760"/>
    <w:rPr>
      <w:rFonts w:asciiTheme="minorHAnsi" w:eastAsiaTheme="minorHAnsi" w:hAnsiTheme="minorHAnsi" w:cstheme="minorBidi"/>
      <w:lang w:eastAsia="en-US"/>
    </w:rPr>
  </w:style>
  <w:style w:type="character" w:customStyle="1" w:styleId="af6">
    <w:name w:val="Текст концевой сноски Знак"/>
    <w:basedOn w:val="a0"/>
    <w:link w:val="af7"/>
    <w:uiPriority w:val="99"/>
    <w:semiHidden/>
    <w:rsid w:val="009B5760"/>
    <w:rPr>
      <w:rFonts w:asciiTheme="minorHAnsi" w:eastAsiaTheme="minorHAnsi" w:hAnsiTheme="minorHAnsi" w:cstheme="minorBidi"/>
      <w:sz w:val="20"/>
      <w:szCs w:val="20"/>
      <w:lang w:eastAsia="en-US"/>
    </w:rPr>
  </w:style>
  <w:style w:type="paragraph" w:styleId="af7">
    <w:name w:val="endnote text"/>
    <w:basedOn w:val="a"/>
    <w:link w:val="af6"/>
    <w:uiPriority w:val="99"/>
    <w:semiHidden/>
    <w:unhideWhenUsed/>
    <w:rsid w:val="009B5760"/>
    <w:pPr>
      <w:spacing w:after="0" w:line="240" w:lineRule="auto"/>
    </w:pPr>
    <w:rPr>
      <w:rFonts w:asciiTheme="minorHAnsi" w:eastAsiaTheme="minorHAnsi" w:hAnsiTheme="minorHAnsi" w:cstheme="minorBidi"/>
      <w:sz w:val="20"/>
      <w:szCs w:val="20"/>
    </w:rPr>
  </w:style>
  <w:style w:type="paragraph" w:styleId="af8">
    <w:name w:val="TOC Heading"/>
    <w:basedOn w:val="1"/>
    <w:next w:val="a"/>
    <w:uiPriority w:val="39"/>
    <w:unhideWhenUsed/>
    <w:qFormat/>
    <w:rsid w:val="009B5760"/>
    <w:pPr>
      <w:outlineLvl w:val="9"/>
    </w:pPr>
    <w:rPr>
      <w:lang w:eastAsia="ru-RU"/>
    </w:rPr>
  </w:style>
  <w:style w:type="paragraph" w:styleId="af9">
    <w:name w:val="Bibliography"/>
    <w:basedOn w:val="a"/>
    <w:next w:val="a"/>
    <w:uiPriority w:val="37"/>
    <w:unhideWhenUsed/>
    <w:rsid w:val="009B5760"/>
    <w:rPr>
      <w:rFonts w:asciiTheme="minorHAnsi" w:eastAsiaTheme="minorHAnsi" w:hAnsiTheme="minorHAnsi" w:cstheme="minorBidi"/>
    </w:rPr>
  </w:style>
  <w:style w:type="character" w:styleId="afa">
    <w:name w:val="endnote reference"/>
    <w:basedOn w:val="a0"/>
    <w:uiPriority w:val="99"/>
    <w:semiHidden/>
    <w:unhideWhenUsed/>
    <w:rsid w:val="006C7EA2"/>
    <w:rPr>
      <w:vertAlign w:val="superscript"/>
    </w:rPr>
  </w:style>
  <w:style w:type="character" w:customStyle="1" w:styleId="20">
    <w:name w:val="Заголовок 2 Знак"/>
    <w:basedOn w:val="a0"/>
    <w:link w:val="2"/>
    <w:rsid w:val="00FD70D7"/>
    <w:rPr>
      <w:rFonts w:ascii="Times New Roman" w:eastAsia="Times New Roman" w:hAnsi="Times New Roman"/>
      <w:sz w:val="28"/>
      <w:szCs w:val="20"/>
    </w:rPr>
  </w:style>
  <w:style w:type="character" w:customStyle="1" w:styleId="40">
    <w:name w:val="Заголовок 4 Знак"/>
    <w:basedOn w:val="a0"/>
    <w:link w:val="4"/>
    <w:rsid w:val="00FD70D7"/>
    <w:rPr>
      <w:rFonts w:ascii="Times New Roman" w:eastAsia="Times New Roman" w:hAnsi="Times New Roman"/>
      <w:b/>
      <w:sz w:val="28"/>
      <w:szCs w:val="20"/>
    </w:rPr>
  </w:style>
  <w:style w:type="character" w:styleId="afb">
    <w:name w:val="annotation reference"/>
    <w:basedOn w:val="a0"/>
    <w:uiPriority w:val="99"/>
    <w:semiHidden/>
    <w:rsid w:val="006F081F"/>
    <w:rPr>
      <w:rFonts w:cs="Times New Roman"/>
      <w:sz w:val="16"/>
      <w:szCs w:val="16"/>
    </w:rPr>
  </w:style>
  <w:style w:type="character" w:styleId="afc">
    <w:name w:val="Hyperlink"/>
    <w:basedOn w:val="a0"/>
    <w:uiPriority w:val="99"/>
    <w:unhideWhenUsed/>
    <w:rsid w:val="009A0DDD"/>
    <w:rPr>
      <w:color w:val="0000FF" w:themeColor="hyperlink"/>
      <w:u w:val="single"/>
    </w:rPr>
  </w:style>
  <w:style w:type="paragraph" w:styleId="21">
    <w:name w:val="toc 2"/>
    <w:basedOn w:val="a"/>
    <w:next w:val="a"/>
    <w:autoRedefine/>
    <w:uiPriority w:val="39"/>
    <w:locked/>
    <w:rsid w:val="00736FEC"/>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09050">
      <w:marLeft w:val="0"/>
      <w:marRight w:val="0"/>
      <w:marTop w:val="0"/>
      <w:marBottom w:val="0"/>
      <w:divBdr>
        <w:top w:val="none" w:sz="0" w:space="0" w:color="auto"/>
        <w:left w:val="none" w:sz="0" w:space="0" w:color="auto"/>
        <w:bottom w:val="none" w:sz="0" w:space="0" w:color="auto"/>
        <w:right w:val="none" w:sz="0" w:space="0" w:color="auto"/>
      </w:divBdr>
    </w:div>
    <w:div w:id="7409051">
      <w:marLeft w:val="0"/>
      <w:marRight w:val="0"/>
      <w:marTop w:val="0"/>
      <w:marBottom w:val="0"/>
      <w:divBdr>
        <w:top w:val="none" w:sz="0" w:space="0" w:color="auto"/>
        <w:left w:val="none" w:sz="0" w:space="0" w:color="auto"/>
        <w:bottom w:val="none" w:sz="0" w:space="0" w:color="auto"/>
        <w:right w:val="none" w:sz="0" w:space="0" w:color="auto"/>
      </w:divBdr>
    </w:div>
    <w:div w:id="7409052">
      <w:marLeft w:val="0"/>
      <w:marRight w:val="0"/>
      <w:marTop w:val="0"/>
      <w:marBottom w:val="0"/>
      <w:divBdr>
        <w:top w:val="none" w:sz="0" w:space="0" w:color="auto"/>
        <w:left w:val="none" w:sz="0" w:space="0" w:color="auto"/>
        <w:bottom w:val="none" w:sz="0" w:space="0" w:color="auto"/>
        <w:right w:val="none" w:sz="0" w:space="0" w:color="auto"/>
      </w:divBdr>
    </w:div>
    <w:div w:id="7409053">
      <w:marLeft w:val="0"/>
      <w:marRight w:val="0"/>
      <w:marTop w:val="0"/>
      <w:marBottom w:val="0"/>
      <w:divBdr>
        <w:top w:val="none" w:sz="0" w:space="0" w:color="auto"/>
        <w:left w:val="none" w:sz="0" w:space="0" w:color="auto"/>
        <w:bottom w:val="none" w:sz="0" w:space="0" w:color="auto"/>
        <w:right w:val="none" w:sz="0" w:space="0" w:color="auto"/>
      </w:divBdr>
    </w:div>
    <w:div w:id="7409054">
      <w:marLeft w:val="0"/>
      <w:marRight w:val="0"/>
      <w:marTop w:val="0"/>
      <w:marBottom w:val="0"/>
      <w:divBdr>
        <w:top w:val="none" w:sz="0" w:space="0" w:color="auto"/>
        <w:left w:val="none" w:sz="0" w:space="0" w:color="auto"/>
        <w:bottom w:val="none" w:sz="0" w:space="0" w:color="auto"/>
        <w:right w:val="none" w:sz="0" w:space="0" w:color="auto"/>
      </w:divBdr>
    </w:div>
    <w:div w:id="7409055">
      <w:marLeft w:val="0"/>
      <w:marRight w:val="0"/>
      <w:marTop w:val="0"/>
      <w:marBottom w:val="0"/>
      <w:divBdr>
        <w:top w:val="none" w:sz="0" w:space="0" w:color="auto"/>
        <w:left w:val="none" w:sz="0" w:space="0" w:color="auto"/>
        <w:bottom w:val="none" w:sz="0" w:space="0" w:color="auto"/>
        <w:right w:val="none" w:sz="0" w:space="0" w:color="auto"/>
      </w:divBdr>
    </w:div>
    <w:div w:id="7409056">
      <w:marLeft w:val="0"/>
      <w:marRight w:val="0"/>
      <w:marTop w:val="0"/>
      <w:marBottom w:val="0"/>
      <w:divBdr>
        <w:top w:val="none" w:sz="0" w:space="0" w:color="auto"/>
        <w:left w:val="none" w:sz="0" w:space="0" w:color="auto"/>
        <w:bottom w:val="none" w:sz="0" w:space="0" w:color="auto"/>
        <w:right w:val="none" w:sz="0" w:space="0" w:color="auto"/>
      </w:divBdr>
    </w:div>
    <w:div w:id="7409057">
      <w:marLeft w:val="0"/>
      <w:marRight w:val="0"/>
      <w:marTop w:val="0"/>
      <w:marBottom w:val="0"/>
      <w:divBdr>
        <w:top w:val="none" w:sz="0" w:space="0" w:color="auto"/>
        <w:left w:val="none" w:sz="0" w:space="0" w:color="auto"/>
        <w:bottom w:val="none" w:sz="0" w:space="0" w:color="auto"/>
        <w:right w:val="none" w:sz="0" w:space="0" w:color="auto"/>
      </w:divBdr>
    </w:div>
    <w:div w:id="7409058">
      <w:marLeft w:val="0"/>
      <w:marRight w:val="0"/>
      <w:marTop w:val="0"/>
      <w:marBottom w:val="0"/>
      <w:divBdr>
        <w:top w:val="none" w:sz="0" w:space="0" w:color="auto"/>
        <w:left w:val="none" w:sz="0" w:space="0" w:color="auto"/>
        <w:bottom w:val="none" w:sz="0" w:space="0" w:color="auto"/>
        <w:right w:val="none" w:sz="0" w:space="0" w:color="auto"/>
      </w:divBdr>
    </w:div>
    <w:div w:id="7409059">
      <w:marLeft w:val="0"/>
      <w:marRight w:val="0"/>
      <w:marTop w:val="0"/>
      <w:marBottom w:val="0"/>
      <w:divBdr>
        <w:top w:val="none" w:sz="0" w:space="0" w:color="auto"/>
        <w:left w:val="none" w:sz="0" w:space="0" w:color="auto"/>
        <w:bottom w:val="none" w:sz="0" w:space="0" w:color="auto"/>
        <w:right w:val="none" w:sz="0" w:space="0" w:color="auto"/>
      </w:divBdr>
    </w:div>
    <w:div w:id="7409060">
      <w:marLeft w:val="0"/>
      <w:marRight w:val="0"/>
      <w:marTop w:val="0"/>
      <w:marBottom w:val="0"/>
      <w:divBdr>
        <w:top w:val="none" w:sz="0" w:space="0" w:color="auto"/>
        <w:left w:val="none" w:sz="0" w:space="0" w:color="auto"/>
        <w:bottom w:val="none" w:sz="0" w:space="0" w:color="auto"/>
        <w:right w:val="none" w:sz="0" w:space="0" w:color="auto"/>
      </w:divBdr>
    </w:div>
    <w:div w:id="7409061">
      <w:marLeft w:val="0"/>
      <w:marRight w:val="0"/>
      <w:marTop w:val="0"/>
      <w:marBottom w:val="0"/>
      <w:divBdr>
        <w:top w:val="none" w:sz="0" w:space="0" w:color="auto"/>
        <w:left w:val="none" w:sz="0" w:space="0" w:color="auto"/>
        <w:bottom w:val="none" w:sz="0" w:space="0" w:color="auto"/>
        <w:right w:val="none" w:sz="0" w:space="0" w:color="auto"/>
      </w:divBdr>
    </w:div>
    <w:div w:id="7409062">
      <w:marLeft w:val="0"/>
      <w:marRight w:val="0"/>
      <w:marTop w:val="0"/>
      <w:marBottom w:val="0"/>
      <w:divBdr>
        <w:top w:val="none" w:sz="0" w:space="0" w:color="auto"/>
        <w:left w:val="none" w:sz="0" w:space="0" w:color="auto"/>
        <w:bottom w:val="none" w:sz="0" w:space="0" w:color="auto"/>
        <w:right w:val="none" w:sz="0" w:space="0" w:color="auto"/>
      </w:divBdr>
    </w:div>
    <w:div w:id="921835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2" Type="http://schemas.openxmlformats.org/officeDocument/2006/relationships/hyperlink" Target="http://www.cbr.ru/Content/Document/File/36007/reestr_survey.pdf" TargetMode="External"/><Relationship Id="rId1" Type="http://schemas.openxmlformats.org/officeDocument/2006/relationships/hyperlink" Target="https://buh.ru/articles/documents/9774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0"/>
</file>

<file path=customXml/itemProps1.xml><?xml version="1.0" encoding="utf-8"?>
<ds:datastoreItem xmlns:ds="http://schemas.openxmlformats.org/officeDocument/2006/customXml" ds:itemID="{A964577F-EC46-498B-A9CE-997331FD4B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101</Pages>
  <Words>26101</Words>
  <Characters>184278</Characters>
  <Application>Microsoft Office Word</Application>
  <DocSecurity>0</DocSecurity>
  <Lines>6142</Lines>
  <Paragraphs>3287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207092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Жанна</dc:creator>
  <cp:lastModifiedBy>Жанна</cp:lastModifiedBy>
  <cp:revision>2</cp:revision>
  <cp:lastPrinted>2017-04-19T09:27:00Z</cp:lastPrinted>
  <dcterms:created xsi:type="dcterms:W3CDTF">2020-05-27T17:54:00Z</dcterms:created>
  <dcterms:modified xsi:type="dcterms:W3CDTF">2020-05-27T17:54:00Z</dcterms:modified>
</cp:coreProperties>
</file>