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53A34" w14:textId="72B8E81F" w:rsidR="00C24917" w:rsidRDefault="00C24917" w:rsidP="000E6606">
      <w:pPr>
        <w:pStyle w:val="aa"/>
        <w:spacing w:line="360" w:lineRule="auto"/>
        <w:jc w:val="center"/>
        <w:rPr>
          <w:b w:val="0"/>
          <w:color w:val="auto"/>
        </w:rPr>
      </w:pPr>
      <w:bookmarkStart w:id="0" w:name="_Toc1151215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B088783" wp14:editId="05A07E16">
            <wp:simplePos x="0" y="0"/>
            <wp:positionH relativeFrom="column">
              <wp:posOffset>2167890</wp:posOffset>
            </wp:positionH>
            <wp:positionV relativeFrom="paragraph">
              <wp:posOffset>-5715</wp:posOffset>
            </wp:positionV>
            <wp:extent cx="1181100" cy="1366092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6" r="14286" b="518"/>
                    <a:stretch/>
                  </pic:blipFill>
                  <pic:spPr bwMode="auto">
                    <a:xfrm>
                      <a:off x="0" y="0"/>
                      <a:ext cx="1181100" cy="1366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1B047" w14:textId="774AB98B" w:rsidR="00C24917" w:rsidRDefault="00C24917" w:rsidP="00C24917">
      <w:pPr>
        <w:pStyle w:val="aa"/>
        <w:spacing w:line="360" w:lineRule="auto"/>
        <w:rPr>
          <w:b w:val="0"/>
          <w:color w:val="auto"/>
        </w:rPr>
      </w:pPr>
    </w:p>
    <w:p w14:paraId="280B8BFE" w14:textId="2321F6B1" w:rsidR="000E6606" w:rsidRDefault="000E6606" w:rsidP="000E6606">
      <w:pPr>
        <w:pStyle w:val="aa"/>
        <w:spacing w:line="360" w:lineRule="auto"/>
        <w:jc w:val="center"/>
        <w:rPr>
          <w:b w:val="0"/>
          <w:color w:val="auto"/>
        </w:rPr>
      </w:pPr>
      <w:r w:rsidRPr="000E6606">
        <w:rPr>
          <w:b w:val="0"/>
          <w:color w:val="auto"/>
        </w:rPr>
        <w:t>САНКТ-ПЕТЕРБУРГСКИЙ ГОСУДАРСТВЕННЫЙ УНИВЕРСИТЕТ</w:t>
      </w:r>
    </w:p>
    <w:p w14:paraId="75A0D857" w14:textId="77777777" w:rsidR="000E6606" w:rsidRPr="000E6606" w:rsidRDefault="000E6606" w:rsidP="000E6606">
      <w:pPr>
        <w:rPr>
          <w:lang w:eastAsia="ru-RU"/>
        </w:rPr>
      </w:pPr>
    </w:p>
    <w:p w14:paraId="5E06460B" w14:textId="77777777" w:rsidR="000E6606" w:rsidRPr="000E6606" w:rsidRDefault="000E6606" w:rsidP="000E6606">
      <w:pPr>
        <w:pStyle w:val="aa"/>
        <w:spacing w:before="0" w:line="240" w:lineRule="auto"/>
        <w:jc w:val="center"/>
        <w:rPr>
          <w:color w:val="auto"/>
        </w:rPr>
      </w:pPr>
      <w:r w:rsidRPr="000E6606">
        <w:rPr>
          <w:color w:val="auto"/>
        </w:rPr>
        <w:t xml:space="preserve">Основная образовательная программа </w:t>
      </w:r>
      <w:proofErr w:type="spellStart"/>
      <w:r w:rsidRPr="000E6606">
        <w:rPr>
          <w:color w:val="auto"/>
        </w:rPr>
        <w:t>бакалавриата</w:t>
      </w:r>
      <w:proofErr w:type="spellEnd"/>
    </w:p>
    <w:p w14:paraId="31BA0BBC" w14:textId="444FFA07" w:rsidR="000E6606" w:rsidRDefault="000E6606" w:rsidP="000E6606">
      <w:pPr>
        <w:pStyle w:val="aa"/>
        <w:spacing w:before="0" w:line="240" w:lineRule="auto"/>
        <w:jc w:val="center"/>
        <w:rPr>
          <w:color w:val="auto"/>
        </w:rPr>
      </w:pPr>
      <w:r w:rsidRPr="000E6606">
        <w:rPr>
          <w:color w:val="auto"/>
        </w:rPr>
        <w:t>по направлению подготовки 040100 «Социология»</w:t>
      </w:r>
    </w:p>
    <w:p w14:paraId="4B37B589" w14:textId="3A3C817C" w:rsidR="000E6606" w:rsidRDefault="000E6606" w:rsidP="000E6606">
      <w:pPr>
        <w:rPr>
          <w:lang w:eastAsia="ru-RU"/>
        </w:rPr>
      </w:pPr>
    </w:p>
    <w:p w14:paraId="0DA46132" w14:textId="41059B6C" w:rsidR="000E6606" w:rsidRPr="000E6606" w:rsidRDefault="000E6606" w:rsidP="00721398">
      <w:pPr>
        <w:ind w:firstLine="0"/>
        <w:rPr>
          <w:lang w:eastAsia="ru-RU"/>
        </w:rPr>
      </w:pPr>
    </w:p>
    <w:p w14:paraId="4960E8D0" w14:textId="005A6AAC" w:rsidR="000E6606" w:rsidRDefault="00721398" w:rsidP="000E6606">
      <w:pPr>
        <w:pStyle w:val="aa"/>
        <w:spacing w:line="360" w:lineRule="auto"/>
        <w:jc w:val="center"/>
        <w:rPr>
          <w:b w:val="0"/>
          <w:color w:val="auto"/>
        </w:rPr>
      </w:pPr>
      <w:r>
        <w:rPr>
          <w:b w:val="0"/>
          <w:color w:val="auto"/>
        </w:rPr>
        <w:t>ВЫПУСКНАЯ КВАЛИФИКАЦИОННАЯ</w:t>
      </w:r>
      <w:r w:rsidR="000E6606" w:rsidRPr="000E6606">
        <w:rPr>
          <w:b w:val="0"/>
          <w:color w:val="auto"/>
        </w:rPr>
        <w:t xml:space="preserve"> РАБОТА</w:t>
      </w:r>
    </w:p>
    <w:p w14:paraId="4C0464AC" w14:textId="77777777" w:rsidR="000E6606" w:rsidRPr="000E6606" w:rsidRDefault="000E6606" w:rsidP="000E6606">
      <w:pPr>
        <w:rPr>
          <w:lang w:eastAsia="ru-RU"/>
        </w:rPr>
      </w:pPr>
    </w:p>
    <w:p w14:paraId="54D3DA83" w14:textId="561E7143" w:rsidR="000E6606" w:rsidRDefault="000E6606" w:rsidP="00C24917">
      <w:pPr>
        <w:pStyle w:val="aa"/>
        <w:spacing w:before="0" w:line="240" w:lineRule="auto"/>
        <w:jc w:val="center"/>
        <w:rPr>
          <w:color w:val="auto"/>
        </w:rPr>
      </w:pPr>
      <w:r>
        <w:rPr>
          <w:color w:val="auto"/>
        </w:rPr>
        <w:t>Гражданское участие петербуржцев в сохранении объектов</w:t>
      </w:r>
      <w:r>
        <w:rPr>
          <w:color w:val="auto"/>
        </w:rPr>
        <w:br/>
        <w:t>культурного наследия</w:t>
      </w:r>
    </w:p>
    <w:p w14:paraId="68EBF200" w14:textId="77777777" w:rsidR="00BF4D22" w:rsidRPr="00BF4D22" w:rsidRDefault="00BF4D22" w:rsidP="00BF4D22">
      <w:pPr>
        <w:rPr>
          <w:lang w:eastAsia="ru-RU"/>
        </w:rPr>
      </w:pPr>
    </w:p>
    <w:p w14:paraId="68BA42B3" w14:textId="77777777" w:rsidR="00097F5F" w:rsidRPr="00097F5F" w:rsidRDefault="00097F5F" w:rsidP="00097F5F">
      <w:pPr>
        <w:rPr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87D18" w14:paraId="7487D4C2" w14:textId="77777777" w:rsidTr="00C24917">
        <w:tc>
          <w:tcPr>
            <w:tcW w:w="3652" w:type="dxa"/>
          </w:tcPr>
          <w:p w14:paraId="229EC643" w14:textId="77777777" w:rsidR="00887D18" w:rsidRDefault="00887D18" w:rsidP="000E6606">
            <w:pPr>
              <w:pStyle w:val="aa"/>
              <w:spacing w:line="360" w:lineRule="auto"/>
              <w:jc w:val="center"/>
              <w:rPr>
                <w:b w:val="0"/>
                <w:color w:val="auto"/>
              </w:rPr>
            </w:pPr>
          </w:p>
        </w:tc>
        <w:tc>
          <w:tcPr>
            <w:tcW w:w="5919" w:type="dxa"/>
          </w:tcPr>
          <w:p w14:paraId="1238C9EB" w14:textId="77777777" w:rsidR="00887D18" w:rsidRPr="000E6606" w:rsidRDefault="00887D18" w:rsidP="00887D18">
            <w:pPr>
              <w:pStyle w:val="aa"/>
              <w:spacing w:before="0" w:line="36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Выполнил: Валиева Рената </w:t>
            </w:r>
            <w:proofErr w:type="spellStart"/>
            <w:r>
              <w:rPr>
                <w:b w:val="0"/>
                <w:color w:val="auto"/>
              </w:rPr>
              <w:t>Расульевна</w:t>
            </w:r>
            <w:proofErr w:type="spellEnd"/>
          </w:p>
          <w:p w14:paraId="27A6FF22" w14:textId="77777777" w:rsidR="00887D18" w:rsidRDefault="00887D18" w:rsidP="00887D18">
            <w:pPr>
              <w:pStyle w:val="aa"/>
              <w:spacing w:before="0" w:line="360" w:lineRule="auto"/>
              <w:rPr>
                <w:b w:val="0"/>
                <w:color w:val="auto"/>
              </w:rPr>
            </w:pPr>
            <w:r w:rsidRPr="000E6606">
              <w:rPr>
                <w:b w:val="0"/>
                <w:color w:val="auto"/>
              </w:rPr>
              <w:t>Научный руководитель:</w:t>
            </w:r>
            <w:r>
              <w:rPr>
                <w:b w:val="0"/>
                <w:color w:val="auto"/>
              </w:rPr>
              <w:t xml:space="preserve"> </w:t>
            </w:r>
          </w:p>
          <w:p w14:paraId="4C968F1F" w14:textId="128A539C" w:rsidR="00887D18" w:rsidRDefault="00887D18" w:rsidP="00887D18">
            <w:pPr>
              <w:pStyle w:val="aa"/>
              <w:spacing w:before="0" w:line="36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Кандидат социологических наук</w:t>
            </w:r>
          </w:p>
          <w:p w14:paraId="46FD74F3" w14:textId="32020775" w:rsidR="00887D18" w:rsidRDefault="00887D18" w:rsidP="00887D18">
            <w:pPr>
              <w:pStyle w:val="aa"/>
              <w:spacing w:before="0" w:line="36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Доцент кафедры теории и истории социологии</w:t>
            </w:r>
          </w:p>
          <w:p w14:paraId="6BF67F17" w14:textId="77777777" w:rsidR="00887D18" w:rsidRDefault="00887D18" w:rsidP="00887D18">
            <w:pPr>
              <w:pStyle w:val="aa"/>
              <w:spacing w:before="0" w:line="36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Ломоносова Марина Васильевна</w:t>
            </w:r>
          </w:p>
          <w:p w14:paraId="39DE8ECB" w14:textId="77777777" w:rsidR="00721398" w:rsidRDefault="00721398" w:rsidP="00721398">
            <w:pPr>
              <w:spacing w:after="0" w:line="360" w:lineRule="auto"/>
              <w:ind w:firstLine="0"/>
              <w:contextualSpacing w:val="0"/>
              <w:jc w:val="left"/>
              <w:rPr>
                <w:rFonts w:eastAsia="Times New Roman"/>
                <w:bCs/>
                <w:szCs w:val="28"/>
                <w:lang w:eastAsia="ru-RU"/>
              </w:rPr>
            </w:pPr>
            <w:r w:rsidRPr="00721398">
              <w:rPr>
                <w:rFonts w:eastAsia="Times New Roman"/>
                <w:bCs/>
                <w:szCs w:val="28"/>
                <w:lang w:eastAsia="ru-RU"/>
              </w:rPr>
              <w:t>Научный консультант</w:t>
            </w:r>
            <w:r>
              <w:rPr>
                <w:rFonts w:eastAsia="Times New Roman"/>
                <w:bCs/>
                <w:szCs w:val="28"/>
                <w:lang w:eastAsia="ru-RU"/>
              </w:rPr>
              <w:t>:</w:t>
            </w:r>
          </w:p>
          <w:p w14:paraId="4028B3D5" w14:textId="417AE897" w:rsidR="00721398" w:rsidRPr="00721398" w:rsidRDefault="00721398" w:rsidP="00721398">
            <w:pPr>
              <w:spacing w:after="0" w:line="360" w:lineRule="auto"/>
              <w:ind w:firstLine="0"/>
              <w:contextualSpacing w:val="0"/>
              <w:jc w:val="left"/>
              <w:rPr>
                <w:rFonts w:eastAsia="Times New Roman"/>
                <w:bCs/>
                <w:szCs w:val="28"/>
                <w:lang w:eastAsia="ru-RU"/>
              </w:rPr>
            </w:pPr>
            <w:r w:rsidRPr="00721398">
              <w:rPr>
                <w:rFonts w:eastAsia="Times New Roman"/>
                <w:bCs/>
                <w:szCs w:val="28"/>
                <w:lang w:eastAsia="ru-RU"/>
              </w:rPr>
              <w:t>Кандидат социологических наук</w:t>
            </w:r>
            <w:r w:rsidRPr="00721398">
              <w:rPr>
                <w:rFonts w:eastAsia="Times New Roman"/>
                <w:bCs/>
                <w:szCs w:val="28"/>
                <w:lang w:eastAsia="ru-RU"/>
              </w:rPr>
              <w:br/>
              <w:t>Доцент кафедры теории и истории социологии</w:t>
            </w:r>
            <w:r w:rsidRPr="00721398">
              <w:rPr>
                <w:rFonts w:eastAsia="Times New Roman"/>
                <w:bCs/>
                <w:szCs w:val="28"/>
                <w:lang w:eastAsia="ru-RU"/>
              </w:rPr>
              <w:br/>
            </w:r>
            <w:proofErr w:type="spellStart"/>
            <w:r w:rsidRPr="00721398">
              <w:rPr>
                <w:rFonts w:eastAsia="Times New Roman"/>
                <w:bCs/>
                <w:szCs w:val="28"/>
                <w:lang w:eastAsia="ru-RU"/>
              </w:rPr>
              <w:t>Богомягкова</w:t>
            </w:r>
            <w:proofErr w:type="spellEnd"/>
            <w:r w:rsidRPr="00721398">
              <w:rPr>
                <w:rFonts w:eastAsia="Times New Roman"/>
                <w:bCs/>
                <w:szCs w:val="28"/>
                <w:lang w:eastAsia="ru-RU"/>
              </w:rPr>
              <w:t xml:space="preserve"> Елена Сергеевна</w:t>
            </w:r>
          </w:p>
        </w:tc>
      </w:tr>
    </w:tbl>
    <w:p w14:paraId="4937D8BB" w14:textId="1AE24E25" w:rsidR="00C24917" w:rsidRDefault="00C24917" w:rsidP="00C24917">
      <w:pPr>
        <w:ind w:firstLine="0"/>
        <w:rPr>
          <w:lang w:eastAsia="ru-RU"/>
        </w:rPr>
      </w:pPr>
    </w:p>
    <w:p w14:paraId="298B515B" w14:textId="30CD5DA2" w:rsidR="00C24917" w:rsidRPr="00887D18" w:rsidRDefault="00C24917" w:rsidP="00C24917">
      <w:pPr>
        <w:ind w:firstLine="0"/>
        <w:rPr>
          <w:lang w:eastAsia="ru-RU"/>
        </w:rPr>
      </w:pPr>
    </w:p>
    <w:p w14:paraId="05BE9FC7" w14:textId="77777777" w:rsidR="000E6606" w:rsidRPr="000E6606" w:rsidRDefault="000E6606" w:rsidP="00887D18">
      <w:pPr>
        <w:pStyle w:val="aa"/>
        <w:spacing w:line="360" w:lineRule="auto"/>
        <w:jc w:val="center"/>
        <w:rPr>
          <w:b w:val="0"/>
          <w:color w:val="auto"/>
        </w:rPr>
      </w:pPr>
      <w:r w:rsidRPr="000E6606">
        <w:rPr>
          <w:b w:val="0"/>
          <w:color w:val="auto"/>
        </w:rPr>
        <w:t>Санкт-Петербург</w:t>
      </w:r>
    </w:p>
    <w:p w14:paraId="17D7E460" w14:textId="28917AB5" w:rsidR="005C0337" w:rsidRPr="000E6606" w:rsidRDefault="00887D18" w:rsidP="001C75FE">
      <w:pPr>
        <w:pStyle w:val="aa"/>
        <w:spacing w:before="0" w:line="360" w:lineRule="auto"/>
        <w:jc w:val="center"/>
        <w:rPr>
          <w:b w:val="0"/>
          <w:color w:val="auto"/>
        </w:rPr>
        <w:sectPr w:rsidR="005C0337" w:rsidRPr="000E6606" w:rsidSect="0081598E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>
        <w:rPr>
          <w:b w:val="0"/>
          <w:color w:val="auto"/>
        </w:rPr>
        <w:t>2020</w:t>
      </w:r>
    </w:p>
    <w:p w14:paraId="506102B4" w14:textId="30EFF0A2" w:rsidR="00880A75" w:rsidRDefault="00880A75" w:rsidP="00E42772">
      <w:pPr>
        <w:pStyle w:val="aa"/>
        <w:spacing w:before="0" w:line="240" w:lineRule="auto"/>
        <w:jc w:val="center"/>
        <w:rPr>
          <w:color w:val="auto"/>
        </w:rPr>
      </w:pPr>
      <w:r w:rsidRPr="00F10BDA">
        <w:rPr>
          <w:color w:val="auto"/>
        </w:rPr>
        <w:lastRenderedPageBreak/>
        <w:t>Оглавление</w:t>
      </w:r>
    </w:p>
    <w:sdt>
      <w:sdtPr>
        <w:rPr>
          <w:rFonts w:eastAsia="Calibri"/>
          <w:b w:val="0"/>
          <w:bCs w:val="0"/>
          <w:color w:val="auto"/>
          <w:szCs w:val="22"/>
          <w:lang w:eastAsia="en-US"/>
        </w:rPr>
        <w:id w:val="1693104927"/>
        <w:docPartObj>
          <w:docPartGallery w:val="Table of Contents"/>
          <w:docPartUnique/>
        </w:docPartObj>
      </w:sdtPr>
      <w:sdtContent>
        <w:p w14:paraId="1F6EEA45" w14:textId="0E2ADC71" w:rsidR="00B928D0" w:rsidRDefault="00B928D0">
          <w:pPr>
            <w:pStyle w:val="aa"/>
          </w:pPr>
        </w:p>
        <w:p w14:paraId="7D90D048" w14:textId="6E6EE602" w:rsidR="00B928D0" w:rsidRPr="00B928D0" w:rsidRDefault="00B928D0" w:rsidP="00B928D0">
          <w:pPr>
            <w:pStyle w:val="11"/>
            <w:tabs>
              <w:tab w:val="right" w:leader="dot" w:pos="9345"/>
            </w:tabs>
            <w:spacing w:after="120" w:line="240" w:lineRule="auto"/>
            <w:ind w:left="312" w:hanging="312"/>
            <w:contextualSpacing w:val="0"/>
            <w:jc w:val="left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B928D0">
            <w:fldChar w:fldCharType="begin"/>
          </w:r>
          <w:r w:rsidRPr="00B928D0">
            <w:instrText xml:space="preserve"> TOC \o "1-3" \h \z \u </w:instrText>
          </w:r>
          <w:r w:rsidRPr="00B928D0">
            <w:fldChar w:fldCharType="separate"/>
          </w:r>
          <w:hyperlink w:anchor="_Toc41860980" w:history="1">
            <w:r w:rsidRPr="00B928D0">
              <w:rPr>
                <w:rStyle w:val="a9"/>
                <w:noProof/>
              </w:rPr>
              <w:t>Введение</w:t>
            </w:r>
            <w:r w:rsidRPr="00B928D0">
              <w:rPr>
                <w:noProof/>
                <w:webHidden/>
              </w:rPr>
              <w:tab/>
            </w:r>
            <w:r w:rsidRPr="00B928D0">
              <w:rPr>
                <w:noProof/>
                <w:webHidden/>
              </w:rPr>
              <w:fldChar w:fldCharType="begin"/>
            </w:r>
            <w:r w:rsidRPr="00B928D0">
              <w:rPr>
                <w:noProof/>
                <w:webHidden/>
              </w:rPr>
              <w:instrText xml:space="preserve"> PAGEREF _Toc41860980 \h </w:instrText>
            </w:r>
            <w:r w:rsidRPr="00B928D0">
              <w:rPr>
                <w:noProof/>
                <w:webHidden/>
              </w:rPr>
            </w:r>
            <w:r w:rsidRPr="00B928D0">
              <w:rPr>
                <w:noProof/>
                <w:webHidden/>
              </w:rPr>
              <w:fldChar w:fldCharType="separate"/>
            </w:r>
            <w:r w:rsidR="003E2E44">
              <w:rPr>
                <w:noProof/>
                <w:webHidden/>
              </w:rPr>
              <w:t>3</w:t>
            </w:r>
            <w:r w:rsidRPr="00B928D0">
              <w:rPr>
                <w:noProof/>
                <w:webHidden/>
              </w:rPr>
              <w:fldChar w:fldCharType="end"/>
            </w:r>
          </w:hyperlink>
        </w:p>
        <w:p w14:paraId="379342E8" w14:textId="68D1F6B3" w:rsidR="00B928D0" w:rsidRPr="00B928D0" w:rsidRDefault="00927C07" w:rsidP="00B928D0">
          <w:pPr>
            <w:pStyle w:val="11"/>
            <w:tabs>
              <w:tab w:val="right" w:leader="dot" w:pos="9345"/>
            </w:tabs>
            <w:spacing w:after="120" w:line="240" w:lineRule="auto"/>
            <w:ind w:left="312" w:hanging="312"/>
            <w:contextualSpacing w:val="0"/>
            <w:jc w:val="left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1860981" w:history="1">
            <w:r w:rsidR="00B928D0" w:rsidRPr="00B928D0">
              <w:rPr>
                <w:rStyle w:val="a9"/>
                <w:noProof/>
              </w:rPr>
              <w:t>Глава I. Теоретико-методологические основания изучения гражданского участия в сохранении объектов культурного наследия</w:t>
            </w:r>
            <w:r w:rsidR="00B928D0" w:rsidRPr="00B928D0">
              <w:rPr>
                <w:noProof/>
                <w:webHidden/>
              </w:rPr>
              <w:tab/>
            </w:r>
            <w:r w:rsidR="00B928D0" w:rsidRPr="00B928D0">
              <w:rPr>
                <w:noProof/>
                <w:webHidden/>
              </w:rPr>
              <w:fldChar w:fldCharType="begin"/>
            </w:r>
            <w:r w:rsidR="00B928D0" w:rsidRPr="00B928D0">
              <w:rPr>
                <w:noProof/>
                <w:webHidden/>
              </w:rPr>
              <w:instrText xml:space="preserve"> PAGEREF _Toc41860981 \h </w:instrText>
            </w:r>
            <w:r w:rsidR="00B928D0" w:rsidRPr="00B928D0">
              <w:rPr>
                <w:noProof/>
                <w:webHidden/>
              </w:rPr>
            </w:r>
            <w:r w:rsidR="00B928D0" w:rsidRPr="00B928D0">
              <w:rPr>
                <w:noProof/>
                <w:webHidden/>
              </w:rPr>
              <w:fldChar w:fldCharType="separate"/>
            </w:r>
            <w:r w:rsidR="003E2E44">
              <w:rPr>
                <w:noProof/>
                <w:webHidden/>
              </w:rPr>
              <w:t>10</w:t>
            </w:r>
            <w:r w:rsidR="00B928D0" w:rsidRPr="00B928D0">
              <w:rPr>
                <w:noProof/>
                <w:webHidden/>
              </w:rPr>
              <w:fldChar w:fldCharType="end"/>
            </w:r>
          </w:hyperlink>
        </w:p>
        <w:p w14:paraId="277A95B9" w14:textId="354C925A" w:rsidR="00B928D0" w:rsidRPr="00B928D0" w:rsidRDefault="00927C07" w:rsidP="00B928D0">
          <w:pPr>
            <w:pStyle w:val="21"/>
            <w:tabs>
              <w:tab w:val="right" w:leader="dot" w:pos="9345"/>
            </w:tabs>
            <w:spacing w:after="120" w:line="240" w:lineRule="auto"/>
            <w:ind w:left="822" w:hanging="510"/>
            <w:contextualSpacing w:val="0"/>
            <w:jc w:val="left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1860982" w:history="1">
            <w:r w:rsidR="00B928D0" w:rsidRPr="00B928D0">
              <w:rPr>
                <w:rStyle w:val="a9"/>
                <w:bCs/>
                <w:noProof/>
              </w:rPr>
              <w:t>1.1. Основные подходы к изучению сохранения объектов культурного наследия</w:t>
            </w:r>
            <w:r w:rsidR="00B928D0" w:rsidRPr="00B928D0">
              <w:rPr>
                <w:noProof/>
                <w:webHidden/>
              </w:rPr>
              <w:tab/>
            </w:r>
            <w:r w:rsidR="00B928D0" w:rsidRPr="00B928D0">
              <w:rPr>
                <w:noProof/>
                <w:webHidden/>
              </w:rPr>
              <w:fldChar w:fldCharType="begin"/>
            </w:r>
            <w:r w:rsidR="00B928D0" w:rsidRPr="00B928D0">
              <w:rPr>
                <w:noProof/>
                <w:webHidden/>
              </w:rPr>
              <w:instrText xml:space="preserve"> PAGEREF _Toc41860982 \h </w:instrText>
            </w:r>
            <w:r w:rsidR="00B928D0" w:rsidRPr="00B928D0">
              <w:rPr>
                <w:noProof/>
                <w:webHidden/>
              </w:rPr>
            </w:r>
            <w:r w:rsidR="00B928D0" w:rsidRPr="00B928D0">
              <w:rPr>
                <w:noProof/>
                <w:webHidden/>
              </w:rPr>
              <w:fldChar w:fldCharType="separate"/>
            </w:r>
            <w:r w:rsidR="003E2E44">
              <w:rPr>
                <w:noProof/>
                <w:webHidden/>
              </w:rPr>
              <w:t>10</w:t>
            </w:r>
            <w:r w:rsidR="00B928D0" w:rsidRPr="00B928D0">
              <w:rPr>
                <w:noProof/>
                <w:webHidden/>
              </w:rPr>
              <w:fldChar w:fldCharType="end"/>
            </w:r>
          </w:hyperlink>
        </w:p>
        <w:p w14:paraId="24CEB313" w14:textId="1716342C" w:rsidR="00B928D0" w:rsidRPr="00B928D0" w:rsidRDefault="00927C07" w:rsidP="00B928D0">
          <w:pPr>
            <w:pStyle w:val="21"/>
            <w:tabs>
              <w:tab w:val="right" w:leader="dot" w:pos="9345"/>
            </w:tabs>
            <w:spacing w:after="120" w:line="240" w:lineRule="auto"/>
            <w:ind w:left="822" w:hanging="510"/>
            <w:contextualSpacing w:val="0"/>
            <w:jc w:val="left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1860983" w:history="1">
            <w:r w:rsidR="00B928D0" w:rsidRPr="00B928D0">
              <w:rPr>
                <w:rStyle w:val="a9"/>
                <w:bCs/>
                <w:noProof/>
              </w:rPr>
              <w:t>1.2. Основные теоретические подходы к изучению гражданского участия</w:t>
            </w:r>
            <w:r w:rsidR="00B928D0" w:rsidRPr="00B928D0">
              <w:rPr>
                <w:noProof/>
                <w:webHidden/>
              </w:rPr>
              <w:tab/>
            </w:r>
            <w:r w:rsidR="00B928D0" w:rsidRPr="00B928D0">
              <w:rPr>
                <w:noProof/>
                <w:webHidden/>
              </w:rPr>
              <w:fldChar w:fldCharType="begin"/>
            </w:r>
            <w:r w:rsidR="00B928D0" w:rsidRPr="00B928D0">
              <w:rPr>
                <w:noProof/>
                <w:webHidden/>
              </w:rPr>
              <w:instrText xml:space="preserve"> PAGEREF _Toc41860983 \h </w:instrText>
            </w:r>
            <w:r w:rsidR="00B928D0" w:rsidRPr="00B928D0">
              <w:rPr>
                <w:noProof/>
                <w:webHidden/>
              </w:rPr>
            </w:r>
            <w:r w:rsidR="00B928D0" w:rsidRPr="00B928D0">
              <w:rPr>
                <w:noProof/>
                <w:webHidden/>
              </w:rPr>
              <w:fldChar w:fldCharType="separate"/>
            </w:r>
            <w:r w:rsidR="003E2E44">
              <w:rPr>
                <w:noProof/>
                <w:webHidden/>
              </w:rPr>
              <w:t>22</w:t>
            </w:r>
            <w:r w:rsidR="00B928D0" w:rsidRPr="00B928D0">
              <w:rPr>
                <w:noProof/>
                <w:webHidden/>
              </w:rPr>
              <w:fldChar w:fldCharType="end"/>
            </w:r>
          </w:hyperlink>
        </w:p>
        <w:p w14:paraId="28B8A3B7" w14:textId="6664F326" w:rsidR="00B928D0" w:rsidRPr="00B928D0" w:rsidRDefault="00927C07" w:rsidP="00B928D0">
          <w:pPr>
            <w:pStyle w:val="21"/>
            <w:tabs>
              <w:tab w:val="right" w:leader="dot" w:pos="9345"/>
            </w:tabs>
            <w:spacing w:after="120" w:line="240" w:lineRule="auto"/>
            <w:ind w:left="822" w:hanging="510"/>
            <w:contextualSpacing w:val="0"/>
            <w:jc w:val="left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1860984" w:history="1">
            <w:r w:rsidR="00B928D0" w:rsidRPr="00B928D0">
              <w:rPr>
                <w:rStyle w:val="a9"/>
                <w:bCs/>
                <w:noProof/>
              </w:rPr>
              <w:t>1.3. Современные формы гражданского участия в городском пространстве</w:t>
            </w:r>
            <w:r w:rsidR="00B928D0" w:rsidRPr="00B928D0">
              <w:rPr>
                <w:noProof/>
                <w:webHidden/>
              </w:rPr>
              <w:tab/>
            </w:r>
            <w:r w:rsidR="00B928D0" w:rsidRPr="00B928D0">
              <w:rPr>
                <w:noProof/>
                <w:webHidden/>
              </w:rPr>
              <w:fldChar w:fldCharType="begin"/>
            </w:r>
            <w:r w:rsidR="00B928D0" w:rsidRPr="00B928D0">
              <w:rPr>
                <w:noProof/>
                <w:webHidden/>
              </w:rPr>
              <w:instrText xml:space="preserve"> PAGEREF _Toc41860984 \h </w:instrText>
            </w:r>
            <w:r w:rsidR="00B928D0" w:rsidRPr="00B928D0">
              <w:rPr>
                <w:noProof/>
                <w:webHidden/>
              </w:rPr>
            </w:r>
            <w:r w:rsidR="00B928D0" w:rsidRPr="00B928D0">
              <w:rPr>
                <w:noProof/>
                <w:webHidden/>
              </w:rPr>
              <w:fldChar w:fldCharType="separate"/>
            </w:r>
            <w:r w:rsidR="003E2E44">
              <w:rPr>
                <w:noProof/>
                <w:webHidden/>
              </w:rPr>
              <w:t>35</w:t>
            </w:r>
            <w:r w:rsidR="00B928D0" w:rsidRPr="00B928D0">
              <w:rPr>
                <w:noProof/>
                <w:webHidden/>
              </w:rPr>
              <w:fldChar w:fldCharType="end"/>
            </w:r>
          </w:hyperlink>
        </w:p>
        <w:p w14:paraId="4E6D65B7" w14:textId="12CDBB85" w:rsidR="00B928D0" w:rsidRPr="00B928D0" w:rsidRDefault="00927C07" w:rsidP="00B928D0">
          <w:pPr>
            <w:pStyle w:val="21"/>
            <w:tabs>
              <w:tab w:val="right" w:leader="dot" w:pos="9345"/>
            </w:tabs>
            <w:spacing w:after="120" w:line="240" w:lineRule="auto"/>
            <w:ind w:left="0" w:firstLine="0"/>
            <w:contextualSpacing w:val="0"/>
            <w:jc w:val="left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1860985" w:history="1">
            <w:r w:rsidR="00572960">
              <w:rPr>
                <w:rStyle w:val="a9"/>
                <w:noProof/>
              </w:rPr>
              <w:t>Выводы</w:t>
            </w:r>
            <w:r w:rsidR="00B928D0" w:rsidRPr="00B928D0">
              <w:rPr>
                <w:rStyle w:val="a9"/>
                <w:noProof/>
              </w:rPr>
              <w:t xml:space="preserve"> </w:t>
            </w:r>
            <w:r w:rsidR="00572960">
              <w:rPr>
                <w:rStyle w:val="a9"/>
                <w:noProof/>
              </w:rPr>
              <w:t xml:space="preserve">по </w:t>
            </w:r>
            <w:r w:rsidR="00B928D0" w:rsidRPr="00B928D0">
              <w:rPr>
                <w:rStyle w:val="a9"/>
                <w:noProof/>
              </w:rPr>
              <w:t>первой гл</w:t>
            </w:r>
            <w:r w:rsidR="00572960">
              <w:rPr>
                <w:rStyle w:val="a9"/>
                <w:noProof/>
              </w:rPr>
              <w:t>аве</w:t>
            </w:r>
            <w:r w:rsidR="00B928D0" w:rsidRPr="00B928D0">
              <w:rPr>
                <w:noProof/>
                <w:webHidden/>
              </w:rPr>
              <w:tab/>
            </w:r>
            <w:r w:rsidR="00B928D0" w:rsidRPr="00B928D0">
              <w:rPr>
                <w:noProof/>
                <w:webHidden/>
              </w:rPr>
              <w:fldChar w:fldCharType="begin"/>
            </w:r>
            <w:r w:rsidR="00B928D0" w:rsidRPr="00B928D0">
              <w:rPr>
                <w:noProof/>
                <w:webHidden/>
              </w:rPr>
              <w:instrText xml:space="preserve"> PAGEREF _Toc41860985 \h </w:instrText>
            </w:r>
            <w:r w:rsidR="00B928D0" w:rsidRPr="00B928D0">
              <w:rPr>
                <w:noProof/>
                <w:webHidden/>
              </w:rPr>
            </w:r>
            <w:r w:rsidR="00B928D0" w:rsidRPr="00B928D0">
              <w:rPr>
                <w:noProof/>
                <w:webHidden/>
              </w:rPr>
              <w:fldChar w:fldCharType="separate"/>
            </w:r>
            <w:r w:rsidR="003E2E44">
              <w:rPr>
                <w:noProof/>
                <w:webHidden/>
              </w:rPr>
              <w:t>49</w:t>
            </w:r>
            <w:r w:rsidR="00B928D0" w:rsidRPr="00B928D0">
              <w:rPr>
                <w:noProof/>
                <w:webHidden/>
              </w:rPr>
              <w:fldChar w:fldCharType="end"/>
            </w:r>
          </w:hyperlink>
        </w:p>
        <w:p w14:paraId="55E40D33" w14:textId="35E05C8B" w:rsidR="00B928D0" w:rsidRPr="00B928D0" w:rsidRDefault="00927C07" w:rsidP="00B928D0">
          <w:pPr>
            <w:pStyle w:val="11"/>
            <w:tabs>
              <w:tab w:val="right" w:leader="dot" w:pos="9345"/>
            </w:tabs>
            <w:spacing w:after="120" w:line="240" w:lineRule="auto"/>
            <w:ind w:left="312" w:hanging="312"/>
            <w:contextualSpacing w:val="0"/>
            <w:jc w:val="left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1860986" w:history="1">
            <w:r w:rsidR="00B928D0" w:rsidRPr="00B928D0">
              <w:rPr>
                <w:rStyle w:val="a9"/>
                <w:noProof/>
              </w:rPr>
              <w:t>Глава II. Эмпирическое изучение гражданского участия петербуржцев в сохранении объектов культурного наследия</w:t>
            </w:r>
            <w:r w:rsidR="00B928D0" w:rsidRPr="00B928D0">
              <w:rPr>
                <w:noProof/>
                <w:webHidden/>
              </w:rPr>
              <w:tab/>
            </w:r>
            <w:r w:rsidR="00B928D0" w:rsidRPr="00B928D0">
              <w:rPr>
                <w:noProof/>
                <w:webHidden/>
              </w:rPr>
              <w:fldChar w:fldCharType="begin"/>
            </w:r>
            <w:r w:rsidR="00B928D0" w:rsidRPr="00B928D0">
              <w:rPr>
                <w:noProof/>
                <w:webHidden/>
              </w:rPr>
              <w:instrText xml:space="preserve"> PAGEREF _Toc41860986 \h </w:instrText>
            </w:r>
            <w:r w:rsidR="00B928D0" w:rsidRPr="00B928D0">
              <w:rPr>
                <w:noProof/>
                <w:webHidden/>
              </w:rPr>
            </w:r>
            <w:r w:rsidR="00B928D0" w:rsidRPr="00B928D0">
              <w:rPr>
                <w:noProof/>
                <w:webHidden/>
              </w:rPr>
              <w:fldChar w:fldCharType="separate"/>
            </w:r>
            <w:r w:rsidR="003E2E44">
              <w:rPr>
                <w:noProof/>
                <w:webHidden/>
              </w:rPr>
              <w:t>52</w:t>
            </w:r>
            <w:r w:rsidR="00B928D0" w:rsidRPr="00B928D0">
              <w:rPr>
                <w:noProof/>
                <w:webHidden/>
              </w:rPr>
              <w:fldChar w:fldCharType="end"/>
            </w:r>
          </w:hyperlink>
        </w:p>
        <w:p w14:paraId="28DB30B3" w14:textId="0496AAAA" w:rsidR="00B928D0" w:rsidRPr="00B928D0" w:rsidRDefault="00927C07" w:rsidP="00B928D0">
          <w:pPr>
            <w:pStyle w:val="21"/>
            <w:tabs>
              <w:tab w:val="right" w:leader="dot" w:pos="9345"/>
            </w:tabs>
            <w:spacing w:after="120" w:line="240" w:lineRule="auto"/>
            <w:ind w:left="822" w:hanging="510"/>
            <w:contextualSpacing w:val="0"/>
            <w:jc w:val="left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1860987" w:history="1">
            <w:r w:rsidR="00B928D0" w:rsidRPr="00B928D0">
              <w:rPr>
                <w:rStyle w:val="a9"/>
                <w:bCs/>
                <w:noProof/>
              </w:rPr>
              <w:t xml:space="preserve">2.1. Исследование форм гражданского участия в сохранении объектов </w:t>
            </w:r>
            <w:r w:rsidR="00B928D0" w:rsidRPr="00B928D0">
              <w:rPr>
                <w:noProof/>
              </w:rPr>
              <w:t>культурного</w:t>
            </w:r>
            <w:r w:rsidR="00B928D0" w:rsidRPr="00B928D0">
              <w:rPr>
                <w:rStyle w:val="a9"/>
                <w:bCs/>
                <w:noProof/>
              </w:rPr>
              <w:t xml:space="preserve"> наследия</w:t>
            </w:r>
            <w:r w:rsidR="00B928D0" w:rsidRPr="00B928D0">
              <w:rPr>
                <w:noProof/>
                <w:webHidden/>
              </w:rPr>
              <w:tab/>
            </w:r>
            <w:r w:rsidR="00B928D0" w:rsidRPr="00B928D0">
              <w:rPr>
                <w:noProof/>
                <w:webHidden/>
              </w:rPr>
              <w:fldChar w:fldCharType="begin"/>
            </w:r>
            <w:r w:rsidR="00B928D0" w:rsidRPr="00B928D0">
              <w:rPr>
                <w:noProof/>
                <w:webHidden/>
              </w:rPr>
              <w:instrText xml:space="preserve"> PAGEREF _Toc41860987 \h </w:instrText>
            </w:r>
            <w:r w:rsidR="00B928D0" w:rsidRPr="00B928D0">
              <w:rPr>
                <w:noProof/>
                <w:webHidden/>
              </w:rPr>
            </w:r>
            <w:r w:rsidR="00B928D0" w:rsidRPr="00B928D0">
              <w:rPr>
                <w:noProof/>
                <w:webHidden/>
              </w:rPr>
              <w:fldChar w:fldCharType="separate"/>
            </w:r>
            <w:r w:rsidR="003E2E44">
              <w:rPr>
                <w:noProof/>
                <w:webHidden/>
              </w:rPr>
              <w:t>52</w:t>
            </w:r>
            <w:r w:rsidR="00B928D0" w:rsidRPr="00B928D0">
              <w:rPr>
                <w:noProof/>
                <w:webHidden/>
              </w:rPr>
              <w:fldChar w:fldCharType="end"/>
            </w:r>
          </w:hyperlink>
        </w:p>
        <w:p w14:paraId="7BE80E54" w14:textId="2FA59438" w:rsidR="00B928D0" w:rsidRPr="00B928D0" w:rsidRDefault="00927C07" w:rsidP="00B928D0">
          <w:pPr>
            <w:pStyle w:val="21"/>
            <w:tabs>
              <w:tab w:val="right" w:leader="dot" w:pos="9345"/>
            </w:tabs>
            <w:spacing w:after="120" w:line="240" w:lineRule="auto"/>
            <w:ind w:left="822" w:hanging="510"/>
            <w:contextualSpacing w:val="0"/>
            <w:jc w:val="left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1860988" w:history="1">
            <w:r w:rsidR="00B928D0" w:rsidRPr="00B928D0">
              <w:rPr>
                <w:rStyle w:val="a9"/>
                <w:bCs/>
                <w:noProof/>
              </w:rPr>
              <w:t xml:space="preserve">2.2. </w:t>
            </w:r>
            <w:r w:rsidR="00B928D0" w:rsidRPr="00B928D0">
              <w:rPr>
                <w:noProof/>
              </w:rPr>
              <w:t>Опрос</w:t>
            </w:r>
            <w:r w:rsidR="00B928D0" w:rsidRPr="00B928D0">
              <w:rPr>
                <w:rStyle w:val="a9"/>
                <w:bCs/>
                <w:noProof/>
              </w:rPr>
              <w:t xml:space="preserve"> жителей Санкт-Петербурга</w:t>
            </w:r>
            <w:r w:rsidR="00B928D0" w:rsidRPr="00B928D0">
              <w:rPr>
                <w:noProof/>
                <w:webHidden/>
              </w:rPr>
              <w:tab/>
            </w:r>
            <w:r w:rsidR="00B928D0" w:rsidRPr="00B928D0">
              <w:rPr>
                <w:noProof/>
                <w:webHidden/>
              </w:rPr>
              <w:fldChar w:fldCharType="begin"/>
            </w:r>
            <w:r w:rsidR="00B928D0" w:rsidRPr="00B928D0">
              <w:rPr>
                <w:noProof/>
                <w:webHidden/>
              </w:rPr>
              <w:instrText xml:space="preserve"> PAGEREF _Toc41860988 \h </w:instrText>
            </w:r>
            <w:r w:rsidR="00B928D0" w:rsidRPr="00B928D0">
              <w:rPr>
                <w:noProof/>
                <w:webHidden/>
              </w:rPr>
            </w:r>
            <w:r w:rsidR="00B928D0" w:rsidRPr="00B928D0">
              <w:rPr>
                <w:noProof/>
                <w:webHidden/>
              </w:rPr>
              <w:fldChar w:fldCharType="separate"/>
            </w:r>
            <w:r w:rsidR="003E2E44">
              <w:rPr>
                <w:noProof/>
                <w:webHidden/>
              </w:rPr>
              <w:t>60</w:t>
            </w:r>
            <w:r w:rsidR="00B928D0" w:rsidRPr="00B928D0">
              <w:rPr>
                <w:noProof/>
                <w:webHidden/>
              </w:rPr>
              <w:fldChar w:fldCharType="end"/>
            </w:r>
          </w:hyperlink>
        </w:p>
        <w:p w14:paraId="107A9B6A" w14:textId="2D56540C" w:rsidR="00B928D0" w:rsidRPr="00B928D0" w:rsidRDefault="00927C07" w:rsidP="00B928D0">
          <w:pPr>
            <w:pStyle w:val="11"/>
            <w:tabs>
              <w:tab w:val="right" w:leader="dot" w:pos="9345"/>
            </w:tabs>
            <w:spacing w:after="120" w:line="240" w:lineRule="auto"/>
            <w:ind w:left="312" w:hanging="312"/>
            <w:contextualSpacing w:val="0"/>
            <w:jc w:val="left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1860989" w:history="1">
            <w:r w:rsidR="00B928D0" w:rsidRPr="00B928D0">
              <w:rPr>
                <w:rStyle w:val="a9"/>
                <w:noProof/>
              </w:rPr>
              <w:t>Выводы по второй главе</w:t>
            </w:r>
            <w:r w:rsidR="00B928D0" w:rsidRPr="00B928D0">
              <w:rPr>
                <w:noProof/>
                <w:webHidden/>
              </w:rPr>
              <w:tab/>
            </w:r>
            <w:r w:rsidR="00B928D0" w:rsidRPr="00B928D0">
              <w:rPr>
                <w:noProof/>
                <w:webHidden/>
              </w:rPr>
              <w:fldChar w:fldCharType="begin"/>
            </w:r>
            <w:r w:rsidR="00B928D0" w:rsidRPr="00B928D0">
              <w:rPr>
                <w:noProof/>
                <w:webHidden/>
              </w:rPr>
              <w:instrText xml:space="preserve"> PAGEREF _Toc41860989 \h </w:instrText>
            </w:r>
            <w:r w:rsidR="00B928D0" w:rsidRPr="00B928D0">
              <w:rPr>
                <w:noProof/>
                <w:webHidden/>
              </w:rPr>
            </w:r>
            <w:r w:rsidR="00B928D0" w:rsidRPr="00B928D0">
              <w:rPr>
                <w:noProof/>
                <w:webHidden/>
              </w:rPr>
              <w:fldChar w:fldCharType="separate"/>
            </w:r>
            <w:r w:rsidR="003E2E44">
              <w:rPr>
                <w:noProof/>
                <w:webHidden/>
              </w:rPr>
              <w:t>69</w:t>
            </w:r>
            <w:r w:rsidR="00B928D0" w:rsidRPr="00B928D0">
              <w:rPr>
                <w:noProof/>
                <w:webHidden/>
              </w:rPr>
              <w:fldChar w:fldCharType="end"/>
            </w:r>
          </w:hyperlink>
        </w:p>
        <w:p w14:paraId="4AA8DE64" w14:textId="66B7C226" w:rsidR="00B928D0" w:rsidRPr="00B928D0" w:rsidRDefault="00927C07" w:rsidP="00B928D0">
          <w:pPr>
            <w:pStyle w:val="11"/>
            <w:tabs>
              <w:tab w:val="right" w:leader="dot" w:pos="9345"/>
            </w:tabs>
            <w:spacing w:after="120" w:line="240" w:lineRule="auto"/>
            <w:ind w:firstLine="0"/>
            <w:contextualSpacing w:val="0"/>
            <w:jc w:val="left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1860990" w:history="1">
            <w:r w:rsidR="00B928D0" w:rsidRPr="00B928D0">
              <w:rPr>
                <w:rStyle w:val="a9"/>
                <w:rFonts w:eastAsiaTheme="minorHAnsi"/>
                <w:noProof/>
              </w:rPr>
              <w:t>Заключение</w:t>
            </w:r>
            <w:r w:rsidR="00B928D0" w:rsidRPr="00B928D0">
              <w:rPr>
                <w:noProof/>
                <w:webHidden/>
              </w:rPr>
              <w:tab/>
            </w:r>
            <w:r w:rsidR="00B928D0" w:rsidRPr="00B928D0">
              <w:rPr>
                <w:noProof/>
                <w:webHidden/>
              </w:rPr>
              <w:fldChar w:fldCharType="begin"/>
            </w:r>
            <w:r w:rsidR="00B928D0" w:rsidRPr="00B928D0">
              <w:rPr>
                <w:noProof/>
                <w:webHidden/>
              </w:rPr>
              <w:instrText xml:space="preserve"> PAGEREF _Toc41860990 \h </w:instrText>
            </w:r>
            <w:r w:rsidR="00B928D0" w:rsidRPr="00B928D0">
              <w:rPr>
                <w:noProof/>
                <w:webHidden/>
              </w:rPr>
            </w:r>
            <w:r w:rsidR="00B928D0" w:rsidRPr="00B928D0">
              <w:rPr>
                <w:noProof/>
                <w:webHidden/>
              </w:rPr>
              <w:fldChar w:fldCharType="separate"/>
            </w:r>
            <w:r w:rsidR="003E2E44">
              <w:rPr>
                <w:noProof/>
                <w:webHidden/>
              </w:rPr>
              <w:t>71</w:t>
            </w:r>
            <w:r w:rsidR="00B928D0" w:rsidRPr="00B928D0">
              <w:rPr>
                <w:noProof/>
                <w:webHidden/>
              </w:rPr>
              <w:fldChar w:fldCharType="end"/>
            </w:r>
          </w:hyperlink>
        </w:p>
        <w:p w14:paraId="4B687499" w14:textId="2C8C948E" w:rsidR="00B928D0" w:rsidRPr="00B928D0" w:rsidRDefault="00927C07" w:rsidP="00B928D0">
          <w:pPr>
            <w:pStyle w:val="11"/>
            <w:tabs>
              <w:tab w:val="right" w:leader="dot" w:pos="9345"/>
            </w:tabs>
            <w:spacing w:after="120" w:line="240" w:lineRule="auto"/>
            <w:ind w:firstLine="0"/>
            <w:contextualSpacing w:val="0"/>
            <w:jc w:val="left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1860991" w:history="1">
            <w:r w:rsidR="00B928D0" w:rsidRPr="00B928D0">
              <w:rPr>
                <w:rStyle w:val="a9"/>
                <w:noProof/>
              </w:rPr>
              <w:t>Список источников информации</w:t>
            </w:r>
            <w:r w:rsidR="00B928D0" w:rsidRPr="00B928D0">
              <w:rPr>
                <w:noProof/>
                <w:webHidden/>
              </w:rPr>
              <w:tab/>
            </w:r>
            <w:r w:rsidR="00B928D0" w:rsidRPr="00B928D0">
              <w:rPr>
                <w:noProof/>
                <w:webHidden/>
              </w:rPr>
              <w:fldChar w:fldCharType="begin"/>
            </w:r>
            <w:r w:rsidR="00B928D0" w:rsidRPr="00B928D0">
              <w:rPr>
                <w:noProof/>
                <w:webHidden/>
              </w:rPr>
              <w:instrText xml:space="preserve"> PAGEREF _Toc41860991 \h </w:instrText>
            </w:r>
            <w:r w:rsidR="00B928D0" w:rsidRPr="00B928D0">
              <w:rPr>
                <w:noProof/>
                <w:webHidden/>
              </w:rPr>
            </w:r>
            <w:r w:rsidR="00B928D0" w:rsidRPr="00B928D0">
              <w:rPr>
                <w:noProof/>
                <w:webHidden/>
              </w:rPr>
              <w:fldChar w:fldCharType="separate"/>
            </w:r>
            <w:r w:rsidR="003E2E44">
              <w:rPr>
                <w:noProof/>
                <w:webHidden/>
              </w:rPr>
              <w:t>76</w:t>
            </w:r>
            <w:r w:rsidR="00B928D0" w:rsidRPr="00B928D0">
              <w:rPr>
                <w:noProof/>
                <w:webHidden/>
              </w:rPr>
              <w:fldChar w:fldCharType="end"/>
            </w:r>
          </w:hyperlink>
        </w:p>
        <w:p w14:paraId="014DFC5C" w14:textId="578F2C05" w:rsidR="00B928D0" w:rsidRPr="00B928D0" w:rsidRDefault="00927C07" w:rsidP="00B928D0">
          <w:pPr>
            <w:pStyle w:val="11"/>
            <w:tabs>
              <w:tab w:val="right" w:leader="dot" w:pos="9345"/>
            </w:tabs>
            <w:spacing w:after="120" w:line="240" w:lineRule="auto"/>
            <w:ind w:firstLine="0"/>
            <w:contextualSpacing w:val="0"/>
            <w:jc w:val="left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1860992" w:history="1">
            <w:r w:rsidR="00B928D0" w:rsidRPr="00B928D0">
              <w:rPr>
                <w:rStyle w:val="a9"/>
                <w:noProof/>
              </w:rPr>
              <w:t xml:space="preserve">Приложение </w:t>
            </w:r>
            <w:r w:rsidR="00B928D0" w:rsidRPr="00B928D0">
              <w:rPr>
                <w:noProof/>
                <w:webHidden/>
              </w:rPr>
              <w:tab/>
            </w:r>
            <w:r w:rsidR="00B928D0" w:rsidRPr="00B928D0">
              <w:rPr>
                <w:noProof/>
                <w:webHidden/>
              </w:rPr>
              <w:fldChar w:fldCharType="begin"/>
            </w:r>
            <w:r w:rsidR="00B928D0" w:rsidRPr="00B928D0">
              <w:rPr>
                <w:noProof/>
                <w:webHidden/>
              </w:rPr>
              <w:instrText xml:space="preserve"> PAGEREF _Toc41860992 \h </w:instrText>
            </w:r>
            <w:r w:rsidR="00B928D0" w:rsidRPr="00B928D0">
              <w:rPr>
                <w:noProof/>
                <w:webHidden/>
              </w:rPr>
            </w:r>
            <w:r w:rsidR="00B928D0" w:rsidRPr="00B928D0">
              <w:rPr>
                <w:noProof/>
                <w:webHidden/>
              </w:rPr>
              <w:fldChar w:fldCharType="separate"/>
            </w:r>
            <w:r w:rsidR="003E2E44">
              <w:rPr>
                <w:noProof/>
                <w:webHidden/>
              </w:rPr>
              <w:t>87</w:t>
            </w:r>
            <w:r w:rsidR="00B928D0" w:rsidRPr="00B928D0">
              <w:rPr>
                <w:noProof/>
                <w:webHidden/>
              </w:rPr>
              <w:fldChar w:fldCharType="end"/>
            </w:r>
          </w:hyperlink>
        </w:p>
        <w:p w14:paraId="7D1E2EA2" w14:textId="12E8D380" w:rsidR="00B928D0" w:rsidRDefault="00B928D0" w:rsidP="00B928D0">
          <w:pPr>
            <w:spacing w:after="120" w:line="240" w:lineRule="auto"/>
            <w:ind w:firstLine="0"/>
            <w:contextualSpacing w:val="0"/>
            <w:jc w:val="left"/>
          </w:pPr>
          <w:r w:rsidRPr="00B928D0">
            <w:rPr>
              <w:bCs/>
            </w:rPr>
            <w:fldChar w:fldCharType="end"/>
          </w:r>
        </w:p>
      </w:sdtContent>
    </w:sdt>
    <w:p w14:paraId="3C1BB4CD" w14:textId="0BB9AA5D" w:rsidR="00CF4B8D" w:rsidRPr="009972D6" w:rsidRDefault="00CF4B8D" w:rsidP="00991130">
      <w:pPr>
        <w:pStyle w:val="1"/>
        <w:spacing w:line="360" w:lineRule="auto"/>
        <w:ind w:firstLine="0"/>
        <w:rPr>
          <w:szCs w:val="28"/>
        </w:rPr>
        <w:sectPr w:rsidR="00CF4B8D" w:rsidRPr="009972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Toc39327933"/>
    </w:p>
    <w:p w14:paraId="0DF3E1C9" w14:textId="77777777" w:rsidR="00CF4B8D" w:rsidRPr="002278FF" w:rsidRDefault="00CF4B8D" w:rsidP="00E42772">
      <w:pPr>
        <w:pStyle w:val="1"/>
        <w:spacing w:before="0" w:after="480" w:line="240" w:lineRule="auto"/>
        <w:ind w:firstLine="0"/>
        <w:contextualSpacing w:val="0"/>
        <w:jc w:val="center"/>
      </w:pPr>
      <w:bookmarkStart w:id="2" w:name="_Toc41860980"/>
      <w:r w:rsidRPr="002278FF">
        <w:lastRenderedPageBreak/>
        <w:t>Введение</w:t>
      </w:r>
      <w:bookmarkEnd w:id="2"/>
    </w:p>
    <w:p w14:paraId="748A12EA" w14:textId="52FE2E6D" w:rsidR="006D11AE" w:rsidRPr="004567C6" w:rsidRDefault="00132170" w:rsidP="004567C6">
      <w:pPr>
        <w:spacing w:after="0" w:line="360" w:lineRule="auto"/>
        <w:contextualSpacing w:val="0"/>
        <w:rPr>
          <w:rFonts w:eastAsia="Times New Roman"/>
          <w:szCs w:val="28"/>
        </w:rPr>
      </w:pPr>
      <w:r w:rsidRPr="00132170">
        <w:rPr>
          <w:rFonts w:eastAsia="Times New Roman"/>
          <w:b/>
          <w:szCs w:val="28"/>
        </w:rPr>
        <w:t>Актуальность исследования.</w:t>
      </w:r>
      <w:r>
        <w:rPr>
          <w:rFonts w:eastAsia="Times New Roman"/>
          <w:szCs w:val="28"/>
        </w:rPr>
        <w:t xml:space="preserve"> </w:t>
      </w:r>
      <w:r w:rsidR="00CF4B8D" w:rsidRPr="004567C6">
        <w:rPr>
          <w:rFonts w:eastAsia="Times New Roman"/>
          <w:szCs w:val="28"/>
        </w:rPr>
        <w:t xml:space="preserve">Культурное наследие Российской Федерации воплощается в более чем восьмидесяти пяти тысячах недвижимых памятников истории и культуры. </w:t>
      </w:r>
      <w:r w:rsidR="006D11AE" w:rsidRPr="004567C6">
        <w:rPr>
          <w:rFonts w:eastAsia="Times New Roman"/>
          <w:szCs w:val="28"/>
        </w:rPr>
        <w:t>Что является весомой и значимой частью мировой цивилизации. Российское общество несет ответственность за их сохранение и передачу в ряду поколений. Культурное наследие – это неотъемлемая часть культурной и национальной идентичности общества, и забота о его сохранении – крайне важная задача.</w:t>
      </w:r>
    </w:p>
    <w:p w14:paraId="358CABA5" w14:textId="164BA6C5" w:rsidR="00CF4B8D" w:rsidRPr="004567C6" w:rsidRDefault="00CF4B8D" w:rsidP="004567C6">
      <w:pPr>
        <w:spacing w:after="0" w:line="360" w:lineRule="auto"/>
        <w:contextualSpacing w:val="0"/>
        <w:rPr>
          <w:rFonts w:eastAsia="Times New Roman"/>
          <w:szCs w:val="28"/>
        </w:rPr>
      </w:pPr>
      <w:proofErr w:type="gramStart"/>
      <w:r w:rsidRPr="004567C6">
        <w:rPr>
          <w:rFonts w:eastAsia="Times New Roman"/>
          <w:szCs w:val="28"/>
        </w:rPr>
        <w:t xml:space="preserve">В Санкт-Петербурге под государственной охраной </w:t>
      </w:r>
      <w:r w:rsidR="006D11AE" w:rsidRPr="004567C6">
        <w:rPr>
          <w:rFonts w:eastAsia="Times New Roman"/>
          <w:szCs w:val="28"/>
        </w:rPr>
        <w:t>состоит 7783 </w:t>
      </w:r>
      <w:r w:rsidRPr="004567C6">
        <w:rPr>
          <w:rFonts w:eastAsia="Times New Roman"/>
          <w:szCs w:val="28"/>
        </w:rPr>
        <w:t>объекта культурного наследия, то есть почти 10 % всех памятников, охраняемых государством на территории Российской Федерации</w:t>
      </w:r>
      <w:r w:rsidRPr="004567C6">
        <w:rPr>
          <w:rFonts w:eastAsia="Times New Roman"/>
          <w:szCs w:val="28"/>
          <w:vertAlign w:val="superscript"/>
        </w:rPr>
        <w:footnoteReference w:id="1"/>
      </w:r>
      <w:r w:rsidRPr="004567C6">
        <w:rPr>
          <w:rFonts w:eastAsia="Times New Roman"/>
          <w:szCs w:val="28"/>
        </w:rPr>
        <w:t xml:space="preserve">. </w:t>
      </w:r>
      <w:r w:rsidR="004567C6" w:rsidRPr="004567C6">
        <w:rPr>
          <w:rFonts w:eastAsia="Times New Roman"/>
          <w:szCs w:val="28"/>
        </w:rPr>
        <w:t>В </w:t>
      </w:r>
      <w:r w:rsidRPr="004567C6">
        <w:rPr>
          <w:rFonts w:eastAsia="Times New Roman"/>
          <w:szCs w:val="28"/>
        </w:rPr>
        <w:t xml:space="preserve">федеральном законе «Об объектах культурного наследия (памятниках истории и культуры) народов Российской Федерации» подчеркивается, что их охрана является одной из приоритетных задач органов государственной власти и местного самоуправления. </w:t>
      </w:r>
      <w:proofErr w:type="gramEnd"/>
    </w:p>
    <w:p w14:paraId="70A1B39A" w14:textId="1B1BD442" w:rsidR="00CF4B8D" w:rsidRPr="004567C6" w:rsidRDefault="00CF4B8D" w:rsidP="004567C6">
      <w:pPr>
        <w:spacing w:after="0" w:line="360" w:lineRule="auto"/>
        <w:contextualSpacing w:val="0"/>
        <w:rPr>
          <w:rFonts w:eastAsia="Times New Roman"/>
          <w:szCs w:val="28"/>
        </w:rPr>
      </w:pPr>
      <w:proofErr w:type="gramStart"/>
      <w:r w:rsidRPr="004567C6">
        <w:rPr>
          <w:rFonts w:eastAsia="Times New Roman"/>
          <w:szCs w:val="28"/>
        </w:rPr>
        <w:t>По заключению специалистов Российской Академии Наук, состояние находящихся на государственной охране памятников истории и культуры почти на 80</w:t>
      </w:r>
      <w:r w:rsidR="004567C6" w:rsidRPr="004567C6">
        <w:rPr>
          <w:rFonts w:eastAsia="Times New Roman"/>
          <w:szCs w:val="28"/>
        </w:rPr>
        <w:t xml:space="preserve"> </w:t>
      </w:r>
      <w:r w:rsidRPr="004567C6">
        <w:rPr>
          <w:rFonts w:eastAsia="Times New Roman"/>
          <w:szCs w:val="28"/>
        </w:rPr>
        <w:t>% характеризуется как неудовлетворительное, около 70</w:t>
      </w:r>
      <w:r w:rsidR="00485698" w:rsidRPr="004567C6">
        <w:rPr>
          <w:rFonts w:eastAsia="Times New Roman"/>
          <w:szCs w:val="28"/>
        </w:rPr>
        <w:t xml:space="preserve"> %</w:t>
      </w:r>
      <w:r w:rsidRPr="004567C6">
        <w:rPr>
          <w:rFonts w:eastAsia="Times New Roman"/>
          <w:szCs w:val="28"/>
        </w:rPr>
        <w:t xml:space="preserve"> от их общего числа нуждается в принятии срочных мер по спасению от разрушения, повреждения и уничтожения</w:t>
      </w:r>
      <w:r w:rsidRPr="004567C6">
        <w:rPr>
          <w:rFonts w:eastAsia="Times New Roman"/>
          <w:szCs w:val="28"/>
          <w:vertAlign w:val="superscript"/>
        </w:rPr>
        <w:footnoteReference w:id="2"/>
      </w:r>
      <w:r w:rsidRPr="004567C6">
        <w:rPr>
          <w:rFonts w:eastAsia="Times New Roman"/>
          <w:szCs w:val="28"/>
        </w:rPr>
        <w:t>. Исходя их вышеизложенного, государство на данный момент оказалось не в состоянии обеспечить надлежащее сохранение объектов культурного наследия.</w:t>
      </w:r>
      <w:proofErr w:type="gramEnd"/>
    </w:p>
    <w:p w14:paraId="067412E9" w14:textId="620647CD" w:rsidR="00CF4B8D" w:rsidRPr="004567C6" w:rsidRDefault="00CF4B8D" w:rsidP="004567C6">
      <w:pPr>
        <w:spacing w:after="0" w:line="360" w:lineRule="auto"/>
        <w:contextualSpacing w:val="0"/>
        <w:rPr>
          <w:rFonts w:eastAsia="Times New Roman"/>
          <w:szCs w:val="28"/>
        </w:rPr>
      </w:pPr>
      <w:r w:rsidRPr="004567C6">
        <w:rPr>
          <w:rFonts w:eastAsia="Times New Roman"/>
          <w:szCs w:val="28"/>
        </w:rPr>
        <w:t xml:space="preserve">Санкт-Петербург </w:t>
      </w:r>
      <w:r w:rsidR="00AB6568" w:rsidRPr="004567C6">
        <w:rPr>
          <w:rFonts w:eastAsia="Times New Roman"/>
          <w:szCs w:val="28"/>
        </w:rPr>
        <w:t>–</w:t>
      </w:r>
      <w:r w:rsidRPr="004567C6">
        <w:rPr>
          <w:rFonts w:eastAsia="Times New Roman"/>
          <w:szCs w:val="28"/>
        </w:rPr>
        <w:t xml:space="preserve"> это уникальный город, в котором неповторимая историческая застройка с колоссальным количеством</w:t>
      </w:r>
      <w:r w:rsidR="005C4A05">
        <w:rPr>
          <w:rFonts w:eastAsia="Times New Roman"/>
          <w:szCs w:val="28"/>
        </w:rPr>
        <w:t xml:space="preserve"> шедевров архитектуры</w:t>
      </w:r>
      <w:r w:rsidRPr="004567C6">
        <w:rPr>
          <w:rFonts w:eastAsia="Times New Roman"/>
          <w:szCs w:val="28"/>
        </w:rPr>
        <w:t xml:space="preserve"> сочетается с планировкой, потрясающими видовыми панорамами. </w:t>
      </w:r>
      <w:proofErr w:type="gramStart"/>
      <w:r w:rsidRPr="004567C6">
        <w:rPr>
          <w:rFonts w:eastAsia="Times New Roman"/>
          <w:szCs w:val="28"/>
        </w:rPr>
        <w:t xml:space="preserve">Неповторимость исторической застройки послужила основанием для </w:t>
      </w:r>
      <w:r w:rsidRPr="004567C6">
        <w:rPr>
          <w:rFonts w:eastAsia="Times New Roman"/>
          <w:szCs w:val="28"/>
        </w:rPr>
        <w:lastRenderedPageBreak/>
        <w:t>включения в Список Всемирного наследия ЮНЕСКО исторического центра Санкт-Петербурга вместе с</w:t>
      </w:r>
      <w:r w:rsidR="00C773EA">
        <w:rPr>
          <w:rFonts w:eastAsia="Times New Roman"/>
          <w:szCs w:val="28"/>
        </w:rPr>
        <w:t xml:space="preserve"> группами памятников пригородов</w:t>
      </w:r>
      <w:r w:rsidRPr="004567C6">
        <w:rPr>
          <w:rStyle w:val="a5"/>
          <w:rFonts w:eastAsia="Times New Roman"/>
          <w:szCs w:val="28"/>
        </w:rPr>
        <w:footnoteReference w:id="3"/>
      </w:r>
      <w:r w:rsidR="00C773EA">
        <w:rPr>
          <w:rFonts w:eastAsia="Times New Roman"/>
          <w:szCs w:val="28"/>
        </w:rPr>
        <w:t>.</w:t>
      </w:r>
      <w:r w:rsidRPr="004567C6">
        <w:rPr>
          <w:rFonts w:eastAsia="Times New Roman"/>
          <w:szCs w:val="28"/>
        </w:rPr>
        <w:t xml:space="preserve"> Однако, несмотря на то, что на территориях, имеющих статус объектов культурного наследия</w:t>
      </w:r>
      <w:r w:rsidR="009972D6" w:rsidRPr="004567C6">
        <w:rPr>
          <w:rFonts w:eastAsia="Times New Roman"/>
          <w:szCs w:val="28"/>
        </w:rPr>
        <w:t>,</w:t>
      </w:r>
      <w:r w:rsidR="000F45DB">
        <w:rPr>
          <w:rFonts w:eastAsia="Times New Roman"/>
          <w:szCs w:val="28"/>
        </w:rPr>
        <w:t> устанавливае</w:t>
      </w:r>
      <w:r w:rsidRPr="004567C6">
        <w:rPr>
          <w:rFonts w:eastAsia="Times New Roman"/>
          <w:szCs w:val="28"/>
        </w:rPr>
        <w:t>тся, согласно законам, «запрет нового строительства, запрет на изменение исторической планировочной структуры улиц и лицевых линий кварталов, ограничения на реконструкцию объектов»</w:t>
      </w:r>
      <w:r w:rsidRPr="004567C6">
        <w:rPr>
          <w:rStyle w:val="a5"/>
          <w:rFonts w:eastAsia="Times New Roman"/>
          <w:szCs w:val="28"/>
        </w:rPr>
        <w:footnoteReference w:id="4"/>
      </w:r>
      <w:r w:rsidRPr="004567C6">
        <w:rPr>
          <w:rFonts w:eastAsia="Times New Roman"/>
          <w:szCs w:val="28"/>
        </w:rPr>
        <w:t>, часто имеют место нарушения, ведущие к разрушению</w:t>
      </w:r>
      <w:proofErr w:type="gramEnd"/>
      <w:r w:rsidRPr="004567C6">
        <w:rPr>
          <w:rFonts w:eastAsia="Times New Roman"/>
          <w:szCs w:val="28"/>
        </w:rPr>
        <w:t xml:space="preserve"> и утрате </w:t>
      </w:r>
      <w:r w:rsidR="004567C6" w:rsidRPr="004567C6">
        <w:rPr>
          <w:rFonts w:eastAsia="Times New Roman"/>
          <w:szCs w:val="28"/>
        </w:rPr>
        <w:t>объектов, игнорирующие</w:t>
      </w:r>
      <w:r w:rsidRPr="004567C6">
        <w:rPr>
          <w:rFonts w:eastAsia="Times New Roman"/>
          <w:szCs w:val="28"/>
        </w:rPr>
        <w:t xml:space="preserve"> их особый статус.</w:t>
      </w:r>
    </w:p>
    <w:p w14:paraId="470B0528" w14:textId="77777777" w:rsidR="000F45DB" w:rsidRDefault="00CF4B8D" w:rsidP="004567C6">
      <w:pPr>
        <w:spacing w:after="0" w:line="360" w:lineRule="auto"/>
        <w:contextualSpacing w:val="0"/>
        <w:rPr>
          <w:rFonts w:eastAsia="Times New Roman"/>
          <w:szCs w:val="28"/>
        </w:rPr>
      </w:pPr>
      <w:r w:rsidRPr="004567C6">
        <w:rPr>
          <w:rFonts w:eastAsia="Times New Roman"/>
          <w:szCs w:val="28"/>
        </w:rPr>
        <w:t xml:space="preserve">В современном городском пространстве сталкиваются различные экономические и властные интересы: городские власти заинтересованы в </w:t>
      </w:r>
      <w:proofErr w:type="spellStart"/>
      <w:r w:rsidRPr="004567C6">
        <w:rPr>
          <w:rFonts w:eastAsia="Times New Roman"/>
          <w:szCs w:val="28"/>
        </w:rPr>
        <w:t>девелопменте</w:t>
      </w:r>
      <w:proofErr w:type="spellEnd"/>
      <w:r w:rsidRPr="004567C6">
        <w:rPr>
          <w:rFonts w:eastAsia="Times New Roman"/>
          <w:szCs w:val="28"/>
        </w:rPr>
        <w:t xml:space="preserve"> территорий, представители </w:t>
      </w:r>
      <w:proofErr w:type="gramStart"/>
      <w:r w:rsidRPr="004567C6">
        <w:rPr>
          <w:rFonts w:eastAsia="Times New Roman"/>
          <w:szCs w:val="28"/>
        </w:rPr>
        <w:t>бизнес-структур</w:t>
      </w:r>
      <w:proofErr w:type="gramEnd"/>
      <w:r w:rsidRPr="004567C6">
        <w:rPr>
          <w:rFonts w:eastAsia="Times New Roman"/>
          <w:szCs w:val="28"/>
        </w:rPr>
        <w:t xml:space="preserve"> нацелены на извлечение максимальной прибыли от территорий, для жителей оно является пространством повседневной жизнедеятельности, обладающим ценностью памяти, привычки, удобства. </w:t>
      </w:r>
    </w:p>
    <w:p w14:paraId="2E0620C7" w14:textId="399A31EA" w:rsidR="00CF4B8D" w:rsidRPr="004567C6" w:rsidRDefault="00CF4B8D" w:rsidP="004567C6">
      <w:pPr>
        <w:spacing w:after="0" w:line="360" w:lineRule="auto"/>
        <w:contextualSpacing w:val="0"/>
        <w:rPr>
          <w:rFonts w:eastAsia="Times New Roman"/>
          <w:szCs w:val="28"/>
        </w:rPr>
      </w:pPr>
      <w:r w:rsidRPr="004567C6">
        <w:rPr>
          <w:rFonts w:eastAsia="Times New Roman"/>
          <w:szCs w:val="28"/>
        </w:rPr>
        <w:t xml:space="preserve">В данном исследовании мы сфокусированы на гражданском участии в сохранении объектов культурного наследия на примере г. Санкт-Петербурга. Для преобразования городской среды необходимо обладать властью и ресурсами. В таком контексте, зачастую, интересы обычных жителей города остаются неучтенными. Городские власти, </w:t>
      </w:r>
      <w:proofErr w:type="gramStart"/>
      <w:r w:rsidRPr="004567C6">
        <w:rPr>
          <w:rFonts w:eastAsia="Times New Roman"/>
          <w:szCs w:val="28"/>
        </w:rPr>
        <w:t>бизнес-структуры</w:t>
      </w:r>
      <w:proofErr w:type="gramEnd"/>
      <w:r w:rsidRPr="004567C6">
        <w:rPr>
          <w:rFonts w:eastAsia="Times New Roman"/>
          <w:szCs w:val="28"/>
        </w:rPr>
        <w:t xml:space="preserve"> и обычные жители обладают различными объемами и формами социального, экономического, культурного, административного капитала, и, соответственно, разной степенью влияния на возможность изменения городского пространства и сохранность объектов культурного наследия. Если городские власти решают реализов</w:t>
      </w:r>
      <w:r w:rsidR="004567C6">
        <w:rPr>
          <w:rFonts w:eastAsia="Times New Roman"/>
          <w:szCs w:val="28"/>
        </w:rPr>
        <w:t xml:space="preserve">ать градостроительное решение, </w:t>
      </w:r>
      <w:r w:rsidRPr="004567C6">
        <w:rPr>
          <w:rFonts w:eastAsia="Times New Roman"/>
          <w:szCs w:val="28"/>
        </w:rPr>
        <w:t xml:space="preserve">изменяющее городское пространство, сохранность объектов культурного </w:t>
      </w:r>
      <w:r w:rsidRPr="004567C6">
        <w:rPr>
          <w:rFonts w:eastAsia="Times New Roman"/>
          <w:szCs w:val="28"/>
        </w:rPr>
        <w:lastRenderedPageBreak/>
        <w:t>наследия на его территории может находиться под угрозой.  В данном случае, при столкновении интересов, игнорирование мнения жителей города при изменении пространства, которое может повлечь за собой нанесение ущерба или утрату объе</w:t>
      </w:r>
      <w:r w:rsidR="004567C6">
        <w:rPr>
          <w:rFonts w:eastAsia="Times New Roman"/>
          <w:szCs w:val="28"/>
        </w:rPr>
        <w:t xml:space="preserve">ктов культурного наследия, </w:t>
      </w:r>
      <w:r w:rsidRPr="004567C6">
        <w:rPr>
          <w:rFonts w:eastAsia="Times New Roman"/>
          <w:szCs w:val="28"/>
        </w:rPr>
        <w:t xml:space="preserve">часто порождает социальную напряженность. Когда уже существующие государственные структуры не могут обеспечить эффективное представительство и защиту интересов граждан, жители города сами образуют различные объединения, консолидируются и </w:t>
      </w:r>
      <w:proofErr w:type="spellStart"/>
      <w:r w:rsidRPr="004567C6">
        <w:rPr>
          <w:rFonts w:eastAsia="Times New Roman"/>
          <w:szCs w:val="28"/>
        </w:rPr>
        <w:t>самоорганизуются</w:t>
      </w:r>
      <w:proofErr w:type="spellEnd"/>
      <w:r w:rsidRPr="004567C6">
        <w:rPr>
          <w:rFonts w:eastAsia="Times New Roman"/>
          <w:szCs w:val="28"/>
        </w:rPr>
        <w:t xml:space="preserve">. Таким образом, когда формальные институты не справляются со своей деятельностью в должном объеме, что ведет к разрушению и невосполнимой утрате объектов культурного наследия, население вынуждено </w:t>
      </w:r>
      <w:proofErr w:type="spellStart"/>
      <w:r w:rsidRPr="004567C6">
        <w:rPr>
          <w:rFonts w:eastAsia="Times New Roman"/>
          <w:szCs w:val="28"/>
        </w:rPr>
        <w:t>самоорганизовываться</w:t>
      </w:r>
      <w:proofErr w:type="spellEnd"/>
      <w:r w:rsidRPr="004567C6">
        <w:rPr>
          <w:rFonts w:eastAsia="Times New Roman"/>
          <w:szCs w:val="28"/>
        </w:rPr>
        <w:t xml:space="preserve"> и обращаться к различным тактикам и стратегиям отстаивания своих прав и интересов.</w:t>
      </w:r>
      <w:r w:rsidRPr="004567C6">
        <w:rPr>
          <w:szCs w:val="28"/>
        </w:rPr>
        <w:t xml:space="preserve"> </w:t>
      </w:r>
      <w:r w:rsidRPr="004567C6">
        <w:rPr>
          <w:rFonts w:eastAsia="Times New Roman"/>
          <w:szCs w:val="28"/>
        </w:rPr>
        <w:t xml:space="preserve">Согласно исследованию Центра гражданского анализа и независимых исследований, начиная с 2010 года, в России </w:t>
      </w:r>
      <w:r w:rsidR="0024467C">
        <w:rPr>
          <w:rFonts w:eastAsia="Times New Roman"/>
          <w:szCs w:val="28"/>
        </w:rPr>
        <w:t>«</w:t>
      </w:r>
      <w:r w:rsidRPr="004567C6">
        <w:rPr>
          <w:rFonts w:eastAsia="Times New Roman"/>
          <w:szCs w:val="28"/>
        </w:rPr>
        <w:t>произошло заметное увеличение объема, потенциала и разнообразия самоорганизации граждан (созда</w:t>
      </w:r>
      <w:r w:rsidR="0024467C">
        <w:rPr>
          <w:rFonts w:eastAsia="Times New Roman"/>
          <w:szCs w:val="28"/>
        </w:rPr>
        <w:t>ния и деятельности объединений)»</w:t>
      </w:r>
      <w:r w:rsidRPr="004567C6">
        <w:rPr>
          <w:rFonts w:eastAsia="Times New Roman"/>
          <w:szCs w:val="28"/>
          <w:vertAlign w:val="superscript"/>
        </w:rPr>
        <w:footnoteReference w:id="5"/>
      </w:r>
      <w:r w:rsidR="0024467C">
        <w:rPr>
          <w:rFonts w:eastAsia="Times New Roman"/>
          <w:szCs w:val="28"/>
        </w:rPr>
        <w:t>.</w:t>
      </w:r>
      <w:r w:rsidRPr="004567C6">
        <w:rPr>
          <w:rFonts w:eastAsia="Times New Roman"/>
          <w:szCs w:val="28"/>
        </w:rPr>
        <w:t xml:space="preserve"> Локальные гражданские инициативы, направленные на сохранение объектов культурного наследия, воплощаются в различных организационных формах. В деятельность по сохранению наследия вовлекаются новые участники и создаются новые форматы городского </w:t>
      </w:r>
      <w:proofErr w:type="spellStart"/>
      <w:r w:rsidRPr="004567C6">
        <w:rPr>
          <w:rFonts w:eastAsia="Times New Roman"/>
          <w:szCs w:val="28"/>
        </w:rPr>
        <w:t>активизма</w:t>
      </w:r>
      <w:proofErr w:type="spellEnd"/>
      <w:r w:rsidRPr="004567C6">
        <w:rPr>
          <w:rFonts w:eastAsia="Times New Roman"/>
          <w:szCs w:val="28"/>
        </w:rPr>
        <w:t>: одиночные профессиональные активисты, инициативные группы, различные объединения, сетевые виртуальные форматы участия и вовлечения в процессы сохранения и преобразования городской среды.</w:t>
      </w:r>
    </w:p>
    <w:p w14:paraId="00FA7F32" w14:textId="77777777" w:rsidR="004567C6" w:rsidRPr="004567C6" w:rsidRDefault="004567C6" w:rsidP="004567C6">
      <w:pPr>
        <w:spacing w:after="0" w:line="360" w:lineRule="auto"/>
        <w:contextualSpacing w:val="0"/>
        <w:rPr>
          <w:rFonts w:eastAsia="Times New Roman"/>
          <w:szCs w:val="28"/>
        </w:rPr>
      </w:pPr>
      <w:r w:rsidRPr="004567C6">
        <w:rPr>
          <w:rFonts w:eastAsia="Times New Roman"/>
          <w:szCs w:val="28"/>
        </w:rPr>
        <w:t>Таким образом, актуальность и проблематика данного исследования обусловлены возникновением новых форм общественных объединений в сфере деятельности по сохранению объектов культурного наследия, которые требуют подробного изучения.</w:t>
      </w:r>
    </w:p>
    <w:p w14:paraId="24EE5278" w14:textId="77777777" w:rsidR="004567C6" w:rsidRPr="004567C6" w:rsidRDefault="004567C6" w:rsidP="004567C6">
      <w:pPr>
        <w:spacing w:after="0" w:line="360" w:lineRule="auto"/>
        <w:contextualSpacing w:val="0"/>
        <w:rPr>
          <w:rFonts w:eastAsia="Times New Roman"/>
          <w:szCs w:val="28"/>
        </w:rPr>
      </w:pPr>
      <w:r w:rsidRPr="00511BED">
        <w:rPr>
          <w:rFonts w:eastAsia="Times New Roman"/>
          <w:b/>
          <w:szCs w:val="28"/>
        </w:rPr>
        <w:lastRenderedPageBreak/>
        <w:t>Объектом исследования</w:t>
      </w:r>
      <w:r w:rsidRPr="004567C6">
        <w:rPr>
          <w:rFonts w:eastAsia="Times New Roman"/>
          <w:szCs w:val="28"/>
        </w:rPr>
        <w:t xml:space="preserve"> является сохранение объектов культурного наследия.</w:t>
      </w:r>
    </w:p>
    <w:p w14:paraId="65DE8D00" w14:textId="1EC50200" w:rsidR="004567C6" w:rsidRPr="004567C6" w:rsidRDefault="000E2C57" w:rsidP="004567C6">
      <w:pPr>
        <w:spacing w:after="0" w:line="360" w:lineRule="auto"/>
        <w:contextualSpacing w:val="0"/>
        <w:rPr>
          <w:rFonts w:eastAsia="Times New Roman"/>
          <w:szCs w:val="28"/>
        </w:rPr>
      </w:pPr>
      <w:r w:rsidRPr="00511BED">
        <w:rPr>
          <w:rFonts w:eastAsia="Times New Roman"/>
          <w:b/>
          <w:szCs w:val="28"/>
        </w:rPr>
        <w:t>Предмет исследования</w:t>
      </w:r>
      <w:r>
        <w:rPr>
          <w:rFonts w:eastAsia="Times New Roman"/>
          <w:szCs w:val="28"/>
        </w:rPr>
        <w:t xml:space="preserve"> –</w:t>
      </w:r>
      <w:r w:rsidR="004567C6" w:rsidRPr="004567C6">
        <w:rPr>
          <w:rFonts w:eastAsia="Times New Roman"/>
          <w:szCs w:val="28"/>
        </w:rPr>
        <w:t xml:space="preserve"> гражданское участие петербуржцев в деятельности по сохранению объектов культурного наследия. </w:t>
      </w:r>
    </w:p>
    <w:p w14:paraId="25D42250" w14:textId="7C70680E" w:rsidR="004567C6" w:rsidRPr="004567C6" w:rsidRDefault="004567C6" w:rsidP="004567C6">
      <w:pPr>
        <w:spacing w:after="0" w:line="360" w:lineRule="auto"/>
        <w:contextualSpacing w:val="0"/>
        <w:rPr>
          <w:rFonts w:eastAsia="Times New Roman"/>
          <w:szCs w:val="28"/>
        </w:rPr>
      </w:pPr>
      <w:r w:rsidRPr="00511BED">
        <w:rPr>
          <w:rFonts w:eastAsia="Times New Roman"/>
          <w:b/>
          <w:szCs w:val="28"/>
        </w:rPr>
        <w:t>Цель исследования</w:t>
      </w:r>
      <w:r w:rsidRPr="004567C6">
        <w:rPr>
          <w:rFonts w:eastAsia="Times New Roman"/>
          <w:szCs w:val="28"/>
        </w:rPr>
        <w:t xml:space="preserve"> </w:t>
      </w:r>
      <w:r w:rsidR="000E2C57">
        <w:rPr>
          <w:rFonts w:eastAsia="Times New Roman"/>
          <w:szCs w:val="28"/>
        </w:rPr>
        <w:t>–</w:t>
      </w:r>
      <w:r w:rsidRPr="004567C6">
        <w:rPr>
          <w:rFonts w:eastAsia="Times New Roman"/>
          <w:szCs w:val="28"/>
        </w:rPr>
        <w:t xml:space="preserve"> определить формы гражданского участия петербуржцев в сохранении объектов культурного наследия. </w:t>
      </w:r>
    </w:p>
    <w:p w14:paraId="56352908" w14:textId="77777777" w:rsidR="004567C6" w:rsidRPr="004567C6" w:rsidRDefault="004567C6" w:rsidP="004567C6">
      <w:pPr>
        <w:spacing w:after="0" w:line="360" w:lineRule="auto"/>
        <w:contextualSpacing w:val="0"/>
        <w:rPr>
          <w:rFonts w:eastAsia="Times New Roman"/>
          <w:szCs w:val="28"/>
        </w:rPr>
      </w:pPr>
      <w:r w:rsidRPr="004567C6">
        <w:rPr>
          <w:rFonts w:eastAsia="Times New Roman"/>
          <w:szCs w:val="28"/>
        </w:rPr>
        <w:t xml:space="preserve">Реализация поставленной цели предполагает решение следующих конкретных </w:t>
      </w:r>
      <w:r w:rsidRPr="00A94D0B">
        <w:rPr>
          <w:rFonts w:eastAsia="Times New Roman"/>
          <w:b/>
          <w:szCs w:val="28"/>
        </w:rPr>
        <w:t>задач</w:t>
      </w:r>
      <w:r w:rsidRPr="004567C6">
        <w:rPr>
          <w:rFonts w:eastAsia="Times New Roman"/>
          <w:szCs w:val="28"/>
        </w:rPr>
        <w:t>:</w:t>
      </w:r>
    </w:p>
    <w:p w14:paraId="50740D2B" w14:textId="77777777" w:rsidR="004567C6" w:rsidRPr="004567C6" w:rsidRDefault="004567C6" w:rsidP="004567C6">
      <w:pPr>
        <w:numPr>
          <w:ilvl w:val="0"/>
          <w:numId w:val="2"/>
        </w:numPr>
        <w:spacing w:after="0" w:line="360" w:lineRule="auto"/>
        <w:ind w:left="0" w:firstLine="709"/>
        <w:contextualSpacing w:val="0"/>
        <w:rPr>
          <w:rFonts w:eastAsia="Times New Roman"/>
          <w:szCs w:val="28"/>
        </w:rPr>
      </w:pPr>
      <w:r w:rsidRPr="004567C6">
        <w:rPr>
          <w:rFonts w:eastAsia="Times New Roman"/>
          <w:szCs w:val="28"/>
        </w:rPr>
        <w:t>Рассмотреть теоретические подходы к определению культурного наследия, описать социологические подходы к сохранению объектов культурного наследия.</w:t>
      </w:r>
    </w:p>
    <w:p w14:paraId="0F2A0EBB" w14:textId="77777777" w:rsidR="004567C6" w:rsidRPr="004567C6" w:rsidRDefault="004567C6" w:rsidP="004567C6">
      <w:pPr>
        <w:numPr>
          <w:ilvl w:val="0"/>
          <w:numId w:val="2"/>
        </w:numPr>
        <w:spacing w:after="0" w:line="360" w:lineRule="auto"/>
        <w:ind w:left="0" w:firstLine="709"/>
        <w:contextualSpacing w:val="0"/>
        <w:rPr>
          <w:rFonts w:eastAsia="Times New Roman"/>
          <w:szCs w:val="28"/>
        </w:rPr>
      </w:pPr>
      <w:r w:rsidRPr="004567C6">
        <w:rPr>
          <w:rFonts w:eastAsia="Times New Roman"/>
          <w:szCs w:val="28"/>
        </w:rPr>
        <w:t xml:space="preserve">Рассмотреть роль гражданского участия в деятельности по сохранению объектов культурного наследия. </w:t>
      </w:r>
    </w:p>
    <w:p w14:paraId="5B83C2D2" w14:textId="77777777" w:rsidR="004567C6" w:rsidRPr="004567C6" w:rsidRDefault="004567C6" w:rsidP="004567C6">
      <w:pPr>
        <w:numPr>
          <w:ilvl w:val="0"/>
          <w:numId w:val="2"/>
        </w:numPr>
        <w:spacing w:after="0" w:line="360" w:lineRule="auto"/>
        <w:ind w:left="0" w:firstLine="709"/>
        <w:contextualSpacing w:val="0"/>
        <w:rPr>
          <w:rFonts w:eastAsia="Times New Roman"/>
          <w:szCs w:val="28"/>
        </w:rPr>
      </w:pPr>
      <w:r w:rsidRPr="004567C6">
        <w:rPr>
          <w:rFonts w:eastAsia="Times New Roman"/>
          <w:szCs w:val="28"/>
        </w:rPr>
        <w:t>Рассмотреть формы организации гражданских инициатив по сохранению объектов культурного наследия в современной России.</w:t>
      </w:r>
    </w:p>
    <w:p w14:paraId="7070AAE5" w14:textId="13A943B6" w:rsidR="00E544B8" w:rsidRPr="004567C6" w:rsidRDefault="000E2C57" w:rsidP="004567C6">
      <w:pPr>
        <w:numPr>
          <w:ilvl w:val="0"/>
          <w:numId w:val="2"/>
        </w:numPr>
        <w:spacing w:after="0" w:line="360" w:lineRule="auto"/>
        <w:ind w:left="0" w:firstLine="709"/>
        <w:contextualSpacing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>П</w:t>
      </w:r>
      <w:r w:rsidRPr="004567C6">
        <w:rPr>
          <w:rFonts w:eastAsia="Times New Roman"/>
          <w:szCs w:val="28"/>
        </w:rPr>
        <w:t xml:space="preserve">ровести эмпирическое исследование гражданского </w:t>
      </w:r>
      <w:r w:rsidR="004567C6" w:rsidRPr="004567C6">
        <w:rPr>
          <w:rFonts w:eastAsia="Times New Roman"/>
          <w:szCs w:val="28"/>
        </w:rPr>
        <w:t xml:space="preserve">участия в деятельности по сохранению объектов культурного наследия. </w:t>
      </w:r>
    </w:p>
    <w:p w14:paraId="4DBFB60F" w14:textId="577BA62D" w:rsidR="00E544B8" w:rsidRPr="004567C6" w:rsidRDefault="00A57C65" w:rsidP="004567C6">
      <w:pPr>
        <w:spacing w:after="0" w:line="360" w:lineRule="auto"/>
        <w:contextualSpacing w:val="0"/>
        <w:rPr>
          <w:szCs w:val="28"/>
        </w:rPr>
      </w:pPr>
      <w:r>
        <w:rPr>
          <w:b/>
          <w:szCs w:val="28"/>
        </w:rPr>
        <w:t>Теоретическая база исследования</w:t>
      </w:r>
      <w:r w:rsidR="003760BF" w:rsidRPr="003760BF">
        <w:rPr>
          <w:b/>
          <w:szCs w:val="28"/>
        </w:rPr>
        <w:t>.</w:t>
      </w:r>
      <w:r w:rsidR="003760BF">
        <w:rPr>
          <w:szCs w:val="28"/>
        </w:rPr>
        <w:t xml:space="preserve"> </w:t>
      </w:r>
      <w:r w:rsidR="00E544B8" w:rsidRPr="004567C6">
        <w:rPr>
          <w:szCs w:val="28"/>
        </w:rPr>
        <w:t>Понятие культурного наследия рассмотрено с опорой на работы Б.С.</w:t>
      </w:r>
      <w:r w:rsidR="00E544B8" w:rsidRPr="004567C6">
        <w:rPr>
          <w:szCs w:val="28"/>
          <w:lang w:val="en-US"/>
        </w:rPr>
        <w:t> </w:t>
      </w:r>
      <w:r w:rsidR="00927C07">
        <w:rPr>
          <w:szCs w:val="28"/>
        </w:rPr>
        <w:t>Ерасова</w:t>
      </w:r>
      <w:r w:rsidR="00E544B8" w:rsidRPr="004567C6">
        <w:rPr>
          <w:szCs w:val="28"/>
          <w:vertAlign w:val="superscript"/>
        </w:rPr>
        <w:footnoteReference w:id="6"/>
      </w:r>
      <w:r w:rsidR="00E544B8" w:rsidRPr="004567C6">
        <w:rPr>
          <w:szCs w:val="28"/>
        </w:rPr>
        <w:t xml:space="preserve">, Ю.А. </w:t>
      </w:r>
      <w:proofErr w:type="spellStart"/>
      <w:r w:rsidR="00E544B8" w:rsidRPr="004567C6">
        <w:rPr>
          <w:szCs w:val="28"/>
        </w:rPr>
        <w:t>Веденина</w:t>
      </w:r>
      <w:proofErr w:type="spellEnd"/>
      <w:r w:rsidR="00E544B8" w:rsidRPr="004567C6">
        <w:rPr>
          <w:szCs w:val="28"/>
          <w:vertAlign w:val="superscript"/>
        </w:rPr>
        <w:footnoteReference w:id="7"/>
      </w:r>
      <w:r w:rsidR="00E544B8" w:rsidRPr="004567C6">
        <w:rPr>
          <w:szCs w:val="28"/>
        </w:rPr>
        <w:t>, Ю.Л. Мазурова</w:t>
      </w:r>
      <w:r w:rsidR="00E544B8" w:rsidRPr="004567C6">
        <w:rPr>
          <w:szCs w:val="28"/>
          <w:vertAlign w:val="superscript"/>
        </w:rPr>
        <w:footnoteReference w:id="8"/>
      </w:r>
      <w:r w:rsidR="00E544B8" w:rsidRPr="004567C6">
        <w:rPr>
          <w:szCs w:val="28"/>
        </w:rPr>
        <w:t>, К. Хоруженко</w:t>
      </w:r>
      <w:r w:rsidR="00E544B8" w:rsidRPr="004567C6">
        <w:rPr>
          <w:szCs w:val="28"/>
          <w:vertAlign w:val="superscript"/>
        </w:rPr>
        <w:footnoteReference w:id="9"/>
      </w:r>
      <w:r w:rsidR="00E544B8" w:rsidRPr="004567C6">
        <w:rPr>
          <w:szCs w:val="28"/>
        </w:rPr>
        <w:t>, Д.С. Лихачева</w:t>
      </w:r>
      <w:r w:rsidR="00E544B8" w:rsidRPr="004567C6">
        <w:rPr>
          <w:szCs w:val="28"/>
          <w:vertAlign w:val="superscript"/>
        </w:rPr>
        <w:footnoteReference w:id="10"/>
      </w:r>
      <w:r w:rsidR="00E544B8" w:rsidRPr="004567C6">
        <w:rPr>
          <w:szCs w:val="28"/>
        </w:rPr>
        <w:t>, Н.В. Михайлова</w:t>
      </w:r>
      <w:r w:rsidR="00E544B8" w:rsidRPr="004567C6">
        <w:rPr>
          <w:szCs w:val="28"/>
          <w:vertAlign w:val="superscript"/>
        </w:rPr>
        <w:footnoteReference w:id="11"/>
      </w:r>
      <w:r w:rsidR="00E544B8" w:rsidRPr="004567C6">
        <w:rPr>
          <w:szCs w:val="28"/>
        </w:rPr>
        <w:t xml:space="preserve">, М.Е. </w:t>
      </w:r>
      <w:r w:rsidR="00E544B8" w:rsidRPr="004567C6">
        <w:rPr>
          <w:szCs w:val="28"/>
        </w:rPr>
        <w:lastRenderedPageBreak/>
        <w:t>Кулешовой</w:t>
      </w:r>
      <w:r w:rsidR="00E544B8" w:rsidRPr="004567C6">
        <w:rPr>
          <w:szCs w:val="28"/>
          <w:vertAlign w:val="superscript"/>
        </w:rPr>
        <w:footnoteReference w:id="12"/>
      </w:r>
      <w:r w:rsidR="00E544B8" w:rsidRPr="004567C6">
        <w:rPr>
          <w:szCs w:val="28"/>
        </w:rPr>
        <w:t>, М.М. Богуславского</w:t>
      </w:r>
      <w:r w:rsidR="00E544B8" w:rsidRPr="004567C6">
        <w:rPr>
          <w:szCs w:val="28"/>
          <w:vertAlign w:val="superscript"/>
        </w:rPr>
        <w:footnoteReference w:id="13"/>
      </w:r>
      <w:r w:rsidR="00E544B8" w:rsidRPr="004567C6">
        <w:rPr>
          <w:szCs w:val="28"/>
        </w:rPr>
        <w:t xml:space="preserve">. Связь культурного наследия с понятием </w:t>
      </w:r>
      <w:proofErr w:type="spellStart"/>
      <w:r w:rsidR="00E544B8" w:rsidRPr="004567C6">
        <w:rPr>
          <w:szCs w:val="28"/>
        </w:rPr>
        <w:t>наследнической</w:t>
      </w:r>
      <w:proofErr w:type="spellEnd"/>
      <w:r w:rsidR="00E544B8" w:rsidRPr="004567C6">
        <w:rPr>
          <w:szCs w:val="28"/>
        </w:rPr>
        <w:t xml:space="preserve"> деятельности освещена А.А. </w:t>
      </w:r>
      <w:proofErr w:type="spellStart"/>
      <w:r w:rsidR="00E544B8" w:rsidRPr="004567C6">
        <w:rPr>
          <w:szCs w:val="28"/>
        </w:rPr>
        <w:t>Пископпелем</w:t>
      </w:r>
      <w:proofErr w:type="spellEnd"/>
      <w:r w:rsidR="00E544B8" w:rsidRPr="004567C6">
        <w:rPr>
          <w:szCs w:val="28"/>
          <w:vertAlign w:val="superscript"/>
        </w:rPr>
        <w:footnoteReference w:id="14"/>
      </w:r>
      <w:r w:rsidR="00E544B8" w:rsidRPr="004567C6">
        <w:rPr>
          <w:szCs w:val="28"/>
        </w:rPr>
        <w:t xml:space="preserve">, В.Р. </w:t>
      </w:r>
      <w:proofErr w:type="spellStart"/>
      <w:r w:rsidR="00E544B8" w:rsidRPr="004567C6">
        <w:rPr>
          <w:szCs w:val="28"/>
        </w:rPr>
        <w:t>Рокитянским</w:t>
      </w:r>
      <w:proofErr w:type="spellEnd"/>
      <w:r w:rsidR="00E544B8" w:rsidRPr="004567C6">
        <w:rPr>
          <w:szCs w:val="28"/>
          <w:vertAlign w:val="superscript"/>
        </w:rPr>
        <w:footnoteReference w:id="15"/>
      </w:r>
      <w:r w:rsidR="00E544B8" w:rsidRPr="004567C6">
        <w:rPr>
          <w:szCs w:val="28"/>
        </w:rPr>
        <w:t>, Г.П. Щедровицким</w:t>
      </w:r>
      <w:r w:rsidR="00E544B8" w:rsidRPr="004567C6">
        <w:rPr>
          <w:szCs w:val="28"/>
          <w:vertAlign w:val="superscript"/>
        </w:rPr>
        <w:footnoteReference w:id="16"/>
      </w:r>
      <w:r w:rsidR="00E544B8" w:rsidRPr="004567C6">
        <w:rPr>
          <w:szCs w:val="28"/>
        </w:rPr>
        <w:t>.</w:t>
      </w:r>
    </w:p>
    <w:p w14:paraId="7B8C7B8E" w14:textId="22C9CE3C" w:rsidR="004567C6" w:rsidRDefault="00E544B8" w:rsidP="000E2C57">
      <w:pPr>
        <w:spacing w:after="0" w:line="360" w:lineRule="auto"/>
        <w:contextualSpacing w:val="0"/>
        <w:rPr>
          <w:szCs w:val="28"/>
        </w:rPr>
      </w:pPr>
      <w:r w:rsidRPr="004567C6">
        <w:rPr>
          <w:szCs w:val="28"/>
        </w:rPr>
        <w:t>Было рассмотрено понятие гражданского участия, его функции, аспекты развития и формы на основании исследований и трудов С. Вербы</w:t>
      </w:r>
      <w:r w:rsidRPr="004567C6">
        <w:rPr>
          <w:szCs w:val="28"/>
          <w:vertAlign w:val="superscript"/>
        </w:rPr>
        <w:footnoteReference w:id="17"/>
      </w:r>
      <w:r w:rsidRPr="004567C6">
        <w:rPr>
          <w:szCs w:val="28"/>
        </w:rPr>
        <w:t>, И.А. </w:t>
      </w:r>
      <w:proofErr w:type="spellStart"/>
      <w:r w:rsidRPr="004567C6">
        <w:rPr>
          <w:szCs w:val="28"/>
        </w:rPr>
        <w:t>Скалабан</w:t>
      </w:r>
      <w:proofErr w:type="spellEnd"/>
      <w:r w:rsidRPr="004567C6">
        <w:rPr>
          <w:rStyle w:val="a5"/>
          <w:szCs w:val="28"/>
        </w:rPr>
        <w:footnoteReference w:id="18"/>
      </w:r>
      <w:r w:rsidRPr="004567C6">
        <w:rPr>
          <w:szCs w:val="28"/>
        </w:rPr>
        <w:t>, В.Н. Коновалова</w:t>
      </w:r>
      <w:r w:rsidRPr="004567C6">
        <w:rPr>
          <w:rStyle w:val="a5"/>
          <w:szCs w:val="28"/>
        </w:rPr>
        <w:footnoteReference w:id="19"/>
      </w:r>
      <w:r w:rsidRPr="004567C6">
        <w:rPr>
          <w:szCs w:val="28"/>
        </w:rPr>
        <w:t xml:space="preserve">, Д. Коэна и Э. </w:t>
      </w:r>
      <w:proofErr w:type="spellStart"/>
      <w:r w:rsidRPr="004567C6">
        <w:rPr>
          <w:szCs w:val="28"/>
        </w:rPr>
        <w:t>Арато</w:t>
      </w:r>
      <w:proofErr w:type="spellEnd"/>
      <w:r w:rsidRPr="004567C6">
        <w:rPr>
          <w:rStyle w:val="a5"/>
          <w:szCs w:val="28"/>
        </w:rPr>
        <w:footnoteReference w:id="20"/>
      </w:r>
      <w:r w:rsidRPr="004567C6">
        <w:rPr>
          <w:szCs w:val="28"/>
        </w:rPr>
        <w:t>, Н.Ю. Беляевой</w:t>
      </w:r>
      <w:r w:rsidRPr="004567C6">
        <w:rPr>
          <w:rStyle w:val="a5"/>
          <w:szCs w:val="28"/>
        </w:rPr>
        <w:footnoteReference w:id="21"/>
      </w:r>
      <w:r w:rsidRPr="004567C6">
        <w:rPr>
          <w:szCs w:val="28"/>
        </w:rPr>
        <w:t xml:space="preserve">, </w:t>
      </w:r>
      <w:r w:rsidRPr="004567C6">
        <w:rPr>
          <w:szCs w:val="28"/>
        </w:rPr>
        <w:lastRenderedPageBreak/>
        <w:t>С.Г. Зырянова</w:t>
      </w:r>
      <w:r w:rsidRPr="004567C6">
        <w:rPr>
          <w:rStyle w:val="a5"/>
          <w:szCs w:val="28"/>
        </w:rPr>
        <w:footnoteReference w:id="22"/>
      </w:r>
      <w:r w:rsidRPr="004567C6">
        <w:rPr>
          <w:szCs w:val="28"/>
        </w:rPr>
        <w:t xml:space="preserve">, П. </w:t>
      </w:r>
      <w:proofErr w:type="spellStart"/>
      <w:r w:rsidRPr="004567C6">
        <w:rPr>
          <w:szCs w:val="28"/>
        </w:rPr>
        <w:t>Штомпки</w:t>
      </w:r>
      <w:proofErr w:type="spellEnd"/>
      <w:r w:rsidRPr="004567C6">
        <w:rPr>
          <w:rStyle w:val="a5"/>
          <w:szCs w:val="28"/>
        </w:rPr>
        <w:footnoteReference w:id="23"/>
      </w:r>
      <w:r w:rsidRPr="004567C6">
        <w:rPr>
          <w:szCs w:val="28"/>
        </w:rPr>
        <w:t>, С.В. Патрушева</w:t>
      </w:r>
      <w:r w:rsidRPr="004567C6">
        <w:rPr>
          <w:rStyle w:val="a5"/>
          <w:szCs w:val="28"/>
        </w:rPr>
        <w:footnoteReference w:id="24"/>
      </w:r>
      <w:r w:rsidRPr="004567C6">
        <w:rPr>
          <w:szCs w:val="28"/>
        </w:rPr>
        <w:t>, В.В. Петухова</w:t>
      </w:r>
      <w:r w:rsidRPr="004567C6">
        <w:rPr>
          <w:rStyle w:val="a5"/>
          <w:szCs w:val="28"/>
        </w:rPr>
        <w:footnoteReference w:id="25"/>
      </w:r>
      <w:r w:rsidRPr="004567C6">
        <w:rPr>
          <w:szCs w:val="28"/>
        </w:rPr>
        <w:t>, Н.С. </w:t>
      </w:r>
      <w:proofErr w:type="spellStart"/>
      <w:r w:rsidRPr="004567C6">
        <w:rPr>
          <w:szCs w:val="28"/>
        </w:rPr>
        <w:t>Юханова</w:t>
      </w:r>
      <w:proofErr w:type="spellEnd"/>
      <w:r w:rsidRPr="004567C6">
        <w:rPr>
          <w:rStyle w:val="a5"/>
          <w:szCs w:val="28"/>
        </w:rPr>
        <w:footnoteReference w:id="26"/>
      </w:r>
      <w:r w:rsidRPr="004567C6">
        <w:rPr>
          <w:szCs w:val="28"/>
        </w:rPr>
        <w:t>, М.А. Тарусина</w:t>
      </w:r>
      <w:r w:rsidRPr="004567C6">
        <w:rPr>
          <w:rStyle w:val="a5"/>
          <w:szCs w:val="28"/>
        </w:rPr>
        <w:footnoteReference w:id="27"/>
      </w:r>
      <w:r w:rsidR="00CA3BF0" w:rsidRPr="004567C6">
        <w:rPr>
          <w:szCs w:val="28"/>
        </w:rPr>
        <w:t>.</w:t>
      </w:r>
    </w:p>
    <w:p w14:paraId="382EFCEE" w14:textId="2473D81C" w:rsidR="00075880" w:rsidRPr="00075880" w:rsidRDefault="00075880" w:rsidP="00075880">
      <w:pPr>
        <w:spacing w:after="0" w:line="360" w:lineRule="auto"/>
        <w:contextualSpacing w:val="0"/>
        <w:rPr>
          <w:rFonts w:eastAsia="Times New Roman"/>
          <w:szCs w:val="28"/>
        </w:rPr>
      </w:pPr>
      <w:proofErr w:type="gramStart"/>
      <w:r w:rsidRPr="004567C6">
        <w:rPr>
          <w:rFonts w:eastAsia="Times New Roman"/>
          <w:szCs w:val="28"/>
        </w:rPr>
        <w:t>Изучено значение и состав н</w:t>
      </w:r>
      <w:r>
        <w:rPr>
          <w:rFonts w:eastAsia="Times New Roman"/>
          <w:szCs w:val="28"/>
        </w:rPr>
        <w:t>изовой городской мобилизации на </w:t>
      </w:r>
      <w:r w:rsidRPr="004567C6">
        <w:rPr>
          <w:rFonts w:eastAsia="Times New Roman"/>
          <w:szCs w:val="28"/>
        </w:rPr>
        <w:t>основании</w:t>
      </w:r>
      <w:r w:rsidR="00C01882">
        <w:rPr>
          <w:rFonts w:eastAsia="Times New Roman"/>
          <w:szCs w:val="28"/>
        </w:rPr>
        <w:t xml:space="preserve"> работ</w:t>
      </w:r>
      <w:r>
        <w:rPr>
          <w:rFonts w:eastAsia="Times New Roman"/>
          <w:szCs w:val="28"/>
        </w:rPr>
        <w:t xml:space="preserve"> </w:t>
      </w:r>
      <w:r w:rsidR="00A0740A">
        <w:rPr>
          <w:rFonts w:eastAsia="Times New Roman"/>
          <w:szCs w:val="28"/>
        </w:rPr>
        <w:t xml:space="preserve">А.А. </w:t>
      </w:r>
      <w:r>
        <w:rPr>
          <w:rFonts w:eastAsia="Times New Roman"/>
          <w:szCs w:val="28"/>
        </w:rPr>
        <w:t>Семенова</w:t>
      </w:r>
      <w:r>
        <w:rPr>
          <w:rStyle w:val="a5"/>
          <w:rFonts w:eastAsia="Times New Roman"/>
          <w:szCs w:val="28"/>
        </w:rPr>
        <w:footnoteReference w:id="28"/>
      </w:r>
      <w:r>
        <w:rPr>
          <w:rFonts w:eastAsia="Times New Roman"/>
          <w:szCs w:val="28"/>
        </w:rPr>
        <w:t xml:space="preserve">, </w:t>
      </w:r>
      <w:r w:rsidR="001E7197">
        <w:rPr>
          <w:rFonts w:eastAsia="Times New Roman"/>
          <w:szCs w:val="28"/>
        </w:rPr>
        <w:t xml:space="preserve">исследования </w:t>
      </w:r>
      <w:r w:rsidR="00A0740A">
        <w:rPr>
          <w:rFonts w:eastAsia="Times New Roman"/>
          <w:szCs w:val="28"/>
        </w:rPr>
        <w:t xml:space="preserve">А.В. </w:t>
      </w:r>
      <w:r>
        <w:rPr>
          <w:rFonts w:eastAsia="Times New Roman"/>
          <w:szCs w:val="28"/>
        </w:rPr>
        <w:t xml:space="preserve">Глуховой, </w:t>
      </w:r>
      <w:proofErr w:type="spellStart"/>
      <w:r w:rsidR="00A0740A" w:rsidRPr="004567C6">
        <w:rPr>
          <w:rFonts w:eastAsia="Times New Roman"/>
          <w:szCs w:val="28"/>
        </w:rPr>
        <w:t>А.</w:t>
      </w:r>
      <w:r w:rsidR="00A0740A">
        <w:rPr>
          <w:rFonts w:eastAsia="Times New Roman"/>
          <w:szCs w:val="28"/>
        </w:rPr>
        <w:t>И.</w:t>
      </w:r>
      <w:r>
        <w:rPr>
          <w:rFonts w:eastAsia="Times New Roman"/>
          <w:szCs w:val="28"/>
        </w:rPr>
        <w:t>Кольбы</w:t>
      </w:r>
      <w:proofErr w:type="spellEnd"/>
      <w:r>
        <w:rPr>
          <w:rFonts w:eastAsia="Times New Roman"/>
          <w:szCs w:val="28"/>
        </w:rPr>
        <w:t xml:space="preserve">, </w:t>
      </w:r>
      <w:r w:rsidR="00A0740A" w:rsidRPr="004567C6">
        <w:rPr>
          <w:rFonts w:eastAsia="Times New Roman"/>
          <w:szCs w:val="28"/>
        </w:rPr>
        <w:t>А.В.</w:t>
      </w:r>
      <w:r w:rsidR="00A0740A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Соколова </w:t>
      </w:r>
      <w:r w:rsidR="00C01882">
        <w:rPr>
          <w:rStyle w:val="a5"/>
          <w:rFonts w:eastAsia="Times New Roman"/>
          <w:szCs w:val="28"/>
        </w:rPr>
        <w:footnoteReference w:id="29"/>
      </w:r>
      <w:r w:rsidRPr="004567C6">
        <w:rPr>
          <w:rFonts w:eastAsia="Times New Roman"/>
          <w:szCs w:val="28"/>
        </w:rPr>
        <w:t xml:space="preserve">, определены проблемы, связанные с градостроительными решениями, исходя из исследований </w:t>
      </w:r>
      <w:proofErr w:type="spellStart"/>
      <w:r w:rsidR="00A0740A" w:rsidRPr="004567C6">
        <w:rPr>
          <w:rFonts w:eastAsia="Times New Roman"/>
          <w:szCs w:val="28"/>
        </w:rPr>
        <w:t>Е.Б.</w:t>
      </w:r>
      <w:r w:rsidRPr="004567C6">
        <w:rPr>
          <w:rFonts w:eastAsia="Times New Roman"/>
          <w:szCs w:val="28"/>
        </w:rPr>
        <w:t>Черновой</w:t>
      </w:r>
      <w:proofErr w:type="spellEnd"/>
      <w:r w:rsidR="00C01882">
        <w:rPr>
          <w:rStyle w:val="a5"/>
          <w:rFonts w:eastAsia="Times New Roman"/>
          <w:szCs w:val="28"/>
        </w:rPr>
        <w:footnoteReference w:id="30"/>
      </w:r>
      <w:r w:rsidRPr="004567C6">
        <w:rPr>
          <w:rFonts w:eastAsia="Times New Roman"/>
          <w:szCs w:val="28"/>
        </w:rPr>
        <w:t>, рассмотрена концепция граждански</w:t>
      </w:r>
      <w:r>
        <w:rPr>
          <w:rFonts w:eastAsia="Times New Roman"/>
          <w:szCs w:val="28"/>
        </w:rPr>
        <w:t xml:space="preserve">х инфраструктур </w:t>
      </w:r>
      <w:r w:rsidR="00A0740A">
        <w:rPr>
          <w:rFonts w:eastAsia="Times New Roman"/>
          <w:szCs w:val="28"/>
        </w:rPr>
        <w:t xml:space="preserve">Е.В. </w:t>
      </w:r>
      <w:proofErr w:type="spellStart"/>
      <w:r>
        <w:rPr>
          <w:rFonts w:eastAsia="Times New Roman"/>
          <w:szCs w:val="28"/>
        </w:rPr>
        <w:t>Тыкановой</w:t>
      </w:r>
      <w:proofErr w:type="spellEnd"/>
      <w:r>
        <w:rPr>
          <w:rFonts w:eastAsia="Times New Roman"/>
          <w:szCs w:val="28"/>
        </w:rPr>
        <w:t xml:space="preserve"> и </w:t>
      </w:r>
      <w:proofErr w:type="spellStart"/>
      <w:r w:rsidR="00A0740A" w:rsidRPr="004567C6">
        <w:rPr>
          <w:rFonts w:eastAsia="Times New Roman"/>
          <w:szCs w:val="28"/>
        </w:rPr>
        <w:t>А.А.</w:t>
      </w:r>
      <w:r>
        <w:rPr>
          <w:rFonts w:eastAsia="Times New Roman"/>
          <w:szCs w:val="28"/>
        </w:rPr>
        <w:t>Желниной</w:t>
      </w:r>
      <w:proofErr w:type="spellEnd"/>
      <w:r w:rsidR="00903551">
        <w:rPr>
          <w:rStyle w:val="a5"/>
          <w:rFonts w:eastAsia="Times New Roman"/>
          <w:szCs w:val="28"/>
        </w:rPr>
        <w:footnoteReference w:id="31"/>
      </w:r>
      <w:r w:rsidRPr="004567C6">
        <w:rPr>
          <w:rFonts w:eastAsia="Times New Roman"/>
          <w:szCs w:val="28"/>
        </w:rPr>
        <w:t xml:space="preserve">, отмечено значение деятельности </w:t>
      </w:r>
      <w:proofErr w:type="spellStart"/>
      <w:r w:rsidRPr="004567C6">
        <w:rPr>
          <w:rFonts w:eastAsia="Times New Roman"/>
          <w:szCs w:val="28"/>
        </w:rPr>
        <w:t>градозащитных</w:t>
      </w:r>
      <w:proofErr w:type="spellEnd"/>
      <w:r w:rsidRPr="004567C6">
        <w:rPr>
          <w:rFonts w:eastAsia="Times New Roman"/>
          <w:szCs w:val="28"/>
        </w:rPr>
        <w:t xml:space="preserve"> движений в</w:t>
      </w:r>
      <w:r w:rsidR="00903551">
        <w:rPr>
          <w:rFonts w:eastAsia="Times New Roman"/>
          <w:szCs w:val="28"/>
        </w:rPr>
        <w:t> Петербурге</w:t>
      </w:r>
      <w:r w:rsidR="0065374A">
        <w:rPr>
          <w:rFonts w:eastAsia="Times New Roman"/>
          <w:szCs w:val="28"/>
        </w:rPr>
        <w:t xml:space="preserve"> с опорой на работы</w:t>
      </w:r>
      <w:r w:rsidR="00903551">
        <w:rPr>
          <w:rFonts w:eastAsia="Times New Roman"/>
          <w:szCs w:val="28"/>
        </w:rPr>
        <w:t xml:space="preserve"> </w:t>
      </w:r>
      <w:proofErr w:type="spellStart"/>
      <w:r w:rsidR="00A0740A" w:rsidRPr="004567C6">
        <w:rPr>
          <w:rFonts w:eastAsia="Times New Roman"/>
          <w:szCs w:val="28"/>
        </w:rPr>
        <w:t>Б.С.</w:t>
      </w:r>
      <w:r w:rsidR="0065374A">
        <w:rPr>
          <w:rFonts w:eastAsia="Times New Roman"/>
          <w:szCs w:val="28"/>
        </w:rPr>
        <w:t>Гладарева</w:t>
      </w:r>
      <w:proofErr w:type="spellEnd"/>
      <w:proofErr w:type="gramEnd"/>
      <w:r w:rsidR="00903551">
        <w:rPr>
          <w:rStyle w:val="a5"/>
          <w:rFonts w:eastAsia="Times New Roman"/>
          <w:szCs w:val="28"/>
        </w:rPr>
        <w:footnoteReference w:id="32"/>
      </w:r>
      <w:r w:rsidRPr="004567C6">
        <w:rPr>
          <w:rFonts w:eastAsia="Times New Roman"/>
          <w:szCs w:val="28"/>
        </w:rPr>
        <w:t xml:space="preserve"> и </w:t>
      </w:r>
      <w:proofErr w:type="spellStart"/>
      <w:r w:rsidR="00A0740A" w:rsidRPr="004567C6">
        <w:rPr>
          <w:rFonts w:eastAsia="Times New Roman"/>
          <w:szCs w:val="28"/>
        </w:rPr>
        <w:t>К.А.</w:t>
      </w:r>
      <w:r w:rsidR="0065374A">
        <w:rPr>
          <w:rFonts w:eastAsia="Times New Roman"/>
          <w:szCs w:val="28"/>
        </w:rPr>
        <w:t>Антипьева</w:t>
      </w:r>
      <w:proofErr w:type="spellEnd"/>
      <w:r w:rsidR="00903551">
        <w:rPr>
          <w:rStyle w:val="a5"/>
          <w:rFonts w:eastAsia="Times New Roman"/>
          <w:szCs w:val="28"/>
        </w:rPr>
        <w:footnoteReference w:id="33"/>
      </w:r>
      <w:r w:rsidRPr="004567C6">
        <w:rPr>
          <w:rFonts w:eastAsia="Times New Roman"/>
          <w:szCs w:val="28"/>
        </w:rPr>
        <w:t>, рассмотрено явление политизаци</w:t>
      </w:r>
      <w:r w:rsidR="0065374A">
        <w:rPr>
          <w:rFonts w:eastAsia="Times New Roman"/>
          <w:szCs w:val="28"/>
        </w:rPr>
        <w:t>и на основании исследования</w:t>
      </w:r>
      <w:r w:rsidRPr="004567C6">
        <w:rPr>
          <w:rFonts w:eastAsia="Times New Roman"/>
          <w:szCs w:val="28"/>
        </w:rPr>
        <w:t xml:space="preserve"> </w:t>
      </w:r>
      <w:proofErr w:type="spellStart"/>
      <w:r w:rsidR="00A0740A" w:rsidRPr="004567C6">
        <w:rPr>
          <w:rFonts w:eastAsia="Times New Roman"/>
          <w:szCs w:val="28"/>
        </w:rPr>
        <w:t>А.А.</w:t>
      </w:r>
      <w:r w:rsidRPr="004567C6">
        <w:rPr>
          <w:rFonts w:eastAsia="Times New Roman"/>
          <w:szCs w:val="28"/>
        </w:rPr>
        <w:t>Зверева</w:t>
      </w:r>
      <w:proofErr w:type="spellEnd"/>
      <w:r w:rsidR="00903551">
        <w:rPr>
          <w:rStyle w:val="a5"/>
          <w:rFonts w:eastAsia="Times New Roman"/>
          <w:szCs w:val="28"/>
        </w:rPr>
        <w:footnoteReference w:id="34"/>
      </w:r>
      <w:r w:rsidR="00A0740A">
        <w:rPr>
          <w:rFonts w:eastAsia="Times New Roman"/>
          <w:szCs w:val="28"/>
        </w:rPr>
        <w:t>.</w:t>
      </w:r>
    </w:p>
    <w:p w14:paraId="32F98912" w14:textId="192FB906" w:rsidR="000C5E51" w:rsidRPr="000C5E51" w:rsidRDefault="000C5E51" w:rsidP="000C57E8">
      <w:pPr>
        <w:spacing w:after="0" w:line="360" w:lineRule="auto"/>
        <w:contextualSpacing w:val="0"/>
        <w:rPr>
          <w:rFonts w:eastAsia="Times New Roman"/>
          <w:szCs w:val="28"/>
        </w:rPr>
      </w:pPr>
      <w:r w:rsidRPr="00535886">
        <w:rPr>
          <w:rFonts w:eastAsia="Times New Roman"/>
          <w:b/>
          <w:szCs w:val="28"/>
        </w:rPr>
        <w:lastRenderedPageBreak/>
        <w:t>Эмпирическая база</w:t>
      </w:r>
      <w:r w:rsidR="00575BBD" w:rsidRPr="00535886">
        <w:rPr>
          <w:rFonts w:eastAsia="Times New Roman"/>
          <w:szCs w:val="28"/>
        </w:rPr>
        <w:t xml:space="preserve"> состоит из двух исследований</w:t>
      </w:r>
      <w:r w:rsidRPr="00535886">
        <w:rPr>
          <w:rFonts w:eastAsia="Times New Roman"/>
          <w:szCs w:val="28"/>
        </w:rPr>
        <w:t>.</w:t>
      </w:r>
      <w:r>
        <w:rPr>
          <w:rFonts w:eastAsia="Times New Roman"/>
          <w:szCs w:val="28"/>
        </w:rPr>
        <w:t xml:space="preserve"> </w:t>
      </w:r>
      <w:r w:rsidR="00F76B16">
        <w:rPr>
          <w:rFonts w:eastAsia="Times New Roman"/>
          <w:szCs w:val="28"/>
        </w:rPr>
        <w:t xml:space="preserve">Было проведено исследование </w:t>
      </w:r>
      <w:r w:rsidR="006507C0">
        <w:rPr>
          <w:rFonts w:eastAsia="Times New Roman"/>
          <w:szCs w:val="28"/>
        </w:rPr>
        <w:t>форм</w:t>
      </w:r>
      <w:r w:rsidR="006507C0" w:rsidRPr="006507C0">
        <w:rPr>
          <w:rFonts w:eastAsia="Times New Roman"/>
          <w:szCs w:val="28"/>
        </w:rPr>
        <w:t xml:space="preserve"> гражданского участия в сохранении объектов культурного наследия</w:t>
      </w:r>
      <w:r w:rsidR="006507C0">
        <w:rPr>
          <w:rFonts w:eastAsia="Times New Roman"/>
          <w:szCs w:val="28"/>
        </w:rPr>
        <w:t xml:space="preserve"> на основе контента</w:t>
      </w:r>
      <w:r w:rsidR="00F76B16">
        <w:rPr>
          <w:rFonts w:eastAsia="Times New Roman"/>
          <w:szCs w:val="28"/>
        </w:rPr>
        <w:t xml:space="preserve"> </w:t>
      </w:r>
      <w:proofErr w:type="gramStart"/>
      <w:r w:rsidR="00575BBD">
        <w:rPr>
          <w:rFonts w:eastAsia="Times New Roman"/>
          <w:szCs w:val="28"/>
        </w:rPr>
        <w:t>интернет-сообществ</w:t>
      </w:r>
      <w:proofErr w:type="gramEnd"/>
      <w:r w:rsidR="00575BBD">
        <w:rPr>
          <w:rFonts w:eastAsia="Times New Roman"/>
          <w:szCs w:val="28"/>
        </w:rPr>
        <w:t>,</w:t>
      </w:r>
      <w:r w:rsidR="002F4805" w:rsidRPr="002F4805">
        <w:rPr>
          <w:szCs w:val="28"/>
        </w:rPr>
        <w:t xml:space="preserve"> </w:t>
      </w:r>
      <w:r w:rsidR="002F4805">
        <w:rPr>
          <w:rFonts w:eastAsia="Times New Roman"/>
          <w:szCs w:val="28"/>
        </w:rPr>
        <w:t>представляющих</w:t>
      </w:r>
      <w:r w:rsidR="002F4805" w:rsidRPr="002F4805">
        <w:rPr>
          <w:rFonts w:eastAsia="Times New Roman"/>
          <w:szCs w:val="28"/>
        </w:rPr>
        <w:t xml:space="preserve"> реальные самоорганизующиеся группы людей, </w:t>
      </w:r>
      <w:r w:rsidR="002F4805">
        <w:rPr>
          <w:rFonts w:eastAsia="Times New Roman"/>
          <w:szCs w:val="28"/>
        </w:rPr>
        <w:t>действующих</w:t>
      </w:r>
      <w:r w:rsidR="002F4805" w:rsidRPr="002F4805">
        <w:rPr>
          <w:rFonts w:eastAsia="Times New Roman"/>
          <w:szCs w:val="28"/>
        </w:rPr>
        <w:t xml:space="preserve"> в городском пространстве</w:t>
      </w:r>
      <w:r w:rsidR="002F4805">
        <w:rPr>
          <w:rFonts w:eastAsia="Times New Roman"/>
          <w:szCs w:val="28"/>
        </w:rPr>
        <w:t xml:space="preserve"> </w:t>
      </w:r>
      <w:r w:rsidR="00F76B16" w:rsidRPr="00F76B16">
        <w:rPr>
          <w:rFonts w:eastAsia="Times New Roman"/>
          <w:szCs w:val="28"/>
        </w:rPr>
        <w:t>Санкт-Петербург</w:t>
      </w:r>
      <w:r w:rsidR="002F4805">
        <w:rPr>
          <w:rFonts w:eastAsia="Times New Roman"/>
          <w:szCs w:val="28"/>
        </w:rPr>
        <w:t>а</w:t>
      </w:r>
      <w:r w:rsidR="000C57E8">
        <w:rPr>
          <w:rFonts w:eastAsia="Times New Roman"/>
          <w:szCs w:val="28"/>
        </w:rPr>
        <w:t xml:space="preserve">. </w:t>
      </w:r>
      <w:r w:rsidR="009700E3">
        <w:rPr>
          <w:rFonts w:eastAsia="Times New Roman"/>
          <w:szCs w:val="28"/>
        </w:rPr>
        <w:t xml:space="preserve">В исследовании был использован </w:t>
      </w:r>
      <w:r w:rsidR="009700E3" w:rsidRPr="007521C3">
        <w:rPr>
          <w:rFonts w:eastAsia="Times New Roman"/>
          <w:b/>
          <w:szCs w:val="28"/>
        </w:rPr>
        <w:t>метод</w:t>
      </w:r>
      <w:r w:rsidR="009700E3">
        <w:rPr>
          <w:rFonts w:eastAsia="Times New Roman"/>
          <w:szCs w:val="28"/>
        </w:rPr>
        <w:t xml:space="preserve"> контент-анализа. </w:t>
      </w:r>
      <w:r w:rsidRPr="007521C3">
        <w:rPr>
          <w:rFonts w:eastAsia="Times New Roman"/>
          <w:szCs w:val="28"/>
        </w:rPr>
        <w:t>Исследовательская гипотеза</w:t>
      </w:r>
      <w:r w:rsidRPr="000C5E51">
        <w:rPr>
          <w:rFonts w:eastAsia="Times New Roman"/>
          <w:szCs w:val="28"/>
        </w:rPr>
        <w:t xml:space="preserve"> </w:t>
      </w:r>
      <w:r w:rsidR="002C75FA">
        <w:rPr>
          <w:rFonts w:eastAsia="Times New Roman"/>
          <w:szCs w:val="28"/>
        </w:rPr>
        <w:t xml:space="preserve">состояла в том, что </w:t>
      </w:r>
      <w:r w:rsidRPr="000C5E51">
        <w:rPr>
          <w:rFonts w:eastAsia="Times New Roman"/>
          <w:szCs w:val="28"/>
        </w:rPr>
        <w:t>обращения к государственным органам преобладают над другими формами участия в сохранени</w:t>
      </w:r>
      <w:r w:rsidR="000C57E8">
        <w:rPr>
          <w:rFonts w:eastAsia="Times New Roman"/>
          <w:szCs w:val="28"/>
        </w:rPr>
        <w:t xml:space="preserve">и объектов культурного наследия. </w:t>
      </w:r>
      <w:r w:rsidR="00AD68A1">
        <w:rPr>
          <w:rFonts w:eastAsia="Times New Roman"/>
          <w:szCs w:val="28"/>
        </w:rPr>
        <w:t xml:space="preserve">Также был проведено количественное исследование </w:t>
      </w:r>
      <w:r w:rsidR="00BB5128">
        <w:rPr>
          <w:rFonts w:eastAsia="Times New Roman"/>
          <w:szCs w:val="28"/>
        </w:rPr>
        <w:t xml:space="preserve">с целью </w:t>
      </w:r>
      <w:proofErr w:type="gramStart"/>
      <w:r w:rsidR="00BB5128">
        <w:rPr>
          <w:rFonts w:eastAsia="Times New Roman"/>
          <w:szCs w:val="28"/>
        </w:rPr>
        <w:t>выявления</w:t>
      </w:r>
      <w:r w:rsidRPr="000C5E51">
        <w:rPr>
          <w:rFonts w:eastAsia="Times New Roman"/>
          <w:szCs w:val="28"/>
        </w:rPr>
        <w:t xml:space="preserve"> содержательных характеристик представлений жителей города</w:t>
      </w:r>
      <w:proofErr w:type="gramEnd"/>
      <w:r w:rsidRPr="000C5E51">
        <w:rPr>
          <w:rFonts w:eastAsia="Times New Roman"/>
          <w:szCs w:val="28"/>
        </w:rPr>
        <w:t xml:space="preserve"> Санкт-Петербург о деятельности по сохранению</w:t>
      </w:r>
      <w:r w:rsidR="000B03C8">
        <w:rPr>
          <w:rFonts w:eastAsia="Times New Roman"/>
          <w:szCs w:val="28"/>
        </w:rPr>
        <w:t xml:space="preserve"> объектов</w:t>
      </w:r>
      <w:r w:rsidRPr="000C5E51">
        <w:rPr>
          <w:rFonts w:eastAsia="Times New Roman"/>
          <w:szCs w:val="28"/>
        </w:rPr>
        <w:t xml:space="preserve"> культурного наследия.</w:t>
      </w:r>
      <w:r w:rsidR="00DB0F27">
        <w:rPr>
          <w:rFonts w:eastAsia="Times New Roman"/>
          <w:szCs w:val="28"/>
        </w:rPr>
        <w:t xml:space="preserve"> </w:t>
      </w:r>
      <w:r w:rsidR="00FB238F">
        <w:rPr>
          <w:rFonts w:eastAsia="Times New Roman"/>
          <w:szCs w:val="28"/>
        </w:rPr>
        <w:t>Д</w:t>
      </w:r>
      <w:r w:rsidR="00FB238F" w:rsidRPr="00FB238F">
        <w:rPr>
          <w:rFonts w:eastAsia="Times New Roman"/>
          <w:szCs w:val="28"/>
        </w:rPr>
        <w:t xml:space="preserve">ля проведения исследования нами был выбран </w:t>
      </w:r>
      <w:r w:rsidR="00FB238F" w:rsidRPr="00361F4C">
        <w:rPr>
          <w:rFonts w:eastAsia="Times New Roman"/>
          <w:b/>
          <w:szCs w:val="28"/>
        </w:rPr>
        <w:t xml:space="preserve">метод </w:t>
      </w:r>
      <w:r w:rsidR="00FB238F" w:rsidRPr="00FB238F">
        <w:rPr>
          <w:rFonts w:eastAsia="Times New Roman"/>
          <w:szCs w:val="28"/>
        </w:rPr>
        <w:t>онлайн-опроса.</w:t>
      </w:r>
    </w:p>
    <w:p w14:paraId="2EAF8E21" w14:textId="37F9B4E6" w:rsidR="000E2C57" w:rsidRPr="000C5E51" w:rsidRDefault="003760BF" w:rsidP="000C5E51">
      <w:pPr>
        <w:spacing w:after="0" w:line="360" w:lineRule="auto"/>
        <w:contextualSpacing w:val="0"/>
        <w:rPr>
          <w:rFonts w:eastAsia="Times New Roman"/>
          <w:szCs w:val="28"/>
        </w:rPr>
      </w:pPr>
      <w:r w:rsidRPr="003760BF">
        <w:rPr>
          <w:b/>
          <w:szCs w:val="28"/>
        </w:rPr>
        <w:t>Структура работы.</w:t>
      </w:r>
      <w:r>
        <w:rPr>
          <w:szCs w:val="28"/>
        </w:rPr>
        <w:t xml:space="preserve"> </w:t>
      </w:r>
      <w:r w:rsidR="001F5244">
        <w:rPr>
          <w:szCs w:val="28"/>
        </w:rPr>
        <w:t>Первая глава посвящена теоретико-методологическим</w:t>
      </w:r>
      <w:r w:rsidR="001F5244" w:rsidRPr="001F5244">
        <w:rPr>
          <w:szCs w:val="28"/>
        </w:rPr>
        <w:t xml:space="preserve"> основания</w:t>
      </w:r>
      <w:r w:rsidR="008D6A52">
        <w:rPr>
          <w:szCs w:val="28"/>
        </w:rPr>
        <w:t>м</w:t>
      </w:r>
      <w:r w:rsidR="001F5244" w:rsidRPr="001F5244">
        <w:rPr>
          <w:szCs w:val="28"/>
        </w:rPr>
        <w:t xml:space="preserve"> изучения гражданского участия в сохранении объектов культурного наследия</w:t>
      </w:r>
      <w:r w:rsidR="001F5244">
        <w:rPr>
          <w:szCs w:val="28"/>
        </w:rPr>
        <w:t>.</w:t>
      </w:r>
      <w:r w:rsidR="008D6A52">
        <w:rPr>
          <w:szCs w:val="28"/>
        </w:rPr>
        <w:t xml:space="preserve"> Во второй главе</w:t>
      </w:r>
      <w:r w:rsidR="00851A63">
        <w:rPr>
          <w:szCs w:val="28"/>
        </w:rPr>
        <w:t xml:space="preserve"> представлено э</w:t>
      </w:r>
      <w:r w:rsidR="00851A63" w:rsidRPr="00851A63">
        <w:rPr>
          <w:szCs w:val="28"/>
        </w:rPr>
        <w:t>мпирическое изуче</w:t>
      </w:r>
      <w:r w:rsidR="00851A63">
        <w:rPr>
          <w:szCs w:val="28"/>
        </w:rPr>
        <w:t xml:space="preserve">ние </w:t>
      </w:r>
      <w:r w:rsidR="00851A63" w:rsidRPr="00851A63">
        <w:rPr>
          <w:szCs w:val="28"/>
        </w:rPr>
        <w:t>гр</w:t>
      </w:r>
      <w:r w:rsidR="00851A63">
        <w:rPr>
          <w:szCs w:val="28"/>
        </w:rPr>
        <w:t xml:space="preserve">ажданского участия петербуржцев </w:t>
      </w:r>
      <w:r w:rsidR="00851A63" w:rsidRPr="00851A63">
        <w:rPr>
          <w:szCs w:val="28"/>
        </w:rPr>
        <w:t>в сохранении объектов культурного наследия</w:t>
      </w:r>
      <w:r w:rsidR="00851A63">
        <w:rPr>
          <w:szCs w:val="28"/>
        </w:rPr>
        <w:t xml:space="preserve">. </w:t>
      </w:r>
      <w:r w:rsidR="00927BC7">
        <w:rPr>
          <w:szCs w:val="28"/>
        </w:rPr>
        <w:t xml:space="preserve">Выпускная квалификационная работа состоит из </w:t>
      </w:r>
      <w:r w:rsidR="003B50D8">
        <w:rPr>
          <w:szCs w:val="28"/>
        </w:rPr>
        <w:t xml:space="preserve">введения, </w:t>
      </w:r>
      <w:r w:rsidR="00927BC7">
        <w:rPr>
          <w:szCs w:val="28"/>
        </w:rPr>
        <w:t xml:space="preserve">2 </w:t>
      </w:r>
      <w:r w:rsidR="00927BC7" w:rsidRPr="003B50D8">
        <w:rPr>
          <w:szCs w:val="28"/>
        </w:rPr>
        <w:t>глав, 5</w:t>
      </w:r>
      <w:r w:rsidR="003B50D8">
        <w:rPr>
          <w:szCs w:val="28"/>
        </w:rPr>
        <w:t> </w:t>
      </w:r>
      <w:r w:rsidR="00927BC7" w:rsidRPr="003B50D8">
        <w:rPr>
          <w:szCs w:val="28"/>
        </w:rPr>
        <w:t>параграфов,</w:t>
      </w:r>
      <w:r w:rsidR="003B50D8" w:rsidRPr="003B50D8">
        <w:rPr>
          <w:szCs w:val="28"/>
        </w:rPr>
        <w:t xml:space="preserve"> выводов к главам, заключения,</w:t>
      </w:r>
      <w:r w:rsidR="00927BC7" w:rsidRPr="003B50D8">
        <w:rPr>
          <w:szCs w:val="28"/>
        </w:rPr>
        <w:t xml:space="preserve"> списка </w:t>
      </w:r>
      <w:r w:rsidR="003B50D8">
        <w:rPr>
          <w:szCs w:val="28"/>
        </w:rPr>
        <w:t>источников информации и приложения</w:t>
      </w:r>
      <w:r w:rsidR="00927BC7" w:rsidRPr="003B50D8">
        <w:rPr>
          <w:szCs w:val="28"/>
        </w:rPr>
        <w:t>.</w:t>
      </w:r>
      <w:r w:rsidR="000E2C57">
        <w:rPr>
          <w:szCs w:val="28"/>
        </w:rPr>
        <w:br w:type="page"/>
      </w:r>
    </w:p>
    <w:p w14:paraId="3AB43609" w14:textId="07E9C823" w:rsidR="00640184" w:rsidRPr="001F2D4B" w:rsidRDefault="00880A75" w:rsidP="0081598E">
      <w:pPr>
        <w:pStyle w:val="1"/>
        <w:spacing w:before="0" w:after="0" w:line="240" w:lineRule="auto"/>
        <w:ind w:left="1134" w:right="1134" w:firstLine="0"/>
        <w:contextualSpacing w:val="0"/>
        <w:jc w:val="center"/>
        <w:rPr>
          <w:szCs w:val="28"/>
        </w:rPr>
      </w:pPr>
      <w:bookmarkStart w:id="3" w:name="_Toc41860981"/>
      <w:r w:rsidRPr="0044251A">
        <w:rPr>
          <w:szCs w:val="28"/>
        </w:rPr>
        <w:lastRenderedPageBreak/>
        <w:t>Глава I. Т</w:t>
      </w:r>
      <w:r w:rsidR="001629C4">
        <w:rPr>
          <w:szCs w:val="28"/>
        </w:rPr>
        <w:t>еоретико-методологические о</w:t>
      </w:r>
      <w:r w:rsidR="00004F95">
        <w:rPr>
          <w:szCs w:val="28"/>
        </w:rPr>
        <w:t>снов</w:t>
      </w:r>
      <w:r w:rsidR="00004F95" w:rsidRPr="00004F95">
        <w:rPr>
          <w:szCs w:val="28"/>
        </w:rPr>
        <w:t>ания</w:t>
      </w:r>
      <w:r w:rsidR="00004F95" w:rsidRPr="0044251A">
        <w:rPr>
          <w:szCs w:val="28"/>
        </w:rPr>
        <w:t xml:space="preserve"> </w:t>
      </w:r>
      <w:r w:rsidRPr="0044251A">
        <w:rPr>
          <w:szCs w:val="28"/>
        </w:rPr>
        <w:t>изучения гражданского участия в сохранении объектов культурного наследия</w:t>
      </w:r>
      <w:bookmarkEnd w:id="0"/>
      <w:bookmarkEnd w:id="1"/>
      <w:bookmarkEnd w:id="3"/>
    </w:p>
    <w:p w14:paraId="2E89C472" w14:textId="4D827400" w:rsidR="009F710A" w:rsidRPr="009F710A" w:rsidRDefault="009F710A" w:rsidP="0081598E">
      <w:pPr>
        <w:spacing w:before="360" w:after="240" w:line="240" w:lineRule="auto"/>
        <w:ind w:left="1134" w:right="1134" w:firstLine="0"/>
        <w:contextualSpacing w:val="0"/>
        <w:jc w:val="center"/>
        <w:outlineLvl w:val="1"/>
        <w:rPr>
          <w:b/>
          <w:bCs/>
        </w:rPr>
      </w:pPr>
      <w:bookmarkStart w:id="4" w:name="_Toc39327232"/>
      <w:bookmarkStart w:id="5" w:name="_Toc39327934"/>
      <w:bookmarkStart w:id="6" w:name="_Toc41860982"/>
      <w:r w:rsidRPr="009F710A">
        <w:rPr>
          <w:b/>
          <w:bCs/>
        </w:rPr>
        <w:t xml:space="preserve">1.1. Основные подходы к изучению сохранения </w:t>
      </w:r>
      <w:r w:rsidR="00004F95" w:rsidRPr="00004F95">
        <w:rPr>
          <w:b/>
          <w:bCs/>
        </w:rPr>
        <w:t>объектов</w:t>
      </w:r>
      <w:r w:rsidR="009972D6">
        <w:rPr>
          <w:b/>
          <w:bCs/>
        </w:rPr>
        <w:t xml:space="preserve"> </w:t>
      </w:r>
      <w:r w:rsidRPr="009F710A">
        <w:rPr>
          <w:b/>
          <w:bCs/>
        </w:rPr>
        <w:t>культурного наследия</w:t>
      </w:r>
      <w:bookmarkEnd w:id="4"/>
      <w:bookmarkEnd w:id="5"/>
      <w:bookmarkEnd w:id="6"/>
    </w:p>
    <w:p w14:paraId="764226B2" w14:textId="32ED9112" w:rsidR="009F710A" w:rsidRPr="009F710A" w:rsidRDefault="009F710A" w:rsidP="00004F95">
      <w:pPr>
        <w:spacing w:after="0" w:line="360" w:lineRule="auto"/>
        <w:contextualSpacing w:val="0"/>
      </w:pPr>
      <w:r w:rsidRPr="009F710A">
        <w:t>«Культурное наследие» я</w:t>
      </w:r>
      <w:r w:rsidR="00004F95">
        <w:t>вляется многогранным понятием с </w:t>
      </w:r>
      <w:r w:rsidRPr="009F710A">
        <w:t xml:space="preserve">множеством заключённых в него значений. Разнообразие его трактовок обусловлено довольно долгим процессом его становления, многогранностью применения и изучения. Это понятие применяется в различных сферах: юриспруденции, </w:t>
      </w:r>
      <w:proofErr w:type="spellStart"/>
      <w:r w:rsidRPr="009F710A">
        <w:t>музеологии</w:t>
      </w:r>
      <w:proofErr w:type="spellEnd"/>
      <w:r w:rsidRPr="009F710A">
        <w:t>, культурологии, социологии и многих других. Каждая из сфер научного знания выделяет в его рамках собственный предмет изучения, использует особую терминологию, что порождает множество дефиниций этого понятия. Вследствие многоаспектности и смысловой насыщенности содержания понятия «культурное наследие», понятийно-категориальный аппарат, применяемый в данном исследовании, требует подробного рассмотрения.</w:t>
      </w:r>
    </w:p>
    <w:p w14:paraId="62D38056" w14:textId="2CA647DF" w:rsidR="009F710A" w:rsidRPr="009F710A" w:rsidRDefault="009F710A" w:rsidP="00004F95">
      <w:pPr>
        <w:spacing w:after="0" w:line="360" w:lineRule="auto"/>
        <w:contextualSpacing w:val="0"/>
      </w:pPr>
      <w:r w:rsidRPr="009F710A">
        <w:t>Культуролог Б.С. Ерасов определяет культурное наследие как сумму всех культурных достижений социума, а также его исторические навыки, сохраняющиеся в самой глубине памяти общества, включая и подвергшееся переоценке прошлое</w:t>
      </w:r>
      <w:r w:rsidRPr="009F710A">
        <w:rPr>
          <w:vertAlign w:val="superscript"/>
        </w:rPr>
        <w:footnoteReference w:id="35"/>
      </w:r>
      <w:r w:rsidRPr="009F710A">
        <w:t xml:space="preserve">. Он подчёркивает «вневременную ценность» такого наследия для общества. Ю.А. </w:t>
      </w:r>
      <w:proofErr w:type="spellStart"/>
      <w:r w:rsidRPr="009F710A">
        <w:t>Веденин</w:t>
      </w:r>
      <w:proofErr w:type="spellEnd"/>
      <w:r w:rsidRPr="009F710A">
        <w:t xml:space="preserve"> раскрывает понятие «культурное наследие» через применение</w:t>
      </w:r>
      <w:r w:rsidR="00827B5A">
        <w:t xml:space="preserve"> географического подхода, </w:t>
      </w:r>
      <w:r w:rsidRPr="009F710A">
        <w:t>главной характеристикой которого можно назвать ориентацию на углублённое изучение понятий территориальности и комплексности объектов</w:t>
      </w:r>
      <w:r w:rsidR="00E24EE6">
        <w:t xml:space="preserve">. Согласно его </w:t>
      </w:r>
      <w:r w:rsidRPr="009F710A">
        <w:t xml:space="preserve">концепции, понятие «культурное наследие» – это «система материальных и интеллектуально-духовных ценностей, сформированных и сохранённых предыдущим поколением. Данные ценности представляют собой исключительную значимость в сбережении культурных и природных </w:t>
      </w:r>
      <w:r w:rsidRPr="009F710A">
        <w:lastRenderedPageBreak/>
        <w:t>генофондов планеты Земля и последующего их развития»</w:t>
      </w:r>
      <w:r w:rsidRPr="009F710A">
        <w:rPr>
          <w:vertAlign w:val="superscript"/>
        </w:rPr>
        <w:footnoteReference w:id="36"/>
      </w:r>
      <w:r w:rsidRPr="009F710A">
        <w:t>. Таким образом, к наследию относится всё то, что признаётся ценным в научном, духовном и просветительском отношении, рассматриваемое как национальное достояние.</w:t>
      </w:r>
    </w:p>
    <w:p w14:paraId="66EF3EE1" w14:textId="4B633B19" w:rsidR="009F710A" w:rsidRPr="009F710A" w:rsidRDefault="009F710A" w:rsidP="00004F95">
      <w:pPr>
        <w:spacing w:after="0" w:line="360" w:lineRule="auto"/>
        <w:contextualSpacing w:val="0"/>
      </w:pPr>
      <w:r w:rsidRPr="009F710A">
        <w:t>Похожего подхода придерживается Ю.Л. Мазуров. Исследователь считает, что существует неразрывная с</w:t>
      </w:r>
      <w:r w:rsidR="00004F95">
        <w:t>вязь между феноменом наследия и </w:t>
      </w:r>
      <w:r w:rsidRPr="009F710A">
        <w:t>средовыми факторами, что складываютс</w:t>
      </w:r>
      <w:bookmarkStart w:id="7" w:name="_GoBack"/>
      <w:bookmarkEnd w:id="7"/>
      <w:r w:rsidRPr="009F710A">
        <w:t>я при определённых географических условиях</w:t>
      </w:r>
      <w:r w:rsidRPr="009F710A">
        <w:rPr>
          <w:vertAlign w:val="superscript"/>
        </w:rPr>
        <w:footnoteReference w:id="37"/>
      </w:r>
      <w:r w:rsidRPr="009F710A">
        <w:t>. Взаимосвя</w:t>
      </w:r>
      <w:r w:rsidR="00004F95">
        <w:t>зь между культурным наследием и </w:t>
      </w:r>
      <w:r w:rsidRPr="009F710A">
        <w:t>географическими условиями позволила ученому выделить «</w:t>
      </w:r>
      <w:proofErr w:type="spellStart"/>
      <w:r w:rsidRPr="009F710A">
        <w:t>географичность</w:t>
      </w:r>
      <w:proofErr w:type="spellEnd"/>
      <w:r w:rsidRPr="009F710A">
        <w:t xml:space="preserve"> наследия» в качестве отдельной категории. Исследователь полагает, что утрата культурного наследия вызывает неустойчивость общественного устройства. </w:t>
      </w:r>
    </w:p>
    <w:p w14:paraId="034C1D33" w14:textId="77777777" w:rsidR="009F710A" w:rsidRPr="009F710A" w:rsidRDefault="009F710A" w:rsidP="00004F95">
      <w:pPr>
        <w:spacing w:after="0" w:line="360" w:lineRule="auto"/>
        <w:contextualSpacing w:val="0"/>
      </w:pPr>
      <w:r w:rsidRPr="009F710A">
        <w:t>К.М. Хоруженко определяет культурно-историческое наследие как форму, закрепляющую и передающую духовный опыт всего населения мира</w:t>
      </w:r>
      <w:r w:rsidRPr="009F710A">
        <w:rPr>
          <w:vertAlign w:val="superscript"/>
        </w:rPr>
        <w:footnoteReference w:id="38"/>
      </w:r>
      <w:r w:rsidRPr="009F710A">
        <w:t>. Оно включает в себя разнообразные компоненты: языки, идеалы, нормы, праздники, фольклор, произведения искусства, фонды (как архивные, так и библиотечные), а также памятники архитектуры.</w:t>
      </w:r>
    </w:p>
    <w:p w14:paraId="1A08F0BE" w14:textId="51F49B84" w:rsidR="009F710A" w:rsidRPr="009F710A" w:rsidRDefault="009F710A" w:rsidP="00004F95">
      <w:pPr>
        <w:spacing w:after="0" w:line="360" w:lineRule="auto"/>
        <w:contextualSpacing w:val="0"/>
      </w:pPr>
      <w:proofErr w:type="gramStart"/>
      <w:r w:rsidRPr="009F710A">
        <w:t>В проекте Декларации прав культуры Д.С. Лихачёва были выделены главные компоненты культурного наследия: духовный (языки, идеалы, нормы) и материальный</w:t>
      </w:r>
      <w:r w:rsidR="00302F62" w:rsidRPr="009F710A">
        <w:rPr>
          <w:vertAlign w:val="superscript"/>
        </w:rPr>
        <w:footnoteReference w:id="39"/>
      </w:r>
      <w:r w:rsidR="00302F62">
        <w:t xml:space="preserve"> </w:t>
      </w:r>
      <w:r w:rsidRPr="009F710A">
        <w:t xml:space="preserve">(музейные, архивные и библиотечные фонды, археологические памятники, архитектурные памятники, </w:t>
      </w:r>
      <w:r w:rsidR="00302F62">
        <w:t>«</w:t>
      </w:r>
      <w:r w:rsidRPr="009F710A">
        <w:t>свидетельства научных открытий и произведения искусства, а также важные сооружения, достопримечательности и иные пока</w:t>
      </w:r>
      <w:r w:rsidR="00004F95">
        <w:t>затели культурной значимости из </w:t>
      </w:r>
      <w:r w:rsidRPr="009F710A">
        <w:t xml:space="preserve">прошлого, в том числе уникальность ландшафтов, взаимодействия </w:t>
      </w:r>
      <w:r w:rsidRPr="009F710A">
        <w:lastRenderedPageBreak/>
        <w:t>человека с природой, современные строения, которые представляют</w:t>
      </w:r>
      <w:proofErr w:type="gramEnd"/>
      <w:r w:rsidRPr="009F710A">
        <w:t xml:space="preserve"> ценность для исторического развития</w:t>
      </w:r>
      <w:r w:rsidR="00302F62">
        <w:t>»</w:t>
      </w:r>
      <w:r w:rsidR="005B507B">
        <w:rPr>
          <w:rStyle w:val="a5"/>
        </w:rPr>
        <w:footnoteReference w:id="40"/>
      </w:r>
      <w:r w:rsidRPr="009F710A">
        <w:t>). Так, учёный рассмотрел культурно-историческое наследие в качестве комплекса культурных (матер</w:t>
      </w:r>
      <w:r w:rsidR="00004F95">
        <w:t>иальных и </w:t>
      </w:r>
      <w:r w:rsidRPr="009F710A">
        <w:t>нематериальных) и природных наследий, выде</w:t>
      </w:r>
      <w:r w:rsidR="00E51826">
        <w:t xml:space="preserve">ляя территорию как особый </w:t>
      </w:r>
      <w:r w:rsidRPr="009F710A">
        <w:t xml:space="preserve"> элемент наследия.</w:t>
      </w:r>
    </w:p>
    <w:p w14:paraId="640859E1" w14:textId="34225852" w:rsidR="009F710A" w:rsidRPr="009F710A" w:rsidRDefault="009F710A" w:rsidP="00004F95">
      <w:pPr>
        <w:spacing w:after="0" w:line="360" w:lineRule="auto"/>
        <w:contextualSpacing w:val="0"/>
      </w:pPr>
      <w:proofErr w:type="gramStart"/>
      <w:r w:rsidRPr="009F710A">
        <w:t>Доктор юридических наук Н.В. Михайлова определяет культурное наследие, используя ценностный подход: «созданная природой и человеком, сохраняемая и передаваемая из покол</w:t>
      </w:r>
      <w:r w:rsidR="00004F95">
        <w:t>ения в поколение материальная и </w:t>
      </w:r>
      <w:r w:rsidRPr="009F710A">
        <w:t>духовная ценность, признанная социумом и государством, необходимая вне зависимости от времени, пространства и форм собственности для того, чтобы поддерживать и развивать отечественную культуру, духовное совершенствование граждан нашей страны»</w:t>
      </w:r>
      <w:r w:rsidRPr="009F710A">
        <w:rPr>
          <w:vertAlign w:val="superscript"/>
        </w:rPr>
        <w:footnoteReference w:id="41"/>
      </w:r>
      <w:r w:rsidRPr="009F710A">
        <w:t>.</w:t>
      </w:r>
      <w:proofErr w:type="gramEnd"/>
    </w:p>
    <w:p w14:paraId="2F6CE7B4" w14:textId="77777777" w:rsidR="009F710A" w:rsidRPr="009F710A" w:rsidRDefault="009F710A" w:rsidP="00004F95">
      <w:pPr>
        <w:spacing w:after="0" w:line="360" w:lineRule="auto"/>
        <w:contextualSpacing w:val="0"/>
      </w:pPr>
      <w:r w:rsidRPr="009F710A">
        <w:t>М.Е. Кулешова, в свою очередь, подтверждает важность передачи культурного наследия следующим поколениям. При этом она представляет его в качестве  некого информационного потенциала,  который  можно  запечатлеть  множеством  способов, включая определённые материальные объекты или даже события</w:t>
      </w:r>
      <w:r w:rsidRPr="009F710A">
        <w:rPr>
          <w:vertAlign w:val="superscript"/>
        </w:rPr>
        <w:footnoteReference w:id="42"/>
      </w:r>
      <w:r w:rsidRPr="009F710A">
        <w:t>.</w:t>
      </w:r>
    </w:p>
    <w:p w14:paraId="0001AB80" w14:textId="77777777" w:rsidR="009F710A" w:rsidRPr="009F710A" w:rsidRDefault="009F710A" w:rsidP="00004F95">
      <w:pPr>
        <w:spacing w:after="0" w:line="360" w:lineRule="auto"/>
        <w:contextualSpacing w:val="0"/>
      </w:pPr>
      <w:r w:rsidRPr="009F710A">
        <w:t>Для того</w:t>
      </w:r>
      <w:proofErr w:type="gramStart"/>
      <w:r w:rsidRPr="009F710A">
        <w:t>,</w:t>
      </w:r>
      <w:proofErr w:type="gramEnd"/>
      <w:r w:rsidRPr="009F710A">
        <w:t xml:space="preserve"> чтобы наиболее полно изложить содержание термина «культурное наследие», необходимо установить взаимосвязи с его синонимичными либо родственными понятиями. К примеру, «культурное наследие» и «культурные ценности». </w:t>
      </w:r>
    </w:p>
    <w:p w14:paraId="5B1D0F70" w14:textId="73CFCDCD" w:rsidR="009F710A" w:rsidRPr="009F710A" w:rsidRDefault="009F710A" w:rsidP="00004F95">
      <w:pPr>
        <w:spacing w:after="0" w:line="360" w:lineRule="auto"/>
        <w:contextualSpacing w:val="0"/>
      </w:pPr>
      <w:proofErr w:type="gramStart"/>
      <w:r w:rsidRPr="009F710A">
        <w:t>М.М. Богуславский понятия «культурное наследие» и «культурные ценности» считает синонимичными</w:t>
      </w:r>
      <w:r w:rsidRPr="009F710A">
        <w:rPr>
          <w:vertAlign w:val="superscript"/>
        </w:rPr>
        <w:footnoteReference w:id="43"/>
      </w:r>
      <w:r w:rsidRPr="009F710A">
        <w:t xml:space="preserve">. С.Н. Молчанов рассматривает понятие «культурные ценности» как более широкое, универсальное, включающее </w:t>
      </w:r>
      <w:r w:rsidRPr="009F710A">
        <w:lastRenderedPageBreak/>
        <w:t>в</w:t>
      </w:r>
      <w:r w:rsidR="00004F95">
        <w:t> </w:t>
      </w:r>
      <w:r w:rsidRPr="009F710A">
        <w:t>себя «культурное наследие» в плане достояния народа</w:t>
      </w:r>
      <w:r w:rsidRPr="009F710A">
        <w:rPr>
          <w:vertAlign w:val="superscript"/>
        </w:rPr>
        <w:footnoteReference w:id="44"/>
      </w:r>
      <w:r w:rsidRPr="009F710A">
        <w:t>. Следовательно, культурное наследие – это некие разновидности ценностей культуры.</w:t>
      </w:r>
      <w:proofErr w:type="gramEnd"/>
    </w:p>
    <w:p w14:paraId="04E60F8A" w14:textId="1A12517E" w:rsidR="009F710A" w:rsidRPr="009F710A" w:rsidRDefault="009F710A" w:rsidP="00004F95">
      <w:pPr>
        <w:spacing w:after="0" w:line="360" w:lineRule="auto"/>
        <w:contextualSpacing w:val="0"/>
      </w:pPr>
      <w:r w:rsidRPr="009F710A">
        <w:t>Проанализируем термин «традиция», определение которого также составляет часть понятия «культурное наследие». Очень часто термины «традиция» и «культурное наследие» трактуют как родственные понятия. К.В. Чистов считает, что понятия «культура» и «традиция» при рассмотрении в своём уникальном теоретическом контексте являются практически синонимами</w:t>
      </w:r>
      <w:r w:rsidRPr="009F710A">
        <w:rPr>
          <w:vertAlign w:val="superscript"/>
        </w:rPr>
        <w:footnoteReference w:id="45"/>
      </w:r>
      <w:r w:rsidRPr="009F710A">
        <w:t xml:space="preserve">. С его точки зрения, понятием «культура» принято обозначать феномен, а термин «традиция» подходит более для обозначения механизма создания и работы данного феномена. Говоря иначе, традиция представляет собой связь между настоящим и прошлым, причём с помощью подобной взаимосвязи производят своеобразную </w:t>
      </w:r>
      <w:proofErr w:type="spellStart"/>
      <w:r w:rsidRPr="009F710A">
        <w:t>стереотипизацию</w:t>
      </w:r>
      <w:proofErr w:type="spellEnd"/>
      <w:r w:rsidRPr="009F710A">
        <w:t xml:space="preserve"> навыков и передачу полученных стереотипов, вновь производимых впоследствии</w:t>
      </w:r>
      <w:r w:rsidRPr="009F710A">
        <w:rPr>
          <w:vertAlign w:val="superscript"/>
        </w:rPr>
        <w:footnoteReference w:id="46"/>
      </w:r>
      <w:r w:rsidRPr="009F710A">
        <w:t xml:space="preserve">. Аналогичная концепция выдвигалась социологом П. </w:t>
      </w:r>
      <w:proofErr w:type="spellStart"/>
      <w:r w:rsidRPr="009F710A">
        <w:t>Штомпкой</w:t>
      </w:r>
      <w:proofErr w:type="spellEnd"/>
      <w:r w:rsidRPr="009F710A">
        <w:t xml:space="preserve">. Под «традицией» он понимал в широком смысле – совокупности объектов и идей, корнями уходящих в прошлое, но досягаемые и </w:t>
      </w:r>
      <w:r w:rsidR="00004F95">
        <w:t>в настоящем, то есть то, что не </w:t>
      </w:r>
      <w:r w:rsidRPr="009F710A">
        <w:t>уничтожено; а в узком смысле – части наследия, не просто сохранившиеся до наших дней, но и тесно переплетающиеся с настоящим</w:t>
      </w:r>
      <w:r w:rsidRPr="009F710A">
        <w:rPr>
          <w:vertAlign w:val="superscript"/>
        </w:rPr>
        <w:footnoteReference w:id="47"/>
      </w:r>
      <w:r w:rsidR="00004F95">
        <w:t>. Получается, П. </w:t>
      </w:r>
      <w:proofErr w:type="spellStart"/>
      <w:r w:rsidRPr="009F710A">
        <w:t>Штомпка</w:t>
      </w:r>
      <w:proofErr w:type="spellEnd"/>
      <w:r w:rsidRPr="009F710A">
        <w:t xml:space="preserve"> определяет «наследие» в качестве всего того, что способно доходить до человечества из прошлого, или передаваться через взаимосвязанный, нарастающий исторический процесс</w:t>
      </w:r>
      <w:r w:rsidRPr="009F710A">
        <w:rPr>
          <w:vertAlign w:val="superscript"/>
        </w:rPr>
        <w:footnoteReference w:id="48"/>
      </w:r>
      <w:r w:rsidRPr="009F710A">
        <w:t xml:space="preserve">. </w:t>
      </w:r>
    </w:p>
    <w:p w14:paraId="08EEC5ED" w14:textId="77777777" w:rsidR="009F710A" w:rsidRPr="009F710A" w:rsidRDefault="009F710A" w:rsidP="00004F95">
      <w:pPr>
        <w:spacing w:after="0" w:line="360" w:lineRule="auto"/>
        <w:contextualSpacing w:val="0"/>
      </w:pPr>
      <w:r w:rsidRPr="009F710A">
        <w:t xml:space="preserve">В нашем исследовании многозначный термин «культурное наследие» рассматривается по большей части как недвижимое культурное наследие, то есть включает в себя памятники истории и культуры РФ, поэтому </w:t>
      </w:r>
      <w:r w:rsidRPr="009F710A">
        <w:lastRenderedPageBreak/>
        <w:t xml:space="preserve">представляется важным обратиться к истории становления данного понятия. Следует отметить, что оно уточнялось и развивалось, в основном, в рамках нормативно-правовых актов. </w:t>
      </w:r>
    </w:p>
    <w:p w14:paraId="4B2BCFB1" w14:textId="30B09EF6" w:rsidR="009F710A" w:rsidRPr="009F710A" w:rsidRDefault="009F710A" w:rsidP="00004F95">
      <w:pPr>
        <w:spacing w:after="0" w:line="360" w:lineRule="auto"/>
        <w:contextualSpacing w:val="0"/>
      </w:pPr>
      <w:r w:rsidRPr="009F710A">
        <w:t xml:space="preserve"> Во времена правления Петра I термин ещё не использовался. Указ Петра Великого, датируемый 1718 годом, перечисляет следующие характеристики предметов, которые необходимо сохранять: «всё, что зело старо и необыкновенно»</w:t>
      </w:r>
      <w:r w:rsidRPr="009F710A">
        <w:rPr>
          <w:vertAlign w:val="superscript"/>
        </w:rPr>
        <w:footnoteReference w:id="49"/>
      </w:r>
      <w:r w:rsidRPr="009F710A">
        <w:t>. Дальнейшая эволюция понятия связана с его расширением за счет включения в его со</w:t>
      </w:r>
      <w:r w:rsidR="00004F95">
        <w:t>став новых элементов и видов. В </w:t>
      </w:r>
      <w:r w:rsidRPr="009F710A">
        <w:t xml:space="preserve">правовых документах 1917 года уже упоминается такое понятие, как «памятники искусства и старины». В </w:t>
      </w:r>
      <w:r w:rsidR="005D27A2">
        <w:t xml:space="preserve">документах </w:t>
      </w:r>
      <w:r w:rsidRPr="009F710A">
        <w:t>от</w:t>
      </w:r>
      <w:r w:rsidR="001862A2">
        <w:t xml:space="preserve"> 19 февраля 1924 года упоминается</w:t>
      </w:r>
      <w:r w:rsidR="005D27A2" w:rsidRPr="005D27A2">
        <w:t xml:space="preserve"> об </w:t>
      </w:r>
      <w:r w:rsidR="001862A2">
        <w:t>«</w:t>
      </w:r>
      <w:r w:rsidR="005D27A2" w:rsidRPr="005D27A2">
        <w:t>учёте и охране памятников искусства, стари</w:t>
      </w:r>
      <w:r w:rsidR="00004F95">
        <w:t>ны, быта и </w:t>
      </w:r>
      <w:r w:rsidR="005D27A2" w:rsidRPr="005D27A2">
        <w:t>природы»</w:t>
      </w:r>
      <w:r w:rsidRPr="009F710A">
        <w:t xml:space="preserve">. В более позднее время используется в большей мере термин «культурные ценности». </w:t>
      </w:r>
      <w:proofErr w:type="gramStart"/>
      <w:r w:rsidRPr="009F710A">
        <w:t>В 50-е годы XX века на смену ему приходит термин «памятники культуры», включающий в себя памятники архитектуры (руины архитектурных зданий, надгробия, дворцовые сооружения, монументальная живопись, скульптуры и различные произведения садово-паркового искусства), археологические памятники (древние курганы, могильники, древние рисунки и надписи, остатки древних стоянок), памятники исторические (строения и местности, которые связаны с главными событиями в  истории СССР, мемориалы, построенные в честь</w:t>
      </w:r>
      <w:proofErr w:type="gramEnd"/>
      <w:r w:rsidRPr="009F710A">
        <w:t xml:space="preserve"> трудов выдающихся деятелей).</w:t>
      </w:r>
    </w:p>
    <w:p w14:paraId="6ACB94C9" w14:textId="26BE586B" w:rsidR="009F710A" w:rsidRPr="009F710A" w:rsidRDefault="009F710A" w:rsidP="00004F95">
      <w:pPr>
        <w:spacing w:after="0" w:line="360" w:lineRule="auto"/>
        <w:contextualSpacing w:val="0"/>
      </w:pPr>
      <w:r w:rsidRPr="009F710A">
        <w:t>Таким образом, до 1970-х годов</w:t>
      </w:r>
      <w:r w:rsidR="00004F95">
        <w:t xml:space="preserve"> среди официальных документов в </w:t>
      </w:r>
      <w:r w:rsidRPr="009F710A">
        <w:t xml:space="preserve">большей степени встречались </w:t>
      </w:r>
      <w:r w:rsidR="00004F95">
        <w:t>понятия «культурная ценность» и </w:t>
      </w:r>
      <w:r w:rsidRPr="009F710A">
        <w:t xml:space="preserve">«памятник», что отражено в следующих нормативно-правовых актах: </w:t>
      </w:r>
      <w:proofErr w:type="gramStart"/>
      <w:r w:rsidRPr="009F710A">
        <w:t xml:space="preserve">Гаагская конвенция (1899 г.); Договор «О защите учреждений, служащих целям науки и искусства, а также исторических памятников» (1935 г.); Гаагская конвенция «О защите культурных ценностей в случае вооружённого конфликта» (1954 г.); Конвенция «О мерах, направленных на запрещение </w:t>
      </w:r>
      <w:r w:rsidRPr="009F710A">
        <w:lastRenderedPageBreak/>
        <w:t>и</w:t>
      </w:r>
      <w:r w:rsidR="00004F95">
        <w:t> </w:t>
      </w:r>
      <w:r w:rsidRPr="009F710A">
        <w:t>предупреждение незаконного ввоза, вывоза и передачи права собственности на культурные ценности» (1970 г.).</w:t>
      </w:r>
      <w:proofErr w:type="gramEnd"/>
    </w:p>
    <w:p w14:paraId="1F17DAE8" w14:textId="0393B6F2" w:rsidR="009F710A" w:rsidRPr="009F710A" w:rsidRDefault="009F710A" w:rsidP="00004F95">
      <w:pPr>
        <w:spacing w:after="0" w:line="360" w:lineRule="auto"/>
        <w:contextualSpacing w:val="0"/>
      </w:pPr>
      <w:r w:rsidRPr="009F710A">
        <w:t>Термин «культурное насле</w:t>
      </w:r>
      <w:r w:rsidR="00004F95">
        <w:t>дие» был утверждён официально с </w:t>
      </w:r>
      <w:r w:rsidRPr="009F710A">
        <w:t xml:space="preserve">принятием Конвенции ЮНЕСКО «Об </w:t>
      </w:r>
      <w:r w:rsidR="00004F95">
        <w:t>охране всемирного культурного и </w:t>
      </w:r>
      <w:r w:rsidRPr="009F710A">
        <w:t xml:space="preserve">природного наследия» в 1972 году. В ней впервые были представлены компоненты, составляющие данное понятие. Исходя из этой документации, культурное наследие содержит три категории объектов: памятники, ансамбли, достопримечательности. </w:t>
      </w:r>
      <w:proofErr w:type="gramStart"/>
      <w:r w:rsidRPr="009F710A">
        <w:t>К памятникам относятся архитектурные произведения, монументы и живопись, археологические объекты, петроглифы, пещерные жилища древнего человека и всё то, что имеет уникальность для истории, искусства или науки</w:t>
      </w:r>
      <w:r w:rsidRPr="009F710A">
        <w:rPr>
          <w:vertAlign w:val="superscript"/>
        </w:rPr>
        <w:footnoteReference w:id="50"/>
      </w:r>
      <w:r w:rsidRPr="009F710A">
        <w:t>. Ансамбль представляет собой группу одиноких или соединённых строений, которые из-за своей архитектуры, единства или связи с пейзажем представляют особую ценность для истории, науки и искусства</w:t>
      </w:r>
      <w:r w:rsidRPr="009F710A">
        <w:rPr>
          <w:vertAlign w:val="superscript"/>
        </w:rPr>
        <w:footnoteReference w:id="51"/>
      </w:r>
      <w:r w:rsidRPr="009F710A">
        <w:t>. Достопримечательность представляет собой зоны, которые создают люди, или объекты</w:t>
      </w:r>
      <w:proofErr w:type="gramEnd"/>
      <w:r w:rsidRPr="009F710A">
        <w:t xml:space="preserve"> в</w:t>
      </w:r>
      <w:r w:rsidR="00004F95">
        <w:t>заимодействия человека и</w:t>
      </w:r>
      <w:r w:rsidR="00004F95">
        <w:rPr>
          <w:lang w:val="en-US"/>
        </w:rPr>
        <w:t> </w:t>
      </w:r>
      <w:r w:rsidRPr="009F710A">
        <w:t>природы, в том числе зоны (и археологические объекты), которые представляют уникальную ценность для эстетики, истории, этнологии или антропологии</w:t>
      </w:r>
      <w:r w:rsidRPr="009F710A">
        <w:rPr>
          <w:vertAlign w:val="superscript"/>
        </w:rPr>
        <w:footnoteReference w:id="52"/>
      </w:r>
      <w:r w:rsidRPr="009F710A">
        <w:t>.</w:t>
      </w:r>
    </w:p>
    <w:p w14:paraId="7135C1BB" w14:textId="49EA1A71" w:rsidR="009F710A" w:rsidRPr="009F710A" w:rsidRDefault="009F710A" w:rsidP="00004F95">
      <w:pPr>
        <w:spacing w:after="0" w:line="360" w:lineRule="auto"/>
        <w:contextualSpacing w:val="0"/>
      </w:pPr>
      <w:r w:rsidRPr="009F710A">
        <w:t xml:space="preserve">Категория «культурного наследия» в наши дни сильно обогащена следующими дефинициями: культурное разнообразие и культурный ландшафт. </w:t>
      </w:r>
      <w:proofErr w:type="gramStart"/>
      <w:r w:rsidRPr="009F710A">
        <w:t>Хотя формально понимание человечеством культурного ландшафта объектом наследия было осуще</w:t>
      </w:r>
      <w:r w:rsidR="00004F95">
        <w:t>ствлено недавно, в 1992 году, с </w:t>
      </w:r>
      <w:r w:rsidRPr="009F710A">
        <w:t>включением этого термина в текст «Оперативных руководящих принципов осуществления Конвенции о всемирном наследии», где приводится определение культурного ландшафта в качестве результата взаимодействий человека с природой</w:t>
      </w:r>
      <w:r w:rsidRPr="009F710A">
        <w:rPr>
          <w:vertAlign w:val="superscript"/>
          <w:lang w:val="en-US"/>
        </w:rPr>
        <w:footnoteReference w:id="53"/>
      </w:r>
      <w:r w:rsidRPr="009F710A">
        <w:t xml:space="preserve">. Культурному ландшафту присущи целостность </w:t>
      </w:r>
      <w:r w:rsidRPr="009F710A">
        <w:lastRenderedPageBreak/>
        <w:t>(сохранность), аутентичность и территориальная идентичность (принадлежность месту).</w:t>
      </w:r>
      <w:proofErr w:type="gramEnd"/>
      <w:r w:rsidRPr="009F710A">
        <w:t xml:space="preserve"> </w:t>
      </w:r>
      <w:proofErr w:type="gramStart"/>
      <w:r w:rsidRPr="009F710A">
        <w:t>Ранее П.М. Шульгин в научный оборот ввёл понятие «уникальных исторических территорий»</w:t>
      </w:r>
      <w:r w:rsidRPr="009F710A">
        <w:rPr>
          <w:vertAlign w:val="superscript"/>
        </w:rPr>
        <w:footnoteReference w:id="54"/>
      </w:r>
      <w:r w:rsidRPr="009F710A">
        <w:t xml:space="preserve">, то есть </w:t>
      </w:r>
      <w:r w:rsidR="00474C20">
        <w:t>«</w:t>
      </w:r>
      <w:r w:rsidRPr="009F710A">
        <w:t>регионов с особо ценными объектами наследия, имеющими специфический охраняемый статус и осуществляющими экономические, социальные и административные роли в приоритете сбережения и пользования культурным и природным наследием</w:t>
      </w:r>
      <w:r w:rsidR="00401FCA">
        <w:t>»</w:t>
      </w:r>
      <w:r w:rsidR="00474C20">
        <w:rPr>
          <w:rStyle w:val="a5"/>
        </w:rPr>
        <w:footnoteReference w:id="55"/>
      </w:r>
      <w:r w:rsidRPr="009F710A">
        <w:t xml:space="preserve">, а это, в сущности, и содержит главные принципы концепции культурного ландшафта. </w:t>
      </w:r>
      <w:proofErr w:type="gramEnd"/>
    </w:p>
    <w:p w14:paraId="36561FC4" w14:textId="0ED5EB47" w:rsidR="009F710A" w:rsidRPr="009F710A" w:rsidRDefault="009F710A" w:rsidP="00004F95">
      <w:pPr>
        <w:spacing w:after="0" w:line="360" w:lineRule="auto"/>
        <w:contextualSpacing w:val="0"/>
      </w:pPr>
      <w:r w:rsidRPr="009F710A">
        <w:t>Таким образом, анализ приводит нас к выводу, что само понятие «культурное наследие» является результат</w:t>
      </w:r>
      <w:r w:rsidR="00004F95">
        <w:t>ом эволюционных процессов по </w:t>
      </w:r>
      <w:r w:rsidRPr="009F710A">
        <w:t>сохранению особо ценных культурно-ис</w:t>
      </w:r>
      <w:r w:rsidR="00004F95">
        <w:t>торических объектов – начиная с </w:t>
      </w:r>
      <w:r w:rsidRPr="009F710A">
        <w:t>защиты отдельных памятников культуры и заканчивая комплексным подходом к сохранению ландшафта, который п</w:t>
      </w:r>
      <w:r w:rsidR="00D32DF5">
        <w:t>редполагает важность целостно</w:t>
      </w:r>
      <w:r w:rsidRPr="009F710A">
        <w:t xml:space="preserve">го сохранения, аутентичности и территориальной идентичности. </w:t>
      </w:r>
    </w:p>
    <w:p w14:paraId="210D6D5C" w14:textId="1997C2A1" w:rsidR="009F710A" w:rsidRPr="009F710A" w:rsidRDefault="009F710A" w:rsidP="00004F95">
      <w:pPr>
        <w:spacing w:after="0" w:line="360" w:lineRule="auto"/>
        <w:contextualSpacing w:val="0"/>
      </w:pPr>
      <w:r w:rsidRPr="009F710A">
        <w:t>В связи с тем, что гражданское участие в сохранении объектов культурного наследия изучается на примере Санкт-Петербурга, представляется важным описать особенн</w:t>
      </w:r>
      <w:r w:rsidR="00004F95">
        <w:t>ости городского пространства, в </w:t>
      </w:r>
      <w:r w:rsidRPr="009F710A">
        <w:t>котором находятся объекты культурного наследия. Также важно обосновать важность сохранения культурного наследия с помощью социологических подходов.</w:t>
      </w:r>
    </w:p>
    <w:p w14:paraId="1B291D05" w14:textId="2CEBA285" w:rsidR="009F710A" w:rsidRPr="009F710A" w:rsidRDefault="009F710A" w:rsidP="00004F95">
      <w:pPr>
        <w:spacing w:after="0" w:line="360" w:lineRule="auto"/>
        <w:contextualSpacing w:val="0"/>
      </w:pPr>
      <w:r w:rsidRPr="009F710A">
        <w:t>Р. Парк определяет город как особое объед</w:t>
      </w:r>
      <w:r w:rsidR="005328C7">
        <w:t>инение с характерной биографией</w:t>
      </w:r>
      <w:r w:rsidRPr="009F710A">
        <w:rPr>
          <w:vertAlign w:val="superscript"/>
        </w:rPr>
        <w:footnoteReference w:id="56"/>
      </w:r>
      <w:r w:rsidR="005328C7">
        <w:t>.</w:t>
      </w:r>
      <w:r w:rsidRPr="009F710A">
        <w:t xml:space="preserve"> Применительно к данной теме исследования, «биография» города может быть воплощена в различных объектах культурного наследия, защитой от утраты и разрушения которых занимаются </w:t>
      </w:r>
      <w:proofErr w:type="spellStart"/>
      <w:r w:rsidRPr="009F710A">
        <w:t>градозащитные</w:t>
      </w:r>
      <w:proofErr w:type="spellEnd"/>
      <w:r w:rsidRPr="009F710A">
        <w:t xml:space="preserve"> объединения. Производя обзор различных исследований городского </w:t>
      </w:r>
      <w:r w:rsidRPr="009F710A">
        <w:lastRenderedPageBreak/>
        <w:t>пространства, Р. Парк отмечает, что районы города могут рассмат</w:t>
      </w:r>
      <w:r w:rsidR="00004F95">
        <w:t>риваться в </w:t>
      </w:r>
      <w:r w:rsidRPr="009F710A">
        <w:t>качестве «естественных зон», которые поя</w:t>
      </w:r>
      <w:r w:rsidR="00004F95">
        <w:t>вляются непроизвольно и несут в </w:t>
      </w:r>
      <w:r w:rsidRPr="009F710A">
        <w:t>себе определённую функцию. Естественные зоны имеют свою собственную историю и среду. Сосуществование таких зон, выполняющих определённые функции, в какой-то степени свидетельствует о том, что город является своеобразным «организмом» со своими составляющими</w:t>
      </w:r>
      <w:r w:rsidRPr="009F710A">
        <w:rPr>
          <w:vertAlign w:val="superscript"/>
        </w:rPr>
        <w:footnoteReference w:id="57"/>
      </w:r>
      <w:r w:rsidRPr="009F710A">
        <w:t xml:space="preserve">. Таким образом, можно сделать вывод, что утрата исторической застройки в районах Петербурга будет иметь функциональные последствия, уничтожающие «организм» всего города. </w:t>
      </w:r>
    </w:p>
    <w:p w14:paraId="134AFDF2" w14:textId="4A401C96" w:rsidR="009F710A" w:rsidRPr="009F710A" w:rsidRDefault="009F710A" w:rsidP="00004F95">
      <w:pPr>
        <w:spacing w:after="0" w:line="360" w:lineRule="auto"/>
        <w:contextualSpacing w:val="0"/>
      </w:pPr>
      <w:proofErr w:type="gramStart"/>
      <w:r w:rsidRPr="009F710A">
        <w:t xml:space="preserve">Социальный антрополог Ф. </w:t>
      </w:r>
      <w:proofErr w:type="spellStart"/>
      <w:r w:rsidRPr="009F710A">
        <w:t>Нильсен</w:t>
      </w:r>
      <w:proofErr w:type="spellEnd"/>
      <w:r w:rsidRPr="009F710A">
        <w:t xml:space="preserve"> сч</w:t>
      </w:r>
      <w:r w:rsidR="00004F95">
        <w:t>итал, что «любой город несет на </w:t>
      </w:r>
      <w:r w:rsidRPr="009F710A">
        <w:t>себе отпечаток построивших его людей, особенностей их социальной организации – он превратился в естественную «основу», на которой может устойчиво покоиться особый, локальный тип общества»</w:t>
      </w:r>
      <w:r w:rsidRPr="009F710A">
        <w:rPr>
          <w:vertAlign w:val="superscript"/>
        </w:rPr>
        <w:footnoteReference w:id="58"/>
      </w:r>
      <w:r w:rsidRPr="009F710A">
        <w:t>. Исходя из этого тезиса, можно заключить, что материальное является воплощением социального устройства, и утрата объектов культурного наследия несёт урон не только в физическом измерении, но и в</w:t>
      </w:r>
      <w:proofErr w:type="gramEnd"/>
      <w:r w:rsidRPr="009F710A">
        <w:t xml:space="preserve"> </w:t>
      </w:r>
      <w:proofErr w:type="gramStart"/>
      <w:r w:rsidRPr="009F710A">
        <w:t>социальном</w:t>
      </w:r>
      <w:proofErr w:type="gramEnd"/>
      <w:r w:rsidRPr="009F710A">
        <w:t>, историческом аспектах.</w:t>
      </w:r>
    </w:p>
    <w:p w14:paraId="3EFCD813" w14:textId="5ADBB97B" w:rsidR="009F710A" w:rsidRPr="009F710A" w:rsidRDefault="009F710A" w:rsidP="00004F95">
      <w:pPr>
        <w:spacing w:after="0" w:line="360" w:lineRule="auto"/>
        <w:contextualSpacing w:val="0"/>
      </w:pPr>
      <w:r w:rsidRPr="009F710A">
        <w:t xml:space="preserve">Г. </w:t>
      </w:r>
      <w:proofErr w:type="spellStart"/>
      <w:r w:rsidRPr="009F710A">
        <w:t>Зиммель</w:t>
      </w:r>
      <w:proofErr w:type="spellEnd"/>
      <w:r w:rsidRPr="009F710A">
        <w:t xml:space="preserve"> отмечал, что глубочайшие проблемы современной жизни вытекают из стремления индивидуум</w:t>
      </w:r>
      <w:r w:rsidR="00004F95">
        <w:t>а сохранить свою самобытность и </w:t>
      </w:r>
      <w:r w:rsidRPr="009F710A">
        <w:t>стремления не контактировать с внешней культурой и другими людьми. Он также утверждал, что отношения людей друг к другу в больших городах замкнутые и обособленные</w:t>
      </w:r>
      <w:r w:rsidRPr="009F710A">
        <w:rPr>
          <w:vertAlign w:val="superscript"/>
        </w:rPr>
        <w:footnoteReference w:id="59"/>
      </w:r>
      <w:r w:rsidRPr="009F710A">
        <w:t>, именно по</w:t>
      </w:r>
      <w:r w:rsidR="00004F95">
        <w:t>этому часто людям в основном не </w:t>
      </w:r>
      <w:r w:rsidRPr="009F710A">
        <w:t>интересны проблемы, не связанные с их личностью.  Л. Вирт в работе «Урбанизм как образ жизни» также отметил, что общение городских жителей имеет поверхностный и анонимный характер</w:t>
      </w:r>
      <w:r w:rsidRPr="009F710A">
        <w:rPr>
          <w:vertAlign w:val="superscript"/>
        </w:rPr>
        <w:footnoteReference w:id="60"/>
      </w:r>
      <w:r w:rsidRPr="009F710A">
        <w:t xml:space="preserve">. Данные подходы могут </w:t>
      </w:r>
      <w:r w:rsidRPr="009F710A">
        <w:lastRenderedPageBreak/>
        <w:t>отчасти объяснить, почему в деятельность по сохранению объектов культурного наследия города вовлечена лишь малая часть его горожан.</w:t>
      </w:r>
    </w:p>
    <w:p w14:paraId="04FA1C5C" w14:textId="03A3D121" w:rsidR="009F710A" w:rsidRPr="009F710A" w:rsidRDefault="009F710A" w:rsidP="00004F95">
      <w:pPr>
        <w:spacing w:after="0" w:line="360" w:lineRule="auto"/>
        <w:contextualSpacing w:val="0"/>
      </w:pPr>
      <w:proofErr w:type="gramStart"/>
      <w:r w:rsidRPr="009F710A">
        <w:t xml:space="preserve">Изучая причины заинтересованности людей в обращении к теме прошлого, Д. </w:t>
      </w:r>
      <w:proofErr w:type="spellStart"/>
      <w:r w:rsidRPr="009F710A">
        <w:t>Лоуэнталь</w:t>
      </w:r>
      <w:proofErr w:type="spellEnd"/>
      <w:r w:rsidRPr="009F710A">
        <w:t xml:space="preserve"> пришёл к выводу, что в прошлом люди находят подтверждения собственных убеждений и образцы поведения, которые способствуют формированию личной и коллективной идентичности, обогащают опыт настоящего и «предоста</w:t>
      </w:r>
      <w:r w:rsidR="0089408A">
        <w:t>вляют возможность спрятаться от </w:t>
      </w:r>
      <w:r w:rsidRPr="009F710A">
        <w:t>тяжёлого опыта настоящего»</w:t>
      </w:r>
      <w:r w:rsidRPr="009F710A">
        <w:rPr>
          <w:vertAlign w:val="superscript"/>
        </w:rPr>
        <w:footnoteReference w:id="61"/>
      </w:r>
      <w:r w:rsidRPr="009F710A">
        <w:t xml:space="preserve">. Таким образом, интерес </w:t>
      </w:r>
      <w:proofErr w:type="spellStart"/>
      <w:r w:rsidRPr="009F710A">
        <w:t>градозащитных</w:t>
      </w:r>
      <w:proofErr w:type="spellEnd"/>
      <w:r w:rsidRPr="009F710A">
        <w:t xml:space="preserve"> объединений к сохранению наследия можно рассматривать как инструмент, помогающий выстраивать личную идентичность человека</w:t>
      </w:r>
      <w:proofErr w:type="gramEnd"/>
      <w:r w:rsidRPr="009F710A">
        <w:t xml:space="preserve"> и осознание своей причастности к локальному сообществу, территории и его истории, при этом каждое поколение защитников культурн</w:t>
      </w:r>
      <w:r w:rsidR="0089408A">
        <w:t>ого наследия может опираться на </w:t>
      </w:r>
      <w:r w:rsidRPr="009F710A">
        <w:t xml:space="preserve">репертуар поведения предыдущего, использовать различные формы участия. </w:t>
      </w:r>
    </w:p>
    <w:p w14:paraId="0A1EA588" w14:textId="04B482C3" w:rsidR="009F710A" w:rsidRPr="009F710A" w:rsidRDefault="009F710A" w:rsidP="00004F95">
      <w:pPr>
        <w:spacing w:after="0" w:line="360" w:lineRule="auto"/>
        <w:contextualSpacing w:val="0"/>
      </w:pPr>
      <w:r w:rsidRPr="009F710A">
        <w:t xml:space="preserve">Немецкий социолог Х. </w:t>
      </w:r>
      <w:proofErr w:type="spellStart"/>
      <w:r w:rsidRPr="009F710A">
        <w:t>Делит</w:t>
      </w:r>
      <w:r w:rsidR="0089408A">
        <w:t>ц</w:t>
      </w:r>
      <w:proofErr w:type="spellEnd"/>
      <w:r w:rsidR="0089408A">
        <w:t xml:space="preserve"> в своей статье «Архитектура в </w:t>
      </w:r>
      <w:r w:rsidRPr="009F710A">
        <w:t xml:space="preserve">социальном измерении», анализируя труды В. </w:t>
      </w:r>
      <w:proofErr w:type="spellStart"/>
      <w:r w:rsidRPr="009F710A">
        <w:t>Беньямина</w:t>
      </w:r>
      <w:proofErr w:type="spellEnd"/>
      <w:r w:rsidRPr="009F710A">
        <w:t>, заключает: «архитектура с точки зрения социологической теории – это свидетельство скрытой мифологии общества. В переулках соединяются современность, прошлое и возможное будущее»</w:t>
      </w:r>
      <w:r w:rsidRPr="009F710A">
        <w:rPr>
          <w:vertAlign w:val="superscript"/>
        </w:rPr>
        <w:footnoteReference w:id="62"/>
      </w:r>
      <w:r w:rsidRPr="009F710A">
        <w:t>. Можно рассмотреть объекты культурного наследия как воплощение скрытых символов. Для трактовки символов характерна многозначность, каждый человек будет рассматривать их по-своему, возможно, всякий раз выделяя ва</w:t>
      </w:r>
      <w:r w:rsidR="0089408A">
        <w:t>жное различными вариантами. Для </w:t>
      </w:r>
      <w:r w:rsidRPr="009F710A">
        <w:t>того, что следующие поколения имели возможность расшифровывать эти символы заново, объекты культурного наследия необходимо сохранить.</w:t>
      </w:r>
    </w:p>
    <w:p w14:paraId="54C0F70C" w14:textId="77777777" w:rsidR="009F710A" w:rsidRPr="009F710A" w:rsidRDefault="009F710A" w:rsidP="00004F95">
      <w:pPr>
        <w:spacing w:after="0" w:line="360" w:lineRule="auto"/>
        <w:contextualSpacing w:val="0"/>
      </w:pPr>
      <w:r w:rsidRPr="009F710A">
        <w:t xml:space="preserve">Необходимо понимать, что в цикле восприятия культурного наследия важно учитывать не только индивидуальную память, но и коллективную, «посредством которой </w:t>
      </w:r>
      <w:proofErr w:type="gramStart"/>
      <w:r w:rsidRPr="009F710A">
        <w:t>фиксируется</w:t>
      </w:r>
      <w:proofErr w:type="gramEnd"/>
      <w:r w:rsidRPr="009F710A">
        <w:t xml:space="preserve"> образы действий и мысли» целого </w:t>
      </w:r>
      <w:r w:rsidRPr="009F710A">
        <w:lastRenderedPageBreak/>
        <w:t xml:space="preserve">этноса, народа и конкретных социальных обществ. Так М. </w:t>
      </w:r>
      <w:proofErr w:type="spellStart"/>
      <w:r w:rsidRPr="009F710A">
        <w:t>Хальбвакс</w:t>
      </w:r>
      <w:proofErr w:type="spellEnd"/>
      <w:r w:rsidRPr="009F710A">
        <w:rPr>
          <w:vertAlign w:val="superscript"/>
        </w:rPr>
        <w:footnoteReference w:id="63"/>
      </w:r>
      <w:r w:rsidRPr="009F710A">
        <w:t xml:space="preserve"> полагал, что для того, чтобы культурное наследие могло существовать, недостаточно ресурсов индивидуальной памяти, важна сила коллективной памяти. М. Хайдеггер отмечал, что символический слой памятника превозносится над границами повседневности и становится каноном, священным предметом, памятник в целом важен, как коллективная память, связанная с определёнными событиями</w:t>
      </w:r>
      <w:r w:rsidRPr="009F710A">
        <w:rPr>
          <w:vertAlign w:val="superscript"/>
        </w:rPr>
        <w:footnoteReference w:id="64"/>
      </w:r>
      <w:r w:rsidRPr="009F710A">
        <w:t>.</w:t>
      </w:r>
    </w:p>
    <w:p w14:paraId="09D25A62" w14:textId="77777777" w:rsidR="009F710A" w:rsidRPr="009F710A" w:rsidRDefault="009F710A" w:rsidP="00004F95">
      <w:pPr>
        <w:spacing w:after="0" w:line="360" w:lineRule="auto"/>
        <w:contextualSpacing w:val="0"/>
      </w:pPr>
      <w:r w:rsidRPr="009F710A">
        <w:t>Д.С. Лихачёвым было введено понятие «экологии культуры». Сравнивая её с экологией природы, учёный заключает: «разрушение культурной экологии невосполнимо, тогда как нарушение экологического баланса в природе обычно компенсируется».</w:t>
      </w:r>
      <w:r w:rsidRPr="009F710A">
        <w:rPr>
          <w:vertAlign w:val="superscript"/>
        </w:rPr>
        <w:footnoteReference w:id="65"/>
      </w:r>
      <w:r w:rsidRPr="009F710A">
        <w:t xml:space="preserve"> Согласно этой позиции, утрата объектов культурного наследия необратима и несёт большой урон всей сфере культуры, утрата аутентичных материальных объектов невосполнима ничем.</w:t>
      </w:r>
    </w:p>
    <w:p w14:paraId="65E21EF7" w14:textId="33EE131B" w:rsidR="009F710A" w:rsidRPr="009F710A" w:rsidRDefault="009F710A" w:rsidP="00004F95">
      <w:pPr>
        <w:spacing w:after="0" w:line="360" w:lineRule="auto"/>
        <w:contextualSpacing w:val="0"/>
      </w:pPr>
      <w:r w:rsidRPr="009F710A">
        <w:t xml:space="preserve">Петербургский социолог Б. </w:t>
      </w:r>
      <w:proofErr w:type="spellStart"/>
      <w:r w:rsidRPr="009F710A">
        <w:t>Гладарев</w:t>
      </w:r>
      <w:proofErr w:type="spellEnd"/>
      <w:r w:rsidRPr="009F710A">
        <w:t>, проанализировав более 1600 материалов, посвящённых Петербургу, пришёл к выводу, что представления об исключительном историко-культурном значении города были широко распространены уже к концу XIX века</w:t>
      </w:r>
      <w:r w:rsidRPr="009F710A">
        <w:rPr>
          <w:vertAlign w:val="superscript"/>
        </w:rPr>
        <w:footnoteReference w:id="66"/>
      </w:r>
      <w:r w:rsidRPr="009F710A">
        <w:t xml:space="preserve">. Существует целый корпус культурологических, исторических, научно-популярных, краеведческих, </w:t>
      </w:r>
      <w:proofErr w:type="spellStart"/>
      <w:r w:rsidRPr="009F710A">
        <w:t>музеологических</w:t>
      </w:r>
      <w:proofErr w:type="spellEnd"/>
      <w:r w:rsidRPr="009F710A">
        <w:t xml:space="preserve"> текстов и других литературных произведений, посвящённых «петербургскому мифу», «петербургской идее», «петербургскому духу». Б. </w:t>
      </w:r>
      <w:proofErr w:type="spellStart"/>
      <w:r w:rsidRPr="009F710A">
        <w:t>Гладарев</w:t>
      </w:r>
      <w:proofErr w:type="spellEnd"/>
      <w:r w:rsidRPr="009F710A">
        <w:t xml:space="preserve"> заключает</w:t>
      </w:r>
      <w:r w:rsidR="0089408A">
        <w:t xml:space="preserve">: «Быть петербуржцем </w:t>
      </w:r>
      <w:proofErr w:type="gramStart"/>
      <w:r w:rsidR="0089408A">
        <w:t>–</w:t>
      </w:r>
      <w:r w:rsidRPr="0089408A">
        <w:t>з</w:t>
      </w:r>
      <w:proofErr w:type="gramEnd"/>
      <w:r w:rsidRPr="0089408A">
        <w:t>начит</w:t>
      </w:r>
      <w:r w:rsidR="00616F80" w:rsidRPr="0089408A">
        <w:t>,</w:t>
      </w:r>
      <w:r w:rsidRPr="0089408A">
        <w:t xml:space="preserve"> в какой-то ст</w:t>
      </w:r>
      <w:r w:rsidR="0089408A">
        <w:t>епени этим наследием «овладеть»</w:t>
      </w:r>
      <w:r w:rsidR="0089408A">
        <w:rPr>
          <w:rStyle w:val="a5"/>
        </w:rPr>
        <w:footnoteReference w:id="67"/>
      </w:r>
      <w:r w:rsidR="0089408A">
        <w:t xml:space="preserve">. </w:t>
      </w:r>
      <w:r w:rsidRPr="009F710A">
        <w:t>Д. Лихачёв называл это «особыми «ленинградскими» чертами поведения» или «ленинградским культурным кодом», а Н. Беляк обозначал как «</w:t>
      </w:r>
      <w:r w:rsidRPr="009F710A">
        <w:rPr>
          <w:iCs/>
        </w:rPr>
        <w:t xml:space="preserve">петербургское сознание», </w:t>
      </w:r>
      <w:r w:rsidRPr="009F710A">
        <w:lastRenderedPageBreak/>
        <w:t xml:space="preserve">возрождающееся в новых и новых поколениях горожан как результат </w:t>
      </w:r>
      <w:r w:rsidR="00D32DF5">
        <w:t>«работы петербургского мифа»</w:t>
      </w:r>
      <w:r w:rsidRPr="009F710A">
        <w:rPr>
          <w:vertAlign w:val="superscript"/>
        </w:rPr>
        <w:footnoteReference w:id="68"/>
      </w:r>
      <w:r w:rsidR="00D32DF5">
        <w:t>.</w:t>
      </w:r>
      <w:r w:rsidRPr="009F710A">
        <w:t xml:space="preserve"> Опираясь на анализ интервью, проведённых Б. </w:t>
      </w:r>
      <w:proofErr w:type="spellStart"/>
      <w:r w:rsidRPr="009F710A">
        <w:t>Гладаревым</w:t>
      </w:r>
      <w:proofErr w:type="spellEnd"/>
      <w:r w:rsidRPr="009F710A">
        <w:t xml:space="preserve"> с активистами общественных движений, можно отметить, что активисты наделяют Петербург антропоморфными свойствами: «Он участвует в формировании горожан, перерабатывая миграционные волны, заражая новые и новые поколения «петербургским духом». «Идея» или «миф» города может быть актантом. </w:t>
      </w:r>
      <w:proofErr w:type="gramStart"/>
      <w:r w:rsidRPr="009F710A">
        <w:t xml:space="preserve">По определению М. </w:t>
      </w:r>
      <w:proofErr w:type="spellStart"/>
      <w:r w:rsidRPr="009F710A">
        <w:t>Каллона</w:t>
      </w:r>
      <w:proofErr w:type="spellEnd"/>
      <w:r w:rsidRPr="009F710A">
        <w:t>, актант представляет собой «некоторую целостность, наделённую способностью действовать и включающую в себя высказывания, арте</w:t>
      </w:r>
      <w:r w:rsidR="000B6052">
        <w:t>факты и людей, их производящих»</w:t>
      </w:r>
      <w:r w:rsidRPr="009F710A">
        <w:rPr>
          <w:vertAlign w:val="superscript"/>
        </w:rPr>
        <w:footnoteReference w:id="69"/>
      </w:r>
      <w:r w:rsidR="000B6052">
        <w:t>.</w:t>
      </w:r>
      <w:r w:rsidRPr="009F710A">
        <w:t xml:space="preserve"> Таким образом, можно </w:t>
      </w:r>
      <w:r w:rsidR="0089408A">
        <w:t>предположить, что образование и </w:t>
      </w:r>
      <w:r w:rsidRPr="009F710A">
        <w:t>развитие различных форм общественной активности в сфере сохранения объектов культурного наследия происходит благодаря существованию комплекса идей и вещей, объединённых в актант под названием «Санкт-Петербург», опасность утраты котор</w:t>
      </w:r>
      <w:r w:rsidR="0089408A">
        <w:t>ого может мобилизовать людей на</w:t>
      </w:r>
      <w:proofErr w:type="gramEnd"/>
      <w:r w:rsidR="0089408A">
        <w:t> </w:t>
      </w:r>
      <w:r w:rsidRPr="009F710A">
        <w:t>совершение коллективных действий по его сохранению.</w:t>
      </w:r>
    </w:p>
    <w:p w14:paraId="2ECAE0DE" w14:textId="0F25389F" w:rsidR="009F710A" w:rsidRPr="009F710A" w:rsidRDefault="009F710A" w:rsidP="00004F95">
      <w:pPr>
        <w:spacing w:after="0" w:line="360" w:lineRule="auto"/>
        <w:contextualSpacing w:val="0"/>
      </w:pPr>
      <w:r w:rsidRPr="009F710A">
        <w:t>В данном параграфе б</w:t>
      </w:r>
      <w:r w:rsidR="00BF01BF">
        <w:t>ыли рассмотрены основные</w:t>
      </w:r>
      <w:r w:rsidR="00403B8B" w:rsidRPr="00403B8B">
        <w:rPr>
          <w:b/>
          <w:bCs/>
        </w:rPr>
        <w:t xml:space="preserve"> </w:t>
      </w:r>
      <w:r w:rsidR="00403B8B" w:rsidRPr="00C20F7B">
        <w:rPr>
          <w:bCs/>
        </w:rPr>
        <w:t>подходы к изучению сохранения культурного наследия</w:t>
      </w:r>
      <w:r w:rsidRPr="00C20F7B">
        <w:t>. Для то</w:t>
      </w:r>
      <w:r w:rsidRPr="009F710A">
        <w:t>го</w:t>
      </w:r>
      <w:proofErr w:type="gramStart"/>
      <w:r w:rsidRPr="009F710A">
        <w:t>,</w:t>
      </w:r>
      <w:proofErr w:type="gramEnd"/>
      <w:r w:rsidRPr="009F710A">
        <w:t xml:space="preserve"> чтобы не происходило терминологической</w:t>
      </w:r>
      <w:r w:rsidR="00BF01BF">
        <w:t xml:space="preserve"> и смысловой</w:t>
      </w:r>
      <w:r w:rsidRPr="009F710A">
        <w:t xml:space="preserve"> путаницы, мы проследили путь развития данного понятия. Само понятие «культурное наследие» является результатом эволюционных процессов по сохранению особо ценных культурно-исторических объектов – начиная с защиты отдельных памятников культуры и заканчивая комплексным подходом к сохранению ландшафта, который предполагает важность целостн</w:t>
      </w:r>
      <w:r w:rsidR="0089408A">
        <w:t>ого сохранения, аутентичности и </w:t>
      </w:r>
      <w:r w:rsidRPr="009F710A">
        <w:t xml:space="preserve">территориальной идентичности. Вместе с понятием «культурное наследие» были рассмотрены составляющие его элементы и определены смысловые связи, которые ощутимо дополняют и </w:t>
      </w:r>
      <w:r w:rsidR="0089408A">
        <w:t xml:space="preserve">конкретизируют смысловые поля </w:t>
      </w:r>
      <w:r w:rsidR="0089408A">
        <w:lastRenderedPageBreak/>
        <w:t>и </w:t>
      </w:r>
      <w:r w:rsidRPr="009F710A">
        <w:t>области охраны культурного наследия. В связи с тем, что гражданское участие в сохранении объектов культурного наследия изучалось на примере Санкт-Петербурга, были очерчены особенн</w:t>
      </w:r>
      <w:r w:rsidR="0089408A">
        <w:t>ости городского пространства, в </w:t>
      </w:r>
      <w:r w:rsidRPr="009F710A">
        <w:t xml:space="preserve">котором находятся объекты культурного наследия и его жителей. Была обоснована важность сохранения культурного наследия с помощью социологических подходов, с опорой на труды классических и современных авторов. </w:t>
      </w:r>
      <w:proofErr w:type="gramStart"/>
      <w:r w:rsidRPr="009F710A">
        <w:t xml:space="preserve">Согласно этим подходам, сохранение объектов культурного наследия </w:t>
      </w:r>
      <w:r w:rsidR="00F24D99">
        <w:t>необходима</w:t>
      </w:r>
      <w:r w:rsidRPr="009F710A">
        <w:t xml:space="preserve"> в связи с тем, что</w:t>
      </w:r>
      <w:r w:rsidR="0089408A">
        <w:t xml:space="preserve"> объекты культурного наследия в </w:t>
      </w:r>
      <w:r w:rsidRPr="009F710A">
        <w:t>городском пространстве являются: воплощением социального устройства; инструментом, помогающим выстраивать</w:t>
      </w:r>
      <w:r w:rsidR="0089408A">
        <w:t xml:space="preserve"> личную идентичность человека и </w:t>
      </w:r>
      <w:r w:rsidRPr="009F710A">
        <w:t>осознавать свою причастность к локальному сообществу, территории и его истории; специфическим комплексом идей и вещей, объединённых в актант под названием «Санкт-Петербург»;</w:t>
      </w:r>
      <w:proofErr w:type="gramEnd"/>
      <w:r w:rsidRPr="009F710A">
        <w:t xml:space="preserve"> воплощением скрытых символов, которые следующие поколения должны иметь возможность расшифровывать заново; воплощением коллективной памяти. </w:t>
      </w:r>
    </w:p>
    <w:p w14:paraId="2A214B76" w14:textId="77777777" w:rsidR="001F2D4B" w:rsidRPr="001F2D4B" w:rsidRDefault="001F2D4B" w:rsidP="00321F85">
      <w:pPr>
        <w:spacing w:line="360" w:lineRule="auto"/>
        <w:sectPr w:rsidR="001F2D4B" w:rsidRPr="001F2D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2F7343" w14:textId="77777777" w:rsidR="00221856" w:rsidRPr="0089408A" w:rsidRDefault="00221856" w:rsidP="00EC5C3E">
      <w:pPr>
        <w:spacing w:after="240" w:line="240" w:lineRule="auto"/>
        <w:ind w:left="1134" w:right="1134" w:firstLine="0"/>
        <w:contextualSpacing w:val="0"/>
        <w:jc w:val="center"/>
        <w:outlineLvl w:val="1"/>
        <w:rPr>
          <w:b/>
          <w:bCs/>
        </w:rPr>
      </w:pPr>
      <w:bookmarkStart w:id="8" w:name="_Toc41860983"/>
      <w:r w:rsidRPr="0089408A">
        <w:rPr>
          <w:b/>
          <w:bCs/>
        </w:rPr>
        <w:lastRenderedPageBreak/>
        <w:t>1.2. Основные теоретические подходы к изучению гражданского участия</w:t>
      </w:r>
      <w:bookmarkEnd w:id="8"/>
    </w:p>
    <w:p w14:paraId="35659959" w14:textId="14251D99" w:rsidR="00221856" w:rsidRPr="0044251A" w:rsidRDefault="00221856" w:rsidP="00221856">
      <w:pPr>
        <w:spacing w:after="0" w:line="360" w:lineRule="auto"/>
        <w:contextualSpacing w:val="0"/>
        <w:rPr>
          <w:szCs w:val="28"/>
        </w:rPr>
      </w:pPr>
      <w:r w:rsidRPr="0044251A">
        <w:rPr>
          <w:szCs w:val="28"/>
        </w:rPr>
        <w:t>При значительной актуализации темы «гражданского участия», её полноценному изучению препят</w:t>
      </w:r>
      <w:r w:rsidR="0089408A">
        <w:rPr>
          <w:szCs w:val="28"/>
        </w:rPr>
        <w:t>ствует отсутствие явственного и </w:t>
      </w:r>
      <w:r w:rsidRPr="0044251A">
        <w:rPr>
          <w:szCs w:val="28"/>
        </w:rPr>
        <w:t>недвусмысленного определения данного понятия. В связи с этим будет уместно рассмотреть наиболее существенные трактовки понятия «гражданское участие», предложенные отечественными и иностранными специалистами, а также обосновать необходимость гражданского участия через рассмотрение основных функци</w:t>
      </w:r>
      <w:r w:rsidRPr="00A778DE">
        <w:rPr>
          <w:szCs w:val="28"/>
        </w:rPr>
        <w:t>й</w:t>
      </w:r>
      <w:r w:rsidRPr="0044251A">
        <w:rPr>
          <w:szCs w:val="28"/>
        </w:rPr>
        <w:t>, которые оно выполняет.</w:t>
      </w:r>
    </w:p>
    <w:p w14:paraId="15B8B42A" w14:textId="44514888" w:rsidR="00221856" w:rsidRPr="0044251A" w:rsidRDefault="00221856" w:rsidP="00221856">
      <w:pPr>
        <w:spacing w:after="0" w:line="360" w:lineRule="auto"/>
        <w:contextualSpacing w:val="0"/>
        <w:rPr>
          <w:szCs w:val="28"/>
        </w:rPr>
      </w:pPr>
      <w:r w:rsidRPr="0044251A">
        <w:rPr>
          <w:szCs w:val="28"/>
        </w:rPr>
        <w:t>С.</w:t>
      </w:r>
      <w:r>
        <w:rPr>
          <w:szCs w:val="28"/>
        </w:rPr>
        <w:t xml:space="preserve"> </w:t>
      </w:r>
      <w:r w:rsidRPr="0044251A">
        <w:rPr>
          <w:szCs w:val="28"/>
        </w:rPr>
        <w:t>Верба в своей статье «Демокр</w:t>
      </w:r>
      <w:r w:rsidR="0089408A">
        <w:rPr>
          <w:szCs w:val="28"/>
        </w:rPr>
        <w:t>атическое участие» отзывается о </w:t>
      </w:r>
      <w:r w:rsidRPr="0044251A">
        <w:rPr>
          <w:szCs w:val="28"/>
        </w:rPr>
        <w:t>данном понятии, как об определ</w:t>
      </w:r>
      <w:r>
        <w:rPr>
          <w:szCs w:val="28"/>
        </w:rPr>
        <w:t>ё</w:t>
      </w:r>
      <w:r w:rsidRPr="0044251A">
        <w:rPr>
          <w:szCs w:val="28"/>
        </w:rPr>
        <w:t>нных процессах, через которые граждане влияют на тех, кто ответственен за решения, затрагивающие их собственные интересы</w:t>
      </w:r>
      <w:r w:rsidRPr="0044251A">
        <w:rPr>
          <w:szCs w:val="28"/>
          <w:vertAlign w:val="superscript"/>
        </w:rPr>
        <w:footnoteReference w:id="70"/>
      </w:r>
      <w:r w:rsidRPr="0044251A">
        <w:rPr>
          <w:szCs w:val="28"/>
        </w:rPr>
        <w:t>. Прич</w:t>
      </w:r>
      <w:r>
        <w:rPr>
          <w:szCs w:val="28"/>
        </w:rPr>
        <w:t>ё</w:t>
      </w:r>
      <w:r w:rsidRPr="0044251A">
        <w:rPr>
          <w:szCs w:val="28"/>
        </w:rPr>
        <w:t xml:space="preserve">м он подчеркивает важность и простой потенциальности проявления гражданского участия, то </w:t>
      </w:r>
      <w:r w:rsidR="0089408A">
        <w:rPr>
          <w:szCs w:val="28"/>
        </w:rPr>
        <w:t>есть саму возможность, право на </w:t>
      </w:r>
      <w:r w:rsidRPr="0044251A">
        <w:rPr>
          <w:szCs w:val="28"/>
        </w:rPr>
        <w:t xml:space="preserve">данное участие. Но это невозможно </w:t>
      </w:r>
      <w:r w:rsidR="0089408A">
        <w:rPr>
          <w:szCs w:val="28"/>
        </w:rPr>
        <w:t>до тех пор, пока государство не </w:t>
      </w:r>
      <w:r w:rsidRPr="0044251A">
        <w:rPr>
          <w:szCs w:val="28"/>
        </w:rPr>
        <w:t>проявит свою заинтересованность в подобном. Верба также отмечает значимость соучастия граждан и властей, требующего определ</w:t>
      </w:r>
      <w:r>
        <w:rPr>
          <w:szCs w:val="28"/>
        </w:rPr>
        <w:t>ё</w:t>
      </w:r>
      <w:r w:rsidRPr="0044251A">
        <w:rPr>
          <w:szCs w:val="28"/>
        </w:rPr>
        <w:t>нных ресурсов, причем как матери</w:t>
      </w:r>
      <w:r>
        <w:rPr>
          <w:szCs w:val="28"/>
        </w:rPr>
        <w:t>альных, так и нематериальных (к </w:t>
      </w:r>
      <w:r w:rsidRPr="0044251A">
        <w:rPr>
          <w:szCs w:val="28"/>
        </w:rPr>
        <w:t>примеру, мотивации). Как считает автор, демократия прид</w:t>
      </w:r>
      <w:r>
        <w:rPr>
          <w:szCs w:val="28"/>
        </w:rPr>
        <w:t>ё</w:t>
      </w:r>
      <w:r w:rsidRPr="0044251A">
        <w:rPr>
          <w:szCs w:val="28"/>
        </w:rPr>
        <w:t>т на смену патернализму лишь в том случае, когда государству</w:t>
      </w:r>
      <w:r w:rsidR="0089408A">
        <w:rPr>
          <w:szCs w:val="28"/>
        </w:rPr>
        <w:t xml:space="preserve"> будут предъявляться санкции за </w:t>
      </w:r>
      <w:r w:rsidRPr="0044251A">
        <w:rPr>
          <w:szCs w:val="28"/>
        </w:rPr>
        <w:t>несоблюдение установленных правил</w:t>
      </w:r>
      <w:r w:rsidRPr="0044251A">
        <w:rPr>
          <w:szCs w:val="28"/>
          <w:vertAlign w:val="superscript"/>
        </w:rPr>
        <w:footnoteReference w:id="71"/>
      </w:r>
      <w:r w:rsidRPr="0044251A">
        <w:rPr>
          <w:szCs w:val="28"/>
        </w:rPr>
        <w:t>.</w:t>
      </w:r>
    </w:p>
    <w:p w14:paraId="69E47803" w14:textId="2016C85C" w:rsidR="00221856" w:rsidRPr="0044251A" w:rsidRDefault="00221856" w:rsidP="00221856">
      <w:pPr>
        <w:spacing w:after="0" w:line="360" w:lineRule="auto"/>
        <w:contextualSpacing w:val="0"/>
        <w:rPr>
          <w:szCs w:val="28"/>
        </w:rPr>
      </w:pPr>
      <w:r w:rsidRPr="0044251A">
        <w:rPr>
          <w:szCs w:val="28"/>
        </w:rPr>
        <w:t>В современном российском исследовательском пространстве И.А. </w:t>
      </w:r>
      <w:proofErr w:type="spellStart"/>
      <w:r w:rsidRPr="0044251A">
        <w:rPr>
          <w:szCs w:val="28"/>
        </w:rPr>
        <w:t>Скалабан</w:t>
      </w:r>
      <w:proofErr w:type="spellEnd"/>
      <w:r w:rsidRPr="0044251A">
        <w:rPr>
          <w:szCs w:val="28"/>
        </w:rPr>
        <w:t xml:space="preserve"> выделяет две традиции понимания гражданского участия</w:t>
      </w:r>
      <w:r w:rsidRPr="0044251A">
        <w:rPr>
          <w:szCs w:val="28"/>
          <w:vertAlign w:val="superscript"/>
        </w:rPr>
        <w:footnoteReference w:id="72"/>
      </w:r>
      <w:r w:rsidRPr="0044251A">
        <w:rPr>
          <w:szCs w:val="28"/>
        </w:rPr>
        <w:t>. Первая традиция рассматривает гражданское участие как инструмент участия граждан в выработке, принятии, о</w:t>
      </w:r>
      <w:r w:rsidR="0089408A">
        <w:rPr>
          <w:szCs w:val="28"/>
        </w:rPr>
        <w:t>существлении и оценке решений в </w:t>
      </w:r>
      <w:r w:rsidRPr="0044251A">
        <w:rPr>
          <w:szCs w:val="28"/>
        </w:rPr>
        <w:t xml:space="preserve">политической сфере, то есть средство, обеспечивающее согласованную </w:t>
      </w:r>
      <w:r w:rsidRPr="0044251A">
        <w:rPr>
          <w:szCs w:val="28"/>
        </w:rPr>
        <w:lastRenderedPageBreak/>
        <w:t>работу государства и гражданских объединений. Этот подход осв</w:t>
      </w:r>
      <w:r>
        <w:rPr>
          <w:szCs w:val="28"/>
        </w:rPr>
        <w:t>е</w:t>
      </w:r>
      <w:r w:rsidRPr="0044251A">
        <w:rPr>
          <w:szCs w:val="28"/>
        </w:rPr>
        <w:t>щ</w:t>
      </w:r>
      <w:r>
        <w:rPr>
          <w:szCs w:val="28"/>
        </w:rPr>
        <w:t>ё</w:t>
      </w:r>
      <w:r w:rsidR="0089408A">
        <w:rPr>
          <w:szCs w:val="28"/>
        </w:rPr>
        <w:t>н в </w:t>
      </w:r>
      <w:r w:rsidRPr="0044251A">
        <w:rPr>
          <w:szCs w:val="28"/>
        </w:rPr>
        <w:t xml:space="preserve">работах Л.И. </w:t>
      </w:r>
      <w:proofErr w:type="spellStart"/>
      <w:r w:rsidRPr="0044251A">
        <w:rPr>
          <w:szCs w:val="28"/>
        </w:rPr>
        <w:t>Никовской</w:t>
      </w:r>
      <w:proofErr w:type="spellEnd"/>
      <w:r w:rsidRPr="0044251A">
        <w:rPr>
          <w:szCs w:val="28"/>
        </w:rPr>
        <w:t xml:space="preserve"> и В.Н.</w:t>
      </w:r>
      <w:r>
        <w:rPr>
          <w:szCs w:val="28"/>
        </w:rPr>
        <w:t xml:space="preserve"> </w:t>
      </w:r>
      <w:proofErr w:type="spellStart"/>
      <w:r w:rsidRPr="0044251A">
        <w:rPr>
          <w:szCs w:val="28"/>
        </w:rPr>
        <w:t>Якимец</w:t>
      </w:r>
      <w:proofErr w:type="spellEnd"/>
      <w:r w:rsidRPr="0044251A">
        <w:rPr>
          <w:szCs w:val="28"/>
          <w:vertAlign w:val="superscript"/>
        </w:rPr>
        <w:footnoteReference w:id="73"/>
      </w:r>
      <w:r w:rsidRPr="0044251A">
        <w:rPr>
          <w:szCs w:val="28"/>
        </w:rPr>
        <w:t>, Ш.Ш.</w:t>
      </w:r>
      <w:r>
        <w:rPr>
          <w:szCs w:val="28"/>
        </w:rPr>
        <w:t xml:space="preserve"> </w:t>
      </w:r>
      <w:proofErr w:type="spellStart"/>
      <w:r w:rsidRPr="0044251A">
        <w:rPr>
          <w:szCs w:val="28"/>
        </w:rPr>
        <w:t>Какабадзе</w:t>
      </w:r>
      <w:proofErr w:type="spellEnd"/>
      <w:r w:rsidRPr="0044251A">
        <w:rPr>
          <w:szCs w:val="28"/>
          <w:vertAlign w:val="superscript"/>
        </w:rPr>
        <w:footnoteReference w:id="74"/>
      </w:r>
      <w:r w:rsidRPr="0044251A">
        <w:rPr>
          <w:szCs w:val="28"/>
        </w:rPr>
        <w:t xml:space="preserve">. </w:t>
      </w:r>
    </w:p>
    <w:p w14:paraId="7CDCF33D" w14:textId="04645855" w:rsidR="00221856" w:rsidRPr="0044251A" w:rsidRDefault="00221856" w:rsidP="00221856">
      <w:pPr>
        <w:spacing w:after="0" w:line="360" w:lineRule="auto"/>
        <w:contextualSpacing w:val="0"/>
        <w:rPr>
          <w:szCs w:val="28"/>
        </w:rPr>
      </w:pPr>
      <w:r w:rsidRPr="0044251A">
        <w:rPr>
          <w:szCs w:val="28"/>
        </w:rPr>
        <w:t xml:space="preserve">Согласно второй традиции, гражданское участие </w:t>
      </w:r>
      <w:r w:rsidR="00AB6568">
        <w:rPr>
          <w:szCs w:val="28"/>
        </w:rPr>
        <w:t>–</w:t>
      </w:r>
      <w:r w:rsidRPr="0044251A">
        <w:rPr>
          <w:szCs w:val="28"/>
        </w:rPr>
        <w:t xml:space="preserve"> это механизм осуществления деятельности в гражданском обществе, проявление инициативы для принятия решений об изменениях общественных условий; общественная самоорганизация, направл</w:t>
      </w:r>
      <w:r w:rsidR="0089408A">
        <w:rPr>
          <w:szCs w:val="28"/>
        </w:rPr>
        <w:t>енная также на взаимодействие с </w:t>
      </w:r>
      <w:r w:rsidRPr="0044251A">
        <w:rPr>
          <w:szCs w:val="28"/>
        </w:rPr>
        <w:t>государством. Этому посвящены труды Доманова В.Г.</w:t>
      </w:r>
      <w:r w:rsidRPr="0044251A">
        <w:rPr>
          <w:szCs w:val="28"/>
          <w:vertAlign w:val="superscript"/>
        </w:rPr>
        <w:footnoteReference w:id="75"/>
      </w:r>
      <w:r w:rsidRPr="0044251A">
        <w:rPr>
          <w:szCs w:val="28"/>
        </w:rPr>
        <w:t xml:space="preserve">, </w:t>
      </w:r>
      <w:proofErr w:type="spellStart"/>
      <w:r w:rsidRPr="0044251A">
        <w:rPr>
          <w:szCs w:val="28"/>
        </w:rPr>
        <w:t>Скалабан</w:t>
      </w:r>
      <w:proofErr w:type="spellEnd"/>
      <w:r w:rsidRPr="0044251A">
        <w:rPr>
          <w:szCs w:val="28"/>
        </w:rPr>
        <w:t xml:space="preserve"> И.А</w:t>
      </w:r>
      <w:r w:rsidRPr="0044251A">
        <w:rPr>
          <w:szCs w:val="28"/>
          <w:vertAlign w:val="superscript"/>
        </w:rPr>
        <w:footnoteReference w:id="76"/>
      </w:r>
      <w:r w:rsidRPr="0044251A">
        <w:rPr>
          <w:szCs w:val="28"/>
        </w:rPr>
        <w:t>. Определить границы понятия представляет некоторую сложность из-за необходимости идентифицировать прак</w:t>
      </w:r>
      <w:r w:rsidR="0089408A">
        <w:rPr>
          <w:szCs w:val="28"/>
        </w:rPr>
        <w:t>тики: гражданские, социальные и </w:t>
      </w:r>
      <w:r w:rsidRPr="0044251A">
        <w:rPr>
          <w:szCs w:val="28"/>
        </w:rPr>
        <w:t>политические. В отличие от со</w:t>
      </w:r>
      <w:r w:rsidR="0089408A">
        <w:rPr>
          <w:szCs w:val="28"/>
        </w:rPr>
        <w:t>циального участия, связанного с </w:t>
      </w:r>
      <w:r w:rsidRPr="0044251A">
        <w:rPr>
          <w:szCs w:val="28"/>
        </w:rPr>
        <w:t>социализацией индивида и закреплением уча</w:t>
      </w:r>
      <w:r w:rsidR="00D94A93">
        <w:rPr>
          <w:szCs w:val="28"/>
        </w:rPr>
        <w:t>стия в повседневных практиках,</w:t>
      </w:r>
      <w:r w:rsidRPr="0044251A">
        <w:rPr>
          <w:szCs w:val="28"/>
        </w:rPr>
        <w:t xml:space="preserve"> и политического участия, прочно закрепл</w:t>
      </w:r>
      <w:r>
        <w:rPr>
          <w:szCs w:val="28"/>
        </w:rPr>
        <w:t>ё</w:t>
      </w:r>
      <w:r w:rsidRPr="0044251A">
        <w:rPr>
          <w:szCs w:val="28"/>
        </w:rPr>
        <w:t>нного в самой по</w:t>
      </w:r>
      <w:r>
        <w:rPr>
          <w:szCs w:val="28"/>
        </w:rPr>
        <w:t>литической системе, гражданское</w:t>
      </w:r>
      <w:r w:rsidRPr="0044251A">
        <w:rPr>
          <w:szCs w:val="28"/>
        </w:rPr>
        <w:t xml:space="preserve"> наиболее предрасположено к изменениям</w:t>
      </w:r>
      <w:r>
        <w:rPr>
          <w:szCs w:val="28"/>
        </w:rPr>
        <w:t xml:space="preserve">, </w:t>
      </w:r>
      <w:r w:rsidRPr="0044251A">
        <w:rPr>
          <w:szCs w:val="28"/>
        </w:rPr>
        <w:t>включает в себя определ</w:t>
      </w:r>
      <w:r>
        <w:rPr>
          <w:szCs w:val="28"/>
        </w:rPr>
        <w:t>ё</w:t>
      </w:r>
      <w:r w:rsidRPr="0044251A">
        <w:rPr>
          <w:szCs w:val="28"/>
        </w:rPr>
        <w:t xml:space="preserve">нные характеристики двух предыдущих видов и наиболее склонно к «размытию» понятий. </w:t>
      </w:r>
    </w:p>
    <w:p w14:paraId="436C576F" w14:textId="3A86E58F" w:rsidR="00221856" w:rsidRPr="0044251A" w:rsidRDefault="00221856" w:rsidP="00221856">
      <w:pPr>
        <w:spacing w:after="0" w:line="360" w:lineRule="auto"/>
        <w:contextualSpacing w:val="0"/>
        <w:rPr>
          <w:szCs w:val="28"/>
        </w:rPr>
      </w:pPr>
      <w:r w:rsidRPr="0044251A">
        <w:rPr>
          <w:szCs w:val="28"/>
        </w:rPr>
        <w:t xml:space="preserve">В.Н. </w:t>
      </w:r>
      <w:proofErr w:type="gramStart"/>
      <w:r w:rsidRPr="0044251A">
        <w:rPr>
          <w:szCs w:val="28"/>
        </w:rPr>
        <w:t>Коновалов</w:t>
      </w:r>
      <w:proofErr w:type="gramEnd"/>
      <w:r w:rsidRPr="0044251A">
        <w:rPr>
          <w:szCs w:val="28"/>
        </w:rPr>
        <w:t xml:space="preserve"> </w:t>
      </w:r>
      <w:r>
        <w:rPr>
          <w:szCs w:val="28"/>
        </w:rPr>
        <w:t xml:space="preserve">в </w:t>
      </w:r>
      <w:r w:rsidRPr="0044251A">
        <w:rPr>
          <w:szCs w:val="28"/>
        </w:rPr>
        <w:t>своих работах рассматривает несколько иное понятие – «гражданское соучастие», определяя его как центральную идею гражданского общества, которая реализуется с целью произвести реальные изменения сложившегося в государстве положения вещей</w:t>
      </w:r>
      <w:r w:rsidRPr="0044251A">
        <w:rPr>
          <w:szCs w:val="28"/>
          <w:vertAlign w:val="superscript"/>
        </w:rPr>
        <w:footnoteReference w:id="77"/>
      </w:r>
      <w:r w:rsidRPr="0044251A">
        <w:rPr>
          <w:szCs w:val="28"/>
        </w:rPr>
        <w:t xml:space="preserve">. По его мнению, гражданское соучастие – это </w:t>
      </w:r>
      <w:r>
        <w:rPr>
          <w:szCs w:val="28"/>
        </w:rPr>
        <w:t>комплексное явление, образуемое</w:t>
      </w:r>
      <w:r w:rsidRPr="0044251A">
        <w:rPr>
          <w:szCs w:val="28"/>
        </w:rPr>
        <w:t xml:space="preserve"> гражданской </w:t>
      </w:r>
      <w:r w:rsidRPr="0044251A">
        <w:rPr>
          <w:szCs w:val="28"/>
        </w:rPr>
        <w:lastRenderedPageBreak/>
        <w:t>активностью и культурой, устойчивыми ценностно-оценочными ориентациями, актуальными социальными интересами. Гражданское соучастие, согласно  В.Н. Коновалову, реализуется внутри и посредством гражданского общества без реформирования политической системы</w:t>
      </w:r>
      <w:r w:rsidRPr="0044251A">
        <w:rPr>
          <w:szCs w:val="28"/>
          <w:vertAlign w:val="superscript"/>
        </w:rPr>
        <w:footnoteReference w:id="78"/>
      </w:r>
      <w:r w:rsidRPr="0044251A">
        <w:rPr>
          <w:szCs w:val="28"/>
        </w:rPr>
        <w:t>. То есть, можно проследить взаимосвязь гражданской и политической формы участия. Г.Г. Дилигенский, в свою очередь, утверждает, что гражданское участие, усиливающееся по мере раз</w:t>
      </w:r>
      <w:r w:rsidR="0089408A">
        <w:rPr>
          <w:szCs w:val="28"/>
        </w:rPr>
        <w:t>вития гражданского общества, на </w:t>
      </w:r>
      <w:r w:rsidRPr="0044251A">
        <w:rPr>
          <w:szCs w:val="28"/>
        </w:rPr>
        <w:t>определ</w:t>
      </w:r>
      <w:r>
        <w:rPr>
          <w:szCs w:val="28"/>
        </w:rPr>
        <w:t>ё</w:t>
      </w:r>
      <w:r w:rsidRPr="0044251A">
        <w:rPr>
          <w:szCs w:val="28"/>
        </w:rPr>
        <w:t>нном этапе сталкивается с необходимостью выхода гражданской активности на политический уровень</w:t>
      </w:r>
      <w:r w:rsidRPr="0044251A">
        <w:rPr>
          <w:szCs w:val="28"/>
          <w:vertAlign w:val="superscript"/>
        </w:rPr>
        <w:footnoteReference w:id="79"/>
      </w:r>
      <w:r w:rsidRPr="0044251A">
        <w:rPr>
          <w:szCs w:val="28"/>
        </w:rPr>
        <w:t>.</w:t>
      </w:r>
    </w:p>
    <w:p w14:paraId="2E6302EF" w14:textId="40A4087F" w:rsidR="00221856" w:rsidRPr="0044251A" w:rsidRDefault="00221856" w:rsidP="00221856">
      <w:pPr>
        <w:spacing w:after="0" w:line="360" w:lineRule="auto"/>
        <w:contextualSpacing w:val="0"/>
        <w:rPr>
          <w:szCs w:val="28"/>
        </w:rPr>
      </w:pPr>
      <w:r w:rsidRPr="0044251A">
        <w:rPr>
          <w:szCs w:val="28"/>
        </w:rPr>
        <w:t xml:space="preserve">Говоря о гражданском участии, представляется необходимым отдельно рассмотреть понятие гражданского общества. </w:t>
      </w:r>
      <w:r>
        <w:rPr>
          <w:szCs w:val="28"/>
        </w:rPr>
        <w:t>Приведём о</w:t>
      </w:r>
      <w:r w:rsidRPr="0044251A">
        <w:rPr>
          <w:szCs w:val="28"/>
        </w:rPr>
        <w:t>пределение, раскрывающее основные сущностные характери</w:t>
      </w:r>
      <w:r>
        <w:rPr>
          <w:szCs w:val="28"/>
        </w:rPr>
        <w:t xml:space="preserve">стики гражданского общества из </w:t>
      </w:r>
      <w:r w:rsidRPr="0044251A">
        <w:rPr>
          <w:szCs w:val="28"/>
        </w:rPr>
        <w:t>«Новой философской энциклопедии»: «Гражданское общество:</w:t>
      </w:r>
      <w:r>
        <w:rPr>
          <w:szCs w:val="28"/>
        </w:rPr>
        <w:t xml:space="preserve"> </w:t>
      </w:r>
      <w:r w:rsidRPr="0044251A">
        <w:rPr>
          <w:szCs w:val="28"/>
        </w:rPr>
        <w:t>1) общество, в котором сочетаются общие и частные интересы; 2) общество, достигшее партнёрских отношений с государством, способное поставить государство под свой контроль, в котором возможность его членов реализовать свои права и обязанности дополняется способностью государства  обеспечить безопасность общества в целом и отдельных граждан; 3) общество, контролирующее не только государство, но богатство страны, общество с развитыми партнёрскими отношениями между обществом, государством и экономикой. В целом гражданское общество можно охарактеризовать как самоорганизующееся начало и сосредоточение негосударственных отношений»</w:t>
      </w:r>
      <w:r w:rsidRPr="0044251A">
        <w:rPr>
          <w:rStyle w:val="a5"/>
          <w:szCs w:val="28"/>
        </w:rPr>
        <w:footnoteReference w:id="80"/>
      </w:r>
      <w:r w:rsidRPr="0044251A">
        <w:rPr>
          <w:szCs w:val="28"/>
        </w:rPr>
        <w:t>. Анализ</w:t>
      </w:r>
      <w:r w:rsidR="0089408A">
        <w:rPr>
          <w:szCs w:val="28"/>
        </w:rPr>
        <w:t xml:space="preserve"> данного определения подводит к </w:t>
      </w:r>
      <w:r w:rsidRPr="0044251A">
        <w:rPr>
          <w:szCs w:val="28"/>
        </w:rPr>
        <w:t xml:space="preserve">выводу о том, что институты гражданского общества представляют собой негосударственные структуры, которые организуются по своей инициативе, </w:t>
      </w:r>
      <w:r w:rsidRPr="0044251A">
        <w:rPr>
          <w:szCs w:val="28"/>
        </w:rPr>
        <w:lastRenderedPageBreak/>
        <w:t>отстаивают интересы и права</w:t>
      </w:r>
      <w:r>
        <w:rPr>
          <w:szCs w:val="28"/>
        </w:rPr>
        <w:t xml:space="preserve"> граждан</w:t>
      </w:r>
      <w:r w:rsidRPr="0044251A">
        <w:rPr>
          <w:szCs w:val="28"/>
        </w:rPr>
        <w:t xml:space="preserve"> и в определ</w:t>
      </w:r>
      <w:r>
        <w:rPr>
          <w:szCs w:val="28"/>
        </w:rPr>
        <w:t>ё</w:t>
      </w:r>
      <w:r w:rsidRPr="0044251A">
        <w:rPr>
          <w:szCs w:val="28"/>
        </w:rPr>
        <w:t>нной мере контролируют деятельность государственных структур.</w:t>
      </w:r>
    </w:p>
    <w:p w14:paraId="27745AD9" w14:textId="7C2408EF" w:rsidR="00221856" w:rsidRPr="0044251A" w:rsidRDefault="00221856" w:rsidP="00221856">
      <w:pPr>
        <w:spacing w:after="0" w:line="360" w:lineRule="auto"/>
        <w:contextualSpacing w:val="0"/>
        <w:rPr>
          <w:szCs w:val="28"/>
        </w:rPr>
      </w:pPr>
      <w:r w:rsidRPr="0044251A">
        <w:rPr>
          <w:szCs w:val="28"/>
        </w:rPr>
        <w:t>Как известно, основой любого гражданского общества являются сами граждане. И здесь в качестве важнейшей особенности гражданина выступает его осмысленное отношение к государству, то есть понимание нормативно закрепл</w:t>
      </w:r>
      <w:r>
        <w:rPr>
          <w:szCs w:val="28"/>
        </w:rPr>
        <w:t>ё</w:t>
      </w:r>
      <w:r w:rsidRPr="0044251A">
        <w:rPr>
          <w:szCs w:val="28"/>
        </w:rPr>
        <w:t>нных взаимных прав и обязанностей. Граждане добровольно жертвует некоторую часть своих «свобод» власти в обмен на обеспечение защитой и минимумом социальных благ. Последнее, разумеется, относится лишь к социальным государствам. Благодаря тому, что подобные взаимные обязанности закреплены документально (например, в конституции)</w:t>
      </w:r>
      <w:r w:rsidR="00EC5C3E">
        <w:rPr>
          <w:szCs w:val="28"/>
        </w:rPr>
        <w:t>, и </w:t>
      </w:r>
      <w:r w:rsidRPr="0044251A">
        <w:rPr>
          <w:szCs w:val="28"/>
        </w:rPr>
        <w:t xml:space="preserve">граждане, и само государство должны исполнять их. </w:t>
      </w:r>
    </w:p>
    <w:p w14:paraId="35CE105F" w14:textId="77777777" w:rsidR="00221856" w:rsidRPr="0044251A" w:rsidRDefault="00221856" w:rsidP="00221856">
      <w:pPr>
        <w:spacing w:after="0" w:line="360" w:lineRule="auto"/>
        <w:contextualSpacing w:val="0"/>
        <w:rPr>
          <w:szCs w:val="28"/>
        </w:rPr>
      </w:pPr>
      <w:r w:rsidRPr="0044251A">
        <w:rPr>
          <w:szCs w:val="28"/>
        </w:rPr>
        <w:t>Некоторые исследователи рассматривают проявление гражданского участия в виде «</w:t>
      </w:r>
      <w:proofErr w:type="spellStart"/>
      <w:r w:rsidRPr="0044251A">
        <w:rPr>
          <w:szCs w:val="28"/>
        </w:rPr>
        <w:t>неинстит</w:t>
      </w:r>
      <w:r>
        <w:rPr>
          <w:szCs w:val="28"/>
        </w:rPr>
        <w:t>уционально</w:t>
      </w:r>
      <w:proofErr w:type="spellEnd"/>
      <w:r>
        <w:rPr>
          <w:szCs w:val="28"/>
        </w:rPr>
        <w:t xml:space="preserve">-коллективных» </w:t>
      </w:r>
      <w:r w:rsidRPr="0044251A">
        <w:rPr>
          <w:szCs w:val="28"/>
        </w:rPr>
        <w:t>форм действий, основывающихся не на заданных решениях, а на потребности в нахождении решений неопредел</w:t>
      </w:r>
      <w:r>
        <w:rPr>
          <w:szCs w:val="28"/>
        </w:rPr>
        <w:t>ё</w:t>
      </w:r>
      <w:r w:rsidRPr="0044251A">
        <w:rPr>
          <w:szCs w:val="28"/>
        </w:rPr>
        <w:t>нных, неструктурированных ситуаций</w:t>
      </w:r>
      <w:r w:rsidRPr="0044251A">
        <w:rPr>
          <w:szCs w:val="28"/>
          <w:vertAlign w:val="superscript"/>
        </w:rPr>
        <w:footnoteReference w:id="81"/>
      </w:r>
      <w:r w:rsidRPr="0044251A">
        <w:rPr>
          <w:szCs w:val="28"/>
        </w:rPr>
        <w:t xml:space="preserve">. Таким образом, гражданское участие можно рассматривать как ответ на проблемные ситуации, </w:t>
      </w:r>
      <w:r>
        <w:rPr>
          <w:szCs w:val="28"/>
        </w:rPr>
        <w:t>выходящий за пределы шаблонных</w:t>
      </w:r>
      <w:r w:rsidRPr="0044251A">
        <w:rPr>
          <w:szCs w:val="28"/>
        </w:rPr>
        <w:t xml:space="preserve"> решений.</w:t>
      </w:r>
    </w:p>
    <w:p w14:paraId="3D56E8AD" w14:textId="77777777" w:rsidR="00221856" w:rsidRPr="0044251A" w:rsidRDefault="00221856" w:rsidP="00221856">
      <w:pPr>
        <w:spacing w:after="0" w:line="360" w:lineRule="auto"/>
        <w:contextualSpacing w:val="0"/>
        <w:rPr>
          <w:szCs w:val="28"/>
        </w:rPr>
      </w:pPr>
      <w:r w:rsidRPr="0044251A">
        <w:rPr>
          <w:szCs w:val="28"/>
        </w:rPr>
        <w:t xml:space="preserve">Исследователи Н.Ю. Беляева, В.Е. </w:t>
      </w:r>
      <w:proofErr w:type="spellStart"/>
      <w:r w:rsidRPr="0044251A">
        <w:rPr>
          <w:szCs w:val="28"/>
        </w:rPr>
        <w:t>Карастелев</w:t>
      </w:r>
      <w:proofErr w:type="spellEnd"/>
      <w:r w:rsidRPr="0044251A">
        <w:rPr>
          <w:szCs w:val="28"/>
        </w:rPr>
        <w:t>, рассматривая феномен подмены социальной функции имитацией, который был описан Ж. </w:t>
      </w:r>
      <w:proofErr w:type="spellStart"/>
      <w:r w:rsidRPr="0044251A">
        <w:rPr>
          <w:szCs w:val="28"/>
        </w:rPr>
        <w:t>Бодрийяром</w:t>
      </w:r>
      <w:proofErr w:type="spellEnd"/>
      <w:r w:rsidRPr="0044251A">
        <w:rPr>
          <w:szCs w:val="28"/>
        </w:rPr>
        <w:t>, в свою очередь, обращают внимание на проблему имитации общественных организаций</w:t>
      </w:r>
      <w:r>
        <w:rPr>
          <w:szCs w:val="28"/>
        </w:rPr>
        <w:t xml:space="preserve"> </w:t>
      </w:r>
      <w:r w:rsidRPr="0044251A">
        <w:rPr>
          <w:szCs w:val="28"/>
        </w:rPr>
        <w:t xml:space="preserve">и выделяют особые критерии для определения подлинно гражданских объединений. </w:t>
      </w:r>
      <w:proofErr w:type="gramStart"/>
      <w:r w:rsidRPr="0044251A">
        <w:rPr>
          <w:szCs w:val="28"/>
        </w:rPr>
        <w:t>Согласно их исследованию, гражданские объединения могут называться «реальными», только если обладают определ</w:t>
      </w:r>
      <w:r>
        <w:rPr>
          <w:szCs w:val="28"/>
        </w:rPr>
        <w:t>ё</w:t>
      </w:r>
      <w:r w:rsidRPr="0044251A">
        <w:rPr>
          <w:szCs w:val="28"/>
        </w:rPr>
        <w:t>нными признаками, такими как: самоорганизация – сама инициатива создания данного объединения должна исходить от граждан; самоуправление – объединение должно придерживаться определ</w:t>
      </w:r>
      <w:r>
        <w:rPr>
          <w:szCs w:val="28"/>
        </w:rPr>
        <w:t>ё</w:t>
      </w:r>
      <w:r w:rsidRPr="0044251A">
        <w:rPr>
          <w:szCs w:val="28"/>
        </w:rPr>
        <w:t xml:space="preserve">нного вида деятельности, не допускать вмешательств извне посторонних (включая </w:t>
      </w:r>
      <w:r w:rsidRPr="0044251A">
        <w:rPr>
          <w:szCs w:val="28"/>
        </w:rPr>
        <w:lastRenderedPageBreak/>
        <w:t>представителей власти), быть готовым</w:t>
      </w:r>
      <w:r>
        <w:rPr>
          <w:szCs w:val="28"/>
        </w:rPr>
        <w:t xml:space="preserve"> </w:t>
      </w:r>
      <w:r w:rsidRPr="0044251A">
        <w:rPr>
          <w:szCs w:val="28"/>
        </w:rPr>
        <w:t>к отстаиванию своих позиций; самодостаточность – то есть независимость и ресурсная самостоятельность</w:t>
      </w:r>
      <w:r w:rsidRPr="0044251A">
        <w:rPr>
          <w:rStyle w:val="a5"/>
          <w:szCs w:val="28"/>
        </w:rPr>
        <w:footnoteReference w:id="82"/>
      </w:r>
      <w:r w:rsidRPr="0044251A">
        <w:rPr>
          <w:szCs w:val="28"/>
        </w:rPr>
        <w:t>.</w:t>
      </w:r>
      <w:proofErr w:type="gramEnd"/>
    </w:p>
    <w:p w14:paraId="4A28F85C" w14:textId="3B75352E" w:rsidR="00221856" w:rsidRPr="0044251A" w:rsidRDefault="00221856" w:rsidP="00221856">
      <w:pPr>
        <w:spacing w:after="0" w:line="360" w:lineRule="auto"/>
        <w:contextualSpacing w:val="0"/>
        <w:rPr>
          <w:szCs w:val="28"/>
        </w:rPr>
      </w:pPr>
      <w:proofErr w:type="gramStart"/>
      <w:r>
        <w:rPr>
          <w:szCs w:val="28"/>
        </w:rPr>
        <w:t>Зырянов С.</w:t>
      </w:r>
      <w:r w:rsidRPr="0044251A">
        <w:rPr>
          <w:szCs w:val="28"/>
        </w:rPr>
        <w:t>Г. отмечает, что в идеале институты гражданского общества представляют собой сетевые структуры,</w:t>
      </w:r>
      <w:r w:rsidR="00EC5C3E">
        <w:rPr>
          <w:szCs w:val="28"/>
        </w:rPr>
        <w:t xml:space="preserve"> которые действуют в основном в </w:t>
      </w:r>
      <w:r w:rsidRPr="0044251A">
        <w:rPr>
          <w:szCs w:val="28"/>
        </w:rPr>
        <w:t>социальной, духовной и экономич</w:t>
      </w:r>
      <w:r w:rsidR="00EC5C3E">
        <w:rPr>
          <w:szCs w:val="28"/>
        </w:rPr>
        <w:t>еской сферах и не претендуют на </w:t>
      </w:r>
      <w:r w:rsidRPr="0044251A">
        <w:rPr>
          <w:szCs w:val="28"/>
        </w:rPr>
        <w:t>политическую власть</w:t>
      </w:r>
      <w:r w:rsidRPr="0044251A">
        <w:rPr>
          <w:rStyle w:val="a5"/>
          <w:szCs w:val="28"/>
        </w:rPr>
        <w:footnoteReference w:id="83"/>
      </w:r>
      <w:r w:rsidRPr="0044251A">
        <w:rPr>
          <w:szCs w:val="28"/>
        </w:rPr>
        <w:t>.  Ряд исследователей сходится во мнении, что главной функцией гражданского общества является участие в развитии горизонтальных связей и отношений</w:t>
      </w:r>
      <w:r w:rsidRPr="0044251A">
        <w:rPr>
          <w:rStyle w:val="a5"/>
          <w:szCs w:val="28"/>
        </w:rPr>
        <w:footnoteReference w:id="84"/>
      </w:r>
      <w:r w:rsidRPr="0044251A">
        <w:rPr>
          <w:szCs w:val="28"/>
        </w:rPr>
        <w:t xml:space="preserve">. Граждане </w:t>
      </w:r>
      <w:proofErr w:type="spellStart"/>
      <w:r w:rsidRPr="0044251A">
        <w:rPr>
          <w:szCs w:val="28"/>
        </w:rPr>
        <w:t>самоорганизуются</w:t>
      </w:r>
      <w:proofErr w:type="spellEnd"/>
      <w:r w:rsidRPr="0044251A">
        <w:rPr>
          <w:szCs w:val="28"/>
        </w:rPr>
        <w:t>, чтобы реализовать свои интересы.</w:t>
      </w:r>
      <w:proofErr w:type="gramEnd"/>
      <w:r w:rsidRPr="0044251A">
        <w:rPr>
          <w:szCs w:val="28"/>
        </w:rPr>
        <w:t xml:space="preserve"> Они находят людей со схо</w:t>
      </w:r>
      <w:r w:rsidR="00EC5C3E">
        <w:rPr>
          <w:szCs w:val="28"/>
        </w:rPr>
        <w:t>жими интересами и </w:t>
      </w:r>
      <w:r>
        <w:rPr>
          <w:szCs w:val="28"/>
        </w:rPr>
        <w:t>потребностями</w:t>
      </w:r>
      <w:r w:rsidRPr="0044251A">
        <w:rPr>
          <w:szCs w:val="28"/>
        </w:rPr>
        <w:t xml:space="preserve"> и, объединяясь, отстаивают их. Для того</w:t>
      </w:r>
      <w:proofErr w:type="gramStart"/>
      <w:r w:rsidRPr="0044251A">
        <w:rPr>
          <w:szCs w:val="28"/>
        </w:rPr>
        <w:t>,</w:t>
      </w:r>
      <w:proofErr w:type="gramEnd"/>
      <w:r w:rsidRPr="0044251A">
        <w:rPr>
          <w:szCs w:val="28"/>
        </w:rPr>
        <w:t xml:space="preserve"> чтобы информировать других граждан или государственные структуры о своей позиции, необходимо развитие эффективной коммуникации между гражданами и государственными структурами. В идеале в процессе диалога между гражданским обществом и властными структурами находится компромисс между государственными, общественными и частными интересами. Например, движения в защит</w:t>
      </w:r>
      <w:r w:rsidR="00EC5C3E">
        <w:rPr>
          <w:szCs w:val="28"/>
        </w:rPr>
        <w:t>у прав жилищной собственности и </w:t>
      </w:r>
      <w:r w:rsidRPr="0044251A">
        <w:rPr>
          <w:szCs w:val="28"/>
        </w:rPr>
        <w:t>экологии рассматриваются Б.</w:t>
      </w:r>
      <w:r>
        <w:rPr>
          <w:szCs w:val="28"/>
        </w:rPr>
        <w:t xml:space="preserve"> </w:t>
      </w:r>
      <w:proofErr w:type="spellStart"/>
      <w:r w:rsidRPr="0044251A">
        <w:rPr>
          <w:szCs w:val="28"/>
        </w:rPr>
        <w:t>Дубиным</w:t>
      </w:r>
      <w:proofErr w:type="spellEnd"/>
      <w:r w:rsidRPr="0044251A">
        <w:rPr>
          <w:szCs w:val="28"/>
        </w:rPr>
        <w:t xml:space="preserve"> как пример самоорганизации людей, ущемлённых в правах</w:t>
      </w:r>
      <w:r w:rsidRPr="0044251A">
        <w:rPr>
          <w:szCs w:val="28"/>
          <w:vertAlign w:val="superscript"/>
        </w:rPr>
        <w:footnoteReference w:id="85"/>
      </w:r>
      <w:r w:rsidRPr="0044251A">
        <w:rPr>
          <w:szCs w:val="28"/>
        </w:rPr>
        <w:t xml:space="preserve">. </w:t>
      </w:r>
      <w:r w:rsidR="00EC5C3E">
        <w:rPr>
          <w:szCs w:val="28"/>
        </w:rPr>
        <w:t>В сущности, активные действия в </w:t>
      </w:r>
      <w:r w:rsidRPr="0044251A">
        <w:rPr>
          <w:szCs w:val="28"/>
        </w:rPr>
        <w:t>большинстве случаев начинаются в тот момент, когда задеты личные интересы</w:t>
      </w:r>
      <w:r>
        <w:rPr>
          <w:szCs w:val="28"/>
        </w:rPr>
        <w:t xml:space="preserve"> человека. В историческом ключе</w:t>
      </w:r>
      <w:r w:rsidRPr="0044251A">
        <w:rPr>
          <w:szCs w:val="28"/>
        </w:rPr>
        <w:t xml:space="preserve"> механизмы горизонтальной интеграции общества начинают развиваться именно так: утверждение общих форм солидарности начиналось с защиты личных интересов и прав. Как справедливо отметила Т.Е. </w:t>
      </w:r>
      <w:proofErr w:type="spellStart"/>
      <w:r w:rsidRPr="0044251A">
        <w:rPr>
          <w:szCs w:val="28"/>
        </w:rPr>
        <w:t>Ворожейкина</w:t>
      </w:r>
      <w:proofErr w:type="spellEnd"/>
      <w:r w:rsidRPr="0044251A">
        <w:rPr>
          <w:szCs w:val="28"/>
        </w:rPr>
        <w:t xml:space="preserve">, люди не могут осознать важность </w:t>
      </w:r>
      <w:r w:rsidRPr="0044251A">
        <w:rPr>
          <w:szCs w:val="28"/>
        </w:rPr>
        <w:lastRenderedPageBreak/>
        <w:t>горизонтальных свя</w:t>
      </w:r>
      <w:r>
        <w:rPr>
          <w:szCs w:val="28"/>
        </w:rPr>
        <w:t>зей и общности между индивидами</w:t>
      </w:r>
      <w:r w:rsidR="00EC5C3E">
        <w:rPr>
          <w:szCs w:val="28"/>
        </w:rPr>
        <w:t xml:space="preserve"> только лишь от </w:t>
      </w:r>
      <w:r w:rsidRPr="0044251A">
        <w:rPr>
          <w:szCs w:val="28"/>
        </w:rPr>
        <w:t>осознания ценности таких связей</w:t>
      </w:r>
      <w:r w:rsidRPr="0044251A">
        <w:rPr>
          <w:szCs w:val="28"/>
          <w:vertAlign w:val="superscript"/>
        </w:rPr>
        <w:footnoteReference w:id="86"/>
      </w:r>
      <w:r>
        <w:rPr>
          <w:szCs w:val="28"/>
        </w:rPr>
        <w:t>. Для осознания этой важности</w:t>
      </w:r>
      <w:r w:rsidRPr="0044251A">
        <w:rPr>
          <w:szCs w:val="28"/>
        </w:rPr>
        <w:t xml:space="preserve"> людям необходим реальный опыт проживания данного феномена.</w:t>
      </w:r>
    </w:p>
    <w:p w14:paraId="20CCAE27" w14:textId="77777777" w:rsidR="00221856" w:rsidRPr="0044251A" w:rsidRDefault="00221856" w:rsidP="00221856">
      <w:pPr>
        <w:spacing w:after="0" w:line="360" w:lineRule="auto"/>
        <w:contextualSpacing w:val="0"/>
        <w:rPr>
          <w:szCs w:val="28"/>
        </w:rPr>
      </w:pPr>
      <w:r w:rsidRPr="0044251A">
        <w:rPr>
          <w:szCs w:val="28"/>
        </w:rPr>
        <w:t xml:space="preserve">Исследователи Л.И. </w:t>
      </w:r>
      <w:proofErr w:type="spellStart"/>
      <w:r w:rsidRPr="0044251A">
        <w:rPr>
          <w:szCs w:val="28"/>
        </w:rPr>
        <w:t>Никовская</w:t>
      </w:r>
      <w:proofErr w:type="spellEnd"/>
      <w:r w:rsidRPr="0044251A">
        <w:rPr>
          <w:szCs w:val="28"/>
        </w:rPr>
        <w:t xml:space="preserve">, И.А. </w:t>
      </w:r>
      <w:proofErr w:type="spellStart"/>
      <w:r w:rsidRPr="0044251A">
        <w:rPr>
          <w:szCs w:val="28"/>
        </w:rPr>
        <w:t>Скалабан</w:t>
      </w:r>
      <w:proofErr w:type="spellEnd"/>
      <w:r w:rsidRPr="0044251A">
        <w:rPr>
          <w:szCs w:val="28"/>
        </w:rPr>
        <w:t xml:space="preserve"> отмечают тенденцию последних лет к увеличению индивидуальных или групповых форм участия, касающихся негражданской деятельности (социальной, культурной, коммунальной), но использующейся, однако, в гражданских целях</w:t>
      </w:r>
      <w:r w:rsidRPr="0044251A">
        <w:rPr>
          <w:rStyle w:val="a5"/>
          <w:szCs w:val="28"/>
        </w:rPr>
        <w:footnoteReference w:id="87"/>
      </w:r>
      <w:r w:rsidRPr="0044251A">
        <w:rPr>
          <w:szCs w:val="28"/>
        </w:rPr>
        <w:t>.</w:t>
      </w:r>
    </w:p>
    <w:p w14:paraId="6741C1A4" w14:textId="30E7853E" w:rsidR="00221856" w:rsidRPr="0044251A" w:rsidRDefault="00221856" w:rsidP="00221856">
      <w:pPr>
        <w:spacing w:after="0" w:line="360" w:lineRule="auto"/>
        <w:contextualSpacing w:val="0"/>
        <w:rPr>
          <w:szCs w:val="28"/>
        </w:rPr>
      </w:pPr>
      <w:r>
        <w:rPr>
          <w:szCs w:val="28"/>
        </w:rPr>
        <w:t>По мнению С.</w:t>
      </w:r>
      <w:r w:rsidRPr="0044251A">
        <w:rPr>
          <w:szCs w:val="28"/>
        </w:rPr>
        <w:t>Г.</w:t>
      </w:r>
      <w:r>
        <w:rPr>
          <w:szCs w:val="28"/>
        </w:rPr>
        <w:t xml:space="preserve"> Зырянова, А.</w:t>
      </w:r>
      <w:r w:rsidRPr="0044251A">
        <w:rPr>
          <w:szCs w:val="28"/>
        </w:rPr>
        <w:t>Н. Лукина</w:t>
      </w:r>
      <w:r>
        <w:rPr>
          <w:szCs w:val="28"/>
        </w:rPr>
        <w:t>,</w:t>
      </w:r>
      <w:r w:rsidRPr="0044251A">
        <w:rPr>
          <w:szCs w:val="28"/>
        </w:rPr>
        <w:t xml:space="preserve"> самоорганизация граждан выступает в качестве способа адаптации к новым реалиям</w:t>
      </w:r>
      <w:r w:rsidRPr="0044251A">
        <w:rPr>
          <w:rStyle w:val="a5"/>
          <w:szCs w:val="28"/>
        </w:rPr>
        <w:footnoteReference w:id="88"/>
      </w:r>
      <w:r w:rsidRPr="0044251A">
        <w:rPr>
          <w:szCs w:val="28"/>
        </w:rPr>
        <w:t xml:space="preserve">. Таким образом, можно рассмотреть возникновение новых организационных форм гражданского участия петербуржцев в сохранении объектов культурного наследия как ответ на изменяющиеся реалии современного контекста городского пространства. </w:t>
      </w:r>
    </w:p>
    <w:p w14:paraId="60AEA89D" w14:textId="03B66815" w:rsidR="00221856" w:rsidRPr="0044251A" w:rsidRDefault="00221856" w:rsidP="00221856">
      <w:pPr>
        <w:spacing w:after="0" w:line="360" w:lineRule="auto"/>
        <w:contextualSpacing w:val="0"/>
        <w:rPr>
          <w:szCs w:val="28"/>
        </w:rPr>
      </w:pPr>
      <w:proofErr w:type="gramStart"/>
      <w:r w:rsidRPr="0044251A">
        <w:rPr>
          <w:szCs w:val="28"/>
        </w:rPr>
        <w:t>С.В. Патрушев обозначает гражданское участие в качестве подтипа гражданской активности и да</w:t>
      </w:r>
      <w:r>
        <w:rPr>
          <w:szCs w:val="28"/>
        </w:rPr>
        <w:t>ё</w:t>
      </w:r>
      <w:r w:rsidRPr="0044251A">
        <w:rPr>
          <w:szCs w:val="28"/>
        </w:rPr>
        <w:t>т определение, согласно которому этот феномен является адаптивной публичн</w:t>
      </w:r>
      <w:r w:rsidR="00EC5C3E">
        <w:rPr>
          <w:szCs w:val="28"/>
        </w:rPr>
        <w:t>ой активностью, направленной на </w:t>
      </w:r>
      <w:r w:rsidRPr="0044251A">
        <w:rPr>
          <w:szCs w:val="28"/>
        </w:rPr>
        <w:t>выполнение универсальных прав, свобод и компетенци</w:t>
      </w:r>
      <w:r>
        <w:rPr>
          <w:szCs w:val="28"/>
        </w:rPr>
        <w:t>й</w:t>
      </w:r>
      <w:r w:rsidR="00EC5C3E">
        <w:rPr>
          <w:szCs w:val="28"/>
        </w:rPr>
        <w:t xml:space="preserve"> и </w:t>
      </w:r>
      <w:r w:rsidRPr="0044251A">
        <w:rPr>
          <w:szCs w:val="28"/>
        </w:rPr>
        <w:t>обеспечивающей достижение поставленных целей в рамках актуальных институциональных условий</w:t>
      </w:r>
      <w:r w:rsidRPr="0044251A">
        <w:rPr>
          <w:szCs w:val="28"/>
          <w:vertAlign w:val="superscript"/>
        </w:rPr>
        <w:footnoteReference w:id="89"/>
      </w:r>
      <w:r w:rsidRPr="0044251A">
        <w:rPr>
          <w:szCs w:val="28"/>
        </w:rPr>
        <w:t xml:space="preserve">. Он выделяет четыре уровня гражданского участия: индивидуальное, коллективное, </w:t>
      </w:r>
      <w:r w:rsidR="00EC5C3E">
        <w:rPr>
          <w:szCs w:val="28"/>
        </w:rPr>
        <w:t>общественное и глобальное.</w:t>
      </w:r>
      <w:proofErr w:type="gramEnd"/>
      <w:r w:rsidR="00EC5C3E">
        <w:rPr>
          <w:szCs w:val="28"/>
        </w:rPr>
        <w:t xml:space="preserve"> С.В. </w:t>
      </w:r>
      <w:r w:rsidRPr="0044251A">
        <w:rPr>
          <w:szCs w:val="28"/>
        </w:rPr>
        <w:t xml:space="preserve">Патрушев считает, что </w:t>
      </w:r>
      <w:r w:rsidR="00CD0F3A">
        <w:rPr>
          <w:szCs w:val="28"/>
        </w:rPr>
        <w:t>«</w:t>
      </w:r>
      <w:r w:rsidRPr="0044251A">
        <w:rPr>
          <w:szCs w:val="28"/>
        </w:rPr>
        <w:t xml:space="preserve">посредством гражданского участия реализуется </w:t>
      </w:r>
      <w:r w:rsidRPr="0044251A">
        <w:rPr>
          <w:szCs w:val="28"/>
        </w:rPr>
        <w:lastRenderedPageBreak/>
        <w:t>воспроизводство конституирующих ценностей и норм гражданского общества, устоявшихся институциональных практик</w:t>
      </w:r>
      <w:r w:rsidR="00CD0F3A">
        <w:rPr>
          <w:szCs w:val="28"/>
        </w:rPr>
        <w:t>»</w:t>
      </w:r>
      <w:r w:rsidR="001A3484">
        <w:rPr>
          <w:rStyle w:val="a5"/>
          <w:szCs w:val="28"/>
        </w:rPr>
        <w:footnoteReference w:id="90"/>
      </w:r>
      <w:r w:rsidR="00BA37B5">
        <w:rPr>
          <w:szCs w:val="28"/>
        </w:rPr>
        <w:t>.</w:t>
      </w:r>
      <w:r w:rsidRPr="0044251A">
        <w:rPr>
          <w:szCs w:val="28"/>
        </w:rPr>
        <w:t xml:space="preserve"> </w:t>
      </w:r>
    </w:p>
    <w:p w14:paraId="2787686D" w14:textId="323D8908" w:rsidR="00221856" w:rsidRPr="0044251A" w:rsidRDefault="00221856" w:rsidP="00221856">
      <w:pPr>
        <w:spacing w:after="0" w:line="360" w:lineRule="auto"/>
        <w:contextualSpacing w:val="0"/>
        <w:rPr>
          <w:szCs w:val="28"/>
        </w:rPr>
      </w:pPr>
      <w:r w:rsidRPr="0044251A">
        <w:rPr>
          <w:szCs w:val="28"/>
        </w:rPr>
        <w:t xml:space="preserve">Проведя анализ сущностных </w:t>
      </w:r>
      <w:r>
        <w:rPr>
          <w:szCs w:val="28"/>
        </w:rPr>
        <w:t xml:space="preserve">характеристик данного понятия </w:t>
      </w:r>
      <w:r w:rsidR="00EC5C3E">
        <w:rPr>
          <w:szCs w:val="28"/>
        </w:rPr>
        <w:t>и </w:t>
      </w:r>
      <w:r w:rsidRPr="0044251A">
        <w:rPr>
          <w:szCs w:val="28"/>
        </w:rPr>
        <w:t>функций, которое оно выполняет, обрати</w:t>
      </w:r>
      <w:r w:rsidR="00EC5C3E">
        <w:rPr>
          <w:szCs w:val="28"/>
        </w:rPr>
        <w:t>мся к современному контексту, в </w:t>
      </w:r>
      <w:r w:rsidRPr="0044251A">
        <w:rPr>
          <w:szCs w:val="28"/>
        </w:rPr>
        <w:t>котором проявляется гражданское участие. Рост упоминания термина «гражданское участие» в литературе социологического и политологического характера, возрастание интереса к этой теме</w:t>
      </w:r>
      <w:r w:rsidR="00EC5C3E">
        <w:rPr>
          <w:szCs w:val="28"/>
        </w:rPr>
        <w:t xml:space="preserve"> среди исследователей имеют под </w:t>
      </w:r>
      <w:r w:rsidRPr="0044251A">
        <w:rPr>
          <w:szCs w:val="28"/>
        </w:rPr>
        <w:t xml:space="preserve">собой объективные основания. </w:t>
      </w:r>
      <w:proofErr w:type="gramStart"/>
      <w:r w:rsidRPr="0044251A">
        <w:rPr>
          <w:szCs w:val="28"/>
        </w:rPr>
        <w:t>К</w:t>
      </w:r>
      <w:proofErr w:type="gramEnd"/>
      <w:r w:rsidRPr="0044251A">
        <w:rPr>
          <w:szCs w:val="28"/>
        </w:rPr>
        <w:t xml:space="preserve"> последним можно отнести стремительное увеличение числа и объ</w:t>
      </w:r>
      <w:r>
        <w:rPr>
          <w:szCs w:val="28"/>
        </w:rPr>
        <w:t>ё</w:t>
      </w:r>
      <w:r w:rsidRPr="0044251A">
        <w:rPr>
          <w:szCs w:val="28"/>
        </w:rPr>
        <w:t xml:space="preserve">ма гражданских инициатив, а также попытки законодателей урегулировать добровольческую деятельность. </w:t>
      </w:r>
    </w:p>
    <w:p w14:paraId="10BDEBD3" w14:textId="716E3D3E" w:rsidR="00221856" w:rsidRPr="0044251A" w:rsidRDefault="00221856" w:rsidP="00221856">
      <w:pPr>
        <w:spacing w:after="0" w:line="360" w:lineRule="auto"/>
        <w:contextualSpacing w:val="0"/>
        <w:rPr>
          <w:szCs w:val="28"/>
        </w:rPr>
      </w:pPr>
      <w:proofErr w:type="gramStart"/>
      <w:r w:rsidRPr="0044251A">
        <w:rPr>
          <w:szCs w:val="28"/>
        </w:rPr>
        <w:t xml:space="preserve">Руководитель Центра комплексных социальных исследований Института социологии ФНИСЦ РАН Петухов В.В. связывает современный  рост гражданской активности россиян с запросом на перемены, который изначально не имел выраженного политического значения и был сформирован вокруг актуальных </w:t>
      </w:r>
      <w:r w:rsidR="00FF2765">
        <w:rPr>
          <w:szCs w:val="28"/>
        </w:rPr>
        <w:t>социально-экономических проблем</w:t>
      </w:r>
      <w:r w:rsidRPr="0044251A">
        <w:rPr>
          <w:rStyle w:val="a5"/>
          <w:szCs w:val="28"/>
        </w:rPr>
        <w:footnoteReference w:id="91"/>
      </w:r>
      <w:r w:rsidR="00FF2765">
        <w:rPr>
          <w:szCs w:val="28"/>
        </w:rPr>
        <w:t>.</w:t>
      </w:r>
      <w:r w:rsidRPr="0044251A">
        <w:rPr>
          <w:szCs w:val="28"/>
        </w:rPr>
        <w:t xml:space="preserve"> Общественный запрос представляет собой определ</w:t>
      </w:r>
      <w:r>
        <w:rPr>
          <w:szCs w:val="28"/>
        </w:rPr>
        <w:t>ё</w:t>
      </w:r>
      <w:r w:rsidRPr="0044251A">
        <w:rPr>
          <w:szCs w:val="28"/>
        </w:rPr>
        <w:t>нное сообщение, исходящее либо от общества в целом, либо от конкретной группы лиц.</w:t>
      </w:r>
      <w:proofErr w:type="gramEnd"/>
      <w:r w:rsidRPr="0044251A">
        <w:rPr>
          <w:szCs w:val="28"/>
        </w:rPr>
        <w:t xml:space="preserve"> Адресатом в данном случае может выступать государственная власть или же другая часть общества. Запрос на перемены затрагивает вопрос о том, какие приоритеты существуют д</w:t>
      </w:r>
      <w:r>
        <w:rPr>
          <w:szCs w:val="28"/>
        </w:rPr>
        <w:t xml:space="preserve">ля граждан, </w:t>
      </w:r>
      <w:r w:rsidRPr="0044251A">
        <w:rPr>
          <w:szCs w:val="28"/>
        </w:rPr>
        <w:t>что они считают наиболее важным: стабильность в социально-экономическом и политическом плане или же, наоборот, попытки предпринять какие-либо</w:t>
      </w:r>
      <w:r w:rsidR="00EC5C3E">
        <w:rPr>
          <w:szCs w:val="28"/>
        </w:rPr>
        <w:t xml:space="preserve"> преобразовательские действия </w:t>
      </w:r>
      <w:r w:rsidR="00EC5C3E" w:rsidRPr="00EC5C3E">
        <w:t>в</w:t>
      </w:r>
      <w:r w:rsidR="00EC5C3E">
        <w:t> </w:t>
      </w:r>
      <w:r w:rsidRPr="00EC5C3E">
        <w:t>отношении</w:t>
      </w:r>
      <w:r w:rsidRPr="0044251A">
        <w:rPr>
          <w:szCs w:val="28"/>
        </w:rPr>
        <w:t xml:space="preserve"> всех сфер жизни.</w:t>
      </w:r>
    </w:p>
    <w:p w14:paraId="610CC967" w14:textId="44426235" w:rsidR="00221856" w:rsidRPr="0044251A" w:rsidRDefault="00221856" w:rsidP="00221856">
      <w:pPr>
        <w:spacing w:after="0" w:line="360" w:lineRule="auto"/>
        <w:contextualSpacing w:val="0"/>
        <w:rPr>
          <w:szCs w:val="28"/>
        </w:rPr>
      </w:pPr>
      <w:r w:rsidRPr="0044251A">
        <w:rPr>
          <w:szCs w:val="28"/>
        </w:rPr>
        <w:t>Данная тема является актуаль</w:t>
      </w:r>
      <w:r w:rsidR="00EC5C3E">
        <w:rPr>
          <w:szCs w:val="28"/>
        </w:rPr>
        <w:t>ной по многим причинам. Одна из </w:t>
      </w:r>
      <w:r w:rsidRPr="0044251A">
        <w:rPr>
          <w:szCs w:val="28"/>
        </w:rPr>
        <w:t>наиболее важных: недостаточная эффективность существующего аппарата связи между государством и обществом, несп</w:t>
      </w:r>
      <w:r w:rsidR="00EC5C3E">
        <w:rPr>
          <w:szCs w:val="28"/>
        </w:rPr>
        <w:t xml:space="preserve">особность органов власти </w:t>
      </w:r>
      <w:r w:rsidR="00EC5C3E">
        <w:rPr>
          <w:szCs w:val="28"/>
        </w:rPr>
        <w:lastRenderedPageBreak/>
        <w:t>в </w:t>
      </w:r>
      <w:r w:rsidRPr="0044251A">
        <w:rPr>
          <w:szCs w:val="28"/>
        </w:rPr>
        <w:t>достаточной мере представлять и реализовывать интересы людей. В таких ситуациях неэффективного взаимодействия особое значение приобретает использование опосредованных форм выявления общественного мнения, включая, в первую очередь, общественные опросы и другие, но уже более формальные способы, например, посре</w:t>
      </w:r>
      <w:r w:rsidR="00EC5C3E">
        <w:rPr>
          <w:szCs w:val="28"/>
        </w:rPr>
        <w:t xml:space="preserve">дством СМИ, митингов, петиций </w:t>
      </w:r>
      <w:r w:rsidR="00EC5C3E" w:rsidRPr="00EC5C3E">
        <w:t>и</w:t>
      </w:r>
      <w:r w:rsidR="00EC5C3E">
        <w:t> </w:t>
      </w:r>
      <w:r w:rsidRPr="00EC5C3E">
        <w:t>т</w:t>
      </w:r>
      <w:r w:rsidRPr="0044251A">
        <w:rPr>
          <w:szCs w:val="28"/>
        </w:rPr>
        <w:t>.п.</w:t>
      </w:r>
      <w:r w:rsidRPr="0044251A">
        <w:rPr>
          <w:rStyle w:val="a5"/>
          <w:szCs w:val="28"/>
        </w:rPr>
        <w:footnoteReference w:id="92"/>
      </w:r>
      <w:r w:rsidRPr="0044251A">
        <w:rPr>
          <w:szCs w:val="28"/>
        </w:rPr>
        <w:t>.</w:t>
      </w:r>
    </w:p>
    <w:p w14:paraId="429766C2" w14:textId="0EF7D97E" w:rsidR="00221856" w:rsidRPr="0044251A" w:rsidRDefault="00221856" w:rsidP="00221856">
      <w:pPr>
        <w:spacing w:after="0" w:line="360" w:lineRule="auto"/>
        <w:contextualSpacing w:val="0"/>
        <w:rPr>
          <w:szCs w:val="28"/>
        </w:rPr>
      </w:pPr>
      <w:proofErr w:type="gramStart"/>
      <w:r w:rsidRPr="0044251A">
        <w:rPr>
          <w:szCs w:val="28"/>
        </w:rPr>
        <w:t>Петухов В.В. видит причину отсутствия в российском обществе явного недовольства, подкрепл</w:t>
      </w:r>
      <w:r>
        <w:rPr>
          <w:szCs w:val="28"/>
        </w:rPr>
        <w:t>ё</w:t>
      </w:r>
      <w:r w:rsidRPr="0044251A">
        <w:rPr>
          <w:szCs w:val="28"/>
        </w:rPr>
        <w:t>нного действиями, связанного с недостатком механизмов, которые способст</w:t>
      </w:r>
      <w:r w:rsidR="00EC5C3E">
        <w:rPr>
          <w:szCs w:val="28"/>
        </w:rPr>
        <w:t>вовали бы уравниванию шансов на </w:t>
      </w:r>
      <w:r w:rsidRPr="0044251A">
        <w:rPr>
          <w:szCs w:val="28"/>
        </w:rPr>
        <w:t>самореализацию  для различных групп и слоев населения, в преобладании приватной (частной) сферы над официальной публичностью</w:t>
      </w:r>
      <w:r w:rsidRPr="0044251A">
        <w:rPr>
          <w:rStyle w:val="a5"/>
          <w:szCs w:val="28"/>
        </w:rPr>
        <w:footnoteReference w:id="93"/>
      </w:r>
      <w:r w:rsidRPr="0044251A">
        <w:rPr>
          <w:szCs w:val="28"/>
        </w:rPr>
        <w:t>. Наличие благоприятной экономической обстановки обеспечило улучше</w:t>
      </w:r>
      <w:r>
        <w:rPr>
          <w:szCs w:val="28"/>
        </w:rPr>
        <w:t xml:space="preserve">ние материального благополучия </w:t>
      </w:r>
      <w:r w:rsidRPr="0044251A">
        <w:rPr>
          <w:szCs w:val="28"/>
        </w:rPr>
        <w:t>некото</w:t>
      </w:r>
      <w:r w:rsidR="00EC5C3E">
        <w:rPr>
          <w:szCs w:val="28"/>
        </w:rPr>
        <w:t>рых групп граждан, позволило им </w:t>
      </w:r>
      <w:r w:rsidRPr="0044251A">
        <w:rPr>
          <w:szCs w:val="28"/>
        </w:rPr>
        <w:t>взяться за обустройство своей частной жизни, оставив при этом</w:t>
      </w:r>
      <w:proofErr w:type="gramEnd"/>
      <w:r w:rsidRPr="0044251A">
        <w:rPr>
          <w:szCs w:val="28"/>
        </w:rPr>
        <w:t xml:space="preserve"> решение существующих общественных проблем за властями, невзирая на их действия или же, наоборот, полную без</w:t>
      </w:r>
      <w:r>
        <w:rPr>
          <w:szCs w:val="28"/>
        </w:rPr>
        <w:t xml:space="preserve">участность. Во время ухудшения </w:t>
      </w:r>
      <w:r w:rsidRPr="0044251A">
        <w:rPr>
          <w:szCs w:val="28"/>
        </w:rPr>
        <w:t>экономических условий</w:t>
      </w:r>
      <w:r w:rsidR="00372514">
        <w:rPr>
          <w:szCs w:val="28"/>
        </w:rPr>
        <w:t>,</w:t>
      </w:r>
      <w:r w:rsidRPr="0044251A">
        <w:rPr>
          <w:szCs w:val="28"/>
        </w:rPr>
        <w:t xml:space="preserve"> лишившиеся воз</w:t>
      </w:r>
      <w:r w:rsidR="00EC5C3E">
        <w:rPr>
          <w:szCs w:val="28"/>
        </w:rPr>
        <w:t>можности воплотить свои планы в </w:t>
      </w:r>
      <w:r w:rsidRPr="0044251A">
        <w:rPr>
          <w:szCs w:val="28"/>
        </w:rPr>
        <w:t>жизнь</w:t>
      </w:r>
      <w:r w:rsidR="00372514">
        <w:rPr>
          <w:szCs w:val="28"/>
        </w:rPr>
        <w:t>,</w:t>
      </w:r>
      <w:r w:rsidRPr="0044251A">
        <w:rPr>
          <w:szCs w:val="28"/>
        </w:rPr>
        <w:t xml:space="preserve"> граждане начали осознавать, что лояльное отношение к властям уже не приносит им прежней выгоды, а лишь усугубляет их положение.</w:t>
      </w:r>
    </w:p>
    <w:p w14:paraId="454E015C" w14:textId="3C35BCA9" w:rsidR="00221856" w:rsidRPr="0044251A" w:rsidRDefault="00221856" w:rsidP="00221856">
      <w:pPr>
        <w:spacing w:after="0" w:line="360" w:lineRule="auto"/>
        <w:contextualSpacing w:val="0"/>
        <w:rPr>
          <w:szCs w:val="28"/>
        </w:rPr>
      </w:pPr>
      <w:r w:rsidRPr="0044251A">
        <w:rPr>
          <w:szCs w:val="28"/>
        </w:rPr>
        <w:t>Актуализация запроса на перемены поспособствовала тому, что многие россияне начали объединяться с целью решить проблемы, игнорируемые властями. Пусть это и не могло сразу повлечь за собой значительные изменения, однако определ</w:t>
      </w:r>
      <w:r>
        <w:rPr>
          <w:szCs w:val="28"/>
        </w:rPr>
        <w:t>ё</w:t>
      </w:r>
      <w:r w:rsidRPr="0044251A">
        <w:rPr>
          <w:szCs w:val="28"/>
        </w:rPr>
        <w:t>нно стало шагом на пути к возвращению законных прав граждан. Для них открылась возможность вернуть сво</w:t>
      </w:r>
      <w:r>
        <w:rPr>
          <w:szCs w:val="28"/>
        </w:rPr>
        <w:t>ё</w:t>
      </w:r>
      <w:r w:rsidRPr="0044251A">
        <w:rPr>
          <w:szCs w:val="28"/>
        </w:rPr>
        <w:t xml:space="preserve"> прежнее влияние на власть, и в первую очередь это было связано с развитием новых форм гражданского участия. Иногда для изменения закрепившихся «укладов» необходимо совершить нечто колоссальное, однако, как отмечает </w:t>
      </w:r>
      <w:r w:rsidRPr="0044251A">
        <w:rPr>
          <w:szCs w:val="28"/>
        </w:rPr>
        <w:lastRenderedPageBreak/>
        <w:t xml:space="preserve">П. </w:t>
      </w:r>
      <w:proofErr w:type="spellStart"/>
      <w:r w:rsidRPr="0044251A">
        <w:rPr>
          <w:szCs w:val="28"/>
        </w:rPr>
        <w:t>Штомпка</w:t>
      </w:r>
      <w:proofErr w:type="spellEnd"/>
      <w:r w:rsidRPr="0044251A">
        <w:rPr>
          <w:szCs w:val="28"/>
        </w:rPr>
        <w:t xml:space="preserve">, люди ежедневно меняют мир вокруг себя, совершая каждодневные  действия, выбирая те или иные стратегии, они оказывают влияние на целые сферы жизни, в </w:t>
      </w:r>
      <w:r w:rsidR="00616F03">
        <w:rPr>
          <w:szCs w:val="28"/>
        </w:rPr>
        <w:t>том числе экономику,</w:t>
      </w:r>
      <w:r w:rsidRPr="0044251A">
        <w:rPr>
          <w:szCs w:val="28"/>
        </w:rPr>
        <w:t xml:space="preserve"> культуру и т.п. И обобщ</w:t>
      </w:r>
      <w:r>
        <w:rPr>
          <w:szCs w:val="28"/>
        </w:rPr>
        <w:t>ё</w:t>
      </w:r>
      <w:r w:rsidRPr="0044251A">
        <w:rPr>
          <w:szCs w:val="28"/>
        </w:rPr>
        <w:t>нный результат и</w:t>
      </w:r>
      <w:r w:rsidR="00EC5C3E">
        <w:rPr>
          <w:szCs w:val="28"/>
        </w:rPr>
        <w:t>х индивидуальной деятельности в </w:t>
      </w:r>
      <w:r w:rsidRPr="0044251A">
        <w:rPr>
          <w:szCs w:val="28"/>
        </w:rPr>
        <w:t>итоге приводит к формированию новых тенденций в обществе</w:t>
      </w:r>
      <w:r w:rsidRPr="0044251A">
        <w:rPr>
          <w:rStyle w:val="a5"/>
          <w:szCs w:val="28"/>
        </w:rPr>
        <w:footnoteReference w:id="94"/>
      </w:r>
      <w:r w:rsidRPr="0044251A">
        <w:rPr>
          <w:szCs w:val="28"/>
        </w:rPr>
        <w:t>.</w:t>
      </w:r>
    </w:p>
    <w:p w14:paraId="5C96FAF1" w14:textId="631FE8EC" w:rsidR="00221856" w:rsidRPr="0044251A" w:rsidRDefault="00221856" w:rsidP="00221856">
      <w:pPr>
        <w:spacing w:after="0" w:line="360" w:lineRule="auto"/>
        <w:contextualSpacing w:val="0"/>
        <w:rPr>
          <w:szCs w:val="28"/>
        </w:rPr>
      </w:pPr>
      <w:r w:rsidRPr="0044251A">
        <w:rPr>
          <w:szCs w:val="28"/>
        </w:rPr>
        <w:t>Исходя из вышеизлож</w:t>
      </w:r>
      <w:r>
        <w:rPr>
          <w:szCs w:val="28"/>
        </w:rPr>
        <w:t>енного, вслед за В.В. Петуховым</w:t>
      </w:r>
      <w:r w:rsidR="00EC5C3E">
        <w:rPr>
          <w:szCs w:val="28"/>
        </w:rPr>
        <w:t xml:space="preserve"> можно прийти к </w:t>
      </w:r>
      <w:r w:rsidRPr="0044251A">
        <w:rPr>
          <w:szCs w:val="28"/>
        </w:rPr>
        <w:t>выводу, что феномен «гражданского участия» в России во многом развивается не за счет совершенствования публичной политики и публичных институтов, а скорее является следствием неэффективного функционирования существующих инс</w:t>
      </w:r>
      <w:r w:rsidR="00EC5C3E">
        <w:rPr>
          <w:szCs w:val="28"/>
        </w:rPr>
        <w:t>титуциональных возможностей для </w:t>
      </w:r>
      <w:r w:rsidRPr="0044251A">
        <w:rPr>
          <w:szCs w:val="28"/>
        </w:rPr>
        <w:t xml:space="preserve">проявления социального и политического </w:t>
      </w:r>
      <w:proofErr w:type="spellStart"/>
      <w:r w:rsidRPr="0044251A">
        <w:rPr>
          <w:szCs w:val="28"/>
        </w:rPr>
        <w:t>активизма</w:t>
      </w:r>
      <w:proofErr w:type="spellEnd"/>
      <w:r w:rsidRPr="0044251A">
        <w:rPr>
          <w:rStyle w:val="a5"/>
          <w:szCs w:val="28"/>
        </w:rPr>
        <w:footnoteReference w:id="95"/>
      </w:r>
      <w:r w:rsidRPr="0044251A">
        <w:rPr>
          <w:szCs w:val="28"/>
        </w:rPr>
        <w:t>.</w:t>
      </w:r>
    </w:p>
    <w:p w14:paraId="2725C532" w14:textId="4375F0DE" w:rsidR="00221856" w:rsidRPr="0044251A" w:rsidRDefault="00221856" w:rsidP="00221856">
      <w:pPr>
        <w:spacing w:after="0" w:line="360" w:lineRule="auto"/>
        <w:contextualSpacing w:val="0"/>
        <w:rPr>
          <w:szCs w:val="28"/>
        </w:rPr>
      </w:pPr>
      <w:r w:rsidRPr="0044251A">
        <w:rPr>
          <w:szCs w:val="28"/>
        </w:rPr>
        <w:t>Результаты  социологических исследований последнего времени показывают возросший общественный запрос на справедливость</w:t>
      </w:r>
      <w:r w:rsidRPr="0044251A">
        <w:rPr>
          <w:szCs w:val="28"/>
          <w:vertAlign w:val="superscript"/>
        </w:rPr>
        <w:footnoteReference w:id="96"/>
      </w:r>
      <w:r w:rsidRPr="0044251A">
        <w:rPr>
          <w:szCs w:val="28"/>
        </w:rPr>
        <w:t>. Использование другими гражданами привилегий, которые дают возможность кому-то обходить общие пр</w:t>
      </w:r>
      <w:r w:rsidR="00EC5C3E">
        <w:rPr>
          <w:szCs w:val="28"/>
        </w:rPr>
        <w:t>авила, пользоваться пробелами в </w:t>
      </w:r>
      <w:r w:rsidRPr="0044251A">
        <w:rPr>
          <w:szCs w:val="28"/>
        </w:rPr>
        <w:t xml:space="preserve">законодательстве, вызывают недовольство граждан во всех сферах общества, не только в сфере сохранения объектов культурного наследия. Для разрешения таких проблемных ситуаций гражданам порой ничего не остается, кроме как </w:t>
      </w:r>
      <w:proofErr w:type="spellStart"/>
      <w:r w:rsidRPr="0044251A">
        <w:rPr>
          <w:szCs w:val="28"/>
        </w:rPr>
        <w:t>самоорганизоваться</w:t>
      </w:r>
      <w:proofErr w:type="spellEnd"/>
      <w:r w:rsidRPr="0044251A">
        <w:rPr>
          <w:szCs w:val="28"/>
        </w:rPr>
        <w:t>, объединиться и совершать активные действия.  Функция гражданского общества заключается как раз в том, чтобы ре</w:t>
      </w:r>
      <w:r>
        <w:rPr>
          <w:szCs w:val="28"/>
        </w:rPr>
        <w:t xml:space="preserve">агировать и пытаться устранять </w:t>
      </w:r>
      <w:r w:rsidRPr="0044251A">
        <w:rPr>
          <w:szCs w:val="28"/>
        </w:rPr>
        <w:t xml:space="preserve">несправедливость. Так, например, фальсификация дат постройки в историко-культурных экспертизах объекта культурного наследия, с </w:t>
      </w:r>
      <w:proofErr w:type="gramStart"/>
      <w:r w:rsidRPr="0044251A">
        <w:rPr>
          <w:szCs w:val="28"/>
        </w:rPr>
        <w:t>помощью</w:t>
      </w:r>
      <w:proofErr w:type="gramEnd"/>
      <w:r w:rsidRPr="0044251A">
        <w:rPr>
          <w:szCs w:val="28"/>
        </w:rPr>
        <w:t xml:space="preserve"> которой может быть получено разрешение на снос и новое строительство, вызывает негодование у неравнодушных гражда</w:t>
      </w:r>
      <w:r w:rsidR="00EC5C3E">
        <w:rPr>
          <w:szCs w:val="28"/>
        </w:rPr>
        <w:t>н, мотивирует их объединяться и </w:t>
      </w:r>
      <w:r w:rsidRPr="0044251A">
        <w:rPr>
          <w:szCs w:val="28"/>
        </w:rPr>
        <w:t xml:space="preserve">отстаивать свои интересы в ответ на </w:t>
      </w:r>
      <w:r w:rsidRPr="0044251A">
        <w:rPr>
          <w:szCs w:val="28"/>
        </w:rPr>
        <w:lastRenderedPageBreak/>
        <w:t>п</w:t>
      </w:r>
      <w:r w:rsidR="00EC5C3E">
        <w:rPr>
          <w:szCs w:val="28"/>
        </w:rPr>
        <w:t>осягательства бизнес-структур и </w:t>
      </w:r>
      <w:r w:rsidRPr="0044251A">
        <w:rPr>
          <w:szCs w:val="28"/>
        </w:rPr>
        <w:t>заинтересованных в личной выго</w:t>
      </w:r>
      <w:r>
        <w:rPr>
          <w:szCs w:val="28"/>
        </w:rPr>
        <w:t>де представителей власти.  Н.С. </w:t>
      </w:r>
      <w:proofErr w:type="spellStart"/>
      <w:r w:rsidRPr="0044251A">
        <w:rPr>
          <w:szCs w:val="28"/>
        </w:rPr>
        <w:t>Юханов</w:t>
      </w:r>
      <w:proofErr w:type="spellEnd"/>
      <w:r w:rsidRPr="0044251A">
        <w:rPr>
          <w:szCs w:val="28"/>
        </w:rPr>
        <w:t xml:space="preserve"> отмечает, что в российском обществе есть тенденция к увеличению числа активных граждан, защищающих свои права в сферах, которые касаются улучшения качества жизни, он подчеркивает «гражданственность» таких инициатив, возникновение их «снизу», из конкретных проблем граждан</w:t>
      </w:r>
      <w:r w:rsidRPr="0044251A">
        <w:rPr>
          <w:rStyle w:val="a5"/>
          <w:szCs w:val="28"/>
        </w:rPr>
        <w:footnoteReference w:id="97"/>
      </w:r>
      <w:r w:rsidRPr="0044251A">
        <w:rPr>
          <w:szCs w:val="28"/>
        </w:rPr>
        <w:t>.</w:t>
      </w:r>
    </w:p>
    <w:p w14:paraId="6F0ADA3D" w14:textId="445A22AD" w:rsidR="00221856" w:rsidRPr="0044251A" w:rsidRDefault="00221856" w:rsidP="00221856">
      <w:pPr>
        <w:spacing w:after="0" w:line="360" w:lineRule="auto"/>
        <w:contextualSpacing w:val="0"/>
        <w:rPr>
          <w:szCs w:val="28"/>
        </w:rPr>
      </w:pPr>
      <w:r w:rsidRPr="0044251A">
        <w:rPr>
          <w:szCs w:val="28"/>
        </w:rPr>
        <w:t>Среди множества факторов, явля</w:t>
      </w:r>
      <w:r w:rsidR="00EC5C3E">
        <w:rPr>
          <w:szCs w:val="28"/>
        </w:rPr>
        <w:t>ющихся причиной существования и </w:t>
      </w:r>
      <w:r w:rsidRPr="0044251A">
        <w:rPr>
          <w:szCs w:val="28"/>
        </w:rPr>
        <w:t xml:space="preserve">вовлечения новых участников различных инициативных групп, объединений, сообществ, следует выделить расхождение между нормативно-правовыми актами и практикой их применения. В таких случаях общество вынуждено </w:t>
      </w:r>
      <w:proofErr w:type="gramStart"/>
      <w:r w:rsidRPr="0044251A">
        <w:rPr>
          <w:szCs w:val="28"/>
        </w:rPr>
        <w:t>обращат</w:t>
      </w:r>
      <w:r>
        <w:rPr>
          <w:szCs w:val="28"/>
        </w:rPr>
        <w:t>ь</w:t>
      </w:r>
      <w:r w:rsidRPr="0044251A">
        <w:rPr>
          <w:szCs w:val="28"/>
        </w:rPr>
        <w:t>ся к государству с требованием соблюдать</w:t>
      </w:r>
      <w:proofErr w:type="gramEnd"/>
      <w:r w:rsidRPr="0044251A">
        <w:rPr>
          <w:szCs w:val="28"/>
        </w:rPr>
        <w:t xml:space="preserve"> установленные им же правила и законы. Нередко представители </w:t>
      </w:r>
      <w:proofErr w:type="gramStart"/>
      <w:r w:rsidRPr="0044251A">
        <w:rPr>
          <w:szCs w:val="28"/>
        </w:rPr>
        <w:t>бизнес-структур</w:t>
      </w:r>
      <w:proofErr w:type="gramEnd"/>
      <w:r w:rsidRPr="0044251A">
        <w:rPr>
          <w:szCs w:val="28"/>
        </w:rPr>
        <w:t xml:space="preserve"> и власти города образуют коа</w:t>
      </w:r>
      <w:r w:rsidR="00EC5C3E">
        <w:rPr>
          <w:szCs w:val="28"/>
        </w:rPr>
        <w:t>лиции, так как заинтересованы в </w:t>
      </w:r>
      <w:r w:rsidRPr="0044251A">
        <w:rPr>
          <w:szCs w:val="28"/>
        </w:rPr>
        <w:t>получении максимальной экономической прибыли.  Конечные коалиции при этом преобразовываются в так называемые «машины роста»</w:t>
      </w:r>
      <w:r w:rsidRPr="0044251A">
        <w:rPr>
          <w:rStyle w:val="a5"/>
          <w:szCs w:val="28"/>
        </w:rPr>
        <w:footnoteReference w:id="98"/>
      </w:r>
      <w:r w:rsidRPr="0044251A">
        <w:rPr>
          <w:szCs w:val="28"/>
        </w:rPr>
        <w:t xml:space="preserve">. Обе стороны при этом извлекают из подобных взаимоотношений обоюдную выгоду, в качестве инструмента при этом используются городские территории. Стоит отметить, что результаты действий таких «машин роста» преподносят публике как способ добиться максимального благополучия граждан, развития территории. </w:t>
      </w:r>
      <w:proofErr w:type="gramStart"/>
      <w:r w:rsidRPr="0044251A">
        <w:rPr>
          <w:szCs w:val="28"/>
        </w:rPr>
        <w:t xml:space="preserve">Однако зачастую граждане становятся жертвами </w:t>
      </w:r>
      <w:proofErr w:type="spellStart"/>
      <w:r w:rsidRPr="0044251A">
        <w:rPr>
          <w:szCs w:val="28"/>
        </w:rPr>
        <w:t>джентрификации</w:t>
      </w:r>
      <w:proofErr w:type="spellEnd"/>
      <w:r w:rsidRPr="0044251A">
        <w:rPr>
          <w:rStyle w:val="a5"/>
          <w:szCs w:val="28"/>
        </w:rPr>
        <w:footnoteReference w:id="99"/>
      </w:r>
      <w:r w:rsidRPr="0044251A">
        <w:rPr>
          <w:szCs w:val="28"/>
        </w:rPr>
        <w:t xml:space="preserve">. Социолог А.М. Хохлова, изучая роль «машин роста» в борьбе за городское пространство в Санкт-Петербурге, отмечает  закрепившиеся за Санкт-Петербургом признаки постсоветского города, включающие нестабильную систему прав, противоречия в отношениях собственности и разногласий между мнениями: «советским», </w:t>
      </w:r>
      <w:r w:rsidRPr="0044251A">
        <w:rPr>
          <w:szCs w:val="28"/>
        </w:rPr>
        <w:lastRenderedPageBreak/>
        <w:t>рассматривающим городские пространства как полностью находящиеся под</w:t>
      </w:r>
      <w:r w:rsidR="00EC5C3E">
        <w:rPr>
          <w:szCs w:val="28"/>
        </w:rPr>
        <w:t> </w:t>
      </w:r>
      <w:r w:rsidRPr="0044251A">
        <w:rPr>
          <w:szCs w:val="28"/>
        </w:rPr>
        <w:t>контролем власти, и неолиберальным, основанным на рентабельности, эстетичности</w:t>
      </w:r>
      <w:r w:rsidRPr="0044251A">
        <w:rPr>
          <w:rStyle w:val="a5"/>
          <w:szCs w:val="28"/>
        </w:rPr>
        <w:footnoteReference w:id="100"/>
      </w:r>
      <w:r w:rsidRPr="0044251A">
        <w:rPr>
          <w:szCs w:val="28"/>
        </w:rPr>
        <w:t>. Согласно выводам её исследования</w:t>
      </w:r>
      <w:proofErr w:type="gramEnd"/>
      <w:r w:rsidRPr="0044251A">
        <w:rPr>
          <w:szCs w:val="28"/>
        </w:rPr>
        <w:t xml:space="preserve">, </w:t>
      </w:r>
      <w:r>
        <w:rPr>
          <w:szCs w:val="28"/>
        </w:rPr>
        <w:t xml:space="preserve">коалиции </w:t>
      </w:r>
      <w:r w:rsidRPr="00A5474D">
        <w:rPr>
          <w:szCs w:val="28"/>
        </w:rPr>
        <w:t>между государством и</w:t>
      </w:r>
      <w:r>
        <w:rPr>
          <w:szCs w:val="28"/>
        </w:rPr>
        <w:t xml:space="preserve"> бизнесом, как правило, возникаю</w:t>
      </w:r>
      <w:r w:rsidRPr="00A5474D">
        <w:rPr>
          <w:szCs w:val="28"/>
        </w:rPr>
        <w:t>т в случае, если последний представлен крупной строительной компанией, способной к вложению сре</w:t>
      </w:r>
      <w:proofErr w:type="gramStart"/>
      <w:r w:rsidRPr="00A5474D">
        <w:rPr>
          <w:szCs w:val="28"/>
        </w:rPr>
        <w:t>дств</w:t>
      </w:r>
      <w:r>
        <w:rPr>
          <w:szCs w:val="28"/>
        </w:rPr>
        <w:t xml:space="preserve"> в р</w:t>
      </w:r>
      <w:proofErr w:type="gramEnd"/>
      <w:r>
        <w:rPr>
          <w:szCs w:val="28"/>
        </w:rPr>
        <w:t>азвитие территорий города</w:t>
      </w:r>
      <w:r w:rsidRPr="00106725">
        <w:rPr>
          <w:szCs w:val="28"/>
        </w:rPr>
        <w:t xml:space="preserve">; </w:t>
      </w:r>
      <w:r w:rsidRPr="0044251A">
        <w:rPr>
          <w:szCs w:val="28"/>
        </w:rPr>
        <w:t>деятельность «машин роста» препятствует каким-либо видам гражданского участия в сфере управления городом</w:t>
      </w:r>
      <w:r w:rsidRPr="0044251A">
        <w:rPr>
          <w:rStyle w:val="a5"/>
          <w:szCs w:val="28"/>
        </w:rPr>
        <w:footnoteReference w:id="101"/>
      </w:r>
      <w:r w:rsidRPr="0044251A">
        <w:rPr>
          <w:szCs w:val="28"/>
        </w:rPr>
        <w:t xml:space="preserve">. </w:t>
      </w:r>
    </w:p>
    <w:p w14:paraId="0E635684" w14:textId="08207678" w:rsidR="00221856" w:rsidRPr="0044251A" w:rsidRDefault="00221856" w:rsidP="00221856">
      <w:pPr>
        <w:spacing w:after="0" w:line="360" w:lineRule="auto"/>
        <w:contextualSpacing w:val="0"/>
        <w:rPr>
          <w:szCs w:val="28"/>
        </w:rPr>
      </w:pPr>
      <w:r w:rsidRPr="0044251A">
        <w:rPr>
          <w:szCs w:val="28"/>
        </w:rPr>
        <w:t>В таких условиях граждане могут отстаивать свои права лишь самостоятельно, объединяясь для коллективных действий. Непростые обстоятельства способствуют поте</w:t>
      </w:r>
      <w:r w:rsidR="00EC5C3E">
        <w:rPr>
          <w:szCs w:val="28"/>
        </w:rPr>
        <w:t>ре веры во властные структуры и </w:t>
      </w:r>
      <w:r w:rsidRPr="0044251A">
        <w:rPr>
          <w:szCs w:val="28"/>
        </w:rPr>
        <w:t xml:space="preserve">избавлению от патернализма. Представители </w:t>
      </w:r>
      <w:proofErr w:type="spellStart"/>
      <w:r w:rsidRPr="0044251A">
        <w:rPr>
          <w:szCs w:val="28"/>
        </w:rPr>
        <w:t>градозащитных</w:t>
      </w:r>
      <w:proofErr w:type="spellEnd"/>
      <w:r w:rsidRPr="0044251A">
        <w:rPr>
          <w:szCs w:val="28"/>
        </w:rPr>
        <w:t xml:space="preserve"> объединений, осваивая юридическую сферу, испо</w:t>
      </w:r>
      <w:r w:rsidR="00EC5C3E">
        <w:rPr>
          <w:szCs w:val="28"/>
        </w:rPr>
        <w:t>льзуют правозащитные методы для </w:t>
      </w:r>
      <w:r w:rsidRPr="0044251A">
        <w:rPr>
          <w:szCs w:val="28"/>
        </w:rPr>
        <w:t>отстаивания гражданских и социальных прав. Исследователи отмечают тенденцию к профессионализации участни</w:t>
      </w:r>
      <w:r w:rsidR="00EC5C3E">
        <w:rPr>
          <w:szCs w:val="28"/>
        </w:rPr>
        <w:t>ков движений. Так, например, по </w:t>
      </w:r>
      <w:r w:rsidRPr="0044251A">
        <w:rPr>
          <w:szCs w:val="28"/>
        </w:rPr>
        <w:t>мнению исследователя М.</w:t>
      </w:r>
      <w:r>
        <w:rPr>
          <w:szCs w:val="28"/>
        </w:rPr>
        <w:t xml:space="preserve"> </w:t>
      </w:r>
      <w:r w:rsidRPr="0044251A">
        <w:rPr>
          <w:szCs w:val="28"/>
        </w:rPr>
        <w:t>Закировой, с развитием протестного движения чаще используется юридический и научный лексикон, требующий освоения, который в дальнейшем становит</w:t>
      </w:r>
      <w:r w:rsidR="00EC5C3E">
        <w:rPr>
          <w:szCs w:val="28"/>
        </w:rPr>
        <w:t>ся эффективным инструментом при </w:t>
      </w:r>
      <w:r w:rsidRPr="0044251A">
        <w:rPr>
          <w:szCs w:val="28"/>
        </w:rPr>
        <w:t>описании нарушений</w:t>
      </w:r>
      <w:r w:rsidRPr="0044251A">
        <w:rPr>
          <w:rStyle w:val="a5"/>
          <w:szCs w:val="28"/>
        </w:rPr>
        <w:footnoteReference w:id="102"/>
      </w:r>
      <w:r w:rsidRPr="0044251A">
        <w:rPr>
          <w:szCs w:val="28"/>
        </w:rPr>
        <w:t>.</w:t>
      </w:r>
    </w:p>
    <w:p w14:paraId="13FABF47" w14:textId="7AD7E0E2" w:rsidR="00221856" w:rsidRPr="0044251A" w:rsidRDefault="00221856" w:rsidP="00221856">
      <w:pPr>
        <w:spacing w:after="0" w:line="360" w:lineRule="auto"/>
        <w:contextualSpacing w:val="0"/>
        <w:rPr>
          <w:szCs w:val="28"/>
        </w:rPr>
      </w:pPr>
      <w:r w:rsidRPr="0044251A">
        <w:rPr>
          <w:szCs w:val="28"/>
        </w:rPr>
        <w:t>По мере развития общества возрастает число граждан, желающих полной независимости от государства. Это подтверждают результаты мониторинговых исследований, провед</w:t>
      </w:r>
      <w:r>
        <w:rPr>
          <w:szCs w:val="28"/>
        </w:rPr>
        <w:t>ё</w:t>
      </w:r>
      <w:r w:rsidRPr="0044251A">
        <w:rPr>
          <w:szCs w:val="28"/>
        </w:rPr>
        <w:t>нных Институтом социологии Федерального научно-исследовательского социологического це</w:t>
      </w:r>
      <w:r w:rsidR="00EC5C3E">
        <w:rPr>
          <w:szCs w:val="28"/>
        </w:rPr>
        <w:t>нтра РАН. В </w:t>
      </w:r>
      <w:r>
        <w:rPr>
          <w:szCs w:val="28"/>
        </w:rPr>
        <w:t>соответствии с ними</w:t>
      </w:r>
      <w:r w:rsidRPr="0044251A">
        <w:rPr>
          <w:szCs w:val="28"/>
        </w:rPr>
        <w:t xml:space="preserve"> доля опрошенных россиян, которая утверждает, что </w:t>
      </w:r>
      <w:r w:rsidRPr="0044251A">
        <w:rPr>
          <w:szCs w:val="28"/>
        </w:rPr>
        <w:lastRenderedPageBreak/>
        <w:t>не нуждается в социальной или экономической помощи от государства, неуклонно раст</w:t>
      </w:r>
      <w:r>
        <w:rPr>
          <w:szCs w:val="28"/>
        </w:rPr>
        <w:t>ё</w:t>
      </w:r>
      <w:r w:rsidRPr="0044251A">
        <w:rPr>
          <w:szCs w:val="28"/>
        </w:rPr>
        <w:t>т, и в 2019 году составляла почти половину от всех опрошенных, а среди обеспеченных групп и молод</w:t>
      </w:r>
      <w:r>
        <w:rPr>
          <w:szCs w:val="28"/>
        </w:rPr>
        <w:t>ё</w:t>
      </w:r>
      <w:r w:rsidRPr="0044251A">
        <w:rPr>
          <w:szCs w:val="28"/>
        </w:rPr>
        <w:t>жи данное число возрастает вплоть до 78 и 56</w:t>
      </w:r>
      <w:r w:rsidR="00485698">
        <w:rPr>
          <w:szCs w:val="28"/>
        </w:rPr>
        <w:t xml:space="preserve"> %</w:t>
      </w:r>
      <w:r w:rsidRPr="0044251A">
        <w:rPr>
          <w:szCs w:val="28"/>
        </w:rPr>
        <w:t xml:space="preserve"> соответственно</w:t>
      </w:r>
      <w:r w:rsidRPr="0044251A">
        <w:rPr>
          <w:rStyle w:val="a5"/>
          <w:szCs w:val="28"/>
        </w:rPr>
        <w:footnoteReference w:id="103"/>
      </w:r>
      <w:r w:rsidRPr="0044251A">
        <w:rPr>
          <w:szCs w:val="28"/>
        </w:rPr>
        <w:t>.</w:t>
      </w:r>
    </w:p>
    <w:p w14:paraId="1588B88C" w14:textId="6D71E760" w:rsidR="00221856" w:rsidRPr="0044251A" w:rsidRDefault="00221856" w:rsidP="00221856">
      <w:pPr>
        <w:spacing w:after="0" w:line="360" w:lineRule="auto"/>
        <w:contextualSpacing w:val="0"/>
        <w:rPr>
          <w:szCs w:val="28"/>
        </w:rPr>
      </w:pPr>
      <w:r>
        <w:rPr>
          <w:szCs w:val="28"/>
        </w:rPr>
        <w:t>Н</w:t>
      </w:r>
      <w:r w:rsidRPr="0044251A">
        <w:rPr>
          <w:szCs w:val="28"/>
        </w:rPr>
        <w:t xml:space="preserve">е будет ошибочным полагать, что на результаты исследований значительное влияние оказал уровень материального благосостояния граждан, поскольку люди, живущие за </w:t>
      </w:r>
      <w:r w:rsidR="00EC5C3E">
        <w:rPr>
          <w:szCs w:val="28"/>
        </w:rPr>
        <w:t>счет пособий и других выплат от </w:t>
      </w:r>
      <w:r w:rsidRPr="0044251A">
        <w:rPr>
          <w:szCs w:val="28"/>
        </w:rPr>
        <w:t>государства, не станут настаивать на сво</w:t>
      </w:r>
      <w:r>
        <w:rPr>
          <w:szCs w:val="28"/>
        </w:rPr>
        <w:t>ё</w:t>
      </w:r>
      <w:r w:rsidRPr="0044251A">
        <w:rPr>
          <w:szCs w:val="28"/>
        </w:rPr>
        <w:t>м желании обрести самостоятельность в социал</w:t>
      </w:r>
      <w:r>
        <w:rPr>
          <w:szCs w:val="28"/>
        </w:rPr>
        <w:t>ьно-экономическом плане. Однако</w:t>
      </w:r>
      <w:r w:rsidR="00EC5C3E">
        <w:rPr>
          <w:szCs w:val="28"/>
        </w:rPr>
        <w:t xml:space="preserve"> это далеко не </w:t>
      </w:r>
      <w:r w:rsidRPr="0044251A">
        <w:rPr>
          <w:szCs w:val="28"/>
        </w:rPr>
        <w:t xml:space="preserve">единственная причина, ведь важную роль играют также и личные убеждения граждан. </w:t>
      </w:r>
      <w:r>
        <w:rPr>
          <w:szCs w:val="28"/>
        </w:rPr>
        <w:t>Н</w:t>
      </w:r>
      <w:r w:rsidRPr="0044251A">
        <w:rPr>
          <w:szCs w:val="28"/>
        </w:rPr>
        <w:t>апример, лица, которые обладают более предприимчивыми стратегиями поведе</w:t>
      </w:r>
      <w:r w:rsidR="00EC5C3E">
        <w:rPr>
          <w:szCs w:val="28"/>
        </w:rPr>
        <w:t>ния, скорее будут настаивать на </w:t>
      </w:r>
      <w:r w:rsidRPr="0044251A">
        <w:rPr>
          <w:szCs w:val="28"/>
        </w:rPr>
        <w:t>готовности действовать самостоятельно и обеспечивать себя без помощи со стороны государства, в то время как приверженцы патерналистского мышления в большей степени склоняются к противоположным суждениям</w:t>
      </w:r>
      <w:r w:rsidRPr="0044251A">
        <w:rPr>
          <w:rStyle w:val="a5"/>
          <w:szCs w:val="28"/>
        </w:rPr>
        <w:footnoteReference w:id="104"/>
      </w:r>
      <w:r w:rsidRPr="0044251A">
        <w:rPr>
          <w:szCs w:val="28"/>
        </w:rPr>
        <w:t>.</w:t>
      </w:r>
    </w:p>
    <w:p w14:paraId="391C9DB7" w14:textId="21D46268" w:rsidR="00221856" w:rsidRPr="0044251A" w:rsidRDefault="00221856" w:rsidP="00221856">
      <w:pPr>
        <w:spacing w:after="0" w:line="360" w:lineRule="auto"/>
        <w:contextualSpacing w:val="0"/>
        <w:rPr>
          <w:szCs w:val="28"/>
        </w:rPr>
      </w:pPr>
      <w:r w:rsidRPr="0044251A">
        <w:rPr>
          <w:szCs w:val="28"/>
        </w:rPr>
        <w:t>Таким образом, можно предположить, что в российс</w:t>
      </w:r>
      <w:r>
        <w:rPr>
          <w:szCs w:val="28"/>
        </w:rPr>
        <w:t xml:space="preserve">ком обществе имеется </w:t>
      </w:r>
      <w:r w:rsidRPr="0044251A">
        <w:rPr>
          <w:szCs w:val="28"/>
        </w:rPr>
        <w:t>немалое количество граждан с высокими амбициями и</w:t>
      </w:r>
      <w:r>
        <w:rPr>
          <w:szCs w:val="28"/>
        </w:rPr>
        <w:t xml:space="preserve"> стремлением к самореализации, </w:t>
      </w:r>
      <w:r w:rsidRPr="0044251A">
        <w:rPr>
          <w:szCs w:val="28"/>
        </w:rPr>
        <w:t xml:space="preserve">но структур, которые </w:t>
      </w:r>
      <w:r w:rsidR="00EC5C3E">
        <w:rPr>
          <w:szCs w:val="28"/>
        </w:rPr>
        <w:t>могли бы обеспечить выражение и </w:t>
      </w:r>
      <w:r w:rsidRPr="0044251A">
        <w:rPr>
          <w:szCs w:val="28"/>
        </w:rPr>
        <w:t>защиту их интересов, недостаточно, а имеющиеся в наличии не пользуются особой поддержкой со стороны общест</w:t>
      </w:r>
      <w:r w:rsidR="00EC5C3E">
        <w:rPr>
          <w:szCs w:val="28"/>
        </w:rPr>
        <w:t>ва. Как, например, профсоюзы не </w:t>
      </w:r>
      <w:r w:rsidRPr="0044251A">
        <w:rPr>
          <w:szCs w:val="28"/>
        </w:rPr>
        <w:t xml:space="preserve">признаются многими гражданами как защитники их прав и свобод. </w:t>
      </w:r>
    </w:p>
    <w:p w14:paraId="19DB3A91" w14:textId="4D170513" w:rsidR="00974825" w:rsidRDefault="00221856" w:rsidP="00443EDF">
      <w:pPr>
        <w:spacing w:after="0" w:line="360" w:lineRule="auto"/>
        <w:contextualSpacing w:val="0"/>
        <w:rPr>
          <w:szCs w:val="28"/>
        </w:rPr>
      </w:pPr>
      <w:r w:rsidRPr="0044251A">
        <w:rPr>
          <w:szCs w:val="28"/>
        </w:rPr>
        <w:t>Таким образом, в этом параграфе были рассмотрены сущностные характеристики гражданского участия. Гражданское участие было рассмотрено как механизм осуществления деятельности в гражданском обществе, проявление инициативы для п</w:t>
      </w:r>
      <w:r w:rsidR="00EC5C3E">
        <w:rPr>
          <w:szCs w:val="28"/>
        </w:rPr>
        <w:t>ринятия решений об изменениях в </w:t>
      </w:r>
      <w:r w:rsidRPr="0044251A">
        <w:rPr>
          <w:szCs w:val="28"/>
        </w:rPr>
        <w:t xml:space="preserve">рамках сложившихся общественных условий. Данный тип участия также раскрыт в качестве публичной активности, которая позволяет реализовать </w:t>
      </w:r>
      <w:r w:rsidRPr="0044251A">
        <w:rPr>
          <w:szCs w:val="28"/>
        </w:rPr>
        <w:lastRenderedPageBreak/>
        <w:t xml:space="preserve">права, свободы и компетенции, обеспечить достижение поставленных гражданами целей. Гражданское участие рассматривалось как инструмент участия граждан в принятии решений на всех его этапах, то есть в качестве средства, обеспечивающего согласованную работу государственных структур и негосударственных субъектов: инициативных групп граждан, общественных объединений, негосударственных организаций. Проанализированы функции гражданского общества. Отмечено, что институты гражданского участия позволяют, объединяя людей по общим интересам, озвучивать и отстаивать свою позицию по важным вопросам функционирования общества. Также </w:t>
      </w:r>
      <w:r>
        <w:rPr>
          <w:szCs w:val="28"/>
        </w:rPr>
        <w:t>раскрыта важная функция</w:t>
      </w:r>
      <w:r w:rsidRPr="0044251A">
        <w:rPr>
          <w:szCs w:val="28"/>
        </w:rPr>
        <w:t xml:space="preserve"> гражданского общества</w:t>
      </w:r>
      <w:r>
        <w:rPr>
          <w:szCs w:val="28"/>
        </w:rPr>
        <w:t>, заключающаяся в участии</w:t>
      </w:r>
      <w:r w:rsidRPr="0044251A">
        <w:rPr>
          <w:szCs w:val="28"/>
        </w:rPr>
        <w:t xml:space="preserve"> в р</w:t>
      </w:r>
      <w:r w:rsidR="00EC5C3E">
        <w:rPr>
          <w:szCs w:val="28"/>
        </w:rPr>
        <w:t>азвитии горизонтальных связей и </w:t>
      </w:r>
      <w:r w:rsidRPr="0044251A">
        <w:rPr>
          <w:szCs w:val="28"/>
        </w:rPr>
        <w:t>отношений. Описаны факторы, которые способствуют росту гражданской активности</w:t>
      </w:r>
      <w:r>
        <w:rPr>
          <w:szCs w:val="28"/>
        </w:rPr>
        <w:t xml:space="preserve"> в современном контексте</w:t>
      </w:r>
      <w:r w:rsidRPr="0044251A">
        <w:rPr>
          <w:szCs w:val="28"/>
        </w:rPr>
        <w:t>: актуализация запроса на перемены, общественного запроса на справедливость, отсутствие достаточно эффективно действующих структур, которые могли бы обеспечить выражение и защиту интересов, прав гражда</w:t>
      </w:r>
      <w:r w:rsidR="00DD441D">
        <w:rPr>
          <w:szCs w:val="28"/>
        </w:rPr>
        <w:t>н.</w:t>
      </w:r>
    </w:p>
    <w:p w14:paraId="072A8ADD" w14:textId="03B1F1A4" w:rsidR="00EC5C3E" w:rsidRDefault="00EC5C3E" w:rsidP="00443EDF">
      <w:pPr>
        <w:spacing w:after="0" w:line="360" w:lineRule="auto"/>
        <w:contextualSpacing w:val="0"/>
        <w:rPr>
          <w:szCs w:val="28"/>
        </w:rPr>
      </w:pPr>
    </w:p>
    <w:p w14:paraId="5C8FE06A" w14:textId="77777777" w:rsidR="00EC5C3E" w:rsidRDefault="00EC5C3E" w:rsidP="00443EDF">
      <w:pPr>
        <w:spacing w:after="0" w:line="360" w:lineRule="auto"/>
        <w:contextualSpacing w:val="0"/>
        <w:rPr>
          <w:szCs w:val="28"/>
        </w:rPr>
        <w:sectPr w:rsidR="00EC5C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A62924A" w14:textId="3ABCD289" w:rsidR="00C61A5A" w:rsidRPr="00EC5C3E" w:rsidRDefault="008F5F1D" w:rsidP="00EC5C3E">
      <w:pPr>
        <w:spacing w:after="240" w:line="240" w:lineRule="auto"/>
        <w:ind w:left="1134" w:right="1134" w:firstLine="0"/>
        <w:contextualSpacing w:val="0"/>
        <w:jc w:val="center"/>
        <w:outlineLvl w:val="1"/>
        <w:rPr>
          <w:b/>
          <w:bCs/>
        </w:rPr>
      </w:pPr>
      <w:bookmarkStart w:id="9" w:name="_Toc39327234"/>
      <w:bookmarkStart w:id="10" w:name="_Toc39327936"/>
      <w:bookmarkStart w:id="11" w:name="_Toc41860984"/>
      <w:r w:rsidRPr="00EC5C3E">
        <w:rPr>
          <w:b/>
          <w:bCs/>
        </w:rPr>
        <w:lastRenderedPageBreak/>
        <w:t>1.3</w:t>
      </w:r>
      <w:r w:rsidR="00C61A5A" w:rsidRPr="00EC5C3E">
        <w:rPr>
          <w:b/>
          <w:bCs/>
        </w:rPr>
        <w:t xml:space="preserve">. </w:t>
      </w:r>
      <w:bookmarkEnd w:id="9"/>
      <w:bookmarkEnd w:id="10"/>
      <w:r w:rsidR="00C61A5A" w:rsidRPr="00EC5C3E">
        <w:rPr>
          <w:b/>
          <w:bCs/>
        </w:rPr>
        <w:t>Совреме</w:t>
      </w:r>
      <w:r w:rsidR="00EC5C3E">
        <w:rPr>
          <w:b/>
          <w:bCs/>
        </w:rPr>
        <w:t>нные формы гражданского участия</w:t>
      </w:r>
      <w:r w:rsidR="00EC5C3E">
        <w:rPr>
          <w:b/>
          <w:bCs/>
        </w:rPr>
        <w:br/>
      </w:r>
      <w:r w:rsidR="00C61A5A" w:rsidRPr="00EC5C3E">
        <w:rPr>
          <w:b/>
          <w:bCs/>
        </w:rPr>
        <w:t>в городском пространстве</w:t>
      </w:r>
      <w:bookmarkEnd w:id="11"/>
      <w:r w:rsidR="001D0F12" w:rsidRPr="00EC5C3E">
        <w:rPr>
          <w:b/>
          <w:bCs/>
        </w:rPr>
        <w:t xml:space="preserve"> </w:t>
      </w:r>
    </w:p>
    <w:p w14:paraId="0292CA8C" w14:textId="56E830F2" w:rsidR="00C61A5A" w:rsidRPr="0044251A" w:rsidRDefault="00C61A5A" w:rsidP="00EC5C3E">
      <w:pPr>
        <w:spacing w:after="0" w:line="360" w:lineRule="auto"/>
        <w:contextualSpacing w:val="0"/>
        <w:rPr>
          <w:szCs w:val="28"/>
        </w:rPr>
      </w:pPr>
      <w:r w:rsidRPr="0044251A">
        <w:rPr>
          <w:szCs w:val="28"/>
        </w:rPr>
        <w:t>Согласно исследованию Центра гражданского анализа и независимых исследований, начиная с 2010 года, в России произошло заметное увеличение объема, потенциала и разнообразия само</w:t>
      </w:r>
      <w:r w:rsidR="00EC5C3E">
        <w:rPr>
          <w:szCs w:val="28"/>
        </w:rPr>
        <w:t>организации граждан (создания и</w:t>
      </w:r>
      <w:r w:rsidR="00EC5C3E">
        <w:rPr>
          <w:szCs w:val="28"/>
          <w:lang w:val="en-US"/>
        </w:rPr>
        <w:t> </w:t>
      </w:r>
      <w:r w:rsidRPr="0044251A">
        <w:rPr>
          <w:szCs w:val="28"/>
        </w:rPr>
        <w:t>деятельности объединений).</w:t>
      </w:r>
      <w:r w:rsidRPr="0044251A">
        <w:rPr>
          <w:szCs w:val="28"/>
          <w:vertAlign w:val="superscript"/>
        </w:rPr>
        <w:footnoteReference w:id="105"/>
      </w:r>
      <w:r w:rsidRPr="0044251A">
        <w:rPr>
          <w:szCs w:val="28"/>
        </w:rPr>
        <w:t xml:space="preserve"> В большинстве случаев это незарегистрированные объединения граждан, нацеленные на решение локальных проблем, активность которых может быть обусловлена как реакцией на действия власти, так и осознанием ценности специфических общественных благ.</w:t>
      </w:r>
      <w:r w:rsidRPr="0044251A">
        <w:rPr>
          <w:szCs w:val="28"/>
          <w:vertAlign w:val="superscript"/>
        </w:rPr>
        <w:footnoteReference w:id="106"/>
      </w:r>
      <w:r w:rsidRPr="0044251A">
        <w:rPr>
          <w:szCs w:val="28"/>
        </w:rPr>
        <w:t xml:space="preserve"> </w:t>
      </w:r>
    </w:p>
    <w:p w14:paraId="54711009" w14:textId="7CAA8802" w:rsidR="00C61A5A" w:rsidRDefault="00C61A5A" w:rsidP="00EC5C3E">
      <w:pPr>
        <w:spacing w:after="0" w:line="360" w:lineRule="auto"/>
        <w:contextualSpacing w:val="0"/>
        <w:rPr>
          <w:szCs w:val="28"/>
        </w:rPr>
      </w:pPr>
      <w:proofErr w:type="gramStart"/>
      <w:r w:rsidRPr="0044251A">
        <w:rPr>
          <w:szCs w:val="28"/>
        </w:rPr>
        <w:t>Исследователь Лаборатории Публичной социологии О.</w:t>
      </w:r>
      <w:r>
        <w:rPr>
          <w:szCs w:val="28"/>
        </w:rPr>
        <w:t xml:space="preserve"> </w:t>
      </w:r>
      <w:r w:rsidRPr="0044251A">
        <w:rPr>
          <w:szCs w:val="28"/>
        </w:rPr>
        <w:t>Журавл</w:t>
      </w:r>
      <w:r w:rsidR="000761FC">
        <w:rPr>
          <w:szCs w:val="28"/>
        </w:rPr>
        <w:t>е</w:t>
      </w:r>
      <w:r w:rsidRPr="0044251A">
        <w:rPr>
          <w:szCs w:val="28"/>
        </w:rPr>
        <w:t>в отмечает, что в последние годы также распространены объединения,</w:t>
      </w:r>
      <w:r w:rsidR="00EC5C3E">
        <w:rPr>
          <w:szCs w:val="28"/>
        </w:rPr>
        <w:t xml:space="preserve"> в </w:t>
      </w:r>
      <w:r>
        <w:rPr>
          <w:szCs w:val="28"/>
        </w:rPr>
        <w:t>которых участники</w:t>
      </w:r>
      <w:r w:rsidRPr="0044251A">
        <w:rPr>
          <w:szCs w:val="28"/>
        </w:rPr>
        <w:t xml:space="preserve"> </w:t>
      </w:r>
      <w:r>
        <w:rPr>
          <w:szCs w:val="28"/>
        </w:rPr>
        <w:t xml:space="preserve">не занимаются </w:t>
      </w:r>
      <w:r w:rsidRPr="0044251A">
        <w:rPr>
          <w:szCs w:val="28"/>
        </w:rPr>
        <w:t xml:space="preserve">решением одной </w:t>
      </w:r>
      <w:r>
        <w:rPr>
          <w:szCs w:val="28"/>
        </w:rPr>
        <w:t xml:space="preserve">конкретной </w:t>
      </w:r>
      <w:r w:rsidRPr="0044251A">
        <w:rPr>
          <w:szCs w:val="28"/>
        </w:rPr>
        <w:t>проблемы</w:t>
      </w:r>
      <w:r>
        <w:rPr>
          <w:szCs w:val="28"/>
        </w:rPr>
        <w:t xml:space="preserve">, а </w:t>
      </w:r>
      <w:r w:rsidRPr="0044251A">
        <w:rPr>
          <w:szCs w:val="28"/>
        </w:rPr>
        <w:t>сознательно объединяютс</w:t>
      </w:r>
      <w:r>
        <w:rPr>
          <w:szCs w:val="28"/>
        </w:rPr>
        <w:t>я для активистской деятельности</w:t>
      </w:r>
      <w:r w:rsidRPr="0044251A">
        <w:rPr>
          <w:szCs w:val="28"/>
          <w:vertAlign w:val="superscript"/>
        </w:rPr>
        <w:footnoteReference w:id="107"/>
      </w:r>
      <w:r>
        <w:rPr>
          <w:szCs w:val="28"/>
        </w:rPr>
        <w:t>. Исследователи также отмечают, что п</w:t>
      </w:r>
      <w:r w:rsidRPr="0044251A">
        <w:rPr>
          <w:szCs w:val="28"/>
        </w:rPr>
        <w:t xml:space="preserve">осле этапа протестов 2011–2012 годов происходит приток в </w:t>
      </w:r>
      <w:proofErr w:type="spellStart"/>
      <w:r w:rsidRPr="0044251A">
        <w:rPr>
          <w:szCs w:val="28"/>
        </w:rPr>
        <w:t>активизм</w:t>
      </w:r>
      <w:proofErr w:type="spellEnd"/>
      <w:r w:rsidRPr="0044251A">
        <w:rPr>
          <w:szCs w:val="28"/>
        </w:rPr>
        <w:t xml:space="preserve"> </w:t>
      </w:r>
      <w:r w:rsidR="00EC5C3E">
        <w:rPr>
          <w:szCs w:val="28"/>
        </w:rPr>
        <w:t>участников митингов, которые от </w:t>
      </w:r>
      <w:r w:rsidRPr="0044251A">
        <w:rPr>
          <w:szCs w:val="28"/>
        </w:rPr>
        <w:t>политических шагов перешли к неполитическим низовым общественным инициативам</w:t>
      </w:r>
      <w:r>
        <w:rPr>
          <w:rStyle w:val="a5"/>
          <w:szCs w:val="28"/>
        </w:rPr>
        <w:footnoteReference w:id="108"/>
      </w:r>
      <w:r w:rsidRPr="0044251A">
        <w:rPr>
          <w:szCs w:val="28"/>
        </w:rPr>
        <w:t>.</w:t>
      </w:r>
      <w:r w:rsidRPr="00D773BB">
        <w:rPr>
          <w:szCs w:val="28"/>
        </w:rPr>
        <w:t xml:space="preserve"> </w:t>
      </w:r>
      <w:proofErr w:type="gramEnd"/>
    </w:p>
    <w:p w14:paraId="10810570" w14:textId="03491172" w:rsidR="00C61A5A" w:rsidRPr="00D773BB" w:rsidRDefault="00C61A5A" w:rsidP="00EC5C3E">
      <w:pPr>
        <w:spacing w:after="0" w:line="360" w:lineRule="auto"/>
        <w:contextualSpacing w:val="0"/>
        <w:rPr>
          <w:szCs w:val="28"/>
        </w:rPr>
      </w:pPr>
      <w:r w:rsidRPr="00821569">
        <w:rPr>
          <w:szCs w:val="28"/>
        </w:rPr>
        <w:t xml:space="preserve">В процессе своего развития города России подверглись значительным переменам, особенно во время экономического роста 2000-х годов: произошли изменения в инфраструктуре, поменялись модели по освоению различных территорий, а также правила их застройки. Муниципальные органы власти в подобных условиях, когда </w:t>
      </w:r>
      <w:proofErr w:type="gramStart"/>
      <w:r w:rsidRPr="00821569">
        <w:rPr>
          <w:szCs w:val="28"/>
        </w:rPr>
        <w:t xml:space="preserve">произошло повышение спроса на </w:t>
      </w:r>
      <w:r w:rsidRPr="00821569">
        <w:rPr>
          <w:szCs w:val="28"/>
        </w:rPr>
        <w:lastRenderedPageBreak/>
        <w:t>объекты недвижимости и повысился</w:t>
      </w:r>
      <w:proofErr w:type="gramEnd"/>
      <w:r w:rsidRPr="00821569">
        <w:rPr>
          <w:szCs w:val="28"/>
        </w:rPr>
        <w:t xml:space="preserve"> уровень нагрузки на действующую инфраструктуру, неизбежно столкнулись с проблемой разрешения конфликтов интересов </w:t>
      </w:r>
      <w:r>
        <w:rPr>
          <w:szCs w:val="28"/>
        </w:rPr>
        <w:t>собственных и интересов горожан</w:t>
      </w:r>
      <w:r w:rsidRPr="00821569">
        <w:rPr>
          <w:szCs w:val="28"/>
        </w:rPr>
        <w:t xml:space="preserve"> и бизнеса. Исходя из результатов исследований, часто решения принимаются не в интересах простых граждан</w:t>
      </w:r>
      <w:r w:rsidRPr="00821569">
        <w:rPr>
          <w:szCs w:val="28"/>
          <w:vertAlign w:val="superscript"/>
        </w:rPr>
        <w:footnoteReference w:id="109"/>
      </w:r>
      <w:r>
        <w:rPr>
          <w:szCs w:val="28"/>
        </w:rPr>
        <w:t>. Горожанам</w:t>
      </w:r>
      <w:r w:rsidRPr="00821569">
        <w:rPr>
          <w:szCs w:val="28"/>
        </w:rPr>
        <w:t xml:space="preserve"> пришлось сделать выбор: </w:t>
      </w:r>
      <w:r>
        <w:rPr>
          <w:szCs w:val="28"/>
        </w:rPr>
        <w:t xml:space="preserve">либо </w:t>
      </w:r>
      <w:r w:rsidR="00EC5C3E">
        <w:rPr>
          <w:szCs w:val="28"/>
        </w:rPr>
        <w:t>смириться с </w:t>
      </w:r>
      <w:r w:rsidRPr="00821569">
        <w:rPr>
          <w:szCs w:val="28"/>
        </w:rPr>
        <w:t>подобной несправедливостью и позволить уничтожать памятники культу</w:t>
      </w:r>
      <w:r>
        <w:rPr>
          <w:szCs w:val="28"/>
        </w:rPr>
        <w:t>ры, сокращать уровень зон зеленых насаждений и т.д.,</w:t>
      </w:r>
      <w:r w:rsidRPr="00821569">
        <w:rPr>
          <w:szCs w:val="28"/>
        </w:rPr>
        <w:t xml:space="preserve"> либо оказать сопротивление. </w:t>
      </w:r>
    </w:p>
    <w:p w14:paraId="40BA4DD6" w14:textId="2AA968F6" w:rsidR="00C61A5A" w:rsidRDefault="00C61A5A" w:rsidP="00EC5C3E">
      <w:pPr>
        <w:spacing w:after="0" w:line="360" w:lineRule="auto"/>
        <w:contextualSpacing w:val="0"/>
        <w:rPr>
          <w:szCs w:val="28"/>
        </w:rPr>
      </w:pPr>
      <w:r w:rsidRPr="005D3059">
        <w:rPr>
          <w:szCs w:val="28"/>
        </w:rPr>
        <w:t>Привед</w:t>
      </w:r>
      <w:r>
        <w:rPr>
          <w:szCs w:val="28"/>
        </w:rPr>
        <w:t>ё</w:t>
      </w:r>
      <w:r w:rsidRPr="005D3059">
        <w:rPr>
          <w:szCs w:val="28"/>
        </w:rPr>
        <w:t xml:space="preserve">м данные исследования </w:t>
      </w:r>
      <w:r w:rsidR="00EC5C3E">
        <w:rPr>
          <w:szCs w:val="28"/>
        </w:rPr>
        <w:t>низовой городской мобилизации в </w:t>
      </w:r>
      <w:r w:rsidRPr="005D3059">
        <w:rPr>
          <w:szCs w:val="28"/>
        </w:rPr>
        <w:t>России в 2012–2014 годах, провед</w:t>
      </w:r>
      <w:r>
        <w:rPr>
          <w:szCs w:val="28"/>
        </w:rPr>
        <w:t>ё</w:t>
      </w:r>
      <w:r w:rsidRPr="005D3059">
        <w:rPr>
          <w:szCs w:val="28"/>
        </w:rPr>
        <w:t xml:space="preserve">нного старшим научным сотрудником Социологического института РАН А.А </w:t>
      </w:r>
      <w:proofErr w:type="spellStart"/>
      <w:r w:rsidRPr="005D3059">
        <w:rPr>
          <w:szCs w:val="28"/>
        </w:rPr>
        <w:t>Сем</w:t>
      </w:r>
      <w:r>
        <w:rPr>
          <w:szCs w:val="28"/>
        </w:rPr>
        <w:t>ё</w:t>
      </w:r>
      <w:r w:rsidRPr="005D3059">
        <w:rPr>
          <w:szCs w:val="28"/>
        </w:rPr>
        <w:t>новым</w:t>
      </w:r>
      <w:proofErr w:type="spellEnd"/>
      <w:r w:rsidRPr="005D3059">
        <w:rPr>
          <w:szCs w:val="28"/>
        </w:rPr>
        <w:t xml:space="preserve">. </w:t>
      </w:r>
      <w:proofErr w:type="gramStart"/>
      <w:r w:rsidRPr="005D3059">
        <w:rPr>
          <w:szCs w:val="28"/>
        </w:rPr>
        <w:t>В со</w:t>
      </w:r>
      <w:r w:rsidR="00EC5C3E">
        <w:rPr>
          <w:szCs w:val="28"/>
        </w:rPr>
        <w:t>ответствии с </w:t>
      </w:r>
      <w:r>
        <w:rPr>
          <w:szCs w:val="28"/>
        </w:rPr>
        <w:t>результатами исследования</w:t>
      </w:r>
      <w:r w:rsidRPr="005D3059">
        <w:rPr>
          <w:szCs w:val="28"/>
        </w:rPr>
        <w:t xml:space="preserve">, </w:t>
      </w:r>
      <w:r>
        <w:rPr>
          <w:szCs w:val="28"/>
        </w:rPr>
        <w:t xml:space="preserve"> в котором было проанализировано более 500 </w:t>
      </w:r>
      <w:r w:rsidRPr="00615E35">
        <w:rPr>
          <w:szCs w:val="28"/>
        </w:rPr>
        <w:t>низовых конфликтов</w:t>
      </w:r>
      <w:r>
        <w:rPr>
          <w:szCs w:val="28"/>
        </w:rPr>
        <w:t xml:space="preserve"> за обозначенный период,</w:t>
      </w:r>
      <w:r w:rsidRPr="00615E35">
        <w:rPr>
          <w:szCs w:val="28"/>
        </w:rPr>
        <w:t xml:space="preserve"> </w:t>
      </w:r>
      <w:r w:rsidRPr="005D3059">
        <w:rPr>
          <w:szCs w:val="28"/>
        </w:rPr>
        <w:t>около десяти процентов в</w:t>
      </w:r>
      <w:r>
        <w:rPr>
          <w:szCs w:val="28"/>
        </w:rPr>
        <w:t xml:space="preserve">сех случаев </w:t>
      </w:r>
      <w:r w:rsidRPr="005D3059">
        <w:rPr>
          <w:szCs w:val="28"/>
        </w:rPr>
        <w:t>приходится  на низовую форм</w:t>
      </w:r>
      <w:r>
        <w:rPr>
          <w:szCs w:val="28"/>
        </w:rPr>
        <w:t>у мобилизации в пределах города,</w:t>
      </w:r>
      <w:r w:rsidRPr="005D3059">
        <w:rPr>
          <w:szCs w:val="28"/>
        </w:rPr>
        <w:t xml:space="preserve"> </w:t>
      </w:r>
      <w:r>
        <w:rPr>
          <w:szCs w:val="28"/>
        </w:rPr>
        <w:t>п</w:t>
      </w:r>
      <w:r w:rsidRPr="005D3059">
        <w:rPr>
          <w:szCs w:val="28"/>
        </w:rPr>
        <w:t>орядк</w:t>
      </w:r>
      <w:r>
        <w:rPr>
          <w:szCs w:val="28"/>
        </w:rPr>
        <w:t>а</w:t>
      </w:r>
      <w:r w:rsidRPr="005D3059">
        <w:rPr>
          <w:szCs w:val="28"/>
        </w:rPr>
        <w:t xml:space="preserve"> 0,03</w:t>
      </w:r>
      <w:r w:rsidR="00EC5C3E" w:rsidRPr="00EC5C3E">
        <w:rPr>
          <w:szCs w:val="28"/>
        </w:rPr>
        <w:t xml:space="preserve"> </w:t>
      </w:r>
      <w:r w:rsidRPr="005D3059">
        <w:rPr>
          <w:szCs w:val="28"/>
        </w:rPr>
        <w:t>% протестов приходилось</w:t>
      </w:r>
      <w:r>
        <w:rPr>
          <w:szCs w:val="28"/>
        </w:rPr>
        <w:t xml:space="preserve"> именно</w:t>
      </w:r>
      <w:r w:rsidRPr="005D3059">
        <w:rPr>
          <w:szCs w:val="28"/>
        </w:rPr>
        <w:t xml:space="preserve"> на защиту историко-культурного наследия</w:t>
      </w:r>
      <w:r w:rsidRPr="005D3059">
        <w:rPr>
          <w:szCs w:val="28"/>
          <w:vertAlign w:val="superscript"/>
        </w:rPr>
        <w:footnoteReference w:id="110"/>
      </w:r>
      <w:r w:rsidRPr="005D3059">
        <w:rPr>
          <w:szCs w:val="28"/>
        </w:rPr>
        <w:t>. Как правило, адресатом протестов является государственная власть, прич</w:t>
      </w:r>
      <w:r>
        <w:rPr>
          <w:szCs w:val="28"/>
        </w:rPr>
        <w:t>ё</w:t>
      </w:r>
      <w:r w:rsidRPr="005D3059">
        <w:rPr>
          <w:szCs w:val="28"/>
        </w:rPr>
        <w:t>м в почти п</w:t>
      </w:r>
      <w:r>
        <w:rPr>
          <w:szCs w:val="28"/>
        </w:rPr>
        <w:t>оловине случаев – муниципальная, н</w:t>
      </w:r>
      <w:r w:rsidRPr="005D3059">
        <w:rPr>
          <w:szCs w:val="28"/>
        </w:rPr>
        <w:t>а региональную</w:t>
      </w:r>
      <w:r>
        <w:rPr>
          <w:szCs w:val="28"/>
        </w:rPr>
        <w:t xml:space="preserve"> власть</w:t>
      </w:r>
      <w:r w:rsidRPr="005D3059">
        <w:rPr>
          <w:szCs w:val="28"/>
        </w:rPr>
        <w:t xml:space="preserve"> приходится 21</w:t>
      </w:r>
      <w:r w:rsidR="00EC5C3E" w:rsidRPr="00EC5C3E">
        <w:rPr>
          <w:szCs w:val="28"/>
        </w:rPr>
        <w:t xml:space="preserve"> </w:t>
      </w:r>
      <w:r w:rsidRPr="005D3059">
        <w:rPr>
          <w:szCs w:val="28"/>
        </w:rPr>
        <w:t xml:space="preserve">%, </w:t>
      </w:r>
      <w:r>
        <w:rPr>
          <w:szCs w:val="28"/>
        </w:rPr>
        <w:t>н</w:t>
      </w:r>
      <w:r w:rsidRPr="005D3059">
        <w:rPr>
          <w:szCs w:val="28"/>
        </w:rPr>
        <w:t>а федеральную – менее 10</w:t>
      </w:r>
      <w:proofErr w:type="gramEnd"/>
      <w:r w:rsidR="00EC5C3E" w:rsidRPr="00EC5C3E">
        <w:rPr>
          <w:szCs w:val="28"/>
        </w:rPr>
        <w:t xml:space="preserve"> </w:t>
      </w:r>
      <w:r w:rsidRPr="005D3059">
        <w:rPr>
          <w:szCs w:val="28"/>
        </w:rPr>
        <w:t>%</w:t>
      </w:r>
      <w:r>
        <w:rPr>
          <w:rStyle w:val="a5"/>
          <w:szCs w:val="28"/>
        </w:rPr>
        <w:footnoteReference w:id="111"/>
      </w:r>
      <w:r w:rsidR="00EC5C3E">
        <w:rPr>
          <w:szCs w:val="28"/>
        </w:rPr>
        <w:t>. В </w:t>
      </w:r>
      <w:r>
        <w:rPr>
          <w:szCs w:val="28"/>
        </w:rPr>
        <w:t>свою очередь, частный бизнес выступал в качестве объекта</w:t>
      </w:r>
      <w:r w:rsidRPr="007735B2">
        <w:rPr>
          <w:szCs w:val="28"/>
        </w:rPr>
        <w:t xml:space="preserve"> предъявления требований</w:t>
      </w:r>
      <w:r>
        <w:rPr>
          <w:szCs w:val="28"/>
        </w:rPr>
        <w:t xml:space="preserve"> в 14 % случаев</w:t>
      </w:r>
      <w:r>
        <w:rPr>
          <w:rStyle w:val="a5"/>
          <w:szCs w:val="28"/>
        </w:rPr>
        <w:footnoteReference w:id="112"/>
      </w:r>
      <w:r>
        <w:rPr>
          <w:szCs w:val="28"/>
        </w:rPr>
        <w:t xml:space="preserve">. </w:t>
      </w:r>
    </w:p>
    <w:p w14:paraId="4648F4C4" w14:textId="496E16B5" w:rsidR="00C61A5A" w:rsidRDefault="00C61A5A" w:rsidP="00EC5C3E">
      <w:pPr>
        <w:spacing w:after="0" w:line="360" w:lineRule="auto"/>
        <w:contextualSpacing w:val="0"/>
        <w:rPr>
          <w:szCs w:val="28"/>
        </w:rPr>
      </w:pPr>
      <w:r w:rsidRPr="005D3059">
        <w:rPr>
          <w:szCs w:val="28"/>
        </w:rPr>
        <w:t>В репертуар низовой мобилизации входят различные пикеты, митинги и петиции, составляющие более 56</w:t>
      </w:r>
      <w:r w:rsidR="00485698">
        <w:rPr>
          <w:szCs w:val="28"/>
        </w:rPr>
        <w:t xml:space="preserve"> %</w:t>
      </w:r>
      <w:r w:rsidRPr="005D3059">
        <w:rPr>
          <w:szCs w:val="28"/>
        </w:rPr>
        <w:t xml:space="preserve"> от всех публичных акций</w:t>
      </w:r>
      <w:r>
        <w:rPr>
          <w:rStyle w:val="a5"/>
          <w:szCs w:val="28"/>
        </w:rPr>
        <w:footnoteReference w:id="113"/>
      </w:r>
      <w:r>
        <w:rPr>
          <w:szCs w:val="28"/>
        </w:rPr>
        <w:t>. Более радикальные методы</w:t>
      </w:r>
      <w:r w:rsidRPr="005D3059">
        <w:rPr>
          <w:szCs w:val="28"/>
        </w:rPr>
        <w:t xml:space="preserve"> (</w:t>
      </w:r>
      <w:r w:rsidRPr="000D525A">
        <w:rPr>
          <w:szCs w:val="28"/>
        </w:rPr>
        <w:t>блокады</w:t>
      </w:r>
      <w:r>
        <w:rPr>
          <w:szCs w:val="28"/>
        </w:rPr>
        <w:t xml:space="preserve"> зданий</w:t>
      </w:r>
      <w:r w:rsidRPr="000D525A">
        <w:rPr>
          <w:szCs w:val="28"/>
        </w:rPr>
        <w:t>, перекрытия дорог</w:t>
      </w:r>
      <w:r w:rsidRPr="005D3059">
        <w:rPr>
          <w:szCs w:val="28"/>
        </w:rPr>
        <w:t>,</w:t>
      </w:r>
      <w:r>
        <w:rPr>
          <w:szCs w:val="28"/>
        </w:rPr>
        <w:t xml:space="preserve"> </w:t>
      </w:r>
      <w:r w:rsidRPr="005D3059">
        <w:rPr>
          <w:szCs w:val="28"/>
        </w:rPr>
        <w:t xml:space="preserve">массовые шествия) </w:t>
      </w:r>
      <w:r w:rsidRPr="005D3059">
        <w:rPr>
          <w:szCs w:val="28"/>
        </w:rPr>
        <w:lastRenderedPageBreak/>
        <w:t xml:space="preserve">менее </w:t>
      </w:r>
      <w:r>
        <w:rPr>
          <w:szCs w:val="28"/>
        </w:rPr>
        <w:t>популярны. П</w:t>
      </w:r>
      <w:r w:rsidRPr="005D3059">
        <w:rPr>
          <w:szCs w:val="28"/>
        </w:rPr>
        <w:t xml:space="preserve">ротесты, направленные против городской застройки, составляют большую часть от общего количества. И, как правило, организуются местным населением, проявляясь в форме прямых акций. Возможен переход таких акций в митинги с привлечением </w:t>
      </w:r>
      <w:r>
        <w:rPr>
          <w:szCs w:val="28"/>
        </w:rPr>
        <w:t>большего количества горожан</w:t>
      </w:r>
      <w:r w:rsidRPr="005D3059">
        <w:rPr>
          <w:szCs w:val="28"/>
        </w:rPr>
        <w:t xml:space="preserve">. </w:t>
      </w:r>
      <w:r w:rsidR="004479F8" w:rsidRPr="004479F8">
        <w:rPr>
          <w:szCs w:val="28"/>
        </w:rPr>
        <w:t>Публичный протест, по сути, является самой заметной частью городской мобилизации, но его формирование требует координированной деятельности</w:t>
      </w:r>
      <w:r w:rsidR="004479F8" w:rsidRPr="004479F8">
        <w:rPr>
          <w:szCs w:val="28"/>
          <w:vertAlign w:val="superscript"/>
        </w:rPr>
        <w:footnoteReference w:id="114"/>
      </w:r>
      <w:r w:rsidR="004479F8" w:rsidRPr="004479F8">
        <w:rPr>
          <w:szCs w:val="28"/>
        </w:rPr>
        <w:t xml:space="preserve">. В связи с этим протесты, как правило, используются в качестве крайней меры воздействия на власть. </w:t>
      </w:r>
    </w:p>
    <w:p w14:paraId="77E2DDDD" w14:textId="035B5C0D" w:rsidR="00C61A5A" w:rsidRPr="005D3059" w:rsidRDefault="0045066C" w:rsidP="00EC5C3E">
      <w:pPr>
        <w:spacing w:after="0" w:line="360" w:lineRule="auto"/>
        <w:contextualSpacing w:val="0"/>
        <w:rPr>
          <w:szCs w:val="28"/>
        </w:rPr>
      </w:pPr>
      <w:r>
        <w:rPr>
          <w:szCs w:val="28"/>
        </w:rPr>
        <w:t>В</w:t>
      </w:r>
      <w:r w:rsidR="00C61A5A" w:rsidRPr="005D3059">
        <w:rPr>
          <w:szCs w:val="28"/>
        </w:rPr>
        <w:t xml:space="preserve"> ответ на применяемые властями и элитами бизнеса действия наблюдаются различные ответные акты со стороны граждан.  При этом низовая мобилизация в них дели</w:t>
      </w:r>
      <w:r w:rsidR="00C61A5A">
        <w:rPr>
          <w:szCs w:val="28"/>
        </w:rPr>
        <w:t xml:space="preserve">тся на большое количество форм. </w:t>
      </w:r>
      <w:proofErr w:type="gramStart"/>
      <w:r w:rsidR="00C61A5A" w:rsidRPr="00EC06EB">
        <w:rPr>
          <w:szCs w:val="28"/>
        </w:rPr>
        <w:t xml:space="preserve">Исследователи прибегают к терминам «городской </w:t>
      </w:r>
      <w:proofErr w:type="spellStart"/>
      <w:r w:rsidR="00C61A5A" w:rsidRPr="00EC06EB">
        <w:rPr>
          <w:szCs w:val="28"/>
        </w:rPr>
        <w:t>активизм</w:t>
      </w:r>
      <w:proofErr w:type="spellEnd"/>
      <w:r w:rsidR="00C61A5A" w:rsidRPr="00EC06EB">
        <w:rPr>
          <w:szCs w:val="28"/>
        </w:rPr>
        <w:t>», «городские инициативы», «городские движения», что говорит о разнообразии форм проявления гражданского участия граждан.</w:t>
      </w:r>
      <w:proofErr w:type="gramEnd"/>
    </w:p>
    <w:p w14:paraId="55665F3F" w14:textId="2F739430" w:rsidR="00C61A5A" w:rsidRDefault="00C61A5A" w:rsidP="00EC5C3E">
      <w:pPr>
        <w:spacing w:after="0" w:line="360" w:lineRule="auto"/>
        <w:contextualSpacing w:val="0"/>
        <w:rPr>
          <w:szCs w:val="28"/>
        </w:rPr>
      </w:pPr>
      <w:r w:rsidRPr="0044251A">
        <w:rPr>
          <w:szCs w:val="28"/>
        </w:rPr>
        <w:t>Для мобилиз</w:t>
      </w:r>
      <w:r>
        <w:rPr>
          <w:szCs w:val="28"/>
        </w:rPr>
        <w:t>ации характерны различные формы:</w:t>
      </w:r>
      <w:r w:rsidRPr="0044251A">
        <w:rPr>
          <w:szCs w:val="28"/>
        </w:rPr>
        <w:t xml:space="preserve"> от локальных публичных выступлений до создания целых </w:t>
      </w:r>
      <w:r>
        <w:rPr>
          <w:szCs w:val="28"/>
        </w:rPr>
        <w:t xml:space="preserve">городских </w:t>
      </w:r>
      <w:r w:rsidRPr="0044251A">
        <w:rPr>
          <w:szCs w:val="28"/>
        </w:rPr>
        <w:t>коалиций. Низовая городская мобилизация предназначена для преобразования городской среды в широком понимании. Она представляет собой кооперированные действия, организуемые кругом лиц и имеющие</w:t>
      </w:r>
      <w:r w:rsidR="005953AA">
        <w:rPr>
          <w:szCs w:val="28"/>
        </w:rPr>
        <w:t xml:space="preserve"> своей целью решение проблем по </w:t>
      </w:r>
      <w:r w:rsidRPr="0044251A">
        <w:rPr>
          <w:szCs w:val="28"/>
        </w:rPr>
        <w:t xml:space="preserve">устройству среды города. </w:t>
      </w:r>
      <w:r w:rsidRPr="00F02465">
        <w:rPr>
          <w:szCs w:val="28"/>
        </w:rPr>
        <w:t>Исходя из е</w:t>
      </w:r>
      <w:r>
        <w:rPr>
          <w:szCs w:val="28"/>
        </w:rPr>
        <w:t>ё</w:t>
      </w:r>
      <w:r w:rsidRPr="00F02465">
        <w:rPr>
          <w:szCs w:val="28"/>
        </w:rPr>
        <w:t xml:space="preserve"> низового характера, изначально подобная мобилизация</w:t>
      </w:r>
      <w:r>
        <w:rPr>
          <w:szCs w:val="28"/>
        </w:rPr>
        <w:t xml:space="preserve"> возникает благодаря действиям обычных граждан</w:t>
      </w:r>
      <w:r w:rsidRPr="00F02465">
        <w:rPr>
          <w:szCs w:val="28"/>
        </w:rPr>
        <w:t xml:space="preserve">. Низовая мобилизация существует за пределами каких-либо </w:t>
      </w:r>
      <w:r>
        <w:rPr>
          <w:szCs w:val="28"/>
        </w:rPr>
        <w:t>формальных государственных организаций.</w:t>
      </w:r>
      <w:r w:rsidRPr="0044251A">
        <w:rPr>
          <w:szCs w:val="28"/>
        </w:rPr>
        <w:t xml:space="preserve"> Поскольку такая форма мобилизации реализуется в пределах города, то и главной е</w:t>
      </w:r>
      <w:r>
        <w:rPr>
          <w:szCs w:val="28"/>
        </w:rPr>
        <w:t>ё</w:t>
      </w:r>
      <w:r w:rsidRPr="0044251A">
        <w:rPr>
          <w:szCs w:val="28"/>
        </w:rPr>
        <w:t xml:space="preserve"> задачей является решение вопросов городского характера (сноса зданий, строительства предприятий, дорог, решения властей в области медицины</w:t>
      </w:r>
      <w:r w:rsidR="005953AA">
        <w:rPr>
          <w:szCs w:val="28"/>
        </w:rPr>
        <w:t xml:space="preserve"> и здравоохранения и прочее). И </w:t>
      </w:r>
      <w:r w:rsidRPr="0044251A">
        <w:rPr>
          <w:szCs w:val="28"/>
        </w:rPr>
        <w:t xml:space="preserve">пусть мобилизация направлена на отстаивание прав граждан и носит черты </w:t>
      </w:r>
      <w:r>
        <w:rPr>
          <w:szCs w:val="28"/>
        </w:rPr>
        <w:t xml:space="preserve">протеста, как отмечает </w:t>
      </w:r>
      <w:r w:rsidRPr="006E74A2">
        <w:rPr>
          <w:szCs w:val="28"/>
        </w:rPr>
        <w:t xml:space="preserve">О.Н. </w:t>
      </w:r>
      <w:proofErr w:type="spellStart"/>
      <w:r>
        <w:rPr>
          <w:szCs w:val="28"/>
        </w:rPr>
        <w:t>Яницкий</w:t>
      </w:r>
      <w:proofErr w:type="spellEnd"/>
      <w:r>
        <w:rPr>
          <w:szCs w:val="28"/>
        </w:rPr>
        <w:t>, она не сводит</w:t>
      </w:r>
      <w:r w:rsidRPr="0044251A">
        <w:rPr>
          <w:szCs w:val="28"/>
        </w:rPr>
        <w:t xml:space="preserve">ся </w:t>
      </w:r>
      <w:r>
        <w:rPr>
          <w:szCs w:val="28"/>
        </w:rPr>
        <w:t xml:space="preserve">только </w:t>
      </w:r>
      <w:r w:rsidRPr="0044251A">
        <w:rPr>
          <w:szCs w:val="28"/>
        </w:rPr>
        <w:t xml:space="preserve">к нему, </w:t>
      </w:r>
      <w:r w:rsidRPr="0044251A">
        <w:rPr>
          <w:szCs w:val="28"/>
        </w:rPr>
        <w:lastRenderedPageBreak/>
        <w:t>поскольку социальный протест выступает лишь в качестве одной из е</w:t>
      </w:r>
      <w:r>
        <w:rPr>
          <w:szCs w:val="28"/>
        </w:rPr>
        <w:t>ё</w:t>
      </w:r>
      <w:r w:rsidRPr="0044251A">
        <w:rPr>
          <w:szCs w:val="28"/>
        </w:rPr>
        <w:t xml:space="preserve"> форм</w:t>
      </w:r>
      <w:r w:rsidRPr="0044251A">
        <w:rPr>
          <w:rStyle w:val="a5"/>
          <w:szCs w:val="28"/>
        </w:rPr>
        <w:footnoteReference w:id="115"/>
      </w:r>
      <w:r w:rsidRPr="0044251A">
        <w:rPr>
          <w:szCs w:val="28"/>
        </w:rPr>
        <w:t xml:space="preserve">. </w:t>
      </w:r>
    </w:p>
    <w:p w14:paraId="3D4031D9" w14:textId="0B560ED4" w:rsidR="006712B8" w:rsidRPr="006712B8" w:rsidRDefault="006712B8" w:rsidP="006712B8">
      <w:pPr>
        <w:spacing w:after="0" w:line="360" w:lineRule="auto"/>
        <w:contextualSpacing w:val="0"/>
        <w:rPr>
          <w:szCs w:val="28"/>
        </w:rPr>
      </w:pPr>
      <w:r>
        <w:rPr>
          <w:szCs w:val="28"/>
        </w:rPr>
        <w:t xml:space="preserve">Стоит </w:t>
      </w:r>
      <w:r w:rsidRPr="006712B8">
        <w:rPr>
          <w:szCs w:val="28"/>
        </w:rPr>
        <w:t>отметить многообразие форм гражданского участия. Безусловно, многообразие затрудняет их изучение, поскольку зачастую разграничить некоторые формы довольно трудно, не говоря уже о том, что необходимо также правильно определить степень их отношения к политической и гражданской сфере и т.д. В соответствии с этим результаты исследований многих авторов могут значительно отличаться друг от друга.</w:t>
      </w:r>
    </w:p>
    <w:p w14:paraId="62C517E3" w14:textId="77777777" w:rsidR="006712B8" w:rsidRPr="006712B8" w:rsidRDefault="006712B8" w:rsidP="006712B8">
      <w:pPr>
        <w:spacing w:after="0" w:line="360" w:lineRule="auto"/>
        <w:contextualSpacing w:val="0"/>
        <w:rPr>
          <w:szCs w:val="28"/>
        </w:rPr>
      </w:pPr>
      <w:r w:rsidRPr="006712B8">
        <w:rPr>
          <w:szCs w:val="28"/>
        </w:rPr>
        <w:t>Как уже отмечалось, одной из популярных форм гражданского участия  являются массовые акции, которые, в соответствии с Конституцией России, подразделяются на следующие виды: митинги, собрания, шествия, демонстрации, а также пикетирования. Одно из главных достоинств акций – это характерная для них публичность. Зачастую они привлекают внимание граждан, средств массовой информации. Однако, вместе с тем, акции достаточно ограничены. Причем главная причина этого даже не в способности власти пресекать какие-либо публичные акции, а в невозможности регулярного воздействия на них. То есть они могут выступать лишь в качестве инструмента для привлечения внимания к тому или иному вопросу, но никак не посредником в их решении.</w:t>
      </w:r>
    </w:p>
    <w:p w14:paraId="3E32594C" w14:textId="77777777" w:rsidR="006712B8" w:rsidRPr="006712B8" w:rsidRDefault="006712B8" w:rsidP="006712B8">
      <w:pPr>
        <w:spacing w:after="0" w:line="360" w:lineRule="auto"/>
        <w:contextualSpacing w:val="0"/>
        <w:rPr>
          <w:szCs w:val="28"/>
        </w:rPr>
      </w:pPr>
      <w:r w:rsidRPr="006712B8">
        <w:rPr>
          <w:szCs w:val="28"/>
        </w:rPr>
        <w:t xml:space="preserve">Еще одна форма – гражданский контроль. Суть его заключается в  мониторинге исполнения деятельности властей и, по возможности, корректировке их решений. То есть гражданский контроль играет роль страховки от ошибочных выборов и их результатов. Его специфика – это наличие требований, включая образование и определенные навыки. То есть осуществлять его могут отнюдь не все. </w:t>
      </w:r>
    </w:p>
    <w:p w14:paraId="5A6F9D4F" w14:textId="70F0B134" w:rsidR="006712B8" w:rsidRPr="0044251A" w:rsidRDefault="006712B8" w:rsidP="00117A3D">
      <w:pPr>
        <w:spacing w:after="0" w:line="360" w:lineRule="auto"/>
        <w:contextualSpacing w:val="0"/>
        <w:rPr>
          <w:szCs w:val="28"/>
        </w:rPr>
      </w:pPr>
      <w:r w:rsidRPr="006712B8">
        <w:rPr>
          <w:szCs w:val="28"/>
        </w:rPr>
        <w:t xml:space="preserve">Обязательными  инструментами, обеспечивающими  учет  мнения  заинтересованных лиц в ходе градостроительной деятельности, являются </w:t>
      </w:r>
      <w:r w:rsidRPr="006712B8">
        <w:rPr>
          <w:szCs w:val="28"/>
        </w:rPr>
        <w:lastRenderedPageBreak/>
        <w:t>институты публичных слушаний  и общественных обсуждений.</w:t>
      </w:r>
      <w:r w:rsidRPr="006712B8">
        <w:rPr>
          <w:szCs w:val="28"/>
          <w:vertAlign w:val="superscript"/>
        </w:rPr>
        <w:footnoteReference w:id="116"/>
      </w:r>
      <w:r w:rsidRPr="006712B8">
        <w:rPr>
          <w:szCs w:val="28"/>
        </w:rPr>
        <w:t xml:space="preserve"> Однако эти формы гражданского участия проводятся на  заключительном этапе градостроительного проектирования, </w:t>
      </w:r>
      <w:r w:rsidR="00A049B3">
        <w:rPr>
          <w:szCs w:val="28"/>
        </w:rPr>
        <w:t xml:space="preserve">решения </w:t>
      </w:r>
      <w:r w:rsidRPr="006712B8">
        <w:rPr>
          <w:szCs w:val="28"/>
        </w:rPr>
        <w:t xml:space="preserve">носят рекомендательный характер. </w:t>
      </w:r>
      <w:proofErr w:type="gramStart"/>
      <w:r w:rsidRPr="006712B8">
        <w:rPr>
          <w:szCs w:val="28"/>
        </w:rPr>
        <w:t xml:space="preserve">Таким образом, разнообразие форм гражданского участия </w:t>
      </w:r>
      <w:r w:rsidR="00117A3D">
        <w:rPr>
          <w:szCs w:val="28"/>
        </w:rPr>
        <w:t xml:space="preserve">довольно широко: </w:t>
      </w:r>
      <w:r w:rsidR="00BE6257" w:rsidRPr="00081765">
        <w:t xml:space="preserve">гражданский контроль, </w:t>
      </w:r>
      <w:r w:rsidR="00BE6257">
        <w:t>гражданская экспертиза, митинг, собрание, шествие, демонстрация, пикетирование, флэш-моб, петиция, пикет</w:t>
      </w:r>
      <w:r w:rsidR="00BE6257" w:rsidRPr="00081765">
        <w:t xml:space="preserve">, народный сход, собрание, участие </w:t>
      </w:r>
      <w:r w:rsidR="00BE6257">
        <w:t>в публичном слушании, участие в </w:t>
      </w:r>
      <w:r w:rsidR="00BE6257" w:rsidRPr="00081765">
        <w:t>общественном обсуждении, «субботник», сбор средств, круглый стол, выставка, экскурсия.</w:t>
      </w:r>
      <w:proofErr w:type="gramEnd"/>
    </w:p>
    <w:p w14:paraId="5360C662" w14:textId="4D2F9CC1" w:rsidR="00C61A5A" w:rsidRDefault="00C61A5A" w:rsidP="00EC5C3E">
      <w:pPr>
        <w:spacing w:after="0" w:line="360" w:lineRule="auto"/>
        <w:contextualSpacing w:val="0"/>
        <w:rPr>
          <w:szCs w:val="28"/>
        </w:rPr>
      </w:pPr>
      <w:r w:rsidRPr="0044251A">
        <w:rPr>
          <w:szCs w:val="28"/>
        </w:rPr>
        <w:t>Как уже было отмечено, период экономического роста в России повл</w:t>
      </w:r>
      <w:r>
        <w:rPr>
          <w:szCs w:val="28"/>
        </w:rPr>
        <w:t>ё</w:t>
      </w:r>
      <w:r w:rsidRPr="0044251A">
        <w:rPr>
          <w:szCs w:val="28"/>
        </w:rPr>
        <w:t>к за собой повышение спроса на недвижимость, что открыло возможности привлечения инвес</w:t>
      </w:r>
      <w:r>
        <w:rPr>
          <w:szCs w:val="28"/>
        </w:rPr>
        <w:t>торов.</w:t>
      </w:r>
      <w:r w:rsidRPr="0044251A"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r w:rsidRPr="0044251A">
        <w:rPr>
          <w:szCs w:val="28"/>
        </w:rPr>
        <w:t>тсюда возникли о</w:t>
      </w:r>
      <w:r w:rsidR="005953AA">
        <w:rPr>
          <w:szCs w:val="28"/>
        </w:rPr>
        <w:t>пределённые манипуляции с </w:t>
      </w:r>
      <w:r>
        <w:rPr>
          <w:szCs w:val="28"/>
        </w:rPr>
        <w:t xml:space="preserve">городскими территориями, итоги которых,  </w:t>
      </w:r>
      <w:r w:rsidRPr="0044251A">
        <w:rPr>
          <w:szCs w:val="28"/>
        </w:rPr>
        <w:t>по большей части</w:t>
      </w:r>
      <w:r w:rsidR="005953AA">
        <w:rPr>
          <w:szCs w:val="28"/>
        </w:rPr>
        <w:t>, шли врознь с </w:t>
      </w:r>
      <w:r>
        <w:rPr>
          <w:szCs w:val="28"/>
        </w:rPr>
        <w:t>интересами простых горожан</w:t>
      </w:r>
      <w:r w:rsidRPr="0044251A">
        <w:rPr>
          <w:rStyle w:val="a5"/>
          <w:szCs w:val="28"/>
        </w:rPr>
        <w:footnoteReference w:id="117"/>
      </w:r>
      <w:r>
        <w:rPr>
          <w:szCs w:val="28"/>
        </w:rPr>
        <w:t>.  Тогда</w:t>
      </w:r>
      <w:r w:rsidRPr="0044251A">
        <w:rPr>
          <w:szCs w:val="28"/>
        </w:rPr>
        <w:t xml:space="preserve"> и начали появляться </w:t>
      </w:r>
      <w:r>
        <w:rPr>
          <w:szCs w:val="28"/>
        </w:rPr>
        <w:t>целые городские</w:t>
      </w:r>
      <w:r w:rsidRPr="0044251A">
        <w:rPr>
          <w:szCs w:val="28"/>
        </w:rPr>
        <w:t xml:space="preserve"> движения вроде «</w:t>
      </w:r>
      <w:proofErr w:type="spellStart"/>
      <w:r w:rsidRPr="0044251A">
        <w:rPr>
          <w:szCs w:val="28"/>
        </w:rPr>
        <w:t>Архнадзора</w:t>
      </w:r>
      <w:proofErr w:type="spellEnd"/>
      <w:r w:rsidRPr="0044251A">
        <w:rPr>
          <w:szCs w:val="28"/>
        </w:rPr>
        <w:t>» в Москве</w:t>
      </w:r>
      <w:r w:rsidRPr="0044251A">
        <w:rPr>
          <w:rStyle w:val="a5"/>
          <w:szCs w:val="28"/>
        </w:rPr>
        <w:footnoteReference w:id="118"/>
      </w:r>
      <w:r w:rsidRPr="0044251A">
        <w:rPr>
          <w:szCs w:val="28"/>
        </w:rPr>
        <w:t xml:space="preserve"> и «</w:t>
      </w:r>
      <w:r w:rsidR="005953AA">
        <w:rPr>
          <w:szCs w:val="28"/>
        </w:rPr>
        <w:t>Живого города» в </w:t>
      </w:r>
      <w:r w:rsidRPr="0044251A">
        <w:rPr>
          <w:szCs w:val="28"/>
        </w:rPr>
        <w:t>Санкт-Петербурге</w:t>
      </w:r>
      <w:r w:rsidRPr="0044251A">
        <w:rPr>
          <w:rStyle w:val="a5"/>
          <w:szCs w:val="28"/>
        </w:rPr>
        <w:footnoteReference w:id="119"/>
      </w:r>
      <w:r w:rsidRPr="0044251A">
        <w:rPr>
          <w:szCs w:val="28"/>
        </w:rPr>
        <w:t>. Даже в условиях неотзывчивого поведения властей, некоторой пассивности населения</w:t>
      </w:r>
      <w:r w:rsidRPr="0044251A">
        <w:rPr>
          <w:rStyle w:val="a5"/>
          <w:szCs w:val="28"/>
        </w:rPr>
        <w:footnoteReference w:id="120"/>
      </w:r>
      <w:r w:rsidRPr="0044251A">
        <w:rPr>
          <w:szCs w:val="28"/>
        </w:rPr>
        <w:t xml:space="preserve"> и нерегулярного нескоординированного вмешательства государства в вопросы общественной жизни</w:t>
      </w:r>
      <w:r w:rsidRPr="0044251A">
        <w:rPr>
          <w:rStyle w:val="a5"/>
          <w:szCs w:val="28"/>
        </w:rPr>
        <w:footnoteReference w:id="121"/>
      </w:r>
      <w:r w:rsidRPr="0044251A">
        <w:rPr>
          <w:szCs w:val="28"/>
        </w:rPr>
        <w:t xml:space="preserve"> местные организации продолжали свою деятельность, направленную на защиту</w:t>
      </w:r>
      <w:proofErr w:type="gramEnd"/>
      <w:r w:rsidRPr="0044251A">
        <w:rPr>
          <w:szCs w:val="28"/>
        </w:rPr>
        <w:t xml:space="preserve"> их интересов.</w:t>
      </w:r>
      <w:r>
        <w:rPr>
          <w:szCs w:val="28"/>
        </w:rPr>
        <w:t xml:space="preserve"> </w:t>
      </w:r>
    </w:p>
    <w:p w14:paraId="42A776EB" w14:textId="5AD159AC" w:rsidR="00C61A5A" w:rsidRDefault="00C61A5A" w:rsidP="00EC5C3E">
      <w:pPr>
        <w:spacing w:after="0" w:line="360" w:lineRule="auto"/>
        <w:contextualSpacing w:val="0"/>
        <w:rPr>
          <w:szCs w:val="28"/>
        </w:rPr>
      </w:pPr>
      <w:r w:rsidRPr="00DD4B69">
        <w:rPr>
          <w:szCs w:val="28"/>
        </w:rPr>
        <w:lastRenderedPageBreak/>
        <w:t xml:space="preserve">Специалист Института </w:t>
      </w:r>
      <w:proofErr w:type="spellStart"/>
      <w:r w:rsidRPr="00DD4B69">
        <w:rPr>
          <w:szCs w:val="28"/>
        </w:rPr>
        <w:t>урбанистики</w:t>
      </w:r>
      <w:proofErr w:type="spellEnd"/>
      <w:r w:rsidRPr="00DD4B69">
        <w:rPr>
          <w:szCs w:val="28"/>
        </w:rPr>
        <w:t xml:space="preserve"> </w:t>
      </w:r>
      <w:r w:rsidRPr="00500920">
        <w:rPr>
          <w:szCs w:val="28"/>
        </w:rPr>
        <w:t>Е.Б. Чернова</w:t>
      </w:r>
      <w:r>
        <w:rPr>
          <w:szCs w:val="28"/>
        </w:rPr>
        <w:t xml:space="preserve"> считает, что основной причиной проблем, возникающих в связи с градостроительными решениями,</w:t>
      </w:r>
      <w:r w:rsidRPr="000D7276">
        <w:rPr>
          <w:szCs w:val="28"/>
        </w:rPr>
        <w:t xml:space="preserve"> </w:t>
      </w:r>
      <w:r>
        <w:rPr>
          <w:szCs w:val="28"/>
        </w:rPr>
        <w:t>является «доми</w:t>
      </w:r>
      <w:r w:rsidR="005953AA">
        <w:rPr>
          <w:szCs w:val="28"/>
        </w:rPr>
        <w:t xml:space="preserve">нирование частных интересов </w:t>
      </w:r>
      <w:proofErr w:type="gramStart"/>
      <w:r w:rsidR="005953AA">
        <w:rPr>
          <w:szCs w:val="28"/>
        </w:rPr>
        <w:t>над</w:t>
      </w:r>
      <w:proofErr w:type="gramEnd"/>
      <w:r w:rsidR="005953AA">
        <w:rPr>
          <w:szCs w:val="28"/>
        </w:rPr>
        <w:t> </w:t>
      </w:r>
      <w:r w:rsidRPr="000D7276">
        <w:rPr>
          <w:szCs w:val="28"/>
        </w:rPr>
        <w:t>общегородс</w:t>
      </w:r>
      <w:r>
        <w:rPr>
          <w:szCs w:val="28"/>
        </w:rPr>
        <w:t>кими»</w:t>
      </w:r>
      <w:r>
        <w:rPr>
          <w:rStyle w:val="a5"/>
          <w:szCs w:val="28"/>
        </w:rPr>
        <w:footnoteReference w:id="122"/>
      </w:r>
      <w:r>
        <w:rPr>
          <w:szCs w:val="28"/>
        </w:rPr>
        <w:t xml:space="preserve">: в данных условиях инвестиции бизнес-структур стимулируют новое строительство, в то время как устройство городской среды становится всё менее благоприятным для горожан. </w:t>
      </w:r>
      <w:r w:rsidRPr="0044251A">
        <w:rPr>
          <w:szCs w:val="28"/>
        </w:rPr>
        <w:t xml:space="preserve">Большая часть протестов обусловлена </w:t>
      </w:r>
      <w:proofErr w:type="spellStart"/>
      <w:r w:rsidRPr="0044251A">
        <w:rPr>
          <w:szCs w:val="28"/>
        </w:rPr>
        <w:t>коммодиф</w:t>
      </w:r>
      <w:r w:rsidR="005953AA">
        <w:rPr>
          <w:szCs w:val="28"/>
        </w:rPr>
        <w:t>икацией</w:t>
      </w:r>
      <w:proofErr w:type="spellEnd"/>
      <w:r w:rsidR="005953AA">
        <w:rPr>
          <w:szCs w:val="28"/>
        </w:rPr>
        <w:t xml:space="preserve"> городских пространств и </w:t>
      </w:r>
      <w:r w:rsidRPr="0044251A">
        <w:rPr>
          <w:szCs w:val="28"/>
        </w:rPr>
        <w:t>изменением характера городского планирования. В ответ на манипуляции властей и застройщиков граждане начинают выказывать сво</w:t>
      </w:r>
      <w:r>
        <w:rPr>
          <w:szCs w:val="28"/>
        </w:rPr>
        <w:t>ё</w:t>
      </w:r>
      <w:r w:rsidRPr="0044251A">
        <w:rPr>
          <w:szCs w:val="28"/>
        </w:rPr>
        <w:t xml:space="preserve"> возмущение, </w:t>
      </w:r>
      <w:r>
        <w:rPr>
          <w:szCs w:val="28"/>
        </w:rPr>
        <w:t xml:space="preserve">координируются и пытаются отстоять свои права. </w:t>
      </w:r>
    </w:p>
    <w:p w14:paraId="2D89DCA1" w14:textId="77CFC002" w:rsidR="00C61A5A" w:rsidRPr="0044251A" w:rsidRDefault="00C61A5A" w:rsidP="00EC5C3E">
      <w:pPr>
        <w:spacing w:after="0" w:line="360" w:lineRule="auto"/>
        <w:contextualSpacing w:val="0"/>
        <w:rPr>
          <w:szCs w:val="28"/>
        </w:rPr>
      </w:pPr>
      <w:r w:rsidRPr="005265F4">
        <w:rPr>
          <w:szCs w:val="28"/>
        </w:rPr>
        <w:t>Е.В.</w:t>
      </w:r>
      <w:r>
        <w:rPr>
          <w:szCs w:val="28"/>
        </w:rPr>
        <w:t xml:space="preserve"> </w:t>
      </w:r>
      <w:proofErr w:type="spellStart"/>
      <w:r w:rsidRPr="005265F4">
        <w:rPr>
          <w:szCs w:val="28"/>
        </w:rPr>
        <w:t>Тыканова</w:t>
      </w:r>
      <w:proofErr w:type="spellEnd"/>
      <w:r w:rsidRPr="005265F4">
        <w:rPr>
          <w:szCs w:val="28"/>
        </w:rPr>
        <w:t xml:space="preserve">, опираясь на статью </w:t>
      </w:r>
      <w:r w:rsidR="005953AA">
        <w:rPr>
          <w:szCs w:val="28"/>
        </w:rPr>
        <w:t>профессора антропологии Сеты М. </w:t>
      </w:r>
      <w:proofErr w:type="spellStart"/>
      <w:r w:rsidRPr="005265F4">
        <w:rPr>
          <w:szCs w:val="28"/>
        </w:rPr>
        <w:t>Лоу</w:t>
      </w:r>
      <w:proofErr w:type="spellEnd"/>
      <w:r w:rsidRPr="005265F4">
        <w:rPr>
          <w:szCs w:val="28"/>
        </w:rPr>
        <w:t>, представленной в книге «</w:t>
      </w:r>
      <w:proofErr w:type="spellStart"/>
      <w:r w:rsidRPr="00855A97">
        <w:rPr>
          <w:iCs/>
          <w:szCs w:val="28"/>
        </w:rPr>
        <w:t>The</w:t>
      </w:r>
      <w:proofErr w:type="spellEnd"/>
      <w:r w:rsidRPr="00855A97">
        <w:rPr>
          <w:iCs/>
          <w:szCs w:val="28"/>
        </w:rPr>
        <w:t xml:space="preserve"> </w:t>
      </w:r>
      <w:proofErr w:type="spellStart"/>
      <w:r w:rsidRPr="00855A97">
        <w:rPr>
          <w:iCs/>
          <w:szCs w:val="28"/>
        </w:rPr>
        <w:t>anthropology</w:t>
      </w:r>
      <w:proofErr w:type="spellEnd"/>
      <w:r w:rsidRPr="005265F4">
        <w:rPr>
          <w:i/>
          <w:iCs/>
          <w:szCs w:val="28"/>
        </w:rPr>
        <w:t xml:space="preserve"> </w:t>
      </w:r>
      <w:proofErr w:type="spellStart"/>
      <w:r w:rsidRPr="005265F4">
        <w:rPr>
          <w:szCs w:val="28"/>
        </w:rPr>
        <w:t>of</w:t>
      </w:r>
      <w:proofErr w:type="spellEnd"/>
      <w:r w:rsidRPr="005265F4">
        <w:rPr>
          <w:szCs w:val="28"/>
        </w:rPr>
        <w:t xml:space="preserve"> </w:t>
      </w:r>
      <w:proofErr w:type="spellStart"/>
      <w:r w:rsidRPr="005265F4">
        <w:rPr>
          <w:szCs w:val="28"/>
        </w:rPr>
        <w:t>space</w:t>
      </w:r>
      <w:proofErr w:type="spellEnd"/>
      <w:r w:rsidRPr="005265F4">
        <w:rPr>
          <w:szCs w:val="28"/>
        </w:rPr>
        <w:t xml:space="preserve"> </w:t>
      </w:r>
      <w:proofErr w:type="spellStart"/>
      <w:r w:rsidRPr="005265F4">
        <w:rPr>
          <w:szCs w:val="28"/>
        </w:rPr>
        <w:t>and</w:t>
      </w:r>
      <w:proofErr w:type="spellEnd"/>
      <w:r w:rsidRPr="005265F4">
        <w:rPr>
          <w:szCs w:val="28"/>
        </w:rPr>
        <w:t xml:space="preserve"> </w:t>
      </w:r>
      <w:proofErr w:type="spellStart"/>
      <w:r w:rsidRPr="005265F4">
        <w:rPr>
          <w:szCs w:val="28"/>
        </w:rPr>
        <w:t>place</w:t>
      </w:r>
      <w:proofErr w:type="spellEnd"/>
      <w:r w:rsidRPr="005265F4">
        <w:rPr>
          <w:szCs w:val="28"/>
        </w:rPr>
        <w:t xml:space="preserve">: </w:t>
      </w:r>
      <w:proofErr w:type="spellStart"/>
      <w:r w:rsidRPr="005265F4">
        <w:rPr>
          <w:szCs w:val="28"/>
        </w:rPr>
        <w:t>locating</w:t>
      </w:r>
      <w:proofErr w:type="spellEnd"/>
      <w:r w:rsidRPr="005265F4">
        <w:rPr>
          <w:szCs w:val="28"/>
        </w:rPr>
        <w:t xml:space="preserve"> </w:t>
      </w:r>
      <w:proofErr w:type="spellStart"/>
      <w:r w:rsidRPr="005265F4">
        <w:rPr>
          <w:szCs w:val="28"/>
        </w:rPr>
        <w:t>culture</w:t>
      </w:r>
      <w:proofErr w:type="spellEnd"/>
      <w:r w:rsidRPr="005265F4">
        <w:rPr>
          <w:szCs w:val="28"/>
        </w:rPr>
        <w:t>»</w:t>
      </w:r>
      <w:r>
        <w:rPr>
          <w:szCs w:val="28"/>
        </w:rPr>
        <w:t>,</w:t>
      </w:r>
      <w:r w:rsidRPr="005265F4">
        <w:rPr>
          <w:szCs w:val="28"/>
        </w:rPr>
        <w:t xml:space="preserve"> отмечает, что в городском пространстве происходит процесс его социального производства </w:t>
      </w:r>
      <w:r w:rsidR="00AB6568">
        <w:rPr>
          <w:szCs w:val="28"/>
        </w:rPr>
        <w:t>–</w:t>
      </w:r>
      <w:r w:rsidRPr="005265F4">
        <w:rPr>
          <w:szCs w:val="28"/>
        </w:rPr>
        <w:t xml:space="preserve"> материальное созда</w:t>
      </w:r>
      <w:r>
        <w:rPr>
          <w:szCs w:val="28"/>
        </w:rPr>
        <w:t>ние пространства, реализующееся в основном</w:t>
      </w:r>
      <w:r w:rsidRPr="005265F4">
        <w:rPr>
          <w:szCs w:val="28"/>
        </w:rPr>
        <w:t xml:space="preserve"> властью. Наряду с ним существует процесс социального конструирования пространства, «определяющийся опытом восприятия пространства, принимающий сво</w:t>
      </w:r>
      <w:r>
        <w:rPr>
          <w:szCs w:val="28"/>
        </w:rPr>
        <w:t>ё</w:t>
      </w:r>
      <w:r w:rsidRPr="005265F4">
        <w:rPr>
          <w:szCs w:val="28"/>
        </w:rPr>
        <w:t xml:space="preserve"> значение посредством социального взаимообмена, практик памяти, образов и повседневного использования»</w:t>
      </w:r>
      <w:r w:rsidRPr="005265F4">
        <w:rPr>
          <w:szCs w:val="28"/>
          <w:vertAlign w:val="superscript"/>
        </w:rPr>
        <w:footnoteReference w:id="123"/>
      </w:r>
      <w:r w:rsidRPr="005265F4">
        <w:rPr>
          <w:szCs w:val="28"/>
        </w:rPr>
        <w:t>. Можно рассмотреть эти процессы как вызывающие диссонанс. Когда городская администрация стремится реализовать свою программу городского развития территории, нарушаются устоявшиеся практики использования пространства. По заключению Сеты М. </w:t>
      </w:r>
      <w:proofErr w:type="spellStart"/>
      <w:r w:rsidRPr="005265F4">
        <w:rPr>
          <w:szCs w:val="28"/>
        </w:rPr>
        <w:t>Лоу</w:t>
      </w:r>
      <w:proofErr w:type="spellEnd"/>
      <w:r>
        <w:rPr>
          <w:szCs w:val="28"/>
        </w:rPr>
        <w:t>,</w:t>
      </w:r>
      <w:r w:rsidRPr="005265F4">
        <w:rPr>
          <w:szCs w:val="28"/>
        </w:rPr>
        <w:t xml:space="preserve"> «</w:t>
      </w:r>
      <w:r>
        <w:rPr>
          <w:szCs w:val="28"/>
        </w:rPr>
        <w:t>с</w:t>
      </w:r>
      <w:r w:rsidRPr="005265F4">
        <w:rPr>
          <w:iCs/>
          <w:szCs w:val="28"/>
        </w:rPr>
        <w:t xml:space="preserve">оциальное конструирование пространства </w:t>
      </w:r>
      <w:r w:rsidRPr="005265F4">
        <w:rPr>
          <w:szCs w:val="28"/>
        </w:rPr>
        <w:t xml:space="preserve">вступает в противоречие </w:t>
      </w:r>
      <w:r w:rsidR="005953AA">
        <w:rPr>
          <w:szCs w:val="28"/>
        </w:rPr>
        <w:lastRenderedPageBreak/>
        <w:t>с </w:t>
      </w:r>
      <w:r w:rsidRPr="005265F4">
        <w:rPr>
          <w:iCs/>
          <w:szCs w:val="28"/>
        </w:rPr>
        <w:t>социальным производством</w:t>
      </w:r>
      <w:r w:rsidRPr="005265F4">
        <w:rPr>
          <w:szCs w:val="28"/>
        </w:rPr>
        <w:t xml:space="preserve"> п</w:t>
      </w:r>
      <w:r w:rsidRPr="005265F4">
        <w:rPr>
          <w:iCs/>
          <w:szCs w:val="28"/>
        </w:rPr>
        <w:t>ространства</w:t>
      </w:r>
      <w:r w:rsidRPr="005265F4">
        <w:rPr>
          <w:szCs w:val="28"/>
        </w:rPr>
        <w:t>»</w:t>
      </w:r>
      <w:r w:rsidRPr="005265F4">
        <w:rPr>
          <w:szCs w:val="28"/>
          <w:vertAlign w:val="superscript"/>
        </w:rPr>
        <w:footnoteReference w:id="124"/>
      </w:r>
      <w:r w:rsidRPr="005265F4">
        <w:rPr>
          <w:szCs w:val="28"/>
        </w:rPr>
        <w:t>. Так</w:t>
      </w:r>
      <w:r>
        <w:rPr>
          <w:szCs w:val="28"/>
        </w:rPr>
        <w:t>им образом, можно сделать вывод:</w:t>
      </w:r>
      <w:r w:rsidRPr="005265F4">
        <w:rPr>
          <w:szCs w:val="28"/>
        </w:rPr>
        <w:t xml:space="preserve"> чтобы разрешить это противоречие между социальным конструированием и социальным производством, </w:t>
      </w:r>
      <w:r w:rsidR="00FE7BD7">
        <w:rPr>
          <w:szCs w:val="28"/>
        </w:rPr>
        <w:t xml:space="preserve">возникают локальные инициативы, </w:t>
      </w:r>
      <w:r w:rsidR="00FE7BD7" w:rsidRPr="00FE7BD7">
        <w:rPr>
          <w:szCs w:val="28"/>
        </w:rPr>
        <w:t>инициативы горожан с целью сохранить ценное для памяти, для привычного использования и социального взаимодействия пространство.</w:t>
      </w:r>
    </w:p>
    <w:p w14:paraId="1CE1DC5D" w14:textId="6723FA67" w:rsidR="00C61A5A" w:rsidRPr="0044251A" w:rsidRDefault="00C61A5A" w:rsidP="00EC5C3E">
      <w:pPr>
        <w:spacing w:after="0" w:line="360" w:lineRule="auto"/>
        <w:contextualSpacing w:val="0"/>
        <w:rPr>
          <w:szCs w:val="28"/>
        </w:rPr>
      </w:pPr>
      <w:proofErr w:type="spellStart"/>
      <w:r>
        <w:rPr>
          <w:szCs w:val="28"/>
        </w:rPr>
        <w:t>Тыканова</w:t>
      </w:r>
      <w:proofErr w:type="spellEnd"/>
      <w:r>
        <w:rPr>
          <w:szCs w:val="28"/>
        </w:rPr>
        <w:t xml:space="preserve"> Е.В. и </w:t>
      </w:r>
      <w:proofErr w:type="spellStart"/>
      <w:r>
        <w:rPr>
          <w:szCs w:val="28"/>
        </w:rPr>
        <w:t>Желнина</w:t>
      </w:r>
      <w:proofErr w:type="spellEnd"/>
      <w:r>
        <w:rPr>
          <w:szCs w:val="28"/>
        </w:rPr>
        <w:t xml:space="preserve"> А.А.</w:t>
      </w:r>
      <w:r w:rsidRPr="0044251A">
        <w:rPr>
          <w:szCs w:val="28"/>
        </w:rPr>
        <w:t xml:space="preserve"> по резул</w:t>
      </w:r>
      <w:r>
        <w:rPr>
          <w:szCs w:val="28"/>
        </w:rPr>
        <w:t>ьтатам своего исследования</w:t>
      </w:r>
      <w:r w:rsidRPr="0044251A">
        <w:rPr>
          <w:szCs w:val="28"/>
        </w:rPr>
        <w:t xml:space="preserve"> предлагают концепцию «гражданских инфраструктур»</w:t>
      </w:r>
      <w:r w:rsidRPr="0044251A">
        <w:rPr>
          <w:rStyle w:val="a5"/>
          <w:szCs w:val="28"/>
        </w:rPr>
        <w:footnoteReference w:id="125"/>
      </w:r>
      <w:r>
        <w:rPr>
          <w:szCs w:val="28"/>
        </w:rPr>
        <w:t>, которая наиболее комплексно подходит к анализу</w:t>
      </w:r>
      <w:r w:rsidRPr="0044251A">
        <w:rPr>
          <w:szCs w:val="28"/>
        </w:rPr>
        <w:t xml:space="preserve"> городского </w:t>
      </w:r>
      <w:proofErr w:type="spellStart"/>
      <w:r w:rsidRPr="0044251A">
        <w:rPr>
          <w:szCs w:val="28"/>
        </w:rPr>
        <w:t>активизма</w:t>
      </w:r>
      <w:proofErr w:type="spellEnd"/>
      <w:r w:rsidRPr="0044251A">
        <w:rPr>
          <w:szCs w:val="28"/>
        </w:rPr>
        <w:t xml:space="preserve">. </w:t>
      </w:r>
      <w:r>
        <w:rPr>
          <w:szCs w:val="28"/>
        </w:rPr>
        <w:t>Понятие «инфраструктура» используется в общепринятом определении</w:t>
      </w:r>
      <w:r w:rsidRPr="0044251A">
        <w:rPr>
          <w:szCs w:val="28"/>
        </w:rPr>
        <w:t xml:space="preserve">: </w:t>
      </w:r>
      <w:r>
        <w:rPr>
          <w:szCs w:val="28"/>
        </w:rPr>
        <w:t>«</w:t>
      </w:r>
      <w:r w:rsidRPr="0044251A">
        <w:rPr>
          <w:szCs w:val="28"/>
        </w:rPr>
        <w:t>совокупность технологий и практик, направленных на обеспечение функц</w:t>
      </w:r>
      <w:r>
        <w:rPr>
          <w:szCs w:val="28"/>
        </w:rPr>
        <w:t>ий определённой системы, в данном</w:t>
      </w:r>
      <w:r w:rsidRPr="0044251A">
        <w:rPr>
          <w:szCs w:val="28"/>
        </w:rPr>
        <w:t xml:space="preserve"> случае речь </w:t>
      </w:r>
      <w:r>
        <w:rPr>
          <w:szCs w:val="28"/>
        </w:rPr>
        <w:t xml:space="preserve">идет </w:t>
      </w:r>
      <w:r w:rsidRPr="0044251A">
        <w:rPr>
          <w:szCs w:val="28"/>
        </w:rPr>
        <w:t>о сист</w:t>
      </w:r>
      <w:r>
        <w:rPr>
          <w:szCs w:val="28"/>
        </w:rPr>
        <w:t>еме гражданского участия в городском управлении»</w:t>
      </w:r>
      <w:r w:rsidRPr="0044251A">
        <w:rPr>
          <w:rStyle w:val="a5"/>
          <w:szCs w:val="28"/>
        </w:rPr>
        <w:footnoteReference w:id="126"/>
      </w:r>
      <w:r w:rsidRPr="0044251A">
        <w:rPr>
          <w:szCs w:val="28"/>
        </w:rPr>
        <w:t xml:space="preserve">. </w:t>
      </w:r>
      <w:r w:rsidRPr="00C42B74">
        <w:rPr>
          <w:szCs w:val="28"/>
        </w:rPr>
        <w:t>В свою очередь, гражданские инфраструктуры подразделяются на «формальные» и «неформальные». Первые представляют собой юридически устано</w:t>
      </w:r>
      <w:r>
        <w:rPr>
          <w:szCs w:val="28"/>
        </w:rPr>
        <w:t>вленные способы участия граждан: например, голосование</w:t>
      </w:r>
      <w:r w:rsidRPr="00C42B74">
        <w:rPr>
          <w:szCs w:val="28"/>
        </w:rPr>
        <w:t xml:space="preserve"> либо вхождение в состав каких-либо законных объединений и т.п. К </w:t>
      </w:r>
      <w:proofErr w:type="gramStart"/>
      <w:r w:rsidRPr="00C42B74">
        <w:rPr>
          <w:szCs w:val="28"/>
        </w:rPr>
        <w:t>неформальным</w:t>
      </w:r>
      <w:proofErr w:type="gramEnd"/>
      <w:r w:rsidRPr="00C42B74">
        <w:rPr>
          <w:szCs w:val="28"/>
        </w:rPr>
        <w:t xml:space="preserve"> же можно отнести </w:t>
      </w:r>
      <w:r>
        <w:rPr>
          <w:szCs w:val="28"/>
        </w:rPr>
        <w:t>различные незарегистрированные объединения, само мировоззрение активных</w:t>
      </w:r>
      <w:r w:rsidRPr="00C42B74">
        <w:rPr>
          <w:szCs w:val="28"/>
        </w:rPr>
        <w:t xml:space="preserve"> граждан, </w:t>
      </w:r>
      <w:r>
        <w:rPr>
          <w:szCs w:val="28"/>
        </w:rPr>
        <w:t>направленное</w:t>
      </w:r>
      <w:r w:rsidRPr="00C42B74">
        <w:rPr>
          <w:szCs w:val="28"/>
        </w:rPr>
        <w:t xml:space="preserve"> на общественное благо</w:t>
      </w:r>
      <w:r>
        <w:rPr>
          <w:rStyle w:val="a5"/>
          <w:iCs/>
          <w:szCs w:val="28"/>
        </w:rPr>
        <w:footnoteReference w:id="127"/>
      </w:r>
      <w:r>
        <w:rPr>
          <w:szCs w:val="28"/>
        </w:rPr>
        <w:t xml:space="preserve">. </w:t>
      </w:r>
      <w:r w:rsidRPr="0044251A">
        <w:rPr>
          <w:szCs w:val="28"/>
        </w:rPr>
        <w:t>Граждане вс</w:t>
      </w:r>
      <w:r>
        <w:rPr>
          <w:szCs w:val="28"/>
        </w:rPr>
        <w:t>ё</w:t>
      </w:r>
      <w:r w:rsidRPr="0044251A">
        <w:rPr>
          <w:szCs w:val="28"/>
        </w:rPr>
        <w:t xml:space="preserve"> больше выказывают готовность отстаивать свое мировоззр</w:t>
      </w:r>
      <w:r w:rsidR="005953AA">
        <w:rPr>
          <w:szCs w:val="28"/>
        </w:rPr>
        <w:t>ение и свое право участвовать в </w:t>
      </w:r>
      <w:r w:rsidRPr="0044251A">
        <w:rPr>
          <w:szCs w:val="28"/>
        </w:rPr>
        <w:t>решении судьбы своего города. И в этом случае формальные инфраструкту</w:t>
      </w:r>
      <w:r>
        <w:rPr>
          <w:szCs w:val="28"/>
        </w:rPr>
        <w:t>ры не дают им такой возможности в полной мере</w:t>
      </w:r>
      <w:r>
        <w:rPr>
          <w:iCs/>
          <w:szCs w:val="28"/>
        </w:rPr>
        <w:t>. Согласно исследованию, в</w:t>
      </w:r>
      <w:r w:rsidRPr="00A174FB">
        <w:rPr>
          <w:iCs/>
          <w:szCs w:val="28"/>
        </w:rPr>
        <w:t xml:space="preserve"> российских городах </w:t>
      </w:r>
      <w:r>
        <w:rPr>
          <w:iCs/>
          <w:szCs w:val="28"/>
        </w:rPr>
        <w:t>«</w:t>
      </w:r>
      <w:r w:rsidRPr="00A174FB">
        <w:rPr>
          <w:iCs/>
          <w:szCs w:val="28"/>
        </w:rPr>
        <w:t>формальные гражданские инфраструктуры не успевают за развитием неформа</w:t>
      </w:r>
      <w:r>
        <w:rPr>
          <w:iCs/>
          <w:szCs w:val="28"/>
        </w:rPr>
        <w:t>льных»: горожане</w:t>
      </w:r>
      <w:r w:rsidRPr="00A174FB">
        <w:rPr>
          <w:iCs/>
          <w:szCs w:val="28"/>
        </w:rPr>
        <w:t xml:space="preserve"> </w:t>
      </w:r>
      <w:r>
        <w:rPr>
          <w:iCs/>
          <w:szCs w:val="28"/>
        </w:rPr>
        <w:t xml:space="preserve">сами </w:t>
      </w:r>
      <w:r>
        <w:rPr>
          <w:iCs/>
          <w:szCs w:val="28"/>
        </w:rPr>
        <w:lastRenderedPageBreak/>
        <w:t>объединяются в инициативные группы, озвучивают и пытаются отстоять свою позицию при взаимодействии с</w:t>
      </w:r>
      <w:r w:rsidR="005953AA">
        <w:rPr>
          <w:iCs/>
          <w:szCs w:val="28"/>
        </w:rPr>
        <w:t xml:space="preserve"> </w:t>
      </w:r>
      <w:proofErr w:type="gramStart"/>
      <w:r w:rsidR="005953AA">
        <w:rPr>
          <w:iCs/>
          <w:szCs w:val="28"/>
        </w:rPr>
        <w:t>формальными</w:t>
      </w:r>
      <w:proofErr w:type="gramEnd"/>
      <w:r w:rsidR="005953AA">
        <w:rPr>
          <w:iCs/>
          <w:szCs w:val="28"/>
        </w:rPr>
        <w:t xml:space="preserve"> государственными и </w:t>
      </w:r>
      <w:r>
        <w:rPr>
          <w:iCs/>
          <w:szCs w:val="28"/>
        </w:rPr>
        <w:t xml:space="preserve">бизнес-структурами, однако </w:t>
      </w:r>
      <w:r w:rsidRPr="00A174FB">
        <w:rPr>
          <w:iCs/>
          <w:szCs w:val="28"/>
        </w:rPr>
        <w:t>эффективно</w:t>
      </w:r>
      <w:r>
        <w:rPr>
          <w:iCs/>
          <w:szCs w:val="28"/>
        </w:rPr>
        <w:t>го</w:t>
      </w:r>
      <w:r w:rsidRPr="00A174FB">
        <w:rPr>
          <w:iCs/>
          <w:szCs w:val="28"/>
        </w:rPr>
        <w:t xml:space="preserve"> </w:t>
      </w:r>
      <w:r>
        <w:rPr>
          <w:iCs/>
          <w:szCs w:val="28"/>
        </w:rPr>
        <w:t>взаимодействия не происходит.</w:t>
      </w:r>
      <w:r>
        <w:rPr>
          <w:szCs w:val="28"/>
        </w:rPr>
        <w:t xml:space="preserve"> </w:t>
      </w:r>
      <w:r w:rsidRPr="0044251A">
        <w:rPr>
          <w:szCs w:val="28"/>
        </w:rPr>
        <w:t>Из-за бездействия вышестоящих органов граждане могут реализовывать себя лишь на уровне неформальных объеди</w:t>
      </w:r>
      <w:r w:rsidR="005953AA">
        <w:rPr>
          <w:szCs w:val="28"/>
        </w:rPr>
        <w:t>нений. Исследователи приходят к </w:t>
      </w:r>
      <w:r w:rsidRPr="0044251A">
        <w:rPr>
          <w:szCs w:val="28"/>
        </w:rPr>
        <w:t>выводу, что одним из главных условий успешного функционирования гражданского общества является интеграция обеих форм гражданских инфраструктур: формальных и неформальных.</w:t>
      </w:r>
    </w:p>
    <w:p w14:paraId="1FCFA764" w14:textId="0808EF1B" w:rsidR="00C61A5A" w:rsidRPr="004A072F" w:rsidRDefault="00C61A5A" w:rsidP="00EC5C3E">
      <w:pPr>
        <w:spacing w:after="0" w:line="360" w:lineRule="auto"/>
        <w:contextualSpacing w:val="0"/>
        <w:rPr>
          <w:szCs w:val="28"/>
        </w:rPr>
      </w:pPr>
      <w:r w:rsidRPr="00FD6F37">
        <w:rPr>
          <w:szCs w:val="28"/>
        </w:rPr>
        <w:t>Достаточно значимый аспект, затрудняющий взаимодействие между людьми</w:t>
      </w:r>
      <w:r>
        <w:rPr>
          <w:szCs w:val="28"/>
        </w:rPr>
        <w:t>,</w:t>
      </w:r>
      <w:r w:rsidRPr="00FD6F37">
        <w:rPr>
          <w:szCs w:val="28"/>
        </w:rPr>
        <w:t xml:space="preserve"> заключается в том, что </w:t>
      </w:r>
      <w:r>
        <w:rPr>
          <w:szCs w:val="28"/>
        </w:rPr>
        <w:t>во</w:t>
      </w:r>
      <w:r w:rsidRPr="0044251A">
        <w:rPr>
          <w:szCs w:val="28"/>
        </w:rPr>
        <w:t xml:space="preserve"> время вовлечения граждан в процессы коллективных действий относительно реализации тех или иных методов развития городских т</w:t>
      </w:r>
      <w:r>
        <w:rPr>
          <w:szCs w:val="28"/>
        </w:rPr>
        <w:t>ерриторий на местном уровне люди</w:t>
      </w:r>
      <w:r w:rsidR="005953AA">
        <w:rPr>
          <w:szCs w:val="28"/>
        </w:rPr>
        <w:t xml:space="preserve"> сталкиваются с </w:t>
      </w:r>
      <w:r w:rsidRPr="0044251A">
        <w:rPr>
          <w:szCs w:val="28"/>
        </w:rPr>
        <w:t xml:space="preserve">разнородностью соседских сообществ. </w:t>
      </w:r>
      <w:proofErr w:type="gramStart"/>
      <w:r w:rsidRPr="0044251A">
        <w:rPr>
          <w:szCs w:val="28"/>
        </w:rPr>
        <w:t>Следовательно, со</w:t>
      </w:r>
      <w:r>
        <w:rPr>
          <w:szCs w:val="28"/>
        </w:rPr>
        <w:t>седская солидарность не развита</w:t>
      </w:r>
      <w:r w:rsidRPr="0044251A">
        <w:rPr>
          <w:rStyle w:val="a5"/>
          <w:szCs w:val="28"/>
        </w:rPr>
        <w:footnoteReference w:id="128"/>
      </w:r>
      <w:r w:rsidRPr="0044251A">
        <w:rPr>
          <w:szCs w:val="28"/>
        </w:rPr>
        <w:t xml:space="preserve">. </w:t>
      </w:r>
      <w:r w:rsidRPr="004A072F">
        <w:rPr>
          <w:szCs w:val="28"/>
        </w:rPr>
        <w:t>Исследователи Е.В.</w:t>
      </w:r>
      <w:r>
        <w:rPr>
          <w:szCs w:val="28"/>
        </w:rPr>
        <w:t xml:space="preserve"> </w:t>
      </w:r>
      <w:proofErr w:type="spellStart"/>
      <w:r w:rsidRPr="004A072F">
        <w:rPr>
          <w:szCs w:val="28"/>
        </w:rPr>
        <w:t>Тыканова</w:t>
      </w:r>
      <w:proofErr w:type="spellEnd"/>
      <w:r w:rsidRPr="004A072F">
        <w:rPr>
          <w:szCs w:val="28"/>
        </w:rPr>
        <w:t xml:space="preserve"> и А.М. Хохлова рассматривают локальные сообщества, ориентированные на защиту городского пространства</w:t>
      </w:r>
      <w:r>
        <w:rPr>
          <w:szCs w:val="28"/>
        </w:rPr>
        <w:t xml:space="preserve">, </w:t>
      </w:r>
      <w:r w:rsidRPr="004A072F">
        <w:rPr>
          <w:szCs w:val="28"/>
        </w:rPr>
        <w:t xml:space="preserve"> в качестве сообществ практики (используя определение </w:t>
      </w:r>
      <w:proofErr w:type="spellStart"/>
      <w:r w:rsidRPr="004A072F">
        <w:rPr>
          <w:szCs w:val="28"/>
        </w:rPr>
        <w:t>Этьена</w:t>
      </w:r>
      <w:proofErr w:type="spellEnd"/>
      <w:r w:rsidRPr="004A072F">
        <w:rPr>
          <w:szCs w:val="28"/>
        </w:rPr>
        <w:t xml:space="preserve"> </w:t>
      </w:r>
      <w:proofErr w:type="spellStart"/>
      <w:r w:rsidRPr="004A072F">
        <w:rPr>
          <w:szCs w:val="28"/>
        </w:rPr>
        <w:t>Венгера</w:t>
      </w:r>
      <w:proofErr w:type="spellEnd"/>
      <w:r w:rsidRPr="004A072F">
        <w:rPr>
          <w:szCs w:val="28"/>
        </w:rPr>
        <w:t>, предложенное в его труде «</w:t>
      </w:r>
      <w:proofErr w:type="spellStart"/>
      <w:r w:rsidRPr="004A072F">
        <w:rPr>
          <w:szCs w:val="28"/>
        </w:rPr>
        <w:t>Communities</w:t>
      </w:r>
      <w:proofErr w:type="spellEnd"/>
      <w:r w:rsidRPr="004A072F">
        <w:rPr>
          <w:szCs w:val="28"/>
        </w:rPr>
        <w:t xml:space="preserve"> </w:t>
      </w:r>
      <w:proofErr w:type="spellStart"/>
      <w:r w:rsidRPr="004A072F">
        <w:rPr>
          <w:szCs w:val="28"/>
        </w:rPr>
        <w:t>of</w:t>
      </w:r>
      <w:proofErr w:type="spellEnd"/>
      <w:r w:rsidRPr="004A072F">
        <w:rPr>
          <w:szCs w:val="28"/>
        </w:rPr>
        <w:t xml:space="preserve"> </w:t>
      </w:r>
      <w:proofErr w:type="spellStart"/>
      <w:r w:rsidRPr="004A072F">
        <w:rPr>
          <w:szCs w:val="28"/>
        </w:rPr>
        <w:t>practice</w:t>
      </w:r>
      <w:proofErr w:type="spellEnd"/>
      <w:r w:rsidRPr="004A072F">
        <w:rPr>
          <w:szCs w:val="28"/>
        </w:rPr>
        <w:t>:</w:t>
      </w:r>
      <w:proofErr w:type="gramEnd"/>
      <w:r w:rsidRPr="004A072F">
        <w:rPr>
          <w:szCs w:val="28"/>
        </w:rPr>
        <w:t xml:space="preserve"> </w:t>
      </w:r>
      <w:proofErr w:type="spellStart"/>
      <w:proofErr w:type="gramStart"/>
      <w:r w:rsidRPr="004A072F">
        <w:rPr>
          <w:szCs w:val="28"/>
        </w:rPr>
        <w:t>Learning</w:t>
      </w:r>
      <w:proofErr w:type="spellEnd"/>
      <w:r w:rsidRPr="004A072F">
        <w:rPr>
          <w:szCs w:val="28"/>
        </w:rPr>
        <w:t xml:space="preserve">, </w:t>
      </w:r>
      <w:proofErr w:type="spellStart"/>
      <w:r w:rsidRPr="004A072F">
        <w:rPr>
          <w:szCs w:val="28"/>
        </w:rPr>
        <w:t>meaning</w:t>
      </w:r>
      <w:proofErr w:type="spellEnd"/>
      <w:r w:rsidRPr="004A072F">
        <w:rPr>
          <w:szCs w:val="28"/>
        </w:rPr>
        <w:t xml:space="preserve">, </w:t>
      </w:r>
      <w:proofErr w:type="spellStart"/>
      <w:r w:rsidRPr="004A072F">
        <w:rPr>
          <w:szCs w:val="28"/>
        </w:rPr>
        <w:t>and</w:t>
      </w:r>
      <w:proofErr w:type="spellEnd"/>
      <w:r w:rsidRPr="004A072F">
        <w:rPr>
          <w:szCs w:val="28"/>
        </w:rPr>
        <w:t xml:space="preserve"> </w:t>
      </w:r>
      <w:proofErr w:type="spellStart"/>
      <w:r w:rsidRPr="004A072F">
        <w:rPr>
          <w:szCs w:val="28"/>
        </w:rPr>
        <w:t>identity</w:t>
      </w:r>
      <w:proofErr w:type="spellEnd"/>
      <w:r w:rsidRPr="004A072F">
        <w:rPr>
          <w:szCs w:val="28"/>
        </w:rPr>
        <w:t>»): «групп</w:t>
      </w:r>
      <w:r>
        <w:rPr>
          <w:szCs w:val="28"/>
        </w:rPr>
        <w:t>ы</w:t>
      </w:r>
      <w:r w:rsidRPr="004A072F">
        <w:rPr>
          <w:szCs w:val="28"/>
        </w:rPr>
        <w:t xml:space="preserve"> людей, которые имеет общие интересы в одной из областей человеческой деятельности, предпринимают коллективные действия и занимаются постоянным изучением волнующих их вопросов»</w:t>
      </w:r>
      <w:r w:rsidRPr="004A072F">
        <w:rPr>
          <w:szCs w:val="28"/>
          <w:vertAlign w:val="superscript"/>
        </w:rPr>
        <w:footnoteReference w:id="129"/>
      </w:r>
      <w:r w:rsidRPr="004A072F">
        <w:rPr>
          <w:szCs w:val="28"/>
        </w:rPr>
        <w:t>.</w:t>
      </w:r>
      <w:r>
        <w:rPr>
          <w:szCs w:val="28"/>
        </w:rPr>
        <w:t xml:space="preserve"> </w:t>
      </w:r>
      <w:r w:rsidRPr="004A072F">
        <w:rPr>
          <w:szCs w:val="28"/>
        </w:rPr>
        <w:t>Примен</w:t>
      </w:r>
      <w:r>
        <w:rPr>
          <w:szCs w:val="28"/>
        </w:rPr>
        <w:t xml:space="preserve">ительно к нашему исследованию </w:t>
      </w:r>
      <w:r w:rsidRPr="004A072F">
        <w:rPr>
          <w:szCs w:val="28"/>
        </w:rPr>
        <w:t xml:space="preserve">общим интересом может </w:t>
      </w:r>
      <w:r w:rsidR="005953AA">
        <w:rPr>
          <w:szCs w:val="28"/>
        </w:rPr>
        <w:t>являться стремление к участию в </w:t>
      </w:r>
      <w:r w:rsidRPr="004A072F">
        <w:rPr>
          <w:szCs w:val="28"/>
        </w:rPr>
        <w:t>оспаривании градостроительных решений, касающихся сноса объектов культурного наследия.</w:t>
      </w:r>
      <w:proofErr w:type="gramEnd"/>
      <w:r w:rsidRPr="004A072F">
        <w:rPr>
          <w:szCs w:val="28"/>
        </w:rPr>
        <w:t xml:space="preserve"> Участники сообщества обладают опытом совместного проживания на данной территории, совершают коллективные действия, взаимодействуя внутри сообщества и за его границами, обращаясь к СМИ, </w:t>
      </w:r>
      <w:r w:rsidRPr="004A072F">
        <w:rPr>
          <w:szCs w:val="28"/>
        </w:rPr>
        <w:lastRenderedPageBreak/>
        <w:t xml:space="preserve">политикам, обсуждая проблемную ситуацию, помогая друг другу и тестируя способы решения конфликта. </w:t>
      </w:r>
    </w:p>
    <w:p w14:paraId="7C55655E" w14:textId="4DAE95F9" w:rsidR="00C61A5A" w:rsidRDefault="00C61A5A" w:rsidP="00EC5C3E">
      <w:pPr>
        <w:spacing w:after="0" w:line="360" w:lineRule="auto"/>
        <w:contextualSpacing w:val="0"/>
        <w:rPr>
          <w:szCs w:val="28"/>
        </w:rPr>
      </w:pPr>
      <w:r>
        <w:rPr>
          <w:szCs w:val="28"/>
        </w:rPr>
        <w:t xml:space="preserve">Петербургские социологи </w:t>
      </w:r>
      <w:r w:rsidRPr="001242C2">
        <w:rPr>
          <w:szCs w:val="28"/>
        </w:rPr>
        <w:t>по результатам исследования выделили факторы, создающие благоприятные условия для самоорганизации</w:t>
      </w:r>
      <w:r>
        <w:rPr>
          <w:szCs w:val="28"/>
        </w:rPr>
        <w:t xml:space="preserve"> локальных сообществ.</w:t>
      </w:r>
      <w:r w:rsidRPr="001242C2">
        <w:rPr>
          <w:szCs w:val="28"/>
        </w:rPr>
        <w:t xml:space="preserve"> </w:t>
      </w:r>
      <w:proofErr w:type="gramStart"/>
      <w:r>
        <w:rPr>
          <w:szCs w:val="28"/>
        </w:rPr>
        <w:t>К</w:t>
      </w:r>
      <w:r w:rsidRPr="001242C2">
        <w:rPr>
          <w:szCs w:val="28"/>
        </w:rPr>
        <w:t xml:space="preserve"> ним относятся: «наличие в его составе представителей, выражающих мнение группы во властных структурах, членов других инициативных групп и </w:t>
      </w:r>
      <w:proofErr w:type="spellStart"/>
      <w:r w:rsidRPr="001242C2">
        <w:rPr>
          <w:szCs w:val="28"/>
        </w:rPr>
        <w:t>градозащитных</w:t>
      </w:r>
      <w:proofErr w:type="spellEnd"/>
      <w:r w:rsidRPr="001242C2">
        <w:rPr>
          <w:szCs w:val="28"/>
        </w:rPr>
        <w:t xml:space="preserve"> организаций, наличие локального лидера, выражающего групповые интересы, а также история физических, временных, эмоциональных инвестиций, вложенных горожанами в оспариваемое городское пространство, и наличие у них предыдущего опыта самоорганизации и коллективного действия»</w:t>
      </w:r>
      <w:r w:rsidRPr="001242C2">
        <w:rPr>
          <w:szCs w:val="28"/>
          <w:vertAlign w:val="superscript"/>
        </w:rPr>
        <w:footnoteReference w:id="130"/>
      </w:r>
      <w:r w:rsidRPr="001242C2">
        <w:rPr>
          <w:szCs w:val="28"/>
        </w:rPr>
        <w:t>. Таким образом, для проявления гражданского участия сообществу необходим ряд условий</w:t>
      </w:r>
      <w:proofErr w:type="gramEnd"/>
      <w:r w:rsidRPr="001242C2">
        <w:rPr>
          <w:szCs w:val="28"/>
        </w:rPr>
        <w:t>, тогда, активизируясь, сообщество</w:t>
      </w:r>
      <w:r w:rsidR="005953AA">
        <w:rPr>
          <w:szCs w:val="28"/>
        </w:rPr>
        <w:t xml:space="preserve"> переходит из латентной формы в </w:t>
      </w:r>
      <w:proofErr w:type="spellStart"/>
      <w:r w:rsidRPr="001242C2">
        <w:rPr>
          <w:szCs w:val="28"/>
        </w:rPr>
        <w:t>самоорганизованную</w:t>
      </w:r>
      <w:proofErr w:type="spellEnd"/>
      <w:r w:rsidRPr="001242C2">
        <w:rPr>
          <w:szCs w:val="28"/>
        </w:rPr>
        <w:t>. Солидарность, активное взаимодействие внутри сообщества и за его пределами, объединение усилий для коллективных действий, выражение несогласия, привлечение ин</w:t>
      </w:r>
      <w:r w:rsidR="005953AA">
        <w:rPr>
          <w:szCs w:val="28"/>
        </w:rPr>
        <w:t xml:space="preserve">формационных и других ресурсов </w:t>
      </w:r>
      <w:r w:rsidRPr="001242C2">
        <w:rPr>
          <w:szCs w:val="28"/>
        </w:rPr>
        <w:t>помогает локальным активи</w:t>
      </w:r>
      <w:r w:rsidR="005953AA">
        <w:rPr>
          <w:szCs w:val="28"/>
        </w:rPr>
        <w:t>стам отстаивать свои интересы в </w:t>
      </w:r>
      <w:r w:rsidRPr="001242C2">
        <w:rPr>
          <w:szCs w:val="28"/>
        </w:rPr>
        <w:t>проблемной ситуации.</w:t>
      </w:r>
      <w:r w:rsidRPr="0044251A">
        <w:rPr>
          <w:szCs w:val="28"/>
        </w:rPr>
        <w:t xml:space="preserve"> </w:t>
      </w:r>
    </w:p>
    <w:p w14:paraId="731EB045" w14:textId="2ADDEE21" w:rsidR="00C61A5A" w:rsidRPr="000D1C95" w:rsidRDefault="00C61A5A" w:rsidP="00EC5C3E">
      <w:pPr>
        <w:spacing w:after="0" w:line="360" w:lineRule="auto"/>
        <w:contextualSpacing w:val="0"/>
        <w:rPr>
          <w:color w:val="000000"/>
          <w:szCs w:val="28"/>
          <w:shd w:val="clear" w:color="auto" w:fill="FFFFFF"/>
        </w:rPr>
      </w:pPr>
      <w:r w:rsidRPr="000D1C95">
        <w:rPr>
          <w:rStyle w:val="12"/>
          <w:rFonts w:eastAsia="Arial"/>
          <w:color w:val="000000"/>
          <w:szCs w:val="28"/>
          <w:shd w:val="clear" w:color="auto" w:fill="FFFFFF"/>
        </w:rPr>
        <w:t xml:space="preserve">Социологи также </w:t>
      </w:r>
      <w:r w:rsidRPr="000D1C95">
        <w:rPr>
          <w:rStyle w:val="12"/>
          <w:color w:val="000000"/>
          <w:szCs w:val="28"/>
          <w:shd w:val="clear" w:color="auto" w:fill="FFFFFF"/>
        </w:rPr>
        <w:t>анализирует уровни участия локальных активистов,</w:t>
      </w:r>
      <w:r w:rsidRPr="000D1C95">
        <w:rPr>
          <w:color w:val="000000"/>
          <w:szCs w:val="28"/>
        </w:rPr>
        <w:t xml:space="preserve"> </w:t>
      </w:r>
      <w:r w:rsidRPr="000D1C95">
        <w:rPr>
          <w:rStyle w:val="12"/>
          <w:color w:val="000000"/>
          <w:szCs w:val="28"/>
          <w:shd w:val="clear" w:color="auto" w:fill="FFFFFF"/>
        </w:rPr>
        <w:t xml:space="preserve">выступающих в </w:t>
      </w:r>
      <w:r w:rsidR="005953AA">
        <w:rPr>
          <w:rStyle w:val="12"/>
          <w:color w:val="000000"/>
          <w:szCs w:val="28"/>
          <w:shd w:val="clear" w:color="auto" w:fill="FFFFFF"/>
        </w:rPr>
        <w:t>защиту городского пространства –</w:t>
      </w:r>
      <w:r w:rsidRPr="000D1C95">
        <w:rPr>
          <w:rStyle w:val="12"/>
          <w:color w:val="000000"/>
          <w:szCs w:val="28"/>
          <w:shd w:val="clear" w:color="auto" w:fill="FFFFFF"/>
        </w:rPr>
        <w:t xml:space="preserve"> жильцов,</w:t>
      </w:r>
      <w:r w:rsidRPr="000D1C95">
        <w:rPr>
          <w:color w:val="000000"/>
          <w:szCs w:val="28"/>
        </w:rPr>
        <w:t xml:space="preserve"> </w:t>
      </w:r>
      <w:r w:rsidRPr="000D1C95">
        <w:rPr>
          <w:rStyle w:val="12"/>
          <w:color w:val="000000"/>
          <w:szCs w:val="28"/>
          <w:shd w:val="clear" w:color="auto" w:fill="FFFFFF"/>
        </w:rPr>
        <w:t>профессиональных активистов, представителей правозащитных и</w:t>
      </w:r>
      <w:r w:rsidR="005953AA">
        <w:rPr>
          <w:color w:val="000000"/>
          <w:szCs w:val="28"/>
        </w:rPr>
        <w:t> </w:t>
      </w:r>
      <w:proofErr w:type="spellStart"/>
      <w:r w:rsidRPr="000D1C95">
        <w:rPr>
          <w:rStyle w:val="12"/>
          <w:color w:val="000000"/>
          <w:szCs w:val="28"/>
          <w:shd w:val="clear" w:color="auto" w:fill="FFFFFF"/>
        </w:rPr>
        <w:t>градозащитных</w:t>
      </w:r>
      <w:proofErr w:type="spellEnd"/>
      <w:r w:rsidRPr="000D1C95">
        <w:rPr>
          <w:rStyle w:val="12"/>
          <w:color w:val="000000"/>
          <w:szCs w:val="28"/>
          <w:shd w:val="clear" w:color="auto" w:fill="FFFFFF"/>
        </w:rPr>
        <w:t xml:space="preserve"> организаций. В процесс оспаривания городского пространства со временем включаются новые лица, возникают новые виды локальных протестов в составе одиночных активистов либо целых групп.  Появляются</w:t>
      </w:r>
      <w:r w:rsidRPr="000D1C95">
        <w:rPr>
          <w:color w:val="000000"/>
          <w:szCs w:val="28"/>
        </w:rPr>
        <w:t xml:space="preserve"> </w:t>
      </w:r>
      <w:r w:rsidRPr="000D1C95">
        <w:rPr>
          <w:rStyle w:val="12"/>
          <w:color w:val="000000"/>
          <w:szCs w:val="28"/>
          <w:shd w:val="clear" w:color="auto" w:fill="FFFFFF"/>
        </w:rPr>
        <w:t>сетевые виртуальные форматы участия и вовлечения в процессы улучшения</w:t>
      </w:r>
      <w:r w:rsidRPr="000D1C95">
        <w:rPr>
          <w:color w:val="000000"/>
          <w:szCs w:val="28"/>
        </w:rPr>
        <w:t xml:space="preserve"> </w:t>
      </w:r>
      <w:r w:rsidRPr="000D1C95">
        <w:rPr>
          <w:rStyle w:val="12"/>
          <w:color w:val="000000"/>
          <w:szCs w:val="28"/>
          <w:shd w:val="clear" w:color="auto" w:fill="FFFFFF"/>
        </w:rPr>
        <w:t>качества городской среды.</w:t>
      </w:r>
      <w:r w:rsidR="005953AA">
        <w:rPr>
          <w:rStyle w:val="12"/>
          <w:color w:val="000000"/>
          <w:szCs w:val="28"/>
          <w:shd w:val="clear" w:color="auto" w:fill="FFFFFF"/>
        </w:rPr>
        <w:t xml:space="preserve"> Анализируя действия, тактики и </w:t>
      </w:r>
      <w:r w:rsidRPr="000D1C95">
        <w:rPr>
          <w:rStyle w:val="12"/>
          <w:color w:val="000000"/>
          <w:szCs w:val="28"/>
          <w:shd w:val="clear" w:color="auto" w:fill="FFFFFF"/>
        </w:rPr>
        <w:t>структуру</w:t>
      </w:r>
      <w:r w:rsidRPr="000D1C95">
        <w:rPr>
          <w:color w:val="000000"/>
          <w:szCs w:val="28"/>
        </w:rPr>
        <w:t xml:space="preserve"> </w:t>
      </w:r>
      <w:r w:rsidRPr="000D1C95">
        <w:rPr>
          <w:rStyle w:val="12"/>
          <w:color w:val="000000"/>
          <w:szCs w:val="28"/>
          <w:shd w:val="clear" w:color="auto" w:fill="FFFFFF"/>
        </w:rPr>
        <w:t>различны</w:t>
      </w:r>
      <w:r w:rsidRPr="000D1C95">
        <w:rPr>
          <w:rStyle w:val="12"/>
          <w:rFonts w:eastAsia="Arial"/>
          <w:color w:val="000000"/>
          <w:szCs w:val="28"/>
          <w:shd w:val="clear" w:color="auto" w:fill="FFFFFF"/>
        </w:rPr>
        <w:t>х групп интересов, исследователи заключаю</w:t>
      </w:r>
      <w:r w:rsidRPr="000D1C95">
        <w:rPr>
          <w:rStyle w:val="12"/>
          <w:color w:val="000000"/>
          <w:szCs w:val="28"/>
          <w:shd w:val="clear" w:color="auto" w:fill="FFFFFF"/>
        </w:rPr>
        <w:t xml:space="preserve">т, что им свойственна политизация – </w:t>
      </w:r>
      <w:r w:rsidRPr="000D1C95">
        <w:rPr>
          <w:rStyle w:val="12"/>
          <w:rFonts w:eastAsia="Arial"/>
          <w:color w:val="000000"/>
          <w:szCs w:val="28"/>
          <w:shd w:val="clear" w:color="auto" w:fill="FFFFFF"/>
        </w:rPr>
        <w:t>«</w:t>
      </w:r>
      <w:r w:rsidR="005953AA">
        <w:rPr>
          <w:rStyle w:val="12"/>
          <w:color w:val="000000"/>
          <w:szCs w:val="28"/>
          <w:shd w:val="clear" w:color="auto" w:fill="FFFFFF"/>
        </w:rPr>
        <w:t xml:space="preserve">переход гражданского участия </w:t>
      </w:r>
      <w:r w:rsidR="005953AA">
        <w:rPr>
          <w:rStyle w:val="12"/>
          <w:color w:val="000000"/>
          <w:szCs w:val="28"/>
          <w:shd w:val="clear" w:color="auto" w:fill="FFFFFF"/>
        </w:rPr>
        <w:lastRenderedPageBreak/>
        <w:t>от </w:t>
      </w:r>
      <w:r w:rsidRPr="000D1C95">
        <w:rPr>
          <w:rStyle w:val="12"/>
          <w:color w:val="000000"/>
          <w:szCs w:val="28"/>
          <w:shd w:val="clear" w:color="auto" w:fill="FFFFFF"/>
        </w:rPr>
        <w:t>индивидуальных форм прояв</w:t>
      </w:r>
      <w:r w:rsidR="005953AA">
        <w:rPr>
          <w:rStyle w:val="12"/>
          <w:color w:val="000000"/>
          <w:szCs w:val="28"/>
          <w:shd w:val="clear" w:color="auto" w:fill="FFFFFF"/>
        </w:rPr>
        <w:t xml:space="preserve">ления </w:t>
      </w:r>
      <w:proofErr w:type="gramStart"/>
      <w:r w:rsidR="005953AA">
        <w:rPr>
          <w:rStyle w:val="12"/>
          <w:color w:val="000000"/>
          <w:szCs w:val="28"/>
          <w:shd w:val="clear" w:color="auto" w:fill="FFFFFF"/>
        </w:rPr>
        <w:t>к</w:t>
      </w:r>
      <w:proofErr w:type="gramEnd"/>
      <w:r w:rsidR="005953AA">
        <w:rPr>
          <w:rStyle w:val="12"/>
          <w:color w:val="000000"/>
          <w:szCs w:val="28"/>
          <w:shd w:val="clear" w:color="auto" w:fill="FFFFFF"/>
        </w:rPr>
        <w:t xml:space="preserve"> коллективным, сетевым и </w:t>
      </w:r>
      <w:r w:rsidRPr="000D1C95">
        <w:rPr>
          <w:rStyle w:val="12"/>
          <w:color w:val="000000"/>
          <w:szCs w:val="28"/>
          <w:shd w:val="clear" w:color="auto" w:fill="FFFFFF"/>
        </w:rPr>
        <w:t>политизированным</w:t>
      </w:r>
      <w:r w:rsidRPr="000D1C95">
        <w:rPr>
          <w:rStyle w:val="12"/>
          <w:rFonts w:eastAsia="Arial"/>
          <w:color w:val="000000"/>
          <w:szCs w:val="28"/>
          <w:shd w:val="clear" w:color="auto" w:fill="FFFFFF"/>
        </w:rPr>
        <w:t>»</w:t>
      </w:r>
      <w:r w:rsidRPr="000D1C95">
        <w:rPr>
          <w:rStyle w:val="a5"/>
          <w:szCs w:val="28"/>
          <w:shd w:val="clear" w:color="auto" w:fill="FFFFFF"/>
        </w:rPr>
        <w:footnoteReference w:id="131"/>
      </w:r>
      <w:r w:rsidRPr="000D1C95">
        <w:rPr>
          <w:rStyle w:val="12"/>
          <w:color w:val="000000"/>
          <w:szCs w:val="28"/>
          <w:shd w:val="clear" w:color="auto" w:fill="FFFFFF"/>
        </w:rPr>
        <w:t xml:space="preserve">. </w:t>
      </w:r>
      <w:r w:rsidRPr="000D1C95">
        <w:rPr>
          <w:color w:val="000000"/>
          <w:szCs w:val="28"/>
          <w:shd w:val="clear" w:color="auto" w:fill="FFFFFF"/>
        </w:rPr>
        <w:t xml:space="preserve">По итогам исследования были обнаружены различия в определении действий активистов-жильцов и профессиональных </w:t>
      </w:r>
      <w:proofErr w:type="spellStart"/>
      <w:r w:rsidRPr="000D1C95">
        <w:rPr>
          <w:color w:val="000000"/>
          <w:szCs w:val="28"/>
          <w:shd w:val="clear" w:color="auto" w:fill="FFFFFF"/>
        </w:rPr>
        <w:t>градозащитников</w:t>
      </w:r>
      <w:proofErr w:type="spellEnd"/>
      <w:r w:rsidRPr="000D1C95">
        <w:rPr>
          <w:color w:val="000000"/>
          <w:szCs w:val="28"/>
          <w:shd w:val="clear" w:color="auto" w:fill="FFFFFF"/>
        </w:rPr>
        <w:t>. Стоит отметить существующую разницу: если действия первых трактуются как коллективные, сетевые и политизированные, сами активисты-ж</w:t>
      </w:r>
      <w:r w:rsidR="005953AA">
        <w:rPr>
          <w:color w:val="000000"/>
          <w:szCs w:val="28"/>
          <w:shd w:val="clear" w:color="auto" w:fill="FFFFFF"/>
        </w:rPr>
        <w:t>ильцы подчеркнуто отрицают сво</w:t>
      </w:r>
      <w:r w:rsidRPr="000D1C95">
        <w:rPr>
          <w:color w:val="000000"/>
          <w:szCs w:val="28"/>
          <w:shd w:val="clear" w:color="auto" w:fill="FFFFFF"/>
        </w:rPr>
        <w:t>ю политизацию. В то время как профессиональные активисты могут откры</w:t>
      </w:r>
      <w:r w:rsidR="005953AA">
        <w:rPr>
          <w:color w:val="000000"/>
          <w:szCs w:val="28"/>
          <w:shd w:val="clear" w:color="auto" w:fill="FFFFFF"/>
        </w:rPr>
        <w:t>то называть свою деятельность в </w:t>
      </w:r>
      <w:r w:rsidRPr="000D1C95">
        <w:rPr>
          <w:color w:val="000000"/>
          <w:szCs w:val="28"/>
          <w:shd w:val="clear" w:color="auto" w:fill="FFFFFF"/>
        </w:rPr>
        <w:t>качестве политической.</w:t>
      </w:r>
    </w:p>
    <w:p w14:paraId="7B5D4145" w14:textId="68BBFDD4" w:rsidR="00C61A5A" w:rsidRPr="0044251A" w:rsidRDefault="00C61A5A" w:rsidP="00EC5C3E">
      <w:pPr>
        <w:spacing w:after="0" w:line="360" w:lineRule="auto"/>
        <w:contextualSpacing w:val="0"/>
        <w:rPr>
          <w:szCs w:val="28"/>
        </w:rPr>
      </w:pPr>
      <w:r w:rsidRPr="0044251A">
        <w:rPr>
          <w:szCs w:val="28"/>
        </w:rPr>
        <w:t>Исследователи Е.</w:t>
      </w:r>
      <w:r>
        <w:rPr>
          <w:szCs w:val="28"/>
        </w:rPr>
        <w:t xml:space="preserve"> </w:t>
      </w:r>
      <w:proofErr w:type="spellStart"/>
      <w:r w:rsidRPr="0044251A">
        <w:rPr>
          <w:szCs w:val="28"/>
        </w:rPr>
        <w:t>Шомина</w:t>
      </w:r>
      <w:proofErr w:type="spellEnd"/>
      <w:r w:rsidRPr="0044251A">
        <w:rPr>
          <w:szCs w:val="28"/>
        </w:rPr>
        <w:t>, В.</w:t>
      </w:r>
      <w:r>
        <w:rPr>
          <w:szCs w:val="28"/>
        </w:rPr>
        <w:t xml:space="preserve"> </w:t>
      </w:r>
      <w:r w:rsidRPr="0044251A">
        <w:rPr>
          <w:szCs w:val="28"/>
        </w:rPr>
        <w:t>Колосов, В.</w:t>
      </w:r>
      <w:r>
        <w:rPr>
          <w:szCs w:val="28"/>
        </w:rPr>
        <w:t xml:space="preserve"> </w:t>
      </w:r>
      <w:proofErr w:type="spellStart"/>
      <w:r w:rsidRPr="0044251A">
        <w:rPr>
          <w:szCs w:val="28"/>
        </w:rPr>
        <w:t>Шухат</w:t>
      </w:r>
      <w:proofErr w:type="spellEnd"/>
      <w:r w:rsidRPr="0044251A">
        <w:rPr>
          <w:szCs w:val="28"/>
        </w:rPr>
        <w:t xml:space="preserve"> изучают локальные движения, связанные с жилищной сферой. </w:t>
      </w:r>
      <w:proofErr w:type="gramStart"/>
      <w:r w:rsidRPr="0044251A">
        <w:rPr>
          <w:szCs w:val="28"/>
        </w:rPr>
        <w:t>Авторы отмечают, что</w:t>
      </w:r>
      <w:r>
        <w:rPr>
          <w:szCs w:val="28"/>
        </w:rPr>
        <w:t>,</w:t>
      </w:r>
      <w:r w:rsidR="005953AA">
        <w:rPr>
          <w:szCs w:val="28"/>
        </w:rPr>
        <w:t xml:space="preserve"> участвуя в </w:t>
      </w:r>
      <w:r w:rsidRPr="0044251A">
        <w:rPr>
          <w:szCs w:val="28"/>
        </w:rPr>
        <w:t>жилищном движении, люди осваивают прави</w:t>
      </w:r>
      <w:r>
        <w:rPr>
          <w:szCs w:val="28"/>
        </w:rPr>
        <w:t>ла демократического поведения и</w:t>
      </w:r>
      <w:r w:rsidRPr="0044251A">
        <w:rPr>
          <w:szCs w:val="28"/>
        </w:rPr>
        <w:t xml:space="preserve"> благодаря этому преобразуются из обыкно</w:t>
      </w:r>
      <w:r>
        <w:rPr>
          <w:szCs w:val="28"/>
        </w:rPr>
        <w:t>венных жителей города в граждан</w:t>
      </w:r>
      <w:r w:rsidRPr="0044251A">
        <w:rPr>
          <w:rStyle w:val="a5"/>
          <w:szCs w:val="28"/>
        </w:rPr>
        <w:footnoteReference w:id="132"/>
      </w:r>
      <w:r>
        <w:rPr>
          <w:szCs w:val="28"/>
        </w:rPr>
        <w:t>.</w:t>
      </w:r>
      <w:r w:rsidRPr="0044251A">
        <w:rPr>
          <w:szCs w:val="28"/>
        </w:rPr>
        <w:t xml:space="preserve"> Несмотря на</w:t>
      </w:r>
      <w:r w:rsidR="005953AA">
        <w:rPr>
          <w:szCs w:val="28"/>
        </w:rPr>
        <w:t xml:space="preserve"> трудности, которые возникают в </w:t>
      </w:r>
      <w:r w:rsidRPr="0044251A">
        <w:rPr>
          <w:szCs w:val="28"/>
        </w:rPr>
        <w:t>отношениях между жилищными движениями и городскими властями, именно эти взаимодействия обеспечивают основу для действий граждан «снизу» и служат «тренировочной пл</w:t>
      </w:r>
      <w:r w:rsidR="005953AA">
        <w:rPr>
          <w:szCs w:val="28"/>
        </w:rPr>
        <w:t>ощадкой» для обучения граждан в </w:t>
      </w:r>
      <w:r w:rsidRPr="0044251A">
        <w:rPr>
          <w:szCs w:val="28"/>
        </w:rPr>
        <w:t>других областях гражданской активности.</w:t>
      </w:r>
      <w:proofErr w:type="gramEnd"/>
      <w:r w:rsidRPr="0044251A">
        <w:rPr>
          <w:rStyle w:val="a5"/>
          <w:szCs w:val="28"/>
        </w:rPr>
        <w:footnoteReference w:id="133"/>
      </w:r>
      <w:r w:rsidR="005953AA">
        <w:rPr>
          <w:szCs w:val="28"/>
        </w:rPr>
        <w:t xml:space="preserve"> Так, начиная с вопросов о </w:t>
      </w:r>
      <w:r w:rsidRPr="0044251A">
        <w:rPr>
          <w:szCs w:val="28"/>
        </w:rPr>
        <w:t xml:space="preserve">жилье, горожане могут проявлять свою активную позицию, применять свои знания и навыки и в других сферах. </w:t>
      </w:r>
    </w:p>
    <w:p w14:paraId="6355B6B1" w14:textId="0C3E53FC" w:rsidR="00EC3FE9" w:rsidRPr="00EC3FE9" w:rsidRDefault="00C61A5A" w:rsidP="00EC5C3E">
      <w:pPr>
        <w:spacing w:after="0" w:line="360" w:lineRule="auto"/>
        <w:contextualSpacing w:val="0"/>
        <w:rPr>
          <w:szCs w:val="28"/>
        </w:rPr>
      </w:pPr>
      <w:r>
        <w:rPr>
          <w:szCs w:val="28"/>
        </w:rPr>
        <w:t xml:space="preserve"> </w:t>
      </w:r>
      <w:proofErr w:type="gramStart"/>
      <w:r w:rsidRPr="0044251A">
        <w:rPr>
          <w:szCs w:val="28"/>
        </w:rPr>
        <w:t xml:space="preserve">Б.С. </w:t>
      </w:r>
      <w:proofErr w:type="spellStart"/>
      <w:r w:rsidRPr="0044251A">
        <w:rPr>
          <w:szCs w:val="28"/>
        </w:rPr>
        <w:t>Гладарев</w:t>
      </w:r>
      <w:proofErr w:type="spellEnd"/>
      <w:r w:rsidRPr="0044251A">
        <w:rPr>
          <w:szCs w:val="28"/>
        </w:rPr>
        <w:t xml:space="preserve"> при проведении своего исследования городских  защитников в Петербурге отметил, что они достигли значительного результата хотя бы за счет того, что своими действиями подают пример другим гражданам, что рождает в них веру в возможные результаты </w:t>
      </w:r>
      <w:r w:rsidRPr="0044251A">
        <w:rPr>
          <w:szCs w:val="28"/>
        </w:rPr>
        <w:lastRenderedPageBreak/>
        <w:t>совместной деятельности</w:t>
      </w:r>
      <w:r w:rsidRPr="0044251A">
        <w:rPr>
          <w:rStyle w:val="a5"/>
          <w:szCs w:val="28"/>
        </w:rPr>
        <w:footnoteReference w:id="134"/>
      </w:r>
      <w:r w:rsidRPr="0044251A">
        <w:rPr>
          <w:szCs w:val="28"/>
        </w:rPr>
        <w:t>. Исходя из</w:t>
      </w:r>
      <w:r w:rsidR="00AB6568">
        <w:rPr>
          <w:szCs w:val="28"/>
        </w:rPr>
        <w:t xml:space="preserve"> его исследований, активисты не </w:t>
      </w:r>
      <w:r w:rsidRPr="0044251A">
        <w:rPr>
          <w:szCs w:val="28"/>
        </w:rPr>
        <w:t>просто проявили себя, но и сами стали так называемым «ресурсом» для других, обеспеч</w:t>
      </w:r>
      <w:r>
        <w:rPr>
          <w:szCs w:val="28"/>
        </w:rPr>
        <w:t>ивая их необходимой</w:t>
      </w:r>
      <w:proofErr w:type="gramEnd"/>
      <w:r>
        <w:rPr>
          <w:szCs w:val="28"/>
        </w:rPr>
        <w:t xml:space="preserve"> информацией</w:t>
      </w:r>
      <w:r w:rsidRPr="0044251A">
        <w:rPr>
          <w:szCs w:val="28"/>
        </w:rPr>
        <w:t xml:space="preserve"> либо осуществляя поддержку в организационном плане. </w:t>
      </w:r>
      <w:r w:rsidR="00EC3FE9" w:rsidRPr="00EC3FE9">
        <w:rPr>
          <w:szCs w:val="28"/>
        </w:rPr>
        <w:t xml:space="preserve">Первые </w:t>
      </w:r>
      <w:proofErr w:type="spellStart"/>
      <w:r w:rsidR="00EC3FE9" w:rsidRPr="00EC3FE9">
        <w:rPr>
          <w:szCs w:val="28"/>
        </w:rPr>
        <w:t>градозащитные</w:t>
      </w:r>
      <w:proofErr w:type="spellEnd"/>
      <w:r w:rsidR="00EC3FE9" w:rsidRPr="00EC3FE9">
        <w:rPr>
          <w:szCs w:val="28"/>
        </w:rPr>
        <w:t xml:space="preserve"> объединения показывали на собственном примере, как </w:t>
      </w:r>
      <w:r w:rsidR="00AB6568">
        <w:rPr>
          <w:szCs w:val="28"/>
        </w:rPr>
        <w:t>пикеты, митинги, демонстрации и </w:t>
      </w:r>
      <w:r w:rsidR="00EC3FE9" w:rsidRPr="00EC3FE9">
        <w:rPr>
          <w:szCs w:val="28"/>
        </w:rPr>
        <w:t xml:space="preserve">другие формы проявления граждан </w:t>
      </w:r>
      <w:r w:rsidR="00AB6568">
        <w:rPr>
          <w:szCs w:val="28"/>
        </w:rPr>
        <w:t>в публичной сфере могут быть не </w:t>
      </w:r>
      <w:r w:rsidR="00EC3FE9" w:rsidRPr="00EC3FE9">
        <w:rPr>
          <w:szCs w:val="28"/>
        </w:rPr>
        <w:t>только безопасными для их участников, но и являться эффективными способами достижения поставленных цел</w:t>
      </w:r>
      <w:r w:rsidR="00AB6568">
        <w:rPr>
          <w:szCs w:val="28"/>
        </w:rPr>
        <w:t>ей, защиты прав граждан. По </w:t>
      </w:r>
      <w:r w:rsidR="00EC3FE9" w:rsidRPr="00EC3FE9">
        <w:rPr>
          <w:szCs w:val="28"/>
        </w:rPr>
        <w:t xml:space="preserve">мнению </w:t>
      </w:r>
      <w:proofErr w:type="spellStart"/>
      <w:r w:rsidR="00EC3FE9" w:rsidRPr="00EC3FE9">
        <w:rPr>
          <w:szCs w:val="28"/>
        </w:rPr>
        <w:t>Здравомысловой</w:t>
      </w:r>
      <w:proofErr w:type="spellEnd"/>
      <w:r w:rsidR="00EC3FE9" w:rsidRPr="00EC3FE9">
        <w:rPr>
          <w:szCs w:val="28"/>
        </w:rPr>
        <w:t>, создание новых норм и форм совместности как основы солидарности считается одной из основных функций общественных движений.</w:t>
      </w:r>
      <w:r w:rsidR="00EC3FE9" w:rsidRPr="00EC3FE9">
        <w:rPr>
          <w:szCs w:val="28"/>
          <w:vertAlign w:val="superscript"/>
        </w:rPr>
        <w:footnoteReference w:id="135"/>
      </w:r>
      <w:r w:rsidR="00EC3FE9" w:rsidRPr="00EC3FE9">
        <w:rPr>
          <w:szCs w:val="28"/>
        </w:rPr>
        <w:t xml:space="preserve"> </w:t>
      </w:r>
    </w:p>
    <w:p w14:paraId="439DFE29" w14:textId="30D93CC6" w:rsidR="00C61A5A" w:rsidRPr="0044251A" w:rsidRDefault="00EC3FE9" w:rsidP="00CE412C">
      <w:pPr>
        <w:spacing w:after="0" w:line="360" w:lineRule="auto"/>
        <w:contextualSpacing w:val="0"/>
        <w:rPr>
          <w:szCs w:val="28"/>
        </w:rPr>
      </w:pPr>
      <w:r w:rsidRPr="00EC3FE9">
        <w:rPr>
          <w:szCs w:val="28"/>
        </w:rPr>
        <w:t xml:space="preserve">Таким образом, получение безопасного опыта публичного отстаивания своих прав способствовало раскрытию новых возможностей в репертуаре действий людей, занимающихся деятельностью по сохранению объектов культурного наследия. Деятельность </w:t>
      </w:r>
      <w:proofErr w:type="spellStart"/>
      <w:r w:rsidRPr="00EC3FE9">
        <w:rPr>
          <w:szCs w:val="28"/>
        </w:rPr>
        <w:t>градозащитных</w:t>
      </w:r>
      <w:proofErr w:type="spellEnd"/>
      <w:r w:rsidRPr="00EC3FE9">
        <w:rPr>
          <w:szCs w:val="28"/>
        </w:rPr>
        <w:t xml:space="preserve"> объединений направлена не только на попытки повлиять на политику городской администрации, официальных инстанций, представителей бизнеса, но также на привлечение общественного внимания к проблеме сохранения объектов культурного наследия и вовлечение в эту деятельность новых участников, развития в</w:t>
      </w:r>
      <w:r w:rsidR="00CE412C">
        <w:rPr>
          <w:szCs w:val="28"/>
        </w:rPr>
        <w:t>заимодействия между гражданами.</w:t>
      </w:r>
    </w:p>
    <w:p w14:paraId="1F2C3BBF" w14:textId="77777777" w:rsidR="00C61A5A" w:rsidRPr="0044251A" w:rsidRDefault="00C61A5A" w:rsidP="00EC5C3E">
      <w:pPr>
        <w:spacing w:after="0" w:line="360" w:lineRule="auto"/>
        <w:contextualSpacing w:val="0"/>
        <w:rPr>
          <w:szCs w:val="28"/>
        </w:rPr>
      </w:pPr>
      <w:r w:rsidRPr="0044251A">
        <w:rPr>
          <w:szCs w:val="28"/>
        </w:rPr>
        <w:t>К.А. Антипьев также соглашается с данным утверждением, отмечая, что вырабатываемая в процессе именно таких локальных взаимодействий практика обеспечивает развитие не только местных организаций, но и всего гражданского общества РФ в целом</w:t>
      </w:r>
      <w:r w:rsidRPr="0044251A">
        <w:rPr>
          <w:rStyle w:val="a5"/>
          <w:szCs w:val="28"/>
        </w:rPr>
        <w:footnoteReference w:id="136"/>
      </w:r>
      <w:r w:rsidRPr="0044251A">
        <w:rPr>
          <w:szCs w:val="28"/>
        </w:rPr>
        <w:t xml:space="preserve">. </w:t>
      </w:r>
    </w:p>
    <w:p w14:paraId="7EFCC17C" w14:textId="1046AD0B" w:rsidR="00C61A5A" w:rsidRPr="0044251A" w:rsidRDefault="00C61A5A" w:rsidP="005825A7">
      <w:pPr>
        <w:spacing w:after="0" w:line="360" w:lineRule="auto"/>
        <w:contextualSpacing w:val="0"/>
        <w:rPr>
          <w:szCs w:val="28"/>
        </w:rPr>
      </w:pPr>
      <w:r w:rsidRPr="0044251A">
        <w:rPr>
          <w:szCs w:val="28"/>
        </w:rPr>
        <w:lastRenderedPageBreak/>
        <w:t>Достаточно распростран</w:t>
      </w:r>
      <w:r>
        <w:rPr>
          <w:szCs w:val="28"/>
        </w:rPr>
        <w:t>ё</w:t>
      </w:r>
      <w:r w:rsidRPr="0044251A">
        <w:rPr>
          <w:szCs w:val="28"/>
        </w:rPr>
        <w:t>нной темой для исследований является тема политизации граждан: её признаки начали выявляться ещ</w:t>
      </w:r>
      <w:r>
        <w:rPr>
          <w:szCs w:val="28"/>
        </w:rPr>
        <w:t>ё</w:t>
      </w:r>
      <w:r w:rsidRPr="0044251A">
        <w:rPr>
          <w:szCs w:val="28"/>
        </w:rPr>
        <w:t xml:space="preserve"> во времена СССР, что доказывает опыт ленинградской группы «Спасение»</w:t>
      </w:r>
      <w:r w:rsidRPr="0044251A">
        <w:rPr>
          <w:rStyle w:val="a5"/>
          <w:szCs w:val="28"/>
        </w:rPr>
        <w:footnoteReference w:id="137"/>
      </w:r>
      <w:r w:rsidRPr="0044251A">
        <w:rPr>
          <w:szCs w:val="28"/>
        </w:rPr>
        <w:t>. Участники объединений вынуждены были избегать в своих выступлениях темы агитации и политики. А.А.</w:t>
      </w:r>
      <w:r>
        <w:rPr>
          <w:szCs w:val="28"/>
        </w:rPr>
        <w:t> </w:t>
      </w:r>
      <w:r w:rsidRPr="0044251A">
        <w:rPr>
          <w:szCs w:val="28"/>
        </w:rPr>
        <w:t xml:space="preserve">Зверев в своих </w:t>
      </w:r>
      <w:r w:rsidR="00AB6568">
        <w:rPr>
          <w:szCs w:val="28"/>
        </w:rPr>
        <w:t>исследованиях отмечает, что «</w:t>
      </w:r>
      <w:proofErr w:type="spellStart"/>
      <w:r w:rsidR="00AB6568">
        <w:rPr>
          <w:szCs w:val="28"/>
        </w:rPr>
        <w:t>Ар</w:t>
      </w:r>
      <w:r w:rsidRPr="0044251A">
        <w:rPr>
          <w:szCs w:val="28"/>
        </w:rPr>
        <w:t>хнадзор</w:t>
      </w:r>
      <w:proofErr w:type="spellEnd"/>
      <w:r w:rsidRPr="0044251A">
        <w:rPr>
          <w:szCs w:val="28"/>
        </w:rPr>
        <w:t xml:space="preserve">», непосредственно изучаемое им московское движение, является своего </w:t>
      </w:r>
      <w:r>
        <w:rPr>
          <w:szCs w:val="28"/>
        </w:rPr>
        <w:t>рода политическим брокером</w:t>
      </w:r>
      <w:r w:rsidRPr="0044251A">
        <w:rPr>
          <w:rStyle w:val="a5"/>
          <w:szCs w:val="28"/>
        </w:rPr>
        <w:footnoteReference w:id="138"/>
      </w:r>
      <w:r w:rsidRPr="0044251A">
        <w:rPr>
          <w:szCs w:val="28"/>
        </w:rPr>
        <w:t>.</w:t>
      </w:r>
      <w:r>
        <w:rPr>
          <w:szCs w:val="28"/>
        </w:rPr>
        <w:t xml:space="preserve"> </w:t>
      </w:r>
      <w:r w:rsidRPr="00FB470F">
        <w:rPr>
          <w:szCs w:val="28"/>
        </w:rPr>
        <w:t xml:space="preserve">Под политизацией в </w:t>
      </w:r>
      <w:r>
        <w:rPr>
          <w:szCs w:val="28"/>
        </w:rPr>
        <w:t xml:space="preserve">его </w:t>
      </w:r>
      <w:r w:rsidRPr="00FB470F">
        <w:rPr>
          <w:szCs w:val="28"/>
        </w:rPr>
        <w:t>исследовании понимаются тактики, стратегии публичных акций, которые используют общественные объединения. Е</w:t>
      </w:r>
      <w:r>
        <w:rPr>
          <w:szCs w:val="28"/>
        </w:rPr>
        <w:t>ё</w:t>
      </w:r>
      <w:r w:rsidRPr="00FB470F">
        <w:rPr>
          <w:szCs w:val="28"/>
        </w:rPr>
        <w:t xml:space="preserve"> развитию способствует сама структурная основа коммуникаций, поскольку вопрос защиты памятников имеет непосредственную зависимость от выбора представите</w:t>
      </w:r>
      <w:r w:rsidR="00AB6568">
        <w:rPr>
          <w:szCs w:val="28"/>
        </w:rPr>
        <w:t>лей власти. И </w:t>
      </w:r>
      <w:r>
        <w:rPr>
          <w:szCs w:val="28"/>
        </w:rPr>
        <w:t>протестные группы в данном случае</w:t>
      </w:r>
      <w:r w:rsidRPr="00FB470F">
        <w:rPr>
          <w:szCs w:val="28"/>
        </w:rPr>
        <w:t xml:space="preserve"> осуществляют попытки повли</w:t>
      </w:r>
      <w:r w:rsidR="00AB6568">
        <w:rPr>
          <w:szCs w:val="28"/>
        </w:rPr>
        <w:t>ять на </w:t>
      </w:r>
      <w:r w:rsidRPr="00FB470F">
        <w:rPr>
          <w:szCs w:val="28"/>
        </w:rPr>
        <w:t>этот выбор. Подобные движения с</w:t>
      </w:r>
      <w:r w:rsidR="00AB6568">
        <w:rPr>
          <w:szCs w:val="28"/>
        </w:rPr>
        <w:t>пособствуют объединению людей с </w:t>
      </w:r>
      <w:r w:rsidRPr="00FB470F">
        <w:rPr>
          <w:szCs w:val="28"/>
        </w:rPr>
        <w:t>разными политическими убеждениями во благо культурного наследия. Процесс взаимодействия с органами власти часто проходит в режиме конфронтации. Для протестных групп важно найти способы информирования широких сло</w:t>
      </w:r>
      <w:r>
        <w:rPr>
          <w:szCs w:val="28"/>
        </w:rPr>
        <w:t>ё</w:t>
      </w:r>
      <w:r w:rsidRPr="00FB470F">
        <w:rPr>
          <w:szCs w:val="28"/>
        </w:rPr>
        <w:t>в населения, то есть необходимы специальные «коммуникационные каналы», котор</w:t>
      </w:r>
      <w:r w:rsidR="00AB6568">
        <w:rPr>
          <w:szCs w:val="28"/>
        </w:rPr>
        <w:t>ые позволят вывести проблему на </w:t>
      </w:r>
      <w:r w:rsidRPr="00FB470F">
        <w:rPr>
          <w:szCs w:val="28"/>
        </w:rPr>
        <w:t xml:space="preserve">уровень общественности. </w:t>
      </w:r>
      <w:r w:rsidR="005825A7" w:rsidRPr="005825A7">
        <w:rPr>
          <w:szCs w:val="28"/>
        </w:rPr>
        <w:t>При тщательном изучении активистских движений можно отметить, что зачастую подобные объединения теряют мотивацию к дальнейшим действиям из-за отсутствия реакции со стороны власти</w:t>
      </w:r>
      <w:r w:rsidR="005825A7" w:rsidRPr="005825A7">
        <w:rPr>
          <w:szCs w:val="28"/>
          <w:vertAlign w:val="superscript"/>
        </w:rPr>
        <w:footnoteReference w:id="139"/>
      </w:r>
      <w:r w:rsidR="005825A7">
        <w:rPr>
          <w:szCs w:val="28"/>
        </w:rPr>
        <w:t>.</w:t>
      </w:r>
    </w:p>
    <w:p w14:paraId="4197AD9B" w14:textId="14F337E8" w:rsidR="00C61A5A" w:rsidRPr="0044251A" w:rsidRDefault="00C61A5A" w:rsidP="00EC5C3E">
      <w:pPr>
        <w:spacing w:after="0" w:line="360" w:lineRule="auto"/>
        <w:contextualSpacing w:val="0"/>
        <w:rPr>
          <w:szCs w:val="28"/>
        </w:rPr>
      </w:pPr>
      <w:r w:rsidRPr="0044251A">
        <w:rPr>
          <w:szCs w:val="28"/>
        </w:rPr>
        <w:t xml:space="preserve">Вслед за этапом становления самоорганизации граждан в случаях оспаривания городского пространства иногда идет этап профессиональной </w:t>
      </w:r>
      <w:r w:rsidRPr="0044251A">
        <w:rPr>
          <w:szCs w:val="28"/>
        </w:rPr>
        <w:lastRenderedPageBreak/>
        <w:t xml:space="preserve">карьеры в качестве активистов. И пусть случаи прихода таких бывших активистов в так называемую «малую» политику достаточно распространены, не всегда </w:t>
      </w:r>
      <w:proofErr w:type="gramStart"/>
      <w:r w:rsidRPr="0044251A">
        <w:rPr>
          <w:szCs w:val="28"/>
        </w:rPr>
        <w:t>локальный</w:t>
      </w:r>
      <w:proofErr w:type="gramEnd"/>
      <w:r w:rsidRPr="0044251A">
        <w:rPr>
          <w:szCs w:val="28"/>
        </w:rPr>
        <w:t xml:space="preserve"> </w:t>
      </w:r>
      <w:proofErr w:type="spellStart"/>
      <w:r w:rsidRPr="0044251A">
        <w:rPr>
          <w:szCs w:val="28"/>
        </w:rPr>
        <w:t>активизм</w:t>
      </w:r>
      <w:proofErr w:type="spellEnd"/>
      <w:r w:rsidRPr="0044251A">
        <w:rPr>
          <w:szCs w:val="28"/>
        </w:rPr>
        <w:t xml:space="preserve"> нес</w:t>
      </w:r>
      <w:r>
        <w:rPr>
          <w:szCs w:val="28"/>
        </w:rPr>
        <w:t>ё</w:t>
      </w:r>
      <w:r w:rsidRPr="0044251A">
        <w:rPr>
          <w:szCs w:val="28"/>
        </w:rPr>
        <w:t xml:space="preserve">т в себе черты политизации. </w:t>
      </w:r>
      <w:proofErr w:type="gramStart"/>
      <w:r w:rsidRPr="0044251A">
        <w:rPr>
          <w:szCs w:val="28"/>
        </w:rPr>
        <w:t>Последняя</w:t>
      </w:r>
      <w:proofErr w:type="gramEnd"/>
      <w:r w:rsidRPr="0044251A">
        <w:rPr>
          <w:szCs w:val="28"/>
        </w:rPr>
        <w:t xml:space="preserve"> является достаточно важным признаком стано</w:t>
      </w:r>
      <w:r w:rsidR="00CE412C">
        <w:rPr>
          <w:szCs w:val="28"/>
        </w:rPr>
        <w:t>вления гражданских репертуаров в оспаривании</w:t>
      </w:r>
      <w:r w:rsidRPr="0044251A">
        <w:rPr>
          <w:szCs w:val="28"/>
        </w:rPr>
        <w:t xml:space="preserve"> городского пространства.</w:t>
      </w:r>
    </w:p>
    <w:p w14:paraId="66ACE2D4" w14:textId="2BDD6898" w:rsidR="006167A8" w:rsidRDefault="00C61A5A" w:rsidP="00EC5C3E">
      <w:pPr>
        <w:spacing w:after="0" w:line="360" w:lineRule="auto"/>
        <w:contextualSpacing w:val="0"/>
        <w:rPr>
          <w:szCs w:val="28"/>
        </w:rPr>
      </w:pPr>
      <w:r w:rsidRPr="00C61A5A">
        <w:rPr>
          <w:szCs w:val="28"/>
        </w:rPr>
        <w:t xml:space="preserve">Таким образом, в этом параграфе было уделено внимание современной тенденции к самоорганизации граждан, что ощутимо дополняет возможности и репертуар участия граждан в сохранении объектов культурного наследия. </w:t>
      </w:r>
      <w:proofErr w:type="gramStart"/>
      <w:r w:rsidRPr="00C61A5A">
        <w:rPr>
          <w:szCs w:val="28"/>
        </w:rPr>
        <w:t>Были рассмотрены и объяс</w:t>
      </w:r>
      <w:r w:rsidR="00766730">
        <w:rPr>
          <w:szCs w:val="28"/>
        </w:rPr>
        <w:t>нены на основании современных</w:t>
      </w:r>
      <w:r w:rsidRPr="00C61A5A">
        <w:rPr>
          <w:szCs w:val="28"/>
        </w:rPr>
        <w:t xml:space="preserve"> социо</w:t>
      </w:r>
      <w:r w:rsidR="00766730">
        <w:rPr>
          <w:szCs w:val="28"/>
        </w:rPr>
        <w:t xml:space="preserve">логических исследований ключевые </w:t>
      </w:r>
      <w:r w:rsidRPr="00C61A5A">
        <w:rPr>
          <w:szCs w:val="28"/>
        </w:rPr>
        <w:t xml:space="preserve"> проблемы, возникающие в </w:t>
      </w:r>
      <w:r w:rsidR="00DF3C6F">
        <w:rPr>
          <w:szCs w:val="28"/>
        </w:rPr>
        <w:t>городском пространстве, стимулирующие</w:t>
      </w:r>
      <w:r w:rsidRPr="00C61A5A">
        <w:rPr>
          <w:szCs w:val="28"/>
        </w:rPr>
        <w:t xml:space="preserve"> городскую низовую мобилизацию: диссонанс между социальным производством пространства и его конструированием, столкновение интересов представителей бизнес-структур, городских властей, простых граждан; манипуляции городскими территориями ресурсных субъектов с целью получения наибол</w:t>
      </w:r>
      <w:r w:rsidR="00AB6568">
        <w:rPr>
          <w:szCs w:val="28"/>
        </w:rPr>
        <w:t>ьшей прибыли без учета мнения и </w:t>
      </w:r>
      <w:r w:rsidRPr="00C61A5A">
        <w:rPr>
          <w:szCs w:val="28"/>
        </w:rPr>
        <w:t>интересов горожан, разнородность городского населения.</w:t>
      </w:r>
      <w:proofErr w:type="gramEnd"/>
      <w:r w:rsidRPr="00C61A5A">
        <w:rPr>
          <w:szCs w:val="28"/>
        </w:rPr>
        <w:t xml:space="preserve"> </w:t>
      </w:r>
      <w:r w:rsidRPr="00C61A5A">
        <w:rPr>
          <w:szCs w:val="28"/>
        </w:rPr>
        <w:br/>
        <w:t xml:space="preserve">Описаны факторы, способствующие самоорганизации локальных сообществ, отмечена важность солидарности, активного взаимодействия внутри сообщества и за его пределами, объединения усилий для коллективных действий, выражения несогласия, привлечения информационных и других ресурсов к проблеме. </w:t>
      </w:r>
      <w:r w:rsidR="00DF3C6F" w:rsidRPr="00C61A5A">
        <w:rPr>
          <w:szCs w:val="28"/>
        </w:rPr>
        <w:t xml:space="preserve">Рассмотрена концепция гражданских инфраструктур, которая позволила комплексно рассмотреть проблему гражданского участия в городском управлении, раскрыла препятствия и возможности городского </w:t>
      </w:r>
      <w:proofErr w:type="spellStart"/>
      <w:r w:rsidR="00DF3C6F" w:rsidRPr="00C61A5A">
        <w:rPr>
          <w:szCs w:val="28"/>
        </w:rPr>
        <w:t>активизма</w:t>
      </w:r>
      <w:proofErr w:type="spellEnd"/>
      <w:r w:rsidR="00DF3C6F" w:rsidRPr="00C61A5A">
        <w:rPr>
          <w:szCs w:val="28"/>
        </w:rPr>
        <w:t>.</w:t>
      </w:r>
      <w:r w:rsidR="00DF3C6F">
        <w:rPr>
          <w:szCs w:val="28"/>
        </w:rPr>
        <w:t xml:space="preserve"> </w:t>
      </w:r>
      <w:r w:rsidRPr="00C61A5A">
        <w:rPr>
          <w:szCs w:val="28"/>
        </w:rPr>
        <w:t>Обращено внимание на тенденцию к и</w:t>
      </w:r>
      <w:r w:rsidR="00AB6568">
        <w:rPr>
          <w:szCs w:val="28"/>
        </w:rPr>
        <w:t>зменению гражданского участия –</w:t>
      </w:r>
      <w:r w:rsidRPr="00C61A5A">
        <w:rPr>
          <w:szCs w:val="28"/>
        </w:rPr>
        <w:t xml:space="preserve"> переход от индивидуальных форм к сетевым формам, развитие виртуальных форматов участия.  </w:t>
      </w:r>
    </w:p>
    <w:p w14:paraId="0BA79CF6" w14:textId="77777777" w:rsidR="00AB6568" w:rsidRDefault="00AB6568" w:rsidP="00EC5C3E">
      <w:pPr>
        <w:spacing w:after="0" w:line="360" w:lineRule="auto"/>
        <w:contextualSpacing w:val="0"/>
        <w:rPr>
          <w:szCs w:val="28"/>
        </w:rPr>
        <w:sectPr w:rsidR="00AB65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D725C59" w14:textId="161225CD" w:rsidR="00AD563C" w:rsidRDefault="006167A8" w:rsidP="00E42772">
      <w:pPr>
        <w:pStyle w:val="1"/>
        <w:spacing w:before="0" w:after="480" w:line="240" w:lineRule="auto"/>
        <w:ind w:firstLine="0"/>
        <w:contextualSpacing w:val="0"/>
        <w:jc w:val="center"/>
      </w:pPr>
      <w:bookmarkStart w:id="12" w:name="_Toc41860985"/>
      <w:r>
        <w:lastRenderedPageBreak/>
        <w:t xml:space="preserve">Выводы по </w:t>
      </w:r>
      <w:r w:rsidR="00572960">
        <w:t>первой</w:t>
      </w:r>
      <w:r w:rsidR="00D87F96">
        <w:t xml:space="preserve"> глав</w:t>
      </w:r>
      <w:bookmarkEnd w:id="12"/>
      <w:r w:rsidR="00572960">
        <w:t>е</w:t>
      </w:r>
    </w:p>
    <w:p w14:paraId="27D49101" w14:textId="2FD36A9F" w:rsidR="00AD563C" w:rsidRDefault="00AD563C" w:rsidP="00AB6568">
      <w:pPr>
        <w:spacing w:after="0" w:line="360" w:lineRule="auto"/>
        <w:contextualSpacing w:val="0"/>
      </w:pPr>
      <w:r w:rsidRPr="009F710A">
        <w:t xml:space="preserve">В </w:t>
      </w:r>
      <w:r>
        <w:t xml:space="preserve">первой главе </w:t>
      </w:r>
      <w:r w:rsidRPr="009F710A">
        <w:t>б</w:t>
      </w:r>
      <w:r>
        <w:t>ыли рассмотрены основные</w:t>
      </w:r>
      <w:r w:rsidRPr="00403B8B">
        <w:rPr>
          <w:b/>
          <w:bCs/>
        </w:rPr>
        <w:t xml:space="preserve"> </w:t>
      </w:r>
      <w:r w:rsidRPr="00C20F7B">
        <w:rPr>
          <w:bCs/>
        </w:rPr>
        <w:t>подходы к изучению сохранения культурного наследия</w:t>
      </w:r>
      <w:r w:rsidRPr="00C20F7B">
        <w:t>. Для то</w:t>
      </w:r>
      <w:r w:rsidR="00D02B37">
        <w:t>го</w:t>
      </w:r>
      <w:r w:rsidRPr="009F710A">
        <w:t xml:space="preserve"> чтобы не происходило терминологической</w:t>
      </w:r>
      <w:r>
        <w:t xml:space="preserve"> и смысловой</w:t>
      </w:r>
      <w:r w:rsidRPr="009F710A">
        <w:t xml:space="preserve"> путаницы, мы проследили путь развития данного понятия. </w:t>
      </w:r>
      <w:r>
        <w:t>Было выявлено, что с</w:t>
      </w:r>
      <w:r w:rsidRPr="009F710A">
        <w:t>амо понятие «культурное наследие» является результатом эволюционных процессов по сохранению особо ценных культурно-исторических объектов – начиная с защиты отдельных памятников культуры и заканчивая комплексным подходом к сохранению ландшафта, который предполагает важность целостн</w:t>
      </w:r>
      <w:r w:rsidR="00AB6568">
        <w:t>ого сохранения, аутентичности и </w:t>
      </w:r>
      <w:r w:rsidRPr="009F710A">
        <w:t xml:space="preserve">территориальной идентичности. Вместе с понятием «культурное наследие» были рассмотрены составляющие его элементы и определены смысловые связи, которые ощутимо дополняют и конкретизируют смысловые поля и области охраны культурного наследия. </w:t>
      </w:r>
    </w:p>
    <w:p w14:paraId="20CB8B7D" w14:textId="77777777" w:rsidR="00AD563C" w:rsidRDefault="00AD563C" w:rsidP="00AB6568">
      <w:pPr>
        <w:spacing w:after="0" w:line="360" w:lineRule="auto"/>
        <w:contextualSpacing w:val="0"/>
      </w:pPr>
      <w:r w:rsidRPr="009F710A">
        <w:t xml:space="preserve">В связи с тем, что гражданское участие в сохранении объектов культурного наследия изучалось на примере Санкт-Петербурга, были очерчены особенности городского пространства, в котором находятся объекты культурного наследия и его жителей. </w:t>
      </w:r>
    </w:p>
    <w:p w14:paraId="3BB2EFC2" w14:textId="43E5EA44" w:rsidR="00AD563C" w:rsidRPr="009F710A" w:rsidRDefault="00AD563C" w:rsidP="00AB6568">
      <w:pPr>
        <w:spacing w:after="0" w:line="360" w:lineRule="auto"/>
        <w:contextualSpacing w:val="0"/>
      </w:pPr>
      <w:r w:rsidRPr="009F710A">
        <w:t xml:space="preserve">Была обоснована важность сохранения культурного наследия с помощью социологических подходов, с опорой на труды классических и современных авторов. </w:t>
      </w:r>
      <w:proofErr w:type="gramStart"/>
      <w:r w:rsidRPr="009F710A">
        <w:t>Согласно этим подходам, сохранение объектов культурного наследия необходимо в связи с тем, что объекты культурного наследия в городском пространстве являются: воплощением социального устройства; инструментом, помогающим выстраивать личную идентичность человека и осознавать свою причастность к локальному сообществу, территории и его истории; специфическим комплексом идей и в</w:t>
      </w:r>
      <w:r w:rsidR="00AB6568">
        <w:t>ещей, объединённых в актант под </w:t>
      </w:r>
      <w:r w:rsidRPr="009F710A">
        <w:t>названием «Санкт-Петербург»;</w:t>
      </w:r>
      <w:proofErr w:type="gramEnd"/>
      <w:r w:rsidRPr="009F710A">
        <w:t xml:space="preserve"> воплощением скрытых символов, которые следующие поколения должны иметь возможность расшифровывать заново; воплощением коллективной памяти. </w:t>
      </w:r>
    </w:p>
    <w:p w14:paraId="5AA4CBE7" w14:textId="77D2FB1A" w:rsidR="00AD563C" w:rsidRPr="00580A3F" w:rsidRDefault="00AD563C" w:rsidP="00AB6568">
      <w:pPr>
        <w:spacing w:after="0" w:line="360" w:lineRule="auto"/>
        <w:contextualSpacing w:val="0"/>
        <w:rPr>
          <w:szCs w:val="28"/>
        </w:rPr>
      </w:pPr>
      <w:r>
        <w:rPr>
          <w:szCs w:val="28"/>
        </w:rPr>
        <w:lastRenderedPageBreak/>
        <w:t>Б</w:t>
      </w:r>
      <w:r w:rsidRPr="0044251A">
        <w:rPr>
          <w:szCs w:val="28"/>
        </w:rPr>
        <w:t>ыли рассмотрены сущностные характеристики гражданского участия. Гражданское участие было рассмотрено как механизм осуществления деятельности в гражданском обществе, проявление инициативы для принятия решений об изменениях в рамках сложившихся общественных условий. Данный тип участия также раскрыт в качестве публичной активности, которая позволяет реализовать права, свободы и компетенции, обеспечить достижение поставленных гражданами целей. Гражданское участие рассматривалось как инструмент участия граждан в принятии решени</w:t>
      </w:r>
      <w:r w:rsidR="00AB6568">
        <w:rPr>
          <w:szCs w:val="28"/>
        </w:rPr>
        <w:t>й на всех его этапах, то есть в </w:t>
      </w:r>
      <w:r w:rsidRPr="0044251A">
        <w:rPr>
          <w:szCs w:val="28"/>
        </w:rPr>
        <w:t xml:space="preserve">качестве средства, обеспечивающего согласованную работу государственных структур и негосударственных субъектов: инициативных групп граждан, общественных объединений, негосударственных организаций. Проанализированы функции гражданского общества. Отмечено, что институты гражданского участия позволяют, объединяя людей по общим интересам, озвучивать и отстаивать свою позицию по важным вопросам функционирования общества. Также </w:t>
      </w:r>
      <w:r>
        <w:rPr>
          <w:szCs w:val="28"/>
        </w:rPr>
        <w:t>раскрыта важная функция</w:t>
      </w:r>
      <w:r w:rsidRPr="0044251A">
        <w:rPr>
          <w:szCs w:val="28"/>
        </w:rPr>
        <w:t xml:space="preserve"> гражданского общества</w:t>
      </w:r>
      <w:r>
        <w:rPr>
          <w:szCs w:val="28"/>
        </w:rPr>
        <w:t>, заключающаяся в участии</w:t>
      </w:r>
      <w:r w:rsidRPr="0044251A">
        <w:rPr>
          <w:szCs w:val="28"/>
        </w:rPr>
        <w:t xml:space="preserve"> в р</w:t>
      </w:r>
      <w:r w:rsidR="00AB6568">
        <w:rPr>
          <w:szCs w:val="28"/>
        </w:rPr>
        <w:t>азвитии горизонтальных связей и </w:t>
      </w:r>
      <w:r w:rsidRPr="0044251A">
        <w:rPr>
          <w:szCs w:val="28"/>
        </w:rPr>
        <w:t>отношений. Описаны факторы, которые способствуют росту гражданской активности</w:t>
      </w:r>
      <w:r>
        <w:rPr>
          <w:szCs w:val="28"/>
        </w:rPr>
        <w:t xml:space="preserve"> в современном контексте</w:t>
      </w:r>
      <w:r w:rsidRPr="0044251A">
        <w:rPr>
          <w:szCs w:val="28"/>
        </w:rPr>
        <w:t>: актуализация запроса на перемены, общественного запроса на справедливость, отсутствие достаточно эффективно действующих структур, которые могли бы обеспечить выражение и защиту интересов, прав гражда</w:t>
      </w:r>
      <w:r>
        <w:rPr>
          <w:szCs w:val="28"/>
        </w:rPr>
        <w:t>н.</w:t>
      </w:r>
    </w:p>
    <w:p w14:paraId="2A0B42C6" w14:textId="07417607" w:rsidR="00AB6568" w:rsidRDefault="00AD563C" w:rsidP="002F72FF">
      <w:pPr>
        <w:spacing w:after="0" w:line="360" w:lineRule="auto"/>
        <w:contextualSpacing w:val="0"/>
        <w:rPr>
          <w:szCs w:val="28"/>
        </w:rPr>
      </w:pPr>
      <w:r>
        <w:rPr>
          <w:szCs w:val="28"/>
        </w:rPr>
        <w:t xml:space="preserve">Было </w:t>
      </w:r>
      <w:r w:rsidRPr="00C61A5A">
        <w:rPr>
          <w:szCs w:val="28"/>
        </w:rPr>
        <w:t>уделено внимание современной тенденции к самоорганизации граждан, что ощутимо дополняет возможност</w:t>
      </w:r>
      <w:r w:rsidR="00AB6568">
        <w:rPr>
          <w:szCs w:val="28"/>
        </w:rPr>
        <w:t>и и репертуар участия граждан в </w:t>
      </w:r>
      <w:r w:rsidRPr="00C61A5A">
        <w:rPr>
          <w:szCs w:val="28"/>
        </w:rPr>
        <w:t xml:space="preserve">сохранении объектов культурного наследия. </w:t>
      </w:r>
      <w:proofErr w:type="gramStart"/>
      <w:r w:rsidRPr="00C61A5A">
        <w:rPr>
          <w:szCs w:val="28"/>
        </w:rPr>
        <w:t xml:space="preserve">Были рассмотрены и объяснены с помощью социологических исследований основные проблемы, возникающие в городском пространстве, которые стимулируют городскую низовую мобилизацию: диссонанс между социальным производством пространства и его конструированием, столкновение интересов представителей бизнес-структур, городских властей, простых граждан; манипуляции городскими территориями ресурсных субъектов с целью получения наибольшей прибыли без учета </w:t>
      </w:r>
      <w:r w:rsidRPr="00C61A5A">
        <w:rPr>
          <w:szCs w:val="28"/>
        </w:rPr>
        <w:lastRenderedPageBreak/>
        <w:t>мнения и интересов горожан, разнородность городского населения.</w:t>
      </w:r>
      <w:proofErr w:type="gramEnd"/>
      <w:r w:rsidRPr="00C61A5A">
        <w:rPr>
          <w:szCs w:val="28"/>
        </w:rPr>
        <w:t xml:space="preserve"> </w:t>
      </w:r>
      <w:r w:rsidRPr="00C61A5A">
        <w:rPr>
          <w:szCs w:val="28"/>
        </w:rPr>
        <w:br/>
        <w:t xml:space="preserve">Описаны факторы, способствующие самоорганизации локальных сообществ, отмечена важность солидарности, активного взаимодействия внутри сообщества и за его пределами, объединения усилий для коллективных действий, выражения несогласия, привлечения информационных и других ресурсов к проблеме. Обращено внимание на тенденцию к </w:t>
      </w:r>
      <w:r w:rsidR="00AB6568">
        <w:rPr>
          <w:szCs w:val="28"/>
        </w:rPr>
        <w:t>изменению гражданского участия –</w:t>
      </w:r>
      <w:r w:rsidRPr="00C61A5A">
        <w:rPr>
          <w:szCs w:val="28"/>
        </w:rPr>
        <w:t xml:space="preserve"> переход от индивидуальных форм к сетевым формам, развитие виртуальных форматов участия.  Рассмотрена концепция гражданских инфраструктур, которая позволила комплексно рассмотреть проблему гражданского участия в городском упр</w:t>
      </w:r>
      <w:r w:rsidR="00AB6568">
        <w:rPr>
          <w:szCs w:val="28"/>
        </w:rPr>
        <w:t>авлении, раскрыла препятствия и </w:t>
      </w:r>
      <w:r w:rsidRPr="00C61A5A">
        <w:rPr>
          <w:szCs w:val="28"/>
        </w:rPr>
        <w:t>в</w:t>
      </w:r>
      <w:r>
        <w:rPr>
          <w:szCs w:val="28"/>
        </w:rPr>
        <w:t>озможности городск</w:t>
      </w:r>
      <w:r w:rsidR="002F72FF">
        <w:rPr>
          <w:szCs w:val="28"/>
        </w:rPr>
        <w:t xml:space="preserve">ого </w:t>
      </w:r>
      <w:proofErr w:type="spellStart"/>
      <w:r w:rsidR="002F72FF">
        <w:rPr>
          <w:szCs w:val="28"/>
        </w:rPr>
        <w:t>активизма</w:t>
      </w:r>
      <w:proofErr w:type="spellEnd"/>
      <w:r w:rsidR="002F72FF">
        <w:rPr>
          <w:szCs w:val="28"/>
        </w:rPr>
        <w:t xml:space="preserve">. </w:t>
      </w:r>
    </w:p>
    <w:p w14:paraId="3CA1DFED" w14:textId="77777777" w:rsidR="002F72FF" w:rsidRPr="00F93C61" w:rsidRDefault="002F72FF" w:rsidP="002F72FF">
      <w:pPr>
        <w:spacing w:after="0" w:line="360" w:lineRule="auto"/>
        <w:contextualSpacing w:val="0"/>
        <w:rPr>
          <w:szCs w:val="28"/>
        </w:rPr>
        <w:sectPr w:rsidR="002F72FF" w:rsidRPr="00F93C61" w:rsidSect="0081598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91729D3" w14:textId="6175FDC0" w:rsidR="00640184" w:rsidRDefault="002F72FF" w:rsidP="002F72FF">
      <w:pPr>
        <w:pStyle w:val="1"/>
        <w:spacing w:before="0" w:after="0" w:line="240" w:lineRule="auto"/>
        <w:ind w:left="1134" w:right="1134" w:firstLine="0"/>
        <w:contextualSpacing w:val="0"/>
        <w:jc w:val="center"/>
        <w:rPr>
          <w:szCs w:val="28"/>
        </w:rPr>
      </w:pPr>
      <w:bookmarkStart w:id="13" w:name="_Toc11742421"/>
      <w:bookmarkStart w:id="14" w:name="_Toc41860986"/>
      <w:r>
        <w:rPr>
          <w:szCs w:val="28"/>
        </w:rPr>
        <w:lastRenderedPageBreak/>
        <w:t>Глава II. Эмпирическое изучение</w:t>
      </w:r>
      <w:r>
        <w:rPr>
          <w:szCs w:val="28"/>
        </w:rPr>
        <w:br/>
      </w:r>
      <w:r w:rsidR="00640184" w:rsidRPr="0044251A">
        <w:rPr>
          <w:szCs w:val="28"/>
        </w:rPr>
        <w:t>гр</w:t>
      </w:r>
      <w:r>
        <w:rPr>
          <w:szCs w:val="28"/>
        </w:rPr>
        <w:t>ажданского участия петербуржцев</w:t>
      </w:r>
      <w:r>
        <w:rPr>
          <w:szCs w:val="28"/>
        </w:rPr>
        <w:br/>
      </w:r>
      <w:r w:rsidR="00640184" w:rsidRPr="0044251A">
        <w:rPr>
          <w:szCs w:val="28"/>
        </w:rPr>
        <w:t>в сохранении объектов культурного наследия</w:t>
      </w:r>
      <w:bookmarkEnd w:id="13"/>
      <w:bookmarkEnd w:id="14"/>
    </w:p>
    <w:p w14:paraId="634C1E28" w14:textId="57FDD7B5" w:rsidR="00403BEB" w:rsidRPr="002F72FF" w:rsidRDefault="002F72FF" w:rsidP="002F72FF">
      <w:pPr>
        <w:spacing w:before="360" w:after="240" w:line="240" w:lineRule="auto"/>
        <w:ind w:left="1134" w:right="1134" w:firstLine="0"/>
        <w:contextualSpacing w:val="0"/>
        <w:jc w:val="center"/>
        <w:outlineLvl w:val="1"/>
        <w:rPr>
          <w:b/>
          <w:bCs/>
        </w:rPr>
      </w:pPr>
      <w:bookmarkStart w:id="15" w:name="_Toc41860987"/>
      <w:r>
        <w:rPr>
          <w:b/>
          <w:bCs/>
        </w:rPr>
        <w:t>2.1. И</w:t>
      </w:r>
      <w:r w:rsidR="00403BEB" w:rsidRPr="002F72FF">
        <w:rPr>
          <w:b/>
          <w:bCs/>
        </w:rPr>
        <w:t>сследова</w:t>
      </w:r>
      <w:r>
        <w:rPr>
          <w:b/>
          <w:bCs/>
        </w:rPr>
        <w:t>ние форм гражданского участия в </w:t>
      </w:r>
      <w:r w:rsidR="00403BEB" w:rsidRPr="002F72FF">
        <w:rPr>
          <w:b/>
          <w:bCs/>
        </w:rPr>
        <w:t>сохранении объектов культурного наследия</w:t>
      </w:r>
      <w:bookmarkEnd w:id="15"/>
    </w:p>
    <w:p w14:paraId="38AC6B94" w14:textId="1596FBE4" w:rsidR="004254D8" w:rsidRDefault="009F3734" w:rsidP="008752DC">
      <w:pPr>
        <w:spacing w:after="0" w:line="360" w:lineRule="auto"/>
        <w:contextualSpacing w:val="0"/>
        <w:rPr>
          <w:szCs w:val="28"/>
        </w:rPr>
      </w:pPr>
      <w:r w:rsidRPr="009F3734">
        <w:rPr>
          <w:b/>
          <w:szCs w:val="28"/>
        </w:rPr>
        <w:t>Актуальность исследования.</w:t>
      </w:r>
      <w:r>
        <w:rPr>
          <w:szCs w:val="28"/>
        </w:rPr>
        <w:t xml:space="preserve"> </w:t>
      </w:r>
      <w:r w:rsidR="004254D8">
        <w:rPr>
          <w:szCs w:val="28"/>
        </w:rPr>
        <w:t xml:space="preserve">Интернет-технологии в современном обществе внедрены во все сферы жизнедеятельности, в </w:t>
      </w:r>
      <w:proofErr w:type="gramStart"/>
      <w:r w:rsidR="004254D8">
        <w:rPr>
          <w:szCs w:val="28"/>
        </w:rPr>
        <w:t>свя</w:t>
      </w:r>
      <w:r w:rsidR="002F72FF">
        <w:rPr>
          <w:szCs w:val="28"/>
        </w:rPr>
        <w:t>зи</w:t>
      </w:r>
      <w:proofErr w:type="gramEnd"/>
      <w:r w:rsidR="002F72FF">
        <w:rPr>
          <w:szCs w:val="28"/>
        </w:rPr>
        <w:t xml:space="preserve"> с чем они оказывают влияние </w:t>
      </w:r>
      <w:r w:rsidR="004254D8">
        <w:rPr>
          <w:szCs w:val="28"/>
        </w:rPr>
        <w:t xml:space="preserve">на взаимодействия в социуме, а также социальные практики. Развитие инновационных технологий </w:t>
      </w:r>
      <w:r w:rsidR="002F72FF">
        <w:rPr>
          <w:szCs w:val="28"/>
        </w:rPr>
        <w:t>оказало значительное влияние на </w:t>
      </w:r>
      <w:r w:rsidR="004254D8">
        <w:rPr>
          <w:szCs w:val="28"/>
        </w:rPr>
        <w:t>формирование новых коммуникационных каналов и обеспечение доступа к неограниченным информационным ресурсам</w:t>
      </w:r>
      <w:r w:rsidR="004254D8">
        <w:rPr>
          <w:rStyle w:val="a5"/>
          <w:szCs w:val="28"/>
        </w:rPr>
        <w:footnoteReference w:id="140"/>
      </w:r>
      <w:r w:rsidR="004254D8">
        <w:rPr>
          <w:szCs w:val="28"/>
        </w:rPr>
        <w:t xml:space="preserve">. Таким образом, цифровое общество выступает как новый этап развития человечества, и главную роль здесь играют процессы, связанные с потоками информации. </w:t>
      </w:r>
    </w:p>
    <w:p w14:paraId="49A7E422" w14:textId="6756B4C5" w:rsidR="004254D8" w:rsidRPr="00613021" w:rsidRDefault="004254D8" w:rsidP="008752DC">
      <w:pPr>
        <w:spacing w:after="0" w:line="360" w:lineRule="auto"/>
        <w:contextualSpacing w:val="0"/>
        <w:rPr>
          <w:szCs w:val="28"/>
        </w:rPr>
      </w:pPr>
      <w:r>
        <w:rPr>
          <w:szCs w:val="28"/>
        </w:rPr>
        <w:t>Как показали социальные протесты 2011-2013 годов, социальные сети способствуют не только распространению информации. Они также играют важную роль в кооперации граждан. Пр</w:t>
      </w:r>
      <w:r w:rsidR="002F72FF">
        <w:rPr>
          <w:szCs w:val="28"/>
        </w:rPr>
        <w:t>оизошедший переход оппозиции из </w:t>
      </w:r>
      <w:r>
        <w:rPr>
          <w:szCs w:val="28"/>
        </w:rPr>
        <w:t xml:space="preserve">реальной среды в </w:t>
      </w:r>
      <w:proofErr w:type="gramStart"/>
      <w:r>
        <w:rPr>
          <w:szCs w:val="28"/>
        </w:rPr>
        <w:t>вир</w:t>
      </w:r>
      <w:r w:rsidR="00CB7DD8">
        <w:rPr>
          <w:szCs w:val="28"/>
        </w:rPr>
        <w:t>туальную</w:t>
      </w:r>
      <w:proofErr w:type="gramEnd"/>
      <w:r w:rsidR="00CB7DD8">
        <w:rPr>
          <w:szCs w:val="28"/>
        </w:rPr>
        <w:t xml:space="preserve"> вызвал новые проявления</w:t>
      </w:r>
      <w:r>
        <w:rPr>
          <w:szCs w:val="28"/>
        </w:rPr>
        <w:t xml:space="preserve"> солидарности граждан</w:t>
      </w:r>
      <w:r>
        <w:rPr>
          <w:rStyle w:val="a5"/>
          <w:szCs w:val="28"/>
        </w:rPr>
        <w:footnoteReference w:id="141"/>
      </w:r>
      <w:r>
        <w:rPr>
          <w:szCs w:val="28"/>
        </w:rPr>
        <w:t xml:space="preserve">. </w:t>
      </w:r>
    </w:p>
    <w:p w14:paraId="48E7BE3F" w14:textId="5E8A5647" w:rsidR="00640184" w:rsidRPr="0044251A" w:rsidRDefault="00640184" w:rsidP="008752DC">
      <w:pPr>
        <w:spacing w:after="0" w:line="360" w:lineRule="auto"/>
        <w:contextualSpacing w:val="0"/>
        <w:rPr>
          <w:szCs w:val="28"/>
        </w:rPr>
      </w:pPr>
      <w:r w:rsidRPr="0044251A">
        <w:rPr>
          <w:szCs w:val="28"/>
        </w:rPr>
        <w:t>В настоящее время</w:t>
      </w:r>
      <w:r w:rsidR="009037D4">
        <w:rPr>
          <w:szCs w:val="28"/>
        </w:rPr>
        <w:t xml:space="preserve"> </w:t>
      </w:r>
      <w:r w:rsidRPr="0044251A">
        <w:rPr>
          <w:szCs w:val="28"/>
        </w:rPr>
        <w:t xml:space="preserve">гражданские активисты используют </w:t>
      </w:r>
      <w:r w:rsidR="002F72FF">
        <w:rPr>
          <w:szCs w:val="28"/>
        </w:rPr>
        <w:t>В</w:t>
      </w:r>
      <w:r w:rsidRPr="0044251A">
        <w:rPr>
          <w:szCs w:val="28"/>
        </w:rPr>
        <w:t>семирную паутину в разных целях. Для них она выступает в качестве источника для поиска тех или иных сведений, канала для распространения информации, способа привлечения новых лиц в свои</w:t>
      </w:r>
      <w:r w:rsidR="002F72FF">
        <w:rPr>
          <w:szCs w:val="28"/>
        </w:rPr>
        <w:t xml:space="preserve"> круги, инструмента связи с </w:t>
      </w:r>
      <w:r w:rsidRPr="0044251A">
        <w:rPr>
          <w:szCs w:val="28"/>
        </w:rPr>
        <w:t>обществом, а также пространства</w:t>
      </w:r>
      <w:r w:rsidR="002F72FF">
        <w:rPr>
          <w:szCs w:val="28"/>
        </w:rPr>
        <w:t xml:space="preserve"> для координации деятельности и </w:t>
      </w:r>
      <w:r w:rsidRPr="0044251A">
        <w:rPr>
          <w:szCs w:val="28"/>
        </w:rPr>
        <w:t>общения.</w:t>
      </w:r>
    </w:p>
    <w:p w14:paraId="7D7A652E" w14:textId="5F3610E0" w:rsidR="00640184" w:rsidRPr="0044251A" w:rsidRDefault="00640184" w:rsidP="008752DC">
      <w:pPr>
        <w:spacing w:after="0" w:line="360" w:lineRule="auto"/>
        <w:contextualSpacing w:val="0"/>
        <w:rPr>
          <w:szCs w:val="28"/>
        </w:rPr>
      </w:pPr>
      <w:r w:rsidRPr="0044251A">
        <w:rPr>
          <w:szCs w:val="28"/>
        </w:rPr>
        <w:t>Таким образом, Интернет обеспечивает коммуникационную связь между людьми и сообществами, которые в условиях его отсутствия, возможно, никогда не стали бы взаимодей</w:t>
      </w:r>
      <w:r w:rsidR="008752DC">
        <w:rPr>
          <w:szCs w:val="28"/>
        </w:rPr>
        <w:t xml:space="preserve">ствовать. За счет активности </w:t>
      </w:r>
      <w:r w:rsidR="008752DC">
        <w:rPr>
          <w:szCs w:val="28"/>
        </w:rPr>
        <w:lastRenderedPageBreak/>
        <w:t>и </w:t>
      </w:r>
      <w:r w:rsidRPr="0044251A">
        <w:rPr>
          <w:szCs w:val="28"/>
        </w:rPr>
        <w:t xml:space="preserve">взаимодействия людей в интернете расширяется свободное публичное пространство. </w:t>
      </w:r>
      <w:proofErr w:type="gramStart"/>
      <w:r w:rsidRPr="0044251A">
        <w:rPr>
          <w:szCs w:val="28"/>
        </w:rPr>
        <w:t xml:space="preserve">Подобный </w:t>
      </w:r>
      <w:proofErr w:type="spellStart"/>
      <w:r w:rsidRPr="0044251A">
        <w:rPr>
          <w:szCs w:val="28"/>
        </w:rPr>
        <w:t>активизм</w:t>
      </w:r>
      <w:proofErr w:type="spellEnd"/>
      <w:r w:rsidRPr="0044251A">
        <w:rPr>
          <w:szCs w:val="28"/>
        </w:rPr>
        <w:t xml:space="preserve"> может возникать в ответ на бездействие органов власти.</w:t>
      </w:r>
      <w:proofErr w:type="gramEnd"/>
      <w:r w:rsidRPr="0044251A">
        <w:rPr>
          <w:szCs w:val="28"/>
        </w:rPr>
        <w:t xml:space="preserve"> Он также может быть обусловлен необходимостью принятия важных решений для создания общественных благ. </w:t>
      </w:r>
    </w:p>
    <w:p w14:paraId="5B887DEF" w14:textId="2F607A65" w:rsidR="00640184" w:rsidRPr="0044251A" w:rsidRDefault="00640184" w:rsidP="008752DC">
      <w:pPr>
        <w:spacing w:after="0" w:line="360" w:lineRule="auto"/>
        <w:contextualSpacing w:val="0"/>
        <w:rPr>
          <w:szCs w:val="28"/>
        </w:rPr>
      </w:pPr>
      <w:r w:rsidRPr="0044251A">
        <w:rPr>
          <w:szCs w:val="28"/>
        </w:rPr>
        <w:t>Первая обширна</w:t>
      </w:r>
      <w:r w:rsidR="00222206">
        <w:rPr>
          <w:szCs w:val="28"/>
        </w:rPr>
        <w:t xml:space="preserve">я инициатива создания </w:t>
      </w:r>
      <w:proofErr w:type="gramStart"/>
      <w:r w:rsidR="00222206">
        <w:rPr>
          <w:szCs w:val="28"/>
        </w:rPr>
        <w:t>подобных</w:t>
      </w:r>
      <w:proofErr w:type="gramEnd"/>
      <w:r w:rsidR="00222206">
        <w:rPr>
          <w:szCs w:val="28"/>
        </w:rPr>
        <w:t xml:space="preserve"> и</w:t>
      </w:r>
      <w:r w:rsidRPr="0044251A">
        <w:rPr>
          <w:szCs w:val="28"/>
        </w:rPr>
        <w:t>нтернет-сообществ возникла в 2010 году</w:t>
      </w:r>
      <w:r w:rsidR="008752DC">
        <w:rPr>
          <w:szCs w:val="28"/>
        </w:rPr>
        <w:t xml:space="preserve"> в процессе борьбы с пожарами. </w:t>
      </w:r>
      <w:r w:rsidR="008065F4" w:rsidRPr="008065F4">
        <w:rPr>
          <w:szCs w:val="28"/>
        </w:rPr>
        <w:t xml:space="preserve">По мнению </w:t>
      </w:r>
      <w:r w:rsidRPr="008065F4">
        <w:rPr>
          <w:szCs w:val="28"/>
        </w:rPr>
        <w:t>И.В.</w:t>
      </w:r>
      <w:r w:rsidR="008752DC">
        <w:rPr>
          <w:szCs w:val="28"/>
        </w:rPr>
        <w:t> </w:t>
      </w:r>
      <w:r w:rsidRPr="008065F4">
        <w:rPr>
          <w:szCs w:val="28"/>
        </w:rPr>
        <w:t>Аверкиева, общественная активность носила по большей части</w:t>
      </w:r>
      <w:r w:rsidRPr="0044251A">
        <w:rPr>
          <w:szCs w:val="28"/>
        </w:rPr>
        <w:t xml:space="preserve"> гражданские черты, то есть являлась не по</w:t>
      </w:r>
      <w:r w:rsidR="008752DC">
        <w:rPr>
          <w:szCs w:val="28"/>
        </w:rPr>
        <w:t>литической и государственной, а </w:t>
      </w:r>
      <w:r w:rsidRPr="0044251A">
        <w:rPr>
          <w:szCs w:val="28"/>
        </w:rPr>
        <w:t>добровольной инициативой самих граждан</w:t>
      </w:r>
      <w:r w:rsidRPr="0044251A">
        <w:rPr>
          <w:rStyle w:val="a5"/>
          <w:szCs w:val="28"/>
        </w:rPr>
        <w:footnoteReference w:id="142"/>
      </w:r>
      <w:r w:rsidRPr="0044251A">
        <w:rPr>
          <w:szCs w:val="28"/>
        </w:rPr>
        <w:t xml:space="preserve">. Это позволило им убедиться в своей способности кооперироваться и действовать без контроля государства. </w:t>
      </w:r>
    </w:p>
    <w:p w14:paraId="1E542D24" w14:textId="77777777" w:rsidR="00640184" w:rsidRPr="0044251A" w:rsidRDefault="00640184" w:rsidP="008752DC">
      <w:pPr>
        <w:spacing w:after="0" w:line="360" w:lineRule="auto"/>
        <w:contextualSpacing w:val="0"/>
        <w:rPr>
          <w:szCs w:val="28"/>
        </w:rPr>
      </w:pPr>
      <w:r w:rsidRPr="0044251A">
        <w:rPr>
          <w:szCs w:val="28"/>
        </w:rPr>
        <w:t xml:space="preserve">Благодаря Интернету гражданские активисты получили больше свободы и возможность получения доступа к лицам, входящим в их целевую аудиторию, а также новым способам получения и внедрения информации. </w:t>
      </w:r>
    </w:p>
    <w:p w14:paraId="1E548676" w14:textId="77777777" w:rsidR="00640184" w:rsidRPr="0044251A" w:rsidRDefault="00640184" w:rsidP="008752DC">
      <w:pPr>
        <w:spacing w:after="0" w:line="360" w:lineRule="auto"/>
        <w:contextualSpacing w:val="0"/>
        <w:rPr>
          <w:szCs w:val="28"/>
        </w:rPr>
      </w:pPr>
      <w:r w:rsidRPr="0044251A">
        <w:rPr>
          <w:szCs w:val="28"/>
        </w:rPr>
        <w:t xml:space="preserve">Со временем стали возникать такие виды гражданской деятельности, которые реализуются непосредственно в сети, например, волонтерские проекты, направленные на сбор средств, и т.п. Такие формы могут широко применяться в случаях, когда невозможно использование других форм взаимодействия. Интернет и здесь обеспечивает возможность претворять различные идеи в жизнь за счет тех или иных способов коммуникации. Например, стал возможен мониторинг выборов с использованием </w:t>
      </w:r>
      <w:r w:rsidRPr="0044251A">
        <w:rPr>
          <w:szCs w:val="28"/>
          <w:lang w:val="en-US"/>
        </w:rPr>
        <w:t>web</w:t>
      </w:r>
      <w:r w:rsidRPr="0044251A">
        <w:rPr>
          <w:szCs w:val="28"/>
        </w:rPr>
        <w:t xml:space="preserve">-камер. </w:t>
      </w:r>
    </w:p>
    <w:p w14:paraId="2BB7222D" w14:textId="77777777" w:rsidR="00640184" w:rsidRDefault="00640184" w:rsidP="008752DC">
      <w:pPr>
        <w:spacing w:after="0" w:line="360" w:lineRule="auto"/>
        <w:contextualSpacing w:val="0"/>
        <w:rPr>
          <w:szCs w:val="28"/>
        </w:rPr>
      </w:pPr>
      <w:r w:rsidRPr="0044251A">
        <w:rPr>
          <w:szCs w:val="28"/>
        </w:rPr>
        <w:t>С точки зрения некоторых авторов, социальные сети «способствовали изменению самой логики коллективных действий», будучи «источником альтернативных новостей; средой распространения протестной коммуникации и информации», способствуя «</w:t>
      </w:r>
      <w:proofErr w:type="spellStart"/>
      <w:r w:rsidRPr="0044251A">
        <w:rPr>
          <w:szCs w:val="28"/>
        </w:rPr>
        <w:t>рекрутингу</w:t>
      </w:r>
      <w:proofErr w:type="spellEnd"/>
      <w:r w:rsidRPr="0044251A">
        <w:rPr>
          <w:szCs w:val="28"/>
        </w:rPr>
        <w:t xml:space="preserve"> новых участников; координации коллективных действий»</w:t>
      </w:r>
      <w:r w:rsidRPr="0044251A">
        <w:rPr>
          <w:rStyle w:val="a5"/>
          <w:szCs w:val="28"/>
        </w:rPr>
        <w:footnoteReference w:id="143"/>
      </w:r>
      <w:r w:rsidRPr="0044251A">
        <w:rPr>
          <w:szCs w:val="28"/>
        </w:rPr>
        <w:t xml:space="preserve">. </w:t>
      </w:r>
    </w:p>
    <w:p w14:paraId="3BD0610E" w14:textId="2613DB00" w:rsidR="004D02E4" w:rsidRPr="0044251A" w:rsidRDefault="004D02E4" w:rsidP="008752DC">
      <w:pPr>
        <w:spacing w:after="0" w:line="360" w:lineRule="auto"/>
        <w:contextualSpacing w:val="0"/>
        <w:rPr>
          <w:szCs w:val="28"/>
        </w:rPr>
      </w:pPr>
      <w:r w:rsidRPr="004D02E4">
        <w:rPr>
          <w:szCs w:val="28"/>
        </w:rPr>
        <w:lastRenderedPageBreak/>
        <w:t>Ю.</w:t>
      </w:r>
      <w:r w:rsidR="008752DC">
        <w:rPr>
          <w:szCs w:val="28"/>
        </w:rPr>
        <w:t xml:space="preserve"> </w:t>
      </w:r>
      <w:proofErr w:type="spellStart"/>
      <w:r w:rsidRPr="004D02E4">
        <w:rPr>
          <w:szCs w:val="28"/>
        </w:rPr>
        <w:t>Хабермас</w:t>
      </w:r>
      <w:proofErr w:type="spellEnd"/>
      <w:r w:rsidRPr="004D02E4">
        <w:rPr>
          <w:szCs w:val="28"/>
        </w:rPr>
        <w:t xml:space="preserve"> выделял следующую классификацию социального действия: </w:t>
      </w:r>
      <w:proofErr w:type="spellStart"/>
      <w:r w:rsidRPr="004D02E4">
        <w:rPr>
          <w:szCs w:val="28"/>
        </w:rPr>
        <w:t>целерациональное</w:t>
      </w:r>
      <w:proofErr w:type="spellEnd"/>
      <w:r w:rsidRPr="004D02E4">
        <w:rPr>
          <w:szCs w:val="28"/>
        </w:rPr>
        <w:t xml:space="preserve"> и </w:t>
      </w:r>
      <w:proofErr w:type="gramStart"/>
      <w:r w:rsidRPr="004D02E4">
        <w:rPr>
          <w:szCs w:val="28"/>
        </w:rPr>
        <w:t>коммуникативное</w:t>
      </w:r>
      <w:proofErr w:type="gramEnd"/>
      <w:r w:rsidRPr="004D02E4">
        <w:rPr>
          <w:szCs w:val="28"/>
        </w:rPr>
        <w:t xml:space="preserve">. В связи с этим можно выделить разные цели использования всемирной паутины. В одном случае Интернет выступает в качестве инструмента, который осуществляет кооперацию взаимодействия общества. В качестве примера можно привести различные акции, включая мирные и протестные. Вторая форма сосредотачивается на виртуальной сети, направленной на обеспечение коммуникации между лицами, взаимопонимания в неформальной среде. Таким образом, можно прийти к заключению, что действия представителей </w:t>
      </w:r>
      <w:proofErr w:type="gramStart"/>
      <w:r w:rsidRPr="004D02E4">
        <w:rPr>
          <w:szCs w:val="28"/>
        </w:rPr>
        <w:t>интернет-сообществ</w:t>
      </w:r>
      <w:proofErr w:type="gramEnd"/>
      <w:r w:rsidRPr="004D02E4">
        <w:rPr>
          <w:szCs w:val="28"/>
        </w:rPr>
        <w:t xml:space="preserve"> включают в себя обе формы: позволяют координировать людей для проведения публичных мероприя</w:t>
      </w:r>
      <w:r w:rsidR="008752DC">
        <w:rPr>
          <w:szCs w:val="28"/>
        </w:rPr>
        <w:t>тий и способствуют взаимодействи</w:t>
      </w:r>
      <w:r w:rsidRPr="004D02E4">
        <w:rPr>
          <w:szCs w:val="28"/>
        </w:rPr>
        <w:t>ю внутри сообществ.</w:t>
      </w:r>
    </w:p>
    <w:p w14:paraId="2BA6F2DD" w14:textId="0A8F990C" w:rsidR="00C2431E" w:rsidRPr="00CC2BF2" w:rsidRDefault="00C2431E" w:rsidP="008752DC">
      <w:pPr>
        <w:spacing w:after="0" w:line="360" w:lineRule="auto"/>
        <w:contextualSpacing w:val="0"/>
      </w:pPr>
      <w:r w:rsidRPr="00F42DFC">
        <w:t>На сего</w:t>
      </w:r>
      <w:r w:rsidR="008752DC">
        <w:t>дняшний день социальная сеть «</w:t>
      </w:r>
      <w:proofErr w:type="spellStart"/>
      <w:r w:rsidR="008752DC">
        <w:t>В</w:t>
      </w:r>
      <w:r w:rsidRPr="00F42DFC">
        <w:t>Контакте</w:t>
      </w:r>
      <w:proofErr w:type="spellEnd"/>
      <w:r w:rsidRPr="00F42DFC">
        <w:t>» является самой популярной на территории России</w:t>
      </w:r>
      <w:r>
        <w:t xml:space="preserve">. В соответствии с данными </w:t>
      </w:r>
      <w:proofErr w:type="spellStart"/>
      <w:r>
        <w:rPr>
          <w:lang w:val="en-US"/>
        </w:rPr>
        <w:t>Mediascope</w:t>
      </w:r>
      <w:proofErr w:type="spellEnd"/>
      <w:r>
        <w:t>, общее количество пользователей ВК составляет 72</w:t>
      </w:r>
      <w:r w:rsidR="008752DC">
        <w:t xml:space="preserve"> </w:t>
      </w:r>
      <w:r>
        <w:t>% от населения РФ – это приблизительно 38, 1 млн. человек</w:t>
      </w:r>
      <w:r>
        <w:rPr>
          <w:rStyle w:val="a5"/>
        </w:rPr>
        <w:footnoteReference w:id="144"/>
      </w:r>
      <w:r>
        <w:t>.</w:t>
      </w:r>
      <w:r w:rsidR="008752DC">
        <w:t xml:space="preserve"> </w:t>
      </w:r>
      <w:r>
        <w:t>«</w:t>
      </w:r>
      <w:proofErr w:type="spellStart"/>
      <w:r>
        <w:t>ВКонтакте</w:t>
      </w:r>
      <w:proofErr w:type="spellEnd"/>
      <w:r>
        <w:t xml:space="preserve">» создано более </w:t>
      </w:r>
      <w:r w:rsidRPr="0038226F">
        <w:t>30</w:t>
      </w:r>
      <w:r w:rsidR="008752DC">
        <w:t> </w:t>
      </w:r>
      <w:r w:rsidRPr="00F42DFC">
        <w:t xml:space="preserve">миллионов групп численностью от нескольких человек до нескольких миллионов участников. </w:t>
      </w:r>
      <w:r w:rsidR="004D02E4">
        <w:t xml:space="preserve">Участники </w:t>
      </w:r>
      <w:proofErr w:type="spellStart"/>
      <w:r w:rsidR="004D02E4">
        <w:t>градозащитного</w:t>
      </w:r>
      <w:proofErr w:type="spellEnd"/>
      <w:r w:rsidR="004D02E4">
        <w:t xml:space="preserve"> </w:t>
      </w:r>
      <w:r w:rsidR="00B255A9">
        <w:t xml:space="preserve">движения также представлены в сети интернет и </w:t>
      </w:r>
      <w:r w:rsidR="00205ACA">
        <w:t>широко</w:t>
      </w:r>
      <w:r w:rsidR="00B255A9">
        <w:t xml:space="preserve"> используют его. </w:t>
      </w:r>
      <w:r w:rsidR="008752DC">
        <w:t>Поэтому анализ сообществ «</w:t>
      </w:r>
      <w:proofErr w:type="spellStart"/>
      <w:r w:rsidR="008752DC">
        <w:t>ВК</w:t>
      </w:r>
      <w:r w:rsidRPr="008752DC">
        <w:t>онтакте</w:t>
      </w:r>
      <w:proofErr w:type="spellEnd"/>
      <w:r w:rsidRPr="008752DC">
        <w:t>», посвященных сохранению объектов культурного наследия, представляет собой базу для исследования.</w:t>
      </w:r>
      <w:r w:rsidR="00943093">
        <w:t xml:space="preserve"> </w:t>
      </w:r>
    </w:p>
    <w:p w14:paraId="3EBFCBF2" w14:textId="46682F8F" w:rsidR="00640184" w:rsidRPr="0044251A" w:rsidRDefault="00640184" w:rsidP="008752DC">
      <w:pPr>
        <w:spacing w:after="0" w:line="360" w:lineRule="auto"/>
        <w:contextualSpacing w:val="0"/>
        <w:rPr>
          <w:szCs w:val="28"/>
        </w:rPr>
      </w:pPr>
      <w:r w:rsidRPr="00943093">
        <w:rPr>
          <w:b/>
          <w:bCs/>
          <w:szCs w:val="28"/>
        </w:rPr>
        <w:t>Объект исследования</w:t>
      </w:r>
      <w:r w:rsidRPr="0044251A">
        <w:rPr>
          <w:szCs w:val="28"/>
        </w:rPr>
        <w:t xml:space="preserve"> </w:t>
      </w:r>
      <w:r w:rsidR="00AB6568">
        <w:rPr>
          <w:szCs w:val="28"/>
        </w:rPr>
        <w:t>–</w:t>
      </w:r>
      <w:r w:rsidRPr="0044251A">
        <w:rPr>
          <w:szCs w:val="28"/>
        </w:rPr>
        <w:t xml:space="preserve"> </w:t>
      </w:r>
      <w:proofErr w:type="gramStart"/>
      <w:r w:rsidRPr="0044251A">
        <w:rPr>
          <w:szCs w:val="28"/>
        </w:rPr>
        <w:t>интернет-сообщества</w:t>
      </w:r>
      <w:proofErr w:type="gramEnd"/>
      <w:r w:rsidRPr="0044251A">
        <w:rPr>
          <w:szCs w:val="28"/>
        </w:rPr>
        <w:t xml:space="preserve"> сети «</w:t>
      </w:r>
      <w:proofErr w:type="spellStart"/>
      <w:r w:rsidRPr="0044251A">
        <w:rPr>
          <w:szCs w:val="28"/>
        </w:rPr>
        <w:t>Вконтакте</w:t>
      </w:r>
      <w:proofErr w:type="spellEnd"/>
      <w:r w:rsidRPr="0044251A">
        <w:rPr>
          <w:szCs w:val="28"/>
        </w:rPr>
        <w:t>», посвященные сохранению объектов культурного наследия в г. Санкт-Петербург.</w:t>
      </w:r>
    </w:p>
    <w:p w14:paraId="5EFFDD93" w14:textId="2CA5CE23" w:rsidR="00640184" w:rsidRPr="0044251A" w:rsidRDefault="00640184" w:rsidP="008752DC">
      <w:pPr>
        <w:spacing w:after="0" w:line="360" w:lineRule="auto"/>
        <w:contextualSpacing w:val="0"/>
        <w:rPr>
          <w:szCs w:val="28"/>
        </w:rPr>
      </w:pPr>
      <w:r w:rsidRPr="0002427C">
        <w:rPr>
          <w:b/>
          <w:szCs w:val="28"/>
        </w:rPr>
        <w:t>Предмет исследования</w:t>
      </w:r>
      <w:r w:rsidRPr="0044251A">
        <w:rPr>
          <w:szCs w:val="28"/>
        </w:rPr>
        <w:t xml:space="preserve"> </w:t>
      </w:r>
      <w:r w:rsidR="00AB6568">
        <w:rPr>
          <w:szCs w:val="28"/>
        </w:rPr>
        <w:t>–</w:t>
      </w:r>
      <w:r w:rsidRPr="0044251A">
        <w:rPr>
          <w:szCs w:val="28"/>
        </w:rPr>
        <w:t xml:space="preserve"> кон</w:t>
      </w:r>
      <w:r w:rsidR="008752DC">
        <w:rPr>
          <w:szCs w:val="28"/>
        </w:rPr>
        <w:t xml:space="preserve">тент </w:t>
      </w:r>
      <w:proofErr w:type="gramStart"/>
      <w:r w:rsidR="008752DC">
        <w:rPr>
          <w:szCs w:val="28"/>
        </w:rPr>
        <w:t>интернет-сообществ</w:t>
      </w:r>
      <w:proofErr w:type="gramEnd"/>
      <w:r w:rsidR="008752DC">
        <w:rPr>
          <w:szCs w:val="28"/>
        </w:rPr>
        <w:t xml:space="preserve"> сети «</w:t>
      </w:r>
      <w:proofErr w:type="spellStart"/>
      <w:r w:rsidR="008752DC">
        <w:rPr>
          <w:szCs w:val="28"/>
        </w:rPr>
        <w:t>ВК</w:t>
      </w:r>
      <w:r w:rsidRPr="0044251A">
        <w:rPr>
          <w:szCs w:val="28"/>
        </w:rPr>
        <w:t>онтакте</w:t>
      </w:r>
      <w:proofErr w:type="spellEnd"/>
      <w:r w:rsidRPr="0044251A">
        <w:rPr>
          <w:szCs w:val="28"/>
        </w:rPr>
        <w:t>», посвященных деятельности по сохранению объектов культурного наследия.</w:t>
      </w:r>
    </w:p>
    <w:p w14:paraId="18E4485E" w14:textId="04D9BB0F" w:rsidR="00640184" w:rsidRPr="0044251A" w:rsidRDefault="00A65CAC" w:rsidP="008752DC">
      <w:pPr>
        <w:spacing w:after="0" w:line="360" w:lineRule="auto"/>
        <w:contextualSpacing w:val="0"/>
        <w:rPr>
          <w:szCs w:val="28"/>
        </w:rPr>
      </w:pPr>
      <w:r w:rsidRPr="0002427C">
        <w:rPr>
          <w:b/>
          <w:szCs w:val="28"/>
        </w:rPr>
        <w:t xml:space="preserve">Единица анализа </w:t>
      </w:r>
      <w:r w:rsidR="00AB6568">
        <w:rPr>
          <w:szCs w:val="28"/>
        </w:rPr>
        <w:t>–</w:t>
      </w:r>
      <w:r w:rsidRPr="0044251A">
        <w:rPr>
          <w:szCs w:val="28"/>
        </w:rPr>
        <w:t xml:space="preserve"> </w:t>
      </w:r>
      <w:r w:rsidR="008752DC">
        <w:rPr>
          <w:szCs w:val="28"/>
        </w:rPr>
        <w:t xml:space="preserve"> пост в сообществе в сети «</w:t>
      </w:r>
      <w:proofErr w:type="spellStart"/>
      <w:r w:rsidR="008752DC">
        <w:rPr>
          <w:szCs w:val="28"/>
        </w:rPr>
        <w:t>ВКонтакте</w:t>
      </w:r>
      <w:proofErr w:type="spellEnd"/>
      <w:r w:rsidR="008752DC">
        <w:rPr>
          <w:szCs w:val="28"/>
        </w:rPr>
        <w:t>».</w:t>
      </w:r>
    </w:p>
    <w:p w14:paraId="08B8EA36" w14:textId="15D750E6" w:rsidR="00640184" w:rsidRPr="0044251A" w:rsidRDefault="00640184" w:rsidP="008752DC">
      <w:pPr>
        <w:spacing w:after="0" w:line="360" w:lineRule="auto"/>
        <w:contextualSpacing w:val="0"/>
        <w:rPr>
          <w:szCs w:val="28"/>
        </w:rPr>
      </w:pPr>
      <w:r w:rsidRPr="0002427C">
        <w:rPr>
          <w:b/>
          <w:szCs w:val="28"/>
        </w:rPr>
        <w:lastRenderedPageBreak/>
        <w:t xml:space="preserve">Цель </w:t>
      </w:r>
      <w:r w:rsidRPr="008752DC">
        <w:rPr>
          <w:b/>
          <w:szCs w:val="28"/>
        </w:rPr>
        <w:t>исследования</w:t>
      </w:r>
      <w:r w:rsidR="00A13B32" w:rsidRPr="008752DC">
        <w:rPr>
          <w:szCs w:val="28"/>
        </w:rPr>
        <w:t>:</w:t>
      </w:r>
      <w:r w:rsidRPr="008752DC">
        <w:rPr>
          <w:szCs w:val="28"/>
        </w:rPr>
        <w:t xml:space="preserve"> выявить</w:t>
      </w:r>
      <w:r w:rsidR="0041136F" w:rsidRPr="008752DC">
        <w:rPr>
          <w:szCs w:val="28"/>
        </w:rPr>
        <w:t xml:space="preserve"> </w:t>
      </w:r>
      <w:r w:rsidRPr="008752DC">
        <w:rPr>
          <w:szCs w:val="28"/>
        </w:rPr>
        <w:t xml:space="preserve">основные формы участия в сохранении объектов культурного наследия, предлагаемые в </w:t>
      </w:r>
      <w:r w:rsidR="009E4294" w:rsidRPr="008752DC">
        <w:rPr>
          <w:szCs w:val="28"/>
        </w:rPr>
        <w:t>сообществ</w:t>
      </w:r>
      <w:r w:rsidR="00135727" w:rsidRPr="008752DC">
        <w:rPr>
          <w:szCs w:val="28"/>
        </w:rPr>
        <w:t>ах</w:t>
      </w:r>
      <w:r w:rsidR="009E4294" w:rsidRPr="008752DC">
        <w:rPr>
          <w:szCs w:val="28"/>
        </w:rPr>
        <w:t>.</w:t>
      </w:r>
    </w:p>
    <w:p w14:paraId="716075DD" w14:textId="77777777" w:rsidR="008752DC" w:rsidRDefault="00640184" w:rsidP="008752DC">
      <w:pPr>
        <w:spacing w:after="0" w:line="360" w:lineRule="auto"/>
        <w:contextualSpacing w:val="0"/>
        <w:rPr>
          <w:b/>
          <w:szCs w:val="28"/>
        </w:rPr>
      </w:pPr>
      <w:r w:rsidRPr="008752DC">
        <w:rPr>
          <w:b/>
          <w:szCs w:val="28"/>
        </w:rPr>
        <w:t>Задачи:</w:t>
      </w:r>
    </w:p>
    <w:p w14:paraId="0014A211" w14:textId="76234EA7" w:rsidR="008752DC" w:rsidRPr="008752DC" w:rsidRDefault="00ED31BA" w:rsidP="008752DC">
      <w:pPr>
        <w:spacing w:after="0" w:line="360" w:lineRule="auto"/>
        <w:contextualSpacing w:val="0"/>
        <w:rPr>
          <w:szCs w:val="28"/>
        </w:rPr>
      </w:pPr>
      <w:r>
        <w:rPr>
          <w:szCs w:val="28"/>
        </w:rPr>
        <w:t>1. </w:t>
      </w:r>
      <w:r w:rsidR="00640184" w:rsidRPr="008752DC">
        <w:rPr>
          <w:szCs w:val="28"/>
        </w:rPr>
        <w:t xml:space="preserve">Определить </w:t>
      </w:r>
      <w:r w:rsidR="009A7B61" w:rsidRPr="008752DC">
        <w:rPr>
          <w:szCs w:val="28"/>
        </w:rPr>
        <w:t>количество</w:t>
      </w:r>
      <w:r w:rsidR="00640184" w:rsidRPr="008752DC">
        <w:rPr>
          <w:szCs w:val="28"/>
        </w:rPr>
        <w:t xml:space="preserve"> форм</w:t>
      </w:r>
      <w:r w:rsidR="00C02EAE" w:rsidRPr="008752DC">
        <w:rPr>
          <w:szCs w:val="28"/>
        </w:rPr>
        <w:t xml:space="preserve"> </w:t>
      </w:r>
      <w:r w:rsidR="00640184" w:rsidRPr="008752DC">
        <w:rPr>
          <w:szCs w:val="28"/>
        </w:rPr>
        <w:t xml:space="preserve">участия, предлагаемых в </w:t>
      </w:r>
      <w:r w:rsidR="00986581" w:rsidRPr="008752DC">
        <w:rPr>
          <w:szCs w:val="28"/>
        </w:rPr>
        <w:t>постах сообщества</w:t>
      </w:r>
      <w:r w:rsidR="0041136F" w:rsidRPr="008752DC">
        <w:rPr>
          <w:szCs w:val="28"/>
        </w:rPr>
        <w:t>,</w:t>
      </w:r>
      <w:r w:rsidR="00640184" w:rsidRPr="008752DC">
        <w:rPr>
          <w:szCs w:val="28"/>
        </w:rPr>
        <w:t xml:space="preserve"> за определенный период.</w:t>
      </w:r>
    </w:p>
    <w:p w14:paraId="5EEBEFA6" w14:textId="61DC8C5A" w:rsidR="00640184" w:rsidRPr="008752DC" w:rsidRDefault="008752DC" w:rsidP="008752DC">
      <w:pPr>
        <w:spacing w:after="0" w:line="360" w:lineRule="auto"/>
        <w:contextualSpacing w:val="0"/>
        <w:rPr>
          <w:b/>
          <w:szCs w:val="28"/>
        </w:rPr>
      </w:pPr>
      <w:r w:rsidRPr="008752DC">
        <w:rPr>
          <w:szCs w:val="28"/>
        </w:rPr>
        <w:t>2.</w:t>
      </w:r>
      <w:r w:rsidR="00484494" w:rsidRPr="008752DC">
        <w:rPr>
          <w:szCs w:val="28"/>
        </w:rPr>
        <w:t xml:space="preserve"> Оценить вовлеченность</w:t>
      </w:r>
      <w:r w:rsidR="00640184" w:rsidRPr="008752DC">
        <w:rPr>
          <w:szCs w:val="28"/>
        </w:rPr>
        <w:t xml:space="preserve"> участников в деятельность сообщества через активность участников групп (лайки, </w:t>
      </w:r>
      <w:proofErr w:type="spellStart"/>
      <w:r w:rsidR="00640184" w:rsidRPr="008752DC">
        <w:rPr>
          <w:szCs w:val="28"/>
        </w:rPr>
        <w:t>репосты</w:t>
      </w:r>
      <w:proofErr w:type="spellEnd"/>
      <w:r w:rsidR="00640184" w:rsidRPr="008752DC">
        <w:rPr>
          <w:szCs w:val="28"/>
        </w:rPr>
        <w:t>, комментарии).</w:t>
      </w:r>
    </w:p>
    <w:p w14:paraId="7D9E534D" w14:textId="4D8C8406" w:rsidR="00ED31BA" w:rsidRDefault="007073DF" w:rsidP="00ED31BA">
      <w:pPr>
        <w:pStyle w:val="ac"/>
        <w:spacing w:after="0" w:line="360" w:lineRule="auto"/>
        <w:ind w:left="0"/>
        <w:contextualSpacing w:val="0"/>
        <w:rPr>
          <w:b/>
          <w:bCs/>
          <w:szCs w:val="28"/>
        </w:rPr>
      </w:pPr>
      <w:r w:rsidRPr="008752DC">
        <w:rPr>
          <w:b/>
          <w:bCs/>
          <w:szCs w:val="28"/>
        </w:rPr>
        <w:t>С</w:t>
      </w:r>
      <w:r w:rsidR="00ED31BA">
        <w:rPr>
          <w:b/>
          <w:bCs/>
          <w:szCs w:val="28"/>
        </w:rPr>
        <w:t>пособ формирования выборки:</w:t>
      </w:r>
    </w:p>
    <w:p w14:paraId="1C55A8DF" w14:textId="68B6156C" w:rsidR="00007F17" w:rsidRPr="00ED31BA" w:rsidRDefault="00640184" w:rsidP="00ED31BA">
      <w:pPr>
        <w:pStyle w:val="ac"/>
        <w:spacing w:after="0" w:line="360" w:lineRule="auto"/>
        <w:ind w:left="0"/>
        <w:contextualSpacing w:val="0"/>
        <w:rPr>
          <w:b/>
          <w:bCs/>
          <w:szCs w:val="28"/>
        </w:rPr>
      </w:pPr>
      <w:r w:rsidRPr="0044251A">
        <w:rPr>
          <w:szCs w:val="28"/>
        </w:rPr>
        <w:t>В фокусе нашего исследования сообщества</w:t>
      </w:r>
      <w:r w:rsidR="00A65CAC" w:rsidRPr="0044251A">
        <w:rPr>
          <w:szCs w:val="28"/>
        </w:rPr>
        <w:t xml:space="preserve">, </w:t>
      </w:r>
      <w:r w:rsidRPr="0044251A">
        <w:rPr>
          <w:szCs w:val="28"/>
        </w:rPr>
        <w:t xml:space="preserve">представляющие реальные самоорганизующиеся группы людей, проявляющихся в публичном пространстве города. В отличие от других </w:t>
      </w:r>
      <w:proofErr w:type="gramStart"/>
      <w:r w:rsidRPr="0044251A">
        <w:rPr>
          <w:szCs w:val="28"/>
        </w:rPr>
        <w:t>интернет-сообществ</w:t>
      </w:r>
      <w:proofErr w:type="gramEnd"/>
      <w:r w:rsidRPr="0044251A">
        <w:rPr>
          <w:szCs w:val="28"/>
        </w:rPr>
        <w:t xml:space="preserve">, данные сообщества существуют не только в интернете, но и действуют в городском пространстве. </w:t>
      </w:r>
      <w:r w:rsidR="00C02EAE">
        <w:rPr>
          <w:szCs w:val="28"/>
        </w:rPr>
        <w:t>Некоторые</w:t>
      </w:r>
      <w:r w:rsidR="00A550E7">
        <w:rPr>
          <w:szCs w:val="28"/>
        </w:rPr>
        <w:t xml:space="preserve"> </w:t>
      </w:r>
      <w:r w:rsidR="00BC4F34">
        <w:rPr>
          <w:szCs w:val="28"/>
        </w:rPr>
        <w:t>исследователи отмечают</w:t>
      </w:r>
      <w:r w:rsidR="00007F17">
        <w:rPr>
          <w:szCs w:val="28"/>
        </w:rPr>
        <w:t xml:space="preserve"> </w:t>
      </w:r>
      <w:r w:rsidR="00C02EAE">
        <w:rPr>
          <w:szCs w:val="28"/>
        </w:rPr>
        <w:t xml:space="preserve">отсутствие связи </w:t>
      </w:r>
      <w:r w:rsidR="009E4294">
        <w:rPr>
          <w:szCs w:val="28"/>
        </w:rPr>
        <w:t xml:space="preserve">между </w:t>
      </w:r>
      <w:r w:rsidR="00007F17">
        <w:rPr>
          <w:szCs w:val="28"/>
        </w:rPr>
        <w:t>сообществ</w:t>
      </w:r>
      <w:r w:rsidR="009E4294">
        <w:rPr>
          <w:szCs w:val="28"/>
        </w:rPr>
        <w:t>ами</w:t>
      </w:r>
      <w:r w:rsidR="00007F17">
        <w:rPr>
          <w:szCs w:val="28"/>
        </w:rPr>
        <w:t>, суще</w:t>
      </w:r>
      <w:r w:rsidR="009E4294">
        <w:rPr>
          <w:szCs w:val="28"/>
        </w:rPr>
        <w:t>ствующих в виртуальной среде,</w:t>
      </w:r>
      <w:r w:rsidR="00A550E7">
        <w:rPr>
          <w:szCs w:val="28"/>
        </w:rPr>
        <w:t xml:space="preserve"> и</w:t>
      </w:r>
      <w:r w:rsidR="009E4294">
        <w:rPr>
          <w:szCs w:val="28"/>
        </w:rPr>
        <w:t xml:space="preserve"> </w:t>
      </w:r>
      <w:r w:rsidR="00007F17">
        <w:rPr>
          <w:szCs w:val="28"/>
        </w:rPr>
        <w:t xml:space="preserve"> их </w:t>
      </w:r>
      <w:r w:rsidR="005D6DCA">
        <w:rPr>
          <w:szCs w:val="28"/>
        </w:rPr>
        <w:t>«</w:t>
      </w:r>
      <w:r w:rsidR="00A550E7">
        <w:rPr>
          <w:szCs w:val="28"/>
        </w:rPr>
        <w:t>реальными</w:t>
      </w:r>
      <w:r w:rsidR="00BC4F34">
        <w:rPr>
          <w:szCs w:val="28"/>
        </w:rPr>
        <w:t>»</w:t>
      </w:r>
      <w:r w:rsidR="005D6DCA">
        <w:rPr>
          <w:szCs w:val="28"/>
        </w:rPr>
        <w:t xml:space="preserve"> </w:t>
      </w:r>
      <w:r w:rsidR="00A550E7">
        <w:rPr>
          <w:szCs w:val="28"/>
        </w:rPr>
        <w:t>прототипами</w:t>
      </w:r>
      <w:r w:rsidR="00007F17">
        <w:rPr>
          <w:szCs w:val="28"/>
        </w:rPr>
        <w:t>, другие же считают, что виртуальные объединения являются лишь «клоном» настоящих. Например,</w:t>
      </w:r>
      <w:r w:rsidR="00007F17" w:rsidRPr="00743CF8">
        <w:rPr>
          <w:szCs w:val="28"/>
        </w:rPr>
        <w:t xml:space="preserve"> Н. </w:t>
      </w:r>
      <w:proofErr w:type="spellStart"/>
      <w:r w:rsidR="00007F17" w:rsidRPr="00743CF8">
        <w:rPr>
          <w:szCs w:val="28"/>
        </w:rPr>
        <w:t>Баум</w:t>
      </w:r>
      <w:proofErr w:type="spellEnd"/>
      <w:r w:rsidR="00007F17" w:rsidRPr="00743CF8">
        <w:rPr>
          <w:szCs w:val="28"/>
        </w:rPr>
        <w:t xml:space="preserve"> в</w:t>
      </w:r>
      <w:r w:rsidR="00007F17">
        <w:rPr>
          <w:szCs w:val="28"/>
        </w:rPr>
        <w:t xml:space="preserve"> своем труде</w:t>
      </w:r>
      <w:r w:rsidR="00007F17" w:rsidRPr="00743CF8">
        <w:rPr>
          <w:szCs w:val="28"/>
        </w:rPr>
        <w:t xml:space="preserve"> «В</w:t>
      </w:r>
      <w:r w:rsidR="000F7C0E">
        <w:rPr>
          <w:szCs w:val="28"/>
        </w:rPr>
        <w:t>озникновение онлайн сообщества», анализируя фанатские сообщества</w:t>
      </w:r>
      <w:r w:rsidR="00007F17" w:rsidRPr="00743CF8">
        <w:rPr>
          <w:szCs w:val="28"/>
        </w:rPr>
        <w:t>,</w:t>
      </w:r>
      <w:r w:rsidR="000F7C0E">
        <w:rPr>
          <w:szCs w:val="28"/>
        </w:rPr>
        <w:t xml:space="preserve"> приходит к выводу,</w:t>
      </w:r>
      <w:r w:rsidR="00007F17" w:rsidRPr="00743CF8">
        <w:rPr>
          <w:szCs w:val="28"/>
        </w:rPr>
        <w:t xml:space="preserve"> что «виртуальное» сообщество</w:t>
      </w:r>
      <w:r w:rsidR="00007F17">
        <w:rPr>
          <w:szCs w:val="28"/>
        </w:rPr>
        <w:t xml:space="preserve"> выступает в качестве продолжения реального, обеспечивая ко</w:t>
      </w:r>
      <w:r w:rsidR="00ED31BA">
        <w:rPr>
          <w:szCs w:val="28"/>
        </w:rPr>
        <w:t>ммуникацию его представителей с </w:t>
      </w:r>
      <w:r w:rsidR="00007F17">
        <w:rPr>
          <w:szCs w:val="28"/>
        </w:rPr>
        <w:t>использованием технических средств</w:t>
      </w:r>
      <w:r w:rsidR="00007F17">
        <w:rPr>
          <w:rStyle w:val="a5"/>
          <w:szCs w:val="28"/>
        </w:rPr>
        <w:footnoteReference w:id="145"/>
      </w:r>
      <w:r w:rsidR="00007F17" w:rsidRPr="00743CF8">
        <w:rPr>
          <w:szCs w:val="28"/>
        </w:rPr>
        <w:t>. </w:t>
      </w:r>
    </w:p>
    <w:p w14:paraId="123CF70C" w14:textId="77777777" w:rsidR="00ED31BA" w:rsidRDefault="00640184" w:rsidP="00ED31BA">
      <w:pPr>
        <w:pStyle w:val="ac"/>
        <w:spacing w:after="0" w:line="360" w:lineRule="auto"/>
        <w:ind w:left="0"/>
        <w:contextualSpacing w:val="0"/>
        <w:rPr>
          <w:szCs w:val="28"/>
        </w:rPr>
      </w:pPr>
      <w:r w:rsidRPr="0044251A">
        <w:rPr>
          <w:szCs w:val="28"/>
        </w:rPr>
        <w:t>Для анализа выбрано два сообщества:</w:t>
      </w:r>
    </w:p>
    <w:p w14:paraId="19B03FE9" w14:textId="77777777" w:rsidR="00ED31BA" w:rsidRDefault="00ED31BA" w:rsidP="00ED31BA">
      <w:pPr>
        <w:pStyle w:val="ac"/>
        <w:spacing w:after="0" w:line="360" w:lineRule="auto"/>
        <w:ind w:left="0"/>
        <w:contextualSpacing w:val="0"/>
        <w:rPr>
          <w:szCs w:val="28"/>
        </w:rPr>
      </w:pPr>
      <w:r>
        <w:rPr>
          <w:szCs w:val="28"/>
        </w:rPr>
        <w:t xml:space="preserve">1. Сообщество «Живой город», </w:t>
      </w:r>
      <w:r w:rsidR="00640184" w:rsidRPr="00ED31BA">
        <w:rPr>
          <w:szCs w:val="28"/>
        </w:rPr>
        <w:t>предст</w:t>
      </w:r>
      <w:r w:rsidR="00BC7C50" w:rsidRPr="00ED31BA">
        <w:rPr>
          <w:szCs w:val="28"/>
        </w:rPr>
        <w:t>авляющее одноименное общественно</w:t>
      </w:r>
      <w:r w:rsidR="00640184" w:rsidRPr="00ED31BA">
        <w:rPr>
          <w:szCs w:val="28"/>
        </w:rPr>
        <w:t xml:space="preserve">е движение. Выбрано в связи с тем, что является самым многочисленным среди аналогичных сообществ, посвященных сохранению объектов культурного наследия. В контенте сообщества отражается подавляющее большинство ситуаций, связанных с </w:t>
      </w:r>
      <w:proofErr w:type="spellStart"/>
      <w:r w:rsidR="00640184" w:rsidRPr="00ED31BA">
        <w:rPr>
          <w:szCs w:val="28"/>
        </w:rPr>
        <w:t>градозащитной</w:t>
      </w:r>
      <w:proofErr w:type="spellEnd"/>
      <w:r w:rsidR="00640184" w:rsidRPr="00ED31BA">
        <w:rPr>
          <w:szCs w:val="28"/>
        </w:rPr>
        <w:t xml:space="preserve"> тематикой </w:t>
      </w:r>
      <w:r w:rsidR="00AB6568" w:rsidRPr="00ED31BA">
        <w:rPr>
          <w:szCs w:val="28"/>
        </w:rPr>
        <w:t>–</w:t>
      </w:r>
      <w:r w:rsidR="00640184" w:rsidRPr="00ED31BA">
        <w:rPr>
          <w:szCs w:val="28"/>
        </w:rPr>
        <w:t xml:space="preserve"> сообщество использует </w:t>
      </w:r>
      <w:proofErr w:type="spellStart"/>
      <w:r w:rsidR="00640184" w:rsidRPr="00ED31BA">
        <w:rPr>
          <w:szCs w:val="28"/>
        </w:rPr>
        <w:t>репосты</w:t>
      </w:r>
      <w:proofErr w:type="spellEnd"/>
      <w:r w:rsidR="00640184" w:rsidRPr="00ED31BA">
        <w:rPr>
          <w:szCs w:val="28"/>
        </w:rPr>
        <w:t xml:space="preserve"> групп с меньшим количеством участников и </w:t>
      </w:r>
      <w:proofErr w:type="spellStart"/>
      <w:r w:rsidR="00640184" w:rsidRPr="00ED31BA">
        <w:rPr>
          <w:szCs w:val="28"/>
        </w:rPr>
        <w:t>репосты</w:t>
      </w:r>
      <w:proofErr w:type="spellEnd"/>
      <w:r w:rsidR="00640184" w:rsidRPr="00ED31BA">
        <w:rPr>
          <w:szCs w:val="28"/>
        </w:rPr>
        <w:t xml:space="preserve"> пользователей личных страниц, представляя собой своего рода </w:t>
      </w:r>
      <w:r w:rsidR="00640184" w:rsidRPr="00ED31BA">
        <w:rPr>
          <w:szCs w:val="28"/>
        </w:rPr>
        <w:lastRenderedPageBreak/>
        <w:t xml:space="preserve">площадку для мониторинга </w:t>
      </w:r>
      <w:proofErr w:type="spellStart"/>
      <w:r w:rsidR="00640184" w:rsidRPr="00ED31BA">
        <w:rPr>
          <w:szCs w:val="28"/>
        </w:rPr>
        <w:t>градозащитных</w:t>
      </w:r>
      <w:proofErr w:type="spellEnd"/>
      <w:r w:rsidR="00640184" w:rsidRPr="00ED31BA">
        <w:rPr>
          <w:szCs w:val="28"/>
        </w:rPr>
        <w:t xml:space="preserve"> проблем</w:t>
      </w:r>
      <w:r w:rsidR="00250419" w:rsidRPr="00ED31BA">
        <w:rPr>
          <w:szCs w:val="28"/>
        </w:rPr>
        <w:t xml:space="preserve"> Санкт-Петербурга</w:t>
      </w:r>
      <w:r>
        <w:rPr>
          <w:szCs w:val="28"/>
        </w:rPr>
        <w:t>. В </w:t>
      </w:r>
      <w:r w:rsidR="00640184" w:rsidRPr="00ED31BA">
        <w:rPr>
          <w:szCs w:val="28"/>
        </w:rPr>
        <w:t xml:space="preserve">составе сообщества 5676 участников. </w:t>
      </w:r>
    </w:p>
    <w:p w14:paraId="0FE8D05A" w14:textId="2288B919" w:rsidR="00640184" w:rsidRPr="00ED31BA" w:rsidRDefault="00ED31BA" w:rsidP="00ED31BA">
      <w:pPr>
        <w:pStyle w:val="ac"/>
        <w:spacing w:after="0" w:line="360" w:lineRule="auto"/>
        <w:ind w:left="0"/>
        <w:contextualSpacing w:val="0"/>
        <w:rPr>
          <w:szCs w:val="28"/>
        </w:rPr>
      </w:pPr>
      <w:r>
        <w:rPr>
          <w:szCs w:val="28"/>
        </w:rPr>
        <w:t xml:space="preserve">2. </w:t>
      </w:r>
      <w:r w:rsidR="00640184" w:rsidRPr="00ED31BA">
        <w:rPr>
          <w:szCs w:val="28"/>
        </w:rPr>
        <w:t>Сообщество «Дом Лермонтова Садовая 61», представляющее инициативную группу горожан, выступающих за создание создания музея-квартиры, посвящённой М.Ю. Лермонтову, в помещениях его бывшей квартиры в доме № 61 по Садовой улице, являющегося объектом культурного наследия регионального значения</w:t>
      </w:r>
      <w:r>
        <w:rPr>
          <w:szCs w:val="28"/>
        </w:rPr>
        <w:t>. В его составе 1227 </w:t>
      </w:r>
      <w:r w:rsidR="00640184" w:rsidRPr="00ED31BA">
        <w:rPr>
          <w:szCs w:val="28"/>
        </w:rPr>
        <w:t>участников. Выбрано в связи со стре</w:t>
      </w:r>
      <w:r>
        <w:rPr>
          <w:szCs w:val="28"/>
        </w:rPr>
        <w:t>млением изучить деятельность не </w:t>
      </w:r>
      <w:r w:rsidR="00640184" w:rsidRPr="00ED31BA">
        <w:rPr>
          <w:szCs w:val="28"/>
        </w:rPr>
        <w:t>только общественных движений, но и инициативных групп горожан.</w:t>
      </w:r>
    </w:p>
    <w:p w14:paraId="718DB36E" w14:textId="2501F0EF" w:rsidR="00640184" w:rsidRPr="00943093" w:rsidRDefault="00640184" w:rsidP="008752DC">
      <w:pPr>
        <w:pStyle w:val="ac"/>
        <w:spacing w:after="0" w:line="360" w:lineRule="auto"/>
        <w:ind w:left="0"/>
        <w:contextualSpacing w:val="0"/>
        <w:rPr>
          <w:b/>
          <w:bCs/>
          <w:szCs w:val="28"/>
        </w:rPr>
      </w:pPr>
      <w:r w:rsidRPr="00ED31BA">
        <w:rPr>
          <w:b/>
          <w:bCs/>
          <w:szCs w:val="28"/>
        </w:rPr>
        <w:t>Критерии отбора</w:t>
      </w:r>
      <w:r w:rsidR="003013A0" w:rsidRPr="00ED31BA">
        <w:rPr>
          <w:b/>
          <w:bCs/>
          <w:szCs w:val="28"/>
        </w:rPr>
        <w:t xml:space="preserve"> постов</w:t>
      </w:r>
      <w:r w:rsidRPr="00ED31BA">
        <w:rPr>
          <w:b/>
          <w:bCs/>
          <w:szCs w:val="28"/>
        </w:rPr>
        <w:t>:</w:t>
      </w:r>
    </w:p>
    <w:p w14:paraId="64297FA4" w14:textId="25953936" w:rsidR="00640184" w:rsidRPr="0044251A" w:rsidRDefault="00640184" w:rsidP="008752DC">
      <w:pPr>
        <w:pStyle w:val="ac"/>
        <w:spacing w:after="0" w:line="360" w:lineRule="auto"/>
        <w:ind w:left="0"/>
        <w:contextualSpacing w:val="0"/>
        <w:rPr>
          <w:szCs w:val="28"/>
        </w:rPr>
      </w:pPr>
      <w:proofErr w:type="gramStart"/>
      <w:r w:rsidRPr="0044251A">
        <w:rPr>
          <w:szCs w:val="28"/>
        </w:rPr>
        <w:t>Отбор постов по дате публикац</w:t>
      </w:r>
      <w:r w:rsidR="00ED31BA">
        <w:rPr>
          <w:szCs w:val="28"/>
        </w:rPr>
        <w:t>ии с 01.01.2019 по 01.01.2020 с </w:t>
      </w:r>
      <w:r w:rsidRPr="0044251A">
        <w:rPr>
          <w:szCs w:val="28"/>
        </w:rPr>
        <w:t xml:space="preserve">фильтром по ключевым словам, маркирующим тип участия: митинг, шествие, </w:t>
      </w:r>
      <w:proofErr w:type="spellStart"/>
      <w:r w:rsidRPr="0044251A">
        <w:rPr>
          <w:szCs w:val="28"/>
        </w:rPr>
        <w:t>флэшмоб</w:t>
      </w:r>
      <w:proofErr w:type="spellEnd"/>
      <w:r w:rsidRPr="0044251A">
        <w:rPr>
          <w:szCs w:val="28"/>
        </w:rPr>
        <w:t xml:space="preserve">, петиция, пикет, сход граждан, собрание, общественное обсуждение, </w:t>
      </w:r>
      <w:r w:rsidR="00FF23D0">
        <w:rPr>
          <w:szCs w:val="28"/>
        </w:rPr>
        <w:t>«</w:t>
      </w:r>
      <w:r w:rsidRPr="0044251A">
        <w:rPr>
          <w:szCs w:val="28"/>
        </w:rPr>
        <w:t>субботник</w:t>
      </w:r>
      <w:r w:rsidR="00FF23D0">
        <w:rPr>
          <w:szCs w:val="28"/>
        </w:rPr>
        <w:t>»</w:t>
      </w:r>
      <w:r w:rsidRPr="0044251A">
        <w:rPr>
          <w:szCs w:val="28"/>
        </w:rPr>
        <w:t xml:space="preserve">, сбор средств, обращение </w:t>
      </w:r>
      <w:r w:rsidR="00FF23D0">
        <w:rPr>
          <w:szCs w:val="28"/>
        </w:rPr>
        <w:t xml:space="preserve">к </w:t>
      </w:r>
      <w:r w:rsidRPr="0044251A">
        <w:rPr>
          <w:szCs w:val="28"/>
        </w:rPr>
        <w:t>губернатору, круглый стол, обращение в прокуратуру,</w:t>
      </w:r>
      <w:r w:rsidR="00C51309">
        <w:rPr>
          <w:szCs w:val="28"/>
        </w:rPr>
        <w:t xml:space="preserve"> текст</w:t>
      </w:r>
      <w:r w:rsidRPr="0044251A">
        <w:rPr>
          <w:szCs w:val="28"/>
        </w:rPr>
        <w:t xml:space="preserve"> поправки к законам.</w:t>
      </w:r>
      <w:proofErr w:type="gramEnd"/>
    </w:p>
    <w:p w14:paraId="27129A03" w14:textId="08901430" w:rsidR="00640184" w:rsidRPr="0044251A" w:rsidRDefault="00640184" w:rsidP="008752DC">
      <w:pPr>
        <w:pStyle w:val="ac"/>
        <w:spacing w:after="0" w:line="360" w:lineRule="auto"/>
        <w:ind w:left="0"/>
        <w:contextualSpacing w:val="0"/>
        <w:rPr>
          <w:szCs w:val="28"/>
        </w:rPr>
      </w:pPr>
      <w:r w:rsidRPr="0044251A">
        <w:rPr>
          <w:szCs w:val="28"/>
        </w:rPr>
        <w:t xml:space="preserve">Данные слова выбраны в качестве фильтров, так как </w:t>
      </w:r>
      <w:r w:rsidR="00F34DEB">
        <w:rPr>
          <w:szCs w:val="28"/>
        </w:rPr>
        <w:t>были определены в качестве наиболее часто встречающихся форм участия</w:t>
      </w:r>
      <w:r w:rsidR="0096609E">
        <w:rPr>
          <w:szCs w:val="28"/>
        </w:rPr>
        <w:t xml:space="preserve"> в сохранении объектов культурного наследия</w:t>
      </w:r>
      <w:r w:rsidR="00F34DEB">
        <w:rPr>
          <w:szCs w:val="28"/>
        </w:rPr>
        <w:t xml:space="preserve">. Слова </w:t>
      </w:r>
      <w:r w:rsidR="00ED31BA">
        <w:rPr>
          <w:szCs w:val="28"/>
        </w:rPr>
        <w:t>маркируют реальные действия в </w:t>
      </w:r>
      <w:r w:rsidRPr="0044251A">
        <w:rPr>
          <w:szCs w:val="28"/>
        </w:rPr>
        <w:t>публичном пространстве города, которые предпринимают активисты для участия в деятельности по сохранению объектов культурного наследия</w:t>
      </w:r>
      <w:r w:rsidR="00A86662">
        <w:rPr>
          <w:szCs w:val="28"/>
        </w:rPr>
        <w:t>.</w:t>
      </w:r>
    </w:p>
    <w:p w14:paraId="45C1CC0D" w14:textId="2D2E081D" w:rsidR="00D651C2" w:rsidRDefault="00640184" w:rsidP="008752DC">
      <w:pPr>
        <w:pStyle w:val="ac"/>
        <w:spacing w:after="0" w:line="360" w:lineRule="auto"/>
        <w:ind w:left="0"/>
        <w:contextualSpacing w:val="0"/>
        <w:rPr>
          <w:szCs w:val="28"/>
        </w:rPr>
      </w:pPr>
      <w:r w:rsidRPr="005D1324">
        <w:rPr>
          <w:b/>
          <w:szCs w:val="28"/>
        </w:rPr>
        <w:t>Метод исследования:</w:t>
      </w:r>
      <w:r w:rsidR="00943093" w:rsidRPr="005D1324">
        <w:rPr>
          <w:b/>
          <w:szCs w:val="28"/>
        </w:rPr>
        <w:t xml:space="preserve"> </w:t>
      </w:r>
      <w:r w:rsidR="00943093">
        <w:rPr>
          <w:szCs w:val="28"/>
        </w:rPr>
        <w:t xml:space="preserve"> </w:t>
      </w:r>
      <w:r w:rsidRPr="0044251A">
        <w:rPr>
          <w:szCs w:val="28"/>
        </w:rPr>
        <w:t xml:space="preserve">контент-анализ. </w:t>
      </w:r>
    </w:p>
    <w:p w14:paraId="0FAB19FE" w14:textId="3B5FC315" w:rsidR="00640184" w:rsidRPr="0044251A" w:rsidRDefault="00640184" w:rsidP="008752DC">
      <w:pPr>
        <w:pStyle w:val="ac"/>
        <w:spacing w:after="0" w:line="360" w:lineRule="auto"/>
        <w:ind w:left="0"/>
        <w:contextualSpacing w:val="0"/>
        <w:rPr>
          <w:szCs w:val="28"/>
        </w:rPr>
      </w:pPr>
      <w:r w:rsidRPr="0044251A">
        <w:rPr>
          <w:szCs w:val="28"/>
        </w:rPr>
        <w:t>Был проведен анализ постов группы целью выявления формы уч</w:t>
      </w:r>
      <w:r w:rsidR="00D651C2">
        <w:rPr>
          <w:szCs w:val="28"/>
        </w:rPr>
        <w:t>астия</w:t>
      </w:r>
      <w:r w:rsidR="00ED31BA">
        <w:rPr>
          <w:szCs w:val="28"/>
        </w:rPr>
        <w:t xml:space="preserve"> в посте</w:t>
      </w:r>
      <w:r w:rsidR="00D651C2">
        <w:rPr>
          <w:szCs w:val="28"/>
        </w:rPr>
        <w:t xml:space="preserve"> и </w:t>
      </w:r>
      <w:r w:rsidR="00C51309">
        <w:rPr>
          <w:szCs w:val="28"/>
        </w:rPr>
        <w:t>последующим анализом</w:t>
      </w:r>
      <w:r w:rsidR="00D651C2">
        <w:rPr>
          <w:szCs w:val="28"/>
        </w:rPr>
        <w:t xml:space="preserve"> частоты использования </w:t>
      </w:r>
      <w:r w:rsidRPr="0044251A">
        <w:rPr>
          <w:szCs w:val="28"/>
        </w:rPr>
        <w:t xml:space="preserve">каждой формы участия. </w:t>
      </w:r>
    </w:p>
    <w:p w14:paraId="5AD60817" w14:textId="3D3F40CD" w:rsidR="00FF23D0" w:rsidRDefault="00760FA2" w:rsidP="008752DC">
      <w:pPr>
        <w:pStyle w:val="ac"/>
        <w:spacing w:after="0" w:line="360" w:lineRule="auto"/>
        <w:ind w:left="0"/>
        <w:contextualSpacing w:val="0"/>
        <w:rPr>
          <w:szCs w:val="28"/>
        </w:rPr>
      </w:pPr>
      <w:r>
        <w:rPr>
          <w:b/>
          <w:bCs/>
          <w:szCs w:val="28"/>
        </w:rPr>
        <w:t>Г</w:t>
      </w:r>
      <w:r w:rsidR="00640184" w:rsidRPr="00ED31BA">
        <w:rPr>
          <w:b/>
          <w:bCs/>
          <w:szCs w:val="28"/>
        </w:rPr>
        <w:t>ипотеза</w:t>
      </w:r>
      <w:r w:rsidR="00640184" w:rsidRPr="0044251A">
        <w:rPr>
          <w:szCs w:val="28"/>
        </w:rPr>
        <w:t xml:space="preserve"> </w:t>
      </w:r>
      <w:r w:rsidR="00640184" w:rsidRPr="00760FA2">
        <w:rPr>
          <w:b/>
          <w:szCs w:val="28"/>
        </w:rPr>
        <w:t>исследования</w:t>
      </w:r>
      <w:r w:rsidR="00640184" w:rsidRPr="0044251A">
        <w:rPr>
          <w:szCs w:val="28"/>
        </w:rPr>
        <w:t xml:space="preserve"> состояла в том, что петиции и обращения к государс</w:t>
      </w:r>
      <w:r w:rsidR="00ED31BA">
        <w:rPr>
          <w:szCs w:val="28"/>
        </w:rPr>
        <w:t>твенным органам преобладают над </w:t>
      </w:r>
      <w:r w:rsidR="00640184" w:rsidRPr="0044251A">
        <w:rPr>
          <w:szCs w:val="28"/>
        </w:rPr>
        <w:t xml:space="preserve">другими формами участия в сохранении объектов культурного наследия </w:t>
      </w:r>
      <w:r w:rsidR="00FF23D0">
        <w:rPr>
          <w:szCs w:val="28"/>
        </w:rPr>
        <w:t>(</w:t>
      </w:r>
      <w:r w:rsidR="00FF23D0" w:rsidRPr="00FF23D0">
        <w:rPr>
          <w:szCs w:val="28"/>
        </w:rPr>
        <w:t xml:space="preserve">митинг, шествие, </w:t>
      </w:r>
      <w:proofErr w:type="spellStart"/>
      <w:r w:rsidR="00FF23D0" w:rsidRPr="00FF23D0">
        <w:rPr>
          <w:szCs w:val="28"/>
        </w:rPr>
        <w:t>флэшмоб</w:t>
      </w:r>
      <w:proofErr w:type="spellEnd"/>
      <w:r w:rsidR="00FF23D0" w:rsidRPr="00FF23D0">
        <w:rPr>
          <w:szCs w:val="28"/>
        </w:rPr>
        <w:t xml:space="preserve">, петиция, пикет, сход граждан, собрание, общественное обсуждение, </w:t>
      </w:r>
      <w:r w:rsidR="00FF23D0">
        <w:rPr>
          <w:szCs w:val="28"/>
        </w:rPr>
        <w:t>«</w:t>
      </w:r>
      <w:r w:rsidR="00FF23D0" w:rsidRPr="00FF23D0">
        <w:rPr>
          <w:szCs w:val="28"/>
        </w:rPr>
        <w:t>субботник</w:t>
      </w:r>
      <w:r w:rsidR="00FF23D0">
        <w:rPr>
          <w:szCs w:val="28"/>
        </w:rPr>
        <w:t>»</w:t>
      </w:r>
      <w:r w:rsidR="00FF23D0" w:rsidRPr="00FF23D0">
        <w:rPr>
          <w:szCs w:val="28"/>
        </w:rPr>
        <w:t xml:space="preserve">, сбор средств, обращение </w:t>
      </w:r>
      <w:r w:rsidR="00ED31BA">
        <w:rPr>
          <w:szCs w:val="28"/>
        </w:rPr>
        <w:t>к </w:t>
      </w:r>
      <w:r w:rsidR="00FF23D0" w:rsidRPr="00FF23D0">
        <w:rPr>
          <w:szCs w:val="28"/>
        </w:rPr>
        <w:t>губернатору, круглы</w:t>
      </w:r>
      <w:r w:rsidR="009775A6">
        <w:rPr>
          <w:szCs w:val="28"/>
        </w:rPr>
        <w:t>й стол, обращение в прокуратуру).</w:t>
      </w:r>
    </w:p>
    <w:p w14:paraId="57019C67" w14:textId="2C059E4B" w:rsidR="005F4856" w:rsidRPr="00D04C85" w:rsidRDefault="005F4856" w:rsidP="008752DC">
      <w:pPr>
        <w:pStyle w:val="ac"/>
        <w:spacing w:after="0" w:line="360" w:lineRule="auto"/>
        <w:ind w:left="0"/>
        <w:contextualSpacing w:val="0"/>
        <w:rPr>
          <w:szCs w:val="28"/>
        </w:rPr>
      </w:pPr>
      <w:r>
        <w:rPr>
          <w:szCs w:val="28"/>
        </w:rPr>
        <w:lastRenderedPageBreak/>
        <w:t xml:space="preserve">Анализ производился с помощью программы для </w:t>
      </w:r>
      <w:r w:rsidR="00D04C85">
        <w:rPr>
          <w:szCs w:val="28"/>
        </w:rPr>
        <w:t>выявления</w:t>
      </w:r>
      <w:r w:rsidR="00A63EE7">
        <w:rPr>
          <w:szCs w:val="28"/>
        </w:rPr>
        <w:t xml:space="preserve"> аудитории для </w:t>
      </w:r>
      <w:proofErr w:type="spellStart"/>
      <w:r w:rsidR="00A63EE7">
        <w:rPr>
          <w:szCs w:val="28"/>
        </w:rPr>
        <w:t>таргетированной</w:t>
      </w:r>
      <w:proofErr w:type="spellEnd"/>
      <w:r w:rsidR="00A63EE7">
        <w:rPr>
          <w:szCs w:val="28"/>
        </w:rPr>
        <w:t xml:space="preserve"> рекламы </w:t>
      </w:r>
      <w:r w:rsidR="009E6225">
        <w:rPr>
          <w:szCs w:val="28"/>
        </w:rPr>
        <w:t xml:space="preserve">в </w:t>
      </w:r>
      <w:r w:rsidR="00A63EE7">
        <w:rPr>
          <w:szCs w:val="28"/>
        </w:rPr>
        <w:t xml:space="preserve">социальной </w:t>
      </w:r>
      <w:r w:rsidR="00ED31BA">
        <w:rPr>
          <w:szCs w:val="28"/>
        </w:rPr>
        <w:t>сети «</w:t>
      </w:r>
      <w:proofErr w:type="spellStart"/>
      <w:r w:rsidR="00ED31BA">
        <w:rPr>
          <w:szCs w:val="28"/>
        </w:rPr>
        <w:t>ВК</w:t>
      </w:r>
      <w:r w:rsidR="009E6225">
        <w:rPr>
          <w:szCs w:val="28"/>
        </w:rPr>
        <w:t>онтакте</w:t>
      </w:r>
      <w:proofErr w:type="spellEnd"/>
      <w:r w:rsidR="009E6225">
        <w:rPr>
          <w:szCs w:val="28"/>
        </w:rPr>
        <w:t>»</w:t>
      </w:r>
      <w:r w:rsidR="00D04C85">
        <w:rPr>
          <w:szCs w:val="28"/>
        </w:rPr>
        <w:t xml:space="preserve"> </w:t>
      </w:r>
      <w:r w:rsidR="00AB6568">
        <w:rPr>
          <w:szCs w:val="28"/>
        </w:rPr>
        <w:t>–</w:t>
      </w:r>
      <w:r w:rsidR="00D04C85">
        <w:rPr>
          <w:szCs w:val="28"/>
        </w:rPr>
        <w:t xml:space="preserve"> </w:t>
      </w:r>
      <w:r w:rsidR="00323893">
        <w:rPr>
          <w:szCs w:val="28"/>
        </w:rPr>
        <w:t>«</w:t>
      </w:r>
      <w:proofErr w:type="spellStart"/>
      <w:r w:rsidR="00D04C85">
        <w:rPr>
          <w:szCs w:val="28"/>
        </w:rPr>
        <w:t>Церебро</w:t>
      </w:r>
      <w:proofErr w:type="spellEnd"/>
      <w:r w:rsidR="00D04C85">
        <w:rPr>
          <w:szCs w:val="28"/>
        </w:rPr>
        <w:t xml:space="preserve"> </w:t>
      </w:r>
      <w:proofErr w:type="spellStart"/>
      <w:r w:rsidR="00D04C85">
        <w:rPr>
          <w:szCs w:val="28"/>
        </w:rPr>
        <w:t>Таргет</w:t>
      </w:r>
      <w:proofErr w:type="spellEnd"/>
      <w:r w:rsidR="00323893">
        <w:rPr>
          <w:szCs w:val="28"/>
        </w:rPr>
        <w:t>»</w:t>
      </w:r>
      <w:r w:rsidR="0035758B">
        <w:rPr>
          <w:szCs w:val="28"/>
        </w:rPr>
        <w:t>.</w:t>
      </w:r>
      <w:r w:rsidR="00323893">
        <w:rPr>
          <w:szCs w:val="28"/>
        </w:rPr>
        <w:t xml:space="preserve"> </w:t>
      </w:r>
      <w:r w:rsidR="0035758B">
        <w:rPr>
          <w:szCs w:val="28"/>
        </w:rPr>
        <w:t>Эта программа позволяет осуществить сбор массива данных постов сообщества за определенный период и проанализировать аудиторию</w:t>
      </w:r>
      <w:r w:rsidR="00323893">
        <w:rPr>
          <w:szCs w:val="28"/>
        </w:rPr>
        <w:t xml:space="preserve"> </w:t>
      </w:r>
      <w:proofErr w:type="gramStart"/>
      <w:r w:rsidR="00323893">
        <w:rPr>
          <w:szCs w:val="28"/>
        </w:rPr>
        <w:t>интернет-сообщества</w:t>
      </w:r>
      <w:proofErr w:type="gramEnd"/>
      <w:r w:rsidR="00323893">
        <w:rPr>
          <w:szCs w:val="28"/>
        </w:rPr>
        <w:t xml:space="preserve">. </w:t>
      </w:r>
    </w:p>
    <w:p w14:paraId="4CB6BFA5" w14:textId="74D940AF" w:rsidR="00C540FE" w:rsidRPr="00C540FE" w:rsidRDefault="00ED31BA" w:rsidP="008752DC">
      <w:pPr>
        <w:pStyle w:val="ac"/>
        <w:spacing w:after="0" w:line="360" w:lineRule="auto"/>
        <w:ind w:left="0"/>
        <w:contextualSpacing w:val="0"/>
        <w:rPr>
          <w:szCs w:val="28"/>
        </w:rPr>
      </w:pPr>
      <w:r>
        <w:rPr>
          <w:szCs w:val="28"/>
        </w:rPr>
        <w:t>В соответствии с критериями</w:t>
      </w:r>
      <w:r w:rsidR="00C540FE" w:rsidRPr="00C540FE">
        <w:rPr>
          <w:szCs w:val="28"/>
        </w:rPr>
        <w:t xml:space="preserve"> было проанализировано 1008 постов сообщества «Живой город». </w:t>
      </w:r>
      <w:proofErr w:type="gramStart"/>
      <w:r w:rsidR="00C540FE" w:rsidRPr="00C540FE">
        <w:rPr>
          <w:szCs w:val="28"/>
        </w:rPr>
        <w:t>Было выявлено, что з</w:t>
      </w:r>
      <w:r w:rsidR="000C6832">
        <w:rPr>
          <w:szCs w:val="28"/>
        </w:rPr>
        <w:t>а этот период было проведено 99</w:t>
      </w:r>
      <w:r w:rsidR="00C540FE" w:rsidRPr="00C540FE">
        <w:rPr>
          <w:szCs w:val="28"/>
        </w:rPr>
        <w:t xml:space="preserve"> публичных действий, среди которых: 31 митинг, 1 </w:t>
      </w:r>
      <w:r>
        <w:rPr>
          <w:szCs w:val="28"/>
        </w:rPr>
        <w:t>шествие, 5 </w:t>
      </w:r>
      <w:proofErr w:type="spellStart"/>
      <w:r>
        <w:rPr>
          <w:szCs w:val="28"/>
        </w:rPr>
        <w:t>флэшмобов</w:t>
      </w:r>
      <w:proofErr w:type="spellEnd"/>
      <w:r>
        <w:rPr>
          <w:szCs w:val="28"/>
        </w:rPr>
        <w:t xml:space="preserve">, 5 петиций, </w:t>
      </w:r>
      <w:r w:rsidR="00C540FE" w:rsidRPr="00C540FE">
        <w:rPr>
          <w:szCs w:val="28"/>
        </w:rPr>
        <w:t>4 пикета, 19</w:t>
      </w:r>
      <w:r>
        <w:rPr>
          <w:szCs w:val="28"/>
        </w:rPr>
        <w:t xml:space="preserve"> сходов граждан, 8 собраний, 3 </w:t>
      </w:r>
      <w:r w:rsidR="00C540FE" w:rsidRPr="00C540FE">
        <w:rPr>
          <w:szCs w:val="28"/>
        </w:rPr>
        <w:t>общественных обсуждения,</w:t>
      </w:r>
      <w:r w:rsidR="00C540FE" w:rsidRPr="00C540FE">
        <w:rPr>
          <w:szCs w:val="28"/>
        </w:rPr>
        <w:tab/>
        <w:t xml:space="preserve"> 12 субботников, </w:t>
      </w:r>
      <w:r w:rsidR="00C540FE" w:rsidRPr="00C540FE">
        <w:rPr>
          <w:szCs w:val="28"/>
        </w:rPr>
        <w:tab/>
        <w:t xml:space="preserve">1 сбор средств, 1 обращение </w:t>
      </w:r>
      <w:r>
        <w:rPr>
          <w:szCs w:val="28"/>
        </w:rPr>
        <w:t>к </w:t>
      </w:r>
      <w:r w:rsidR="00C540FE" w:rsidRPr="00C540FE">
        <w:rPr>
          <w:szCs w:val="28"/>
        </w:rPr>
        <w:t>губернатору, 1 видеообращение к пр</w:t>
      </w:r>
      <w:r>
        <w:rPr>
          <w:szCs w:val="28"/>
        </w:rPr>
        <w:t>езиденту, 2 обращения в суд, 3 </w:t>
      </w:r>
      <w:r w:rsidR="00C540FE" w:rsidRPr="00C540FE">
        <w:rPr>
          <w:szCs w:val="28"/>
        </w:rPr>
        <w:t>круглых стола, 1 обращение в прокуратуру в электронном виде, 2 текста</w:t>
      </w:r>
      <w:proofErr w:type="gramEnd"/>
      <w:r w:rsidR="00C540FE" w:rsidRPr="00C540FE">
        <w:rPr>
          <w:szCs w:val="28"/>
        </w:rPr>
        <w:t xml:space="preserve"> поправки к законам. </w:t>
      </w:r>
    </w:p>
    <w:p w14:paraId="30FD3941" w14:textId="288E3A73" w:rsidR="00650B57" w:rsidRDefault="00C540FE" w:rsidP="008752DC">
      <w:pPr>
        <w:pStyle w:val="ac"/>
        <w:spacing w:after="0" w:line="360" w:lineRule="auto"/>
        <w:ind w:left="0"/>
        <w:contextualSpacing w:val="0"/>
        <w:rPr>
          <w:szCs w:val="28"/>
        </w:rPr>
      </w:pPr>
      <w:r w:rsidRPr="00C540FE">
        <w:rPr>
          <w:szCs w:val="28"/>
        </w:rPr>
        <w:t>В сообществе «Дом Лермонтова Садовая 61» было проанализировано 152 поста сообщества. За указанный пери</w:t>
      </w:r>
      <w:r w:rsidR="00ED31BA">
        <w:rPr>
          <w:szCs w:val="28"/>
        </w:rPr>
        <w:t>од было проведено 2 митинга, 12 </w:t>
      </w:r>
      <w:proofErr w:type="spellStart"/>
      <w:r w:rsidRPr="00C540FE">
        <w:rPr>
          <w:szCs w:val="28"/>
        </w:rPr>
        <w:t>флешмобов</w:t>
      </w:r>
      <w:proofErr w:type="spellEnd"/>
      <w:r w:rsidRPr="00C540FE">
        <w:rPr>
          <w:szCs w:val="28"/>
        </w:rPr>
        <w:t>, 4 пикета, 1 собрани</w:t>
      </w:r>
      <w:r w:rsidR="00ED31BA">
        <w:rPr>
          <w:szCs w:val="28"/>
        </w:rPr>
        <w:t>е, 3 обращения к губернатору, 1 </w:t>
      </w:r>
      <w:r w:rsidRPr="00C540FE">
        <w:rPr>
          <w:szCs w:val="28"/>
        </w:rPr>
        <w:t xml:space="preserve">обращение к президенту, 1 круглый стол, остальные виды участия не были задействованы. </w:t>
      </w:r>
      <w:r w:rsidRPr="00ED31BA">
        <w:rPr>
          <w:szCs w:val="28"/>
        </w:rPr>
        <w:t>Ежемесячные собрания активистов у Дома Лермонтова были отнесены в категорию «</w:t>
      </w:r>
      <w:proofErr w:type="spellStart"/>
      <w:r w:rsidRPr="00ED31BA">
        <w:rPr>
          <w:szCs w:val="28"/>
        </w:rPr>
        <w:t>флешмоб</w:t>
      </w:r>
      <w:proofErr w:type="spellEnd"/>
      <w:r w:rsidRPr="00ED31BA">
        <w:rPr>
          <w:szCs w:val="28"/>
        </w:rPr>
        <w:t>», так как они включают в себя чтение стихов, пение романсов, рассказы о биографии поэта, истории и современных проблемах дома, для заинтересовавшихся прохожих.</w:t>
      </w:r>
      <w:r w:rsidR="00650B57">
        <w:rPr>
          <w:szCs w:val="28"/>
        </w:rPr>
        <w:t xml:space="preserve"> </w:t>
      </w:r>
    </w:p>
    <w:p w14:paraId="1CEBA308" w14:textId="57027FB8" w:rsidR="00783482" w:rsidRPr="00C540FE" w:rsidRDefault="00783482" w:rsidP="008752DC">
      <w:pPr>
        <w:pStyle w:val="ac"/>
        <w:spacing w:after="0" w:line="360" w:lineRule="auto"/>
        <w:ind w:left="0"/>
        <w:contextualSpacing w:val="0"/>
        <w:rPr>
          <w:szCs w:val="28"/>
        </w:rPr>
      </w:pPr>
      <w:r>
        <w:rPr>
          <w:szCs w:val="28"/>
        </w:rPr>
        <w:t>Перечисленные форматы</w:t>
      </w:r>
      <w:r w:rsidR="00F636BB">
        <w:rPr>
          <w:szCs w:val="28"/>
        </w:rPr>
        <w:t xml:space="preserve"> участия представляют собой </w:t>
      </w:r>
      <w:r w:rsidRPr="00783482">
        <w:rPr>
          <w:szCs w:val="28"/>
        </w:rPr>
        <w:t>реальные действия в публичном пространстве города, которые предпринимают активисты для участия в деятельности по сохранению объектов культурного наследия.</w:t>
      </w:r>
    </w:p>
    <w:p w14:paraId="3275B017" w14:textId="422E9195" w:rsidR="00640184" w:rsidRDefault="00640184" w:rsidP="008752DC">
      <w:pPr>
        <w:pStyle w:val="ac"/>
        <w:spacing w:after="0" w:line="360" w:lineRule="auto"/>
        <w:ind w:left="0"/>
        <w:contextualSpacing w:val="0"/>
        <w:rPr>
          <w:szCs w:val="28"/>
        </w:rPr>
      </w:pPr>
      <w:proofErr w:type="gramStart"/>
      <w:r w:rsidRPr="0044251A">
        <w:rPr>
          <w:szCs w:val="28"/>
        </w:rPr>
        <w:t>Доля петиций и обращени</w:t>
      </w:r>
      <w:r w:rsidR="00ED31BA">
        <w:rPr>
          <w:szCs w:val="28"/>
        </w:rPr>
        <w:t xml:space="preserve">й к власти в постах сообщества </w:t>
      </w:r>
      <w:r w:rsidRPr="0044251A">
        <w:rPr>
          <w:szCs w:val="28"/>
        </w:rPr>
        <w:t>«Живой город» составила всего 4, 1</w:t>
      </w:r>
      <w:r w:rsidR="00ED31BA">
        <w:rPr>
          <w:szCs w:val="28"/>
        </w:rPr>
        <w:t xml:space="preserve"> </w:t>
      </w:r>
      <w:r w:rsidRPr="0044251A">
        <w:rPr>
          <w:szCs w:val="28"/>
        </w:rPr>
        <w:t>%. Доля петиций и обращений к власти в постах сообщест</w:t>
      </w:r>
      <w:r w:rsidR="00ED31BA">
        <w:rPr>
          <w:szCs w:val="28"/>
        </w:rPr>
        <w:t xml:space="preserve">ва «Дом Лермонтова Садовая 61» </w:t>
      </w:r>
      <w:r w:rsidRPr="0044251A">
        <w:rPr>
          <w:szCs w:val="28"/>
        </w:rPr>
        <w:t>составила 16, 4</w:t>
      </w:r>
      <w:r w:rsidR="00ED31BA">
        <w:rPr>
          <w:szCs w:val="28"/>
        </w:rPr>
        <w:t xml:space="preserve"> </w:t>
      </w:r>
      <w:r w:rsidRPr="0044251A">
        <w:rPr>
          <w:szCs w:val="28"/>
        </w:rPr>
        <w:t xml:space="preserve">%. Гипотеза исследования, связанная с преобладанием обращения к государственным органам над другими формами участия в сохранении объектов культурного </w:t>
      </w:r>
      <w:r w:rsidRPr="0044251A">
        <w:rPr>
          <w:szCs w:val="28"/>
        </w:rPr>
        <w:lastRenderedPageBreak/>
        <w:t xml:space="preserve">наследия (митинг, демонстрация, шествие, </w:t>
      </w:r>
      <w:proofErr w:type="spellStart"/>
      <w:r w:rsidRPr="0044251A">
        <w:rPr>
          <w:szCs w:val="28"/>
        </w:rPr>
        <w:t>флэшмоб</w:t>
      </w:r>
      <w:proofErr w:type="spellEnd"/>
      <w:r w:rsidRPr="0044251A">
        <w:rPr>
          <w:szCs w:val="28"/>
        </w:rPr>
        <w:t>, пикет, народный сход, собрание, участие в общественном</w:t>
      </w:r>
      <w:proofErr w:type="gramEnd"/>
      <w:r w:rsidRPr="0044251A">
        <w:rPr>
          <w:szCs w:val="28"/>
        </w:rPr>
        <w:t xml:space="preserve"> </w:t>
      </w:r>
      <w:proofErr w:type="gramStart"/>
      <w:r w:rsidRPr="0044251A">
        <w:rPr>
          <w:szCs w:val="28"/>
        </w:rPr>
        <w:t>обсуждении</w:t>
      </w:r>
      <w:proofErr w:type="gramEnd"/>
      <w:r w:rsidRPr="0044251A">
        <w:rPr>
          <w:szCs w:val="28"/>
        </w:rPr>
        <w:t xml:space="preserve">) не подтвердилась. Можно отметить, что к государственным органам чаще обращались представители </w:t>
      </w:r>
      <w:proofErr w:type="gramStart"/>
      <w:r w:rsidRPr="0044251A">
        <w:rPr>
          <w:szCs w:val="28"/>
        </w:rPr>
        <w:t>более малочисленной</w:t>
      </w:r>
      <w:proofErr w:type="gramEnd"/>
      <w:r w:rsidRPr="0044251A">
        <w:rPr>
          <w:szCs w:val="28"/>
        </w:rPr>
        <w:t xml:space="preserve"> группы инициативных горожан, чем</w:t>
      </w:r>
      <w:r w:rsidR="00B21FAE">
        <w:rPr>
          <w:szCs w:val="28"/>
        </w:rPr>
        <w:t xml:space="preserve"> большое</w:t>
      </w:r>
      <w:r w:rsidRPr="0044251A">
        <w:rPr>
          <w:szCs w:val="28"/>
        </w:rPr>
        <w:t xml:space="preserve"> общественное движение. </w:t>
      </w:r>
    </w:p>
    <w:p w14:paraId="295D8158" w14:textId="71955A98" w:rsidR="009B50B7" w:rsidRPr="00452D32" w:rsidRDefault="0012210B" w:rsidP="008752DC">
      <w:pPr>
        <w:pStyle w:val="ac"/>
        <w:spacing w:after="0" w:line="360" w:lineRule="auto"/>
        <w:ind w:left="0"/>
        <w:contextualSpacing w:val="0"/>
        <w:rPr>
          <w:szCs w:val="28"/>
        </w:rPr>
      </w:pPr>
      <w:r w:rsidRPr="00452D32">
        <w:rPr>
          <w:szCs w:val="28"/>
        </w:rPr>
        <w:t>Был</w:t>
      </w:r>
      <w:r w:rsidR="00ED31BA">
        <w:rPr>
          <w:szCs w:val="28"/>
        </w:rPr>
        <w:t>а</w:t>
      </w:r>
      <w:r w:rsidRPr="00452D32">
        <w:rPr>
          <w:szCs w:val="28"/>
        </w:rPr>
        <w:t xml:space="preserve"> проведен</w:t>
      </w:r>
      <w:r w:rsidR="00ED31BA">
        <w:rPr>
          <w:szCs w:val="28"/>
        </w:rPr>
        <w:t>а оценка</w:t>
      </w:r>
      <w:r w:rsidR="00645B02" w:rsidRPr="00452D32">
        <w:rPr>
          <w:szCs w:val="28"/>
        </w:rPr>
        <w:t xml:space="preserve"> вовлечения</w:t>
      </w:r>
      <w:r w:rsidR="009B50B7" w:rsidRPr="00452D32">
        <w:rPr>
          <w:szCs w:val="28"/>
        </w:rPr>
        <w:t xml:space="preserve"> участников в деятельность сообщества через </w:t>
      </w:r>
      <w:r w:rsidRPr="00452D32">
        <w:rPr>
          <w:szCs w:val="28"/>
        </w:rPr>
        <w:t>показатели активности</w:t>
      </w:r>
      <w:r w:rsidR="009B50B7" w:rsidRPr="00452D32">
        <w:rPr>
          <w:szCs w:val="28"/>
        </w:rPr>
        <w:t xml:space="preserve"> участников групп (лайки, </w:t>
      </w:r>
      <w:proofErr w:type="spellStart"/>
      <w:r w:rsidR="009B50B7" w:rsidRPr="00452D32">
        <w:rPr>
          <w:szCs w:val="28"/>
        </w:rPr>
        <w:t>репосты</w:t>
      </w:r>
      <w:proofErr w:type="spellEnd"/>
      <w:r w:rsidR="009B50B7" w:rsidRPr="00452D32">
        <w:rPr>
          <w:szCs w:val="28"/>
        </w:rPr>
        <w:t>, комментарии)</w:t>
      </w:r>
      <w:r w:rsidRPr="00452D32">
        <w:rPr>
          <w:szCs w:val="28"/>
        </w:rPr>
        <w:t>. Согласно концептуализации понятий, неактив</w:t>
      </w:r>
      <w:r w:rsidR="002056AC" w:rsidRPr="00452D32">
        <w:rPr>
          <w:szCs w:val="28"/>
        </w:rPr>
        <w:t xml:space="preserve">ными участниками считались те, кто за изучаемый период </w:t>
      </w:r>
      <w:r w:rsidR="007924D9" w:rsidRPr="00452D32">
        <w:rPr>
          <w:szCs w:val="28"/>
        </w:rPr>
        <w:t xml:space="preserve">проявил </w:t>
      </w:r>
      <w:r w:rsidR="00BF164D" w:rsidRPr="00452D32">
        <w:rPr>
          <w:szCs w:val="28"/>
        </w:rPr>
        <w:t>всего одну активность</w:t>
      </w:r>
      <w:r w:rsidR="007924D9" w:rsidRPr="00452D32">
        <w:rPr>
          <w:szCs w:val="28"/>
        </w:rPr>
        <w:t xml:space="preserve"> (</w:t>
      </w:r>
      <w:proofErr w:type="spellStart"/>
      <w:r w:rsidR="00BF164D" w:rsidRPr="00452D32">
        <w:rPr>
          <w:szCs w:val="28"/>
        </w:rPr>
        <w:t>лайк</w:t>
      </w:r>
      <w:proofErr w:type="spellEnd"/>
      <w:r w:rsidR="007924D9" w:rsidRPr="00452D32">
        <w:rPr>
          <w:szCs w:val="28"/>
        </w:rPr>
        <w:t xml:space="preserve">, </w:t>
      </w:r>
      <w:proofErr w:type="spellStart"/>
      <w:r w:rsidR="00BF164D" w:rsidRPr="00452D32">
        <w:rPr>
          <w:szCs w:val="28"/>
        </w:rPr>
        <w:t>репост</w:t>
      </w:r>
      <w:proofErr w:type="spellEnd"/>
      <w:r w:rsidR="007924D9" w:rsidRPr="00452D32">
        <w:rPr>
          <w:szCs w:val="28"/>
        </w:rPr>
        <w:t xml:space="preserve">, </w:t>
      </w:r>
      <w:r w:rsidR="00BF164D" w:rsidRPr="00452D32">
        <w:rPr>
          <w:szCs w:val="28"/>
        </w:rPr>
        <w:t>комментарий</w:t>
      </w:r>
      <w:r w:rsidR="007924D9" w:rsidRPr="00452D32">
        <w:rPr>
          <w:szCs w:val="28"/>
        </w:rPr>
        <w:t>)</w:t>
      </w:r>
      <w:r w:rsidR="00472B65" w:rsidRPr="00452D32">
        <w:rPr>
          <w:szCs w:val="28"/>
        </w:rPr>
        <w:t>,</w:t>
      </w:r>
      <w:r w:rsidR="00BF164D" w:rsidRPr="00452D32">
        <w:rPr>
          <w:szCs w:val="28"/>
        </w:rPr>
        <w:t xml:space="preserve"> </w:t>
      </w:r>
      <w:r w:rsidR="00472B65" w:rsidRPr="00452D32">
        <w:rPr>
          <w:szCs w:val="28"/>
        </w:rPr>
        <w:t xml:space="preserve">в качестве активных участников рассматривались участники сообщества, проявившие </w:t>
      </w:r>
      <w:r w:rsidR="002E547E" w:rsidRPr="00452D32">
        <w:rPr>
          <w:szCs w:val="28"/>
        </w:rPr>
        <w:t xml:space="preserve">в сумме </w:t>
      </w:r>
      <w:r w:rsidR="00ED31BA">
        <w:rPr>
          <w:szCs w:val="28"/>
        </w:rPr>
        <w:t>более 100 </w:t>
      </w:r>
      <w:r w:rsidR="00472B65" w:rsidRPr="00452D32">
        <w:rPr>
          <w:szCs w:val="28"/>
        </w:rPr>
        <w:t>активностей</w:t>
      </w:r>
      <w:r w:rsidR="007924D9" w:rsidRPr="00452D32">
        <w:rPr>
          <w:szCs w:val="28"/>
        </w:rPr>
        <w:t>.</w:t>
      </w:r>
      <w:r w:rsidR="00650B57">
        <w:rPr>
          <w:szCs w:val="28"/>
        </w:rPr>
        <w:t xml:space="preserve"> </w:t>
      </w:r>
      <w:r w:rsidR="007924D9" w:rsidRPr="00452D32">
        <w:rPr>
          <w:szCs w:val="28"/>
        </w:rPr>
        <w:t>О</w:t>
      </w:r>
      <w:r w:rsidR="00612A8D" w:rsidRPr="00452D32">
        <w:rPr>
          <w:szCs w:val="28"/>
        </w:rPr>
        <w:t>казалось, что 1939</w:t>
      </w:r>
      <w:r w:rsidR="00645B02" w:rsidRPr="00452D32">
        <w:rPr>
          <w:szCs w:val="28"/>
        </w:rPr>
        <w:t xml:space="preserve"> участников</w:t>
      </w:r>
      <w:r w:rsidR="00452D32">
        <w:rPr>
          <w:szCs w:val="28"/>
        </w:rPr>
        <w:t xml:space="preserve"> сообщества «Живой город»</w:t>
      </w:r>
      <w:r w:rsidR="00645B02" w:rsidRPr="00452D32">
        <w:rPr>
          <w:szCs w:val="28"/>
        </w:rPr>
        <w:t xml:space="preserve"> за выбранный период не проявили </w:t>
      </w:r>
      <w:r w:rsidR="00452D32">
        <w:rPr>
          <w:szCs w:val="28"/>
        </w:rPr>
        <w:t xml:space="preserve">выраженной </w:t>
      </w:r>
      <w:r w:rsidR="00645B02" w:rsidRPr="00452D32">
        <w:rPr>
          <w:szCs w:val="28"/>
        </w:rPr>
        <w:t>активности</w:t>
      </w:r>
      <w:r w:rsidR="0089050A" w:rsidRPr="00452D32">
        <w:rPr>
          <w:szCs w:val="28"/>
        </w:rPr>
        <w:t xml:space="preserve">. </w:t>
      </w:r>
      <w:r w:rsidR="00631017" w:rsidRPr="00452D32">
        <w:rPr>
          <w:szCs w:val="28"/>
        </w:rPr>
        <w:t xml:space="preserve">Можно заключить, что это составляет довольно большой процент от </w:t>
      </w:r>
      <w:r w:rsidR="00612A8D" w:rsidRPr="00452D32">
        <w:rPr>
          <w:szCs w:val="28"/>
        </w:rPr>
        <w:t xml:space="preserve">числа всех участников </w:t>
      </w:r>
      <w:r w:rsidR="00AB6568">
        <w:rPr>
          <w:szCs w:val="28"/>
        </w:rPr>
        <w:t>–</w:t>
      </w:r>
      <w:r w:rsidR="00612A8D" w:rsidRPr="00452D32">
        <w:rPr>
          <w:szCs w:val="28"/>
        </w:rPr>
        <w:t xml:space="preserve"> около 34</w:t>
      </w:r>
      <w:r w:rsidR="00ED31BA">
        <w:rPr>
          <w:szCs w:val="28"/>
        </w:rPr>
        <w:t xml:space="preserve"> </w:t>
      </w:r>
      <w:r w:rsidR="00631017" w:rsidRPr="00452D32">
        <w:rPr>
          <w:szCs w:val="28"/>
        </w:rPr>
        <w:t xml:space="preserve">%. </w:t>
      </w:r>
      <w:r w:rsidR="00612A8D" w:rsidRPr="00452D32">
        <w:rPr>
          <w:szCs w:val="28"/>
        </w:rPr>
        <w:t xml:space="preserve">Таким образом, несмотря на довольно большое количество участников, как выяснилось, практически треть участников бездействует, не проявляя </w:t>
      </w:r>
      <w:r w:rsidR="00BA58AD" w:rsidRPr="00452D32">
        <w:rPr>
          <w:szCs w:val="28"/>
        </w:rPr>
        <w:t>никакой активности</w:t>
      </w:r>
      <w:r w:rsidR="003956CD" w:rsidRPr="00452D32">
        <w:rPr>
          <w:szCs w:val="28"/>
        </w:rPr>
        <w:t>.</w:t>
      </w:r>
      <w:r w:rsidR="00BA58AD" w:rsidRPr="00452D32">
        <w:rPr>
          <w:szCs w:val="28"/>
        </w:rPr>
        <w:t xml:space="preserve"> Активное «ядро» группы участников</w:t>
      </w:r>
      <w:r w:rsidR="00452D32">
        <w:rPr>
          <w:szCs w:val="28"/>
        </w:rPr>
        <w:t xml:space="preserve"> сообщества «Живой город»</w:t>
      </w:r>
      <w:r w:rsidR="00BA58AD" w:rsidRPr="00452D32">
        <w:rPr>
          <w:szCs w:val="28"/>
        </w:rPr>
        <w:t xml:space="preserve">, </w:t>
      </w:r>
      <w:proofErr w:type="gramStart"/>
      <w:r w:rsidR="00256379" w:rsidRPr="00452D32">
        <w:rPr>
          <w:szCs w:val="28"/>
        </w:rPr>
        <w:t>показатели</w:t>
      </w:r>
      <w:proofErr w:type="gramEnd"/>
      <w:r w:rsidR="00256379" w:rsidRPr="00452D32">
        <w:rPr>
          <w:szCs w:val="28"/>
        </w:rPr>
        <w:t xml:space="preserve"> </w:t>
      </w:r>
      <w:r w:rsidR="00BA58AD" w:rsidRPr="00452D32">
        <w:rPr>
          <w:szCs w:val="28"/>
        </w:rPr>
        <w:t>активно</w:t>
      </w:r>
      <w:r w:rsidR="00256379" w:rsidRPr="00452D32">
        <w:rPr>
          <w:szCs w:val="28"/>
        </w:rPr>
        <w:t>сти</w:t>
      </w:r>
      <w:r w:rsidR="00F05B8E" w:rsidRPr="00452D32">
        <w:rPr>
          <w:szCs w:val="28"/>
        </w:rPr>
        <w:t xml:space="preserve"> которых превы</w:t>
      </w:r>
      <w:r w:rsidR="002E547E" w:rsidRPr="00452D32">
        <w:rPr>
          <w:szCs w:val="28"/>
        </w:rPr>
        <w:t>шали</w:t>
      </w:r>
      <w:r w:rsidR="00F05B8E" w:rsidRPr="00452D32">
        <w:rPr>
          <w:szCs w:val="28"/>
        </w:rPr>
        <w:t xml:space="preserve"> 100</w:t>
      </w:r>
      <w:r w:rsidR="00BA58AD" w:rsidRPr="00452D32">
        <w:rPr>
          <w:szCs w:val="28"/>
        </w:rPr>
        <w:t xml:space="preserve"> </w:t>
      </w:r>
      <w:r w:rsidR="00256379" w:rsidRPr="00452D32">
        <w:rPr>
          <w:szCs w:val="28"/>
        </w:rPr>
        <w:t xml:space="preserve">(лайки, </w:t>
      </w:r>
      <w:proofErr w:type="spellStart"/>
      <w:r w:rsidR="00256379" w:rsidRPr="00452D32">
        <w:rPr>
          <w:szCs w:val="28"/>
        </w:rPr>
        <w:t>репосты</w:t>
      </w:r>
      <w:proofErr w:type="spellEnd"/>
      <w:r w:rsidR="00256379" w:rsidRPr="00452D32">
        <w:rPr>
          <w:szCs w:val="28"/>
        </w:rPr>
        <w:t>, комментарии)</w:t>
      </w:r>
      <w:r w:rsidR="00452D32">
        <w:rPr>
          <w:szCs w:val="28"/>
        </w:rPr>
        <w:t>,</w:t>
      </w:r>
      <w:r w:rsidR="00F05B8E" w:rsidRPr="00452D32">
        <w:rPr>
          <w:szCs w:val="28"/>
        </w:rPr>
        <w:t xml:space="preserve"> составило всего 35</w:t>
      </w:r>
      <w:r w:rsidR="00BA58AD" w:rsidRPr="00452D32">
        <w:rPr>
          <w:szCs w:val="28"/>
        </w:rPr>
        <w:t xml:space="preserve"> человек</w:t>
      </w:r>
      <w:r w:rsidR="00B37768">
        <w:rPr>
          <w:szCs w:val="28"/>
        </w:rPr>
        <w:t xml:space="preserve"> </w:t>
      </w:r>
      <w:r w:rsidR="00AB6568">
        <w:rPr>
          <w:szCs w:val="28"/>
        </w:rPr>
        <w:t>–</w:t>
      </w:r>
      <w:r w:rsidR="00ED31BA">
        <w:rPr>
          <w:szCs w:val="28"/>
        </w:rPr>
        <w:t xml:space="preserve"> 0,</w:t>
      </w:r>
      <w:r w:rsidR="00B37768">
        <w:rPr>
          <w:szCs w:val="28"/>
        </w:rPr>
        <w:t>6</w:t>
      </w:r>
      <w:r w:rsidR="00ED31BA">
        <w:rPr>
          <w:szCs w:val="28"/>
        </w:rPr>
        <w:t xml:space="preserve"> </w:t>
      </w:r>
      <w:r w:rsidR="00B37768">
        <w:rPr>
          <w:szCs w:val="28"/>
        </w:rPr>
        <w:t>%</w:t>
      </w:r>
      <w:r w:rsidR="00BA58AD" w:rsidRPr="00452D32">
        <w:rPr>
          <w:szCs w:val="28"/>
        </w:rPr>
        <w:t xml:space="preserve">. </w:t>
      </w:r>
      <w:r w:rsidR="00FA4941" w:rsidRPr="00ED31BA">
        <w:rPr>
          <w:szCs w:val="28"/>
        </w:rPr>
        <w:t>Неактивных участников в сообществе «Дом Лермонтова Садовая 61» оказалось 589, что со</w:t>
      </w:r>
      <w:r w:rsidR="00ED31BA" w:rsidRPr="00ED31BA">
        <w:rPr>
          <w:szCs w:val="28"/>
        </w:rPr>
        <w:t>с</w:t>
      </w:r>
      <w:r w:rsidR="00FA4941" w:rsidRPr="00ED31BA">
        <w:rPr>
          <w:szCs w:val="28"/>
        </w:rPr>
        <w:t>тавило около 48</w:t>
      </w:r>
      <w:r w:rsidR="00ED31BA">
        <w:rPr>
          <w:szCs w:val="28"/>
        </w:rPr>
        <w:t xml:space="preserve"> </w:t>
      </w:r>
      <w:r w:rsidR="00FA4941" w:rsidRPr="00ED31BA">
        <w:rPr>
          <w:szCs w:val="28"/>
        </w:rPr>
        <w:t xml:space="preserve">%, </w:t>
      </w:r>
      <w:r w:rsidR="00262766" w:rsidRPr="00ED31BA">
        <w:rPr>
          <w:szCs w:val="28"/>
        </w:rPr>
        <w:t>активных участников</w:t>
      </w:r>
      <w:r w:rsidR="00E33BC1" w:rsidRPr="00ED31BA">
        <w:rPr>
          <w:szCs w:val="28"/>
        </w:rPr>
        <w:t xml:space="preserve"> за выбранный период оказалось всего 9</w:t>
      </w:r>
      <w:r w:rsidR="006F6465" w:rsidRPr="00ED31BA">
        <w:rPr>
          <w:szCs w:val="28"/>
        </w:rPr>
        <w:t xml:space="preserve"> </w:t>
      </w:r>
      <w:r w:rsidR="00AB6568" w:rsidRPr="00ED31BA">
        <w:rPr>
          <w:szCs w:val="28"/>
        </w:rPr>
        <w:t>–</w:t>
      </w:r>
      <w:r w:rsidR="006F6465" w:rsidRPr="00ED31BA">
        <w:rPr>
          <w:szCs w:val="28"/>
        </w:rPr>
        <w:t xml:space="preserve"> около 0</w:t>
      </w:r>
      <w:r w:rsidR="00ED31BA">
        <w:rPr>
          <w:szCs w:val="28"/>
        </w:rPr>
        <w:t>,</w:t>
      </w:r>
      <w:r w:rsidR="006F6465" w:rsidRPr="00ED31BA">
        <w:rPr>
          <w:szCs w:val="28"/>
        </w:rPr>
        <w:t>7</w:t>
      </w:r>
      <w:r w:rsidR="00ED31BA">
        <w:rPr>
          <w:szCs w:val="28"/>
        </w:rPr>
        <w:t xml:space="preserve"> </w:t>
      </w:r>
      <w:r w:rsidR="006F6465" w:rsidRPr="00ED31BA">
        <w:rPr>
          <w:szCs w:val="28"/>
        </w:rPr>
        <w:t>%.</w:t>
      </w:r>
    </w:p>
    <w:p w14:paraId="0394C5CE" w14:textId="739B9D58" w:rsidR="00A93241" w:rsidRDefault="00F05804" w:rsidP="008752DC">
      <w:pPr>
        <w:pStyle w:val="ac"/>
        <w:spacing w:after="0" w:line="360" w:lineRule="auto"/>
        <w:ind w:left="0"/>
        <w:contextualSpacing w:val="0"/>
        <w:rPr>
          <w:szCs w:val="28"/>
        </w:rPr>
      </w:pPr>
      <w:r w:rsidRPr="001459BC">
        <w:rPr>
          <w:szCs w:val="28"/>
        </w:rPr>
        <w:t xml:space="preserve">Таким образом, </w:t>
      </w:r>
      <w:r>
        <w:rPr>
          <w:szCs w:val="28"/>
        </w:rPr>
        <w:t xml:space="preserve">в результате </w:t>
      </w:r>
      <w:r w:rsidRPr="001459BC">
        <w:rPr>
          <w:szCs w:val="28"/>
        </w:rPr>
        <w:t xml:space="preserve">нашего исследования </w:t>
      </w:r>
      <w:r w:rsidR="00ED31BA">
        <w:rPr>
          <w:szCs w:val="28"/>
        </w:rPr>
        <w:t>были выявлен</w:t>
      </w:r>
      <w:r w:rsidR="00113562">
        <w:rPr>
          <w:szCs w:val="28"/>
        </w:rPr>
        <w:t>ы</w:t>
      </w:r>
      <w:r w:rsidRPr="001459BC">
        <w:rPr>
          <w:szCs w:val="28"/>
        </w:rPr>
        <w:t xml:space="preserve"> основные формы участия в сохранении объектов культурного наследия, предлагаемые в </w:t>
      </w:r>
      <w:proofErr w:type="gramStart"/>
      <w:r w:rsidRPr="001459BC">
        <w:rPr>
          <w:szCs w:val="28"/>
        </w:rPr>
        <w:t>интернет-сообществах</w:t>
      </w:r>
      <w:proofErr w:type="gramEnd"/>
      <w:r w:rsidRPr="001459BC">
        <w:rPr>
          <w:szCs w:val="28"/>
        </w:rPr>
        <w:t xml:space="preserve">. </w:t>
      </w:r>
      <w:r w:rsidR="00113562">
        <w:rPr>
          <w:szCs w:val="28"/>
        </w:rPr>
        <w:t>У</w:t>
      </w:r>
      <w:r w:rsidRPr="001459BC">
        <w:rPr>
          <w:szCs w:val="28"/>
        </w:rPr>
        <w:t>далось определить частоту форм участия, которые были предложены в сообществ</w:t>
      </w:r>
      <w:r w:rsidR="000E1948">
        <w:rPr>
          <w:szCs w:val="28"/>
        </w:rPr>
        <w:t xml:space="preserve">ах за определенный период. </w:t>
      </w:r>
      <w:r w:rsidR="00ED31BA">
        <w:rPr>
          <w:szCs w:val="28"/>
        </w:rPr>
        <w:t>Н</w:t>
      </w:r>
      <w:r w:rsidRPr="001459BC">
        <w:rPr>
          <w:szCs w:val="28"/>
        </w:rPr>
        <w:t>а основе по</w:t>
      </w:r>
      <w:r w:rsidR="000E1948">
        <w:rPr>
          <w:szCs w:val="28"/>
        </w:rPr>
        <w:t>лученных данных мы пришли к выводу</w:t>
      </w:r>
      <w:r w:rsidRPr="001459BC">
        <w:rPr>
          <w:szCs w:val="28"/>
        </w:rPr>
        <w:t xml:space="preserve">, что </w:t>
      </w:r>
      <w:r w:rsidR="000975DB">
        <w:rPr>
          <w:szCs w:val="28"/>
        </w:rPr>
        <w:t xml:space="preserve">изначальная гипотеза исследования не подтвердилась: </w:t>
      </w:r>
      <w:r w:rsidR="00BE00A7">
        <w:rPr>
          <w:szCs w:val="28"/>
        </w:rPr>
        <w:t xml:space="preserve">различные </w:t>
      </w:r>
      <w:r w:rsidR="00AD2563">
        <w:rPr>
          <w:szCs w:val="28"/>
        </w:rPr>
        <w:t>фор</w:t>
      </w:r>
      <w:r w:rsidR="00BE00A7">
        <w:rPr>
          <w:szCs w:val="28"/>
        </w:rPr>
        <w:t>мы</w:t>
      </w:r>
      <w:r w:rsidR="000E1948" w:rsidRPr="000E1948">
        <w:rPr>
          <w:szCs w:val="28"/>
        </w:rPr>
        <w:t xml:space="preserve"> участия в сохранении </w:t>
      </w:r>
      <w:r w:rsidR="00BE00A7">
        <w:rPr>
          <w:szCs w:val="28"/>
        </w:rPr>
        <w:t>объектов культурного наследия (</w:t>
      </w:r>
      <w:r w:rsidR="00BE00A7" w:rsidRPr="000E1948">
        <w:rPr>
          <w:szCs w:val="28"/>
        </w:rPr>
        <w:t xml:space="preserve">митинг, демонстрация, шествие, </w:t>
      </w:r>
      <w:proofErr w:type="spellStart"/>
      <w:r w:rsidR="00BE00A7" w:rsidRPr="000E1948">
        <w:rPr>
          <w:szCs w:val="28"/>
        </w:rPr>
        <w:t>флэшмоб</w:t>
      </w:r>
      <w:proofErr w:type="spellEnd"/>
      <w:r w:rsidR="00BE00A7" w:rsidRPr="000E1948">
        <w:rPr>
          <w:szCs w:val="28"/>
        </w:rPr>
        <w:t>, пикет, нар</w:t>
      </w:r>
      <w:r w:rsidR="00ED31BA">
        <w:rPr>
          <w:szCs w:val="28"/>
        </w:rPr>
        <w:t>одный сход, собрание, участие в </w:t>
      </w:r>
      <w:r w:rsidR="00BE00A7" w:rsidRPr="000E1948">
        <w:rPr>
          <w:szCs w:val="28"/>
        </w:rPr>
        <w:t xml:space="preserve">общественном </w:t>
      </w:r>
      <w:r w:rsidR="00BE00A7" w:rsidRPr="000E1948">
        <w:rPr>
          <w:szCs w:val="28"/>
        </w:rPr>
        <w:lastRenderedPageBreak/>
        <w:t>обсуждении</w:t>
      </w:r>
      <w:r w:rsidR="00BE00A7">
        <w:rPr>
          <w:szCs w:val="28"/>
        </w:rPr>
        <w:t>) преобладают над</w:t>
      </w:r>
      <w:r w:rsidR="00AD2563">
        <w:rPr>
          <w:szCs w:val="28"/>
        </w:rPr>
        <w:t xml:space="preserve"> </w:t>
      </w:r>
      <w:r w:rsidR="00BE00A7">
        <w:rPr>
          <w:szCs w:val="28"/>
        </w:rPr>
        <w:t>письменн</w:t>
      </w:r>
      <w:r w:rsidRPr="001459BC">
        <w:rPr>
          <w:szCs w:val="28"/>
        </w:rPr>
        <w:t>ой</w:t>
      </w:r>
      <w:r w:rsidR="00AD2563">
        <w:rPr>
          <w:szCs w:val="28"/>
        </w:rPr>
        <w:t xml:space="preserve"> формой</w:t>
      </w:r>
      <w:r w:rsidRPr="001459BC">
        <w:rPr>
          <w:szCs w:val="28"/>
        </w:rPr>
        <w:t xml:space="preserve"> обраще</w:t>
      </w:r>
      <w:r w:rsidR="00AD2563">
        <w:rPr>
          <w:szCs w:val="28"/>
        </w:rPr>
        <w:t xml:space="preserve">ния к государственным органам.  Также </w:t>
      </w:r>
      <w:r w:rsidR="0012753C">
        <w:rPr>
          <w:szCs w:val="28"/>
        </w:rPr>
        <w:t xml:space="preserve">была обнаружена некоторая пассивность участников </w:t>
      </w:r>
      <w:proofErr w:type="gramStart"/>
      <w:r w:rsidR="0012753C">
        <w:rPr>
          <w:szCs w:val="28"/>
        </w:rPr>
        <w:t>интернет-сообществ</w:t>
      </w:r>
      <w:proofErr w:type="gramEnd"/>
      <w:r w:rsidRPr="001459BC">
        <w:rPr>
          <w:szCs w:val="28"/>
        </w:rPr>
        <w:t xml:space="preserve"> активистов</w:t>
      </w:r>
      <w:r w:rsidR="00ED31BA">
        <w:rPr>
          <w:szCs w:val="28"/>
        </w:rPr>
        <w:t>. По </w:t>
      </w:r>
      <w:r w:rsidR="00A93241">
        <w:rPr>
          <w:szCs w:val="28"/>
        </w:rPr>
        <w:t>рез</w:t>
      </w:r>
      <w:r w:rsidR="00ED31BA">
        <w:rPr>
          <w:szCs w:val="28"/>
        </w:rPr>
        <w:t>ультатам исследов</w:t>
      </w:r>
      <w:r w:rsidR="00A93241">
        <w:rPr>
          <w:szCs w:val="28"/>
        </w:rPr>
        <w:t>ания, активное ядро группы составляет меньшинство, в то время как значит</w:t>
      </w:r>
      <w:r w:rsidR="00ED31BA">
        <w:rPr>
          <w:szCs w:val="28"/>
        </w:rPr>
        <w:t>е</w:t>
      </w:r>
      <w:r w:rsidR="00A93241">
        <w:rPr>
          <w:szCs w:val="28"/>
        </w:rPr>
        <w:t>ль</w:t>
      </w:r>
      <w:r w:rsidR="00ED31BA">
        <w:rPr>
          <w:szCs w:val="28"/>
        </w:rPr>
        <w:t>ное число участников не принимае</w:t>
      </w:r>
      <w:r w:rsidR="00A93241">
        <w:rPr>
          <w:szCs w:val="28"/>
        </w:rPr>
        <w:t>т активного участия.</w:t>
      </w:r>
    </w:p>
    <w:p w14:paraId="7397EE8C" w14:textId="77777777" w:rsidR="00ED31BA" w:rsidRDefault="00ED31BA">
      <w:pPr>
        <w:spacing w:after="0" w:line="240" w:lineRule="auto"/>
        <w:ind w:firstLine="0"/>
        <w:contextualSpacing w:val="0"/>
        <w:jc w:val="left"/>
        <w:rPr>
          <w:b/>
          <w:bCs/>
        </w:rPr>
      </w:pPr>
      <w:r>
        <w:rPr>
          <w:b/>
          <w:bCs/>
        </w:rPr>
        <w:br w:type="page"/>
      </w:r>
    </w:p>
    <w:p w14:paraId="160D39D1" w14:textId="1ECB2D5C" w:rsidR="00CA3AD8" w:rsidRPr="00ED31BA" w:rsidRDefault="00ED31BA" w:rsidP="00ED31BA">
      <w:pPr>
        <w:spacing w:before="360" w:after="240" w:line="240" w:lineRule="auto"/>
        <w:ind w:left="1134" w:right="1134" w:firstLine="0"/>
        <w:contextualSpacing w:val="0"/>
        <w:jc w:val="center"/>
        <w:outlineLvl w:val="1"/>
        <w:rPr>
          <w:b/>
          <w:bCs/>
        </w:rPr>
      </w:pPr>
      <w:bookmarkStart w:id="16" w:name="_Toc41860988"/>
      <w:r>
        <w:rPr>
          <w:b/>
          <w:bCs/>
        </w:rPr>
        <w:lastRenderedPageBreak/>
        <w:t xml:space="preserve">2.2. </w:t>
      </w:r>
      <w:r w:rsidR="00C049F3" w:rsidRPr="00ED31BA">
        <w:rPr>
          <w:b/>
          <w:bCs/>
        </w:rPr>
        <w:t>Опрос жителей Санкт-Петербурга</w:t>
      </w:r>
      <w:bookmarkEnd w:id="16"/>
    </w:p>
    <w:p w14:paraId="0D57A475" w14:textId="54961393" w:rsidR="00B37564" w:rsidRPr="00C044E6" w:rsidRDefault="00640184" w:rsidP="00C044E6">
      <w:pPr>
        <w:pStyle w:val="ac"/>
        <w:spacing w:after="0" w:line="360" w:lineRule="auto"/>
        <w:ind w:left="0"/>
        <w:contextualSpacing w:val="0"/>
        <w:rPr>
          <w:szCs w:val="28"/>
        </w:rPr>
      </w:pPr>
      <w:r w:rsidRPr="00C044E6">
        <w:rPr>
          <w:szCs w:val="28"/>
        </w:rPr>
        <w:t>Для более полного изучения граж</w:t>
      </w:r>
      <w:r w:rsidR="00C044E6">
        <w:rPr>
          <w:szCs w:val="28"/>
        </w:rPr>
        <w:t>данского участия петербуржцев в </w:t>
      </w:r>
      <w:r w:rsidRPr="00C044E6">
        <w:rPr>
          <w:szCs w:val="28"/>
        </w:rPr>
        <w:t xml:space="preserve">сохранении объектов культурного наследия был проведено еще одно исследование. </w:t>
      </w:r>
    </w:p>
    <w:p w14:paraId="778DEEE1" w14:textId="77777777" w:rsidR="00A12576" w:rsidRPr="00C044E6" w:rsidRDefault="00A12576" w:rsidP="00C044E6">
      <w:pPr>
        <w:pStyle w:val="ac"/>
        <w:spacing w:after="0" w:line="360" w:lineRule="auto"/>
        <w:ind w:left="0"/>
        <w:contextualSpacing w:val="0"/>
        <w:rPr>
          <w:szCs w:val="28"/>
        </w:rPr>
      </w:pPr>
      <w:r w:rsidRPr="00C044E6">
        <w:rPr>
          <w:b/>
          <w:szCs w:val="28"/>
        </w:rPr>
        <w:t>Объектом исследования</w:t>
      </w:r>
      <w:r w:rsidRPr="00C044E6">
        <w:rPr>
          <w:szCs w:val="28"/>
        </w:rPr>
        <w:t xml:space="preserve"> являются жители города Санкт-Петербург.</w:t>
      </w:r>
    </w:p>
    <w:p w14:paraId="19DAE291" w14:textId="13D21CD0" w:rsidR="00A12576" w:rsidRPr="00C044E6" w:rsidRDefault="00A12576" w:rsidP="00C044E6">
      <w:pPr>
        <w:pStyle w:val="ac"/>
        <w:spacing w:after="0" w:line="360" w:lineRule="auto"/>
        <w:ind w:left="0"/>
        <w:contextualSpacing w:val="0"/>
        <w:rPr>
          <w:szCs w:val="28"/>
        </w:rPr>
      </w:pPr>
      <w:r w:rsidRPr="00C044E6">
        <w:rPr>
          <w:b/>
          <w:szCs w:val="28"/>
        </w:rPr>
        <w:t>Предметом исследования</w:t>
      </w:r>
      <w:r w:rsidR="00C044E6">
        <w:rPr>
          <w:szCs w:val="28"/>
        </w:rPr>
        <w:t xml:space="preserve"> являю</w:t>
      </w:r>
      <w:r w:rsidRPr="00C044E6">
        <w:rPr>
          <w:szCs w:val="28"/>
        </w:rPr>
        <w:t>тся представления жителей города Санкт-Петербург о сохранени</w:t>
      </w:r>
      <w:r w:rsidR="00C044E6">
        <w:rPr>
          <w:szCs w:val="28"/>
        </w:rPr>
        <w:t>и объектов культурного наследия.</w:t>
      </w:r>
    </w:p>
    <w:p w14:paraId="0337C5D8" w14:textId="11E22C4A" w:rsidR="00BC0EBD" w:rsidRPr="00C044E6" w:rsidRDefault="00545258" w:rsidP="00C044E6">
      <w:pPr>
        <w:pStyle w:val="ac"/>
        <w:spacing w:after="0" w:line="360" w:lineRule="auto"/>
        <w:ind w:left="0"/>
        <w:contextualSpacing w:val="0"/>
        <w:rPr>
          <w:szCs w:val="28"/>
        </w:rPr>
      </w:pPr>
      <w:r w:rsidRPr="00C044E6">
        <w:rPr>
          <w:b/>
          <w:szCs w:val="28"/>
        </w:rPr>
        <w:t>Цель</w:t>
      </w:r>
      <w:r w:rsidR="00C044E6" w:rsidRPr="00C044E6">
        <w:rPr>
          <w:b/>
          <w:szCs w:val="28"/>
        </w:rPr>
        <w:t xml:space="preserve"> </w:t>
      </w:r>
      <w:r w:rsidR="00640184" w:rsidRPr="00C044E6">
        <w:rPr>
          <w:b/>
          <w:szCs w:val="28"/>
        </w:rPr>
        <w:t>исследования</w:t>
      </w:r>
      <w:r w:rsidR="00640184" w:rsidRPr="00C044E6">
        <w:rPr>
          <w:szCs w:val="28"/>
        </w:rPr>
        <w:t xml:space="preserve"> заключалась</w:t>
      </w:r>
      <w:r w:rsidR="00C044E6" w:rsidRPr="00C044E6">
        <w:rPr>
          <w:szCs w:val="28"/>
        </w:rPr>
        <w:t xml:space="preserve"> </w:t>
      </w:r>
      <w:r w:rsidR="00640184" w:rsidRPr="00C044E6">
        <w:rPr>
          <w:szCs w:val="28"/>
        </w:rPr>
        <w:t>в выявлении содержательных характеристик представлений ж</w:t>
      </w:r>
      <w:r w:rsidR="00C044E6">
        <w:rPr>
          <w:szCs w:val="28"/>
        </w:rPr>
        <w:t>ителей города Санкт-Петербург о </w:t>
      </w:r>
      <w:r w:rsidR="00640184" w:rsidRPr="00C044E6">
        <w:rPr>
          <w:szCs w:val="28"/>
        </w:rPr>
        <w:t>деятельности по с</w:t>
      </w:r>
      <w:r w:rsidR="00BC0EBD" w:rsidRPr="00C044E6">
        <w:rPr>
          <w:szCs w:val="28"/>
        </w:rPr>
        <w:t>охранению культурного наследия.</w:t>
      </w:r>
    </w:p>
    <w:p w14:paraId="0DAD9DC7" w14:textId="77777777" w:rsidR="00640184" w:rsidRPr="00C044E6" w:rsidRDefault="00640184" w:rsidP="00C044E6">
      <w:pPr>
        <w:pStyle w:val="ac"/>
        <w:spacing w:after="0" w:line="360" w:lineRule="auto"/>
        <w:ind w:left="0"/>
        <w:contextualSpacing w:val="0"/>
        <w:rPr>
          <w:szCs w:val="28"/>
        </w:rPr>
      </w:pPr>
      <w:r w:rsidRPr="00C044E6">
        <w:rPr>
          <w:szCs w:val="28"/>
        </w:rPr>
        <w:t xml:space="preserve">В исследовании предполагалось решить следующие </w:t>
      </w:r>
      <w:r w:rsidRPr="00C044E6">
        <w:rPr>
          <w:b/>
          <w:szCs w:val="28"/>
        </w:rPr>
        <w:t>задачи</w:t>
      </w:r>
      <w:r w:rsidRPr="00C044E6">
        <w:rPr>
          <w:szCs w:val="28"/>
        </w:rPr>
        <w:t>:</w:t>
      </w:r>
    </w:p>
    <w:p w14:paraId="588A9883" w14:textId="77777777" w:rsidR="00640184" w:rsidRPr="00C044E6" w:rsidRDefault="00640184" w:rsidP="00C044E6">
      <w:pPr>
        <w:spacing w:after="0" w:line="360" w:lineRule="auto"/>
        <w:contextualSpacing w:val="0"/>
        <w:rPr>
          <w:szCs w:val="28"/>
        </w:rPr>
      </w:pPr>
      <w:r w:rsidRPr="00C044E6">
        <w:rPr>
          <w:szCs w:val="28"/>
        </w:rPr>
        <w:t>1. Выявить отношение опрошенных к распределению ответственности между гражданами и государством в отношении недвижимых объектов культурного наследия Санкт-Петербурга.</w:t>
      </w:r>
    </w:p>
    <w:p w14:paraId="5809B36D" w14:textId="68D2501D" w:rsidR="00640184" w:rsidRPr="00C044E6" w:rsidRDefault="00A12576" w:rsidP="00C044E6">
      <w:pPr>
        <w:spacing w:after="0" w:line="360" w:lineRule="auto"/>
        <w:contextualSpacing w:val="0"/>
        <w:rPr>
          <w:szCs w:val="28"/>
        </w:rPr>
      </w:pPr>
      <w:r w:rsidRPr="00C044E6">
        <w:rPr>
          <w:szCs w:val="28"/>
        </w:rPr>
        <w:t>2</w:t>
      </w:r>
      <w:r w:rsidR="00640184" w:rsidRPr="00C044E6">
        <w:rPr>
          <w:szCs w:val="28"/>
        </w:rPr>
        <w:t>. Выявить мнение об эффективно</w:t>
      </w:r>
      <w:r w:rsidR="00C044E6">
        <w:rPr>
          <w:szCs w:val="28"/>
        </w:rPr>
        <w:t>сти деятельности государства по </w:t>
      </w:r>
      <w:r w:rsidR="00640184" w:rsidRPr="00C044E6">
        <w:rPr>
          <w:szCs w:val="28"/>
        </w:rPr>
        <w:t>сохранению объектов культурного наследия</w:t>
      </w:r>
      <w:r w:rsidR="00C044E6">
        <w:rPr>
          <w:szCs w:val="28"/>
        </w:rPr>
        <w:t>.</w:t>
      </w:r>
    </w:p>
    <w:p w14:paraId="2E35ACC0" w14:textId="2FBABA77" w:rsidR="00640184" w:rsidRPr="00C044E6" w:rsidRDefault="00A12576" w:rsidP="00C044E6">
      <w:pPr>
        <w:spacing w:after="0" w:line="360" w:lineRule="auto"/>
        <w:contextualSpacing w:val="0"/>
        <w:rPr>
          <w:szCs w:val="28"/>
        </w:rPr>
      </w:pPr>
      <w:r w:rsidRPr="00C044E6">
        <w:rPr>
          <w:szCs w:val="28"/>
        </w:rPr>
        <w:t>3</w:t>
      </w:r>
      <w:r w:rsidR="00640184" w:rsidRPr="00C044E6">
        <w:rPr>
          <w:szCs w:val="28"/>
        </w:rPr>
        <w:t>. Определить представления о возможностях участия в деятельности по сохранению объектов культурн</w:t>
      </w:r>
      <w:r w:rsidR="00C044E6">
        <w:rPr>
          <w:szCs w:val="28"/>
        </w:rPr>
        <w:t>ого наследия, осведомленности о </w:t>
      </w:r>
      <w:r w:rsidR="00640184" w:rsidRPr="00C044E6">
        <w:rPr>
          <w:szCs w:val="28"/>
        </w:rPr>
        <w:t>деятельности организаций, стремящихся к сохранению объектов культурного наследия.</w:t>
      </w:r>
      <w:r w:rsidRPr="00C044E6">
        <w:rPr>
          <w:szCs w:val="28"/>
        </w:rPr>
        <w:t xml:space="preserve"> </w:t>
      </w:r>
    </w:p>
    <w:p w14:paraId="5C310D80" w14:textId="459AADF8" w:rsidR="00640184" w:rsidRPr="00C044E6" w:rsidRDefault="00D90CA7" w:rsidP="00C044E6">
      <w:pPr>
        <w:spacing w:after="0" w:line="360" w:lineRule="auto"/>
        <w:contextualSpacing w:val="0"/>
        <w:rPr>
          <w:szCs w:val="28"/>
        </w:rPr>
      </w:pPr>
      <w:r>
        <w:rPr>
          <w:b/>
          <w:szCs w:val="28"/>
        </w:rPr>
        <w:t>Метод исследования</w:t>
      </w:r>
      <w:r w:rsidR="00640184" w:rsidRPr="00C044E6">
        <w:rPr>
          <w:b/>
          <w:szCs w:val="28"/>
        </w:rPr>
        <w:t>:</w:t>
      </w:r>
      <w:r w:rsidR="00640184" w:rsidRPr="00C044E6">
        <w:rPr>
          <w:color w:val="000000"/>
          <w:szCs w:val="28"/>
        </w:rPr>
        <w:t xml:space="preserve"> </w:t>
      </w:r>
      <w:r w:rsidR="00640184" w:rsidRPr="00C044E6">
        <w:rPr>
          <w:szCs w:val="28"/>
        </w:rPr>
        <w:t>для проведения исс</w:t>
      </w:r>
      <w:r w:rsidR="00C044E6">
        <w:rPr>
          <w:szCs w:val="28"/>
        </w:rPr>
        <w:t>ледования нами был выбран метод</w:t>
      </w:r>
      <w:r w:rsidR="00640184" w:rsidRPr="00C044E6">
        <w:rPr>
          <w:szCs w:val="28"/>
        </w:rPr>
        <w:t xml:space="preserve"> онлайн-опроса.</w:t>
      </w:r>
      <w:r w:rsidR="007E0F25" w:rsidRPr="00C044E6">
        <w:rPr>
          <w:szCs w:val="28"/>
        </w:rPr>
        <w:t xml:space="preserve"> </w:t>
      </w:r>
      <w:r w:rsidR="0035389D" w:rsidRPr="00C044E6">
        <w:rPr>
          <w:szCs w:val="28"/>
        </w:rPr>
        <w:t>О</w:t>
      </w:r>
      <w:r w:rsidR="00C044E6">
        <w:rPr>
          <w:szCs w:val="28"/>
        </w:rPr>
        <w:t>прос был размещен в </w:t>
      </w:r>
      <w:r w:rsidR="0035389D" w:rsidRPr="00C044E6">
        <w:rPr>
          <w:szCs w:val="28"/>
        </w:rPr>
        <w:t>различных со</w:t>
      </w:r>
      <w:r w:rsidR="00C044E6">
        <w:rPr>
          <w:szCs w:val="28"/>
        </w:rPr>
        <w:t>обществах в сети «</w:t>
      </w:r>
      <w:proofErr w:type="spellStart"/>
      <w:r w:rsidR="00C044E6">
        <w:rPr>
          <w:szCs w:val="28"/>
        </w:rPr>
        <w:t>ВКонтакте</w:t>
      </w:r>
      <w:proofErr w:type="spellEnd"/>
      <w:r w:rsidR="00C044E6">
        <w:rPr>
          <w:szCs w:val="28"/>
        </w:rPr>
        <w:t xml:space="preserve">» и </w:t>
      </w:r>
      <w:r w:rsidR="00510C8D">
        <w:rPr>
          <w:szCs w:val="28"/>
        </w:rPr>
        <w:t>«</w:t>
      </w:r>
      <w:r w:rsidR="0035389D" w:rsidRPr="00C044E6">
        <w:rPr>
          <w:szCs w:val="28"/>
          <w:lang w:val="en-US"/>
        </w:rPr>
        <w:t>Facebook</w:t>
      </w:r>
      <w:r w:rsidR="00510C8D">
        <w:rPr>
          <w:szCs w:val="28"/>
        </w:rPr>
        <w:t>»</w:t>
      </w:r>
      <w:r w:rsidR="0035389D" w:rsidRPr="00C044E6">
        <w:rPr>
          <w:szCs w:val="28"/>
        </w:rPr>
        <w:t>. Опрос был проведен в 2019 году.</w:t>
      </w:r>
      <w:r w:rsidR="00323AB2" w:rsidRPr="00C044E6">
        <w:rPr>
          <w:szCs w:val="28"/>
        </w:rPr>
        <w:t xml:space="preserve"> С текстом анкеты можно ознакомит</w:t>
      </w:r>
      <w:r w:rsidR="00033439">
        <w:rPr>
          <w:szCs w:val="28"/>
        </w:rPr>
        <w:t>ься в Приложении</w:t>
      </w:r>
      <w:r w:rsidR="00323AB2" w:rsidRPr="00C044E6">
        <w:rPr>
          <w:szCs w:val="28"/>
        </w:rPr>
        <w:t xml:space="preserve">. </w:t>
      </w:r>
    </w:p>
    <w:p w14:paraId="60DFD9D7" w14:textId="30728BF4" w:rsidR="00F60CC8" w:rsidRPr="00C044E6" w:rsidRDefault="00640184" w:rsidP="00C044E6">
      <w:pPr>
        <w:spacing w:after="0" w:line="360" w:lineRule="auto"/>
        <w:contextualSpacing w:val="0"/>
        <w:rPr>
          <w:szCs w:val="28"/>
        </w:rPr>
      </w:pPr>
      <w:r w:rsidRPr="00C044E6">
        <w:rPr>
          <w:szCs w:val="28"/>
        </w:rPr>
        <w:t>Генеральной совокупность</w:t>
      </w:r>
      <w:r w:rsidR="00C044E6">
        <w:rPr>
          <w:szCs w:val="28"/>
        </w:rPr>
        <w:t xml:space="preserve">ю исследования являются жители </w:t>
      </w:r>
      <w:r w:rsidRPr="00C044E6">
        <w:rPr>
          <w:szCs w:val="28"/>
        </w:rPr>
        <w:t xml:space="preserve">г. Санкт-Петербурга от 18 до 60 лет. Основываясь на данных </w:t>
      </w:r>
      <w:proofErr w:type="spellStart"/>
      <w:r w:rsidRPr="00C044E6">
        <w:rPr>
          <w:szCs w:val="28"/>
        </w:rPr>
        <w:t>Петростата</w:t>
      </w:r>
      <w:proofErr w:type="spellEnd"/>
      <w:r w:rsidRPr="00C044E6">
        <w:rPr>
          <w:szCs w:val="28"/>
        </w:rPr>
        <w:t xml:space="preserve"> о населении Санкт-Петербурга на 2019 год</w:t>
      </w:r>
      <w:r w:rsidRPr="00C044E6">
        <w:rPr>
          <w:rStyle w:val="a5"/>
          <w:szCs w:val="28"/>
        </w:rPr>
        <w:footnoteReference w:id="146"/>
      </w:r>
      <w:r w:rsidRPr="00C044E6">
        <w:rPr>
          <w:szCs w:val="28"/>
        </w:rPr>
        <w:t xml:space="preserve">, было выявлено, что объем генеральной </w:t>
      </w:r>
      <w:r w:rsidRPr="00C044E6">
        <w:rPr>
          <w:szCs w:val="28"/>
        </w:rPr>
        <w:lastRenderedPageBreak/>
        <w:t>совокупности составляет 3283511. Для достоверного представлен</w:t>
      </w:r>
      <w:r w:rsidR="00212519" w:rsidRPr="00C044E6">
        <w:rPr>
          <w:szCs w:val="28"/>
        </w:rPr>
        <w:t>ия генеральной совокупности был</w:t>
      </w:r>
      <w:r w:rsidRPr="00C044E6">
        <w:rPr>
          <w:szCs w:val="28"/>
        </w:rPr>
        <w:t xml:space="preserve"> </w:t>
      </w:r>
      <w:r w:rsidR="00212519" w:rsidRPr="00C044E6">
        <w:rPr>
          <w:szCs w:val="28"/>
        </w:rPr>
        <w:t>рассчитан объем необходимой выборочной совокупности</w:t>
      </w:r>
      <w:r w:rsidR="00D90CA7">
        <w:rPr>
          <w:szCs w:val="28"/>
        </w:rPr>
        <w:t xml:space="preserve"> при </w:t>
      </w:r>
      <w:proofErr w:type="spellStart"/>
      <w:r w:rsidR="00D90CA7">
        <w:rPr>
          <w:szCs w:val="28"/>
        </w:rPr>
        <w:t>уровене</w:t>
      </w:r>
      <w:proofErr w:type="spellEnd"/>
      <w:r w:rsidR="00DE1443">
        <w:rPr>
          <w:szCs w:val="28"/>
        </w:rPr>
        <w:t xml:space="preserve"> доверительности 95, предельной ошибке</w:t>
      </w:r>
      <w:r w:rsidRPr="00C044E6">
        <w:rPr>
          <w:szCs w:val="28"/>
        </w:rPr>
        <w:t xml:space="preserve"> выб</w:t>
      </w:r>
      <w:r w:rsidR="00F60CC8" w:rsidRPr="00C044E6">
        <w:rPr>
          <w:szCs w:val="28"/>
        </w:rPr>
        <w:t xml:space="preserve">орки 5. Выборка была рассчитана </w:t>
      </w:r>
      <w:r w:rsidRPr="00C044E6">
        <w:rPr>
          <w:szCs w:val="28"/>
        </w:rPr>
        <w:t>по формуле:</w:t>
      </w:r>
    </w:p>
    <w:p w14:paraId="06B4EDFE" w14:textId="5E0EDF95" w:rsidR="00640184" w:rsidRPr="00C044E6" w:rsidRDefault="00F60CC8" w:rsidP="00C044E6">
      <w:pPr>
        <w:spacing w:after="0" w:line="360" w:lineRule="auto"/>
        <w:contextualSpacing w:val="0"/>
        <w:rPr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Cs w:val="28"/>
            </w:rPr>
            <m:t>n=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8"/>
                </w:rPr>
                <m:t>pqN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∆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8"/>
                </w:rPr>
                <m:t>N+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8"/>
                </w:rPr>
                <m:t>pq</m:t>
              </m:r>
            </m:den>
          </m:f>
          <m:r>
            <m:rPr>
              <m:sty m:val="p"/>
            </m:rPr>
            <w:rPr>
              <w:rFonts w:ascii="Cambria Math" w:hAnsi="Cambria Math"/>
              <w:szCs w:val="28"/>
            </w:rPr>
            <w:br/>
          </m:r>
        </m:oMath>
        <m:oMath>
          <m:r>
            <w:rPr>
              <w:rFonts w:ascii="Cambria Math" w:hAnsi="Cambria Math"/>
              <w:szCs w:val="28"/>
              <w:lang w:val="en-US"/>
            </w:rPr>
            <m:t>n</m:t>
          </m:r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1,96^2*0,5*0,5*3283511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0,05^2*3283511+1,96^2*0.5*0.5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3153483.96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8209.73 </m:t>
              </m:r>
            </m:den>
          </m:f>
          <m:r>
            <w:rPr>
              <w:rFonts w:ascii="Cambria Math" w:hAnsi="Cambria Math"/>
              <w:szCs w:val="28"/>
            </w:rPr>
            <m:t>≈384</m:t>
          </m:r>
        </m:oMath>
      </m:oMathPara>
    </w:p>
    <w:p w14:paraId="7BA42EB7" w14:textId="77777777" w:rsidR="00C044E6" w:rsidRPr="00C044E6" w:rsidRDefault="00C044E6" w:rsidP="00C044E6">
      <w:pPr>
        <w:spacing w:after="0" w:line="360" w:lineRule="auto"/>
        <w:contextualSpacing w:val="0"/>
        <w:rPr>
          <w:szCs w:val="28"/>
        </w:rPr>
      </w:pPr>
    </w:p>
    <w:p w14:paraId="661AD76D" w14:textId="0E5372D6" w:rsidR="00640184" w:rsidRPr="00C044E6" w:rsidRDefault="00640184" w:rsidP="00C044E6">
      <w:pPr>
        <w:spacing w:after="0" w:line="360" w:lineRule="auto"/>
        <w:contextualSpacing w:val="0"/>
        <w:rPr>
          <w:szCs w:val="28"/>
        </w:rPr>
      </w:pPr>
      <w:r w:rsidRPr="00C044E6">
        <w:rPr>
          <w:szCs w:val="28"/>
        </w:rPr>
        <w:t xml:space="preserve">Таким образом, </w:t>
      </w:r>
      <w:r w:rsidR="0057112E" w:rsidRPr="00C044E6">
        <w:rPr>
          <w:szCs w:val="28"/>
        </w:rPr>
        <w:t xml:space="preserve">достаточный </w:t>
      </w:r>
      <w:r w:rsidRPr="00C044E6">
        <w:rPr>
          <w:szCs w:val="28"/>
        </w:rPr>
        <w:t>объем выборки составил</w:t>
      </w:r>
      <w:r w:rsidR="0057112E" w:rsidRPr="00C044E6">
        <w:rPr>
          <w:szCs w:val="28"/>
        </w:rPr>
        <w:t xml:space="preserve"> 384 человека. </w:t>
      </w:r>
      <w:r w:rsidR="00925A9A" w:rsidRPr="00C044E6">
        <w:rPr>
          <w:szCs w:val="28"/>
        </w:rPr>
        <w:t xml:space="preserve"> </w:t>
      </w:r>
    </w:p>
    <w:p w14:paraId="75FCEA31" w14:textId="77777777" w:rsidR="00B542F5" w:rsidRDefault="00DE1443" w:rsidP="00C044E6">
      <w:pPr>
        <w:spacing w:after="0" w:line="360" w:lineRule="auto"/>
        <w:contextualSpacing w:val="0"/>
        <w:rPr>
          <w:szCs w:val="28"/>
        </w:rPr>
      </w:pPr>
      <w:r w:rsidRPr="00C044E6">
        <w:rPr>
          <w:szCs w:val="28"/>
        </w:rPr>
        <w:t>К основным недостаткам и ограничениям социологического исследования через интернет можно отнести смещение выбо</w:t>
      </w:r>
      <w:r>
        <w:rPr>
          <w:szCs w:val="28"/>
        </w:rPr>
        <w:t xml:space="preserve">рки, недостаточную </w:t>
      </w:r>
      <w:r w:rsidRPr="00C044E6">
        <w:rPr>
          <w:szCs w:val="28"/>
        </w:rPr>
        <w:t xml:space="preserve">репрезентативность. </w:t>
      </w:r>
    </w:p>
    <w:p w14:paraId="33C10C7F" w14:textId="373F3A8C" w:rsidR="007E0F25" w:rsidRPr="00C044E6" w:rsidRDefault="008B6FBB" w:rsidP="00C044E6">
      <w:pPr>
        <w:spacing w:after="0" w:line="360" w:lineRule="auto"/>
        <w:contextualSpacing w:val="0"/>
        <w:rPr>
          <w:szCs w:val="28"/>
        </w:rPr>
      </w:pPr>
      <w:r w:rsidRPr="00C044E6">
        <w:rPr>
          <w:szCs w:val="28"/>
        </w:rPr>
        <w:t xml:space="preserve">Перейдем к </w:t>
      </w:r>
      <w:r w:rsidR="00C044E6" w:rsidRPr="00C044E6">
        <w:rPr>
          <w:szCs w:val="28"/>
        </w:rPr>
        <w:t>социально-демографическим характеристикам</w:t>
      </w:r>
      <w:r w:rsidR="007E0F25" w:rsidRPr="00C044E6">
        <w:rPr>
          <w:szCs w:val="28"/>
        </w:rPr>
        <w:t xml:space="preserve"> </w:t>
      </w:r>
      <w:proofErr w:type="gramStart"/>
      <w:r w:rsidR="00C044E6" w:rsidRPr="00C044E6">
        <w:rPr>
          <w:szCs w:val="28"/>
        </w:rPr>
        <w:t>опрошенных</w:t>
      </w:r>
      <w:proofErr w:type="gramEnd"/>
      <w:r w:rsidRPr="00C044E6">
        <w:rPr>
          <w:szCs w:val="28"/>
        </w:rPr>
        <w:t xml:space="preserve">. </w:t>
      </w:r>
      <w:r w:rsidR="004651D3" w:rsidRPr="00C044E6">
        <w:rPr>
          <w:szCs w:val="28"/>
        </w:rPr>
        <w:t>Распределение по возрасту ср</w:t>
      </w:r>
      <w:r w:rsidR="00501EA9" w:rsidRPr="00C044E6">
        <w:rPr>
          <w:szCs w:val="28"/>
        </w:rPr>
        <w:t>еди принявших участие следующее:</w:t>
      </w:r>
      <w:r w:rsidR="00B92E26">
        <w:rPr>
          <w:szCs w:val="28"/>
        </w:rPr>
        <w:t xml:space="preserve"> 2</w:t>
      </w:r>
      <w:r w:rsidR="00DA113C">
        <w:rPr>
          <w:szCs w:val="28"/>
        </w:rPr>
        <w:t>4</w:t>
      </w:r>
      <w:r w:rsidR="00C044E6">
        <w:rPr>
          <w:szCs w:val="28"/>
        </w:rPr>
        <w:t xml:space="preserve"> % –</w:t>
      </w:r>
      <w:r w:rsidR="00B542F5">
        <w:rPr>
          <w:szCs w:val="28"/>
        </w:rPr>
        <w:t xml:space="preserve"> респонденты в возрасте 18-29 лет</w:t>
      </w:r>
      <w:r w:rsidR="00B92E26">
        <w:rPr>
          <w:szCs w:val="28"/>
        </w:rPr>
        <w:t>, 3</w:t>
      </w:r>
      <w:r w:rsidR="00DA113C">
        <w:rPr>
          <w:szCs w:val="28"/>
        </w:rPr>
        <w:t>1</w:t>
      </w:r>
      <w:r w:rsidR="00C044E6">
        <w:rPr>
          <w:szCs w:val="28"/>
        </w:rPr>
        <w:t xml:space="preserve"> % –</w:t>
      </w:r>
      <w:r w:rsidR="004651D3" w:rsidRPr="00C044E6">
        <w:rPr>
          <w:szCs w:val="28"/>
        </w:rPr>
        <w:t xml:space="preserve"> респондент</w:t>
      </w:r>
      <w:r w:rsidR="005E5714" w:rsidRPr="00C044E6">
        <w:rPr>
          <w:szCs w:val="28"/>
        </w:rPr>
        <w:t>ы в возрасте от 30 до 45 лет, 4</w:t>
      </w:r>
      <w:r w:rsidR="00B92E26">
        <w:rPr>
          <w:szCs w:val="28"/>
        </w:rPr>
        <w:t>5</w:t>
      </w:r>
      <w:r w:rsidR="00C044E6">
        <w:rPr>
          <w:szCs w:val="28"/>
        </w:rPr>
        <w:t xml:space="preserve"> % –</w:t>
      </w:r>
      <w:r w:rsidR="004651D3" w:rsidRPr="00C044E6">
        <w:rPr>
          <w:szCs w:val="28"/>
        </w:rPr>
        <w:t xml:space="preserve"> от 46 до 60 лет.</w:t>
      </w:r>
      <w:r w:rsidR="0022583D" w:rsidRPr="00C044E6">
        <w:rPr>
          <w:szCs w:val="28"/>
        </w:rPr>
        <w:t xml:space="preserve"> </w:t>
      </w:r>
      <w:r w:rsidR="00965FEF" w:rsidRPr="00C044E6">
        <w:rPr>
          <w:szCs w:val="28"/>
        </w:rPr>
        <w:t>В исследовании приняли участие 36</w:t>
      </w:r>
      <w:r w:rsidR="00C044E6">
        <w:rPr>
          <w:szCs w:val="28"/>
        </w:rPr>
        <w:t xml:space="preserve"> </w:t>
      </w:r>
      <w:r w:rsidR="00965FEF" w:rsidRPr="00C044E6">
        <w:rPr>
          <w:szCs w:val="28"/>
        </w:rPr>
        <w:t>% мужчин и 64</w:t>
      </w:r>
      <w:r w:rsidR="00C044E6">
        <w:rPr>
          <w:szCs w:val="28"/>
        </w:rPr>
        <w:t xml:space="preserve"> </w:t>
      </w:r>
      <w:r w:rsidR="00965FEF" w:rsidRPr="00C044E6">
        <w:rPr>
          <w:szCs w:val="28"/>
        </w:rPr>
        <w:t xml:space="preserve">% женщин. </w:t>
      </w:r>
    </w:p>
    <w:p w14:paraId="2EC76C9B" w14:textId="3690C125" w:rsidR="00640184" w:rsidRPr="00C044E6" w:rsidRDefault="00640184" w:rsidP="00C044E6">
      <w:pPr>
        <w:spacing w:after="0" w:line="360" w:lineRule="auto"/>
        <w:contextualSpacing w:val="0"/>
        <w:rPr>
          <w:bCs/>
          <w:szCs w:val="28"/>
        </w:rPr>
      </w:pPr>
      <w:r w:rsidRPr="00C044E6">
        <w:rPr>
          <w:szCs w:val="28"/>
        </w:rPr>
        <w:t>По данным опроса, большинство респондентов признали, что ответственность за с</w:t>
      </w:r>
      <w:r w:rsidRPr="00C044E6">
        <w:rPr>
          <w:bCs/>
          <w:szCs w:val="28"/>
        </w:rPr>
        <w:t>охранение объекто</w:t>
      </w:r>
      <w:r w:rsidR="00C044E6">
        <w:rPr>
          <w:bCs/>
          <w:szCs w:val="28"/>
        </w:rPr>
        <w:t>в культурного наследия лежит на </w:t>
      </w:r>
      <w:r w:rsidR="00C5042D">
        <w:rPr>
          <w:bCs/>
          <w:szCs w:val="28"/>
        </w:rPr>
        <w:t>самих жителях</w:t>
      </w:r>
      <w:r w:rsidRPr="00C044E6">
        <w:rPr>
          <w:bCs/>
          <w:szCs w:val="28"/>
        </w:rPr>
        <w:t xml:space="preserve"> и государстве</w:t>
      </w:r>
      <w:r w:rsidR="00C5042D">
        <w:rPr>
          <w:bCs/>
          <w:szCs w:val="28"/>
        </w:rPr>
        <w:t>нных структурах</w:t>
      </w:r>
      <w:r w:rsidRPr="00C044E6">
        <w:rPr>
          <w:bCs/>
          <w:szCs w:val="28"/>
        </w:rPr>
        <w:t xml:space="preserve"> в равной мере (78</w:t>
      </w:r>
      <w:r w:rsidR="00C044E6">
        <w:rPr>
          <w:bCs/>
          <w:szCs w:val="28"/>
        </w:rPr>
        <w:t xml:space="preserve"> </w:t>
      </w:r>
      <w:r w:rsidR="00760FA2">
        <w:rPr>
          <w:bCs/>
          <w:szCs w:val="28"/>
        </w:rPr>
        <w:t xml:space="preserve">% </w:t>
      </w:r>
      <w:r w:rsidRPr="00C044E6">
        <w:rPr>
          <w:bCs/>
          <w:szCs w:val="28"/>
        </w:rPr>
        <w:t>опрошенных).</w:t>
      </w:r>
    </w:p>
    <w:p w14:paraId="339E4163" w14:textId="09D43F97" w:rsidR="00640184" w:rsidRPr="00C044E6" w:rsidRDefault="00640184" w:rsidP="00C044E6">
      <w:pPr>
        <w:spacing w:after="0" w:line="360" w:lineRule="auto"/>
        <w:contextualSpacing w:val="0"/>
        <w:rPr>
          <w:bCs/>
          <w:szCs w:val="28"/>
        </w:rPr>
      </w:pPr>
      <w:r w:rsidRPr="00C044E6">
        <w:rPr>
          <w:bCs/>
          <w:szCs w:val="28"/>
        </w:rPr>
        <w:t xml:space="preserve">По мнению опрошенных, к эффективным </w:t>
      </w:r>
      <w:r w:rsidR="00ED5D63" w:rsidRPr="00C044E6">
        <w:rPr>
          <w:bCs/>
          <w:szCs w:val="28"/>
        </w:rPr>
        <w:t>способам</w:t>
      </w:r>
      <w:r w:rsidR="001D62C5" w:rsidRPr="00C044E6">
        <w:rPr>
          <w:bCs/>
          <w:szCs w:val="28"/>
        </w:rPr>
        <w:t xml:space="preserve"> </w:t>
      </w:r>
      <w:r w:rsidRPr="00C044E6">
        <w:rPr>
          <w:bCs/>
          <w:szCs w:val="28"/>
        </w:rPr>
        <w:t>сохранения объектов культурного наследия относятся: мероприятия по благоустройству территории памятников архитектуры (62</w:t>
      </w:r>
      <w:r w:rsidR="00C044E6">
        <w:rPr>
          <w:bCs/>
          <w:szCs w:val="28"/>
        </w:rPr>
        <w:t xml:space="preserve"> </w:t>
      </w:r>
      <w:r w:rsidRPr="00C044E6">
        <w:rPr>
          <w:bCs/>
          <w:szCs w:val="28"/>
        </w:rPr>
        <w:t>%), обращение к СМИ (59</w:t>
      </w:r>
      <w:r w:rsidR="00C044E6">
        <w:rPr>
          <w:bCs/>
          <w:szCs w:val="28"/>
        </w:rPr>
        <w:t xml:space="preserve"> </w:t>
      </w:r>
      <w:r w:rsidRPr="00C044E6">
        <w:rPr>
          <w:bCs/>
          <w:szCs w:val="28"/>
        </w:rPr>
        <w:t>%), привлечение экспертов для проведения экспер</w:t>
      </w:r>
      <w:r w:rsidR="001D62C5" w:rsidRPr="00C044E6">
        <w:rPr>
          <w:bCs/>
          <w:szCs w:val="28"/>
        </w:rPr>
        <w:t>тизы, юридической помощи (52</w:t>
      </w:r>
      <w:r w:rsidR="00C044E6">
        <w:rPr>
          <w:bCs/>
          <w:szCs w:val="28"/>
        </w:rPr>
        <w:t xml:space="preserve"> </w:t>
      </w:r>
      <w:r w:rsidR="001D62C5" w:rsidRPr="00C044E6">
        <w:rPr>
          <w:bCs/>
          <w:szCs w:val="28"/>
        </w:rPr>
        <w:t xml:space="preserve">%). </w:t>
      </w:r>
      <w:r w:rsidRPr="00C044E6">
        <w:rPr>
          <w:bCs/>
          <w:szCs w:val="28"/>
        </w:rPr>
        <w:t>Ко второй по популярности ответов группе отн</w:t>
      </w:r>
      <w:r w:rsidR="00C044E6">
        <w:rPr>
          <w:bCs/>
          <w:szCs w:val="28"/>
        </w:rPr>
        <w:t xml:space="preserve">осятся такие </w:t>
      </w:r>
      <w:r w:rsidR="00C044E6">
        <w:rPr>
          <w:bCs/>
          <w:szCs w:val="28"/>
        </w:rPr>
        <w:lastRenderedPageBreak/>
        <w:t xml:space="preserve">возможные действия, </w:t>
      </w:r>
      <w:r w:rsidRPr="00C044E6">
        <w:rPr>
          <w:bCs/>
          <w:szCs w:val="28"/>
        </w:rPr>
        <w:t>как</w:t>
      </w:r>
      <w:r w:rsidR="00434A4D" w:rsidRPr="00C044E6">
        <w:rPr>
          <w:bCs/>
          <w:szCs w:val="28"/>
        </w:rPr>
        <w:t>:</w:t>
      </w:r>
      <w:r w:rsidR="00C044E6">
        <w:rPr>
          <w:bCs/>
          <w:szCs w:val="28"/>
        </w:rPr>
        <w:t xml:space="preserve"> привлечение</w:t>
      </w:r>
      <w:r w:rsidRPr="00C044E6">
        <w:rPr>
          <w:bCs/>
          <w:szCs w:val="28"/>
        </w:rPr>
        <w:t xml:space="preserve"> внимания к проблеме в Интернете (41</w:t>
      </w:r>
      <w:r w:rsidR="00C044E6">
        <w:rPr>
          <w:bCs/>
          <w:szCs w:val="28"/>
        </w:rPr>
        <w:t> </w:t>
      </w:r>
      <w:r w:rsidRPr="00C044E6">
        <w:rPr>
          <w:bCs/>
          <w:szCs w:val="28"/>
        </w:rPr>
        <w:t>%), письменные обращения к органам власти, сбор подписей (39</w:t>
      </w:r>
      <w:r w:rsidR="00C044E6">
        <w:rPr>
          <w:bCs/>
          <w:szCs w:val="28"/>
        </w:rPr>
        <w:t xml:space="preserve"> </w:t>
      </w:r>
      <w:r w:rsidRPr="00C044E6">
        <w:rPr>
          <w:bCs/>
          <w:szCs w:val="28"/>
        </w:rPr>
        <w:t>%).</w:t>
      </w:r>
      <w:r w:rsidR="001D62C5" w:rsidRPr="00C044E6">
        <w:rPr>
          <w:bCs/>
          <w:szCs w:val="28"/>
        </w:rPr>
        <w:t xml:space="preserve"> </w:t>
      </w:r>
      <w:r w:rsidR="00C044E6">
        <w:rPr>
          <w:bCs/>
          <w:szCs w:val="28"/>
        </w:rPr>
        <w:t>К </w:t>
      </w:r>
      <w:r w:rsidRPr="00C044E6">
        <w:rPr>
          <w:bCs/>
          <w:szCs w:val="28"/>
        </w:rPr>
        <w:t>третьей по популярности ответов группе респонденты отнесли митинги (23</w:t>
      </w:r>
      <w:r w:rsidR="00C044E6">
        <w:rPr>
          <w:bCs/>
          <w:szCs w:val="28"/>
        </w:rPr>
        <w:t> </w:t>
      </w:r>
      <w:r w:rsidRPr="00C044E6">
        <w:rPr>
          <w:bCs/>
          <w:szCs w:val="28"/>
        </w:rPr>
        <w:t xml:space="preserve">%), проведение публичных чтений, </w:t>
      </w:r>
      <w:proofErr w:type="spellStart"/>
      <w:r w:rsidRPr="00C044E6">
        <w:rPr>
          <w:bCs/>
          <w:szCs w:val="28"/>
        </w:rPr>
        <w:t>флеш</w:t>
      </w:r>
      <w:proofErr w:type="spellEnd"/>
      <w:r w:rsidRPr="00C044E6">
        <w:rPr>
          <w:bCs/>
          <w:szCs w:val="28"/>
        </w:rPr>
        <w:t>-мобов (21</w:t>
      </w:r>
      <w:r w:rsidR="00C044E6">
        <w:rPr>
          <w:bCs/>
          <w:szCs w:val="28"/>
        </w:rPr>
        <w:t xml:space="preserve"> </w:t>
      </w:r>
      <w:r w:rsidRPr="00C044E6">
        <w:rPr>
          <w:bCs/>
          <w:szCs w:val="28"/>
        </w:rPr>
        <w:t>%), и наименее популярным, по мнению участников опроса,</w:t>
      </w:r>
      <w:r w:rsidR="00C044E6">
        <w:rPr>
          <w:bCs/>
          <w:szCs w:val="28"/>
        </w:rPr>
        <w:t xml:space="preserve"> является такой метод борьбы за </w:t>
      </w:r>
      <w:r w:rsidRPr="00C044E6">
        <w:rPr>
          <w:bCs/>
          <w:szCs w:val="28"/>
        </w:rPr>
        <w:t>сохранение культурного наследия, как пикет (8</w:t>
      </w:r>
      <w:r w:rsidR="00C044E6">
        <w:rPr>
          <w:bCs/>
          <w:szCs w:val="28"/>
        </w:rPr>
        <w:t xml:space="preserve"> </w:t>
      </w:r>
      <w:r w:rsidRPr="00C044E6">
        <w:rPr>
          <w:bCs/>
          <w:szCs w:val="28"/>
        </w:rPr>
        <w:t xml:space="preserve">%). Причем каждый четвертый опрошенный принимал участие в деятельности по сохранению объектов культурного наследия в какой-либо форме. </w:t>
      </w:r>
    </w:p>
    <w:p w14:paraId="593F4CF4" w14:textId="362E1363" w:rsidR="00434A4D" w:rsidRPr="00C044E6" w:rsidRDefault="00640184" w:rsidP="00C044E6">
      <w:pPr>
        <w:spacing w:after="0" w:line="360" w:lineRule="auto"/>
        <w:contextualSpacing w:val="0"/>
        <w:rPr>
          <w:bCs/>
          <w:szCs w:val="28"/>
        </w:rPr>
      </w:pPr>
      <w:r w:rsidRPr="00C044E6">
        <w:rPr>
          <w:bCs/>
          <w:szCs w:val="28"/>
        </w:rPr>
        <w:t>Больше половины опрошенных зая</w:t>
      </w:r>
      <w:r w:rsidR="0028127B">
        <w:rPr>
          <w:bCs/>
          <w:szCs w:val="28"/>
        </w:rPr>
        <w:t>вили о готовности участвовать в </w:t>
      </w:r>
      <w:r w:rsidRPr="00C044E6">
        <w:rPr>
          <w:bCs/>
          <w:szCs w:val="28"/>
        </w:rPr>
        <w:t>деятельности по сохранен</w:t>
      </w:r>
      <w:r w:rsidR="006E0D08" w:rsidRPr="00C044E6">
        <w:rPr>
          <w:bCs/>
          <w:szCs w:val="28"/>
        </w:rPr>
        <w:t>ию памятника архитектуры</w:t>
      </w:r>
      <w:r w:rsidRPr="00C044E6">
        <w:rPr>
          <w:bCs/>
          <w:szCs w:val="28"/>
        </w:rPr>
        <w:t>, 8</w:t>
      </w:r>
      <w:r w:rsidR="0028127B">
        <w:rPr>
          <w:bCs/>
          <w:szCs w:val="28"/>
        </w:rPr>
        <w:t xml:space="preserve"> </w:t>
      </w:r>
      <w:r w:rsidRPr="00C044E6">
        <w:rPr>
          <w:bCs/>
          <w:szCs w:val="28"/>
        </w:rPr>
        <w:t>% жителей поучаствуют в этом, только если это будет проходить в непосредственной близости от их дома, двора. Любопытно, что такой подход свойственен только молодому</w:t>
      </w:r>
      <w:r w:rsidR="0028127B">
        <w:rPr>
          <w:bCs/>
          <w:szCs w:val="28"/>
        </w:rPr>
        <w:t xml:space="preserve"> поколению (среди опрошенных 18–</w:t>
      </w:r>
      <w:r w:rsidRPr="00C044E6">
        <w:rPr>
          <w:bCs/>
          <w:szCs w:val="28"/>
        </w:rPr>
        <w:t xml:space="preserve">29 лет </w:t>
      </w:r>
      <w:r w:rsidR="00AB6568" w:rsidRPr="00C044E6">
        <w:rPr>
          <w:bCs/>
          <w:szCs w:val="28"/>
        </w:rPr>
        <w:t>–</w:t>
      </w:r>
      <w:r w:rsidRPr="00C044E6">
        <w:rPr>
          <w:bCs/>
          <w:szCs w:val="28"/>
        </w:rPr>
        <w:t xml:space="preserve"> 17,8</w:t>
      </w:r>
      <w:r w:rsidR="0028127B">
        <w:rPr>
          <w:bCs/>
          <w:szCs w:val="28"/>
        </w:rPr>
        <w:t xml:space="preserve"> %, среди жителей 46–</w:t>
      </w:r>
      <w:r w:rsidRPr="00C044E6">
        <w:rPr>
          <w:bCs/>
          <w:szCs w:val="28"/>
        </w:rPr>
        <w:t xml:space="preserve">60 лет таких ответов не нашлось). </w:t>
      </w:r>
    </w:p>
    <w:p w14:paraId="6C780C3F" w14:textId="3421C8BA" w:rsidR="00434A4D" w:rsidRPr="00C044E6" w:rsidRDefault="00640184" w:rsidP="00C044E6">
      <w:pPr>
        <w:spacing w:after="0" w:line="360" w:lineRule="auto"/>
        <w:contextualSpacing w:val="0"/>
        <w:rPr>
          <w:bCs/>
          <w:szCs w:val="28"/>
        </w:rPr>
      </w:pPr>
      <w:r w:rsidRPr="00C044E6">
        <w:rPr>
          <w:bCs/>
          <w:szCs w:val="28"/>
        </w:rPr>
        <w:t>Респондентов просили оценить эффективность действий государственной власти по сохранению объектов культурного наследия</w:t>
      </w:r>
      <w:r w:rsidR="0028127B">
        <w:rPr>
          <w:bCs/>
          <w:szCs w:val="28"/>
        </w:rPr>
        <w:br/>
      </w:r>
      <w:r w:rsidRPr="00C044E6">
        <w:rPr>
          <w:bCs/>
          <w:szCs w:val="28"/>
        </w:rPr>
        <w:t>по 5-балльной шкале. В среднем респонденты о</w:t>
      </w:r>
      <w:r w:rsidR="0028127B">
        <w:rPr>
          <w:bCs/>
          <w:szCs w:val="28"/>
        </w:rPr>
        <w:t>ценили их работу на 2,26 </w:t>
      </w:r>
      <w:r w:rsidR="00434A4D" w:rsidRPr="00C044E6">
        <w:rPr>
          <w:bCs/>
          <w:szCs w:val="28"/>
        </w:rPr>
        <w:t>балла.</w:t>
      </w:r>
    </w:p>
    <w:p w14:paraId="547AC465" w14:textId="36401688" w:rsidR="00640184" w:rsidRPr="00C044E6" w:rsidRDefault="00640184" w:rsidP="00C044E6">
      <w:pPr>
        <w:spacing w:after="0" w:line="360" w:lineRule="auto"/>
        <w:contextualSpacing w:val="0"/>
        <w:rPr>
          <w:bCs/>
          <w:szCs w:val="28"/>
        </w:rPr>
      </w:pPr>
      <w:r w:rsidRPr="00C044E6">
        <w:rPr>
          <w:bCs/>
          <w:szCs w:val="28"/>
        </w:rPr>
        <w:t>Больше трети участников опроса (35</w:t>
      </w:r>
      <w:r w:rsidR="0028127B">
        <w:rPr>
          <w:bCs/>
          <w:szCs w:val="28"/>
        </w:rPr>
        <w:t> </w:t>
      </w:r>
      <w:r w:rsidRPr="00C044E6">
        <w:rPr>
          <w:bCs/>
          <w:szCs w:val="28"/>
        </w:rPr>
        <w:t xml:space="preserve">%) убеждены, что основной причиной неучастия граждан в деятельности по сохранению культурного наследия является отсутствие интереса к окружающей </w:t>
      </w:r>
      <w:r w:rsidR="00D75B87">
        <w:rPr>
          <w:bCs/>
          <w:szCs w:val="28"/>
        </w:rPr>
        <w:t xml:space="preserve">городской </w:t>
      </w:r>
      <w:r w:rsidRPr="00C044E6">
        <w:rPr>
          <w:bCs/>
          <w:szCs w:val="28"/>
        </w:rPr>
        <w:t>среде, другая треть (32</w:t>
      </w:r>
      <w:r w:rsidR="0028127B">
        <w:rPr>
          <w:bCs/>
          <w:szCs w:val="28"/>
        </w:rPr>
        <w:t> </w:t>
      </w:r>
      <w:r w:rsidRPr="00C044E6">
        <w:rPr>
          <w:bCs/>
          <w:szCs w:val="28"/>
        </w:rPr>
        <w:t>%) респондентов полагает, что у людей отсутствует время и силы для участия в подобных мероприятиях. Практический каждый пятый (19</w:t>
      </w:r>
      <w:r w:rsidR="0028127B">
        <w:rPr>
          <w:bCs/>
          <w:szCs w:val="28"/>
        </w:rPr>
        <w:t> </w:t>
      </w:r>
      <w:r w:rsidRPr="00C044E6">
        <w:rPr>
          <w:bCs/>
          <w:szCs w:val="28"/>
        </w:rPr>
        <w:t>%) убежден,</w:t>
      </w:r>
      <w:r w:rsidR="00F06D5E" w:rsidRPr="00C044E6">
        <w:rPr>
          <w:bCs/>
          <w:szCs w:val="28"/>
        </w:rPr>
        <w:t xml:space="preserve"> что подобное участие бесполезно</w:t>
      </w:r>
      <w:r w:rsidRPr="00C044E6">
        <w:rPr>
          <w:bCs/>
          <w:szCs w:val="28"/>
        </w:rPr>
        <w:t>, и у простых людей нет возможности на что-либо повлиять. Еще</w:t>
      </w:r>
      <w:r w:rsidR="00D75B87">
        <w:rPr>
          <w:bCs/>
          <w:szCs w:val="28"/>
        </w:rPr>
        <w:t xml:space="preserve"> 14 % относят</w:t>
      </w:r>
      <w:r w:rsidR="0028127B">
        <w:rPr>
          <w:bCs/>
          <w:szCs w:val="28"/>
        </w:rPr>
        <w:t xml:space="preserve"> данные вопросы </w:t>
      </w:r>
      <w:r w:rsidR="00D75B87">
        <w:rPr>
          <w:bCs/>
          <w:szCs w:val="28"/>
        </w:rPr>
        <w:t>исключительно к</w:t>
      </w:r>
      <w:r w:rsidR="0028127B">
        <w:rPr>
          <w:bCs/>
          <w:szCs w:val="28"/>
        </w:rPr>
        <w:t> </w:t>
      </w:r>
      <w:r w:rsidRPr="00C044E6">
        <w:rPr>
          <w:bCs/>
          <w:szCs w:val="28"/>
        </w:rPr>
        <w:t>компетенции государства.</w:t>
      </w:r>
    </w:p>
    <w:p w14:paraId="04CD4C1C" w14:textId="6C0C6C79" w:rsidR="00640184" w:rsidRPr="00C044E6" w:rsidRDefault="00640184" w:rsidP="00C044E6">
      <w:pPr>
        <w:autoSpaceDE w:val="0"/>
        <w:autoSpaceDN w:val="0"/>
        <w:adjustRightInd w:val="0"/>
        <w:spacing w:after="0" w:line="360" w:lineRule="auto"/>
        <w:contextualSpacing w:val="0"/>
        <w:rPr>
          <w:bCs/>
          <w:szCs w:val="28"/>
        </w:rPr>
      </w:pPr>
      <w:r w:rsidRPr="00C044E6">
        <w:rPr>
          <w:bCs/>
          <w:szCs w:val="28"/>
        </w:rPr>
        <w:t xml:space="preserve">Участники опроса достаточно хорошо осведомлены о названиях организаций, занимающихся </w:t>
      </w:r>
      <w:r w:rsidRPr="0028127B">
        <w:rPr>
          <w:bCs/>
          <w:szCs w:val="28"/>
        </w:rPr>
        <w:t>сохранением объектов культурного наследия. Самой известной респондентам организацией является ЮНЕСКО. Ко второй группе наиболее часто упоминаемых организаций относятся «Живой город»</w:t>
      </w:r>
      <w:r w:rsidRPr="00C044E6">
        <w:rPr>
          <w:bCs/>
          <w:szCs w:val="28"/>
        </w:rPr>
        <w:t xml:space="preserve"> </w:t>
      </w:r>
      <w:r w:rsidRPr="00C044E6">
        <w:rPr>
          <w:bCs/>
          <w:szCs w:val="28"/>
        </w:rPr>
        <w:lastRenderedPageBreak/>
        <w:t>(39</w:t>
      </w:r>
      <w:r w:rsidR="0028127B">
        <w:rPr>
          <w:bCs/>
          <w:szCs w:val="28"/>
        </w:rPr>
        <w:t> </w:t>
      </w:r>
      <w:r w:rsidRPr="00C044E6">
        <w:rPr>
          <w:bCs/>
          <w:szCs w:val="28"/>
        </w:rPr>
        <w:t>%), ВООПИК (33</w:t>
      </w:r>
      <w:r w:rsidR="0028127B">
        <w:rPr>
          <w:bCs/>
          <w:szCs w:val="28"/>
        </w:rPr>
        <w:t xml:space="preserve"> %), </w:t>
      </w:r>
      <w:r w:rsidRPr="00C044E6">
        <w:rPr>
          <w:bCs/>
          <w:szCs w:val="28"/>
        </w:rPr>
        <w:t>ИКОМОС (16</w:t>
      </w:r>
      <w:r w:rsidR="0028127B">
        <w:rPr>
          <w:bCs/>
          <w:szCs w:val="28"/>
        </w:rPr>
        <w:t> </w:t>
      </w:r>
      <w:r w:rsidRPr="00C044E6">
        <w:rPr>
          <w:bCs/>
          <w:szCs w:val="28"/>
        </w:rPr>
        <w:t>%). Практически каждый десятый опрошенный упомянул такие организации, как «Синяя лента» (13</w:t>
      </w:r>
      <w:r w:rsidR="0028127B">
        <w:rPr>
          <w:bCs/>
          <w:szCs w:val="28"/>
        </w:rPr>
        <w:t> </w:t>
      </w:r>
      <w:r w:rsidRPr="00C044E6">
        <w:rPr>
          <w:bCs/>
          <w:szCs w:val="28"/>
        </w:rPr>
        <w:t>%), «Охтинская дуга» (11</w:t>
      </w:r>
      <w:r w:rsidR="0028127B">
        <w:rPr>
          <w:bCs/>
          <w:szCs w:val="28"/>
        </w:rPr>
        <w:t> </w:t>
      </w:r>
      <w:r w:rsidRPr="00C044E6">
        <w:rPr>
          <w:bCs/>
          <w:szCs w:val="28"/>
        </w:rPr>
        <w:t>%), Гражданская коалиция в защиту Петербурга (9</w:t>
      </w:r>
      <w:r w:rsidR="0028127B">
        <w:rPr>
          <w:bCs/>
          <w:szCs w:val="28"/>
        </w:rPr>
        <w:t> </w:t>
      </w:r>
      <w:r w:rsidRPr="00C044E6">
        <w:rPr>
          <w:bCs/>
          <w:szCs w:val="28"/>
        </w:rPr>
        <w:t>%) и ЭРА (8</w:t>
      </w:r>
      <w:r w:rsidR="0028127B">
        <w:rPr>
          <w:bCs/>
          <w:szCs w:val="28"/>
        </w:rPr>
        <w:t xml:space="preserve"> </w:t>
      </w:r>
      <w:r w:rsidRPr="00C044E6">
        <w:rPr>
          <w:bCs/>
          <w:szCs w:val="28"/>
        </w:rPr>
        <w:t>%). Лишь 1</w:t>
      </w:r>
      <w:r w:rsidR="0028127B">
        <w:rPr>
          <w:bCs/>
          <w:szCs w:val="28"/>
        </w:rPr>
        <w:t xml:space="preserve"> </w:t>
      </w:r>
      <w:r w:rsidRPr="00C044E6">
        <w:rPr>
          <w:bCs/>
          <w:szCs w:val="28"/>
        </w:rPr>
        <w:t xml:space="preserve">% респондентов не назвал ни одной знакомой ему организации. </w:t>
      </w:r>
    </w:p>
    <w:p w14:paraId="52ED737C" w14:textId="4113681A" w:rsidR="00640184" w:rsidRPr="00C044E6" w:rsidRDefault="00640184" w:rsidP="00C044E6">
      <w:pPr>
        <w:autoSpaceDE w:val="0"/>
        <w:autoSpaceDN w:val="0"/>
        <w:adjustRightInd w:val="0"/>
        <w:spacing w:after="0" w:line="360" w:lineRule="auto"/>
        <w:contextualSpacing w:val="0"/>
        <w:rPr>
          <w:szCs w:val="28"/>
        </w:rPr>
      </w:pPr>
      <w:r w:rsidRPr="00C044E6">
        <w:rPr>
          <w:bCs/>
          <w:szCs w:val="28"/>
        </w:rPr>
        <w:t>По оценкам респондентов, жители</w:t>
      </w:r>
      <w:r w:rsidR="0028127B">
        <w:rPr>
          <w:bCs/>
          <w:szCs w:val="28"/>
        </w:rPr>
        <w:t xml:space="preserve"> города были наиболее активны в </w:t>
      </w:r>
      <w:r w:rsidRPr="00C044E6">
        <w:rPr>
          <w:bCs/>
          <w:szCs w:val="28"/>
        </w:rPr>
        <w:t>деятельности по сохранению объектов культурного наследия в настоящее время (53,4</w:t>
      </w:r>
      <w:r w:rsidR="0028127B">
        <w:rPr>
          <w:bCs/>
          <w:szCs w:val="28"/>
        </w:rPr>
        <w:t xml:space="preserve"> %) и в 1985–</w:t>
      </w:r>
      <w:r w:rsidRPr="00C044E6">
        <w:rPr>
          <w:bCs/>
          <w:szCs w:val="28"/>
        </w:rPr>
        <w:t>1991 годах (27,3</w:t>
      </w:r>
      <w:r w:rsidR="0028127B">
        <w:rPr>
          <w:bCs/>
          <w:szCs w:val="28"/>
        </w:rPr>
        <w:t xml:space="preserve"> </w:t>
      </w:r>
      <w:r w:rsidRPr="00C044E6">
        <w:rPr>
          <w:bCs/>
          <w:szCs w:val="28"/>
        </w:rPr>
        <w:t xml:space="preserve">%). Периодизация временных промежутков была сформулирована на основе исследования Б. </w:t>
      </w:r>
      <w:proofErr w:type="spellStart"/>
      <w:r w:rsidRPr="00C044E6">
        <w:rPr>
          <w:szCs w:val="28"/>
        </w:rPr>
        <w:t>Гладарева</w:t>
      </w:r>
      <w:proofErr w:type="spellEnd"/>
      <w:r w:rsidRPr="00C044E6">
        <w:rPr>
          <w:szCs w:val="28"/>
        </w:rPr>
        <w:t xml:space="preserve">  «Историко-культурное наследие Петербу</w:t>
      </w:r>
      <w:r w:rsidR="0028127B">
        <w:rPr>
          <w:szCs w:val="28"/>
        </w:rPr>
        <w:t>рга: рождение общественности из </w:t>
      </w:r>
      <w:r w:rsidRPr="00C044E6">
        <w:rPr>
          <w:szCs w:val="28"/>
        </w:rPr>
        <w:t>духа Города», в котором автор выделяет 4 этапа активизации гражданской активности в данной сфере.</w:t>
      </w:r>
      <w:r w:rsidRPr="00C044E6">
        <w:rPr>
          <w:rStyle w:val="a5"/>
          <w:szCs w:val="28"/>
        </w:rPr>
        <w:footnoteReference w:id="147"/>
      </w:r>
    </w:p>
    <w:p w14:paraId="7A74476A" w14:textId="6D393601" w:rsidR="0004342B" w:rsidRPr="00C044E6" w:rsidRDefault="00640184" w:rsidP="00C044E6">
      <w:pPr>
        <w:spacing w:after="0" w:line="360" w:lineRule="auto"/>
        <w:contextualSpacing w:val="0"/>
        <w:rPr>
          <w:bCs/>
          <w:szCs w:val="28"/>
        </w:rPr>
      </w:pPr>
      <w:r w:rsidRPr="00C044E6">
        <w:rPr>
          <w:bCs/>
          <w:szCs w:val="28"/>
        </w:rPr>
        <w:t>Декларируемая готовность об</w:t>
      </w:r>
      <w:r w:rsidR="0028127B">
        <w:rPr>
          <w:bCs/>
          <w:szCs w:val="28"/>
        </w:rPr>
        <w:t>ъединяться с другими людьми для </w:t>
      </w:r>
      <w:r w:rsidRPr="00C044E6">
        <w:rPr>
          <w:bCs/>
          <w:szCs w:val="28"/>
        </w:rPr>
        <w:t>сохранения объектов культурного наследия довольн</w:t>
      </w:r>
      <w:r w:rsidR="005552AA" w:rsidRPr="00C044E6">
        <w:rPr>
          <w:bCs/>
          <w:szCs w:val="28"/>
        </w:rPr>
        <w:t xml:space="preserve">о велика </w:t>
      </w:r>
      <w:r w:rsidR="00AB6568" w:rsidRPr="00C044E6">
        <w:rPr>
          <w:bCs/>
          <w:szCs w:val="28"/>
        </w:rPr>
        <w:t>–</w:t>
      </w:r>
      <w:r w:rsidR="005552AA" w:rsidRPr="00C044E6">
        <w:rPr>
          <w:bCs/>
          <w:szCs w:val="28"/>
        </w:rPr>
        <w:t xml:space="preserve"> 80</w:t>
      </w:r>
      <w:r w:rsidR="0028127B">
        <w:rPr>
          <w:bCs/>
          <w:szCs w:val="28"/>
        </w:rPr>
        <w:t> </w:t>
      </w:r>
      <w:r w:rsidR="005552AA" w:rsidRPr="00C044E6">
        <w:rPr>
          <w:bCs/>
          <w:szCs w:val="28"/>
        </w:rPr>
        <w:t>%. М</w:t>
      </w:r>
      <w:r w:rsidRPr="00C044E6">
        <w:rPr>
          <w:bCs/>
          <w:szCs w:val="28"/>
        </w:rPr>
        <w:t>ожно</w:t>
      </w:r>
      <w:r w:rsidR="00323AB2" w:rsidRPr="00C044E6">
        <w:rPr>
          <w:bCs/>
          <w:szCs w:val="28"/>
        </w:rPr>
        <w:t xml:space="preserve"> </w:t>
      </w:r>
      <w:r w:rsidR="005552AA" w:rsidRPr="00C044E6">
        <w:rPr>
          <w:bCs/>
          <w:szCs w:val="28"/>
        </w:rPr>
        <w:t>пре</w:t>
      </w:r>
      <w:r w:rsidR="0028127B">
        <w:rPr>
          <w:bCs/>
          <w:szCs w:val="28"/>
        </w:rPr>
        <w:t>д</w:t>
      </w:r>
      <w:r w:rsidR="005552AA" w:rsidRPr="00C044E6">
        <w:rPr>
          <w:bCs/>
          <w:szCs w:val="28"/>
        </w:rPr>
        <w:t>положить</w:t>
      </w:r>
      <w:r w:rsidRPr="00C044E6">
        <w:rPr>
          <w:bCs/>
          <w:szCs w:val="28"/>
        </w:rPr>
        <w:t>, что</w:t>
      </w:r>
      <w:r w:rsidR="0028127B">
        <w:rPr>
          <w:bCs/>
          <w:szCs w:val="28"/>
        </w:rPr>
        <w:t xml:space="preserve"> жители Санкт-Петербурга обладаю</w:t>
      </w:r>
      <w:r w:rsidRPr="00C044E6">
        <w:rPr>
          <w:bCs/>
          <w:szCs w:val="28"/>
        </w:rPr>
        <w:t>т довольно высоким потенциалом участия в сохранении объектов культурного наследия в различных формах, высокой вероятностью объединения коллективных усилий гор</w:t>
      </w:r>
      <w:r w:rsidR="00E067B9" w:rsidRPr="00C044E6">
        <w:rPr>
          <w:bCs/>
          <w:szCs w:val="28"/>
        </w:rPr>
        <w:t>ожан.</w:t>
      </w:r>
    </w:p>
    <w:p w14:paraId="59E4B8E0" w14:textId="4B70D748" w:rsidR="006B4256" w:rsidRPr="00C044E6" w:rsidRDefault="006B4256" w:rsidP="00C044E6">
      <w:pPr>
        <w:spacing w:after="0" w:line="360" w:lineRule="auto"/>
        <w:contextualSpacing w:val="0"/>
        <w:rPr>
          <w:szCs w:val="28"/>
        </w:rPr>
      </w:pPr>
      <w:r w:rsidRPr="00C044E6">
        <w:rPr>
          <w:szCs w:val="28"/>
        </w:rPr>
        <w:t>С целью выявления и оценки тесноты связи между рядами сопоставляемых колич</w:t>
      </w:r>
      <w:r w:rsidR="0028127B">
        <w:rPr>
          <w:szCs w:val="28"/>
        </w:rPr>
        <w:t>ественных показателей опросника</w:t>
      </w:r>
      <w:r w:rsidRPr="00C044E6">
        <w:rPr>
          <w:szCs w:val="28"/>
        </w:rPr>
        <w:t xml:space="preserve"> был рассчитан коэффициент корреляции </w:t>
      </w:r>
      <w:proofErr w:type="spellStart"/>
      <w:r w:rsidRPr="00C044E6">
        <w:rPr>
          <w:szCs w:val="28"/>
        </w:rPr>
        <w:t>Спирмена</w:t>
      </w:r>
      <w:proofErr w:type="spellEnd"/>
      <w:r w:rsidRPr="00C044E6">
        <w:rPr>
          <w:szCs w:val="28"/>
        </w:rPr>
        <w:t>.</w:t>
      </w:r>
      <w:r w:rsidR="00D82AE2" w:rsidRPr="00C044E6">
        <w:rPr>
          <w:szCs w:val="28"/>
        </w:rPr>
        <w:t xml:space="preserve"> </w:t>
      </w:r>
      <w:r w:rsidR="00E36676" w:rsidRPr="00C044E6">
        <w:rPr>
          <w:szCs w:val="28"/>
        </w:rPr>
        <w:t>Результаты корреляционного ана</w:t>
      </w:r>
      <w:r w:rsidR="00E113A6" w:rsidRPr="00C044E6">
        <w:rPr>
          <w:szCs w:val="28"/>
        </w:rPr>
        <w:t>лиза представлены</w:t>
      </w:r>
      <w:r w:rsidR="009032B6" w:rsidRPr="00C044E6">
        <w:rPr>
          <w:szCs w:val="28"/>
        </w:rPr>
        <w:t xml:space="preserve"> </w:t>
      </w:r>
      <w:r w:rsidR="00805504" w:rsidRPr="00C044E6">
        <w:rPr>
          <w:szCs w:val="28"/>
        </w:rPr>
        <w:t xml:space="preserve">в Приложении. </w:t>
      </w:r>
      <w:r w:rsidRPr="00C044E6">
        <w:rPr>
          <w:szCs w:val="28"/>
        </w:rPr>
        <w:t>В корреляционных таблицах использованы следующие обозначения значимости корреляций:</w:t>
      </w:r>
    </w:p>
    <w:p w14:paraId="36953D85" w14:textId="77777777" w:rsidR="006B4256" w:rsidRPr="00C044E6" w:rsidRDefault="006B4256" w:rsidP="00C044E6">
      <w:pPr>
        <w:spacing w:after="0" w:line="360" w:lineRule="auto"/>
        <w:contextualSpacing w:val="0"/>
        <w:rPr>
          <w:szCs w:val="28"/>
        </w:rPr>
      </w:pPr>
      <w:r w:rsidRPr="00C044E6">
        <w:rPr>
          <w:szCs w:val="28"/>
        </w:rPr>
        <w:t>** – Корреляция значима на уровне 0,01 (двухсторонняя).</w:t>
      </w:r>
    </w:p>
    <w:p w14:paraId="1665F07C" w14:textId="77777777" w:rsidR="006B4256" w:rsidRPr="00C044E6" w:rsidRDefault="006B4256" w:rsidP="00C044E6">
      <w:pPr>
        <w:spacing w:after="0" w:line="360" w:lineRule="auto"/>
        <w:contextualSpacing w:val="0"/>
        <w:rPr>
          <w:szCs w:val="28"/>
        </w:rPr>
      </w:pPr>
      <w:r w:rsidRPr="00C044E6">
        <w:rPr>
          <w:szCs w:val="28"/>
        </w:rPr>
        <w:t>* – Корреляция значима на уровне 0,05 (двухсторонняя).</w:t>
      </w:r>
    </w:p>
    <w:p w14:paraId="5FC77E5E" w14:textId="77777777" w:rsidR="006B4256" w:rsidRPr="00C044E6" w:rsidRDefault="006B4256" w:rsidP="00C044E6">
      <w:pPr>
        <w:spacing w:after="0" w:line="360" w:lineRule="auto"/>
        <w:contextualSpacing w:val="0"/>
        <w:rPr>
          <w:szCs w:val="28"/>
        </w:rPr>
      </w:pPr>
      <w:r w:rsidRPr="00C044E6">
        <w:rPr>
          <w:szCs w:val="28"/>
        </w:rPr>
        <w:t>В корреляционный анализ были включены следующие переменные:</w:t>
      </w:r>
    </w:p>
    <w:p w14:paraId="0347B445" w14:textId="0083899D" w:rsidR="006B4256" w:rsidRPr="00C044E6" w:rsidRDefault="0028127B" w:rsidP="0028127B">
      <w:pPr>
        <w:autoSpaceDE w:val="0"/>
        <w:autoSpaceDN w:val="0"/>
        <w:adjustRightInd w:val="0"/>
        <w:spacing w:after="0" w:line="360" w:lineRule="auto"/>
        <w:ind w:left="709" w:firstLine="0"/>
        <w:contextualSpacing w:val="0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6B4256" w:rsidRPr="00C044E6">
        <w:rPr>
          <w:color w:val="000000"/>
          <w:szCs w:val="28"/>
        </w:rPr>
        <w:t>Укажите Ваш пол</w:t>
      </w:r>
      <w:r w:rsidR="006B4256" w:rsidRPr="00C044E6">
        <w:rPr>
          <w:rStyle w:val="a5"/>
          <w:color w:val="000000"/>
          <w:szCs w:val="28"/>
        </w:rPr>
        <w:footnoteReference w:id="148"/>
      </w:r>
      <w:r>
        <w:rPr>
          <w:color w:val="000000"/>
          <w:szCs w:val="28"/>
        </w:rPr>
        <w:t>.</w:t>
      </w:r>
    </w:p>
    <w:p w14:paraId="70DB5F8E" w14:textId="2E2E763D" w:rsidR="006B4256" w:rsidRPr="00C044E6" w:rsidRDefault="0028127B" w:rsidP="0028127B">
      <w:pPr>
        <w:autoSpaceDE w:val="0"/>
        <w:autoSpaceDN w:val="0"/>
        <w:adjustRightInd w:val="0"/>
        <w:spacing w:after="0" w:line="360" w:lineRule="auto"/>
        <w:ind w:left="709" w:firstLine="0"/>
        <w:contextualSpacing w:val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2. </w:t>
      </w:r>
      <w:r w:rsidR="006B4256" w:rsidRPr="00C044E6">
        <w:rPr>
          <w:color w:val="000000"/>
          <w:szCs w:val="28"/>
        </w:rPr>
        <w:t>Укажите Ваше образование</w:t>
      </w:r>
      <w:r w:rsidR="006B4256" w:rsidRPr="00C044E6">
        <w:rPr>
          <w:rStyle w:val="a5"/>
          <w:color w:val="000000"/>
          <w:szCs w:val="28"/>
        </w:rPr>
        <w:footnoteReference w:id="149"/>
      </w:r>
      <w:r>
        <w:rPr>
          <w:color w:val="000000"/>
          <w:szCs w:val="28"/>
        </w:rPr>
        <w:t>.</w:t>
      </w:r>
    </w:p>
    <w:p w14:paraId="2AEDB609" w14:textId="7AE45C9E" w:rsidR="006B4256" w:rsidRPr="00C044E6" w:rsidRDefault="0028127B" w:rsidP="0028127B">
      <w:pPr>
        <w:spacing w:after="0" w:line="360" w:lineRule="auto"/>
        <w:contextualSpacing w:val="0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6B4256" w:rsidRPr="00C044E6">
        <w:rPr>
          <w:color w:val="000000"/>
          <w:szCs w:val="28"/>
        </w:rPr>
        <w:t>Сколько</w:t>
      </w:r>
      <w:r>
        <w:rPr>
          <w:color w:val="000000"/>
          <w:szCs w:val="28"/>
        </w:rPr>
        <w:t xml:space="preserve"> лет Вы проживаете в Петербурге</w:t>
      </w:r>
      <w:r w:rsidR="006B4256" w:rsidRPr="00C044E6">
        <w:rPr>
          <w:rStyle w:val="a5"/>
          <w:color w:val="000000"/>
          <w:szCs w:val="28"/>
        </w:rPr>
        <w:footnoteReference w:id="150"/>
      </w:r>
      <w:r>
        <w:rPr>
          <w:color w:val="000000"/>
          <w:szCs w:val="28"/>
        </w:rPr>
        <w:t>?</w:t>
      </w:r>
    </w:p>
    <w:p w14:paraId="7C6D53F4" w14:textId="43DC5C8A" w:rsidR="006B4256" w:rsidRPr="00C044E6" w:rsidRDefault="0028127B" w:rsidP="0028127B">
      <w:pPr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6B4256" w:rsidRPr="00C044E6">
        <w:rPr>
          <w:color w:val="000000"/>
          <w:szCs w:val="28"/>
        </w:rPr>
        <w:t>Участвовали ли Вы в какой-нибудь из выше</w:t>
      </w:r>
      <w:r>
        <w:rPr>
          <w:color w:val="000000"/>
          <w:szCs w:val="28"/>
        </w:rPr>
        <w:t>перечисленных форм деятельности</w:t>
      </w:r>
      <w:r w:rsidR="006B4256" w:rsidRPr="00C044E6">
        <w:rPr>
          <w:rStyle w:val="a5"/>
          <w:color w:val="000000"/>
          <w:szCs w:val="28"/>
        </w:rPr>
        <w:footnoteReference w:id="151"/>
      </w:r>
      <w:r>
        <w:rPr>
          <w:color w:val="000000"/>
          <w:szCs w:val="28"/>
        </w:rPr>
        <w:t>?</w:t>
      </w:r>
    </w:p>
    <w:p w14:paraId="093AABEF" w14:textId="5EA5F825" w:rsidR="006B4256" w:rsidRPr="00C044E6" w:rsidRDefault="0028127B" w:rsidP="0028127B">
      <w:pPr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="006B4256" w:rsidRPr="00C044E6">
        <w:rPr>
          <w:color w:val="000000"/>
          <w:szCs w:val="28"/>
        </w:rPr>
        <w:t>Готовы ли Вы принять участие в деятельности по сохранению памятника архитектуры, если он буд</w:t>
      </w:r>
      <w:r>
        <w:rPr>
          <w:color w:val="000000"/>
          <w:szCs w:val="28"/>
        </w:rPr>
        <w:t>ет находиться под угрозой сноса</w:t>
      </w:r>
      <w:r w:rsidR="006B4256" w:rsidRPr="00C044E6">
        <w:rPr>
          <w:rStyle w:val="a5"/>
          <w:color w:val="000000"/>
          <w:szCs w:val="28"/>
        </w:rPr>
        <w:footnoteReference w:id="152"/>
      </w:r>
      <w:r>
        <w:rPr>
          <w:color w:val="000000"/>
          <w:szCs w:val="28"/>
        </w:rPr>
        <w:t>?</w:t>
      </w:r>
    </w:p>
    <w:p w14:paraId="2AE29FB4" w14:textId="2B1994CC" w:rsidR="006B4256" w:rsidRPr="00C044E6" w:rsidRDefault="0028127B" w:rsidP="0028127B">
      <w:pPr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szCs w:val="28"/>
        </w:rPr>
      </w:pPr>
      <w:r>
        <w:rPr>
          <w:color w:val="000000"/>
          <w:szCs w:val="28"/>
        </w:rPr>
        <w:t xml:space="preserve">6. </w:t>
      </w:r>
      <w:r w:rsidR="006B4256" w:rsidRPr="00C044E6">
        <w:rPr>
          <w:color w:val="000000"/>
          <w:szCs w:val="28"/>
        </w:rPr>
        <w:t>Оцените по пятибалльной шкале, эффективна ли, по Вашему мнению, деятельность государства по сохранени</w:t>
      </w:r>
      <w:r>
        <w:rPr>
          <w:color w:val="000000"/>
          <w:szCs w:val="28"/>
        </w:rPr>
        <w:t>ю объектов культурного наследия</w:t>
      </w:r>
      <w:r w:rsidR="006B4256" w:rsidRPr="00C044E6">
        <w:rPr>
          <w:rStyle w:val="a5"/>
          <w:color w:val="000000"/>
          <w:szCs w:val="28"/>
        </w:rPr>
        <w:footnoteReference w:id="153"/>
      </w:r>
      <w:r>
        <w:rPr>
          <w:color w:val="000000"/>
          <w:szCs w:val="28"/>
        </w:rPr>
        <w:t>?</w:t>
      </w:r>
    </w:p>
    <w:p w14:paraId="531598DA" w14:textId="64552072" w:rsidR="006B4256" w:rsidRPr="00C044E6" w:rsidRDefault="0028127B" w:rsidP="0028127B">
      <w:pPr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szCs w:val="28"/>
        </w:rPr>
      </w:pPr>
      <w:r>
        <w:rPr>
          <w:color w:val="000000"/>
          <w:szCs w:val="28"/>
        </w:rPr>
        <w:t xml:space="preserve">7. </w:t>
      </w:r>
      <w:r w:rsidR="006B4256" w:rsidRPr="00C044E6">
        <w:rPr>
          <w:color w:val="000000"/>
          <w:szCs w:val="28"/>
        </w:rPr>
        <w:t xml:space="preserve">Как Вы считаете, могут ли жители города повлиять на ситуацию, если в историческом центре города на месте памятника архитектуры </w:t>
      </w:r>
      <w:r>
        <w:rPr>
          <w:color w:val="000000"/>
          <w:szCs w:val="28"/>
        </w:rPr>
        <w:t>захотят построить элитный отель</w:t>
      </w:r>
      <w:r w:rsidR="006B4256" w:rsidRPr="00C044E6">
        <w:rPr>
          <w:rStyle w:val="a5"/>
          <w:color w:val="000000"/>
          <w:szCs w:val="28"/>
        </w:rPr>
        <w:footnoteReference w:id="154"/>
      </w:r>
      <w:r>
        <w:rPr>
          <w:color w:val="000000"/>
          <w:szCs w:val="28"/>
        </w:rPr>
        <w:t>?</w:t>
      </w:r>
    </w:p>
    <w:p w14:paraId="7E95C293" w14:textId="713551B8" w:rsidR="006B4256" w:rsidRPr="00C044E6" w:rsidRDefault="0028127B" w:rsidP="0028127B">
      <w:pPr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szCs w:val="28"/>
        </w:rPr>
      </w:pPr>
      <w:r>
        <w:rPr>
          <w:color w:val="000000"/>
          <w:szCs w:val="28"/>
        </w:rPr>
        <w:t xml:space="preserve">8. </w:t>
      </w:r>
      <w:r w:rsidR="006B4256" w:rsidRPr="00C044E6">
        <w:rPr>
          <w:color w:val="000000"/>
          <w:szCs w:val="28"/>
        </w:rPr>
        <w:t xml:space="preserve">Готовы ли Вы объединяться с другими людьми для совместных </w:t>
      </w:r>
      <w:r>
        <w:rPr>
          <w:color w:val="000000"/>
          <w:szCs w:val="28"/>
        </w:rPr>
        <w:t>действий по сохранению наследия</w:t>
      </w:r>
      <w:r w:rsidR="006B4256" w:rsidRPr="00C044E6">
        <w:rPr>
          <w:rStyle w:val="a5"/>
          <w:color w:val="000000"/>
          <w:szCs w:val="28"/>
        </w:rPr>
        <w:footnoteReference w:id="155"/>
      </w:r>
      <w:r>
        <w:rPr>
          <w:color w:val="000000"/>
          <w:szCs w:val="28"/>
        </w:rPr>
        <w:t>?</w:t>
      </w:r>
    </w:p>
    <w:p w14:paraId="52568A5F" w14:textId="250DBCBB" w:rsidR="006B4256" w:rsidRPr="00C044E6" w:rsidRDefault="0028127B" w:rsidP="0028127B">
      <w:pPr>
        <w:autoSpaceDE w:val="0"/>
        <w:autoSpaceDN w:val="0"/>
        <w:adjustRightInd w:val="0"/>
        <w:spacing w:after="0" w:line="360" w:lineRule="auto"/>
        <w:contextualSpacing w:val="0"/>
        <w:rPr>
          <w:color w:val="000000"/>
          <w:szCs w:val="28"/>
        </w:rPr>
      </w:pPr>
      <w:r>
        <w:rPr>
          <w:color w:val="000000"/>
          <w:szCs w:val="28"/>
        </w:rPr>
        <w:t xml:space="preserve">9. </w:t>
      </w:r>
      <w:r w:rsidR="006B4256" w:rsidRPr="00C044E6">
        <w:rPr>
          <w:color w:val="000000"/>
          <w:szCs w:val="28"/>
        </w:rPr>
        <w:t>Как Вы считаете, такие люди, как Вы, в большинстве случаев могут и</w:t>
      </w:r>
      <w:r>
        <w:rPr>
          <w:color w:val="000000"/>
          <w:szCs w:val="28"/>
        </w:rPr>
        <w:t>ли не могут отстоять свои права</w:t>
      </w:r>
      <w:r w:rsidR="006B4256" w:rsidRPr="00C044E6">
        <w:rPr>
          <w:rStyle w:val="a5"/>
          <w:color w:val="000000"/>
          <w:szCs w:val="28"/>
        </w:rPr>
        <w:footnoteReference w:id="156"/>
      </w:r>
      <w:r>
        <w:rPr>
          <w:color w:val="000000"/>
          <w:szCs w:val="28"/>
        </w:rPr>
        <w:t>?</w:t>
      </w:r>
    </w:p>
    <w:p w14:paraId="2089914B" w14:textId="6F86878C" w:rsidR="0028127B" w:rsidRDefault="00F1426B" w:rsidP="0028127B">
      <w:pPr>
        <w:spacing w:after="0" w:line="360" w:lineRule="auto"/>
        <w:contextualSpacing w:val="0"/>
        <w:rPr>
          <w:szCs w:val="28"/>
        </w:rPr>
      </w:pPr>
      <w:r>
        <w:rPr>
          <w:szCs w:val="28"/>
        </w:rPr>
        <w:t>Основные результаты</w:t>
      </w:r>
      <w:r w:rsidR="000D5C5A" w:rsidRPr="00C044E6">
        <w:rPr>
          <w:szCs w:val="28"/>
        </w:rPr>
        <w:t xml:space="preserve"> анализа корреляций:</w:t>
      </w:r>
    </w:p>
    <w:p w14:paraId="53124837" w14:textId="77777777" w:rsidR="0028127B" w:rsidRDefault="0028127B" w:rsidP="0028127B">
      <w:pPr>
        <w:spacing w:after="0" w:line="360" w:lineRule="auto"/>
        <w:contextualSpacing w:val="0"/>
        <w:rPr>
          <w:szCs w:val="28"/>
        </w:rPr>
      </w:pPr>
      <w:r>
        <w:rPr>
          <w:szCs w:val="28"/>
        </w:rPr>
        <w:t xml:space="preserve">1. </w:t>
      </w:r>
      <w:r w:rsidR="000D5C5A" w:rsidRPr="00C044E6">
        <w:rPr>
          <w:szCs w:val="28"/>
        </w:rPr>
        <w:t>Существует незначительная</w:t>
      </w:r>
      <w:r w:rsidR="00960E36" w:rsidRPr="00C044E6">
        <w:rPr>
          <w:szCs w:val="28"/>
        </w:rPr>
        <w:t xml:space="preserve"> корреляция между ответами респондентов на вопросы «Сколько лет Вы проживаете в Петербурге» и «Готовы ли Вы объединяться с другими лю</w:t>
      </w:r>
      <w:r>
        <w:rPr>
          <w:szCs w:val="28"/>
        </w:rPr>
        <w:t>дьми для совместных действий по </w:t>
      </w:r>
      <w:r w:rsidR="00960E36" w:rsidRPr="00C044E6">
        <w:rPr>
          <w:szCs w:val="28"/>
        </w:rPr>
        <w:t xml:space="preserve">сохранению наследия?». Поскольку шкалы данных вопросов </w:t>
      </w:r>
      <w:r w:rsidR="00960E36" w:rsidRPr="00C044E6">
        <w:rPr>
          <w:szCs w:val="28"/>
        </w:rPr>
        <w:lastRenderedPageBreak/>
        <w:t xml:space="preserve">противоположны и знак корреляции «минус», следует заключить, что </w:t>
      </w:r>
      <w:r w:rsidR="00020F6B" w:rsidRPr="00C044E6">
        <w:rPr>
          <w:szCs w:val="28"/>
        </w:rPr>
        <w:t>связь есть лишь на уровне тенденции</w:t>
      </w:r>
      <w:r w:rsidR="00960E36" w:rsidRPr="00C044E6">
        <w:rPr>
          <w:szCs w:val="28"/>
        </w:rPr>
        <w:t>: чем более длительно</w:t>
      </w:r>
      <w:r>
        <w:rPr>
          <w:szCs w:val="28"/>
        </w:rPr>
        <w:t>е</w:t>
      </w:r>
      <w:r w:rsidR="00960E36" w:rsidRPr="00C044E6">
        <w:rPr>
          <w:szCs w:val="28"/>
        </w:rPr>
        <w:t xml:space="preserve"> время человек проживает</w:t>
      </w:r>
      <w:r>
        <w:rPr>
          <w:szCs w:val="28"/>
        </w:rPr>
        <w:t xml:space="preserve"> в </w:t>
      </w:r>
      <w:r w:rsidR="00960E36" w:rsidRPr="00C044E6">
        <w:rPr>
          <w:szCs w:val="28"/>
        </w:rPr>
        <w:t>Санкт-Петербурге, тем в большей степени он готов объединяться с другими людьми для совместных действий по с</w:t>
      </w:r>
      <w:r>
        <w:rPr>
          <w:szCs w:val="28"/>
        </w:rPr>
        <w:t>охранению наследия, и наоборот.</w:t>
      </w:r>
    </w:p>
    <w:p w14:paraId="1FC0835A" w14:textId="541634A1" w:rsidR="00960E36" w:rsidRPr="00C044E6" w:rsidRDefault="0028127B" w:rsidP="0028127B">
      <w:pPr>
        <w:spacing w:after="0" w:line="360" w:lineRule="auto"/>
        <w:contextualSpacing w:val="0"/>
        <w:rPr>
          <w:szCs w:val="28"/>
        </w:rPr>
      </w:pPr>
      <w:r>
        <w:rPr>
          <w:szCs w:val="28"/>
        </w:rPr>
        <w:t xml:space="preserve">2. </w:t>
      </w:r>
      <w:r w:rsidR="00960E36" w:rsidRPr="00C044E6">
        <w:rPr>
          <w:szCs w:val="28"/>
        </w:rPr>
        <w:t>Существует слабая корреляция</w:t>
      </w:r>
      <w:r>
        <w:rPr>
          <w:szCs w:val="28"/>
        </w:rPr>
        <w:t xml:space="preserve"> между ответами респондентов на </w:t>
      </w:r>
      <w:r w:rsidR="00960E36" w:rsidRPr="00C044E6">
        <w:rPr>
          <w:szCs w:val="28"/>
        </w:rPr>
        <w:t>вопрос «Участвовали ли Вы в какой-нибудь из вышеперечисленных форм деятельности?» и на вопросы:</w:t>
      </w:r>
    </w:p>
    <w:p w14:paraId="377BE97D" w14:textId="77777777" w:rsidR="008B4C3A" w:rsidRPr="00C044E6" w:rsidRDefault="00960E36" w:rsidP="00C044E6">
      <w:pPr>
        <w:numPr>
          <w:ilvl w:val="0"/>
          <w:numId w:val="27"/>
        </w:numPr>
        <w:spacing w:after="0" w:line="360" w:lineRule="auto"/>
        <w:ind w:left="0" w:firstLine="709"/>
        <w:contextualSpacing w:val="0"/>
        <w:rPr>
          <w:szCs w:val="28"/>
        </w:rPr>
      </w:pPr>
      <w:r w:rsidRPr="00C044E6">
        <w:rPr>
          <w:szCs w:val="28"/>
        </w:rPr>
        <w:t xml:space="preserve"> «Готовы ли Вы принять участие в деятельности по сохранению памятника архитектуры, если он будет находиться под угрозой сноса?» </w:t>
      </w:r>
    </w:p>
    <w:p w14:paraId="27B9396D" w14:textId="77777777" w:rsidR="00832D9C" w:rsidRPr="00C044E6" w:rsidRDefault="008B4C3A" w:rsidP="00C044E6">
      <w:pPr>
        <w:numPr>
          <w:ilvl w:val="0"/>
          <w:numId w:val="27"/>
        </w:numPr>
        <w:spacing w:after="0" w:line="360" w:lineRule="auto"/>
        <w:ind w:left="0" w:firstLine="709"/>
        <w:contextualSpacing w:val="0"/>
        <w:rPr>
          <w:szCs w:val="28"/>
        </w:rPr>
      </w:pPr>
      <w:r w:rsidRPr="00C044E6">
        <w:rPr>
          <w:szCs w:val="28"/>
        </w:rPr>
        <w:t>«Э</w:t>
      </w:r>
      <w:r w:rsidR="00960E36" w:rsidRPr="00C044E6">
        <w:rPr>
          <w:szCs w:val="28"/>
        </w:rPr>
        <w:t xml:space="preserve">ффективна ли, по Вашему мнению, деятельность государства по сохранению </w:t>
      </w:r>
      <w:r w:rsidR="00832D9C" w:rsidRPr="00C044E6">
        <w:rPr>
          <w:szCs w:val="28"/>
        </w:rPr>
        <w:t>объектов культурного наследия?»</w:t>
      </w:r>
    </w:p>
    <w:p w14:paraId="79E962C8" w14:textId="1F0C1EB0" w:rsidR="00B42052" w:rsidRPr="0028127B" w:rsidRDefault="00960E36" w:rsidP="00C044E6">
      <w:pPr>
        <w:numPr>
          <w:ilvl w:val="0"/>
          <w:numId w:val="27"/>
        </w:numPr>
        <w:spacing w:after="0" w:line="360" w:lineRule="auto"/>
        <w:ind w:left="0" w:firstLine="709"/>
        <w:contextualSpacing w:val="0"/>
        <w:rPr>
          <w:szCs w:val="28"/>
        </w:rPr>
      </w:pPr>
      <w:r w:rsidRPr="0028127B">
        <w:rPr>
          <w:szCs w:val="28"/>
        </w:rPr>
        <w:t>«</w:t>
      </w:r>
      <w:r w:rsidR="008B4C3A" w:rsidRPr="0028127B">
        <w:rPr>
          <w:szCs w:val="28"/>
        </w:rPr>
        <w:t>М</w:t>
      </w:r>
      <w:r w:rsidRPr="0028127B">
        <w:rPr>
          <w:szCs w:val="28"/>
        </w:rPr>
        <w:t>огут ли жители горо</w:t>
      </w:r>
      <w:r w:rsidR="0028127B">
        <w:rPr>
          <w:szCs w:val="28"/>
        </w:rPr>
        <w:t>да повлиять на ситуацию, если в </w:t>
      </w:r>
      <w:r w:rsidRPr="0028127B">
        <w:rPr>
          <w:szCs w:val="28"/>
        </w:rPr>
        <w:t>историческом центре города на месте памятника архитектуры</w:t>
      </w:r>
      <w:r w:rsidR="00214F99" w:rsidRPr="0028127B">
        <w:rPr>
          <w:szCs w:val="28"/>
        </w:rPr>
        <w:t xml:space="preserve"> захотят построить элитный отель</w:t>
      </w:r>
      <w:r w:rsidR="00E113A6" w:rsidRPr="0028127B">
        <w:rPr>
          <w:szCs w:val="28"/>
        </w:rPr>
        <w:t>?</w:t>
      </w:r>
      <w:r w:rsidRPr="0028127B">
        <w:rPr>
          <w:szCs w:val="28"/>
        </w:rPr>
        <w:t xml:space="preserve">» </w:t>
      </w:r>
    </w:p>
    <w:p w14:paraId="3EFDFC54" w14:textId="097F91AA" w:rsidR="00960E36" w:rsidRPr="00C044E6" w:rsidRDefault="00960E36" w:rsidP="00C044E6">
      <w:pPr>
        <w:numPr>
          <w:ilvl w:val="0"/>
          <w:numId w:val="27"/>
        </w:numPr>
        <w:spacing w:after="0" w:line="360" w:lineRule="auto"/>
        <w:ind w:left="0" w:firstLine="709"/>
        <w:contextualSpacing w:val="0"/>
        <w:rPr>
          <w:szCs w:val="28"/>
        </w:rPr>
      </w:pPr>
      <w:r w:rsidRPr="00C044E6">
        <w:rPr>
          <w:szCs w:val="28"/>
        </w:rPr>
        <w:t>«Готовы ли Вы объединяться с другими людьми для совместных действий по сохранению наследия?»</w:t>
      </w:r>
    </w:p>
    <w:p w14:paraId="56F3B14B" w14:textId="77777777" w:rsidR="001F604F" w:rsidRPr="00C044E6" w:rsidRDefault="00960E36" w:rsidP="00C044E6">
      <w:pPr>
        <w:numPr>
          <w:ilvl w:val="0"/>
          <w:numId w:val="27"/>
        </w:numPr>
        <w:spacing w:after="0" w:line="360" w:lineRule="auto"/>
        <w:ind w:left="0" w:firstLine="709"/>
        <w:contextualSpacing w:val="0"/>
        <w:rPr>
          <w:szCs w:val="28"/>
        </w:rPr>
      </w:pPr>
      <w:r w:rsidRPr="00C044E6">
        <w:rPr>
          <w:szCs w:val="28"/>
        </w:rPr>
        <w:t>«Как Вы считаете, такие люди, как Вы, в большинстве случаев могут или не могут отстоять свои права?</w:t>
      </w:r>
      <w:r w:rsidR="001F604F" w:rsidRPr="00C044E6">
        <w:rPr>
          <w:szCs w:val="28"/>
        </w:rPr>
        <w:t>»</w:t>
      </w:r>
    </w:p>
    <w:p w14:paraId="34135BE4" w14:textId="5DE55E8A" w:rsidR="00960E36" w:rsidRPr="00C044E6" w:rsidRDefault="00960E36" w:rsidP="00C044E6">
      <w:pPr>
        <w:spacing w:after="0" w:line="360" w:lineRule="auto"/>
        <w:contextualSpacing w:val="0"/>
        <w:rPr>
          <w:szCs w:val="28"/>
        </w:rPr>
      </w:pPr>
      <w:r w:rsidRPr="00C044E6">
        <w:rPr>
          <w:szCs w:val="28"/>
        </w:rPr>
        <w:t>Учитывая направления шкал вопросов, данные корреляции следует интерпретировать следующим образом:</w:t>
      </w:r>
    </w:p>
    <w:p w14:paraId="65B90248" w14:textId="457301B1" w:rsidR="00960E36" w:rsidRPr="00C044E6" w:rsidRDefault="0028127B" w:rsidP="00C044E6">
      <w:pPr>
        <w:spacing w:after="0" w:line="360" w:lineRule="auto"/>
        <w:contextualSpacing w:val="0"/>
        <w:rPr>
          <w:szCs w:val="28"/>
        </w:rPr>
      </w:pPr>
      <w:r>
        <w:rPr>
          <w:szCs w:val="28"/>
        </w:rPr>
        <w:t>2.1. </w:t>
      </w:r>
      <w:r w:rsidR="00960E36" w:rsidRPr="00C044E6">
        <w:rPr>
          <w:szCs w:val="28"/>
        </w:rPr>
        <w:t xml:space="preserve">Респонденты, </w:t>
      </w:r>
      <w:r w:rsidR="00960E36" w:rsidRPr="00C044E6">
        <w:rPr>
          <w:i/>
          <w:szCs w:val="28"/>
        </w:rPr>
        <w:t>не</w:t>
      </w:r>
      <w:r w:rsidR="00960E36" w:rsidRPr="00C044E6">
        <w:rPr>
          <w:szCs w:val="28"/>
        </w:rPr>
        <w:t xml:space="preserve"> участвовавшие</w:t>
      </w:r>
      <w:r w:rsidR="001F604F" w:rsidRPr="00C044E6">
        <w:rPr>
          <w:szCs w:val="28"/>
        </w:rPr>
        <w:t xml:space="preserve"> прежде</w:t>
      </w:r>
      <w:r w:rsidR="00960E36" w:rsidRPr="00C044E6">
        <w:rPr>
          <w:szCs w:val="28"/>
        </w:rPr>
        <w:t xml:space="preserve"> в какой-либо</w:t>
      </w:r>
      <w:r>
        <w:rPr>
          <w:szCs w:val="28"/>
        </w:rPr>
        <w:t xml:space="preserve"> из </w:t>
      </w:r>
      <w:r w:rsidR="00960E36" w:rsidRPr="00C044E6">
        <w:rPr>
          <w:szCs w:val="28"/>
        </w:rPr>
        <w:t>перечисленных форм деятельности</w:t>
      </w:r>
      <w:r w:rsidR="001F604F" w:rsidRPr="00C044E6">
        <w:rPr>
          <w:szCs w:val="28"/>
        </w:rPr>
        <w:t xml:space="preserve"> в сохранении объектов культурного наследия</w:t>
      </w:r>
      <w:r w:rsidR="00960E36" w:rsidRPr="00C044E6">
        <w:rPr>
          <w:szCs w:val="28"/>
        </w:rPr>
        <w:t xml:space="preserve">, в меньшей степени готовы принимать участие в </w:t>
      </w:r>
      <w:r w:rsidR="00021219" w:rsidRPr="00C044E6">
        <w:rPr>
          <w:szCs w:val="28"/>
        </w:rPr>
        <w:t xml:space="preserve">этой </w:t>
      </w:r>
      <w:r w:rsidR="00960E36" w:rsidRPr="00C044E6">
        <w:rPr>
          <w:szCs w:val="28"/>
        </w:rPr>
        <w:t>деятельности, и наоборот.</w:t>
      </w:r>
    </w:p>
    <w:p w14:paraId="059976CD" w14:textId="77777777" w:rsidR="00960E36" w:rsidRPr="00C044E6" w:rsidRDefault="00960E36" w:rsidP="00C044E6">
      <w:pPr>
        <w:spacing w:after="0" w:line="360" w:lineRule="auto"/>
        <w:contextualSpacing w:val="0"/>
        <w:rPr>
          <w:szCs w:val="28"/>
        </w:rPr>
      </w:pPr>
      <w:r w:rsidRPr="00C044E6">
        <w:rPr>
          <w:szCs w:val="28"/>
        </w:rPr>
        <w:t xml:space="preserve">2.2. Респонденты, </w:t>
      </w:r>
      <w:r w:rsidRPr="00C044E6">
        <w:rPr>
          <w:i/>
          <w:szCs w:val="28"/>
        </w:rPr>
        <w:t>не</w:t>
      </w:r>
      <w:r w:rsidRPr="00C044E6">
        <w:rPr>
          <w:szCs w:val="28"/>
        </w:rPr>
        <w:t xml:space="preserve"> участвовавшие в какой-либо из перечисленных форм деятельности, склонны чуть более высоко оценивать деятельность государства по сохранению объектов культурного наследия, и наоборот.</w:t>
      </w:r>
    </w:p>
    <w:p w14:paraId="6B6F4680" w14:textId="77777777" w:rsidR="00960E36" w:rsidRPr="00C044E6" w:rsidRDefault="00960E36" w:rsidP="00C044E6">
      <w:pPr>
        <w:spacing w:after="0" w:line="360" w:lineRule="auto"/>
        <w:contextualSpacing w:val="0"/>
        <w:rPr>
          <w:szCs w:val="28"/>
        </w:rPr>
      </w:pPr>
      <w:r w:rsidRPr="00C044E6">
        <w:rPr>
          <w:szCs w:val="28"/>
        </w:rPr>
        <w:t xml:space="preserve">2.3. Респонденты, </w:t>
      </w:r>
      <w:r w:rsidRPr="00C044E6">
        <w:rPr>
          <w:i/>
          <w:szCs w:val="28"/>
        </w:rPr>
        <w:t>не</w:t>
      </w:r>
      <w:r w:rsidRPr="00C044E6">
        <w:rPr>
          <w:szCs w:val="28"/>
        </w:rPr>
        <w:t xml:space="preserve"> участвовавшие в какой-либо из перечисленных форм деятельности, чаще </w:t>
      </w:r>
      <w:r w:rsidRPr="00C044E6">
        <w:rPr>
          <w:i/>
          <w:szCs w:val="28"/>
        </w:rPr>
        <w:t>не</w:t>
      </w:r>
      <w:r w:rsidRPr="00C044E6">
        <w:rPr>
          <w:szCs w:val="28"/>
        </w:rPr>
        <w:t xml:space="preserve"> согласны с тем, что жители города могут </w:t>
      </w:r>
      <w:r w:rsidRPr="00C044E6">
        <w:rPr>
          <w:szCs w:val="28"/>
        </w:rPr>
        <w:lastRenderedPageBreak/>
        <w:t>повлиять на ситуацию, если в историческом центре города на месте памятника архитектуры захотят построить элитный отель, и наоборот.</w:t>
      </w:r>
    </w:p>
    <w:p w14:paraId="26F086E6" w14:textId="77777777" w:rsidR="00960E36" w:rsidRPr="00C044E6" w:rsidRDefault="00960E36" w:rsidP="00C044E6">
      <w:pPr>
        <w:spacing w:after="0" w:line="360" w:lineRule="auto"/>
        <w:contextualSpacing w:val="0"/>
        <w:rPr>
          <w:szCs w:val="28"/>
        </w:rPr>
      </w:pPr>
      <w:r w:rsidRPr="00C044E6">
        <w:rPr>
          <w:szCs w:val="28"/>
        </w:rPr>
        <w:t xml:space="preserve">2.4. Респонденты, </w:t>
      </w:r>
      <w:r w:rsidRPr="00C044E6">
        <w:rPr>
          <w:i/>
          <w:szCs w:val="28"/>
        </w:rPr>
        <w:t>не</w:t>
      </w:r>
      <w:r w:rsidRPr="00C044E6">
        <w:rPr>
          <w:szCs w:val="28"/>
        </w:rPr>
        <w:t xml:space="preserve"> участвовавшие в какой-либо из перечисленных форм деятельности, в меньшей степени готовы объединяться с другими людьми для совместных действий по сохранению наследия, и наоборот.</w:t>
      </w:r>
    </w:p>
    <w:p w14:paraId="7473FCB2" w14:textId="77777777" w:rsidR="00960E36" w:rsidRPr="00C044E6" w:rsidRDefault="00960E36" w:rsidP="00C044E6">
      <w:pPr>
        <w:spacing w:after="0" w:line="360" w:lineRule="auto"/>
        <w:contextualSpacing w:val="0"/>
        <w:rPr>
          <w:szCs w:val="28"/>
        </w:rPr>
      </w:pPr>
      <w:r w:rsidRPr="00C044E6">
        <w:rPr>
          <w:szCs w:val="28"/>
        </w:rPr>
        <w:t xml:space="preserve">2.5. Респонденты, </w:t>
      </w:r>
      <w:r w:rsidRPr="00C044E6">
        <w:rPr>
          <w:i/>
          <w:szCs w:val="28"/>
        </w:rPr>
        <w:t>не</w:t>
      </w:r>
      <w:r w:rsidRPr="00C044E6">
        <w:rPr>
          <w:szCs w:val="28"/>
        </w:rPr>
        <w:t xml:space="preserve"> участвовавшие в какой-либо из перечисленных форм деятельности, чаще считают, что такие люди, как они, в большинстве случаев могут отстоять свои права, и наоборот.</w:t>
      </w:r>
    </w:p>
    <w:p w14:paraId="20B21C05" w14:textId="3708BA42" w:rsidR="00960E36" w:rsidRPr="00C044E6" w:rsidRDefault="0028127B" w:rsidP="0028127B">
      <w:pPr>
        <w:spacing w:after="0" w:line="360" w:lineRule="auto"/>
        <w:contextualSpacing w:val="0"/>
        <w:rPr>
          <w:szCs w:val="28"/>
        </w:rPr>
      </w:pPr>
      <w:r>
        <w:rPr>
          <w:szCs w:val="28"/>
        </w:rPr>
        <w:t xml:space="preserve">3. </w:t>
      </w:r>
      <w:r w:rsidR="00960E36" w:rsidRPr="00C044E6">
        <w:rPr>
          <w:szCs w:val="28"/>
        </w:rPr>
        <w:t>Чем в большей степени рес</w:t>
      </w:r>
      <w:r>
        <w:rPr>
          <w:szCs w:val="28"/>
        </w:rPr>
        <w:t>пондент готов принять участие в </w:t>
      </w:r>
      <w:r w:rsidR="00960E36" w:rsidRPr="00C044E6">
        <w:rPr>
          <w:szCs w:val="28"/>
        </w:rPr>
        <w:t>деятельности по сохранению памятника архитектуры, если он будет находиться под угрозой сноса, тем:</w:t>
      </w:r>
    </w:p>
    <w:p w14:paraId="6BE9C042" w14:textId="77777777" w:rsidR="00960E36" w:rsidRPr="00C044E6" w:rsidRDefault="00960E36" w:rsidP="00C044E6">
      <w:pPr>
        <w:spacing w:after="0" w:line="360" w:lineRule="auto"/>
        <w:contextualSpacing w:val="0"/>
        <w:rPr>
          <w:szCs w:val="28"/>
        </w:rPr>
      </w:pPr>
      <w:r w:rsidRPr="00C044E6">
        <w:rPr>
          <w:szCs w:val="28"/>
        </w:rPr>
        <w:t>3.1. Чаще он участвовал в какой-нибудь из п</w:t>
      </w:r>
      <w:r w:rsidR="00C976EE" w:rsidRPr="00C044E6">
        <w:rPr>
          <w:szCs w:val="28"/>
        </w:rPr>
        <w:t>еречисленных форм деятельности</w:t>
      </w:r>
      <w:r w:rsidRPr="00C044E6">
        <w:rPr>
          <w:szCs w:val="28"/>
        </w:rPr>
        <w:t>, и наоборот.</w:t>
      </w:r>
    </w:p>
    <w:p w14:paraId="01819905" w14:textId="42F47F61" w:rsidR="00960E36" w:rsidRPr="00C044E6" w:rsidRDefault="00960E36" w:rsidP="00C044E6">
      <w:pPr>
        <w:spacing w:after="0" w:line="360" w:lineRule="auto"/>
        <w:contextualSpacing w:val="0"/>
        <w:rPr>
          <w:szCs w:val="28"/>
        </w:rPr>
      </w:pPr>
      <w:r w:rsidRPr="00C044E6">
        <w:rPr>
          <w:szCs w:val="28"/>
        </w:rPr>
        <w:t>3.2. Он в большей степени согласен, что жители города могут повлиять на ситуацию, если в историческом центре города на месте памятника архитектуры</w:t>
      </w:r>
      <w:r w:rsidR="004A6675" w:rsidRPr="00C044E6">
        <w:rPr>
          <w:szCs w:val="28"/>
        </w:rPr>
        <w:t xml:space="preserve"> захотят построить элитный отель</w:t>
      </w:r>
      <w:r w:rsidRPr="00C044E6">
        <w:rPr>
          <w:szCs w:val="28"/>
        </w:rPr>
        <w:t>, и наоборот</w:t>
      </w:r>
      <w:r w:rsidR="00C976EE" w:rsidRPr="00C044E6">
        <w:rPr>
          <w:szCs w:val="28"/>
        </w:rPr>
        <w:t>.</w:t>
      </w:r>
    </w:p>
    <w:p w14:paraId="63D7FDCD" w14:textId="77777777" w:rsidR="00960E36" w:rsidRPr="00C044E6" w:rsidRDefault="00960E36" w:rsidP="00C044E6">
      <w:pPr>
        <w:spacing w:after="0" w:line="360" w:lineRule="auto"/>
        <w:contextualSpacing w:val="0"/>
        <w:rPr>
          <w:szCs w:val="28"/>
        </w:rPr>
      </w:pPr>
      <w:r w:rsidRPr="00C044E6">
        <w:rPr>
          <w:szCs w:val="28"/>
        </w:rPr>
        <w:t>3.3. В большей степени он готов объединяться с другими людьми для совместных действий по сохранению наследия, и наоборот</w:t>
      </w:r>
      <w:r w:rsidR="00C976EE" w:rsidRPr="00C044E6">
        <w:rPr>
          <w:szCs w:val="28"/>
        </w:rPr>
        <w:t>.</w:t>
      </w:r>
    </w:p>
    <w:p w14:paraId="70308906" w14:textId="10E4B885" w:rsidR="00960E36" w:rsidRPr="00C044E6" w:rsidRDefault="00960E36" w:rsidP="00C044E6">
      <w:pPr>
        <w:spacing w:after="0" w:line="360" w:lineRule="auto"/>
        <w:contextualSpacing w:val="0"/>
        <w:rPr>
          <w:szCs w:val="28"/>
        </w:rPr>
      </w:pPr>
      <w:r w:rsidRPr="00C044E6">
        <w:rPr>
          <w:szCs w:val="28"/>
        </w:rPr>
        <w:t>3.4. Он в большей степени согл</w:t>
      </w:r>
      <w:r w:rsidR="0028127B">
        <w:rPr>
          <w:szCs w:val="28"/>
        </w:rPr>
        <w:t>асен, что такие люди, как он, в </w:t>
      </w:r>
      <w:r w:rsidRPr="00C044E6">
        <w:rPr>
          <w:szCs w:val="28"/>
        </w:rPr>
        <w:t xml:space="preserve">большинстве случаев не </w:t>
      </w:r>
      <w:r w:rsidR="00DC2448" w:rsidRPr="00C044E6">
        <w:rPr>
          <w:szCs w:val="28"/>
        </w:rPr>
        <w:t>могут отстоять свои права</w:t>
      </w:r>
      <w:r w:rsidRPr="00C044E6">
        <w:rPr>
          <w:szCs w:val="28"/>
        </w:rPr>
        <w:t>, и наоборот.</w:t>
      </w:r>
    </w:p>
    <w:p w14:paraId="11059189" w14:textId="48307A2A" w:rsidR="00960E36" w:rsidRPr="00C044E6" w:rsidRDefault="0028127B" w:rsidP="0028127B">
      <w:pPr>
        <w:spacing w:after="0" w:line="360" w:lineRule="auto"/>
        <w:contextualSpacing w:val="0"/>
        <w:rPr>
          <w:szCs w:val="28"/>
        </w:rPr>
      </w:pPr>
      <w:r>
        <w:rPr>
          <w:szCs w:val="28"/>
        </w:rPr>
        <w:t xml:space="preserve">4. </w:t>
      </w:r>
      <w:r w:rsidR="00960E36" w:rsidRPr="00C044E6">
        <w:rPr>
          <w:szCs w:val="28"/>
        </w:rPr>
        <w:t>Чем выше респондент оценивает эффективность деятельности государства по сохранению объектов культурного наследия, тем:</w:t>
      </w:r>
    </w:p>
    <w:p w14:paraId="2A799985" w14:textId="405D255C" w:rsidR="0028127B" w:rsidRDefault="0028127B" w:rsidP="0028127B">
      <w:pPr>
        <w:spacing w:after="0" w:line="360" w:lineRule="auto"/>
        <w:contextualSpacing w:val="0"/>
        <w:rPr>
          <w:szCs w:val="28"/>
        </w:rPr>
      </w:pPr>
      <w:r>
        <w:rPr>
          <w:szCs w:val="28"/>
        </w:rPr>
        <w:t xml:space="preserve">4.1. </w:t>
      </w:r>
      <w:r w:rsidR="00960E36" w:rsidRPr="00C044E6">
        <w:rPr>
          <w:szCs w:val="28"/>
        </w:rPr>
        <w:t>Менее вероятно, что о</w:t>
      </w:r>
      <w:r>
        <w:rPr>
          <w:szCs w:val="28"/>
        </w:rPr>
        <w:t>н участвовали в какой-нибудь из </w:t>
      </w:r>
      <w:r w:rsidR="00960E36" w:rsidRPr="00C044E6">
        <w:rPr>
          <w:szCs w:val="28"/>
        </w:rPr>
        <w:t>перечисленны</w:t>
      </w:r>
      <w:r>
        <w:rPr>
          <w:szCs w:val="28"/>
        </w:rPr>
        <w:t>х форм деятельности, и наоборот</w:t>
      </w:r>
      <w:r w:rsidR="00AB24C1">
        <w:rPr>
          <w:szCs w:val="28"/>
        </w:rPr>
        <w:t>.</w:t>
      </w:r>
    </w:p>
    <w:p w14:paraId="7A0D6B16" w14:textId="41748E46" w:rsidR="0054217E" w:rsidRPr="00C044E6" w:rsidRDefault="0028127B" w:rsidP="0028127B">
      <w:pPr>
        <w:spacing w:after="0" w:line="360" w:lineRule="auto"/>
        <w:contextualSpacing w:val="0"/>
        <w:rPr>
          <w:szCs w:val="28"/>
        </w:rPr>
      </w:pPr>
      <w:r>
        <w:rPr>
          <w:szCs w:val="28"/>
        </w:rPr>
        <w:t xml:space="preserve">4.2. </w:t>
      </w:r>
      <w:r w:rsidR="00960E36" w:rsidRPr="00C044E6">
        <w:rPr>
          <w:szCs w:val="28"/>
        </w:rPr>
        <w:t>В меньшей степени они согласны, что жители города могут повлиять на ситуацию, если в историческом центре города на месте памятника архитектуры, и наоборот.</w:t>
      </w:r>
    </w:p>
    <w:p w14:paraId="28D3F706" w14:textId="6C80C0B3" w:rsidR="000C3784" w:rsidRPr="00C044E6" w:rsidRDefault="003E218A" w:rsidP="00C044E6">
      <w:pPr>
        <w:spacing w:after="0" w:line="360" w:lineRule="auto"/>
        <w:contextualSpacing w:val="0"/>
        <w:rPr>
          <w:szCs w:val="28"/>
        </w:rPr>
      </w:pPr>
      <w:r w:rsidRPr="00C044E6">
        <w:rPr>
          <w:szCs w:val="28"/>
        </w:rPr>
        <w:t>Проанализировав</w:t>
      </w:r>
      <w:r w:rsidR="00EC07DD" w:rsidRPr="00C044E6">
        <w:rPr>
          <w:szCs w:val="28"/>
        </w:rPr>
        <w:t xml:space="preserve"> результаты исследования</w:t>
      </w:r>
      <w:r w:rsidR="0028127B">
        <w:rPr>
          <w:szCs w:val="28"/>
        </w:rPr>
        <w:t>, мы пришли</w:t>
      </w:r>
      <w:r w:rsidR="00EC07DD" w:rsidRPr="00C044E6">
        <w:rPr>
          <w:szCs w:val="28"/>
        </w:rPr>
        <w:t xml:space="preserve"> </w:t>
      </w:r>
      <w:r w:rsidRPr="00C044E6">
        <w:rPr>
          <w:szCs w:val="28"/>
        </w:rPr>
        <w:t>к следующим выводам.</w:t>
      </w:r>
      <w:r w:rsidR="000C3784" w:rsidRPr="00C044E6">
        <w:rPr>
          <w:szCs w:val="28"/>
        </w:rPr>
        <w:t xml:space="preserve"> </w:t>
      </w:r>
      <w:r w:rsidR="0028127B">
        <w:rPr>
          <w:szCs w:val="28"/>
        </w:rPr>
        <w:t>Жители города, которые</w:t>
      </w:r>
      <w:r w:rsidR="000C3784" w:rsidRPr="00C044E6">
        <w:rPr>
          <w:szCs w:val="28"/>
        </w:rPr>
        <w:t xml:space="preserve"> не участвуют в деятельности в сохранении объектов культурного наследия, высоко оценивают деятельность государства </w:t>
      </w:r>
      <w:r w:rsidR="000C3784" w:rsidRPr="00C044E6">
        <w:rPr>
          <w:szCs w:val="28"/>
        </w:rPr>
        <w:lastRenderedPageBreak/>
        <w:t>по сохранению объектов культурного наследия. Они зачастую не уч</w:t>
      </w:r>
      <w:r w:rsidR="0028127B">
        <w:rPr>
          <w:szCs w:val="28"/>
        </w:rPr>
        <w:t xml:space="preserve">аствуют в этой деятельности и </w:t>
      </w:r>
      <w:r w:rsidR="000C3784" w:rsidRPr="00C044E6">
        <w:rPr>
          <w:szCs w:val="28"/>
        </w:rPr>
        <w:t xml:space="preserve">считают, что не могут существенно повлиять </w:t>
      </w:r>
      <w:r w:rsidR="0028127B">
        <w:rPr>
          <w:szCs w:val="28"/>
        </w:rPr>
        <w:t>на </w:t>
      </w:r>
      <w:r w:rsidR="000C3784" w:rsidRPr="00C044E6">
        <w:rPr>
          <w:szCs w:val="28"/>
        </w:rPr>
        <w:t xml:space="preserve">ситуацию, если объект культурного наследия будет под угрозой уничтожения из-за цели </w:t>
      </w:r>
      <w:proofErr w:type="gramStart"/>
      <w:r w:rsidR="000C3784" w:rsidRPr="00C044E6">
        <w:rPr>
          <w:szCs w:val="28"/>
        </w:rPr>
        <w:t>бизнес-структур</w:t>
      </w:r>
      <w:proofErr w:type="gramEnd"/>
      <w:r w:rsidR="000C3784" w:rsidRPr="00C044E6">
        <w:rPr>
          <w:szCs w:val="28"/>
        </w:rPr>
        <w:t xml:space="preserve"> </w:t>
      </w:r>
      <w:r w:rsidR="0028127B">
        <w:rPr>
          <w:szCs w:val="28"/>
        </w:rPr>
        <w:t>получить максимальную прибыль с </w:t>
      </w:r>
      <w:r w:rsidR="000C3784" w:rsidRPr="00C044E6">
        <w:rPr>
          <w:szCs w:val="28"/>
        </w:rPr>
        <w:t>городских территорий в историческом центре города.</w:t>
      </w:r>
      <w:r w:rsidR="0028127B">
        <w:rPr>
          <w:szCs w:val="28"/>
        </w:rPr>
        <w:t xml:space="preserve"> Также они не </w:t>
      </w:r>
      <w:r w:rsidR="000C3784" w:rsidRPr="00C044E6">
        <w:rPr>
          <w:szCs w:val="28"/>
        </w:rPr>
        <w:t>стремятся объединяться с другими людьм</w:t>
      </w:r>
      <w:r w:rsidR="0028127B">
        <w:rPr>
          <w:szCs w:val="28"/>
        </w:rPr>
        <w:t>и для совместной деятельности и </w:t>
      </w:r>
      <w:r w:rsidR="000C3784" w:rsidRPr="00C044E6">
        <w:rPr>
          <w:szCs w:val="28"/>
        </w:rPr>
        <w:t>отстаивания прав. Они считают, что н</w:t>
      </w:r>
      <w:r w:rsidR="0028127B">
        <w:rPr>
          <w:szCs w:val="28"/>
        </w:rPr>
        <w:t>е могут существенно повлиять на </w:t>
      </w:r>
      <w:r w:rsidR="000C3784" w:rsidRPr="00C044E6">
        <w:rPr>
          <w:szCs w:val="28"/>
        </w:rPr>
        <w:t>ситуацию, если объект культурного наследия будет под угрозой утраты, х</w:t>
      </w:r>
      <w:r w:rsidR="0028127B">
        <w:rPr>
          <w:szCs w:val="28"/>
        </w:rPr>
        <w:t>отя</w:t>
      </w:r>
      <w:r w:rsidR="000C3784" w:rsidRPr="00C044E6">
        <w:rPr>
          <w:szCs w:val="28"/>
        </w:rPr>
        <w:t xml:space="preserve"> считают себя людьми, которые в большинстве случаев могут отстоять свои права.</w:t>
      </w:r>
    </w:p>
    <w:p w14:paraId="66B86EA7" w14:textId="1E3A75E0" w:rsidR="000C3784" w:rsidRPr="00C044E6" w:rsidRDefault="000C3784" w:rsidP="00C044E6">
      <w:pPr>
        <w:spacing w:after="0" w:line="360" w:lineRule="auto"/>
        <w:contextualSpacing w:val="0"/>
        <w:rPr>
          <w:szCs w:val="28"/>
        </w:rPr>
      </w:pPr>
      <w:r w:rsidRPr="00C044E6">
        <w:rPr>
          <w:szCs w:val="28"/>
        </w:rPr>
        <w:t xml:space="preserve">Горожане, принимающие участие в сохранении объектов культурного наследия в различных формах, выражающие готовность </w:t>
      </w:r>
      <w:r w:rsidR="0028127B">
        <w:rPr>
          <w:szCs w:val="28"/>
        </w:rPr>
        <w:t>принять участие в </w:t>
      </w:r>
      <w:r w:rsidRPr="00C044E6">
        <w:rPr>
          <w:szCs w:val="28"/>
        </w:rPr>
        <w:t>деятельности по сохранению памятника архитектуры, если он будет находиться под угрозой сноса, заявл</w:t>
      </w:r>
      <w:r w:rsidR="0028127B">
        <w:rPr>
          <w:szCs w:val="28"/>
        </w:rPr>
        <w:t>яют о готовности объединиться с </w:t>
      </w:r>
      <w:r w:rsidRPr="00C044E6">
        <w:rPr>
          <w:szCs w:val="28"/>
        </w:rPr>
        <w:t xml:space="preserve">другими людьми для совместной деятельности. Активных горожан в этом случае можно рассматривать как субъектов, которые своими целенаправленными действиями могут повлиять на проблемную ситуацию, защитить культурное наследие, несмотря на прагматические намерения </w:t>
      </w:r>
      <w:proofErr w:type="gramStart"/>
      <w:r w:rsidRPr="00C044E6">
        <w:rPr>
          <w:szCs w:val="28"/>
        </w:rPr>
        <w:t>бизнес-структур</w:t>
      </w:r>
      <w:proofErr w:type="gramEnd"/>
      <w:r w:rsidRPr="00C044E6">
        <w:rPr>
          <w:szCs w:val="28"/>
        </w:rPr>
        <w:t>. Однако, как выяснилось, активная часть граждан, которые принимают конкретные действия для достижения целей и отстаивания свои</w:t>
      </w:r>
      <w:r w:rsidR="002513EB">
        <w:rPr>
          <w:szCs w:val="28"/>
        </w:rPr>
        <w:t>х</w:t>
      </w:r>
      <w:r w:rsidRPr="00C044E6">
        <w:rPr>
          <w:szCs w:val="28"/>
        </w:rPr>
        <w:t xml:space="preserve"> интересов, считают, что в большинстве случаев не могут отстоять свои права. Это выступает наглядной иллюстрацией те</w:t>
      </w:r>
      <w:r w:rsidR="002513EB">
        <w:rPr>
          <w:szCs w:val="28"/>
        </w:rPr>
        <w:t>оретической базы, приведенной в </w:t>
      </w:r>
      <w:r w:rsidRPr="00C044E6">
        <w:rPr>
          <w:szCs w:val="28"/>
        </w:rPr>
        <w:t>первой части нашего исследования</w:t>
      </w:r>
      <w:r w:rsidR="002513EB">
        <w:rPr>
          <w:szCs w:val="28"/>
        </w:rPr>
        <w:t>: в городском пространстве при </w:t>
      </w:r>
      <w:r w:rsidRPr="00C044E6">
        <w:rPr>
          <w:szCs w:val="28"/>
        </w:rPr>
        <w:t xml:space="preserve">столкновении интересов городских властей, </w:t>
      </w:r>
      <w:proofErr w:type="gramStart"/>
      <w:r w:rsidRPr="00C044E6">
        <w:rPr>
          <w:szCs w:val="28"/>
        </w:rPr>
        <w:t>бизнес-структур</w:t>
      </w:r>
      <w:proofErr w:type="gramEnd"/>
      <w:r w:rsidRPr="00C044E6">
        <w:rPr>
          <w:szCs w:val="28"/>
        </w:rPr>
        <w:t xml:space="preserve"> и об</w:t>
      </w:r>
      <w:r w:rsidR="002513EB">
        <w:rPr>
          <w:szCs w:val="28"/>
        </w:rPr>
        <w:t>ычных жителей</w:t>
      </w:r>
      <w:r w:rsidRPr="00C044E6">
        <w:rPr>
          <w:szCs w:val="28"/>
        </w:rPr>
        <w:t xml:space="preserve"> </w:t>
      </w:r>
      <w:r w:rsidR="002513EB">
        <w:rPr>
          <w:szCs w:val="28"/>
        </w:rPr>
        <w:t>интересы и права последних зачастую</w:t>
      </w:r>
      <w:r w:rsidRPr="00C044E6">
        <w:rPr>
          <w:szCs w:val="28"/>
        </w:rPr>
        <w:t xml:space="preserve"> остаются неучтенными.</w:t>
      </w:r>
    </w:p>
    <w:p w14:paraId="798DA658" w14:textId="77777777" w:rsidR="002513EB" w:rsidRDefault="000C3784" w:rsidP="00C044E6">
      <w:pPr>
        <w:spacing w:after="0" w:line="360" w:lineRule="auto"/>
        <w:contextualSpacing w:val="0"/>
        <w:rPr>
          <w:szCs w:val="28"/>
        </w:rPr>
      </w:pPr>
      <w:r w:rsidRPr="00C044E6">
        <w:rPr>
          <w:szCs w:val="28"/>
        </w:rPr>
        <w:t xml:space="preserve">Показательными являются данные, что чем выше респондент оценивает эффективность деятельности государства по сохранению объектов культурного наследия, тем менее вероятно, что он участвовали в какой-нибудь из перечисленных форм деятельности. Активные горожане, которые занимаются деятельностью по сохранению объектов культурного наследия, </w:t>
      </w:r>
      <w:r w:rsidRPr="00C044E6">
        <w:rPr>
          <w:szCs w:val="28"/>
        </w:rPr>
        <w:lastRenderedPageBreak/>
        <w:t>сталкиваясь с проблемами реализации своих прав и интересов, оценивают деятельность государства в данной сфере к</w:t>
      </w:r>
      <w:r w:rsidR="002513EB">
        <w:rPr>
          <w:szCs w:val="28"/>
        </w:rPr>
        <w:t>ак недостаточно эффективную, на </w:t>
      </w:r>
      <w:r w:rsidRPr="00C044E6">
        <w:rPr>
          <w:szCs w:val="28"/>
        </w:rPr>
        <w:t>собственном опыте убеждаются в несовершенстве системы по сохранению наследия, отсутствии должного взаимодействия между институтами гражданского общества и государственными структурами.</w:t>
      </w:r>
    </w:p>
    <w:p w14:paraId="7DC0C2E1" w14:textId="18546AB0" w:rsidR="003D31B0" w:rsidRPr="00C044E6" w:rsidRDefault="000C3784" w:rsidP="00C044E6">
      <w:pPr>
        <w:spacing w:after="0" w:line="360" w:lineRule="auto"/>
        <w:contextualSpacing w:val="0"/>
        <w:rPr>
          <w:szCs w:val="28"/>
        </w:rPr>
        <w:sectPr w:rsidR="003D31B0" w:rsidRPr="00C044E6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044E6">
        <w:rPr>
          <w:szCs w:val="28"/>
        </w:rPr>
        <w:t xml:space="preserve"> </w:t>
      </w:r>
    </w:p>
    <w:p w14:paraId="0CDBE0D9" w14:textId="2C7A5E54" w:rsidR="00784DD6" w:rsidRPr="006D2E46" w:rsidRDefault="003D31B0" w:rsidP="00E42772">
      <w:pPr>
        <w:spacing w:after="480" w:line="240" w:lineRule="auto"/>
        <w:ind w:firstLine="0"/>
        <w:contextualSpacing w:val="0"/>
        <w:jc w:val="center"/>
        <w:outlineLvl w:val="0"/>
        <w:rPr>
          <w:b/>
        </w:rPr>
      </w:pPr>
      <w:bookmarkStart w:id="17" w:name="_Toc41860989"/>
      <w:r w:rsidRPr="006D2E46">
        <w:rPr>
          <w:b/>
        </w:rPr>
        <w:lastRenderedPageBreak/>
        <w:t>Выводы по второй главе</w:t>
      </w:r>
      <w:bookmarkEnd w:id="17"/>
    </w:p>
    <w:p w14:paraId="4C79F5D4" w14:textId="39E78557" w:rsidR="000C3784" w:rsidRPr="00487412" w:rsidRDefault="00784DD6" w:rsidP="00487412">
      <w:pPr>
        <w:pStyle w:val="ac"/>
        <w:spacing w:after="0" w:line="360" w:lineRule="auto"/>
        <w:ind w:left="0"/>
        <w:contextualSpacing w:val="0"/>
        <w:rPr>
          <w:szCs w:val="28"/>
        </w:rPr>
      </w:pPr>
      <w:r>
        <w:t xml:space="preserve"> </w:t>
      </w:r>
      <w:proofErr w:type="gramStart"/>
      <w:r w:rsidR="00081765" w:rsidRPr="00081765">
        <w:t xml:space="preserve">На основании проведенного исследования были выявлены основные формы участия в сохранении объектов культурного наследия: гражданский контроль, </w:t>
      </w:r>
      <w:r w:rsidR="00041074">
        <w:t xml:space="preserve">гражданская экспертиза, </w:t>
      </w:r>
      <w:r w:rsidR="00B91DE0">
        <w:t>митинг, собрание, шествие, демонстрация, пикетирование, флэш-моб, петиция</w:t>
      </w:r>
      <w:r w:rsidR="00E901D0">
        <w:t>, пикет,</w:t>
      </w:r>
      <w:r w:rsidR="00081765" w:rsidRPr="00081765">
        <w:t xml:space="preserve"> народный сход, собрание, участие </w:t>
      </w:r>
      <w:r w:rsidR="002513EB">
        <w:t>в публичном слушании, участие в </w:t>
      </w:r>
      <w:r w:rsidR="00081765" w:rsidRPr="00081765">
        <w:t>общественном обсуждении, «субботник», сбор средств, круглый стол, выставка, экскурсия.</w:t>
      </w:r>
      <w:proofErr w:type="gramEnd"/>
      <w:r w:rsidR="00081765" w:rsidRPr="00081765">
        <w:t xml:space="preserve"> Удалось определить частоту форм участия, которые были предложены в сообществах, связанных с сохранением объектов культурного наследия, за определенный период. На основе полученных дан</w:t>
      </w:r>
      <w:r w:rsidR="00E901D0">
        <w:t>ных мы пришли к выводу, что различные</w:t>
      </w:r>
      <w:r w:rsidR="00081765" w:rsidRPr="00081765">
        <w:t xml:space="preserve"> формы участия в сохранении объектов культурного наследия (митинг, демонстрация, шествие, </w:t>
      </w:r>
      <w:proofErr w:type="spellStart"/>
      <w:r w:rsidR="00081765" w:rsidRPr="00081765">
        <w:t>флэшмоб</w:t>
      </w:r>
      <w:proofErr w:type="spellEnd"/>
      <w:r w:rsidR="00081765" w:rsidRPr="00081765">
        <w:t>, пикет, народный сход, собрание, участие в общественном обсуждении) преобладают над письменными формами обращения к государственным органам. Что свидетельствует о большом репертуаре практик и тактик деятельности предста</w:t>
      </w:r>
      <w:r w:rsidR="00041074">
        <w:t xml:space="preserve">вителей </w:t>
      </w:r>
      <w:proofErr w:type="spellStart"/>
      <w:r w:rsidR="00041074">
        <w:t>градозащитн</w:t>
      </w:r>
      <w:r w:rsidR="002513EB">
        <w:t>ого</w:t>
      </w:r>
      <w:proofErr w:type="spellEnd"/>
      <w:r w:rsidR="002513EB">
        <w:t xml:space="preserve"> движения, различных ресурсов</w:t>
      </w:r>
      <w:r w:rsidR="00E901D0">
        <w:t>, которые задействуют активисты</w:t>
      </w:r>
      <w:r w:rsidR="00041074">
        <w:t>.</w:t>
      </w:r>
      <w:r w:rsidR="002513EB">
        <w:t xml:space="preserve"> </w:t>
      </w:r>
      <w:r w:rsidR="00487412">
        <w:rPr>
          <w:szCs w:val="28"/>
        </w:rPr>
        <w:t xml:space="preserve">Также была обнаружена некоторая пассивность участников </w:t>
      </w:r>
      <w:proofErr w:type="gramStart"/>
      <w:r w:rsidR="00487412">
        <w:rPr>
          <w:szCs w:val="28"/>
        </w:rPr>
        <w:t>интернет-сообществ</w:t>
      </w:r>
      <w:proofErr w:type="gramEnd"/>
      <w:r w:rsidR="00487412" w:rsidRPr="001459BC">
        <w:rPr>
          <w:szCs w:val="28"/>
        </w:rPr>
        <w:t xml:space="preserve"> активистов</w:t>
      </w:r>
      <w:r w:rsidR="00487412">
        <w:rPr>
          <w:szCs w:val="28"/>
        </w:rPr>
        <w:t>. По результатам исследования, активное ядро группы составляет меньшинство, в то время как значительное число участников не принимает активного участия.</w:t>
      </w:r>
    </w:p>
    <w:p w14:paraId="6FFCB129" w14:textId="3EE6EB35" w:rsidR="005A3870" w:rsidRDefault="00C92BD0" w:rsidP="002513EB">
      <w:pPr>
        <w:spacing w:after="0" w:line="360" w:lineRule="auto"/>
        <w:contextualSpacing w:val="0"/>
      </w:pPr>
      <w:r w:rsidRPr="00C92BD0">
        <w:t>Проанализировав</w:t>
      </w:r>
      <w:r>
        <w:t xml:space="preserve"> результаты опроса,</w:t>
      </w:r>
      <w:r w:rsidR="002513EB">
        <w:t xml:space="preserve"> мы пришли </w:t>
      </w:r>
      <w:r w:rsidR="006761BD">
        <w:t>к интересным результа</w:t>
      </w:r>
      <w:r w:rsidR="002513EB">
        <w:t>та</w:t>
      </w:r>
      <w:r w:rsidR="006761BD">
        <w:t>м</w:t>
      </w:r>
      <w:r w:rsidRPr="00C92BD0">
        <w:t xml:space="preserve">. </w:t>
      </w:r>
      <w:r w:rsidR="002513EB">
        <w:t>Выяснило</w:t>
      </w:r>
      <w:r w:rsidR="006761BD">
        <w:t xml:space="preserve">сь, что </w:t>
      </w:r>
      <w:r w:rsidR="002513EB">
        <w:t>ж</w:t>
      </w:r>
      <w:r w:rsidRPr="00C92BD0">
        <w:t>ители г</w:t>
      </w:r>
      <w:r w:rsidR="002513EB">
        <w:t>орода, которые не участвуют в </w:t>
      </w:r>
      <w:r w:rsidRPr="00C92BD0">
        <w:t>деятельности в сохранении объектов культурного наследия, высоко оценивают деятельность государства по сохранению объектов культурного наследия. Они зачастую не участвуют в этой д</w:t>
      </w:r>
      <w:r w:rsidR="002513EB">
        <w:t>еятельности и считают, что не </w:t>
      </w:r>
      <w:r w:rsidRPr="00C92BD0">
        <w:t xml:space="preserve">могут существенно повлиять </w:t>
      </w:r>
      <w:r w:rsidR="006761BD">
        <w:t>на проблем</w:t>
      </w:r>
      <w:r w:rsidR="00F87553">
        <w:t xml:space="preserve">ные ситуации в городской среде, </w:t>
      </w:r>
      <w:r w:rsidR="00F87553" w:rsidRPr="00F87553">
        <w:t>они не стремятся объединяться с другими людьми для совместной деятельности и отстаивания</w:t>
      </w:r>
      <w:r w:rsidR="00F87553">
        <w:t xml:space="preserve"> прав. </w:t>
      </w:r>
    </w:p>
    <w:p w14:paraId="27DE5846" w14:textId="6742C645" w:rsidR="005A3870" w:rsidRPr="005A3870" w:rsidRDefault="005A3870" w:rsidP="002513EB">
      <w:pPr>
        <w:spacing w:after="0" w:line="360" w:lineRule="auto"/>
        <w:contextualSpacing w:val="0"/>
      </w:pPr>
      <w:r w:rsidRPr="005A3870">
        <w:t>Однако, как выяснилось,</w:t>
      </w:r>
      <w:r w:rsidR="002513EB">
        <w:t xml:space="preserve"> активная часть граждан, которая принимае</w:t>
      </w:r>
      <w:r w:rsidRPr="005A3870">
        <w:t>т конкретные действия для достижения целей и от</w:t>
      </w:r>
      <w:r w:rsidR="002513EB">
        <w:t xml:space="preserve">стаивания свои интересов, </w:t>
      </w:r>
      <w:r w:rsidR="002513EB">
        <w:lastRenderedPageBreak/>
        <w:t>считае</w:t>
      </w:r>
      <w:r w:rsidRPr="005A3870">
        <w:t>т, что в большинстве случаев не м</w:t>
      </w:r>
      <w:r w:rsidR="002513EB">
        <w:t>оже</w:t>
      </w:r>
      <w:r w:rsidRPr="005A3870">
        <w:t>т отстоять свои права. Это выступает наглядной иллюстрацией те</w:t>
      </w:r>
      <w:r w:rsidR="002513EB">
        <w:t>оретической базы, приведенной в </w:t>
      </w:r>
      <w:r w:rsidRPr="005A3870">
        <w:t>первой части нашего исследо</w:t>
      </w:r>
      <w:r w:rsidR="002513EB">
        <w:t>вания: в городском пространстве</w:t>
      </w:r>
      <w:r w:rsidRPr="005A3870">
        <w:t xml:space="preserve"> при столкновении интересов городских властей, </w:t>
      </w:r>
      <w:proofErr w:type="gramStart"/>
      <w:r w:rsidRPr="005A3870">
        <w:t>биз</w:t>
      </w:r>
      <w:r w:rsidR="002513EB">
        <w:t>нес-структур</w:t>
      </w:r>
      <w:proofErr w:type="gramEnd"/>
      <w:r w:rsidR="002513EB">
        <w:t xml:space="preserve"> и обычных жителей </w:t>
      </w:r>
      <w:r w:rsidRPr="005A3870">
        <w:t>интересы и права п</w:t>
      </w:r>
      <w:r w:rsidR="002513EB">
        <w:t xml:space="preserve">оследних зачастую </w:t>
      </w:r>
      <w:r w:rsidRPr="005A3870">
        <w:t>остаются неучтенными.</w:t>
      </w:r>
    </w:p>
    <w:p w14:paraId="6398BA14" w14:textId="68685051" w:rsidR="00442646" w:rsidRPr="00431E0F" w:rsidRDefault="002513EB" w:rsidP="00431E0F">
      <w:pPr>
        <w:spacing w:after="0" w:line="360" w:lineRule="auto"/>
        <w:contextualSpacing w:val="0"/>
      </w:pPr>
      <w:proofErr w:type="gramStart"/>
      <w:r>
        <w:t xml:space="preserve">Обобщая результаты, можно прийти к </w:t>
      </w:r>
      <w:r w:rsidR="00623779">
        <w:t xml:space="preserve">выводу: </w:t>
      </w:r>
      <w:r>
        <w:t>а</w:t>
      </w:r>
      <w:r w:rsidR="00623779" w:rsidRPr="005A3870">
        <w:t>ктивные горожане, которые занимаются деятельностью по сохранению объектов культурного наследия, сталкиваясь с проблемами реализации своих прав и интересов, оценивают деятельность государства в данной сфере как недостаточно эффективную, на собственном опыте убеждаются в несовершенстве системы по сохранению наследия, отсутствии должного взаимодействия между институтами гражданского общества и государственными структурами.</w:t>
      </w:r>
      <w:proofErr w:type="gramEnd"/>
      <w:r w:rsidR="00623779" w:rsidRPr="005A3870">
        <w:t xml:space="preserve"> </w:t>
      </w:r>
      <w:r w:rsidR="00CC410A">
        <w:t>Те</w:t>
      </w:r>
      <w:r>
        <w:t>м</w:t>
      </w:r>
      <w:r w:rsidR="00CC410A">
        <w:t>, кто не принимает активного участия в сохранении объектов культурного наследия</w:t>
      </w:r>
      <w:r>
        <w:t>,</w:t>
      </w:r>
      <w:r w:rsidR="00CC410A">
        <w:t xml:space="preserve"> свойствен</w:t>
      </w:r>
      <w:r>
        <w:t>но идеализировать результаты де</w:t>
      </w:r>
      <w:r w:rsidR="00CC410A">
        <w:t xml:space="preserve">ятельности государства в этом вопросе, так как они не сталкиваются с барьерами и проблемами, </w:t>
      </w:r>
      <w:r>
        <w:t>которые возникают вследствие о</w:t>
      </w:r>
      <w:r w:rsidR="00C53D5B">
        <w:t>т</w:t>
      </w:r>
      <w:r>
        <w:t>ст</w:t>
      </w:r>
      <w:r w:rsidR="00C53D5B">
        <w:t>аивания</w:t>
      </w:r>
      <w:r>
        <w:t xml:space="preserve"> своих интересов и прав в </w:t>
      </w:r>
      <w:r w:rsidR="00C53D5B">
        <w:t>городском пространстве. Однако, несмотря на все сложности системы устройства деятельности по сохранению объектов культурного наследия, среди населени</w:t>
      </w:r>
      <w:r>
        <w:t>я Петербурга можно отметить выс</w:t>
      </w:r>
      <w:r w:rsidR="00C53D5B">
        <w:t>окий процент декларируемой готовности участвовать в так</w:t>
      </w:r>
      <w:r>
        <w:t>ой деятельности, объединяться с </w:t>
      </w:r>
      <w:r w:rsidR="00C53D5B">
        <w:t>другими люд</w:t>
      </w:r>
      <w:r>
        <w:t>ьми для о</w:t>
      </w:r>
      <w:r w:rsidR="00C53D5B">
        <w:t>т</w:t>
      </w:r>
      <w:r>
        <w:t>ст</w:t>
      </w:r>
      <w:r w:rsidR="00D02B37">
        <w:t>аивания свои интересов и пр</w:t>
      </w:r>
      <w:r w:rsidR="00105E82">
        <w:t>ав.</w:t>
      </w:r>
      <w:bookmarkStart w:id="18" w:name="_Toc41860990"/>
      <w:r w:rsidR="00442646">
        <w:rPr>
          <w:rFonts w:eastAsiaTheme="minorHAnsi" w:cstheme="minorBidi"/>
        </w:rPr>
        <w:br w:type="page"/>
      </w:r>
    </w:p>
    <w:p w14:paraId="01A990AC" w14:textId="1FF05FD2" w:rsidR="00D02B37" w:rsidRPr="002278FF" w:rsidRDefault="00D02B37" w:rsidP="00E42772">
      <w:pPr>
        <w:spacing w:after="480" w:line="240" w:lineRule="auto"/>
        <w:ind w:firstLine="0"/>
        <w:contextualSpacing w:val="0"/>
        <w:jc w:val="center"/>
        <w:outlineLvl w:val="0"/>
        <w:rPr>
          <w:rFonts w:eastAsiaTheme="minorHAnsi" w:cstheme="minorBidi"/>
          <w:b/>
        </w:rPr>
      </w:pPr>
      <w:r w:rsidRPr="002278FF">
        <w:rPr>
          <w:rFonts w:eastAsiaTheme="minorHAnsi" w:cstheme="minorBidi"/>
          <w:b/>
        </w:rPr>
        <w:lastRenderedPageBreak/>
        <w:t>Заключение</w:t>
      </w:r>
      <w:bookmarkEnd w:id="18"/>
    </w:p>
    <w:p w14:paraId="1C51EA67" w14:textId="54EA2622" w:rsidR="00D02B37" w:rsidRPr="00D02B37" w:rsidRDefault="00D02B37" w:rsidP="00CC779F">
      <w:pPr>
        <w:spacing w:after="0" w:line="360" w:lineRule="auto"/>
        <w:contextualSpacing w:val="0"/>
        <w:rPr>
          <w:rFonts w:eastAsiaTheme="minorHAnsi" w:cstheme="minorBidi"/>
        </w:rPr>
      </w:pPr>
      <w:r w:rsidRPr="00D02B37">
        <w:rPr>
          <w:rFonts w:eastAsiaTheme="minorHAnsi" w:cstheme="minorBidi"/>
        </w:rPr>
        <w:t>В первой главе провед</w:t>
      </w:r>
      <w:r w:rsidR="00073CDF">
        <w:rPr>
          <w:rFonts w:eastAsiaTheme="minorHAnsi" w:cstheme="minorBidi"/>
        </w:rPr>
        <w:t>ё</w:t>
      </w:r>
      <w:r w:rsidRPr="00D02B37">
        <w:rPr>
          <w:rFonts w:eastAsiaTheme="minorHAnsi" w:cstheme="minorBidi"/>
        </w:rPr>
        <w:t>нного исследования были рассмотрены основные</w:t>
      </w:r>
      <w:r w:rsidRPr="00D02B37">
        <w:rPr>
          <w:rFonts w:eastAsiaTheme="minorHAnsi" w:cstheme="minorBidi"/>
          <w:b/>
          <w:bCs/>
        </w:rPr>
        <w:t xml:space="preserve"> </w:t>
      </w:r>
      <w:r w:rsidRPr="00D02B37">
        <w:rPr>
          <w:rFonts w:eastAsiaTheme="minorHAnsi" w:cstheme="minorBidi"/>
          <w:bCs/>
        </w:rPr>
        <w:t>подходы к изучению сохранения культурного наследия</w:t>
      </w:r>
      <w:r w:rsidRPr="00D02B37">
        <w:rPr>
          <w:rFonts w:eastAsiaTheme="minorHAnsi" w:cstheme="minorBidi"/>
        </w:rPr>
        <w:t>. Вместе с понятием «культурное наследие» были рассмотрены составляющие его элементы и определены смысловые связи, которые ощутимо дополняют и конкретизируют смысловые поля и област</w:t>
      </w:r>
      <w:r w:rsidR="00CC779F">
        <w:rPr>
          <w:rFonts w:eastAsiaTheme="minorHAnsi" w:cstheme="minorBidi"/>
        </w:rPr>
        <w:t xml:space="preserve">и охраны культурного наследия. </w:t>
      </w:r>
      <w:r w:rsidRPr="00D02B37">
        <w:rPr>
          <w:rFonts w:eastAsiaTheme="minorHAnsi" w:cstheme="minorBidi"/>
        </w:rPr>
        <w:t xml:space="preserve">В связи с тем, что гражданское участие в сохранении объектов культурного наследия изучалось на примере Санкт-Петербурга, были очерчены особенности городского пространства, в котором находятся объекты культурного наследия и его жителей. Была обоснована важность сохранения культурного наследия с помощью социологических подходов, с опорой на труды классических и современных авторов. </w:t>
      </w:r>
      <w:proofErr w:type="gramStart"/>
      <w:r w:rsidRPr="00D02B37">
        <w:rPr>
          <w:rFonts w:eastAsiaTheme="minorHAnsi" w:cstheme="minorBidi"/>
        </w:rPr>
        <w:t>Согласно этим подходам, сохранение объектов культурного наследия необходимо в связи с тем, что объекты культурного наследия в городском пространстве являются: воплощением социального устройства; инструментом, помогающим выстраивать личную идентичность человека и осознавать свою причастность к локальному сообществу, территории и его истории; специфическим комплексом идей и вещей, объединённых в актант под названием «Санкт-Петербург»;</w:t>
      </w:r>
      <w:proofErr w:type="gramEnd"/>
      <w:r w:rsidRPr="00D02B37">
        <w:rPr>
          <w:rFonts w:eastAsiaTheme="minorHAnsi" w:cstheme="minorBidi"/>
        </w:rPr>
        <w:t xml:space="preserve"> воплощением скрытых символов, которые следующие поколения должны иметь возможность расшифровывать заново; в</w:t>
      </w:r>
      <w:r w:rsidR="00105E82">
        <w:rPr>
          <w:rFonts w:eastAsiaTheme="minorHAnsi" w:cstheme="minorBidi"/>
        </w:rPr>
        <w:t>оплощением коллективной памяти.</w:t>
      </w:r>
    </w:p>
    <w:p w14:paraId="0D9A3A1A" w14:textId="25B6F760" w:rsidR="00D02B37" w:rsidRPr="00D02B37" w:rsidRDefault="00D02B37" w:rsidP="00D02B37">
      <w:pPr>
        <w:spacing w:after="0" w:line="360" w:lineRule="auto"/>
        <w:contextualSpacing w:val="0"/>
        <w:rPr>
          <w:rFonts w:eastAsiaTheme="minorHAnsi" w:cstheme="minorBidi"/>
          <w:szCs w:val="28"/>
        </w:rPr>
      </w:pPr>
      <w:r w:rsidRPr="00D02B37">
        <w:rPr>
          <w:rFonts w:eastAsiaTheme="minorHAnsi" w:cstheme="minorBidi"/>
          <w:szCs w:val="28"/>
        </w:rPr>
        <w:t>Были рассмотрены сущностные харак</w:t>
      </w:r>
      <w:r w:rsidR="00DD1012">
        <w:rPr>
          <w:rFonts w:eastAsiaTheme="minorHAnsi" w:cstheme="minorBidi"/>
          <w:szCs w:val="28"/>
        </w:rPr>
        <w:t>теристики гражданского участия.</w:t>
      </w:r>
      <w:r w:rsidR="00DD1012" w:rsidRPr="00DD1012">
        <w:rPr>
          <w:rFonts w:eastAsiaTheme="minorHAnsi" w:cstheme="minorBidi"/>
          <w:szCs w:val="28"/>
        </w:rPr>
        <w:t xml:space="preserve"> </w:t>
      </w:r>
      <w:r w:rsidR="00DD1012">
        <w:rPr>
          <w:rFonts w:eastAsiaTheme="minorHAnsi" w:cstheme="minorBidi"/>
          <w:szCs w:val="28"/>
        </w:rPr>
        <w:t>Были с</w:t>
      </w:r>
      <w:r w:rsidR="00CC779F" w:rsidRPr="00CC779F">
        <w:rPr>
          <w:rFonts w:eastAsiaTheme="minorHAnsi" w:cstheme="minorBidi"/>
          <w:szCs w:val="28"/>
        </w:rPr>
        <w:t>истематизированы подходы к его определению, описаны функции, которые оно выполняет</w:t>
      </w:r>
      <w:r w:rsidR="00DD1012">
        <w:rPr>
          <w:rFonts w:eastAsiaTheme="minorHAnsi" w:cstheme="minorBidi"/>
          <w:szCs w:val="28"/>
        </w:rPr>
        <w:t xml:space="preserve">. </w:t>
      </w:r>
      <w:r w:rsidR="00CC779F" w:rsidRPr="00CC779F">
        <w:rPr>
          <w:rFonts w:eastAsiaTheme="minorHAnsi" w:cstheme="minorBidi"/>
          <w:szCs w:val="28"/>
        </w:rPr>
        <w:t xml:space="preserve"> </w:t>
      </w:r>
      <w:r w:rsidRPr="00D02B37">
        <w:rPr>
          <w:rFonts w:eastAsiaTheme="minorHAnsi" w:cstheme="minorBidi"/>
          <w:szCs w:val="28"/>
        </w:rPr>
        <w:t xml:space="preserve">Гражданское участие было рассмотрено как механизм осуществления деятельности в гражданском обществе, проявление инициативы для принятия решений об изменениях в рамках сложившихся общественных условий. Данный тип участия также раскрыт в качестве публичной активности, которая позволяет реализовать права, свободы и компетенции, обеспечить достижение поставленных гражданами целей. Гражданское участие рассматривалось как инструмент участия граждан в принятии решений на всех </w:t>
      </w:r>
      <w:r w:rsidRPr="00D02B37">
        <w:rPr>
          <w:rFonts w:eastAsiaTheme="minorHAnsi" w:cstheme="minorBidi"/>
          <w:szCs w:val="28"/>
        </w:rPr>
        <w:lastRenderedPageBreak/>
        <w:t>его этапах, то есть в качестве средства, обеспечивающего согласованную работу государственных структур и негосударственных субъектов: инициативных групп граждан, общественных объединений, негосударственных организаций. Проанализированы функции гражданского общества. Отмечено, что институты гражданского участия позволяют, объединяя людей по общим интересам, озвучивать и отстаивать свою позицию по важным вопросам функционирования общества. Также раскрыта важная функция гражданского общества, заключающаяся в участии в развитии горизонтальных связей и отношений. Описаны факторы, которые способствуют росту гражданской активности в современном контексте: актуализация запроса на перемены, общественного запроса на справедливость, отсутствие достаточно эффективно действующих структур, которые могли бы обеспечить выражение и защиту интересов, прав граждан.</w:t>
      </w:r>
    </w:p>
    <w:p w14:paraId="70B3B243" w14:textId="35EEC918" w:rsidR="00D02B37" w:rsidRPr="00D02B37" w:rsidRDefault="00734185" w:rsidP="004533A8">
      <w:pPr>
        <w:spacing w:after="0" w:line="360" w:lineRule="auto"/>
        <w:contextualSpacing w:val="0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Были</w:t>
      </w:r>
      <w:r w:rsidR="00D02B37" w:rsidRPr="00D02B37">
        <w:rPr>
          <w:rFonts w:eastAsiaTheme="minorHAnsi" w:cstheme="minorBidi"/>
          <w:szCs w:val="28"/>
        </w:rPr>
        <w:t xml:space="preserve"> </w:t>
      </w:r>
      <w:r>
        <w:rPr>
          <w:rFonts w:eastAsiaTheme="minorHAnsi" w:cstheme="minorBidi"/>
          <w:szCs w:val="28"/>
        </w:rPr>
        <w:t>рассмотрены особенности современных</w:t>
      </w:r>
      <w:r w:rsidR="00D02B37" w:rsidRPr="00D02B37">
        <w:rPr>
          <w:rFonts w:eastAsiaTheme="minorHAnsi" w:cstheme="minorBidi"/>
          <w:szCs w:val="28"/>
        </w:rPr>
        <w:t xml:space="preserve"> </w:t>
      </w:r>
      <w:r>
        <w:rPr>
          <w:rFonts w:eastAsiaTheme="minorHAnsi" w:cstheme="minorBidi"/>
          <w:szCs w:val="28"/>
        </w:rPr>
        <w:t xml:space="preserve">форм </w:t>
      </w:r>
      <w:r w:rsidR="00D02B37" w:rsidRPr="00D02B37">
        <w:rPr>
          <w:rFonts w:eastAsiaTheme="minorHAnsi" w:cstheme="minorBidi"/>
          <w:szCs w:val="28"/>
        </w:rPr>
        <w:t>самоорганизации граждан</w:t>
      </w:r>
      <w:r w:rsidR="00914A59">
        <w:rPr>
          <w:rFonts w:eastAsiaTheme="minorHAnsi" w:cstheme="minorBidi"/>
          <w:szCs w:val="28"/>
        </w:rPr>
        <w:t xml:space="preserve">, что </w:t>
      </w:r>
      <w:r w:rsidR="007256EB">
        <w:rPr>
          <w:rFonts w:eastAsiaTheme="minorHAnsi" w:cstheme="minorBidi"/>
          <w:szCs w:val="28"/>
        </w:rPr>
        <w:t xml:space="preserve">позволило </w:t>
      </w:r>
      <w:r w:rsidR="008E7DCE">
        <w:rPr>
          <w:rFonts w:eastAsiaTheme="minorHAnsi" w:cstheme="minorBidi"/>
          <w:szCs w:val="28"/>
        </w:rPr>
        <w:t xml:space="preserve">наиболее полно </w:t>
      </w:r>
      <w:r w:rsidR="007256EB">
        <w:rPr>
          <w:rFonts w:eastAsiaTheme="minorHAnsi" w:cstheme="minorBidi"/>
          <w:szCs w:val="28"/>
        </w:rPr>
        <w:t>отразить</w:t>
      </w:r>
      <w:r w:rsidR="00914A59">
        <w:rPr>
          <w:rFonts w:eastAsiaTheme="minorHAnsi" w:cstheme="minorBidi"/>
          <w:szCs w:val="28"/>
        </w:rPr>
        <w:t xml:space="preserve"> в исследовании</w:t>
      </w:r>
      <w:r w:rsidR="00D320A1">
        <w:rPr>
          <w:rFonts w:eastAsiaTheme="minorHAnsi" w:cstheme="minorBidi"/>
          <w:szCs w:val="28"/>
        </w:rPr>
        <w:t xml:space="preserve"> особенность</w:t>
      </w:r>
      <w:r w:rsidR="00914A59" w:rsidRPr="00D02B37">
        <w:rPr>
          <w:rFonts w:eastAsiaTheme="minorHAnsi" w:cstheme="minorBidi"/>
          <w:szCs w:val="28"/>
        </w:rPr>
        <w:t xml:space="preserve"> </w:t>
      </w:r>
      <w:r w:rsidR="007256EB">
        <w:rPr>
          <w:rFonts w:eastAsiaTheme="minorHAnsi" w:cstheme="minorBidi"/>
          <w:szCs w:val="28"/>
        </w:rPr>
        <w:t>новы</w:t>
      </w:r>
      <w:r w:rsidR="008E7DCE">
        <w:rPr>
          <w:rFonts w:eastAsiaTheme="minorHAnsi" w:cstheme="minorBidi"/>
          <w:szCs w:val="28"/>
        </w:rPr>
        <w:t>х</w:t>
      </w:r>
      <w:r w:rsidR="00597E4D" w:rsidRPr="00597E4D">
        <w:rPr>
          <w:rFonts w:eastAsiaTheme="minorHAnsi" w:cstheme="minorBidi"/>
          <w:szCs w:val="28"/>
        </w:rPr>
        <w:t xml:space="preserve"> форм общественных объединений в сфере деятельности по сохранению</w:t>
      </w:r>
      <w:r w:rsidR="008E7DCE">
        <w:rPr>
          <w:rFonts w:eastAsiaTheme="minorHAnsi" w:cstheme="minorBidi"/>
          <w:szCs w:val="28"/>
        </w:rPr>
        <w:t xml:space="preserve"> объектов культурного наследия.</w:t>
      </w:r>
      <w:r w:rsidR="004533A8">
        <w:rPr>
          <w:rFonts w:eastAsiaTheme="minorHAnsi" w:cstheme="minorBidi"/>
          <w:szCs w:val="28"/>
        </w:rPr>
        <w:t xml:space="preserve"> </w:t>
      </w:r>
      <w:proofErr w:type="gramStart"/>
      <w:r w:rsidR="00BC34DA">
        <w:rPr>
          <w:rFonts w:eastAsiaTheme="minorHAnsi" w:cstheme="minorBidi"/>
          <w:szCs w:val="28"/>
        </w:rPr>
        <w:t>На основании современных</w:t>
      </w:r>
      <w:r w:rsidR="00D02B37" w:rsidRPr="00D02B37">
        <w:rPr>
          <w:rFonts w:eastAsiaTheme="minorHAnsi" w:cstheme="minorBidi"/>
          <w:szCs w:val="28"/>
        </w:rPr>
        <w:t xml:space="preserve"> социологических исследований </w:t>
      </w:r>
      <w:r w:rsidR="00BC34DA">
        <w:rPr>
          <w:rFonts w:eastAsiaTheme="minorHAnsi" w:cstheme="minorBidi"/>
          <w:szCs w:val="28"/>
        </w:rPr>
        <w:t xml:space="preserve">были выделены </w:t>
      </w:r>
      <w:r w:rsidR="00D02B37" w:rsidRPr="00D02B37">
        <w:rPr>
          <w:rFonts w:eastAsiaTheme="minorHAnsi" w:cstheme="minorBidi"/>
          <w:szCs w:val="28"/>
        </w:rPr>
        <w:t>основные проблемы, возникающие в городском пространстве, которые стимулируют городскую низовую мобилизацию: диссонанс между социальным производством пространства и его конструированием, столкновение интересов представителей бизнес-структур, городских властей, простых граждан; манипуляции городскими территориями ресурсных субъектов с целью получения наибольшей прибыли без учета мнения и интересов горожан, разн</w:t>
      </w:r>
      <w:r w:rsidR="00527B45">
        <w:rPr>
          <w:rFonts w:eastAsiaTheme="minorHAnsi" w:cstheme="minorBidi"/>
          <w:szCs w:val="28"/>
        </w:rPr>
        <w:t>ородность городского населения.</w:t>
      </w:r>
      <w:proofErr w:type="gramEnd"/>
      <w:r w:rsidR="00527B45" w:rsidRPr="00527B45">
        <w:rPr>
          <w:rFonts w:eastAsiaTheme="minorHAnsi" w:cstheme="minorBidi"/>
          <w:szCs w:val="28"/>
        </w:rPr>
        <w:t xml:space="preserve"> </w:t>
      </w:r>
      <w:r w:rsidR="00D02B37" w:rsidRPr="00D02B37">
        <w:rPr>
          <w:rFonts w:eastAsiaTheme="minorHAnsi" w:cstheme="minorBidi"/>
          <w:szCs w:val="28"/>
        </w:rPr>
        <w:t>Описаны факторы, способствующие самоорганизации локальных сообществ, отмечена важность солидарности, активного взаимодействия внутри сообщества и за его пределами, объединения усилий для коллективных действий, выражения несогласия, привлечения информационных и других ресурсов к проблеме.</w:t>
      </w:r>
      <w:r w:rsidR="00CB3168" w:rsidRPr="00CB3168">
        <w:rPr>
          <w:rFonts w:eastAsiaTheme="minorHAnsi" w:cstheme="minorBidi"/>
          <w:szCs w:val="28"/>
          <w:highlight w:val="lightGray"/>
        </w:rPr>
        <w:t xml:space="preserve"> </w:t>
      </w:r>
      <w:proofErr w:type="gramStart"/>
      <w:r w:rsidR="00FD69A3">
        <w:rPr>
          <w:rFonts w:eastAsiaTheme="minorHAnsi" w:cstheme="minorBidi"/>
          <w:szCs w:val="28"/>
        </w:rPr>
        <w:t>Отмечено вовлечение новых участников и создание новых форматов</w:t>
      </w:r>
      <w:r w:rsidR="007A0485">
        <w:rPr>
          <w:rFonts w:eastAsiaTheme="minorHAnsi" w:cstheme="minorBidi"/>
          <w:szCs w:val="28"/>
        </w:rPr>
        <w:t xml:space="preserve"> городского </w:t>
      </w:r>
      <w:proofErr w:type="spellStart"/>
      <w:r w:rsidR="007A0485">
        <w:rPr>
          <w:rFonts w:eastAsiaTheme="minorHAnsi" w:cstheme="minorBidi"/>
          <w:szCs w:val="28"/>
        </w:rPr>
        <w:t>активизма</w:t>
      </w:r>
      <w:proofErr w:type="spellEnd"/>
      <w:r w:rsidR="007A0485">
        <w:rPr>
          <w:rFonts w:eastAsiaTheme="minorHAnsi" w:cstheme="minorBidi"/>
          <w:szCs w:val="28"/>
        </w:rPr>
        <w:t xml:space="preserve">: одиночных профессиональных активистов, </w:t>
      </w:r>
      <w:r w:rsidR="007A0485">
        <w:rPr>
          <w:rFonts w:eastAsiaTheme="minorHAnsi" w:cstheme="minorBidi"/>
          <w:szCs w:val="28"/>
        </w:rPr>
        <w:lastRenderedPageBreak/>
        <w:t>инициативных групп</w:t>
      </w:r>
      <w:r w:rsidR="00CB3168" w:rsidRPr="00CB3168">
        <w:rPr>
          <w:rFonts w:eastAsiaTheme="minorHAnsi" w:cstheme="minorBidi"/>
          <w:szCs w:val="28"/>
        </w:rPr>
        <w:t>, различны</w:t>
      </w:r>
      <w:r w:rsidR="007A0485">
        <w:rPr>
          <w:rFonts w:eastAsiaTheme="minorHAnsi" w:cstheme="minorBidi"/>
          <w:szCs w:val="28"/>
        </w:rPr>
        <w:t>е объединений</w:t>
      </w:r>
      <w:r w:rsidR="00CB3168" w:rsidRPr="00CB3168">
        <w:rPr>
          <w:rFonts w:eastAsiaTheme="minorHAnsi" w:cstheme="minorBidi"/>
          <w:szCs w:val="28"/>
        </w:rPr>
        <w:t>, сетевы</w:t>
      </w:r>
      <w:r w:rsidR="007A0485">
        <w:rPr>
          <w:rFonts w:eastAsiaTheme="minorHAnsi" w:cstheme="minorBidi"/>
          <w:szCs w:val="28"/>
        </w:rPr>
        <w:t xml:space="preserve">х виртуальных форматов </w:t>
      </w:r>
      <w:r w:rsidR="00CB3168" w:rsidRPr="00CB3168">
        <w:rPr>
          <w:rFonts w:eastAsiaTheme="minorHAnsi" w:cstheme="minorBidi"/>
          <w:szCs w:val="28"/>
        </w:rPr>
        <w:t>вовлечения в процессы сохранения и преобразования городской среды.</w:t>
      </w:r>
      <w:proofErr w:type="gramEnd"/>
      <w:r w:rsidR="00D02B37" w:rsidRPr="00D02B37">
        <w:rPr>
          <w:rFonts w:eastAsiaTheme="minorHAnsi" w:cstheme="minorBidi"/>
          <w:szCs w:val="28"/>
        </w:rPr>
        <w:t xml:space="preserve"> </w:t>
      </w:r>
      <w:r w:rsidR="007E1D78" w:rsidRPr="007E1D78">
        <w:rPr>
          <w:rFonts w:eastAsiaTheme="minorHAnsi" w:cstheme="minorBidi"/>
          <w:szCs w:val="28"/>
        </w:rPr>
        <w:t>Рассмотрена концепция гражданских инфраструктур, которая позволила комплексно рассмотреть проблему гражданского участия в городском управлении, раскрыла препятствия и воз</w:t>
      </w:r>
      <w:r w:rsidR="007E1D78">
        <w:rPr>
          <w:rFonts w:eastAsiaTheme="minorHAnsi" w:cstheme="minorBidi"/>
          <w:szCs w:val="28"/>
        </w:rPr>
        <w:t xml:space="preserve">можности городского </w:t>
      </w:r>
      <w:proofErr w:type="spellStart"/>
      <w:r w:rsidR="007E1D78">
        <w:rPr>
          <w:rFonts w:eastAsiaTheme="minorHAnsi" w:cstheme="minorBidi"/>
          <w:szCs w:val="28"/>
        </w:rPr>
        <w:t>активизма</w:t>
      </w:r>
      <w:proofErr w:type="spellEnd"/>
      <w:r w:rsidR="007E1D78">
        <w:rPr>
          <w:rFonts w:eastAsiaTheme="minorHAnsi" w:cstheme="minorBidi"/>
          <w:szCs w:val="28"/>
        </w:rPr>
        <w:t xml:space="preserve">. </w:t>
      </w:r>
      <w:r w:rsidR="00D02B37" w:rsidRPr="00D02B37">
        <w:rPr>
          <w:rFonts w:eastAsiaTheme="minorHAnsi" w:cstheme="minorBidi"/>
          <w:szCs w:val="28"/>
        </w:rPr>
        <w:t>Обращено внимание на тенденцию к изменению гражданского участия – переход от индивидуальных форм к сетевым формам</w:t>
      </w:r>
      <w:r w:rsidR="00F9530A">
        <w:rPr>
          <w:rFonts w:eastAsiaTheme="minorHAnsi" w:cstheme="minorBidi"/>
          <w:szCs w:val="28"/>
        </w:rPr>
        <w:t>.</w:t>
      </w:r>
      <w:r w:rsidR="00D02B37" w:rsidRPr="00D02B37">
        <w:rPr>
          <w:rFonts w:eastAsiaTheme="minorHAnsi" w:cstheme="minorBidi"/>
          <w:szCs w:val="28"/>
        </w:rPr>
        <w:t xml:space="preserve"> </w:t>
      </w:r>
    </w:p>
    <w:p w14:paraId="38CAA4BC" w14:textId="039C3956" w:rsidR="00D02B37" w:rsidRPr="00487412" w:rsidRDefault="00D02B37" w:rsidP="00487412">
      <w:pPr>
        <w:pStyle w:val="ac"/>
        <w:spacing w:after="0" w:line="360" w:lineRule="auto"/>
        <w:ind w:left="0"/>
        <w:contextualSpacing w:val="0"/>
        <w:rPr>
          <w:szCs w:val="28"/>
        </w:rPr>
      </w:pPr>
      <w:proofErr w:type="gramStart"/>
      <w:r w:rsidRPr="00D02B37">
        <w:rPr>
          <w:rFonts w:eastAsiaTheme="minorHAnsi" w:cstheme="minorBidi"/>
        </w:rPr>
        <w:t>На основании провед</w:t>
      </w:r>
      <w:r w:rsidR="00073CDF">
        <w:rPr>
          <w:rFonts w:eastAsiaTheme="minorHAnsi" w:cstheme="minorBidi"/>
        </w:rPr>
        <w:t>ё</w:t>
      </w:r>
      <w:r w:rsidR="008C273E">
        <w:rPr>
          <w:rFonts w:eastAsiaTheme="minorHAnsi" w:cstheme="minorBidi"/>
        </w:rPr>
        <w:t>нного исследования была достигнута цель</w:t>
      </w:r>
      <w:r w:rsidR="008C273E" w:rsidRPr="008C273E">
        <w:rPr>
          <w:rFonts w:eastAsiaTheme="minorHAnsi" w:cstheme="minorBidi"/>
        </w:rPr>
        <w:t xml:space="preserve"> —</w:t>
      </w:r>
      <w:r w:rsidRPr="00D02B37">
        <w:rPr>
          <w:rFonts w:eastAsiaTheme="minorHAnsi" w:cstheme="minorBidi"/>
        </w:rPr>
        <w:t xml:space="preserve"> выявлены основные формы участия в сохранении объектов культурного наследия: гражданский контроль, гражданская экспертиза, митинги, собрания, шествия, демонстрации, пикетирования, флэш-мобы, петиции, пикет, </w:t>
      </w:r>
      <w:r w:rsidR="004533A8">
        <w:rPr>
          <w:rFonts w:eastAsiaTheme="minorHAnsi" w:cstheme="minorBidi"/>
        </w:rPr>
        <w:t>сбор средств</w:t>
      </w:r>
      <w:r w:rsidRPr="00D02B37">
        <w:rPr>
          <w:rFonts w:eastAsiaTheme="minorHAnsi" w:cstheme="minorBidi"/>
        </w:rPr>
        <w:t>, народный сход, собрание, участие в публичном слушании, участие в общественном обсуждении, «субботник», сбор средств, круглый стол, выставка, экскурсия.</w:t>
      </w:r>
      <w:proofErr w:type="gramEnd"/>
      <w:r w:rsidRPr="00D02B37">
        <w:rPr>
          <w:rFonts w:eastAsiaTheme="minorHAnsi" w:cstheme="minorBidi"/>
        </w:rPr>
        <w:t xml:space="preserve"> </w:t>
      </w:r>
      <w:r w:rsidR="00012509">
        <w:rPr>
          <w:rFonts w:eastAsiaTheme="minorHAnsi" w:cstheme="minorBidi"/>
        </w:rPr>
        <w:t xml:space="preserve"> </w:t>
      </w:r>
      <w:r w:rsidRPr="00D02B37">
        <w:rPr>
          <w:rFonts w:eastAsiaTheme="minorHAnsi" w:cstheme="minorBidi"/>
        </w:rPr>
        <w:t>Удалось определить частоту форм участия, которые были предложены в сообществах, связанных с сохранением объектов культурного наследия, за определенный период. На основе полученных дан</w:t>
      </w:r>
      <w:r w:rsidR="000B4BF4">
        <w:rPr>
          <w:rFonts w:eastAsiaTheme="minorHAnsi" w:cstheme="minorBidi"/>
        </w:rPr>
        <w:t>ных мы пришли к выводу, что разнообразные</w:t>
      </w:r>
      <w:r w:rsidRPr="00D02B37">
        <w:rPr>
          <w:rFonts w:eastAsiaTheme="minorHAnsi" w:cstheme="minorBidi"/>
        </w:rPr>
        <w:t xml:space="preserve"> формы участия в сохранении объектов культурного наследия (митинг, демонстрация, шествие, флэш</w:t>
      </w:r>
      <w:r w:rsidR="00930DAA">
        <w:rPr>
          <w:rFonts w:eastAsiaTheme="minorHAnsi" w:cstheme="minorBidi"/>
        </w:rPr>
        <w:t>-</w:t>
      </w:r>
      <w:r w:rsidRPr="00D02B37">
        <w:rPr>
          <w:rFonts w:eastAsiaTheme="minorHAnsi" w:cstheme="minorBidi"/>
        </w:rPr>
        <w:t xml:space="preserve">моб, пикет, народный сход, собрание, участие в общественном обсуждении) преобладают над письменными формами обращения к государственным органам. Что свидетельствует о большом репертуаре практик и тактик деятельности представителей </w:t>
      </w:r>
      <w:proofErr w:type="spellStart"/>
      <w:r w:rsidRPr="00D02B37">
        <w:rPr>
          <w:rFonts w:eastAsiaTheme="minorHAnsi" w:cstheme="minorBidi"/>
        </w:rPr>
        <w:t>градозащитн</w:t>
      </w:r>
      <w:r w:rsidR="008B2C0A">
        <w:rPr>
          <w:rFonts w:eastAsiaTheme="minorHAnsi" w:cstheme="minorBidi"/>
        </w:rPr>
        <w:t>ого</w:t>
      </w:r>
      <w:proofErr w:type="spellEnd"/>
      <w:r w:rsidR="008B2C0A">
        <w:rPr>
          <w:rFonts w:eastAsiaTheme="minorHAnsi" w:cstheme="minorBidi"/>
        </w:rPr>
        <w:t xml:space="preserve"> движения.</w:t>
      </w:r>
      <w:r w:rsidR="00487412">
        <w:rPr>
          <w:szCs w:val="28"/>
        </w:rPr>
        <w:t xml:space="preserve"> По результатам исследования, </w:t>
      </w:r>
      <w:r w:rsidR="005D6D9D">
        <w:rPr>
          <w:szCs w:val="28"/>
        </w:rPr>
        <w:t xml:space="preserve">также было обнаружено, что </w:t>
      </w:r>
      <w:r w:rsidR="00487412">
        <w:rPr>
          <w:szCs w:val="28"/>
        </w:rPr>
        <w:t xml:space="preserve">активное ядро </w:t>
      </w:r>
      <w:r w:rsidR="000B4BF4">
        <w:rPr>
          <w:szCs w:val="28"/>
        </w:rPr>
        <w:t xml:space="preserve">участников </w:t>
      </w:r>
      <w:proofErr w:type="gramStart"/>
      <w:r w:rsidR="000B4BF4">
        <w:rPr>
          <w:szCs w:val="28"/>
        </w:rPr>
        <w:t>интернет-сообществ</w:t>
      </w:r>
      <w:proofErr w:type="gramEnd"/>
      <w:r w:rsidR="001902C8">
        <w:rPr>
          <w:szCs w:val="28"/>
        </w:rPr>
        <w:t>,</w:t>
      </w:r>
      <w:r w:rsidR="000B4BF4" w:rsidRPr="001459BC">
        <w:rPr>
          <w:szCs w:val="28"/>
        </w:rPr>
        <w:t xml:space="preserve"> </w:t>
      </w:r>
      <w:r w:rsidR="001902C8" w:rsidRPr="001902C8">
        <w:rPr>
          <w:szCs w:val="28"/>
        </w:rPr>
        <w:t>представляющих реальные самоорганизующиеся группы людей, действующих в городском пространстве Санкт-Петербурга</w:t>
      </w:r>
      <w:r w:rsidR="001902C8">
        <w:rPr>
          <w:szCs w:val="28"/>
        </w:rPr>
        <w:t>,</w:t>
      </w:r>
      <w:r w:rsidR="00487412">
        <w:rPr>
          <w:szCs w:val="28"/>
        </w:rPr>
        <w:t xml:space="preserve"> составляет меньшинство, в то время как значительное число участников не принимает активного участия.</w:t>
      </w:r>
    </w:p>
    <w:p w14:paraId="511E8574" w14:textId="77777777" w:rsidR="00D02B37" w:rsidRPr="00D02B37" w:rsidRDefault="00D02B37" w:rsidP="00D02B37">
      <w:pPr>
        <w:spacing w:after="0" w:line="360" w:lineRule="auto"/>
        <w:contextualSpacing w:val="0"/>
        <w:rPr>
          <w:rFonts w:eastAsiaTheme="minorHAnsi" w:cstheme="minorBidi"/>
        </w:rPr>
      </w:pPr>
      <w:r w:rsidRPr="00D02B37">
        <w:rPr>
          <w:rFonts w:eastAsiaTheme="minorHAnsi" w:cstheme="minorBidi"/>
        </w:rPr>
        <w:t xml:space="preserve">Проанализировав результаты опроса, мы пришли к интересным результатам. Выяснилось, что жители города, которые не участвуют в деятельности в сохранении объектов культурного наследия, высоко оценивают деятельность государства по сохранению объектов культурного </w:t>
      </w:r>
      <w:r w:rsidRPr="00D02B37">
        <w:rPr>
          <w:rFonts w:eastAsiaTheme="minorHAnsi" w:cstheme="minorBidi"/>
        </w:rPr>
        <w:lastRenderedPageBreak/>
        <w:t xml:space="preserve">наследия. Они зачастую не участвуют в этой деятельности и считают, что не могут существенно повлиять на проблемные ситуации в городской среде, они не стремятся объединяться с другими людьми для совместной деятельности и отстаивания прав. </w:t>
      </w:r>
    </w:p>
    <w:p w14:paraId="1AF2A615" w14:textId="4FB683FB" w:rsidR="00D02B37" w:rsidRPr="00D02B37" w:rsidRDefault="00D02B37" w:rsidP="004E6120">
      <w:pPr>
        <w:spacing w:after="0" w:line="360" w:lineRule="auto"/>
        <w:contextualSpacing w:val="0"/>
        <w:rPr>
          <w:rFonts w:eastAsiaTheme="minorHAnsi" w:cstheme="minorBidi"/>
        </w:rPr>
      </w:pPr>
      <w:r w:rsidRPr="00D02B37">
        <w:rPr>
          <w:rFonts w:eastAsiaTheme="minorHAnsi" w:cstheme="minorBidi"/>
        </w:rPr>
        <w:t xml:space="preserve">Активных горожан в этом случае можно рассматривать как субъектов, которые своими целенаправленными действиями могут повлиять на проблемную ситуацию, защитить культурное наследие, несмотря на прагматические намерения </w:t>
      </w:r>
      <w:proofErr w:type="gramStart"/>
      <w:r w:rsidRPr="00D02B37">
        <w:rPr>
          <w:rFonts w:eastAsiaTheme="minorHAnsi" w:cstheme="minorBidi"/>
        </w:rPr>
        <w:t>бизнес-структур</w:t>
      </w:r>
      <w:proofErr w:type="gramEnd"/>
      <w:r w:rsidRPr="00D02B37">
        <w:rPr>
          <w:rFonts w:eastAsiaTheme="minorHAnsi" w:cstheme="minorBidi"/>
        </w:rPr>
        <w:t>. Такие жители заявляют о готовности объединиться с другими людьми для совместной деятельности. Однако, как выяснилось, активная часть граждан, которая принимает конкретные действия для достижения целей и отстаивания свои интересов, считает, что в большинстве случаев не может отстоять свои права. Это выступает наглядной иллюстрацией теоретической базы, привед</w:t>
      </w:r>
      <w:r w:rsidR="00191565">
        <w:rPr>
          <w:rFonts w:eastAsiaTheme="minorHAnsi" w:cstheme="minorBidi"/>
        </w:rPr>
        <w:t>ё</w:t>
      </w:r>
      <w:r w:rsidRPr="00D02B37">
        <w:rPr>
          <w:rFonts w:eastAsiaTheme="minorHAnsi" w:cstheme="minorBidi"/>
        </w:rPr>
        <w:t xml:space="preserve">нной в первой части нашего исследования: в городском пространстве при столкновении интересов городских властей, </w:t>
      </w:r>
      <w:proofErr w:type="gramStart"/>
      <w:r w:rsidRPr="00D02B37">
        <w:rPr>
          <w:rFonts w:eastAsiaTheme="minorHAnsi" w:cstheme="minorBidi"/>
        </w:rPr>
        <w:t>бизнес-структур</w:t>
      </w:r>
      <w:proofErr w:type="gramEnd"/>
      <w:r w:rsidRPr="00D02B37">
        <w:rPr>
          <w:rFonts w:eastAsiaTheme="minorHAnsi" w:cstheme="minorBidi"/>
        </w:rPr>
        <w:t xml:space="preserve"> и обычных жителей интересы и права последних зачастую остаются неучт</w:t>
      </w:r>
      <w:r w:rsidR="00191565">
        <w:rPr>
          <w:rFonts w:eastAsiaTheme="minorHAnsi" w:cstheme="minorBidi"/>
        </w:rPr>
        <w:t>ё</w:t>
      </w:r>
      <w:r w:rsidR="004E6120">
        <w:rPr>
          <w:rFonts w:eastAsiaTheme="minorHAnsi" w:cstheme="minorBidi"/>
        </w:rPr>
        <w:t xml:space="preserve">нными, </w:t>
      </w:r>
      <w:r w:rsidR="009354AF">
        <w:rPr>
          <w:rFonts w:eastAsiaTheme="minorHAnsi" w:cstheme="minorBidi"/>
        </w:rPr>
        <w:t xml:space="preserve">нехватка </w:t>
      </w:r>
      <w:r w:rsidR="002E4073">
        <w:rPr>
          <w:rFonts w:eastAsiaTheme="minorHAnsi" w:cstheme="minorBidi"/>
        </w:rPr>
        <w:t xml:space="preserve">функциональных </w:t>
      </w:r>
      <w:r w:rsidR="004E6120" w:rsidRPr="004E6120">
        <w:rPr>
          <w:rFonts w:eastAsiaTheme="minorHAnsi" w:cstheme="minorBidi"/>
        </w:rPr>
        <w:t>структур, которые могли бы обеспечить выражение и защиту интересов, прав гражда</w:t>
      </w:r>
      <w:r w:rsidR="00C9629A">
        <w:rPr>
          <w:rFonts w:eastAsiaTheme="minorHAnsi" w:cstheme="minorBidi"/>
        </w:rPr>
        <w:t>н</w:t>
      </w:r>
      <w:r w:rsidR="003515C0">
        <w:rPr>
          <w:rFonts w:eastAsiaTheme="minorHAnsi" w:cstheme="minorBidi"/>
        </w:rPr>
        <w:t xml:space="preserve">, инициирует </w:t>
      </w:r>
      <w:r w:rsidR="00970ABD">
        <w:rPr>
          <w:rFonts w:eastAsiaTheme="minorHAnsi" w:cstheme="minorBidi"/>
        </w:rPr>
        <w:t>проявление форм</w:t>
      </w:r>
      <w:r w:rsidR="00976256">
        <w:rPr>
          <w:rFonts w:eastAsiaTheme="minorHAnsi" w:cstheme="minorBidi"/>
        </w:rPr>
        <w:t xml:space="preserve"> гражданского участия.</w:t>
      </w:r>
    </w:p>
    <w:p w14:paraId="46A71F5E" w14:textId="5152A0DF" w:rsidR="00F97DEC" w:rsidRDefault="00D02B37" w:rsidP="00F97DEC">
      <w:pPr>
        <w:spacing w:after="0" w:line="360" w:lineRule="auto"/>
        <w:contextualSpacing w:val="0"/>
        <w:rPr>
          <w:rFonts w:eastAsiaTheme="minorHAnsi" w:cstheme="minorBidi"/>
        </w:rPr>
      </w:pPr>
      <w:proofErr w:type="gramStart"/>
      <w:r w:rsidRPr="00D02B37">
        <w:rPr>
          <w:rFonts w:eastAsiaTheme="minorHAnsi" w:cstheme="minorBidi"/>
        </w:rPr>
        <w:t>Обобщая результаты, можно прийти к выводу: активные горожане, которые занимаются деятельностью по сохранению объектов культурного наследия, сталкиваясь с проблемами реализации своих прав и интересов, оценивают деятельность государства в данной сфере как недостаточно эффективную, на собственном опыте убеждаются в несовершенстве системы по сохранению наследия, отсутствии должного взаимодействия между институтами гражданского общества и государственными структурами.</w:t>
      </w:r>
      <w:proofErr w:type="gramEnd"/>
      <w:r w:rsidRPr="00D02B37">
        <w:rPr>
          <w:rFonts w:eastAsiaTheme="minorHAnsi" w:cstheme="minorBidi"/>
        </w:rPr>
        <w:t xml:space="preserve"> Тем, кто не принимает активного участия в сохранении объектов культурного наследия, свойственно идеализировать результаты деятельности государства в этом вопросе, так как они не сталкиваются с барьерами и проблемами, которые возникают вследствие отстаивания своих интересов и прав в городском пространстве. Однако, несмотря на все сложности системы устройства </w:t>
      </w:r>
      <w:r w:rsidRPr="00D02B37">
        <w:rPr>
          <w:rFonts w:eastAsiaTheme="minorHAnsi" w:cstheme="minorBidi"/>
        </w:rPr>
        <w:lastRenderedPageBreak/>
        <w:t xml:space="preserve">деятельности по сохранению объектов культурного наследия, среди населения Петербурга можно отметить высокий процент декларируемой готовности участвовать в такой деятельности, объединяться с другими людьми для отстаивания свои интересов и прав. </w:t>
      </w:r>
    </w:p>
    <w:p w14:paraId="2CC6503B" w14:textId="0DD85EC6" w:rsidR="002513EB" w:rsidRPr="00CB7208" w:rsidRDefault="00F97DEC" w:rsidP="00F97DEC">
      <w:pPr>
        <w:spacing w:after="0" w:line="360" w:lineRule="auto"/>
        <w:contextualSpacing w:val="0"/>
        <w:rPr>
          <w:rFonts w:eastAsiaTheme="minorHAnsi" w:cstheme="minorBidi"/>
        </w:rPr>
      </w:pPr>
      <w:proofErr w:type="gramStart"/>
      <w:r>
        <w:rPr>
          <w:rFonts w:eastAsiaTheme="minorHAnsi" w:cstheme="minorBidi"/>
        </w:rPr>
        <w:t>Интерес</w:t>
      </w:r>
      <w:r w:rsidR="00E035FA">
        <w:rPr>
          <w:rFonts w:eastAsiaTheme="minorHAnsi" w:cstheme="minorBidi"/>
          <w:szCs w:val="28"/>
        </w:rPr>
        <w:t xml:space="preserve"> для дальнейших исследований представляет </w:t>
      </w:r>
      <w:r w:rsidR="00E035FA" w:rsidRPr="00D02B37">
        <w:rPr>
          <w:rFonts w:eastAsiaTheme="minorHAnsi" w:cstheme="minorBidi"/>
          <w:szCs w:val="28"/>
        </w:rPr>
        <w:t xml:space="preserve"> </w:t>
      </w:r>
      <w:r w:rsidR="00E035FA">
        <w:rPr>
          <w:rFonts w:eastAsiaTheme="minorHAnsi" w:cstheme="minorBidi"/>
          <w:szCs w:val="28"/>
        </w:rPr>
        <w:t>и</w:t>
      </w:r>
      <w:r w:rsidR="00D02B37" w:rsidRPr="00D02B37">
        <w:rPr>
          <w:rFonts w:eastAsiaTheme="minorHAnsi" w:cstheme="minorBidi"/>
          <w:szCs w:val="28"/>
        </w:rPr>
        <w:t>зучение факторов, кото</w:t>
      </w:r>
      <w:r w:rsidR="00105E82">
        <w:rPr>
          <w:rFonts w:eastAsiaTheme="minorHAnsi" w:cstheme="minorBidi"/>
          <w:szCs w:val="28"/>
        </w:rPr>
        <w:t xml:space="preserve">рые </w:t>
      </w:r>
      <w:r w:rsidR="0044748B">
        <w:rPr>
          <w:rFonts w:eastAsiaTheme="minorHAnsi" w:cstheme="minorBidi"/>
          <w:szCs w:val="28"/>
        </w:rPr>
        <w:t>способствовали бы активному взаимодействию</w:t>
      </w:r>
      <w:r w:rsidR="0044748B" w:rsidRPr="0044748B">
        <w:rPr>
          <w:rFonts w:eastAsiaTheme="minorHAnsi" w:cstheme="minorBidi"/>
          <w:szCs w:val="28"/>
        </w:rPr>
        <w:t xml:space="preserve"> внутри городского сообщества</w:t>
      </w:r>
      <w:r w:rsidR="0044748B">
        <w:rPr>
          <w:rFonts w:eastAsiaTheme="minorHAnsi" w:cstheme="minorBidi"/>
          <w:szCs w:val="28"/>
        </w:rPr>
        <w:t xml:space="preserve"> и за его пределами,</w:t>
      </w:r>
      <w:r w:rsidR="00E23617">
        <w:rPr>
          <w:rFonts w:eastAsiaTheme="minorHAnsi" w:cstheme="minorBidi"/>
          <w:szCs w:val="28"/>
        </w:rPr>
        <w:t xml:space="preserve"> развитию солидарности,</w:t>
      </w:r>
      <w:r w:rsidR="0044748B">
        <w:rPr>
          <w:rFonts w:eastAsiaTheme="minorHAnsi" w:cstheme="minorBidi"/>
          <w:szCs w:val="28"/>
        </w:rPr>
        <w:t xml:space="preserve"> объединению</w:t>
      </w:r>
      <w:r w:rsidR="0044748B" w:rsidRPr="0044748B">
        <w:rPr>
          <w:rFonts w:eastAsiaTheme="minorHAnsi" w:cstheme="minorBidi"/>
          <w:szCs w:val="28"/>
        </w:rPr>
        <w:t xml:space="preserve"> усилий </w:t>
      </w:r>
      <w:r w:rsidR="00EF2F6F">
        <w:rPr>
          <w:rFonts w:eastAsiaTheme="minorHAnsi" w:cstheme="minorBidi"/>
          <w:szCs w:val="28"/>
        </w:rPr>
        <w:t>для коллективных действий в деятельности</w:t>
      </w:r>
      <w:r w:rsidR="0044748B" w:rsidRPr="0044748B">
        <w:rPr>
          <w:rFonts w:eastAsiaTheme="minorHAnsi" w:cstheme="minorBidi"/>
          <w:szCs w:val="28"/>
        </w:rPr>
        <w:t xml:space="preserve"> по сохранению объектов культурного насл</w:t>
      </w:r>
      <w:r w:rsidR="00EE433D">
        <w:rPr>
          <w:rFonts w:eastAsiaTheme="minorHAnsi" w:cstheme="minorBidi"/>
          <w:szCs w:val="28"/>
        </w:rPr>
        <w:t xml:space="preserve">едия, отстаиванию  позиций граждан </w:t>
      </w:r>
      <w:r w:rsidR="00D02B37" w:rsidRPr="00D02B37">
        <w:rPr>
          <w:rFonts w:eastAsiaTheme="minorHAnsi" w:cstheme="minorBidi"/>
          <w:szCs w:val="28"/>
        </w:rPr>
        <w:t xml:space="preserve"> по важным вопросам функционирования общества, </w:t>
      </w:r>
      <w:r w:rsidR="00C83D87">
        <w:rPr>
          <w:rFonts w:eastAsiaTheme="minorHAnsi" w:cstheme="minorBidi"/>
          <w:szCs w:val="28"/>
        </w:rPr>
        <w:t>использованию</w:t>
      </w:r>
      <w:r w:rsidR="00D02B37" w:rsidRPr="00D02B37">
        <w:rPr>
          <w:rFonts w:eastAsiaTheme="minorHAnsi" w:cstheme="minorBidi"/>
          <w:szCs w:val="28"/>
        </w:rPr>
        <w:t xml:space="preserve"> гражданского участия в качестве средства, обеспечивающего </w:t>
      </w:r>
      <w:r w:rsidR="00C83D87">
        <w:rPr>
          <w:rFonts w:eastAsiaTheme="minorHAnsi" w:cstheme="minorBidi"/>
          <w:szCs w:val="28"/>
        </w:rPr>
        <w:t xml:space="preserve">эффективное взаимодействие </w:t>
      </w:r>
      <w:r w:rsidR="00D02B37" w:rsidRPr="00D02B37">
        <w:rPr>
          <w:rFonts w:eastAsiaTheme="minorHAnsi" w:cstheme="minorBidi"/>
          <w:szCs w:val="28"/>
        </w:rPr>
        <w:t>государственных структур и негосударственных субъектов</w:t>
      </w:r>
      <w:r w:rsidR="00527B45">
        <w:rPr>
          <w:rFonts w:eastAsiaTheme="minorHAnsi" w:cstheme="minorBidi"/>
          <w:szCs w:val="28"/>
        </w:rPr>
        <w:t>.</w:t>
      </w:r>
      <w:proofErr w:type="gramEnd"/>
    </w:p>
    <w:p w14:paraId="37189908" w14:textId="6DB3351D" w:rsidR="00383FF3" w:rsidRPr="002278FF" w:rsidRDefault="00383FF3" w:rsidP="00527B45">
      <w:pPr>
        <w:spacing w:after="480" w:line="240" w:lineRule="auto"/>
        <w:ind w:firstLine="0"/>
        <w:contextualSpacing w:val="0"/>
        <w:jc w:val="center"/>
        <w:outlineLvl w:val="0"/>
        <w:rPr>
          <w:b/>
          <w:szCs w:val="28"/>
        </w:rPr>
      </w:pPr>
      <w:r>
        <w:br w:type="page"/>
      </w:r>
      <w:bookmarkStart w:id="19" w:name="_Toc41860991"/>
      <w:r w:rsidR="003B50D8" w:rsidRPr="002278FF">
        <w:rPr>
          <w:b/>
          <w:szCs w:val="28"/>
        </w:rPr>
        <w:lastRenderedPageBreak/>
        <w:t>Список источников информации</w:t>
      </w:r>
      <w:bookmarkEnd w:id="19"/>
    </w:p>
    <w:p w14:paraId="45B39755" w14:textId="77777777" w:rsidR="00383FF3" w:rsidRPr="00FE1C1D" w:rsidRDefault="00383FF3" w:rsidP="00383FF3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1D">
        <w:rPr>
          <w:rFonts w:ascii="Times New Roman" w:hAnsi="Times New Roman" w:cs="Times New Roman"/>
          <w:i/>
          <w:sz w:val="28"/>
          <w:szCs w:val="28"/>
        </w:rPr>
        <w:t xml:space="preserve">Аверкиев И., </w:t>
      </w:r>
      <w:proofErr w:type="spellStart"/>
      <w:r w:rsidRPr="00FE1C1D">
        <w:rPr>
          <w:rFonts w:ascii="Times New Roman" w:hAnsi="Times New Roman" w:cs="Times New Roman"/>
          <w:i/>
          <w:sz w:val="28"/>
          <w:szCs w:val="28"/>
        </w:rPr>
        <w:t>Бедерсон</w:t>
      </w:r>
      <w:proofErr w:type="spellEnd"/>
      <w:r w:rsidRPr="00FE1C1D">
        <w:rPr>
          <w:rFonts w:ascii="Times New Roman" w:hAnsi="Times New Roman" w:cs="Times New Roman"/>
          <w:i/>
          <w:sz w:val="28"/>
          <w:szCs w:val="28"/>
        </w:rPr>
        <w:t xml:space="preserve"> В., </w:t>
      </w:r>
      <w:proofErr w:type="spellStart"/>
      <w:r w:rsidRPr="00FE1C1D">
        <w:rPr>
          <w:rFonts w:ascii="Times New Roman" w:hAnsi="Times New Roman" w:cs="Times New Roman"/>
          <w:i/>
          <w:sz w:val="28"/>
          <w:szCs w:val="28"/>
        </w:rPr>
        <w:t>Першакова</w:t>
      </w:r>
      <w:proofErr w:type="spellEnd"/>
      <w:r w:rsidRPr="00FE1C1D">
        <w:rPr>
          <w:rFonts w:ascii="Times New Roman" w:hAnsi="Times New Roman" w:cs="Times New Roman"/>
          <w:i/>
          <w:sz w:val="28"/>
          <w:szCs w:val="28"/>
        </w:rPr>
        <w:t xml:space="preserve"> Е.</w:t>
      </w:r>
      <w:r w:rsidRPr="00FE1C1D">
        <w:rPr>
          <w:rFonts w:ascii="Times New Roman" w:hAnsi="Times New Roman" w:cs="Times New Roman"/>
          <w:sz w:val="28"/>
          <w:szCs w:val="28"/>
        </w:rPr>
        <w:t xml:space="preserve"> Люди на пожарах. Экспресс-анализ по остывшим следам // Пермская гражданская палата. Пермь, 2011. С. 6. </w:t>
      </w:r>
    </w:p>
    <w:p w14:paraId="15C1600A" w14:textId="78642408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FE1C1D">
        <w:rPr>
          <w:rFonts w:eastAsia="Arial"/>
          <w:i/>
          <w:color w:val="000000"/>
          <w:szCs w:val="28"/>
          <w:lang w:eastAsia="ru-RU"/>
        </w:rPr>
        <w:t>Антипьев К.А.</w:t>
      </w:r>
      <w:r w:rsidRPr="00FE1C1D">
        <w:rPr>
          <w:rFonts w:eastAsia="Arial"/>
          <w:color w:val="000000"/>
          <w:szCs w:val="28"/>
          <w:lang w:eastAsia="ru-RU"/>
        </w:rPr>
        <w:t xml:space="preserve"> Социальный потенциал самоорганизации местных </w:t>
      </w:r>
      <w:r w:rsidRPr="00FE1C1D">
        <w:rPr>
          <w:rFonts w:eastAsia="Arial"/>
          <w:color w:val="000000"/>
          <w:szCs w:val="28"/>
          <w:lang w:eastAsia="ru-RU"/>
        </w:rPr>
        <w:br/>
        <w:t>сообществ // Вестник Пермского национального исследовательского политехнического университета. Социально-экономичес</w:t>
      </w:r>
      <w:r>
        <w:rPr>
          <w:rFonts w:eastAsia="Arial"/>
          <w:color w:val="000000"/>
          <w:szCs w:val="28"/>
          <w:lang w:eastAsia="ru-RU"/>
        </w:rPr>
        <w:t>кие науки. 2015. № </w:t>
      </w:r>
      <w:r w:rsidRPr="00FE1C1D">
        <w:rPr>
          <w:rFonts w:eastAsia="Arial"/>
          <w:color w:val="000000"/>
          <w:szCs w:val="28"/>
          <w:lang w:eastAsia="ru-RU"/>
        </w:rPr>
        <w:t>2. С.</w:t>
      </w:r>
      <w:r w:rsidRPr="00FE1C1D">
        <w:rPr>
          <w:szCs w:val="28"/>
        </w:rPr>
        <w:t> </w:t>
      </w:r>
      <w:r w:rsidRPr="00FE1C1D">
        <w:rPr>
          <w:rFonts w:eastAsia="Arial"/>
          <w:color w:val="000000"/>
          <w:szCs w:val="28"/>
          <w:lang w:eastAsia="ru-RU"/>
        </w:rPr>
        <w:t>23–27.</w:t>
      </w:r>
    </w:p>
    <w:p w14:paraId="368E100A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FE1C1D">
        <w:rPr>
          <w:rFonts w:eastAsia="Arial"/>
          <w:i/>
          <w:color w:val="000000"/>
          <w:szCs w:val="28"/>
          <w:lang w:eastAsia="ru-RU"/>
        </w:rPr>
        <w:t xml:space="preserve">Беляева Н.Ю., </w:t>
      </w:r>
      <w:proofErr w:type="spellStart"/>
      <w:r w:rsidRPr="00FE1C1D">
        <w:rPr>
          <w:rFonts w:eastAsia="Arial"/>
          <w:i/>
          <w:color w:val="000000"/>
          <w:szCs w:val="28"/>
          <w:lang w:eastAsia="ru-RU"/>
        </w:rPr>
        <w:t>Карастелев</w:t>
      </w:r>
      <w:proofErr w:type="spellEnd"/>
      <w:r w:rsidRPr="00FE1C1D">
        <w:rPr>
          <w:rFonts w:eastAsia="Arial"/>
          <w:i/>
          <w:color w:val="000000"/>
          <w:szCs w:val="28"/>
          <w:lang w:eastAsia="ru-RU"/>
        </w:rPr>
        <w:t xml:space="preserve"> В.Е. </w:t>
      </w:r>
      <w:r w:rsidRPr="00FE1C1D">
        <w:rPr>
          <w:rFonts w:eastAsia="Arial"/>
          <w:color w:val="000000"/>
          <w:szCs w:val="28"/>
          <w:lang w:eastAsia="ru-RU"/>
        </w:rPr>
        <w:t xml:space="preserve">Формы гражданского участия гражданских объединений в публичной политике. </w:t>
      </w:r>
      <w:r w:rsidRPr="00FE1C1D">
        <w:rPr>
          <w:rFonts w:eastAsia="Arial"/>
          <w:color w:val="000000"/>
          <w:szCs w:val="28"/>
          <w:lang w:val="en-US" w:eastAsia="ru-RU"/>
        </w:rPr>
        <w:t>URL</w:t>
      </w:r>
      <w:r w:rsidRPr="00FE1C1D">
        <w:rPr>
          <w:rFonts w:eastAsia="Arial"/>
          <w:color w:val="000000"/>
          <w:szCs w:val="28"/>
          <w:lang w:eastAsia="ru-RU"/>
        </w:rPr>
        <w:t xml:space="preserve">: </w:t>
      </w:r>
      <w:hyperlink r:id="rId12" w:history="1">
        <w:r w:rsidRPr="00FE1C1D">
          <w:rPr>
            <w:rFonts w:eastAsia="Arial"/>
            <w:color w:val="000000"/>
            <w:szCs w:val="28"/>
            <w:lang w:val="en-US" w:eastAsia="ru-RU"/>
          </w:rPr>
          <w:t>https</w:t>
        </w:r>
        <w:r w:rsidRPr="00FE1C1D">
          <w:rPr>
            <w:rFonts w:eastAsia="Arial"/>
            <w:color w:val="000000"/>
            <w:szCs w:val="28"/>
            <w:lang w:eastAsia="ru-RU"/>
          </w:rPr>
          <w:t>://</w:t>
        </w:r>
        <w:r w:rsidRPr="00FE1C1D">
          <w:rPr>
            <w:rFonts w:eastAsia="Arial"/>
            <w:color w:val="000000"/>
            <w:szCs w:val="28"/>
            <w:lang w:val="en-US" w:eastAsia="ru-RU"/>
          </w:rPr>
          <w:t>www</w:t>
        </w:r>
        <w:r w:rsidRPr="00FE1C1D">
          <w:rPr>
            <w:rFonts w:eastAsia="Arial"/>
            <w:color w:val="000000"/>
            <w:szCs w:val="28"/>
            <w:lang w:eastAsia="ru-RU"/>
          </w:rPr>
          <w:t>.</w:t>
        </w:r>
        <w:proofErr w:type="spellStart"/>
        <w:r w:rsidRPr="00FE1C1D">
          <w:rPr>
            <w:rFonts w:eastAsia="Arial"/>
            <w:color w:val="000000"/>
            <w:szCs w:val="28"/>
            <w:lang w:val="en-US" w:eastAsia="ru-RU"/>
          </w:rPr>
          <w:t>civisbook</w:t>
        </w:r>
        <w:proofErr w:type="spellEnd"/>
        <w:r w:rsidRPr="00FE1C1D">
          <w:rPr>
            <w:rFonts w:eastAsia="Arial"/>
            <w:color w:val="000000"/>
            <w:szCs w:val="28"/>
            <w:lang w:eastAsia="ru-RU"/>
          </w:rPr>
          <w:t>.</w:t>
        </w:r>
        <w:proofErr w:type="spellStart"/>
        <w:r w:rsidRPr="00FE1C1D">
          <w:rPr>
            <w:rFonts w:eastAsia="Arial"/>
            <w:color w:val="000000"/>
            <w:szCs w:val="28"/>
            <w:lang w:val="en-US" w:eastAsia="ru-RU"/>
          </w:rPr>
          <w:t>ru</w:t>
        </w:r>
        <w:proofErr w:type="spellEnd"/>
        <w:r w:rsidRPr="00FE1C1D">
          <w:rPr>
            <w:rFonts w:eastAsia="Arial"/>
            <w:color w:val="000000"/>
            <w:szCs w:val="28"/>
            <w:lang w:eastAsia="ru-RU"/>
          </w:rPr>
          <w:t>/</w:t>
        </w:r>
        <w:r w:rsidRPr="00FE1C1D">
          <w:rPr>
            <w:rFonts w:eastAsia="Arial"/>
            <w:color w:val="000000"/>
            <w:szCs w:val="28"/>
            <w:lang w:val="en-US" w:eastAsia="ru-RU"/>
          </w:rPr>
          <w:t>files</w:t>
        </w:r>
        <w:r w:rsidRPr="00FE1C1D">
          <w:rPr>
            <w:rFonts w:eastAsia="Arial"/>
            <w:color w:val="000000"/>
            <w:szCs w:val="28"/>
            <w:lang w:eastAsia="ru-RU"/>
          </w:rPr>
          <w:t>/</w:t>
        </w:r>
        <w:r w:rsidRPr="00FE1C1D">
          <w:rPr>
            <w:rFonts w:eastAsia="Arial"/>
            <w:color w:val="000000"/>
            <w:szCs w:val="28"/>
            <w:lang w:val="en-US" w:eastAsia="ru-RU"/>
          </w:rPr>
          <w:t>File</w:t>
        </w:r>
        <w:r w:rsidRPr="00FE1C1D">
          <w:rPr>
            <w:rFonts w:eastAsia="Arial"/>
            <w:color w:val="000000"/>
            <w:szCs w:val="28"/>
            <w:lang w:eastAsia="ru-RU"/>
          </w:rPr>
          <w:t>/</w:t>
        </w:r>
        <w:proofErr w:type="spellStart"/>
        <w:r w:rsidRPr="00FE1C1D">
          <w:rPr>
            <w:rFonts w:eastAsia="Arial"/>
            <w:color w:val="000000"/>
            <w:szCs w:val="28"/>
            <w:lang w:val="en-US" w:eastAsia="ru-RU"/>
          </w:rPr>
          <w:t>Belyaeva</w:t>
        </w:r>
        <w:proofErr w:type="spellEnd"/>
        <w:r w:rsidRPr="00FE1C1D">
          <w:rPr>
            <w:rFonts w:eastAsia="Arial"/>
            <w:color w:val="000000"/>
            <w:szCs w:val="28"/>
            <w:lang w:eastAsia="ru-RU"/>
          </w:rPr>
          <w:t>_</w:t>
        </w:r>
        <w:proofErr w:type="spellStart"/>
        <w:r w:rsidRPr="00FE1C1D">
          <w:rPr>
            <w:rFonts w:eastAsia="Arial"/>
            <w:color w:val="000000"/>
            <w:szCs w:val="28"/>
            <w:lang w:val="en-US" w:eastAsia="ru-RU"/>
          </w:rPr>
          <w:t>Karastelev</w:t>
        </w:r>
        <w:proofErr w:type="spellEnd"/>
        <w:r w:rsidRPr="00FE1C1D">
          <w:rPr>
            <w:rFonts w:eastAsia="Arial"/>
            <w:color w:val="000000"/>
            <w:szCs w:val="28"/>
            <w:lang w:eastAsia="ru-RU"/>
          </w:rPr>
          <w:t>.</w:t>
        </w:r>
        <w:r w:rsidRPr="00FE1C1D">
          <w:rPr>
            <w:rFonts w:eastAsia="Arial"/>
            <w:color w:val="000000"/>
            <w:szCs w:val="28"/>
            <w:lang w:val="en-US" w:eastAsia="ru-RU"/>
          </w:rPr>
          <w:t>pdf</w:t>
        </w:r>
      </w:hyperlink>
      <w:r w:rsidRPr="00FE1C1D">
        <w:rPr>
          <w:rFonts w:eastAsia="Arial"/>
          <w:color w:val="000000"/>
          <w:szCs w:val="28"/>
          <w:lang w:eastAsia="ru-RU"/>
        </w:rPr>
        <w:t xml:space="preserve"> (дата обращения: 02.04.2020).</w:t>
      </w:r>
    </w:p>
    <w:p w14:paraId="030A1026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szCs w:val="28"/>
        </w:rPr>
      </w:pPr>
      <w:r w:rsidRPr="00FE1C1D">
        <w:rPr>
          <w:i/>
          <w:szCs w:val="28"/>
        </w:rPr>
        <w:t xml:space="preserve">Богуславский М.М. </w:t>
      </w:r>
      <w:r w:rsidRPr="00FE1C1D">
        <w:rPr>
          <w:szCs w:val="28"/>
        </w:rPr>
        <w:t>Международная охрана культурных ценностей. М., 1979. С. 14.</w:t>
      </w:r>
    </w:p>
    <w:p w14:paraId="341A4458" w14:textId="77777777" w:rsidR="00383FF3" w:rsidRDefault="00383FF3" w:rsidP="00383FF3">
      <w:pPr>
        <w:pStyle w:val="ab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E1C1D">
        <w:rPr>
          <w:i/>
          <w:color w:val="000000"/>
          <w:sz w:val="28"/>
          <w:szCs w:val="28"/>
        </w:rPr>
        <w:t xml:space="preserve">Богуславский М.М. </w:t>
      </w:r>
      <w:r w:rsidRPr="00FE1C1D">
        <w:rPr>
          <w:color w:val="000000"/>
          <w:sz w:val="28"/>
          <w:szCs w:val="28"/>
        </w:rPr>
        <w:t>Культурные ценности в международном обороте: правовые аспекты / М.М. Богусла</w:t>
      </w:r>
      <w:r>
        <w:rPr>
          <w:color w:val="000000"/>
          <w:sz w:val="28"/>
          <w:szCs w:val="28"/>
        </w:rPr>
        <w:t xml:space="preserve">вский. М.: </w:t>
      </w:r>
      <w:proofErr w:type="spellStart"/>
      <w:r>
        <w:rPr>
          <w:color w:val="000000"/>
          <w:sz w:val="28"/>
          <w:szCs w:val="28"/>
        </w:rPr>
        <w:t>Юристъ</w:t>
      </w:r>
      <w:proofErr w:type="spellEnd"/>
      <w:r>
        <w:rPr>
          <w:color w:val="000000"/>
          <w:sz w:val="28"/>
          <w:szCs w:val="28"/>
        </w:rPr>
        <w:t>, 2005. 427 с.</w:t>
      </w:r>
    </w:p>
    <w:p w14:paraId="6EBCA2D5" w14:textId="77777777" w:rsidR="00383FF3" w:rsidRDefault="00383FF3" w:rsidP="00383FF3">
      <w:pPr>
        <w:pStyle w:val="ab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E1C1D">
        <w:rPr>
          <w:i/>
          <w:color w:val="000000"/>
          <w:sz w:val="28"/>
          <w:szCs w:val="28"/>
        </w:rPr>
        <w:t>Богуславский М.М.</w:t>
      </w:r>
      <w:r w:rsidRPr="00FE1C1D">
        <w:rPr>
          <w:color w:val="000000"/>
          <w:sz w:val="28"/>
          <w:szCs w:val="28"/>
        </w:rPr>
        <w:t xml:space="preserve"> Судьб</w:t>
      </w:r>
      <w:r>
        <w:rPr>
          <w:color w:val="000000"/>
          <w:sz w:val="28"/>
          <w:szCs w:val="28"/>
        </w:rPr>
        <w:t>а культурных ценностей / М.М. </w:t>
      </w:r>
      <w:r w:rsidRPr="00FE1C1D">
        <w:rPr>
          <w:color w:val="000000"/>
          <w:sz w:val="28"/>
          <w:szCs w:val="28"/>
        </w:rPr>
        <w:t xml:space="preserve">Богуславский. М.: </w:t>
      </w:r>
      <w:proofErr w:type="spellStart"/>
      <w:r w:rsidRPr="00FE1C1D">
        <w:rPr>
          <w:color w:val="000000"/>
          <w:sz w:val="28"/>
          <w:szCs w:val="28"/>
        </w:rPr>
        <w:t>Юристъ</w:t>
      </w:r>
      <w:proofErr w:type="spellEnd"/>
      <w:r w:rsidRPr="00FE1C1D">
        <w:rPr>
          <w:color w:val="000000"/>
          <w:sz w:val="28"/>
          <w:szCs w:val="28"/>
        </w:rPr>
        <w:t>, 2006. 206 с.</w:t>
      </w:r>
    </w:p>
    <w:p w14:paraId="55BFC56E" w14:textId="1EF4B0FF" w:rsidR="00383FF3" w:rsidRPr="00FE1C1D" w:rsidRDefault="00383FF3" w:rsidP="00383FF3">
      <w:pPr>
        <w:pStyle w:val="ab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E1C1D">
        <w:rPr>
          <w:i/>
          <w:sz w:val="28"/>
          <w:szCs w:val="28"/>
        </w:rPr>
        <w:t>Бочарова</w:t>
      </w:r>
      <w:proofErr w:type="spellEnd"/>
      <w:r w:rsidRPr="00FE1C1D">
        <w:rPr>
          <w:i/>
          <w:sz w:val="28"/>
          <w:szCs w:val="28"/>
        </w:rPr>
        <w:t xml:space="preserve"> Т.А.</w:t>
      </w:r>
      <w:r w:rsidRPr="00FE1C1D">
        <w:rPr>
          <w:sz w:val="28"/>
          <w:szCs w:val="28"/>
        </w:rPr>
        <w:t xml:space="preserve"> Глобальная виртуализация как следствие информатизации общества // Манускрипт. Там</w:t>
      </w:r>
      <w:r>
        <w:rPr>
          <w:sz w:val="28"/>
          <w:szCs w:val="28"/>
        </w:rPr>
        <w:t xml:space="preserve">бов: Грамота, 2020. Т. 13.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 </w:t>
      </w:r>
      <w:r w:rsidRPr="00FE1C1D">
        <w:rPr>
          <w:sz w:val="28"/>
          <w:szCs w:val="28"/>
        </w:rPr>
        <w:t>1. С</w:t>
      </w:r>
      <w:r>
        <w:rPr>
          <w:sz w:val="28"/>
          <w:szCs w:val="28"/>
        </w:rPr>
        <w:t>.</w:t>
      </w:r>
      <w:r w:rsidRPr="00FE1C1D">
        <w:rPr>
          <w:sz w:val="28"/>
          <w:szCs w:val="28"/>
        </w:rPr>
        <w:t xml:space="preserve"> 129–132.</w:t>
      </w:r>
    </w:p>
    <w:p w14:paraId="3905F723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FE1C1D">
        <w:rPr>
          <w:rFonts w:eastAsia="Arial"/>
          <w:i/>
          <w:color w:val="000000"/>
          <w:szCs w:val="28"/>
          <w:lang w:eastAsia="ru-RU"/>
        </w:rPr>
        <w:t xml:space="preserve">Васильев С.Г. </w:t>
      </w:r>
      <w:r w:rsidRPr="00FE1C1D">
        <w:rPr>
          <w:rFonts w:eastAsia="Arial"/>
          <w:color w:val="000000"/>
          <w:szCs w:val="28"/>
          <w:lang w:eastAsia="ru-RU"/>
        </w:rPr>
        <w:t xml:space="preserve">Группа спасения. Как это начиналось // </w:t>
      </w:r>
      <w:proofErr w:type="spellStart"/>
      <w:r w:rsidRPr="00FE1C1D">
        <w:rPr>
          <w:rFonts w:eastAsia="Arial"/>
          <w:color w:val="000000"/>
          <w:szCs w:val="28"/>
          <w:lang w:eastAsia="ru-RU"/>
        </w:rPr>
        <w:t>Градозащитная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 xml:space="preserve"> деятельность: участники и источники: материалы 9-й научно-практической конференции по информационным ресурсам </w:t>
      </w:r>
      <w:proofErr w:type="spellStart"/>
      <w:r w:rsidRPr="00FE1C1D">
        <w:rPr>
          <w:rFonts w:eastAsia="Arial"/>
          <w:color w:val="000000"/>
          <w:szCs w:val="28"/>
          <w:lang w:eastAsia="ru-RU"/>
        </w:rPr>
        <w:t>петербурговедения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>, 15 марта 2016 г. СПб.: Централ</w:t>
      </w:r>
      <w:proofErr w:type="gramStart"/>
      <w:r w:rsidRPr="00FE1C1D">
        <w:rPr>
          <w:rFonts w:eastAsia="Arial"/>
          <w:color w:val="000000"/>
          <w:szCs w:val="28"/>
          <w:lang w:eastAsia="ru-RU"/>
        </w:rPr>
        <w:t>.</w:t>
      </w:r>
      <w:proofErr w:type="gramEnd"/>
      <w:r w:rsidRPr="00FE1C1D">
        <w:rPr>
          <w:rFonts w:eastAsia="Arial"/>
          <w:color w:val="000000"/>
          <w:szCs w:val="28"/>
          <w:lang w:eastAsia="ru-RU"/>
        </w:rPr>
        <w:t xml:space="preserve"> </w:t>
      </w:r>
      <w:proofErr w:type="gramStart"/>
      <w:r w:rsidRPr="00FE1C1D">
        <w:rPr>
          <w:rFonts w:eastAsia="Arial"/>
          <w:color w:val="000000"/>
          <w:szCs w:val="28"/>
          <w:lang w:eastAsia="ru-RU"/>
        </w:rPr>
        <w:t>г</w:t>
      </w:r>
      <w:proofErr w:type="gramEnd"/>
      <w:r w:rsidRPr="00FE1C1D">
        <w:rPr>
          <w:rFonts w:eastAsia="Arial"/>
          <w:color w:val="000000"/>
          <w:szCs w:val="28"/>
          <w:lang w:eastAsia="ru-RU"/>
        </w:rPr>
        <w:t xml:space="preserve">ор. </w:t>
      </w:r>
      <w:proofErr w:type="spellStart"/>
      <w:r w:rsidRPr="00FE1C1D">
        <w:rPr>
          <w:rFonts w:eastAsia="Arial"/>
          <w:color w:val="000000"/>
          <w:szCs w:val="28"/>
          <w:lang w:eastAsia="ru-RU"/>
        </w:rPr>
        <w:t>публич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>. библиотека им. В.В. Маяковского, 2016. С. 77–95.</w:t>
      </w:r>
    </w:p>
    <w:p w14:paraId="34E6BBF4" w14:textId="77777777" w:rsidR="00383FF3" w:rsidRPr="00FE1C1D" w:rsidRDefault="00383FF3" w:rsidP="00383FF3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C1D">
        <w:rPr>
          <w:rFonts w:ascii="Times New Roman" w:hAnsi="Times New Roman" w:cs="Times New Roman"/>
          <w:i/>
          <w:sz w:val="28"/>
          <w:szCs w:val="28"/>
        </w:rPr>
        <w:t>Веденин</w:t>
      </w:r>
      <w:proofErr w:type="spellEnd"/>
      <w:r w:rsidRPr="00FE1C1D">
        <w:rPr>
          <w:rFonts w:ascii="Times New Roman" w:hAnsi="Times New Roman" w:cs="Times New Roman"/>
          <w:i/>
          <w:sz w:val="28"/>
          <w:szCs w:val="28"/>
        </w:rPr>
        <w:t xml:space="preserve"> Ю.А.</w:t>
      </w:r>
      <w:r w:rsidRPr="00FE1C1D">
        <w:rPr>
          <w:rFonts w:ascii="Times New Roman" w:hAnsi="Times New Roman" w:cs="Times New Roman"/>
          <w:sz w:val="28"/>
          <w:szCs w:val="28"/>
        </w:rPr>
        <w:t xml:space="preserve"> Введение в географию искусства. М.: Институт Наследия, 1996.</w:t>
      </w:r>
    </w:p>
    <w:p w14:paraId="12C54900" w14:textId="77777777" w:rsidR="00383FF3" w:rsidRPr="00FE1C1D" w:rsidRDefault="00383FF3" w:rsidP="00383FF3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C1D">
        <w:rPr>
          <w:rFonts w:ascii="Times New Roman" w:hAnsi="Times New Roman" w:cs="Times New Roman"/>
          <w:i/>
          <w:sz w:val="28"/>
          <w:szCs w:val="28"/>
        </w:rPr>
        <w:lastRenderedPageBreak/>
        <w:t>Веденин</w:t>
      </w:r>
      <w:proofErr w:type="spellEnd"/>
      <w:r w:rsidRPr="00FE1C1D">
        <w:rPr>
          <w:rFonts w:ascii="Times New Roman" w:hAnsi="Times New Roman" w:cs="Times New Roman"/>
          <w:i/>
          <w:sz w:val="28"/>
          <w:szCs w:val="28"/>
        </w:rPr>
        <w:t xml:space="preserve"> Ю.А. </w:t>
      </w:r>
      <w:r w:rsidRPr="00FE1C1D">
        <w:rPr>
          <w:rFonts w:ascii="Times New Roman" w:hAnsi="Times New Roman" w:cs="Times New Roman"/>
          <w:sz w:val="28"/>
          <w:szCs w:val="28"/>
        </w:rPr>
        <w:t xml:space="preserve">Очерки по географии искусства. СПб: Дмитрий </w:t>
      </w:r>
      <w:proofErr w:type="spellStart"/>
      <w:r w:rsidRPr="00FE1C1D">
        <w:rPr>
          <w:rFonts w:ascii="Times New Roman" w:hAnsi="Times New Roman" w:cs="Times New Roman"/>
          <w:sz w:val="28"/>
          <w:szCs w:val="28"/>
        </w:rPr>
        <w:t>Буланин</w:t>
      </w:r>
      <w:proofErr w:type="spellEnd"/>
      <w:r w:rsidRPr="00FE1C1D">
        <w:rPr>
          <w:rFonts w:ascii="Times New Roman" w:hAnsi="Times New Roman" w:cs="Times New Roman"/>
          <w:sz w:val="28"/>
          <w:szCs w:val="28"/>
        </w:rPr>
        <w:t>, 1997. 224 с.</w:t>
      </w:r>
    </w:p>
    <w:p w14:paraId="358E31CF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szCs w:val="28"/>
        </w:rPr>
      </w:pPr>
      <w:proofErr w:type="spellStart"/>
      <w:r w:rsidRPr="00FE1C1D">
        <w:rPr>
          <w:i/>
          <w:szCs w:val="28"/>
        </w:rPr>
        <w:t>Веденин</w:t>
      </w:r>
      <w:proofErr w:type="spellEnd"/>
      <w:r w:rsidRPr="00FE1C1D">
        <w:rPr>
          <w:i/>
          <w:szCs w:val="28"/>
        </w:rPr>
        <w:t xml:space="preserve"> Ю.А.</w:t>
      </w:r>
      <w:r w:rsidRPr="00FE1C1D">
        <w:rPr>
          <w:szCs w:val="28"/>
        </w:rPr>
        <w:t xml:space="preserve"> Современные проблемы сохранения наследия // Культурное и природное наследие в региональной политике: Тез. </w:t>
      </w:r>
      <w:proofErr w:type="spellStart"/>
      <w:r w:rsidRPr="00FE1C1D">
        <w:rPr>
          <w:szCs w:val="28"/>
        </w:rPr>
        <w:t>докл</w:t>
      </w:r>
      <w:proofErr w:type="spellEnd"/>
      <w:r w:rsidRPr="00FE1C1D">
        <w:rPr>
          <w:szCs w:val="28"/>
        </w:rPr>
        <w:t xml:space="preserve">. </w:t>
      </w:r>
      <w:proofErr w:type="spellStart"/>
      <w:r w:rsidRPr="00FE1C1D">
        <w:rPr>
          <w:szCs w:val="28"/>
        </w:rPr>
        <w:t>республ</w:t>
      </w:r>
      <w:proofErr w:type="spellEnd"/>
      <w:r w:rsidRPr="00FE1C1D">
        <w:rPr>
          <w:szCs w:val="28"/>
        </w:rPr>
        <w:t>. науч</w:t>
      </w:r>
      <w:proofErr w:type="gramStart"/>
      <w:r w:rsidRPr="00FE1C1D">
        <w:rPr>
          <w:szCs w:val="28"/>
        </w:rPr>
        <w:t>.-</w:t>
      </w:r>
      <w:proofErr w:type="spellStart"/>
      <w:proofErr w:type="gramEnd"/>
      <w:r w:rsidRPr="00FE1C1D">
        <w:rPr>
          <w:szCs w:val="28"/>
        </w:rPr>
        <w:t>практ</w:t>
      </w:r>
      <w:proofErr w:type="spellEnd"/>
      <w:r w:rsidRPr="00FE1C1D">
        <w:rPr>
          <w:szCs w:val="28"/>
        </w:rPr>
        <w:t xml:space="preserve">. </w:t>
      </w:r>
      <w:proofErr w:type="spellStart"/>
      <w:r w:rsidRPr="00FE1C1D">
        <w:rPr>
          <w:szCs w:val="28"/>
        </w:rPr>
        <w:t>конф</w:t>
      </w:r>
      <w:proofErr w:type="spellEnd"/>
      <w:r w:rsidRPr="00FE1C1D">
        <w:rPr>
          <w:szCs w:val="28"/>
        </w:rPr>
        <w:t>. Ставрополь, 1997. С. 4–9.</w:t>
      </w:r>
    </w:p>
    <w:p w14:paraId="2B199D81" w14:textId="10825779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u w:val="single"/>
          <w:lang w:val="en-US" w:eastAsia="ru-RU"/>
        </w:rPr>
      </w:pPr>
      <w:proofErr w:type="spellStart"/>
      <w:r w:rsidRPr="00FE1C1D">
        <w:rPr>
          <w:rFonts w:eastAsia="Arial"/>
          <w:i/>
          <w:color w:val="000000"/>
          <w:szCs w:val="28"/>
          <w:lang w:eastAsia="ru-RU"/>
        </w:rPr>
        <w:t>Винокурова</w:t>
      </w:r>
      <w:proofErr w:type="spellEnd"/>
      <w:r w:rsidRPr="00FE1C1D">
        <w:rPr>
          <w:rFonts w:eastAsia="Arial"/>
          <w:i/>
          <w:color w:val="000000"/>
          <w:szCs w:val="28"/>
          <w:lang w:eastAsia="ru-RU"/>
        </w:rPr>
        <w:t xml:space="preserve"> Е. </w:t>
      </w:r>
      <w:r w:rsidRPr="00FE1C1D">
        <w:rPr>
          <w:rFonts w:eastAsia="Arial"/>
          <w:color w:val="000000"/>
          <w:szCs w:val="28"/>
          <w:lang w:eastAsia="ru-RU"/>
        </w:rPr>
        <w:t xml:space="preserve">Граждане протестуют против сословности // </w:t>
      </w:r>
      <w:r w:rsidRPr="00FE1C1D">
        <w:rPr>
          <w:rFonts w:eastAsia="Arial"/>
          <w:bCs/>
          <w:color w:val="000000"/>
          <w:szCs w:val="28"/>
          <w:lang w:eastAsia="ru-RU"/>
        </w:rPr>
        <w:t>Информационное агентство «</w:t>
      </w:r>
      <w:proofErr w:type="spellStart"/>
      <w:r w:rsidRPr="00FE1C1D">
        <w:rPr>
          <w:rFonts w:eastAsia="Arial"/>
          <w:bCs/>
          <w:color w:val="000000"/>
          <w:szCs w:val="28"/>
          <w:lang w:eastAsia="ru-RU"/>
        </w:rPr>
        <w:t>Znak</w:t>
      </w:r>
      <w:proofErr w:type="spellEnd"/>
      <w:r w:rsidRPr="00FE1C1D">
        <w:rPr>
          <w:rFonts w:eastAsia="Arial"/>
          <w:bCs/>
          <w:color w:val="000000"/>
          <w:szCs w:val="28"/>
          <w:lang w:eastAsia="ru-RU"/>
        </w:rPr>
        <w:t xml:space="preserve">». </w:t>
      </w:r>
      <w:r w:rsidRPr="00FE1C1D">
        <w:rPr>
          <w:rFonts w:eastAsia="Arial"/>
          <w:bCs/>
          <w:color w:val="000000"/>
          <w:szCs w:val="28"/>
          <w:lang w:val="en-US" w:eastAsia="ru-RU"/>
        </w:rPr>
        <w:t xml:space="preserve">2017. URL: </w:t>
      </w:r>
      <w:hyperlink r:id="rId13" w:history="1">
        <w:r w:rsidRPr="001B7908">
          <w:rPr>
            <w:rStyle w:val="a9"/>
            <w:rFonts w:eastAsia="Arial"/>
            <w:szCs w:val="28"/>
            <w:lang w:val="en-US" w:eastAsia="ru-RU"/>
          </w:rPr>
          <w:t xml:space="preserve">https://www.znak.com/2017-12-12/obchestvennaya_palata_uvidela_chto_rossiyane_silno_nedovolny_ </w:t>
        </w:r>
        <w:proofErr w:type="spellStart"/>
        <w:r w:rsidRPr="001B7908">
          <w:rPr>
            <w:rStyle w:val="a9"/>
            <w:rFonts w:eastAsia="Arial"/>
            <w:szCs w:val="28"/>
            <w:lang w:val="en-US" w:eastAsia="ru-RU"/>
          </w:rPr>
          <w:t>privilegiyami_elity</w:t>
        </w:r>
        <w:proofErr w:type="spellEnd"/>
      </w:hyperlink>
      <w:r w:rsidRPr="00FE1C1D">
        <w:rPr>
          <w:rFonts w:eastAsia="Arial"/>
          <w:color w:val="000000"/>
          <w:szCs w:val="28"/>
          <w:lang w:val="en-US" w:eastAsia="ru-RU"/>
        </w:rPr>
        <w:t>.</w:t>
      </w:r>
    </w:p>
    <w:p w14:paraId="10BC2666" w14:textId="77777777" w:rsidR="00383FF3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FE1C1D">
        <w:rPr>
          <w:rFonts w:eastAsia="Arial"/>
          <w:i/>
          <w:color w:val="000000"/>
          <w:szCs w:val="28"/>
          <w:lang w:eastAsia="ru-RU"/>
        </w:rPr>
        <w:t>Вирт Л.</w:t>
      </w:r>
      <w:r w:rsidRPr="00FE1C1D">
        <w:rPr>
          <w:rFonts w:eastAsia="Arial"/>
          <w:color w:val="000000"/>
          <w:szCs w:val="28"/>
          <w:lang w:eastAsia="ru-RU"/>
        </w:rPr>
        <w:t xml:space="preserve"> Урбанизм как образ жизни // Социологические прогулки. Город ногами социолога. 2009. URL: http://www.urban</w:t>
      </w:r>
      <w:r w:rsidRPr="00FE1C1D">
        <w:rPr>
          <w:rFonts w:eastAsia="Times New Roman" w:hint="eastAsia"/>
          <w:color w:val="000000"/>
          <w:szCs w:val="28"/>
          <w:lang w:eastAsia="ru-RU"/>
        </w:rPr>
        <w:t>􏰁</w:t>
      </w:r>
      <w:r w:rsidRPr="00FE1C1D">
        <w:rPr>
          <w:rFonts w:eastAsia="Arial"/>
          <w:color w:val="000000"/>
          <w:szCs w:val="28"/>
          <w:lang w:eastAsia="ru-RU"/>
        </w:rPr>
        <w:t>club.ru/?p=99.</w:t>
      </w:r>
    </w:p>
    <w:p w14:paraId="1D19C3F0" w14:textId="58F16B28" w:rsidR="00383FF3" w:rsidRPr="00383FF3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FE1C1D">
        <w:rPr>
          <w:szCs w:val="28"/>
        </w:rPr>
        <w:t xml:space="preserve">Возрастно-половой состав </w:t>
      </w:r>
      <w:r>
        <w:rPr>
          <w:szCs w:val="28"/>
        </w:rPr>
        <w:t xml:space="preserve">населения Санкт-Петербурга на </w:t>
      </w:r>
      <w:r w:rsidRPr="00383FF3">
        <w:t>1</w:t>
      </w:r>
      <w:r>
        <w:t> </w:t>
      </w:r>
      <w:r w:rsidRPr="00383FF3">
        <w:t>января</w:t>
      </w:r>
      <w:r w:rsidRPr="00FE1C1D">
        <w:rPr>
          <w:szCs w:val="28"/>
        </w:rPr>
        <w:t xml:space="preserve"> 2019 года. </w:t>
      </w:r>
      <w:proofErr w:type="spellStart"/>
      <w:r w:rsidRPr="00FE1C1D">
        <w:rPr>
          <w:szCs w:val="28"/>
        </w:rPr>
        <w:t>Петростат</w:t>
      </w:r>
      <w:proofErr w:type="spellEnd"/>
      <w:r w:rsidRPr="00FE1C1D">
        <w:rPr>
          <w:szCs w:val="28"/>
        </w:rPr>
        <w:t xml:space="preserve">. Статистический бюллетень. Исх. </w:t>
      </w:r>
      <w:r w:rsidRPr="00383FF3">
        <w:rPr>
          <w:szCs w:val="28"/>
        </w:rPr>
        <w:t xml:space="preserve">№ </w:t>
      </w:r>
      <w:r w:rsidRPr="00FE1C1D">
        <w:rPr>
          <w:szCs w:val="28"/>
        </w:rPr>
        <w:t>ВС</w:t>
      </w:r>
      <w:r w:rsidRPr="00383FF3">
        <w:rPr>
          <w:szCs w:val="28"/>
        </w:rPr>
        <w:t xml:space="preserve"> – 140/1148 </w:t>
      </w:r>
      <w:r w:rsidRPr="00FE1C1D">
        <w:rPr>
          <w:szCs w:val="28"/>
        </w:rPr>
        <w:t>от</w:t>
      </w:r>
      <w:r w:rsidRPr="00383FF3">
        <w:rPr>
          <w:szCs w:val="28"/>
        </w:rPr>
        <w:t xml:space="preserve"> 20.12.2019 </w:t>
      </w:r>
      <w:r w:rsidRPr="00FE1C1D">
        <w:rPr>
          <w:szCs w:val="28"/>
        </w:rPr>
        <w:t>г</w:t>
      </w:r>
      <w:r w:rsidRPr="00383FF3">
        <w:rPr>
          <w:szCs w:val="28"/>
        </w:rPr>
        <w:t xml:space="preserve">. </w:t>
      </w:r>
      <w:r w:rsidRPr="00FE1C1D">
        <w:rPr>
          <w:szCs w:val="28"/>
          <w:lang w:val="en-US"/>
        </w:rPr>
        <w:t>URL</w:t>
      </w:r>
      <w:r w:rsidRPr="00383FF3">
        <w:rPr>
          <w:szCs w:val="28"/>
        </w:rPr>
        <w:t xml:space="preserve">: </w:t>
      </w:r>
      <w:hyperlink r:id="rId14" w:history="1">
        <w:r w:rsidRPr="00FE1C1D">
          <w:rPr>
            <w:rStyle w:val="a9"/>
            <w:color w:val="auto"/>
            <w:szCs w:val="28"/>
            <w:u w:val="none"/>
            <w:lang w:val="en-US"/>
          </w:rPr>
          <w:t>https</w:t>
        </w:r>
        <w:r w:rsidRPr="00383FF3">
          <w:rPr>
            <w:rStyle w:val="a9"/>
            <w:color w:val="auto"/>
            <w:szCs w:val="28"/>
            <w:u w:val="none"/>
          </w:rPr>
          <w:t>://</w:t>
        </w:r>
        <w:proofErr w:type="spellStart"/>
        <w:r w:rsidRPr="00FE1C1D">
          <w:rPr>
            <w:rStyle w:val="a9"/>
            <w:color w:val="auto"/>
            <w:szCs w:val="28"/>
            <w:u w:val="none"/>
            <w:lang w:val="en-US"/>
          </w:rPr>
          <w:t>petrostat</w:t>
        </w:r>
        <w:proofErr w:type="spellEnd"/>
        <w:r w:rsidRPr="00383FF3">
          <w:rPr>
            <w:rStyle w:val="a9"/>
            <w:color w:val="auto"/>
            <w:szCs w:val="28"/>
            <w:u w:val="none"/>
          </w:rPr>
          <w:t>.</w:t>
        </w:r>
        <w:proofErr w:type="spellStart"/>
        <w:r w:rsidRPr="00FE1C1D">
          <w:rPr>
            <w:rStyle w:val="a9"/>
            <w:color w:val="auto"/>
            <w:szCs w:val="28"/>
            <w:u w:val="none"/>
            <w:lang w:val="en-US"/>
          </w:rPr>
          <w:t>gks</w:t>
        </w:r>
        <w:proofErr w:type="spellEnd"/>
        <w:r w:rsidRPr="00383FF3">
          <w:rPr>
            <w:rStyle w:val="a9"/>
            <w:color w:val="auto"/>
            <w:szCs w:val="28"/>
            <w:u w:val="none"/>
          </w:rPr>
          <w:t>.</w:t>
        </w:r>
        <w:proofErr w:type="spellStart"/>
        <w:r w:rsidRPr="00FE1C1D">
          <w:rPr>
            <w:rStyle w:val="a9"/>
            <w:color w:val="auto"/>
            <w:szCs w:val="28"/>
            <w:u w:val="none"/>
            <w:lang w:val="en-US"/>
          </w:rPr>
          <w:t>ru</w:t>
        </w:r>
        <w:proofErr w:type="spellEnd"/>
        <w:r w:rsidRPr="00383FF3">
          <w:rPr>
            <w:rStyle w:val="a9"/>
            <w:color w:val="auto"/>
            <w:szCs w:val="28"/>
            <w:u w:val="none"/>
          </w:rPr>
          <w:t>/</w:t>
        </w:r>
        <w:r w:rsidRPr="00FE1C1D">
          <w:rPr>
            <w:rStyle w:val="a9"/>
            <w:color w:val="auto"/>
            <w:szCs w:val="28"/>
            <w:u w:val="none"/>
            <w:lang w:val="en-US"/>
          </w:rPr>
          <w:t>storage</w:t>
        </w:r>
        <w:r w:rsidRPr="00383FF3">
          <w:rPr>
            <w:rStyle w:val="a9"/>
            <w:color w:val="auto"/>
            <w:szCs w:val="28"/>
            <w:u w:val="none"/>
          </w:rPr>
          <w:t>/</w:t>
        </w:r>
        <w:proofErr w:type="spellStart"/>
        <w:r w:rsidRPr="00FE1C1D">
          <w:rPr>
            <w:rStyle w:val="a9"/>
            <w:color w:val="auto"/>
            <w:szCs w:val="28"/>
            <w:u w:val="none"/>
            <w:lang w:val="en-US"/>
          </w:rPr>
          <w:t>mediabank</w:t>
        </w:r>
        <w:proofErr w:type="spellEnd"/>
        <w:r w:rsidRPr="00383FF3">
          <w:rPr>
            <w:rStyle w:val="a9"/>
            <w:color w:val="auto"/>
            <w:szCs w:val="28"/>
            <w:u w:val="none"/>
          </w:rPr>
          <w:t>/%</w:t>
        </w:r>
        <w:r w:rsidRPr="00FE1C1D">
          <w:rPr>
            <w:rStyle w:val="a9"/>
            <w:color w:val="auto"/>
            <w:szCs w:val="28"/>
            <w:u w:val="none"/>
            <w:lang w:val="en-US"/>
          </w:rPr>
          <w:t>D</w:t>
        </w:r>
        <w:r w:rsidRPr="00383FF3">
          <w:rPr>
            <w:rStyle w:val="a9"/>
            <w:color w:val="auto"/>
            <w:szCs w:val="28"/>
            <w:u w:val="none"/>
          </w:rPr>
          <w:t>0%92%</w:t>
        </w:r>
        <w:r w:rsidRPr="00FE1C1D">
          <w:rPr>
            <w:rStyle w:val="a9"/>
            <w:color w:val="auto"/>
            <w:szCs w:val="28"/>
            <w:u w:val="none"/>
            <w:lang w:val="en-US"/>
          </w:rPr>
          <w:t>D</w:t>
        </w:r>
        <w:r w:rsidRPr="00383FF3">
          <w:rPr>
            <w:rStyle w:val="a9"/>
            <w:color w:val="auto"/>
            <w:szCs w:val="28"/>
            <w:u w:val="none"/>
          </w:rPr>
          <w:t>0%</w:t>
        </w:r>
        <w:r w:rsidRPr="00FE1C1D">
          <w:rPr>
            <w:rStyle w:val="a9"/>
            <w:color w:val="auto"/>
            <w:szCs w:val="28"/>
            <w:u w:val="none"/>
            <w:lang w:val="en-US"/>
          </w:rPr>
          <w:t>BE</w:t>
        </w:r>
        <w:r w:rsidRPr="00383FF3">
          <w:rPr>
            <w:rStyle w:val="a9"/>
            <w:color w:val="auto"/>
            <w:szCs w:val="28"/>
            <w:u w:val="none"/>
          </w:rPr>
          <w:t xml:space="preserve">% </w:t>
        </w:r>
        <w:r w:rsidRPr="00FE1C1D">
          <w:rPr>
            <w:rStyle w:val="a9"/>
            <w:color w:val="auto"/>
            <w:szCs w:val="28"/>
            <w:u w:val="none"/>
            <w:lang w:val="en-US"/>
          </w:rPr>
          <w:t>D</w:t>
        </w:r>
        <w:r w:rsidRPr="00383FF3">
          <w:rPr>
            <w:rStyle w:val="a9"/>
            <w:color w:val="auto"/>
            <w:szCs w:val="28"/>
            <w:u w:val="none"/>
          </w:rPr>
          <w:t>0%</w:t>
        </w:r>
        <w:r w:rsidRPr="00FE1C1D">
          <w:rPr>
            <w:rStyle w:val="a9"/>
            <w:color w:val="auto"/>
            <w:szCs w:val="28"/>
            <w:u w:val="none"/>
            <w:lang w:val="en-US"/>
          </w:rPr>
          <w:t>B</w:t>
        </w:r>
        <w:r w:rsidRPr="00383FF3">
          <w:rPr>
            <w:rStyle w:val="a9"/>
            <w:color w:val="auto"/>
            <w:szCs w:val="28"/>
            <w:u w:val="none"/>
          </w:rPr>
          <w:t>7%</w:t>
        </w:r>
        <w:r w:rsidRPr="00FE1C1D">
          <w:rPr>
            <w:rStyle w:val="a9"/>
            <w:color w:val="auto"/>
            <w:szCs w:val="28"/>
            <w:u w:val="none"/>
            <w:lang w:val="en-US"/>
          </w:rPr>
          <w:t>D</w:t>
        </w:r>
        <w:r w:rsidRPr="00383FF3">
          <w:rPr>
            <w:rStyle w:val="a9"/>
            <w:color w:val="auto"/>
            <w:szCs w:val="28"/>
            <w:u w:val="none"/>
          </w:rPr>
          <w:t>1%80%</w:t>
        </w:r>
        <w:r w:rsidRPr="00FE1C1D">
          <w:rPr>
            <w:rStyle w:val="a9"/>
            <w:color w:val="auto"/>
            <w:szCs w:val="28"/>
            <w:u w:val="none"/>
            <w:lang w:val="en-US"/>
          </w:rPr>
          <w:t>D</w:t>
        </w:r>
        <w:r w:rsidRPr="00383FF3">
          <w:rPr>
            <w:rStyle w:val="a9"/>
            <w:color w:val="auto"/>
            <w:szCs w:val="28"/>
            <w:u w:val="none"/>
          </w:rPr>
          <w:t>0%</w:t>
        </w:r>
        <w:r w:rsidRPr="00FE1C1D">
          <w:rPr>
            <w:rStyle w:val="a9"/>
            <w:color w:val="auto"/>
            <w:szCs w:val="28"/>
            <w:u w:val="none"/>
            <w:lang w:val="en-US"/>
          </w:rPr>
          <w:t>B</w:t>
        </w:r>
        <w:r w:rsidRPr="00383FF3">
          <w:rPr>
            <w:rStyle w:val="a9"/>
            <w:color w:val="auto"/>
            <w:szCs w:val="28"/>
            <w:u w:val="none"/>
          </w:rPr>
          <w:t>0%</w:t>
        </w:r>
        <w:r w:rsidRPr="00FE1C1D">
          <w:rPr>
            <w:rStyle w:val="a9"/>
            <w:color w:val="auto"/>
            <w:szCs w:val="28"/>
            <w:u w:val="none"/>
            <w:lang w:val="en-US"/>
          </w:rPr>
          <w:t>D</w:t>
        </w:r>
        <w:r w:rsidRPr="00383FF3">
          <w:rPr>
            <w:rStyle w:val="a9"/>
            <w:color w:val="auto"/>
            <w:szCs w:val="28"/>
            <w:u w:val="none"/>
          </w:rPr>
          <w:t>1%81%</w:t>
        </w:r>
        <w:r w:rsidRPr="00FE1C1D">
          <w:rPr>
            <w:rStyle w:val="a9"/>
            <w:color w:val="auto"/>
            <w:szCs w:val="28"/>
            <w:u w:val="none"/>
            <w:lang w:val="en-US"/>
          </w:rPr>
          <w:t>D</w:t>
        </w:r>
        <w:r w:rsidRPr="00383FF3">
          <w:rPr>
            <w:rStyle w:val="a9"/>
            <w:color w:val="auto"/>
            <w:szCs w:val="28"/>
            <w:u w:val="none"/>
          </w:rPr>
          <w:t>1%82%</w:t>
        </w:r>
        <w:r w:rsidRPr="00FE1C1D">
          <w:rPr>
            <w:rStyle w:val="a9"/>
            <w:color w:val="auto"/>
            <w:szCs w:val="28"/>
            <w:u w:val="none"/>
            <w:lang w:val="en-US"/>
          </w:rPr>
          <w:t>D</w:t>
        </w:r>
        <w:r w:rsidRPr="00383FF3">
          <w:rPr>
            <w:rStyle w:val="a9"/>
            <w:color w:val="auto"/>
            <w:szCs w:val="28"/>
            <w:u w:val="none"/>
          </w:rPr>
          <w:t>0%</w:t>
        </w:r>
        <w:r w:rsidRPr="00FE1C1D">
          <w:rPr>
            <w:rStyle w:val="a9"/>
            <w:color w:val="auto"/>
            <w:szCs w:val="28"/>
            <w:u w:val="none"/>
            <w:lang w:val="en-US"/>
          </w:rPr>
          <w:t>BF</w:t>
        </w:r>
        <w:r w:rsidRPr="00383FF3">
          <w:rPr>
            <w:rStyle w:val="a9"/>
            <w:color w:val="auto"/>
            <w:szCs w:val="28"/>
            <w:u w:val="none"/>
          </w:rPr>
          <w:t>%</w:t>
        </w:r>
        <w:r w:rsidRPr="00FE1C1D">
          <w:rPr>
            <w:rStyle w:val="a9"/>
            <w:color w:val="auto"/>
            <w:szCs w:val="28"/>
            <w:u w:val="none"/>
            <w:lang w:val="en-US"/>
          </w:rPr>
          <w:t>D</w:t>
        </w:r>
        <w:r w:rsidRPr="00383FF3">
          <w:rPr>
            <w:rStyle w:val="a9"/>
            <w:color w:val="auto"/>
            <w:szCs w:val="28"/>
            <w:u w:val="none"/>
          </w:rPr>
          <w:t>0%</w:t>
        </w:r>
        <w:r w:rsidRPr="00FE1C1D">
          <w:rPr>
            <w:rStyle w:val="a9"/>
            <w:color w:val="auto"/>
            <w:szCs w:val="28"/>
            <w:u w:val="none"/>
            <w:lang w:val="en-US"/>
          </w:rPr>
          <w:t>BE</w:t>
        </w:r>
        <w:r w:rsidRPr="00383FF3">
          <w:rPr>
            <w:rStyle w:val="a9"/>
            <w:color w:val="auto"/>
            <w:szCs w:val="28"/>
            <w:u w:val="none"/>
          </w:rPr>
          <w:t>%</w:t>
        </w:r>
        <w:r w:rsidRPr="00FE1C1D">
          <w:rPr>
            <w:rStyle w:val="a9"/>
            <w:color w:val="auto"/>
            <w:szCs w:val="28"/>
            <w:u w:val="none"/>
            <w:lang w:val="en-US"/>
          </w:rPr>
          <w:t>D</w:t>
        </w:r>
        <w:r w:rsidRPr="00383FF3">
          <w:rPr>
            <w:rStyle w:val="a9"/>
            <w:color w:val="auto"/>
            <w:szCs w:val="28"/>
            <w:u w:val="none"/>
          </w:rPr>
          <w:t>0%</w:t>
        </w:r>
        <w:r w:rsidRPr="00FE1C1D">
          <w:rPr>
            <w:rStyle w:val="a9"/>
            <w:color w:val="auto"/>
            <w:szCs w:val="28"/>
            <w:u w:val="none"/>
            <w:lang w:val="en-US"/>
          </w:rPr>
          <w:t>BB</w:t>
        </w:r>
        <w:r w:rsidRPr="00383FF3">
          <w:rPr>
            <w:rStyle w:val="a9"/>
            <w:color w:val="auto"/>
            <w:szCs w:val="28"/>
            <w:u w:val="none"/>
          </w:rPr>
          <w:t>%20%</w:t>
        </w:r>
        <w:r w:rsidRPr="00FE1C1D">
          <w:rPr>
            <w:rStyle w:val="a9"/>
            <w:color w:val="auto"/>
            <w:szCs w:val="28"/>
            <w:u w:val="none"/>
            <w:lang w:val="en-US"/>
          </w:rPr>
          <w:t>D</w:t>
        </w:r>
        <w:r w:rsidRPr="00383FF3">
          <w:rPr>
            <w:rStyle w:val="a9"/>
            <w:color w:val="auto"/>
            <w:szCs w:val="28"/>
            <w:u w:val="none"/>
          </w:rPr>
          <w:t>0%</w:t>
        </w:r>
        <w:r w:rsidRPr="00FE1C1D">
          <w:rPr>
            <w:rStyle w:val="a9"/>
            <w:color w:val="auto"/>
            <w:szCs w:val="28"/>
            <w:u w:val="none"/>
            <w:lang w:val="en-US"/>
          </w:rPr>
          <w:t>BD</w:t>
        </w:r>
        <w:r w:rsidRPr="00383FF3">
          <w:rPr>
            <w:rStyle w:val="a9"/>
            <w:color w:val="auto"/>
            <w:szCs w:val="28"/>
            <w:u w:val="none"/>
          </w:rPr>
          <w:t>%</w:t>
        </w:r>
        <w:r w:rsidRPr="00FE1C1D">
          <w:rPr>
            <w:rStyle w:val="a9"/>
            <w:color w:val="auto"/>
            <w:szCs w:val="28"/>
            <w:u w:val="none"/>
            <w:lang w:val="en-US"/>
          </w:rPr>
          <w:t>D</w:t>
        </w:r>
        <w:r w:rsidRPr="00383FF3">
          <w:rPr>
            <w:rStyle w:val="a9"/>
            <w:color w:val="auto"/>
            <w:szCs w:val="28"/>
            <w:u w:val="none"/>
          </w:rPr>
          <w:t>0%</w:t>
        </w:r>
        <w:r w:rsidRPr="00FE1C1D">
          <w:rPr>
            <w:rStyle w:val="a9"/>
            <w:color w:val="auto"/>
            <w:szCs w:val="28"/>
            <w:u w:val="none"/>
            <w:lang w:val="en-US"/>
          </w:rPr>
          <w:t>B</w:t>
        </w:r>
        <w:r w:rsidRPr="00383FF3">
          <w:rPr>
            <w:rStyle w:val="a9"/>
            <w:color w:val="auto"/>
            <w:szCs w:val="28"/>
            <w:u w:val="none"/>
          </w:rPr>
          <w:t>0%</w:t>
        </w:r>
        <w:r w:rsidRPr="00FE1C1D">
          <w:rPr>
            <w:rStyle w:val="a9"/>
            <w:color w:val="auto"/>
            <w:szCs w:val="28"/>
            <w:u w:val="none"/>
            <w:lang w:val="en-US"/>
          </w:rPr>
          <w:t>D</w:t>
        </w:r>
        <w:r w:rsidRPr="00383FF3">
          <w:rPr>
            <w:rStyle w:val="a9"/>
            <w:color w:val="auto"/>
            <w:szCs w:val="28"/>
            <w:u w:val="none"/>
          </w:rPr>
          <w:t>1%81%20%</w:t>
        </w:r>
        <w:r w:rsidRPr="00FE1C1D">
          <w:rPr>
            <w:rStyle w:val="a9"/>
            <w:color w:val="auto"/>
            <w:szCs w:val="28"/>
            <w:u w:val="none"/>
            <w:lang w:val="en-US"/>
          </w:rPr>
          <w:t>D</w:t>
        </w:r>
        <w:r w:rsidRPr="00383FF3">
          <w:rPr>
            <w:rStyle w:val="a9"/>
            <w:color w:val="auto"/>
            <w:szCs w:val="28"/>
            <w:u w:val="none"/>
          </w:rPr>
          <w:t>0%</w:t>
        </w:r>
        <w:r w:rsidRPr="00FE1C1D">
          <w:rPr>
            <w:rStyle w:val="a9"/>
            <w:color w:val="auto"/>
            <w:szCs w:val="28"/>
            <w:u w:val="none"/>
            <w:lang w:val="en-US"/>
          </w:rPr>
          <w:t>A</w:t>
        </w:r>
        <w:r w:rsidRPr="00383FF3">
          <w:rPr>
            <w:rStyle w:val="a9"/>
            <w:color w:val="auto"/>
            <w:szCs w:val="28"/>
            <w:u w:val="none"/>
          </w:rPr>
          <w:t>1%</w:t>
        </w:r>
        <w:r w:rsidRPr="00FE1C1D">
          <w:rPr>
            <w:rStyle w:val="a9"/>
            <w:color w:val="auto"/>
            <w:szCs w:val="28"/>
            <w:u w:val="none"/>
            <w:lang w:val="en-US"/>
          </w:rPr>
          <w:t>D</w:t>
        </w:r>
        <w:r w:rsidRPr="00383FF3">
          <w:rPr>
            <w:rStyle w:val="a9"/>
            <w:color w:val="auto"/>
            <w:szCs w:val="28"/>
            <w:u w:val="none"/>
          </w:rPr>
          <w:t>0%9</w:t>
        </w:r>
        <w:r w:rsidRPr="00FE1C1D">
          <w:rPr>
            <w:rStyle w:val="a9"/>
            <w:color w:val="auto"/>
            <w:szCs w:val="28"/>
            <w:u w:val="none"/>
            <w:lang w:val="en-US"/>
          </w:rPr>
          <w:t>F</w:t>
        </w:r>
        <w:r w:rsidRPr="00383FF3">
          <w:rPr>
            <w:rStyle w:val="a9"/>
            <w:color w:val="auto"/>
            <w:szCs w:val="28"/>
            <w:u w:val="none"/>
          </w:rPr>
          <w:t>%</w:t>
        </w:r>
        <w:r w:rsidRPr="00FE1C1D">
          <w:rPr>
            <w:rStyle w:val="a9"/>
            <w:color w:val="auto"/>
            <w:szCs w:val="28"/>
            <w:u w:val="none"/>
            <w:lang w:val="en-US"/>
          </w:rPr>
          <w:t>D</w:t>
        </w:r>
        <w:r w:rsidRPr="00383FF3">
          <w:rPr>
            <w:rStyle w:val="a9"/>
            <w:color w:val="auto"/>
            <w:szCs w:val="28"/>
            <w:u w:val="none"/>
          </w:rPr>
          <w:t>0%</w:t>
        </w:r>
        <w:r w:rsidRPr="00FE1C1D">
          <w:rPr>
            <w:rStyle w:val="a9"/>
            <w:color w:val="auto"/>
            <w:szCs w:val="28"/>
            <w:u w:val="none"/>
            <w:lang w:val="en-US"/>
          </w:rPr>
          <w:t>B</w:t>
        </w:r>
        <w:r w:rsidRPr="00383FF3">
          <w:rPr>
            <w:rStyle w:val="a9"/>
            <w:color w:val="auto"/>
            <w:szCs w:val="28"/>
            <w:u w:val="none"/>
          </w:rPr>
          <w:t>1%202019.</w:t>
        </w:r>
        <w:r w:rsidRPr="00FE1C1D">
          <w:rPr>
            <w:rStyle w:val="a9"/>
            <w:color w:val="auto"/>
            <w:szCs w:val="28"/>
            <w:u w:val="none"/>
            <w:lang w:val="en-US"/>
          </w:rPr>
          <w:t>pdf</w:t>
        </w:r>
      </w:hyperlink>
      <w:r w:rsidRPr="00383FF3">
        <w:rPr>
          <w:szCs w:val="28"/>
        </w:rPr>
        <w:t>.</w:t>
      </w:r>
    </w:p>
    <w:p w14:paraId="007EA077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proofErr w:type="spellStart"/>
      <w:r w:rsidRPr="00FE1C1D">
        <w:rPr>
          <w:rFonts w:eastAsia="Arial"/>
          <w:i/>
          <w:color w:val="000000"/>
          <w:szCs w:val="28"/>
          <w:lang w:eastAsia="ru-RU"/>
        </w:rPr>
        <w:t>Ворожейкина</w:t>
      </w:r>
      <w:proofErr w:type="spellEnd"/>
      <w:r w:rsidRPr="00FE1C1D">
        <w:rPr>
          <w:rFonts w:eastAsia="Arial"/>
          <w:i/>
          <w:color w:val="000000"/>
          <w:szCs w:val="28"/>
          <w:lang w:eastAsia="ru-RU"/>
        </w:rPr>
        <w:t xml:space="preserve"> Т.Е.</w:t>
      </w:r>
      <w:r w:rsidRPr="00FE1C1D">
        <w:rPr>
          <w:rFonts w:eastAsia="Arial"/>
          <w:color w:val="000000"/>
          <w:szCs w:val="28"/>
          <w:lang w:eastAsia="ru-RU"/>
        </w:rPr>
        <w:t xml:space="preserve"> Самозащита как первый шаг к солидарности // </w:t>
      </w:r>
      <w:r w:rsidRPr="00FE1C1D">
        <w:rPr>
          <w:rFonts w:eastAsia="Arial"/>
          <w:color w:val="000000"/>
          <w:szCs w:val="28"/>
          <w:lang w:val="en-US" w:eastAsia="ru-RU"/>
        </w:rPr>
        <w:t>Pro</w:t>
      </w:r>
      <w:r w:rsidRPr="00FE1C1D">
        <w:rPr>
          <w:rFonts w:eastAsia="Arial"/>
          <w:color w:val="000000"/>
          <w:szCs w:val="28"/>
          <w:lang w:eastAsia="ru-RU"/>
        </w:rPr>
        <w:t xml:space="preserve"> </w:t>
      </w:r>
      <w:r w:rsidRPr="00FE1C1D">
        <w:rPr>
          <w:rFonts w:eastAsia="Arial"/>
          <w:color w:val="000000"/>
          <w:szCs w:val="28"/>
          <w:lang w:val="en-US" w:eastAsia="ru-RU"/>
        </w:rPr>
        <w:t>et</w:t>
      </w:r>
      <w:r w:rsidRPr="00FE1C1D">
        <w:rPr>
          <w:rFonts w:eastAsia="Arial"/>
          <w:color w:val="000000"/>
          <w:szCs w:val="28"/>
          <w:lang w:eastAsia="ru-RU"/>
        </w:rPr>
        <w:t xml:space="preserve"> </w:t>
      </w:r>
      <w:r w:rsidRPr="00FE1C1D">
        <w:rPr>
          <w:rFonts w:eastAsia="Arial"/>
          <w:color w:val="000000"/>
          <w:szCs w:val="28"/>
          <w:lang w:val="en-US" w:eastAsia="ru-RU"/>
        </w:rPr>
        <w:t>Contra</w:t>
      </w:r>
      <w:r w:rsidRPr="00FE1C1D">
        <w:rPr>
          <w:rFonts w:eastAsia="Arial"/>
          <w:color w:val="000000"/>
          <w:szCs w:val="28"/>
          <w:lang w:eastAsia="ru-RU"/>
        </w:rPr>
        <w:t>. 2008. март-июнь. С. 5–23.</w:t>
      </w:r>
    </w:p>
    <w:p w14:paraId="14DE9348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proofErr w:type="spellStart"/>
      <w:r w:rsidRPr="00FE1C1D">
        <w:rPr>
          <w:rFonts w:eastAsia="Arial"/>
          <w:i/>
          <w:color w:val="000000"/>
          <w:szCs w:val="28"/>
          <w:lang w:eastAsia="ru-RU"/>
        </w:rPr>
        <w:t>Гладарев</w:t>
      </w:r>
      <w:proofErr w:type="spellEnd"/>
      <w:r w:rsidRPr="00FE1C1D">
        <w:rPr>
          <w:rFonts w:eastAsia="Arial"/>
          <w:i/>
          <w:color w:val="000000"/>
          <w:szCs w:val="28"/>
          <w:lang w:eastAsia="ru-RU"/>
        </w:rPr>
        <w:t xml:space="preserve"> Б.С.</w:t>
      </w:r>
      <w:r w:rsidRPr="00FE1C1D">
        <w:rPr>
          <w:rFonts w:eastAsia="Arial"/>
          <w:color w:val="000000"/>
          <w:szCs w:val="28"/>
          <w:lang w:eastAsia="ru-RU"/>
        </w:rPr>
        <w:t xml:space="preserve"> </w:t>
      </w:r>
      <w:proofErr w:type="spellStart"/>
      <w:r w:rsidRPr="00FE1C1D">
        <w:rPr>
          <w:rFonts w:eastAsia="Arial"/>
          <w:color w:val="000000"/>
          <w:szCs w:val="28"/>
          <w:lang w:eastAsia="ru-RU"/>
        </w:rPr>
        <w:t>Градозащитные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 xml:space="preserve"> движения Петербурга накануне «зимней революции» 2011–2012 гг.: анализ из перспективы французской прагматической социологии // Мониторинг общественного мнения: экономические и социальные перемены. 2012. № 4 (110). C. 29–43.</w:t>
      </w:r>
    </w:p>
    <w:p w14:paraId="39C4DE6A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proofErr w:type="spellStart"/>
      <w:r w:rsidRPr="00FE1C1D">
        <w:rPr>
          <w:rFonts w:eastAsia="Arial"/>
          <w:i/>
          <w:color w:val="000000"/>
          <w:szCs w:val="28"/>
          <w:lang w:eastAsia="ru-RU"/>
        </w:rPr>
        <w:t>Гладарев</w:t>
      </w:r>
      <w:proofErr w:type="spellEnd"/>
      <w:r w:rsidRPr="00FE1C1D">
        <w:rPr>
          <w:rFonts w:eastAsia="Arial"/>
          <w:i/>
          <w:color w:val="000000"/>
          <w:szCs w:val="28"/>
          <w:lang w:eastAsia="ru-RU"/>
        </w:rPr>
        <w:t xml:space="preserve"> Б.С.</w:t>
      </w:r>
      <w:r w:rsidRPr="00FE1C1D">
        <w:rPr>
          <w:rFonts w:eastAsia="Arial"/>
          <w:color w:val="000000"/>
          <w:szCs w:val="28"/>
          <w:lang w:eastAsia="ru-RU"/>
        </w:rPr>
        <w:t xml:space="preserve"> Историко-культурное наследие Петербурга: рождение общественности из духа города // От общественного к </w:t>
      </w:r>
      <w:proofErr w:type="gramStart"/>
      <w:r w:rsidRPr="00FE1C1D">
        <w:rPr>
          <w:rFonts w:eastAsia="Arial"/>
          <w:color w:val="000000"/>
          <w:szCs w:val="28"/>
          <w:lang w:eastAsia="ru-RU"/>
        </w:rPr>
        <w:t>публичному</w:t>
      </w:r>
      <w:proofErr w:type="gramEnd"/>
      <w:r w:rsidRPr="00FE1C1D">
        <w:rPr>
          <w:rFonts w:eastAsia="Arial"/>
          <w:color w:val="000000"/>
          <w:szCs w:val="28"/>
          <w:lang w:eastAsia="ru-RU"/>
        </w:rPr>
        <w:t xml:space="preserve"> / под ред. </w:t>
      </w:r>
      <w:proofErr w:type="spellStart"/>
      <w:r w:rsidRPr="00FE1C1D">
        <w:rPr>
          <w:rFonts w:eastAsia="Arial"/>
          <w:color w:val="000000"/>
          <w:szCs w:val="28"/>
          <w:lang w:eastAsia="ru-RU"/>
        </w:rPr>
        <w:t>О.Хархордина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>. СПб</w:t>
      </w:r>
      <w:proofErr w:type="gramStart"/>
      <w:r w:rsidRPr="00FE1C1D">
        <w:rPr>
          <w:rFonts w:eastAsia="Arial"/>
          <w:color w:val="000000"/>
          <w:szCs w:val="28"/>
          <w:lang w:eastAsia="ru-RU"/>
        </w:rPr>
        <w:t xml:space="preserve">.: </w:t>
      </w:r>
      <w:proofErr w:type="gramEnd"/>
      <w:r w:rsidRPr="00FE1C1D">
        <w:rPr>
          <w:rFonts w:eastAsia="Arial"/>
          <w:color w:val="000000"/>
          <w:szCs w:val="28"/>
          <w:lang w:eastAsia="ru-RU"/>
        </w:rPr>
        <w:t>Изд-во ЕУСПб, 2011. С. 70–304.</w:t>
      </w:r>
    </w:p>
    <w:p w14:paraId="509562C2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FE1C1D">
        <w:rPr>
          <w:rFonts w:eastAsia="Arial"/>
          <w:i/>
          <w:color w:val="000000"/>
          <w:szCs w:val="28"/>
          <w:lang w:eastAsia="ru-RU"/>
        </w:rPr>
        <w:t xml:space="preserve">Глухова А.В., </w:t>
      </w:r>
      <w:proofErr w:type="spellStart"/>
      <w:r w:rsidRPr="00FE1C1D">
        <w:rPr>
          <w:rFonts w:eastAsia="Arial"/>
          <w:i/>
          <w:color w:val="000000"/>
          <w:szCs w:val="28"/>
          <w:lang w:eastAsia="ru-RU"/>
        </w:rPr>
        <w:t>Кольба</w:t>
      </w:r>
      <w:proofErr w:type="spellEnd"/>
      <w:r w:rsidRPr="00FE1C1D">
        <w:rPr>
          <w:rFonts w:eastAsia="Arial"/>
          <w:i/>
          <w:color w:val="000000"/>
          <w:szCs w:val="28"/>
          <w:lang w:eastAsia="ru-RU"/>
        </w:rPr>
        <w:t xml:space="preserve"> А.И., Соколов А.В.</w:t>
      </w:r>
      <w:r w:rsidRPr="00FE1C1D">
        <w:rPr>
          <w:rFonts w:eastAsia="Arial"/>
          <w:color w:val="000000"/>
          <w:szCs w:val="28"/>
          <w:lang w:eastAsia="ru-RU"/>
        </w:rPr>
        <w:t xml:space="preserve"> Политико-институциональные и коммуникативные аспекты взаимодействия субъектов городских конфликтов (по материалам экспертного опроса) // Южно-российский журнал социальных наук. 2017. № 4. </w:t>
      </w:r>
      <w:r w:rsidRPr="00FE1C1D">
        <w:rPr>
          <w:rFonts w:eastAsia="Arial"/>
          <w:color w:val="000000"/>
          <w:szCs w:val="28"/>
          <w:lang w:val="en-US" w:eastAsia="ru-RU"/>
        </w:rPr>
        <w:t>C</w:t>
      </w:r>
      <w:r w:rsidRPr="00FE1C1D">
        <w:rPr>
          <w:rFonts w:eastAsia="Arial"/>
          <w:color w:val="000000"/>
          <w:szCs w:val="28"/>
          <w:lang w:eastAsia="ru-RU"/>
        </w:rPr>
        <w:t>. 44–65.</w:t>
      </w:r>
    </w:p>
    <w:p w14:paraId="60A63016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FE1C1D">
        <w:rPr>
          <w:rFonts w:eastAsia="Arial"/>
          <w:i/>
          <w:color w:val="000000"/>
          <w:szCs w:val="28"/>
          <w:lang w:eastAsia="ru-RU"/>
        </w:rPr>
        <w:lastRenderedPageBreak/>
        <w:t>Давыдов С.Д.</w:t>
      </w:r>
      <w:r w:rsidRPr="00FE1C1D">
        <w:rPr>
          <w:rFonts w:eastAsia="Arial"/>
          <w:color w:val="000000"/>
          <w:szCs w:val="28"/>
          <w:lang w:eastAsia="ru-RU"/>
        </w:rPr>
        <w:t xml:space="preserve"> Охрана памятников истории и культуры в России. XVIII – нач. XX вв. М., 1978. С. 21.</w:t>
      </w:r>
    </w:p>
    <w:p w14:paraId="628F9D66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proofErr w:type="spellStart"/>
      <w:r w:rsidRPr="00FE1C1D">
        <w:rPr>
          <w:rFonts w:eastAsia="Arial"/>
          <w:i/>
          <w:color w:val="000000"/>
          <w:szCs w:val="28"/>
          <w:lang w:eastAsia="ru-RU"/>
        </w:rPr>
        <w:t>Делитц</w:t>
      </w:r>
      <w:proofErr w:type="spellEnd"/>
      <w:r w:rsidRPr="00FE1C1D">
        <w:rPr>
          <w:rFonts w:eastAsia="Arial"/>
          <w:i/>
          <w:color w:val="000000"/>
          <w:szCs w:val="28"/>
          <w:lang w:eastAsia="ru-RU"/>
        </w:rPr>
        <w:t>, Х.</w:t>
      </w:r>
      <w:r w:rsidRPr="00FE1C1D">
        <w:rPr>
          <w:rFonts w:eastAsia="Arial"/>
          <w:color w:val="000000"/>
          <w:szCs w:val="28"/>
          <w:lang w:eastAsia="ru-RU"/>
        </w:rPr>
        <w:t xml:space="preserve"> Архитектура в социальном измерении // Социологические исследования. 2008. № 10. С. 115.</w:t>
      </w:r>
    </w:p>
    <w:p w14:paraId="3A9630FD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FE1C1D">
        <w:rPr>
          <w:rFonts w:eastAsia="Arial"/>
          <w:i/>
          <w:color w:val="000000"/>
          <w:szCs w:val="28"/>
          <w:lang w:eastAsia="ru-RU"/>
        </w:rPr>
        <w:t>Дилигенский Г.Г.</w:t>
      </w:r>
      <w:r w:rsidRPr="00FE1C1D">
        <w:rPr>
          <w:rFonts w:eastAsia="Arial"/>
          <w:color w:val="000000"/>
          <w:szCs w:val="28"/>
          <w:lang w:eastAsia="ru-RU"/>
        </w:rPr>
        <w:t xml:space="preserve"> Люди среднего класса. М.: Институт фонда «Общественное мнение», 2002. С. 285.</w:t>
      </w:r>
    </w:p>
    <w:p w14:paraId="2EE23912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proofErr w:type="spellStart"/>
      <w:r w:rsidRPr="00FE1C1D">
        <w:rPr>
          <w:rFonts w:eastAsia="Arial"/>
          <w:i/>
          <w:color w:val="000000"/>
          <w:szCs w:val="28"/>
          <w:lang w:eastAsia="ru-RU"/>
        </w:rPr>
        <w:t>Доманов</w:t>
      </w:r>
      <w:proofErr w:type="spellEnd"/>
      <w:r w:rsidRPr="00FE1C1D">
        <w:rPr>
          <w:rFonts w:eastAsia="Arial"/>
          <w:i/>
          <w:color w:val="000000"/>
          <w:szCs w:val="28"/>
          <w:lang w:eastAsia="ru-RU"/>
        </w:rPr>
        <w:t xml:space="preserve"> В.Г.</w:t>
      </w:r>
      <w:r w:rsidRPr="00FE1C1D">
        <w:rPr>
          <w:rFonts w:eastAsia="Arial"/>
          <w:color w:val="000000"/>
          <w:szCs w:val="28"/>
          <w:lang w:eastAsia="ru-RU"/>
        </w:rPr>
        <w:t xml:space="preserve"> Гражданское соучастие // Политология. Словарь / под ред. В.Н. Коновалова. М.: РГУ, 2010. 285 с.</w:t>
      </w:r>
    </w:p>
    <w:p w14:paraId="37B4353E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szCs w:val="28"/>
        </w:rPr>
      </w:pPr>
      <w:r w:rsidRPr="00FE1C1D">
        <w:rPr>
          <w:i/>
          <w:szCs w:val="28"/>
        </w:rPr>
        <w:t>Ерасов Б.С.</w:t>
      </w:r>
      <w:r w:rsidRPr="00FE1C1D">
        <w:rPr>
          <w:szCs w:val="28"/>
        </w:rPr>
        <w:t xml:space="preserve"> </w:t>
      </w:r>
      <w:proofErr w:type="gramStart"/>
      <w:r w:rsidRPr="00FE1C1D">
        <w:rPr>
          <w:szCs w:val="28"/>
        </w:rPr>
        <w:t>Социальная</w:t>
      </w:r>
      <w:proofErr w:type="gramEnd"/>
      <w:r w:rsidRPr="00FE1C1D">
        <w:rPr>
          <w:szCs w:val="28"/>
        </w:rPr>
        <w:t xml:space="preserve"> культурология. М., 1994. С. 294.</w:t>
      </w:r>
    </w:p>
    <w:p w14:paraId="176B4CDD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szCs w:val="28"/>
        </w:rPr>
      </w:pPr>
      <w:r w:rsidRPr="00FE1C1D">
        <w:rPr>
          <w:i/>
          <w:szCs w:val="28"/>
        </w:rPr>
        <w:t>Ерасов Б.С.</w:t>
      </w:r>
      <w:r w:rsidRPr="00FE1C1D">
        <w:rPr>
          <w:szCs w:val="28"/>
        </w:rPr>
        <w:t xml:space="preserve"> </w:t>
      </w:r>
      <w:proofErr w:type="gramStart"/>
      <w:r w:rsidRPr="00FE1C1D">
        <w:rPr>
          <w:szCs w:val="28"/>
        </w:rPr>
        <w:t>Социальная</w:t>
      </w:r>
      <w:proofErr w:type="gramEnd"/>
      <w:r w:rsidRPr="00FE1C1D">
        <w:rPr>
          <w:szCs w:val="28"/>
        </w:rPr>
        <w:t xml:space="preserve"> культурология: учебник для студентов высших учебных заведений.  3-е изд., доп. и </w:t>
      </w:r>
      <w:proofErr w:type="spellStart"/>
      <w:r w:rsidRPr="00FE1C1D">
        <w:rPr>
          <w:szCs w:val="28"/>
        </w:rPr>
        <w:t>перераб</w:t>
      </w:r>
      <w:proofErr w:type="spellEnd"/>
      <w:r w:rsidRPr="00FE1C1D">
        <w:rPr>
          <w:szCs w:val="28"/>
        </w:rPr>
        <w:t>. М.: Аспект Пресс, 2000. 591 с.</w:t>
      </w:r>
    </w:p>
    <w:p w14:paraId="0A707CC0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szCs w:val="28"/>
        </w:rPr>
      </w:pPr>
      <w:proofErr w:type="spellStart"/>
      <w:r w:rsidRPr="00FE1C1D">
        <w:rPr>
          <w:rFonts w:eastAsia="Arial"/>
          <w:i/>
          <w:color w:val="000000"/>
          <w:szCs w:val="28"/>
          <w:lang w:eastAsia="ru-RU"/>
        </w:rPr>
        <w:t>Желнина</w:t>
      </w:r>
      <w:proofErr w:type="spellEnd"/>
      <w:r w:rsidRPr="00FE1C1D">
        <w:rPr>
          <w:rFonts w:eastAsia="Arial"/>
          <w:i/>
          <w:color w:val="000000"/>
          <w:szCs w:val="28"/>
          <w:lang w:eastAsia="ru-RU"/>
        </w:rPr>
        <w:t xml:space="preserve"> А.А., </w:t>
      </w:r>
      <w:proofErr w:type="spellStart"/>
      <w:r w:rsidRPr="00FE1C1D">
        <w:rPr>
          <w:rFonts w:eastAsia="Arial"/>
          <w:i/>
          <w:color w:val="000000"/>
          <w:szCs w:val="28"/>
          <w:lang w:eastAsia="ru-RU"/>
        </w:rPr>
        <w:t>Тыканова</w:t>
      </w:r>
      <w:proofErr w:type="spellEnd"/>
      <w:r w:rsidRPr="00FE1C1D">
        <w:rPr>
          <w:rFonts w:eastAsia="Arial"/>
          <w:i/>
          <w:color w:val="000000"/>
          <w:szCs w:val="28"/>
          <w:lang w:eastAsia="ru-RU"/>
        </w:rPr>
        <w:t xml:space="preserve"> Е.В.</w:t>
      </w:r>
      <w:r w:rsidRPr="00FE1C1D">
        <w:rPr>
          <w:rFonts w:eastAsia="Arial"/>
          <w:color w:val="000000"/>
          <w:szCs w:val="28"/>
          <w:lang w:eastAsia="ru-RU"/>
        </w:rPr>
        <w:t xml:space="preserve"> Формальные и неформальные гражданские инфраструктуры: современные исследования городского локального </w:t>
      </w:r>
      <w:proofErr w:type="spellStart"/>
      <w:r w:rsidRPr="00FE1C1D">
        <w:rPr>
          <w:rFonts w:eastAsia="Arial"/>
          <w:color w:val="000000"/>
          <w:szCs w:val="28"/>
          <w:lang w:eastAsia="ru-RU"/>
        </w:rPr>
        <w:t>активизма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 xml:space="preserve"> в России // Журнал социологии и социальной антропологии. 2019. № 22 (1). С. 162. </w:t>
      </w:r>
      <w:r w:rsidRPr="00FE1C1D">
        <w:rPr>
          <w:rFonts w:eastAsia="Arial"/>
          <w:color w:val="000000"/>
          <w:szCs w:val="28"/>
          <w:lang w:val="en-US" w:eastAsia="ru-RU"/>
        </w:rPr>
        <w:t>URL</w:t>
      </w:r>
      <w:r w:rsidRPr="00FE1C1D">
        <w:rPr>
          <w:rFonts w:eastAsia="Arial"/>
          <w:color w:val="000000"/>
          <w:szCs w:val="28"/>
          <w:lang w:eastAsia="ru-RU"/>
        </w:rPr>
        <w:t>: https://doi.org/10.31119/jssa.2019.22.1.8.</w:t>
      </w:r>
    </w:p>
    <w:p w14:paraId="186E89A6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proofErr w:type="spellStart"/>
      <w:r w:rsidRPr="00FE1C1D">
        <w:rPr>
          <w:rFonts w:eastAsia="Arial"/>
          <w:i/>
          <w:color w:val="000000"/>
          <w:szCs w:val="28"/>
          <w:lang w:eastAsia="ru-RU"/>
        </w:rPr>
        <w:t>Желнина</w:t>
      </w:r>
      <w:proofErr w:type="spellEnd"/>
      <w:r w:rsidRPr="00FE1C1D">
        <w:rPr>
          <w:rFonts w:eastAsia="Arial"/>
          <w:i/>
          <w:color w:val="000000"/>
          <w:szCs w:val="28"/>
          <w:lang w:eastAsia="ru-RU"/>
        </w:rPr>
        <w:t xml:space="preserve"> А.А., </w:t>
      </w:r>
      <w:proofErr w:type="spellStart"/>
      <w:r w:rsidRPr="00FE1C1D">
        <w:rPr>
          <w:rFonts w:eastAsia="Arial"/>
          <w:i/>
          <w:color w:val="000000"/>
          <w:szCs w:val="28"/>
          <w:lang w:eastAsia="ru-RU"/>
        </w:rPr>
        <w:t>Тыканова</w:t>
      </w:r>
      <w:proofErr w:type="spellEnd"/>
      <w:r w:rsidRPr="00FE1C1D">
        <w:rPr>
          <w:rFonts w:eastAsia="Arial"/>
          <w:i/>
          <w:color w:val="000000"/>
          <w:szCs w:val="28"/>
          <w:lang w:eastAsia="ru-RU"/>
        </w:rPr>
        <w:t xml:space="preserve"> Е.В.</w:t>
      </w:r>
      <w:r w:rsidRPr="00FE1C1D">
        <w:rPr>
          <w:rFonts w:eastAsia="Arial"/>
          <w:color w:val="000000"/>
          <w:szCs w:val="28"/>
          <w:lang w:eastAsia="ru-RU"/>
        </w:rPr>
        <w:t xml:space="preserve"> Формальные и неформальные гражданские инфраструктуры: современные исследования городского локального </w:t>
      </w:r>
      <w:proofErr w:type="spellStart"/>
      <w:r w:rsidRPr="00FE1C1D">
        <w:rPr>
          <w:rFonts w:eastAsia="Arial"/>
          <w:color w:val="000000"/>
          <w:szCs w:val="28"/>
          <w:lang w:eastAsia="ru-RU"/>
        </w:rPr>
        <w:t>активизма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 xml:space="preserve"> в России // Журнал </w:t>
      </w:r>
      <w:r w:rsidRPr="00FE1C1D">
        <w:rPr>
          <w:rFonts w:eastAsia="Arial"/>
          <w:szCs w:val="28"/>
          <w:lang w:eastAsia="ru-RU"/>
        </w:rPr>
        <w:t xml:space="preserve">социологии и социальной антропологии. 2019. № 22 (1). С. 162–192. URL: </w:t>
      </w:r>
      <w:hyperlink r:id="rId15" w:history="1">
        <w:r w:rsidRPr="00FE1C1D">
          <w:rPr>
            <w:rStyle w:val="a9"/>
            <w:rFonts w:eastAsia="Arial"/>
            <w:szCs w:val="28"/>
            <w:lang w:eastAsia="ru-RU"/>
          </w:rPr>
          <w:t>http://jourssa.ru/sites/all/files/volumes/ 2019_1/</w:t>
        </w:r>
        <w:proofErr w:type="spellStart"/>
        <w:r w:rsidRPr="00FE1C1D">
          <w:rPr>
            <w:rStyle w:val="a9"/>
            <w:rFonts w:eastAsia="Arial"/>
            <w:szCs w:val="28"/>
            <w:lang w:eastAsia="ru-RU"/>
          </w:rPr>
          <w:t>Zhelnina_Tykanova</w:t>
        </w:r>
        <w:proofErr w:type="spellEnd"/>
        <w:r w:rsidRPr="00FE1C1D">
          <w:rPr>
            <w:rStyle w:val="a9"/>
            <w:rFonts w:eastAsia="Arial"/>
            <w:szCs w:val="28"/>
            <w:lang w:eastAsia="ru-RU"/>
          </w:rPr>
          <w:t xml:space="preserve"> _2019_ 1.pdf</w:t>
        </w:r>
      </w:hyperlink>
      <w:r w:rsidRPr="00FE1C1D">
        <w:rPr>
          <w:rFonts w:eastAsia="Arial"/>
          <w:szCs w:val="28"/>
          <w:lang w:eastAsia="ru-RU"/>
        </w:rPr>
        <w:t xml:space="preserve"> (дата</w:t>
      </w:r>
      <w:r w:rsidRPr="00FE1C1D">
        <w:rPr>
          <w:rFonts w:eastAsia="Arial"/>
          <w:color w:val="000000"/>
          <w:szCs w:val="28"/>
          <w:lang w:eastAsia="ru-RU"/>
        </w:rPr>
        <w:t xml:space="preserve"> обращения: 09.09.2019).</w:t>
      </w:r>
    </w:p>
    <w:p w14:paraId="63A36C1C" w14:textId="27E1C982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FE1C1D">
        <w:rPr>
          <w:rFonts w:eastAsia="Arial"/>
          <w:i/>
          <w:color w:val="000000"/>
          <w:szCs w:val="28"/>
          <w:lang w:eastAsia="ru-RU"/>
        </w:rPr>
        <w:t>Журавлев О.</w:t>
      </w:r>
      <w:r w:rsidRPr="00FE1C1D">
        <w:rPr>
          <w:rFonts w:eastAsia="Arial"/>
          <w:color w:val="000000"/>
          <w:szCs w:val="28"/>
          <w:lang w:eastAsia="ru-RU"/>
        </w:rPr>
        <w:t xml:space="preserve"> Индивидуализм и солидарность в новых российский гражданский </w:t>
      </w:r>
      <w:proofErr w:type="gramStart"/>
      <w:r w:rsidRPr="00FE1C1D">
        <w:rPr>
          <w:rFonts w:eastAsia="Arial"/>
          <w:color w:val="000000"/>
          <w:szCs w:val="28"/>
          <w:lang w:eastAsia="ru-RU"/>
        </w:rPr>
        <w:t>движениях</w:t>
      </w:r>
      <w:proofErr w:type="gramEnd"/>
      <w:r w:rsidRPr="00FE1C1D">
        <w:rPr>
          <w:rFonts w:eastAsia="Arial"/>
          <w:color w:val="000000"/>
          <w:szCs w:val="28"/>
          <w:lang w:eastAsia="ru-RU"/>
        </w:rPr>
        <w:t xml:space="preserve"> // Журнал исследований социальной</w:t>
      </w:r>
      <w:r>
        <w:rPr>
          <w:rFonts w:eastAsia="Arial"/>
          <w:color w:val="000000"/>
          <w:szCs w:val="28"/>
          <w:lang w:eastAsia="ru-RU"/>
        </w:rPr>
        <w:t xml:space="preserve"> политики. Т. </w:t>
      </w:r>
      <w:r w:rsidRPr="00FE1C1D">
        <w:rPr>
          <w:rFonts w:eastAsia="Arial"/>
          <w:color w:val="000000"/>
          <w:szCs w:val="28"/>
          <w:lang w:eastAsia="ru-RU"/>
        </w:rPr>
        <w:t>12. 2014. № 2. С. 185–200.</w:t>
      </w:r>
    </w:p>
    <w:p w14:paraId="0F7760F7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FE1C1D">
        <w:rPr>
          <w:rFonts w:eastAsia="Arial"/>
          <w:i/>
          <w:color w:val="000000"/>
          <w:szCs w:val="28"/>
          <w:lang w:eastAsia="ru-RU"/>
        </w:rPr>
        <w:t>Журавлев О.</w:t>
      </w:r>
      <w:r w:rsidRPr="00FE1C1D">
        <w:rPr>
          <w:rFonts w:eastAsia="Arial"/>
          <w:color w:val="000000"/>
          <w:szCs w:val="28"/>
          <w:lang w:eastAsia="ru-RU"/>
        </w:rPr>
        <w:t xml:space="preserve"> Инерция постсоветской </w:t>
      </w:r>
      <w:proofErr w:type="spellStart"/>
      <w:r w:rsidRPr="00FE1C1D">
        <w:rPr>
          <w:rFonts w:eastAsia="Arial"/>
          <w:color w:val="000000"/>
          <w:szCs w:val="28"/>
          <w:lang w:eastAsia="ru-RU"/>
        </w:rPr>
        <w:t>деполитизации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 xml:space="preserve"> и политизация 2011–2012 гг. // Политика </w:t>
      </w:r>
      <w:proofErr w:type="gramStart"/>
      <w:r w:rsidRPr="00FE1C1D">
        <w:rPr>
          <w:rFonts w:eastAsia="Arial"/>
          <w:color w:val="000000"/>
          <w:szCs w:val="28"/>
          <w:lang w:eastAsia="ru-RU"/>
        </w:rPr>
        <w:t>аполитичных</w:t>
      </w:r>
      <w:proofErr w:type="gramEnd"/>
      <w:r w:rsidRPr="00FE1C1D">
        <w:rPr>
          <w:rFonts w:eastAsia="Arial"/>
          <w:color w:val="000000"/>
          <w:szCs w:val="28"/>
          <w:lang w:eastAsia="ru-RU"/>
        </w:rPr>
        <w:t>: гражданские движения в России 2011–2013 гг. М.: Новое литературное обозрение, 2015. С. 27–71.</w:t>
      </w:r>
    </w:p>
    <w:p w14:paraId="71CFA1B2" w14:textId="455E4EBC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FE1C1D">
        <w:rPr>
          <w:rFonts w:eastAsia="Arial"/>
          <w:i/>
          <w:iCs/>
          <w:color w:val="000000"/>
          <w:szCs w:val="28"/>
          <w:lang w:eastAsia="ru-RU"/>
        </w:rPr>
        <w:lastRenderedPageBreak/>
        <w:t>Закирова М.</w:t>
      </w:r>
      <w:r w:rsidRPr="00FE1C1D">
        <w:rPr>
          <w:rFonts w:eastAsia="Arial"/>
          <w:iCs/>
          <w:color w:val="000000"/>
          <w:szCs w:val="28"/>
          <w:lang w:eastAsia="ru-RU"/>
        </w:rPr>
        <w:t xml:space="preserve"> </w:t>
      </w:r>
      <w:r w:rsidRPr="00FE1C1D">
        <w:rPr>
          <w:rFonts w:eastAsia="Arial"/>
          <w:color w:val="000000"/>
          <w:szCs w:val="28"/>
          <w:lang w:eastAsia="ru-RU"/>
        </w:rPr>
        <w:t>Образы города в мобилизации городского общественного движения (на примере Санкт-Петербурга) // Общественные движения в России: точки роста, кам</w:t>
      </w:r>
      <w:r>
        <w:rPr>
          <w:rFonts w:eastAsia="Arial"/>
          <w:color w:val="000000"/>
          <w:szCs w:val="28"/>
          <w:lang w:eastAsia="ru-RU"/>
        </w:rPr>
        <w:t>ни преткновения / под ред. П.В. </w:t>
      </w:r>
      <w:r w:rsidRPr="00FE1C1D">
        <w:rPr>
          <w:rFonts w:eastAsia="Arial"/>
          <w:color w:val="000000"/>
          <w:szCs w:val="28"/>
          <w:lang w:eastAsia="ru-RU"/>
        </w:rPr>
        <w:t xml:space="preserve">Романова, Е.Р. </w:t>
      </w:r>
      <w:proofErr w:type="spellStart"/>
      <w:r w:rsidRPr="00FE1C1D">
        <w:rPr>
          <w:rFonts w:eastAsia="Arial"/>
          <w:color w:val="000000"/>
          <w:szCs w:val="28"/>
          <w:lang w:eastAsia="ru-RU"/>
        </w:rPr>
        <w:t>Ярской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 xml:space="preserve">-Смирновой. М.: ООО «Вариант», ЦСПГИ, </w:t>
      </w:r>
      <w:r w:rsidRPr="00FE1C1D">
        <w:rPr>
          <w:rFonts w:eastAsia="Arial"/>
          <w:iCs/>
          <w:color w:val="000000"/>
          <w:szCs w:val="28"/>
          <w:lang w:eastAsia="ru-RU"/>
        </w:rPr>
        <w:t xml:space="preserve">2009. </w:t>
      </w:r>
      <w:r>
        <w:rPr>
          <w:rFonts w:eastAsia="Arial"/>
          <w:color w:val="000000"/>
          <w:szCs w:val="28"/>
          <w:lang w:eastAsia="ru-RU"/>
        </w:rPr>
        <w:t>С. </w:t>
      </w:r>
      <w:r w:rsidRPr="00FE1C1D">
        <w:rPr>
          <w:rFonts w:eastAsia="Arial"/>
          <w:color w:val="000000"/>
          <w:szCs w:val="28"/>
          <w:lang w:eastAsia="ru-RU"/>
        </w:rPr>
        <w:t xml:space="preserve">194. </w:t>
      </w:r>
    </w:p>
    <w:p w14:paraId="457B0BD2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FE1C1D">
        <w:rPr>
          <w:rFonts w:eastAsia="Arial"/>
          <w:i/>
          <w:color w:val="000000"/>
          <w:szCs w:val="28"/>
          <w:lang w:eastAsia="ru-RU"/>
        </w:rPr>
        <w:t>Зверев А.А.</w:t>
      </w:r>
      <w:r w:rsidRPr="00FE1C1D">
        <w:rPr>
          <w:rFonts w:eastAsia="Arial"/>
          <w:color w:val="000000"/>
          <w:szCs w:val="28"/>
          <w:lang w:eastAsia="ru-RU"/>
        </w:rPr>
        <w:t xml:space="preserve"> «Мы наш, мы новый мир построим!» Факторы эволюции движения по охране памятников в Москве (1990–2015 гг.) // Политическая экспертиза: ПОЛИТЭКС. 2016. № 1 (12). С. 90–105.</w:t>
      </w:r>
    </w:p>
    <w:p w14:paraId="1C814F55" w14:textId="50AE0F11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FE1C1D">
        <w:rPr>
          <w:rFonts w:eastAsia="Arial"/>
          <w:i/>
          <w:color w:val="000000"/>
          <w:szCs w:val="28"/>
          <w:lang w:eastAsia="ru-RU"/>
        </w:rPr>
        <w:t>Зверев А.А.</w:t>
      </w:r>
      <w:r w:rsidRPr="00FE1C1D">
        <w:rPr>
          <w:rFonts w:eastAsia="Arial"/>
          <w:color w:val="000000"/>
          <w:szCs w:val="28"/>
          <w:lang w:eastAsia="ru-RU"/>
        </w:rPr>
        <w:t xml:space="preserve"> Политическое измерение охраны памятников в России: кейс московского движения </w:t>
      </w:r>
      <w:proofErr w:type="spellStart"/>
      <w:r w:rsidRPr="00FE1C1D">
        <w:rPr>
          <w:rFonts w:eastAsia="Arial"/>
          <w:color w:val="000000"/>
          <w:szCs w:val="28"/>
          <w:lang w:eastAsia="ru-RU"/>
        </w:rPr>
        <w:t>Архнадзор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 xml:space="preserve"> // Вестник Российского университета дружбы народов. Серия «Политология». 2017. № 19 (2). С.</w:t>
      </w:r>
      <w:r w:rsidR="00EB4029">
        <w:rPr>
          <w:rFonts w:eastAsia="Arial"/>
          <w:color w:val="000000"/>
          <w:szCs w:val="28"/>
          <w:lang w:eastAsia="ru-RU"/>
        </w:rPr>
        <w:t xml:space="preserve"> </w:t>
      </w:r>
      <w:r w:rsidRPr="00FE1C1D">
        <w:rPr>
          <w:rFonts w:eastAsia="Arial"/>
          <w:color w:val="000000"/>
          <w:szCs w:val="28"/>
          <w:lang w:eastAsia="ru-RU"/>
        </w:rPr>
        <w:t>118–129.</w:t>
      </w:r>
    </w:p>
    <w:p w14:paraId="27CD33C4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proofErr w:type="spellStart"/>
      <w:r w:rsidRPr="00FE1C1D">
        <w:rPr>
          <w:i/>
          <w:iCs/>
          <w:szCs w:val="28"/>
        </w:rPr>
        <w:t>Здравомыслова</w:t>
      </w:r>
      <w:proofErr w:type="spellEnd"/>
      <w:r w:rsidRPr="00FE1C1D">
        <w:rPr>
          <w:i/>
          <w:iCs/>
          <w:szCs w:val="28"/>
        </w:rPr>
        <w:t xml:space="preserve"> Е. </w:t>
      </w:r>
      <w:r w:rsidRPr="00FE1C1D">
        <w:rPr>
          <w:szCs w:val="28"/>
        </w:rPr>
        <w:t>Парадигмы западной социологии общественных движений. СПб</w:t>
      </w:r>
      <w:proofErr w:type="gramStart"/>
      <w:r w:rsidRPr="00FE1C1D">
        <w:rPr>
          <w:szCs w:val="28"/>
        </w:rPr>
        <w:t xml:space="preserve">.: </w:t>
      </w:r>
      <w:proofErr w:type="gramEnd"/>
      <w:r w:rsidRPr="00FE1C1D">
        <w:rPr>
          <w:szCs w:val="28"/>
        </w:rPr>
        <w:t xml:space="preserve">Наука, </w:t>
      </w:r>
      <w:r w:rsidRPr="00FE1C1D">
        <w:rPr>
          <w:iCs/>
          <w:szCs w:val="28"/>
        </w:rPr>
        <w:t>1993. С. 38.</w:t>
      </w:r>
    </w:p>
    <w:p w14:paraId="0647AF69" w14:textId="4656B67C" w:rsidR="00383FF3" w:rsidRPr="00383FF3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val="en-US" w:eastAsia="ru-RU"/>
        </w:rPr>
      </w:pPr>
      <w:proofErr w:type="spellStart"/>
      <w:r w:rsidRPr="00FE1C1D">
        <w:rPr>
          <w:rFonts w:eastAsia="Arial"/>
          <w:i/>
          <w:color w:val="000000"/>
          <w:szCs w:val="28"/>
          <w:lang w:eastAsia="ru-RU"/>
        </w:rPr>
        <w:t>Зиммель</w:t>
      </w:r>
      <w:proofErr w:type="spellEnd"/>
      <w:r w:rsidRPr="00FE1C1D">
        <w:rPr>
          <w:rFonts w:eastAsia="Arial"/>
          <w:i/>
          <w:color w:val="000000"/>
          <w:szCs w:val="28"/>
          <w:lang w:eastAsia="ru-RU"/>
        </w:rPr>
        <w:t xml:space="preserve"> Г.</w:t>
      </w:r>
      <w:r w:rsidRPr="00FE1C1D">
        <w:rPr>
          <w:rFonts w:eastAsia="Arial"/>
          <w:color w:val="000000"/>
          <w:szCs w:val="28"/>
          <w:lang w:eastAsia="ru-RU"/>
        </w:rPr>
        <w:t xml:space="preserve"> Большие города и духовная жизнь // Логос, 2002. </w:t>
      </w:r>
      <w:r>
        <w:rPr>
          <w:rFonts w:eastAsia="Arial"/>
          <w:color w:val="000000"/>
          <w:szCs w:val="28"/>
          <w:lang w:val="en-US" w:eastAsia="ru-RU"/>
        </w:rPr>
        <w:t>№ </w:t>
      </w:r>
      <w:r w:rsidRPr="00383FF3">
        <w:rPr>
          <w:rFonts w:eastAsia="Arial"/>
          <w:color w:val="000000"/>
          <w:szCs w:val="28"/>
          <w:lang w:val="en-US" w:eastAsia="ru-RU"/>
        </w:rPr>
        <w:t xml:space="preserve">3–4. </w:t>
      </w:r>
      <w:r w:rsidRPr="00FE1C1D">
        <w:rPr>
          <w:rFonts w:eastAsia="Arial"/>
          <w:color w:val="000000"/>
          <w:szCs w:val="28"/>
          <w:lang w:eastAsia="ru-RU"/>
        </w:rPr>
        <w:t>С</w:t>
      </w:r>
      <w:r w:rsidRPr="00383FF3">
        <w:rPr>
          <w:rFonts w:eastAsia="Arial"/>
          <w:color w:val="000000"/>
          <w:szCs w:val="28"/>
          <w:lang w:val="en-US" w:eastAsia="ru-RU"/>
        </w:rPr>
        <w:t xml:space="preserve">. 23–34. </w:t>
      </w:r>
      <w:r w:rsidRPr="00FE1C1D">
        <w:rPr>
          <w:rFonts w:eastAsia="Arial"/>
          <w:color w:val="000000"/>
          <w:szCs w:val="28"/>
          <w:lang w:val="en-US" w:eastAsia="ru-RU"/>
        </w:rPr>
        <w:t>URL</w:t>
      </w:r>
      <w:r w:rsidRPr="00383FF3">
        <w:rPr>
          <w:rFonts w:eastAsia="Arial"/>
          <w:color w:val="000000"/>
          <w:szCs w:val="28"/>
          <w:lang w:val="en-US" w:eastAsia="ru-RU"/>
        </w:rPr>
        <w:t xml:space="preserve">: </w:t>
      </w:r>
      <w:r w:rsidRPr="00FE1C1D">
        <w:rPr>
          <w:rFonts w:eastAsia="Arial"/>
          <w:color w:val="000000"/>
          <w:szCs w:val="28"/>
          <w:lang w:val="en-US" w:eastAsia="ru-RU"/>
        </w:rPr>
        <w:t>http</w:t>
      </w:r>
      <w:r w:rsidRPr="00383FF3">
        <w:rPr>
          <w:rFonts w:eastAsia="Arial"/>
          <w:color w:val="000000"/>
          <w:szCs w:val="28"/>
          <w:lang w:val="en-US" w:eastAsia="ru-RU"/>
        </w:rPr>
        <w:t>://</w:t>
      </w:r>
      <w:r w:rsidRPr="00FE1C1D">
        <w:rPr>
          <w:rFonts w:eastAsia="Arial"/>
          <w:color w:val="000000"/>
          <w:szCs w:val="28"/>
          <w:lang w:val="en-US" w:eastAsia="ru-RU"/>
        </w:rPr>
        <w:t>magazines</w:t>
      </w:r>
      <w:r w:rsidRPr="00383FF3">
        <w:rPr>
          <w:rFonts w:eastAsia="Arial"/>
          <w:color w:val="000000"/>
          <w:szCs w:val="28"/>
          <w:lang w:val="en-US" w:eastAsia="ru-RU"/>
        </w:rPr>
        <w:t>.</w:t>
      </w:r>
      <w:r w:rsidRPr="00FE1C1D">
        <w:rPr>
          <w:rFonts w:eastAsia="Arial"/>
          <w:color w:val="000000"/>
          <w:szCs w:val="28"/>
          <w:lang w:val="en-US" w:eastAsia="ru-RU"/>
        </w:rPr>
        <w:t>russ</w:t>
      </w:r>
      <w:r w:rsidRPr="00383FF3">
        <w:rPr>
          <w:rFonts w:eastAsia="Arial"/>
          <w:color w:val="000000"/>
          <w:szCs w:val="28"/>
          <w:lang w:val="en-US" w:eastAsia="ru-RU"/>
        </w:rPr>
        <w:t>.</w:t>
      </w:r>
      <w:r w:rsidRPr="00FE1C1D">
        <w:rPr>
          <w:rFonts w:eastAsia="Arial"/>
          <w:color w:val="000000"/>
          <w:szCs w:val="28"/>
          <w:lang w:val="en-US" w:eastAsia="ru-RU"/>
        </w:rPr>
        <w:t>ru</w:t>
      </w:r>
      <w:r w:rsidRPr="00383FF3">
        <w:rPr>
          <w:rFonts w:eastAsia="Arial"/>
          <w:color w:val="000000"/>
          <w:szCs w:val="28"/>
          <w:lang w:val="en-US" w:eastAsia="ru-RU"/>
        </w:rPr>
        <w:t>/</w:t>
      </w:r>
      <w:r w:rsidRPr="00FE1C1D">
        <w:rPr>
          <w:rFonts w:eastAsia="Arial"/>
          <w:color w:val="000000"/>
          <w:szCs w:val="28"/>
          <w:lang w:val="en-US" w:eastAsia="ru-RU"/>
        </w:rPr>
        <w:t>logos</w:t>
      </w:r>
      <w:r w:rsidRPr="00383FF3">
        <w:rPr>
          <w:rFonts w:eastAsia="Arial"/>
          <w:color w:val="000000"/>
          <w:szCs w:val="28"/>
          <w:lang w:val="en-US" w:eastAsia="ru-RU"/>
        </w:rPr>
        <w:t>/2002/3/</w:t>
      </w:r>
      <w:r w:rsidRPr="00FE1C1D">
        <w:rPr>
          <w:rFonts w:eastAsia="Arial"/>
          <w:color w:val="000000"/>
          <w:szCs w:val="28"/>
          <w:lang w:val="en-US" w:eastAsia="ru-RU"/>
        </w:rPr>
        <w:t>zim</w:t>
      </w:r>
      <w:r w:rsidRPr="00383FF3">
        <w:rPr>
          <w:rFonts w:eastAsia="Arial"/>
          <w:color w:val="000000"/>
          <w:szCs w:val="28"/>
          <w:lang w:val="en-US" w:eastAsia="ru-RU"/>
        </w:rPr>
        <w:t>.</w:t>
      </w:r>
      <w:r w:rsidRPr="00FE1C1D">
        <w:rPr>
          <w:rFonts w:eastAsia="Arial"/>
          <w:color w:val="000000"/>
          <w:szCs w:val="28"/>
          <w:lang w:val="en-US" w:eastAsia="ru-RU"/>
        </w:rPr>
        <w:t>html</w:t>
      </w:r>
      <w:r w:rsidRPr="00383FF3">
        <w:rPr>
          <w:rFonts w:eastAsia="Arial"/>
          <w:color w:val="000000"/>
          <w:szCs w:val="28"/>
          <w:lang w:val="en-US" w:eastAsia="ru-RU"/>
        </w:rPr>
        <w:t>.</w:t>
      </w:r>
    </w:p>
    <w:p w14:paraId="07211462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FE1C1D">
        <w:rPr>
          <w:rFonts w:eastAsia="Arial"/>
          <w:i/>
          <w:color w:val="000000"/>
          <w:szCs w:val="28"/>
          <w:lang w:eastAsia="ru-RU"/>
        </w:rPr>
        <w:t xml:space="preserve">Зырянов С.Г. </w:t>
      </w:r>
      <w:r w:rsidRPr="00FE1C1D">
        <w:rPr>
          <w:rFonts w:eastAsia="Arial"/>
          <w:color w:val="000000"/>
          <w:szCs w:val="28"/>
          <w:lang w:eastAsia="ru-RU"/>
        </w:rPr>
        <w:t>Гражданское общество в современной России: основные сценарии становления и развития / С.Г. Зырянов, А.Н. Лукин // Социум и власть. 2016. № 3. С. 7–16.</w:t>
      </w:r>
    </w:p>
    <w:p w14:paraId="1B17A0C9" w14:textId="7EA40F4D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FE1C1D">
        <w:rPr>
          <w:rFonts w:eastAsia="Arial"/>
          <w:i/>
          <w:color w:val="000000"/>
          <w:szCs w:val="28"/>
          <w:lang w:eastAsia="ru-RU"/>
        </w:rPr>
        <w:t xml:space="preserve">Зырянов С.Г., Лукин А.Н. </w:t>
      </w:r>
      <w:r w:rsidRPr="00FE1C1D">
        <w:rPr>
          <w:rFonts w:eastAsia="Arial"/>
          <w:color w:val="000000"/>
          <w:szCs w:val="28"/>
          <w:lang w:eastAsia="ru-RU"/>
        </w:rPr>
        <w:t xml:space="preserve">Основные функции гражданского общества: теоретический аспект // Социум и власть. 2017. № 2 (64). С. 16. </w:t>
      </w:r>
      <w:r w:rsidRPr="00FE1C1D">
        <w:rPr>
          <w:rFonts w:eastAsia="Arial"/>
          <w:color w:val="000000"/>
          <w:szCs w:val="28"/>
          <w:lang w:val="en-US" w:eastAsia="ru-RU"/>
        </w:rPr>
        <w:t>URL</w:t>
      </w:r>
      <w:r>
        <w:rPr>
          <w:rFonts w:eastAsia="Arial"/>
          <w:color w:val="000000"/>
          <w:szCs w:val="28"/>
          <w:lang w:eastAsia="ru-RU"/>
        </w:rPr>
        <w:t>:</w:t>
      </w:r>
      <w:r w:rsidRPr="00FE1C1D">
        <w:rPr>
          <w:rFonts w:eastAsia="Arial"/>
          <w:color w:val="000000"/>
          <w:szCs w:val="28"/>
          <w:lang w:val="en-US" w:eastAsia="ru-RU"/>
        </w:rPr>
        <w:t>https</w:t>
      </w:r>
      <w:r w:rsidRPr="00FE1C1D">
        <w:rPr>
          <w:rFonts w:eastAsia="Arial"/>
          <w:color w:val="000000"/>
          <w:szCs w:val="28"/>
          <w:lang w:eastAsia="ru-RU"/>
        </w:rPr>
        <w:t>://</w:t>
      </w:r>
      <w:proofErr w:type="spellStart"/>
      <w:r w:rsidRPr="00FE1C1D">
        <w:rPr>
          <w:rFonts w:eastAsia="Arial"/>
          <w:color w:val="000000"/>
          <w:szCs w:val="28"/>
          <w:lang w:val="en-US" w:eastAsia="ru-RU"/>
        </w:rPr>
        <w:t>cyberleninka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>.</w:t>
      </w:r>
      <w:proofErr w:type="spellStart"/>
      <w:r w:rsidRPr="00FE1C1D">
        <w:rPr>
          <w:rFonts w:eastAsia="Arial"/>
          <w:color w:val="000000"/>
          <w:szCs w:val="28"/>
          <w:lang w:val="en-US" w:eastAsia="ru-RU"/>
        </w:rPr>
        <w:t>ru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>/</w:t>
      </w:r>
      <w:r w:rsidRPr="00FE1C1D">
        <w:rPr>
          <w:rFonts w:eastAsia="Arial"/>
          <w:color w:val="000000"/>
          <w:szCs w:val="28"/>
          <w:lang w:val="en-US" w:eastAsia="ru-RU"/>
        </w:rPr>
        <w:t>article</w:t>
      </w:r>
      <w:r w:rsidRPr="00FE1C1D">
        <w:rPr>
          <w:rFonts w:eastAsia="Arial"/>
          <w:color w:val="000000"/>
          <w:szCs w:val="28"/>
          <w:lang w:eastAsia="ru-RU"/>
        </w:rPr>
        <w:t>/</w:t>
      </w:r>
      <w:r w:rsidRPr="00FE1C1D">
        <w:rPr>
          <w:rFonts w:eastAsia="Arial"/>
          <w:color w:val="000000"/>
          <w:szCs w:val="28"/>
          <w:lang w:val="en-US" w:eastAsia="ru-RU"/>
        </w:rPr>
        <w:t>n</w:t>
      </w:r>
      <w:r w:rsidRPr="00FE1C1D">
        <w:rPr>
          <w:rFonts w:eastAsia="Arial"/>
          <w:color w:val="000000"/>
          <w:szCs w:val="28"/>
          <w:lang w:eastAsia="ru-RU"/>
        </w:rPr>
        <w:t>/</w:t>
      </w:r>
      <w:proofErr w:type="spellStart"/>
      <w:r w:rsidRPr="00FE1C1D">
        <w:rPr>
          <w:rFonts w:eastAsia="Arial"/>
          <w:color w:val="000000"/>
          <w:szCs w:val="28"/>
          <w:lang w:val="en-US" w:eastAsia="ru-RU"/>
        </w:rPr>
        <w:t>osnovnye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>-</w:t>
      </w:r>
      <w:proofErr w:type="spellStart"/>
      <w:r w:rsidRPr="00FE1C1D">
        <w:rPr>
          <w:rFonts w:eastAsia="Arial"/>
          <w:color w:val="000000"/>
          <w:szCs w:val="28"/>
          <w:lang w:val="en-US" w:eastAsia="ru-RU"/>
        </w:rPr>
        <w:t>funktsii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>-</w:t>
      </w:r>
      <w:proofErr w:type="spellStart"/>
      <w:r w:rsidRPr="00FE1C1D">
        <w:rPr>
          <w:rFonts w:eastAsia="Arial"/>
          <w:color w:val="000000"/>
          <w:szCs w:val="28"/>
          <w:lang w:val="en-US" w:eastAsia="ru-RU"/>
        </w:rPr>
        <w:t>grazhdanskogo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>-</w:t>
      </w:r>
      <w:proofErr w:type="spellStart"/>
      <w:r w:rsidRPr="00FE1C1D">
        <w:rPr>
          <w:rFonts w:eastAsia="Arial"/>
          <w:color w:val="000000"/>
          <w:szCs w:val="28"/>
          <w:lang w:val="en-US" w:eastAsia="ru-RU"/>
        </w:rPr>
        <w:t>obschestva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>-</w:t>
      </w:r>
      <w:proofErr w:type="spellStart"/>
      <w:r w:rsidRPr="00FE1C1D">
        <w:rPr>
          <w:rFonts w:eastAsia="Arial"/>
          <w:color w:val="000000"/>
          <w:szCs w:val="28"/>
          <w:lang w:val="en-US" w:eastAsia="ru-RU"/>
        </w:rPr>
        <w:t>teoretich</w:t>
      </w:r>
      <w:r w:rsidRPr="00FE1C1D">
        <w:rPr>
          <w:rFonts w:eastAsia="Arial"/>
          <w:color w:val="000000"/>
          <w:szCs w:val="28"/>
          <w:lang w:eastAsia="ru-RU"/>
        </w:rPr>
        <w:t>eskiy-aspekt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 xml:space="preserve"> (дата обращения: 24.05.2020).</w:t>
      </w:r>
    </w:p>
    <w:p w14:paraId="748006CC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FE1C1D">
        <w:rPr>
          <w:rFonts w:eastAsia="Arial"/>
          <w:i/>
          <w:color w:val="000000"/>
          <w:szCs w:val="28"/>
          <w:lang w:eastAsia="ru-RU"/>
        </w:rPr>
        <w:t xml:space="preserve">Зырянов С.Г., Лукин А.Н. </w:t>
      </w:r>
      <w:r w:rsidRPr="00FE1C1D">
        <w:rPr>
          <w:rFonts w:eastAsia="Arial"/>
          <w:color w:val="000000"/>
          <w:szCs w:val="28"/>
          <w:lang w:eastAsia="ru-RU"/>
        </w:rPr>
        <w:t>Основные функции гражданского общества: теоретический аспект // Социум и власть. 2017. № 2 (64). URL: https://cyberleninka.ru/article/n/osnovnye-funktsii-grazhdanskogo-obschestva-teoreticheskiy-aspekt (дата обращения: 24.05.2020).</w:t>
      </w:r>
    </w:p>
    <w:p w14:paraId="6E91C0C2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proofErr w:type="spellStart"/>
      <w:r w:rsidRPr="00FE1C1D">
        <w:rPr>
          <w:rFonts w:eastAsia="Arial"/>
          <w:i/>
          <w:color w:val="000000"/>
          <w:szCs w:val="28"/>
          <w:lang w:eastAsia="ru-RU"/>
        </w:rPr>
        <w:t>Какабадзе</w:t>
      </w:r>
      <w:proofErr w:type="spellEnd"/>
      <w:r w:rsidRPr="00FE1C1D">
        <w:rPr>
          <w:rFonts w:eastAsia="Arial"/>
          <w:i/>
          <w:color w:val="000000"/>
          <w:szCs w:val="28"/>
          <w:lang w:eastAsia="ru-RU"/>
        </w:rPr>
        <w:t xml:space="preserve"> Ш.Ш., Зайцев Д.Г., Звягина Н.А., </w:t>
      </w:r>
      <w:proofErr w:type="spellStart"/>
      <w:r w:rsidRPr="00FE1C1D">
        <w:rPr>
          <w:rFonts w:eastAsia="Arial"/>
          <w:i/>
          <w:color w:val="000000"/>
          <w:szCs w:val="28"/>
          <w:lang w:eastAsia="ru-RU"/>
        </w:rPr>
        <w:t>Карастелев</w:t>
      </w:r>
      <w:proofErr w:type="spellEnd"/>
      <w:r w:rsidRPr="00FE1C1D">
        <w:rPr>
          <w:rFonts w:eastAsia="Arial"/>
          <w:i/>
          <w:color w:val="000000"/>
          <w:szCs w:val="28"/>
          <w:lang w:eastAsia="ru-RU"/>
        </w:rPr>
        <w:t xml:space="preserve"> В.Е.</w:t>
      </w:r>
      <w:r w:rsidRPr="00FE1C1D">
        <w:rPr>
          <w:rFonts w:eastAsia="Arial"/>
          <w:color w:val="000000"/>
          <w:szCs w:val="28"/>
          <w:lang w:eastAsia="ru-RU"/>
        </w:rPr>
        <w:t xml:space="preserve"> Институт гражданского участия: проверка деятельностью субъектов // Полис. Политические исследования. 2011. № 3. С. 88–108.</w:t>
      </w:r>
    </w:p>
    <w:p w14:paraId="689CCE08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proofErr w:type="gramStart"/>
      <w:r w:rsidRPr="00FE1C1D">
        <w:rPr>
          <w:rFonts w:eastAsia="Arial"/>
          <w:i/>
          <w:color w:val="000000"/>
          <w:szCs w:val="28"/>
          <w:lang w:eastAsia="ru-RU"/>
        </w:rPr>
        <w:t>Коновалов</w:t>
      </w:r>
      <w:proofErr w:type="gramEnd"/>
      <w:r w:rsidRPr="00FE1C1D">
        <w:rPr>
          <w:rFonts w:eastAsia="Arial"/>
          <w:i/>
          <w:color w:val="000000"/>
          <w:szCs w:val="28"/>
          <w:lang w:eastAsia="ru-RU"/>
        </w:rPr>
        <w:t xml:space="preserve"> В.Н.</w:t>
      </w:r>
      <w:r w:rsidRPr="00FE1C1D">
        <w:rPr>
          <w:rFonts w:eastAsia="Arial"/>
          <w:color w:val="000000"/>
          <w:szCs w:val="28"/>
          <w:lang w:eastAsia="ru-RU"/>
        </w:rPr>
        <w:t xml:space="preserve"> Гражданское соучастие (участие) // Политология. Словарь / под ред. В.Н. Коновалова. М.: РГУ, 2010. 285 </w:t>
      </w:r>
      <w:r w:rsidRPr="00FE1C1D">
        <w:rPr>
          <w:rFonts w:eastAsia="Arial"/>
          <w:szCs w:val="28"/>
          <w:lang w:eastAsia="ru-RU"/>
        </w:rPr>
        <w:t xml:space="preserve">с. </w:t>
      </w:r>
      <w:hyperlink r:id="rId16" w:history="1">
        <w:r w:rsidRPr="00FE1C1D">
          <w:rPr>
            <w:rStyle w:val="a9"/>
            <w:rFonts w:eastAsia="Arial"/>
            <w:szCs w:val="28"/>
            <w:lang w:val="en-US" w:eastAsia="ru-RU"/>
          </w:rPr>
          <w:t>URL</w:t>
        </w:r>
        <w:r w:rsidRPr="00FE1C1D">
          <w:rPr>
            <w:rStyle w:val="a9"/>
            <w:rFonts w:eastAsia="Arial"/>
            <w:szCs w:val="28"/>
            <w:lang w:eastAsia="ru-RU"/>
          </w:rPr>
          <w:t xml:space="preserve">: </w:t>
        </w:r>
        <w:r w:rsidRPr="00FE1C1D">
          <w:rPr>
            <w:rStyle w:val="a9"/>
            <w:rFonts w:eastAsia="Arial"/>
            <w:szCs w:val="28"/>
            <w:lang w:val="en-US" w:eastAsia="ru-RU"/>
          </w:rPr>
          <w:lastRenderedPageBreak/>
          <w:t>https</w:t>
        </w:r>
        <w:r w:rsidRPr="00FE1C1D">
          <w:rPr>
            <w:rStyle w:val="a9"/>
            <w:rFonts w:eastAsia="Arial"/>
            <w:szCs w:val="28"/>
            <w:lang w:eastAsia="ru-RU"/>
          </w:rPr>
          <w:t>://</w:t>
        </w:r>
        <w:proofErr w:type="spellStart"/>
        <w:r w:rsidRPr="00FE1C1D">
          <w:rPr>
            <w:rStyle w:val="a9"/>
            <w:rFonts w:eastAsia="Arial"/>
            <w:szCs w:val="28"/>
            <w:lang w:val="en-US" w:eastAsia="ru-RU"/>
          </w:rPr>
          <w:t>dic</w:t>
        </w:r>
        <w:proofErr w:type="spellEnd"/>
        <w:r w:rsidRPr="00FE1C1D">
          <w:rPr>
            <w:rStyle w:val="a9"/>
            <w:rFonts w:eastAsia="Arial"/>
            <w:szCs w:val="28"/>
            <w:lang w:eastAsia="ru-RU"/>
          </w:rPr>
          <w:t>.</w:t>
        </w:r>
        <w:r w:rsidRPr="00FE1C1D">
          <w:rPr>
            <w:rStyle w:val="a9"/>
            <w:rFonts w:eastAsia="Arial"/>
            <w:szCs w:val="28"/>
            <w:lang w:val="en-US" w:eastAsia="ru-RU"/>
          </w:rPr>
          <w:t>academic</w:t>
        </w:r>
        <w:r w:rsidRPr="00FE1C1D">
          <w:rPr>
            <w:rStyle w:val="a9"/>
            <w:rFonts w:eastAsia="Arial"/>
            <w:szCs w:val="28"/>
            <w:lang w:eastAsia="ru-RU"/>
          </w:rPr>
          <w:t>.</w:t>
        </w:r>
        <w:proofErr w:type="spellStart"/>
        <w:r w:rsidRPr="00FE1C1D">
          <w:rPr>
            <w:rStyle w:val="a9"/>
            <w:rFonts w:eastAsia="Arial"/>
            <w:szCs w:val="28"/>
            <w:lang w:val="en-US" w:eastAsia="ru-RU"/>
          </w:rPr>
          <w:t>ru</w:t>
        </w:r>
        <w:proofErr w:type="spellEnd"/>
        <w:r w:rsidRPr="00FE1C1D">
          <w:rPr>
            <w:rStyle w:val="a9"/>
            <w:rFonts w:eastAsia="Arial"/>
            <w:szCs w:val="28"/>
            <w:lang w:eastAsia="ru-RU"/>
          </w:rPr>
          <w:t>/</w:t>
        </w:r>
        <w:proofErr w:type="spellStart"/>
        <w:r w:rsidRPr="00FE1C1D">
          <w:rPr>
            <w:rStyle w:val="a9"/>
            <w:rFonts w:eastAsia="Arial"/>
            <w:szCs w:val="28"/>
            <w:lang w:val="en-US" w:eastAsia="ru-RU"/>
          </w:rPr>
          <w:t>dic</w:t>
        </w:r>
        <w:proofErr w:type="spellEnd"/>
        <w:r w:rsidRPr="00FE1C1D">
          <w:rPr>
            <w:rStyle w:val="a9"/>
            <w:rFonts w:eastAsia="Arial"/>
            <w:szCs w:val="28"/>
            <w:lang w:eastAsia="ru-RU"/>
          </w:rPr>
          <w:t>.</w:t>
        </w:r>
        <w:proofErr w:type="spellStart"/>
        <w:r w:rsidRPr="00FE1C1D">
          <w:rPr>
            <w:rStyle w:val="a9"/>
            <w:rFonts w:eastAsia="Arial"/>
            <w:szCs w:val="28"/>
            <w:lang w:val="en-US" w:eastAsia="ru-RU"/>
          </w:rPr>
          <w:t>nsf</w:t>
        </w:r>
        <w:proofErr w:type="spellEnd"/>
        <w:r w:rsidRPr="00FE1C1D">
          <w:rPr>
            <w:rStyle w:val="a9"/>
            <w:rFonts w:eastAsia="Arial"/>
            <w:szCs w:val="28"/>
            <w:lang w:eastAsia="ru-RU"/>
          </w:rPr>
          <w:t>/</w:t>
        </w:r>
        <w:proofErr w:type="spellStart"/>
        <w:r w:rsidRPr="00FE1C1D">
          <w:rPr>
            <w:rStyle w:val="a9"/>
            <w:rFonts w:eastAsia="Arial"/>
            <w:szCs w:val="28"/>
            <w:lang w:val="en-US" w:eastAsia="ru-RU"/>
          </w:rPr>
          <w:t>politology</w:t>
        </w:r>
        <w:proofErr w:type="spellEnd"/>
        <w:r w:rsidRPr="00FE1C1D">
          <w:rPr>
            <w:rStyle w:val="a9"/>
            <w:rFonts w:eastAsia="Arial"/>
            <w:szCs w:val="28"/>
            <w:lang w:eastAsia="ru-RU"/>
          </w:rPr>
          <w:t>/49/%</w:t>
        </w:r>
        <w:r w:rsidRPr="00FE1C1D">
          <w:rPr>
            <w:rStyle w:val="a9"/>
            <w:rFonts w:eastAsia="Arial"/>
            <w:szCs w:val="28"/>
            <w:lang w:val="en-US" w:eastAsia="ru-RU"/>
          </w:rPr>
          <w:t>D</w:t>
        </w:r>
        <w:r w:rsidRPr="00FE1C1D">
          <w:rPr>
            <w:rStyle w:val="a9"/>
            <w:rFonts w:eastAsia="Arial"/>
            <w:szCs w:val="28"/>
            <w:lang w:eastAsia="ru-RU"/>
          </w:rPr>
          <w:t>0%93%</w:t>
        </w:r>
        <w:r w:rsidRPr="00FE1C1D">
          <w:rPr>
            <w:rStyle w:val="a9"/>
            <w:rFonts w:eastAsia="Arial"/>
            <w:szCs w:val="28"/>
            <w:lang w:val="en-US" w:eastAsia="ru-RU"/>
          </w:rPr>
          <w:t>D</w:t>
        </w:r>
        <w:r w:rsidRPr="00FE1C1D">
          <w:rPr>
            <w:rStyle w:val="a9"/>
            <w:rFonts w:eastAsia="Arial"/>
            <w:szCs w:val="28"/>
            <w:lang w:eastAsia="ru-RU"/>
          </w:rPr>
          <w:t>1%80%</w:t>
        </w:r>
        <w:r w:rsidRPr="00FE1C1D">
          <w:rPr>
            <w:rStyle w:val="a9"/>
            <w:rFonts w:eastAsia="Arial"/>
            <w:szCs w:val="28"/>
            <w:lang w:val="en-US" w:eastAsia="ru-RU"/>
          </w:rPr>
          <w:t>D</w:t>
        </w:r>
        <w:r w:rsidRPr="00FE1C1D">
          <w:rPr>
            <w:rStyle w:val="a9"/>
            <w:rFonts w:eastAsia="Arial"/>
            <w:szCs w:val="28"/>
            <w:lang w:eastAsia="ru-RU"/>
          </w:rPr>
          <w:t>0%</w:t>
        </w:r>
        <w:r w:rsidRPr="00FE1C1D">
          <w:rPr>
            <w:rStyle w:val="a9"/>
            <w:rFonts w:eastAsia="Arial"/>
            <w:szCs w:val="28"/>
            <w:lang w:val="en-US" w:eastAsia="ru-RU"/>
          </w:rPr>
          <w:t>B</w:t>
        </w:r>
        <w:r w:rsidRPr="00FE1C1D">
          <w:rPr>
            <w:rStyle w:val="a9"/>
            <w:rFonts w:eastAsia="Arial"/>
            <w:szCs w:val="28"/>
            <w:lang w:eastAsia="ru-RU"/>
          </w:rPr>
          <w:t>0%</w:t>
        </w:r>
        <w:r w:rsidRPr="00FE1C1D">
          <w:rPr>
            <w:rStyle w:val="a9"/>
            <w:rFonts w:eastAsia="Arial"/>
            <w:szCs w:val="28"/>
            <w:lang w:val="en-US" w:eastAsia="ru-RU"/>
          </w:rPr>
          <w:t>D</w:t>
        </w:r>
        <w:r w:rsidRPr="00FE1C1D">
          <w:rPr>
            <w:rStyle w:val="a9"/>
            <w:rFonts w:eastAsia="Arial"/>
            <w:szCs w:val="28"/>
            <w:lang w:eastAsia="ru-RU"/>
          </w:rPr>
          <w:t>0%</w:t>
        </w:r>
        <w:r w:rsidRPr="00FE1C1D">
          <w:rPr>
            <w:rStyle w:val="a9"/>
            <w:rFonts w:eastAsia="Arial"/>
            <w:szCs w:val="28"/>
            <w:lang w:val="en-US" w:eastAsia="ru-RU"/>
          </w:rPr>
          <w:t>B</w:t>
        </w:r>
        <w:r w:rsidRPr="00FE1C1D">
          <w:rPr>
            <w:rStyle w:val="a9"/>
            <w:rFonts w:eastAsia="Arial"/>
            <w:szCs w:val="28"/>
            <w:lang w:eastAsia="ru-RU"/>
          </w:rPr>
          <w:t>6%</w:t>
        </w:r>
        <w:r w:rsidRPr="00FE1C1D">
          <w:rPr>
            <w:rStyle w:val="a9"/>
            <w:rFonts w:eastAsia="Arial"/>
            <w:szCs w:val="28"/>
            <w:lang w:val="en-US" w:eastAsia="ru-RU"/>
          </w:rPr>
          <w:t>D</w:t>
        </w:r>
        <w:r w:rsidRPr="00FE1C1D">
          <w:rPr>
            <w:rStyle w:val="a9"/>
            <w:rFonts w:eastAsia="Arial"/>
            <w:szCs w:val="28"/>
            <w:lang w:eastAsia="ru-RU"/>
          </w:rPr>
          <w:t>0%</w:t>
        </w:r>
        <w:r w:rsidRPr="00FE1C1D">
          <w:rPr>
            <w:rStyle w:val="a9"/>
            <w:rFonts w:eastAsia="Arial"/>
            <w:szCs w:val="28"/>
            <w:lang w:val="en-US" w:eastAsia="ru-RU"/>
          </w:rPr>
          <w:t>B</w:t>
        </w:r>
        <w:r w:rsidRPr="00FE1C1D">
          <w:rPr>
            <w:rStyle w:val="a9"/>
            <w:rFonts w:eastAsia="Arial"/>
            <w:szCs w:val="28"/>
            <w:lang w:eastAsia="ru-RU"/>
          </w:rPr>
          <w:t>4%D0%B0%D0%BD%D1%81%D0%BA%D0%BE%D0%B5</w:t>
        </w:r>
      </w:hyperlink>
      <w:r w:rsidRPr="00FE1C1D">
        <w:rPr>
          <w:rFonts w:eastAsia="Arial"/>
          <w:color w:val="000000"/>
          <w:szCs w:val="28"/>
          <w:lang w:eastAsia="ru-RU"/>
        </w:rPr>
        <w:t xml:space="preserve"> (дата обращения: 18.05.2018).</w:t>
      </w:r>
    </w:p>
    <w:p w14:paraId="6298F6F9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szCs w:val="28"/>
        </w:rPr>
      </w:pPr>
      <w:r w:rsidRPr="00FE1C1D">
        <w:rPr>
          <w:i/>
          <w:szCs w:val="28"/>
        </w:rPr>
        <w:t xml:space="preserve">Коэн Д., </w:t>
      </w:r>
      <w:proofErr w:type="spellStart"/>
      <w:r w:rsidRPr="00FE1C1D">
        <w:rPr>
          <w:i/>
          <w:szCs w:val="28"/>
        </w:rPr>
        <w:t>Арато</w:t>
      </w:r>
      <w:proofErr w:type="spellEnd"/>
      <w:r w:rsidRPr="00FE1C1D">
        <w:rPr>
          <w:i/>
          <w:szCs w:val="28"/>
        </w:rPr>
        <w:t xml:space="preserve"> Э.</w:t>
      </w:r>
      <w:r w:rsidRPr="00FE1C1D">
        <w:rPr>
          <w:szCs w:val="28"/>
        </w:rPr>
        <w:t xml:space="preserve"> Гражданское общество и политическая теория. М.: Весь Мир, 2003. С. 640.</w:t>
      </w:r>
    </w:p>
    <w:p w14:paraId="2147A825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szCs w:val="28"/>
        </w:rPr>
      </w:pPr>
      <w:r w:rsidRPr="00FE1C1D">
        <w:rPr>
          <w:i/>
          <w:szCs w:val="28"/>
        </w:rPr>
        <w:t>Кулешова М.Е.</w:t>
      </w:r>
      <w:r w:rsidRPr="00FE1C1D">
        <w:rPr>
          <w:szCs w:val="28"/>
        </w:rPr>
        <w:t xml:space="preserve"> Понятийно-терминологическая система «культурное наследие»: содержание и основные </w:t>
      </w:r>
      <w:proofErr w:type="gramStart"/>
      <w:r w:rsidRPr="00FE1C1D">
        <w:rPr>
          <w:szCs w:val="28"/>
        </w:rPr>
        <w:t>понятия</w:t>
      </w:r>
      <w:proofErr w:type="gramEnd"/>
      <w:r w:rsidRPr="00FE1C1D">
        <w:rPr>
          <w:szCs w:val="28"/>
        </w:rPr>
        <w:t xml:space="preserve"> // Уникальные территории в культурном и природном наследии регионов: Сб. науч. тр. М., 1994. С. 41.</w:t>
      </w:r>
    </w:p>
    <w:p w14:paraId="550A4651" w14:textId="77777777" w:rsidR="00383FF3" w:rsidRPr="00FE1C1D" w:rsidRDefault="00383FF3" w:rsidP="00383FF3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1D">
        <w:rPr>
          <w:rFonts w:ascii="Times New Roman" w:hAnsi="Times New Roman" w:cs="Times New Roman"/>
          <w:i/>
          <w:sz w:val="28"/>
          <w:szCs w:val="28"/>
        </w:rPr>
        <w:t>Кулешова М.Е.</w:t>
      </w:r>
      <w:r w:rsidRPr="00FE1C1D">
        <w:rPr>
          <w:rFonts w:ascii="Times New Roman" w:hAnsi="Times New Roman" w:cs="Times New Roman"/>
          <w:sz w:val="28"/>
          <w:szCs w:val="28"/>
        </w:rPr>
        <w:t xml:space="preserve"> Проблемы выявления и охраны достопримечательных мест // Экологические проблемы сохранения исторического и культурного наследия / </w:t>
      </w:r>
      <w:proofErr w:type="gramStart"/>
      <w:r w:rsidRPr="00FE1C1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FE1C1D">
        <w:rPr>
          <w:rFonts w:ascii="Times New Roman" w:hAnsi="Times New Roman" w:cs="Times New Roman"/>
          <w:sz w:val="28"/>
          <w:szCs w:val="28"/>
        </w:rPr>
        <w:t xml:space="preserve"> общей ред. Ю.А. </w:t>
      </w:r>
      <w:proofErr w:type="spellStart"/>
      <w:r w:rsidRPr="00FE1C1D">
        <w:rPr>
          <w:rFonts w:ascii="Times New Roman" w:hAnsi="Times New Roman" w:cs="Times New Roman"/>
          <w:sz w:val="28"/>
          <w:szCs w:val="28"/>
        </w:rPr>
        <w:t>Веденина</w:t>
      </w:r>
      <w:proofErr w:type="spellEnd"/>
      <w:r w:rsidRPr="00FE1C1D">
        <w:rPr>
          <w:rFonts w:ascii="Times New Roman" w:hAnsi="Times New Roman" w:cs="Times New Roman"/>
          <w:sz w:val="28"/>
          <w:szCs w:val="28"/>
        </w:rPr>
        <w:t>. Можайск, 2009.</w:t>
      </w:r>
    </w:p>
    <w:p w14:paraId="06387815" w14:textId="77777777" w:rsidR="00383FF3" w:rsidRPr="00FE1C1D" w:rsidRDefault="00383FF3" w:rsidP="00383FF3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1D">
        <w:rPr>
          <w:rFonts w:ascii="Times New Roman" w:hAnsi="Times New Roman" w:cs="Times New Roman"/>
          <w:i/>
          <w:sz w:val="28"/>
          <w:szCs w:val="28"/>
        </w:rPr>
        <w:t xml:space="preserve">Кулешова М.Е., </w:t>
      </w:r>
      <w:proofErr w:type="spellStart"/>
      <w:r w:rsidRPr="00FE1C1D">
        <w:rPr>
          <w:rFonts w:ascii="Times New Roman" w:hAnsi="Times New Roman" w:cs="Times New Roman"/>
          <w:i/>
          <w:sz w:val="28"/>
          <w:szCs w:val="28"/>
        </w:rPr>
        <w:t>Веденин</w:t>
      </w:r>
      <w:proofErr w:type="spellEnd"/>
      <w:r w:rsidRPr="00FE1C1D">
        <w:rPr>
          <w:rFonts w:ascii="Times New Roman" w:hAnsi="Times New Roman" w:cs="Times New Roman"/>
          <w:i/>
          <w:sz w:val="28"/>
          <w:szCs w:val="28"/>
        </w:rPr>
        <w:t xml:space="preserve"> Ю.А.</w:t>
      </w:r>
      <w:r w:rsidRPr="00FE1C1D">
        <w:rPr>
          <w:rFonts w:ascii="Times New Roman" w:hAnsi="Times New Roman" w:cs="Times New Roman"/>
          <w:sz w:val="28"/>
          <w:szCs w:val="28"/>
        </w:rPr>
        <w:t xml:space="preserve"> Правовое обеспечение сохранения и использования культурного и природного наследия в России // Право и культура. М.: изд-во РАГС, 2009. С. 361–390.</w:t>
      </w:r>
    </w:p>
    <w:p w14:paraId="3F636B43" w14:textId="77777777" w:rsidR="00383FF3" w:rsidRPr="00FE1C1D" w:rsidRDefault="00383FF3" w:rsidP="00383FF3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1D">
        <w:rPr>
          <w:rFonts w:ascii="Times New Roman" w:hAnsi="Times New Roman" w:cs="Times New Roman"/>
          <w:i/>
          <w:sz w:val="28"/>
          <w:szCs w:val="28"/>
        </w:rPr>
        <w:t>Кулешова М.Е.</w:t>
      </w:r>
      <w:r w:rsidRPr="00FE1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C1D">
        <w:rPr>
          <w:rFonts w:ascii="Times New Roman" w:hAnsi="Times New Roman" w:cs="Times New Roman"/>
          <w:sz w:val="28"/>
          <w:szCs w:val="28"/>
        </w:rPr>
        <w:t>Палеокультурный</w:t>
      </w:r>
      <w:proofErr w:type="spellEnd"/>
      <w:r w:rsidRPr="00FE1C1D">
        <w:rPr>
          <w:rFonts w:ascii="Times New Roman" w:hAnsi="Times New Roman" w:cs="Times New Roman"/>
          <w:sz w:val="28"/>
          <w:szCs w:val="28"/>
        </w:rPr>
        <w:t xml:space="preserve"> ландшафт как феномен наследия // Наследие и современность. </w:t>
      </w:r>
      <w:proofErr w:type="spellStart"/>
      <w:r w:rsidRPr="00FE1C1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E1C1D">
        <w:rPr>
          <w:rFonts w:ascii="Times New Roman" w:hAnsi="Times New Roman" w:cs="Times New Roman"/>
          <w:sz w:val="28"/>
          <w:szCs w:val="28"/>
        </w:rPr>
        <w:t>. 16. М.: Институт Наследия, 2008. С. 58–102.</w:t>
      </w:r>
    </w:p>
    <w:p w14:paraId="6416B491" w14:textId="77777777" w:rsidR="00383FF3" w:rsidRPr="00FE1C1D" w:rsidRDefault="00383FF3" w:rsidP="00383FF3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1D">
        <w:rPr>
          <w:rFonts w:ascii="Times New Roman" w:hAnsi="Times New Roman" w:cs="Times New Roman"/>
          <w:i/>
          <w:sz w:val="28"/>
          <w:szCs w:val="28"/>
        </w:rPr>
        <w:t>Кулешова М.Е.</w:t>
      </w:r>
      <w:r w:rsidRPr="00FE1C1D">
        <w:rPr>
          <w:rFonts w:ascii="Times New Roman" w:hAnsi="Times New Roman" w:cs="Times New Roman"/>
          <w:sz w:val="28"/>
          <w:szCs w:val="28"/>
        </w:rPr>
        <w:t xml:space="preserve"> Всемирное наследие и место в нём культурных ландшафтов // Наследие и современность. </w:t>
      </w:r>
      <w:proofErr w:type="spellStart"/>
      <w:r w:rsidRPr="00FE1C1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E1C1D">
        <w:rPr>
          <w:rFonts w:ascii="Times New Roman" w:hAnsi="Times New Roman" w:cs="Times New Roman"/>
          <w:sz w:val="28"/>
          <w:szCs w:val="28"/>
        </w:rPr>
        <w:t>. 15. М.: Институт Наследия, 2007. С. 21–46.</w:t>
      </w:r>
    </w:p>
    <w:p w14:paraId="561A069A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szCs w:val="28"/>
          <w:lang w:val="en-US"/>
        </w:rPr>
      </w:pPr>
      <w:proofErr w:type="spellStart"/>
      <w:r w:rsidRPr="00FE1C1D">
        <w:rPr>
          <w:i/>
          <w:szCs w:val="28"/>
        </w:rPr>
        <w:t>Курносова</w:t>
      </w:r>
      <w:proofErr w:type="spellEnd"/>
      <w:r w:rsidRPr="00FE1C1D">
        <w:rPr>
          <w:i/>
          <w:szCs w:val="28"/>
        </w:rPr>
        <w:t xml:space="preserve"> Е.</w:t>
      </w:r>
      <w:r w:rsidRPr="00FE1C1D">
        <w:rPr>
          <w:szCs w:val="28"/>
        </w:rPr>
        <w:t xml:space="preserve"> Социальные сети в цифрах. </w:t>
      </w:r>
      <w:r w:rsidRPr="00FE1C1D">
        <w:rPr>
          <w:szCs w:val="28"/>
          <w:lang w:val="en-US"/>
        </w:rPr>
        <w:t xml:space="preserve">URL: </w:t>
      </w:r>
      <w:hyperlink r:id="rId17" w:history="1">
        <w:r w:rsidRPr="00FE1C1D">
          <w:rPr>
            <w:rStyle w:val="a9"/>
            <w:color w:val="auto"/>
            <w:szCs w:val="28"/>
            <w:u w:val="none"/>
            <w:lang w:val="en-US"/>
          </w:rPr>
          <w:t>https://mediascope.net/upload/</w:t>
        </w:r>
      </w:hyperlink>
      <w:r w:rsidRPr="00FE1C1D">
        <w:rPr>
          <w:szCs w:val="28"/>
          <w:lang w:val="en-US"/>
        </w:rPr>
        <w:t>iblock/f97/18.04.2019_Mediascope_</w:t>
      </w:r>
      <w:r w:rsidRPr="00FE1C1D">
        <w:rPr>
          <w:szCs w:val="28"/>
        </w:rPr>
        <w:t>Екатерина</w:t>
      </w:r>
      <w:r w:rsidRPr="00FE1C1D">
        <w:rPr>
          <w:szCs w:val="28"/>
          <w:lang w:val="en-US"/>
        </w:rPr>
        <w:t>%20</w:t>
      </w:r>
      <w:proofErr w:type="spellStart"/>
      <w:r w:rsidRPr="00FE1C1D">
        <w:rPr>
          <w:szCs w:val="28"/>
        </w:rPr>
        <w:t>Курносова</w:t>
      </w:r>
      <w:proofErr w:type="spellEnd"/>
      <w:r w:rsidRPr="00FE1C1D">
        <w:rPr>
          <w:szCs w:val="28"/>
          <w:lang w:val="en-US"/>
        </w:rPr>
        <w:t>_</w:t>
      </w:r>
      <w:r w:rsidRPr="00FE1C1D">
        <w:rPr>
          <w:szCs w:val="28"/>
        </w:rPr>
        <w:t>РИФ</w:t>
      </w:r>
      <w:r w:rsidRPr="00FE1C1D">
        <w:rPr>
          <w:szCs w:val="28"/>
          <w:lang w:val="en-US"/>
        </w:rPr>
        <w:t>+</w:t>
      </w:r>
      <w:r w:rsidRPr="00FE1C1D">
        <w:rPr>
          <w:szCs w:val="28"/>
        </w:rPr>
        <w:t>КИБ</w:t>
      </w:r>
      <w:r w:rsidRPr="00FE1C1D">
        <w:rPr>
          <w:szCs w:val="28"/>
          <w:lang w:val="en-US"/>
        </w:rPr>
        <w:t>%202019.pdf.</w:t>
      </w:r>
    </w:p>
    <w:p w14:paraId="3F7C1950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szCs w:val="28"/>
        </w:rPr>
      </w:pPr>
      <w:r w:rsidRPr="00FE1C1D">
        <w:rPr>
          <w:i/>
          <w:szCs w:val="28"/>
        </w:rPr>
        <w:t>Лихачев Д.С.</w:t>
      </w:r>
      <w:r w:rsidRPr="00FE1C1D">
        <w:rPr>
          <w:szCs w:val="28"/>
        </w:rPr>
        <w:t xml:space="preserve"> Декларация прав культуры и ее международное значение // Наука и жизнь. 2006. № 2. С. 23–37.</w:t>
      </w:r>
    </w:p>
    <w:p w14:paraId="16E3E3F6" w14:textId="77777777" w:rsidR="00383FF3" w:rsidRPr="00FE1C1D" w:rsidRDefault="00383FF3" w:rsidP="00383FF3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1D">
        <w:rPr>
          <w:rFonts w:ascii="Times New Roman" w:hAnsi="Times New Roman" w:cs="Times New Roman"/>
          <w:i/>
          <w:sz w:val="28"/>
          <w:szCs w:val="28"/>
        </w:rPr>
        <w:t>Лихачев Д.С.</w:t>
      </w:r>
      <w:r w:rsidRPr="00FE1C1D">
        <w:rPr>
          <w:rFonts w:ascii="Times New Roman" w:hAnsi="Times New Roman" w:cs="Times New Roman"/>
          <w:sz w:val="28"/>
          <w:szCs w:val="28"/>
        </w:rPr>
        <w:t xml:space="preserve"> Русская культура / Д.С. Лихачев. М.: Искусство, 2000. 440 с.</w:t>
      </w:r>
    </w:p>
    <w:p w14:paraId="3FAD1C4C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FE1C1D">
        <w:rPr>
          <w:rFonts w:eastAsia="Arial"/>
          <w:i/>
          <w:iCs/>
          <w:color w:val="000000"/>
          <w:szCs w:val="28"/>
          <w:lang w:eastAsia="ru-RU"/>
        </w:rPr>
        <w:t>Лихачев Д.С.</w:t>
      </w:r>
      <w:r w:rsidRPr="00FE1C1D">
        <w:rPr>
          <w:rFonts w:eastAsia="Arial"/>
          <w:iCs/>
          <w:color w:val="000000"/>
          <w:szCs w:val="28"/>
          <w:lang w:eastAsia="ru-RU"/>
        </w:rPr>
        <w:t xml:space="preserve"> </w:t>
      </w:r>
      <w:r w:rsidRPr="00FE1C1D">
        <w:rPr>
          <w:rFonts w:eastAsia="Arial"/>
          <w:color w:val="000000"/>
          <w:szCs w:val="28"/>
          <w:lang w:eastAsia="ru-RU"/>
        </w:rPr>
        <w:t xml:space="preserve">Экология культуры // М., </w:t>
      </w:r>
      <w:r w:rsidRPr="00FE1C1D">
        <w:rPr>
          <w:rFonts w:eastAsia="Arial"/>
          <w:iCs/>
          <w:color w:val="000000"/>
          <w:szCs w:val="28"/>
          <w:lang w:eastAsia="ru-RU"/>
        </w:rPr>
        <w:t xml:space="preserve">1979. </w:t>
      </w:r>
      <w:r w:rsidRPr="00FE1C1D">
        <w:rPr>
          <w:rFonts w:eastAsia="Arial"/>
          <w:color w:val="000000"/>
          <w:szCs w:val="28"/>
          <w:lang w:eastAsia="ru-RU"/>
        </w:rPr>
        <w:t>№ 7. С. 173.</w:t>
      </w:r>
    </w:p>
    <w:p w14:paraId="6F2377D5" w14:textId="77777777" w:rsidR="00383FF3" w:rsidRPr="00E060F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proofErr w:type="spellStart"/>
      <w:r w:rsidRPr="00FE1C1D">
        <w:rPr>
          <w:rFonts w:eastAsia="Arial"/>
          <w:i/>
          <w:color w:val="000000"/>
          <w:szCs w:val="28"/>
          <w:lang w:eastAsia="ru-RU"/>
        </w:rPr>
        <w:t>Лоуэнталь</w:t>
      </w:r>
      <w:proofErr w:type="spellEnd"/>
      <w:r w:rsidRPr="00FE1C1D">
        <w:rPr>
          <w:rFonts w:eastAsia="Arial"/>
          <w:i/>
          <w:color w:val="000000"/>
          <w:szCs w:val="28"/>
          <w:lang w:eastAsia="ru-RU"/>
        </w:rPr>
        <w:t xml:space="preserve"> Д.</w:t>
      </w:r>
      <w:r w:rsidRPr="00FE1C1D">
        <w:rPr>
          <w:rFonts w:eastAsia="Arial"/>
          <w:color w:val="000000"/>
          <w:szCs w:val="28"/>
          <w:lang w:eastAsia="ru-RU"/>
        </w:rPr>
        <w:t xml:space="preserve"> Прошлое – чужая страна. СПб</w:t>
      </w:r>
      <w:proofErr w:type="gramStart"/>
      <w:r w:rsidRPr="00FE1C1D">
        <w:rPr>
          <w:rFonts w:eastAsia="Arial"/>
          <w:color w:val="000000"/>
          <w:szCs w:val="28"/>
          <w:lang w:eastAsia="ru-RU"/>
        </w:rPr>
        <w:t xml:space="preserve">.: </w:t>
      </w:r>
      <w:proofErr w:type="gramEnd"/>
      <w:r w:rsidRPr="00FE1C1D">
        <w:rPr>
          <w:rFonts w:eastAsia="Arial"/>
          <w:color w:val="000000"/>
          <w:szCs w:val="28"/>
          <w:lang w:eastAsia="ru-RU"/>
        </w:rPr>
        <w:t xml:space="preserve">Русский Остров, </w:t>
      </w:r>
      <w:r w:rsidRPr="00FE1C1D">
        <w:rPr>
          <w:rFonts w:eastAsia="Arial"/>
          <w:iCs/>
          <w:color w:val="000000"/>
          <w:szCs w:val="28"/>
          <w:lang w:eastAsia="ru-RU"/>
        </w:rPr>
        <w:t>2004. С. 18.</w:t>
      </w:r>
    </w:p>
    <w:p w14:paraId="3EB9199E" w14:textId="77777777" w:rsidR="00383FF3" w:rsidRPr="00E060F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E060FD">
        <w:rPr>
          <w:i/>
          <w:szCs w:val="28"/>
        </w:rPr>
        <w:lastRenderedPageBreak/>
        <w:t>Мазуров Ю.Л.</w:t>
      </w:r>
      <w:r w:rsidRPr="00E060FD">
        <w:rPr>
          <w:szCs w:val="28"/>
        </w:rPr>
        <w:t xml:space="preserve"> Экономика природопользования: учебное пособие. Донецк: </w:t>
      </w:r>
      <w:proofErr w:type="spellStart"/>
      <w:r w:rsidRPr="00E060FD">
        <w:rPr>
          <w:szCs w:val="28"/>
        </w:rPr>
        <w:t>ДонГУ</w:t>
      </w:r>
      <w:proofErr w:type="spellEnd"/>
      <w:r w:rsidRPr="00E060FD">
        <w:rPr>
          <w:szCs w:val="28"/>
        </w:rPr>
        <w:t>, 1981. 108 с.</w:t>
      </w:r>
    </w:p>
    <w:p w14:paraId="5E18AA53" w14:textId="77777777" w:rsidR="00383FF3" w:rsidRPr="00E060F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E060FD">
        <w:rPr>
          <w:i/>
          <w:szCs w:val="28"/>
        </w:rPr>
        <w:t xml:space="preserve">Мазуров Ю.Л., </w:t>
      </w:r>
      <w:proofErr w:type="spellStart"/>
      <w:r w:rsidRPr="00E060FD">
        <w:rPr>
          <w:i/>
          <w:szCs w:val="28"/>
        </w:rPr>
        <w:t>Пакина</w:t>
      </w:r>
      <w:proofErr w:type="spellEnd"/>
      <w:r w:rsidRPr="00E060FD">
        <w:rPr>
          <w:i/>
          <w:szCs w:val="28"/>
        </w:rPr>
        <w:t xml:space="preserve"> А.А. </w:t>
      </w:r>
      <w:r w:rsidRPr="00E060FD">
        <w:rPr>
          <w:szCs w:val="28"/>
        </w:rPr>
        <w:t>Экономика и управление природопользованием: учебное пособие для студентов естественных факультетов. М.: изд-во Московского университета, 2003. 282 с.</w:t>
      </w:r>
    </w:p>
    <w:p w14:paraId="734B0984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FE1C1D">
        <w:rPr>
          <w:i/>
          <w:szCs w:val="28"/>
        </w:rPr>
        <w:t>Мазуров Ю.Л.</w:t>
      </w:r>
      <w:r w:rsidRPr="00FE1C1D">
        <w:rPr>
          <w:szCs w:val="28"/>
        </w:rPr>
        <w:t xml:space="preserve"> Австралия культ наследия. М.: Институт Наследия, 2006. 200 с.</w:t>
      </w:r>
    </w:p>
    <w:p w14:paraId="20B90537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FE1C1D">
        <w:rPr>
          <w:rFonts w:eastAsia="Times New Roman"/>
          <w:i/>
          <w:color w:val="000000"/>
          <w:szCs w:val="28"/>
          <w:shd w:val="clear" w:color="auto" w:fill="FFFFFF"/>
          <w:lang w:eastAsia="ru-RU"/>
        </w:rPr>
        <w:t>Мазуров Ю.Л.</w:t>
      </w:r>
      <w:r w:rsidRPr="00FE1C1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Природное и культурное наследие. Учебная программа. В кн.: Программы обязательных дисциплин по направлению «Экология и природопользование» и по специальностям «Природопользование», «Геоэкология». М: УМО университетов, 1997. С. 201</w:t>
      </w:r>
      <w:r w:rsidRPr="00FE1C1D">
        <w:rPr>
          <w:szCs w:val="28"/>
        </w:rPr>
        <w:t>–</w:t>
      </w:r>
      <w:r w:rsidRPr="00FE1C1D">
        <w:rPr>
          <w:rFonts w:eastAsia="Times New Roman"/>
          <w:color w:val="000000"/>
          <w:szCs w:val="28"/>
          <w:shd w:val="clear" w:color="auto" w:fill="FFFFFF"/>
          <w:lang w:eastAsia="ru-RU"/>
        </w:rPr>
        <w:t>204.</w:t>
      </w:r>
    </w:p>
    <w:p w14:paraId="7509D6FC" w14:textId="77777777" w:rsidR="00383FF3" w:rsidRPr="00E060F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Times New Roman"/>
          <w:color w:val="000000"/>
          <w:szCs w:val="28"/>
          <w:lang w:eastAsia="ru-RU"/>
        </w:rPr>
      </w:pPr>
      <w:r w:rsidRPr="00FE1C1D">
        <w:rPr>
          <w:rFonts w:eastAsia="Times New Roman"/>
          <w:i/>
          <w:color w:val="000000"/>
          <w:szCs w:val="28"/>
          <w:shd w:val="clear" w:color="auto" w:fill="FFFFFF"/>
          <w:lang w:eastAsia="ru-RU"/>
        </w:rPr>
        <w:t>Михайлова Л.И.</w:t>
      </w:r>
      <w:r w:rsidRPr="00FE1C1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Социология культуры: учеб</w:t>
      </w:r>
      <w:proofErr w:type="gramStart"/>
      <w:r w:rsidRPr="00FE1C1D">
        <w:rPr>
          <w:rFonts w:eastAsia="Times New Roman"/>
          <w:color w:val="000000"/>
          <w:szCs w:val="28"/>
          <w:shd w:val="clear" w:color="auto" w:fill="FFFFFF"/>
          <w:lang w:eastAsia="ru-RU"/>
        </w:rPr>
        <w:t>.</w:t>
      </w:r>
      <w:proofErr w:type="gramEnd"/>
      <w:r w:rsidRPr="00FE1C1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</w:t>
      </w:r>
      <w:proofErr w:type="gramStart"/>
      <w:r w:rsidRPr="00FE1C1D">
        <w:rPr>
          <w:rFonts w:eastAsia="Times New Roman"/>
          <w:color w:val="000000"/>
          <w:szCs w:val="28"/>
          <w:shd w:val="clear" w:color="auto" w:fill="FFFFFF"/>
          <w:lang w:eastAsia="ru-RU"/>
        </w:rPr>
        <w:t>п</w:t>
      </w:r>
      <w:proofErr w:type="gramEnd"/>
      <w:r w:rsidRPr="00FE1C1D">
        <w:rPr>
          <w:rFonts w:eastAsia="Times New Roman"/>
          <w:color w:val="000000"/>
          <w:szCs w:val="28"/>
          <w:shd w:val="clear" w:color="auto" w:fill="FFFFFF"/>
          <w:lang w:eastAsia="ru-RU"/>
        </w:rPr>
        <w:t>особие. 2-е изд., доп. / Л.И.</w:t>
      </w:r>
      <w:r w:rsidRPr="00FE1C1D">
        <w:rPr>
          <w:szCs w:val="28"/>
        </w:rPr>
        <w:t> </w:t>
      </w:r>
      <w:r w:rsidRPr="00FE1C1D">
        <w:rPr>
          <w:rFonts w:eastAsia="Times New Roman"/>
          <w:color w:val="000000"/>
          <w:szCs w:val="28"/>
          <w:shd w:val="clear" w:color="auto" w:fill="FFFFFF"/>
          <w:lang w:eastAsia="ru-RU"/>
        </w:rPr>
        <w:t>Михайлова. М.: Дашков и К, 2005. 344 с.</w:t>
      </w:r>
    </w:p>
    <w:p w14:paraId="158970BE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szCs w:val="28"/>
        </w:rPr>
      </w:pPr>
      <w:r w:rsidRPr="00FE1C1D">
        <w:rPr>
          <w:i/>
          <w:szCs w:val="28"/>
        </w:rPr>
        <w:t>Михайлова Н.В.</w:t>
      </w:r>
      <w:r w:rsidRPr="00FE1C1D">
        <w:rPr>
          <w:szCs w:val="28"/>
        </w:rPr>
        <w:t xml:space="preserve"> Государственно-правовая охрана историко-культурного наследия России во второй половине XX в.: Диссертация доктора юридических наук. М., 2002. С. 14.</w:t>
      </w:r>
    </w:p>
    <w:p w14:paraId="54B6F1C7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val="en-US" w:eastAsia="ru-RU"/>
        </w:rPr>
      </w:pPr>
      <w:r w:rsidRPr="00FE1C1D">
        <w:rPr>
          <w:rFonts w:eastAsia="Arial"/>
          <w:i/>
          <w:color w:val="000000"/>
          <w:szCs w:val="28"/>
          <w:lang w:eastAsia="ru-RU"/>
        </w:rPr>
        <w:t xml:space="preserve">Молчанов С.Н. </w:t>
      </w:r>
      <w:r w:rsidRPr="00FE1C1D">
        <w:rPr>
          <w:rFonts w:eastAsia="Arial"/>
          <w:color w:val="000000"/>
          <w:szCs w:val="28"/>
          <w:lang w:eastAsia="ru-RU"/>
        </w:rPr>
        <w:t xml:space="preserve">Об использовании понятий «культурные ценности» и «культурное наследие» в международном праве // Научно-производственный центр по охране и использованию памятников истории и культуры Свердловской области. </w:t>
      </w:r>
      <w:r w:rsidRPr="00FE1C1D">
        <w:rPr>
          <w:rFonts w:eastAsia="Arial"/>
          <w:color w:val="000000"/>
          <w:szCs w:val="28"/>
          <w:lang w:val="en-US" w:eastAsia="ru-RU"/>
        </w:rPr>
        <w:t>URL: http://www.patrimony.ru/page4/page33/ page192/page105/page113.</w:t>
      </w:r>
    </w:p>
    <w:p w14:paraId="09664772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proofErr w:type="spellStart"/>
      <w:r w:rsidRPr="00FE1C1D">
        <w:rPr>
          <w:rFonts w:eastAsia="Arial"/>
          <w:i/>
          <w:color w:val="000000"/>
          <w:szCs w:val="28"/>
          <w:lang w:eastAsia="ru-RU"/>
        </w:rPr>
        <w:t>Никовская</w:t>
      </w:r>
      <w:proofErr w:type="spellEnd"/>
      <w:r w:rsidRPr="00FE1C1D">
        <w:rPr>
          <w:rFonts w:eastAsia="Arial"/>
          <w:i/>
          <w:color w:val="000000"/>
          <w:szCs w:val="28"/>
          <w:lang w:eastAsia="ru-RU"/>
        </w:rPr>
        <w:t xml:space="preserve"> Л.И., </w:t>
      </w:r>
      <w:proofErr w:type="spellStart"/>
      <w:r w:rsidRPr="00FE1C1D">
        <w:rPr>
          <w:rFonts w:eastAsia="Arial"/>
          <w:i/>
          <w:color w:val="000000"/>
          <w:szCs w:val="28"/>
          <w:lang w:eastAsia="ru-RU"/>
        </w:rPr>
        <w:t>Скалабан</w:t>
      </w:r>
      <w:proofErr w:type="spellEnd"/>
      <w:r w:rsidRPr="00FE1C1D">
        <w:rPr>
          <w:rFonts w:eastAsia="Arial"/>
          <w:i/>
          <w:color w:val="000000"/>
          <w:szCs w:val="28"/>
          <w:lang w:eastAsia="ru-RU"/>
        </w:rPr>
        <w:t xml:space="preserve"> И.А.</w:t>
      </w:r>
      <w:r w:rsidRPr="00FE1C1D">
        <w:rPr>
          <w:rFonts w:eastAsia="Arial"/>
          <w:color w:val="000000"/>
          <w:szCs w:val="28"/>
          <w:lang w:eastAsia="ru-RU"/>
        </w:rPr>
        <w:t xml:space="preserve"> Гражданское участие: особенности дискурса и тенденции реального развития // Полис. Политические исследования. 2017. № 6. С. 47.</w:t>
      </w:r>
      <w:r w:rsidRPr="00FE1C1D">
        <w:rPr>
          <w:rFonts w:eastAsia="Arial"/>
          <w:i/>
          <w:color w:val="000000"/>
          <w:szCs w:val="28"/>
          <w:lang w:eastAsia="ru-RU"/>
        </w:rPr>
        <w:t xml:space="preserve"> </w:t>
      </w:r>
    </w:p>
    <w:p w14:paraId="33CFA653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proofErr w:type="spellStart"/>
      <w:r w:rsidRPr="00FE1C1D">
        <w:rPr>
          <w:rFonts w:eastAsia="Arial"/>
          <w:i/>
          <w:color w:val="000000"/>
          <w:szCs w:val="28"/>
          <w:lang w:eastAsia="ru-RU"/>
        </w:rPr>
        <w:t>Никовская</w:t>
      </w:r>
      <w:proofErr w:type="spellEnd"/>
      <w:r w:rsidRPr="00FE1C1D">
        <w:rPr>
          <w:rFonts w:eastAsia="Arial"/>
          <w:i/>
          <w:color w:val="000000"/>
          <w:szCs w:val="28"/>
          <w:lang w:eastAsia="ru-RU"/>
        </w:rPr>
        <w:t xml:space="preserve"> Л.И., </w:t>
      </w:r>
      <w:proofErr w:type="spellStart"/>
      <w:r w:rsidRPr="00FE1C1D">
        <w:rPr>
          <w:rFonts w:eastAsia="Arial"/>
          <w:i/>
          <w:color w:val="000000"/>
          <w:szCs w:val="28"/>
          <w:lang w:eastAsia="ru-RU"/>
        </w:rPr>
        <w:t>Скалабан</w:t>
      </w:r>
      <w:proofErr w:type="spellEnd"/>
      <w:r w:rsidRPr="00FE1C1D">
        <w:rPr>
          <w:rFonts w:eastAsia="Arial"/>
          <w:i/>
          <w:color w:val="000000"/>
          <w:szCs w:val="28"/>
          <w:lang w:eastAsia="ru-RU"/>
        </w:rPr>
        <w:t xml:space="preserve"> И.А.</w:t>
      </w:r>
      <w:r w:rsidRPr="00FE1C1D">
        <w:rPr>
          <w:rFonts w:eastAsia="Arial"/>
          <w:color w:val="000000"/>
          <w:szCs w:val="28"/>
          <w:lang w:eastAsia="ru-RU"/>
        </w:rPr>
        <w:t xml:space="preserve"> Гражданское участие: особенности дискурса и тенденции реального развития // Полис. Политические исследования. 2017. № 6. С. 43. URL: </w:t>
      </w:r>
      <w:hyperlink r:id="rId18" w:history="1">
        <w:r w:rsidRPr="00FE1C1D">
          <w:rPr>
            <w:rFonts w:eastAsia="Arial"/>
            <w:color w:val="000000"/>
            <w:szCs w:val="28"/>
            <w:lang w:eastAsia="ru-RU"/>
          </w:rPr>
          <w:t>https://doi.org/10.17976/jpps/2017.06.04</w:t>
        </w:r>
      </w:hyperlink>
      <w:r w:rsidRPr="00FE1C1D">
        <w:rPr>
          <w:rFonts w:eastAsia="Arial"/>
          <w:color w:val="000000"/>
          <w:szCs w:val="28"/>
          <w:lang w:eastAsia="ru-RU"/>
        </w:rPr>
        <w:t>.</w:t>
      </w:r>
    </w:p>
    <w:p w14:paraId="402C83B0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proofErr w:type="spellStart"/>
      <w:r w:rsidRPr="00FE1C1D">
        <w:rPr>
          <w:rFonts w:eastAsia="Arial"/>
          <w:i/>
          <w:color w:val="000000"/>
          <w:szCs w:val="28"/>
          <w:lang w:eastAsia="ru-RU"/>
        </w:rPr>
        <w:lastRenderedPageBreak/>
        <w:t>Никовская</w:t>
      </w:r>
      <w:proofErr w:type="spellEnd"/>
      <w:r w:rsidRPr="00FE1C1D">
        <w:rPr>
          <w:rFonts w:eastAsia="Arial"/>
          <w:i/>
          <w:color w:val="000000"/>
          <w:szCs w:val="28"/>
          <w:lang w:eastAsia="ru-RU"/>
        </w:rPr>
        <w:t xml:space="preserve"> Л.И., </w:t>
      </w:r>
      <w:proofErr w:type="spellStart"/>
      <w:r w:rsidRPr="00FE1C1D">
        <w:rPr>
          <w:rFonts w:eastAsia="Arial"/>
          <w:i/>
          <w:color w:val="000000"/>
          <w:szCs w:val="28"/>
          <w:lang w:eastAsia="ru-RU"/>
        </w:rPr>
        <w:t>Якимец</w:t>
      </w:r>
      <w:proofErr w:type="spellEnd"/>
      <w:r w:rsidRPr="00FE1C1D">
        <w:rPr>
          <w:rFonts w:eastAsia="Arial"/>
          <w:i/>
          <w:color w:val="000000"/>
          <w:szCs w:val="28"/>
          <w:lang w:eastAsia="ru-RU"/>
        </w:rPr>
        <w:t xml:space="preserve"> В.Н.</w:t>
      </w:r>
      <w:r w:rsidRPr="00FE1C1D">
        <w:rPr>
          <w:rFonts w:eastAsia="Arial"/>
          <w:color w:val="000000"/>
          <w:szCs w:val="28"/>
          <w:lang w:eastAsia="ru-RU"/>
        </w:rPr>
        <w:t xml:space="preserve"> Институциональное развитие межсекторного партнерства в России // Полис. Политические исследования. 2006. № 5. С. 37–48.</w:t>
      </w:r>
    </w:p>
    <w:p w14:paraId="06C4BFFF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proofErr w:type="spellStart"/>
      <w:r w:rsidRPr="00FE1C1D">
        <w:rPr>
          <w:rFonts w:eastAsia="Arial"/>
          <w:i/>
          <w:iCs/>
          <w:color w:val="000000"/>
          <w:szCs w:val="28"/>
          <w:lang w:eastAsia="ru-RU"/>
        </w:rPr>
        <w:t>Нильсен</w:t>
      </w:r>
      <w:proofErr w:type="spellEnd"/>
      <w:r w:rsidRPr="00FE1C1D">
        <w:rPr>
          <w:rFonts w:eastAsia="Arial"/>
          <w:i/>
          <w:iCs/>
          <w:color w:val="000000"/>
          <w:szCs w:val="28"/>
          <w:lang w:eastAsia="ru-RU"/>
        </w:rPr>
        <w:t xml:space="preserve"> Ф.С.</w:t>
      </w:r>
      <w:r w:rsidRPr="00FE1C1D">
        <w:rPr>
          <w:rFonts w:eastAsia="Arial"/>
          <w:iCs/>
          <w:color w:val="000000"/>
          <w:szCs w:val="28"/>
          <w:lang w:eastAsia="ru-RU"/>
        </w:rPr>
        <w:t xml:space="preserve"> </w:t>
      </w:r>
      <w:r w:rsidRPr="00FE1C1D">
        <w:rPr>
          <w:rFonts w:eastAsia="Arial"/>
          <w:color w:val="000000"/>
          <w:szCs w:val="28"/>
          <w:lang w:eastAsia="ru-RU"/>
        </w:rPr>
        <w:t xml:space="preserve">Глаз бури. СПб: </w:t>
      </w:r>
      <w:proofErr w:type="spellStart"/>
      <w:r w:rsidRPr="00FE1C1D">
        <w:rPr>
          <w:rFonts w:eastAsia="Arial"/>
          <w:color w:val="000000"/>
          <w:szCs w:val="28"/>
          <w:lang w:eastAsia="ru-RU"/>
        </w:rPr>
        <w:t>Алетейя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 xml:space="preserve">, </w:t>
      </w:r>
      <w:r w:rsidRPr="00FE1C1D">
        <w:rPr>
          <w:rFonts w:eastAsia="Arial"/>
          <w:iCs/>
          <w:color w:val="000000"/>
          <w:szCs w:val="28"/>
          <w:lang w:eastAsia="ru-RU"/>
        </w:rPr>
        <w:t>2004. С. 77, 79.</w:t>
      </w:r>
    </w:p>
    <w:p w14:paraId="450650EF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FE1C1D">
        <w:rPr>
          <w:rFonts w:eastAsia="Arial"/>
          <w:color w:val="000000"/>
          <w:szCs w:val="28"/>
          <w:lang w:eastAsia="ru-RU"/>
        </w:rPr>
        <w:t>Новая философская энциклопедия. В 4-х томах. Т. 1. М.: Мысль, 2010. С. 549.</w:t>
      </w:r>
    </w:p>
    <w:p w14:paraId="405F9A11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FE1C1D">
        <w:rPr>
          <w:rFonts w:eastAsia="Arial"/>
          <w:i/>
          <w:color w:val="000000"/>
          <w:szCs w:val="28"/>
          <w:lang w:eastAsia="ru-RU"/>
        </w:rPr>
        <w:t>Парк Р.</w:t>
      </w:r>
      <w:r w:rsidRPr="00FE1C1D">
        <w:rPr>
          <w:rFonts w:eastAsia="Arial"/>
          <w:color w:val="000000"/>
          <w:szCs w:val="28"/>
          <w:lang w:eastAsia="ru-RU"/>
        </w:rPr>
        <w:t xml:space="preserve"> Город как социальная лаборатория // Социологическое обозрение. 2002. Т. 2. № 3. С. 7.</w:t>
      </w:r>
    </w:p>
    <w:p w14:paraId="2EA65F82" w14:textId="74323E8D" w:rsidR="00383FF3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FE1C1D">
        <w:rPr>
          <w:rFonts w:eastAsia="Arial"/>
          <w:i/>
          <w:color w:val="000000"/>
          <w:szCs w:val="28"/>
          <w:lang w:eastAsia="ru-RU"/>
        </w:rPr>
        <w:t xml:space="preserve">Патрушев С.В. </w:t>
      </w:r>
      <w:r w:rsidRPr="00FE1C1D">
        <w:rPr>
          <w:rFonts w:eastAsia="Arial"/>
          <w:color w:val="000000"/>
          <w:szCs w:val="28"/>
          <w:lang w:eastAsia="ru-RU"/>
        </w:rPr>
        <w:t>Гражданская активность как фактор модернизации // Модернизация и полит</w:t>
      </w:r>
      <w:r>
        <w:rPr>
          <w:rFonts w:eastAsia="Arial"/>
          <w:color w:val="000000"/>
          <w:szCs w:val="28"/>
          <w:lang w:eastAsia="ru-RU"/>
        </w:rPr>
        <w:t>ика в XXI веке / отв. ред. Ю.С. </w:t>
      </w:r>
      <w:proofErr w:type="spellStart"/>
      <w:r w:rsidRPr="00FE1C1D">
        <w:rPr>
          <w:rFonts w:eastAsia="Arial"/>
          <w:color w:val="000000"/>
          <w:szCs w:val="28"/>
          <w:lang w:eastAsia="ru-RU"/>
        </w:rPr>
        <w:t>Оганисьян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>. Ин-т социологии РАН. М.: Российская политическая энциклопедия (РОССПЭН), 2011. С. 262–275.</w:t>
      </w:r>
    </w:p>
    <w:p w14:paraId="3FAAD631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bCs/>
          <w:color w:val="000000"/>
          <w:szCs w:val="28"/>
          <w:lang w:eastAsia="ru-RU"/>
        </w:rPr>
      </w:pPr>
      <w:r w:rsidRPr="00FE1C1D">
        <w:rPr>
          <w:rFonts w:eastAsia="Arial"/>
          <w:bCs/>
          <w:i/>
          <w:iCs/>
          <w:color w:val="000000"/>
          <w:szCs w:val="28"/>
          <w:lang w:eastAsia="ru-RU"/>
        </w:rPr>
        <w:t>Петухов В.В.</w:t>
      </w:r>
      <w:r w:rsidRPr="00FE1C1D">
        <w:rPr>
          <w:rFonts w:eastAsia="Arial"/>
          <w:bCs/>
          <w:iCs/>
          <w:color w:val="000000"/>
          <w:szCs w:val="28"/>
          <w:lang w:eastAsia="ru-RU"/>
        </w:rPr>
        <w:t> </w:t>
      </w:r>
      <w:r w:rsidRPr="00FE1C1D">
        <w:rPr>
          <w:rFonts w:eastAsia="Arial"/>
          <w:bCs/>
          <w:color w:val="000000"/>
          <w:szCs w:val="28"/>
          <w:lang w:eastAsia="ru-RU"/>
        </w:rPr>
        <w:t>Гражданское участие в современной России: взаимодействие политических и социальных практик // Социологические исследования. 2019. № 12. С. 4.</w:t>
      </w:r>
    </w:p>
    <w:p w14:paraId="17E7F915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FE1C1D">
        <w:rPr>
          <w:rFonts w:eastAsia="Arial"/>
          <w:bCs/>
          <w:i/>
          <w:iCs/>
          <w:color w:val="000000"/>
          <w:szCs w:val="28"/>
          <w:lang w:eastAsia="ru-RU"/>
        </w:rPr>
        <w:t>Петухов В.В.</w:t>
      </w:r>
      <w:r w:rsidRPr="00FE1C1D">
        <w:rPr>
          <w:rFonts w:eastAsia="Arial"/>
          <w:bCs/>
          <w:iCs/>
          <w:color w:val="000000"/>
          <w:szCs w:val="28"/>
          <w:lang w:eastAsia="ru-RU"/>
        </w:rPr>
        <w:t> </w:t>
      </w:r>
      <w:r w:rsidRPr="00FE1C1D">
        <w:rPr>
          <w:rFonts w:eastAsia="Arial"/>
          <w:bCs/>
          <w:color w:val="000000"/>
          <w:szCs w:val="28"/>
          <w:lang w:eastAsia="ru-RU"/>
        </w:rPr>
        <w:t>Динамика социальных настроений россиян и формирование запроса на перемены // Социологические исследования. 2018. № 11. С. 40, 56, 58.</w:t>
      </w:r>
    </w:p>
    <w:p w14:paraId="394B67F5" w14:textId="789CCE70" w:rsidR="00383FF3" w:rsidRPr="00911BAE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Times New Roman"/>
          <w:color w:val="000000"/>
          <w:szCs w:val="28"/>
          <w:lang w:eastAsia="ru-RU"/>
        </w:rPr>
      </w:pPr>
      <w:proofErr w:type="spellStart"/>
      <w:proofErr w:type="gramStart"/>
      <w:r w:rsidRPr="00FE1C1D">
        <w:rPr>
          <w:rFonts w:eastAsia="Times New Roman"/>
          <w:i/>
          <w:color w:val="000000"/>
          <w:szCs w:val="28"/>
          <w:shd w:val="clear" w:color="auto" w:fill="FFFFFF"/>
          <w:lang w:eastAsia="ru-RU"/>
        </w:rPr>
        <w:t>Пископпель</w:t>
      </w:r>
      <w:proofErr w:type="spellEnd"/>
      <w:r w:rsidRPr="00FE1C1D">
        <w:rPr>
          <w:rFonts w:eastAsia="Times New Roman"/>
          <w:i/>
          <w:color w:val="000000"/>
          <w:szCs w:val="28"/>
          <w:shd w:val="clear" w:color="auto" w:fill="FFFFFF"/>
          <w:lang w:eastAsia="ru-RU"/>
        </w:rPr>
        <w:t xml:space="preserve"> А.А.</w:t>
      </w:r>
      <w:r w:rsidRPr="00FE1C1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Идея нации: между «забвением» и «возрождением» // «</w:t>
      </w:r>
      <w:proofErr w:type="spellStart"/>
      <w:r w:rsidRPr="00FE1C1D">
        <w:rPr>
          <w:rFonts w:eastAsia="Times New Roman"/>
          <w:color w:val="000000"/>
          <w:szCs w:val="28"/>
          <w:shd w:val="clear" w:color="auto" w:fill="FFFFFF"/>
          <w:lang w:eastAsia="ru-RU"/>
        </w:rPr>
        <w:t>Этнометодология</w:t>
      </w:r>
      <w:proofErr w:type="spellEnd"/>
      <w:r w:rsidRPr="00FE1C1D">
        <w:rPr>
          <w:rFonts w:eastAsia="Times New Roman"/>
          <w:color w:val="000000"/>
          <w:szCs w:val="28"/>
          <w:shd w:val="clear" w:color="auto" w:fill="FFFFFF"/>
          <w:lang w:eastAsia="ru-RU"/>
        </w:rPr>
        <w:t>: проблемы, подходы, концепции».</w:t>
      </w:r>
      <w:proofErr w:type="gramEnd"/>
      <w:r w:rsidRPr="00FE1C1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Сб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орник статей. Выпуск № 9. 2005. </w:t>
      </w:r>
      <w:r w:rsidRPr="00FE1C1D">
        <w:rPr>
          <w:rFonts w:eastAsia="Times New Roman"/>
          <w:color w:val="000000"/>
          <w:szCs w:val="28"/>
          <w:shd w:val="clear" w:color="auto" w:fill="FFFFFF"/>
          <w:lang w:eastAsia="ru-RU"/>
        </w:rPr>
        <w:t>С. 8</w:t>
      </w:r>
      <w:r w:rsidRPr="00FE1C1D">
        <w:rPr>
          <w:szCs w:val="28"/>
        </w:rPr>
        <w:t>–</w:t>
      </w:r>
      <w:r w:rsidRPr="00FE1C1D">
        <w:rPr>
          <w:rFonts w:eastAsia="Times New Roman"/>
          <w:color w:val="000000"/>
          <w:szCs w:val="28"/>
          <w:shd w:val="clear" w:color="auto" w:fill="FFFFFF"/>
          <w:lang w:eastAsia="ru-RU"/>
        </w:rPr>
        <w:t>24.</w:t>
      </w:r>
    </w:p>
    <w:p w14:paraId="32A88E55" w14:textId="390763E2" w:rsidR="00911BAE" w:rsidRPr="00911BAE" w:rsidRDefault="00911BAE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911BAE">
        <w:rPr>
          <w:rFonts w:eastAsia="Times New Roman"/>
          <w:i/>
          <w:color w:val="000000"/>
          <w:szCs w:val="28"/>
          <w:shd w:val="clear" w:color="auto" w:fill="FFFFFF"/>
          <w:lang w:eastAsia="ru-RU"/>
        </w:rPr>
        <w:t>Полякова М.А.</w:t>
      </w:r>
      <w:r w:rsidRPr="00911BAE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Охрана культурного наследия России. М.: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911BAE">
        <w:rPr>
          <w:rFonts w:eastAsia="Times New Roman"/>
          <w:color w:val="000000"/>
          <w:szCs w:val="28"/>
          <w:shd w:val="clear" w:color="auto" w:fill="FFFFFF"/>
          <w:lang w:eastAsia="ru-RU"/>
        </w:rPr>
        <w:t>Дрофа, 2005. С. 78.</w:t>
      </w:r>
    </w:p>
    <w:p w14:paraId="1CDFE6DE" w14:textId="77777777" w:rsidR="00383FF3" w:rsidRPr="00E060F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Times New Roman"/>
          <w:color w:val="000000"/>
          <w:szCs w:val="28"/>
          <w:lang w:eastAsia="ru-RU"/>
        </w:rPr>
      </w:pPr>
      <w:proofErr w:type="spellStart"/>
      <w:r w:rsidRPr="00FE1C1D">
        <w:rPr>
          <w:rFonts w:eastAsia="Times New Roman"/>
          <w:i/>
          <w:color w:val="000000"/>
          <w:szCs w:val="28"/>
          <w:shd w:val="clear" w:color="auto" w:fill="FFFFFF"/>
          <w:lang w:eastAsia="ru-RU"/>
        </w:rPr>
        <w:t>Рокитянский</w:t>
      </w:r>
      <w:proofErr w:type="spellEnd"/>
      <w:r w:rsidRPr="00FE1C1D">
        <w:rPr>
          <w:rFonts w:eastAsia="Times New Roman"/>
          <w:i/>
          <w:color w:val="000000"/>
          <w:szCs w:val="28"/>
          <w:shd w:val="clear" w:color="auto" w:fill="FFFFFF"/>
          <w:lang w:eastAsia="ru-RU"/>
        </w:rPr>
        <w:t xml:space="preserve"> В.Р.</w:t>
      </w:r>
      <w:r w:rsidRPr="00FE1C1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Проектирова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ние жизни и культ предков / В.Р. </w:t>
      </w:r>
      <w:proofErr w:type="spellStart"/>
      <w:r w:rsidRPr="00FE1C1D">
        <w:rPr>
          <w:rFonts w:eastAsia="Times New Roman"/>
          <w:color w:val="000000"/>
          <w:szCs w:val="28"/>
          <w:shd w:val="clear" w:color="auto" w:fill="FFFFFF"/>
          <w:lang w:eastAsia="ru-RU"/>
        </w:rPr>
        <w:t>Рокитянский</w:t>
      </w:r>
      <w:proofErr w:type="spellEnd"/>
      <w:r w:rsidRPr="00FE1C1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// </w:t>
      </w:r>
      <w:proofErr w:type="spellStart"/>
      <w:r w:rsidRPr="00FE1C1D">
        <w:rPr>
          <w:rFonts w:eastAsia="Times New Roman"/>
          <w:color w:val="000000"/>
          <w:szCs w:val="28"/>
          <w:shd w:val="clear" w:color="auto" w:fill="FFFFFF"/>
          <w:lang w:eastAsia="ru-RU"/>
        </w:rPr>
        <w:t>Этнометодология</w:t>
      </w:r>
      <w:proofErr w:type="spellEnd"/>
      <w:r w:rsidRPr="00FE1C1D">
        <w:rPr>
          <w:rFonts w:eastAsia="Times New Roman"/>
          <w:color w:val="000000"/>
          <w:szCs w:val="28"/>
          <w:shd w:val="clear" w:color="auto" w:fill="FFFFFF"/>
          <w:lang w:eastAsia="ru-RU"/>
        </w:rPr>
        <w:t>: проблемы, подходы, концепции. Выпуск № 4. 1997. С. 28</w:t>
      </w:r>
      <w:r w:rsidRPr="00FE1C1D">
        <w:rPr>
          <w:szCs w:val="28"/>
        </w:rPr>
        <w:t>–</w:t>
      </w:r>
      <w:r w:rsidRPr="00FE1C1D">
        <w:rPr>
          <w:rFonts w:eastAsia="Times New Roman"/>
          <w:color w:val="000000"/>
          <w:szCs w:val="28"/>
          <w:shd w:val="clear" w:color="auto" w:fill="FFFFFF"/>
          <w:lang w:eastAsia="ru-RU"/>
        </w:rPr>
        <w:t>36.</w:t>
      </w:r>
    </w:p>
    <w:p w14:paraId="54A8835A" w14:textId="77777777" w:rsidR="00383FF3" w:rsidRPr="00383FF3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FE1C1D">
        <w:rPr>
          <w:rFonts w:eastAsia="Arial"/>
          <w:color w:val="000000"/>
          <w:szCs w:val="28"/>
          <w:lang w:eastAsia="ru-RU"/>
        </w:rPr>
        <w:t xml:space="preserve">Российский неполитический </w:t>
      </w:r>
      <w:proofErr w:type="spellStart"/>
      <w:r w:rsidRPr="00FE1C1D">
        <w:rPr>
          <w:rFonts w:eastAsia="Arial"/>
          <w:color w:val="000000"/>
          <w:szCs w:val="28"/>
          <w:lang w:eastAsia="ru-RU"/>
        </w:rPr>
        <w:t>активизм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 xml:space="preserve">: наброски к портрету героя. Отчет о результатах исследования </w:t>
      </w:r>
      <w:proofErr w:type="spellStart"/>
      <w:r w:rsidRPr="00FE1C1D">
        <w:rPr>
          <w:rFonts w:eastAsia="Arial"/>
          <w:color w:val="000000"/>
          <w:szCs w:val="28"/>
          <w:lang w:eastAsia="ru-RU"/>
        </w:rPr>
        <w:t>активизма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 xml:space="preserve"> в России. Пермь: Центр гражданского анализа и независимых исследований «ГРАНИ», 2014. </w:t>
      </w:r>
      <w:r w:rsidRPr="00FE1C1D">
        <w:rPr>
          <w:rFonts w:eastAsia="Arial"/>
          <w:color w:val="000000"/>
          <w:szCs w:val="28"/>
          <w:lang w:val="en-US" w:eastAsia="ru-RU"/>
        </w:rPr>
        <w:t>URL</w:t>
      </w:r>
      <w:r w:rsidRPr="00383FF3">
        <w:rPr>
          <w:rFonts w:eastAsia="Arial"/>
          <w:color w:val="000000"/>
          <w:szCs w:val="28"/>
          <w:lang w:eastAsia="ru-RU"/>
        </w:rPr>
        <w:t xml:space="preserve">: </w:t>
      </w:r>
      <w:r w:rsidRPr="00FE1C1D">
        <w:rPr>
          <w:rFonts w:eastAsia="Arial"/>
          <w:color w:val="000000"/>
          <w:szCs w:val="28"/>
          <w:lang w:val="en-US" w:eastAsia="ru-RU"/>
        </w:rPr>
        <w:lastRenderedPageBreak/>
        <w:t>http</w:t>
      </w:r>
      <w:r w:rsidRPr="00383FF3">
        <w:rPr>
          <w:rFonts w:eastAsia="Arial"/>
          <w:color w:val="000000"/>
          <w:szCs w:val="28"/>
          <w:lang w:eastAsia="ru-RU"/>
        </w:rPr>
        <w:t>://</w:t>
      </w:r>
      <w:proofErr w:type="spellStart"/>
      <w:r w:rsidRPr="00FE1C1D">
        <w:rPr>
          <w:rFonts w:eastAsia="Arial"/>
          <w:color w:val="000000"/>
          <w:szCs w:val="28"/>
          <w:lang w:val="en-US" w:eastAsia="ru-RU"/>
        </w:rPr>
        <w:t>grany</w:t>
      </w:r>
      <w:proofErr w:type="spellEnd"/>
      <w:r w:rsidRPr="00383FF3">
        <w:rPr>
          <w:rFonts w:eastAsia="Arial"/>
          <w:color w:val="000000"/>
          <w:szCs w:val="28"/>
          <w:lang w:eastAsia="ru-RU"/>
        </w:rPr>
        <w:t>-</w:t>
      </w:r>
      <w:r w:rsidRPr="00FE1C1D">
        <w:rPr>
          <w:rFonts w:eastAsia="Arial"/>
          <w:color w:val="000000"/>
          <w:szCs w:val="28"/>
          <w:lang w:val="en-US" w:eastAsia="ru-RU"/>
        </w:rPr>
        <w:t>center</w:t>
      </w:r>
      <w:r w:rsidRPr="00383FF3">
        <w:rPr>
          <w:rFonts w:eastAsia="Arial"/>
          <w:color w:val="000000"/>
          <w:szCs w:val="28"/>
          <w:lang w:eastAsia="ru-RU"/>
        </w:rPr>
        <w:t>.</w:t>
      </w:r>
      <w:r w:rsidRPr="00FE1C1D">
        <w:rPr>
          <w:rFonts w:eastAsia="Arial"/>
          <w:color w:val="000000"/>
          <w:szCs w:val="28"/>
          <w:lang w:val="en-US" w:eastAsia="ru-RU"/>
        </w:rPr>
        <w:t>org</w:t>
      </w:r>
      <w:r w:rsidRPr="00383FF3">
        <w:rPr>
          <w:rFonts w:eastAsia="Arial"/>
          <w:color w:val="000000"/>
          <w:szCs w:val="28"/>
          <w:lang w:eastAsia="ru-RU"/>
        </w:rPr>
        <w:t xml:space="preserve">/ </w:t>
      </w:r>
      <w:r w:rsidRPr="00FE1C1D">
        <w:rPr>
          <w:rFonts w:eastAsia="Arial"/>
          <w:color w:val="000000"/>
          <w:szCs w:val="28"/>
          <w:lang w:val="en-US" w:eastAsia="ru-RU"/>
        </w:rPr>
        <w:t>sites</w:t>
      </w:r>
      <w:r w:rsidRPr="00383FF3">
        <w:rPr>
          <w:rFonts w:eastAsia="Arial"/>
          <w:color w:val="000000"/>
          <w:szCs w:val="28"/>
          <w:lang w:eastAsia="ru-RU"/>
        </w:rPr>
        <w:t>/</w:t>
      </w:r>
      <w:r w:rsidRPr="00FE1C1D">
        <w:rPr>
          <w:rFonts w:eastAsia="Arial"/>
          <w:color w:val="000000"/>
          <w:szCs w:val="28"/>
          <w:lang w:val="en-US" w:eastAsia="ru-RU"/>
        </w:rPr>
        <w:t>default</w:t>
      </w:r>
      <w:r w:rsidRPr="00383FF3">
        <w:rPr>
          <w:rFonts w:eastAsia="Arial"/>
          <w:color w:val="000000"/>
          <w:szCs w:val="28"/>
          <w:lang w:eastAsia="ru-RU"/>
        </w:rPr>
        <w:t>/</w:t>
      </w:r>
      <w:r w:rsidRPr="00FE1C1D">
        <w:rPr>
          <w:rFonts w:eastAsia="Arial"/>
          <w:color w:val="000000"/>
          <w:szCs w:val="28"/>
          <w:lang w:val="en-US" w:eastAsia="ru-RU"/>
        </w:rPr>
        <w:t>files</w:t>
      </w:r>
      <w:r w:rsidRPr="00383FF3">
        <w:rPr>
          <w:rFonts w:eastAsia="Arial"/>
          <w:color w:val="000000"/>
          <w:szCs w:val="28"/>
          <w:lang w:eastAsia="ru-RU"/>
        </w:rPr>
        <w:t>/</w:t>
      </w:r>
      <w:r w:rsidRPr="00FE1C1D">
        <w:rPr>
          <w:rFonts w:eastAsia="Arial"/>
          <w:color w:val="000000"/>
          <w:szCs w:val="28"/>
          <w:lang w:val="en-US" w:eastAsia="ru-RU"/>
        </w:rPr>
        <w:t>files</w:t>
      </w:r>
      <w:r w:rsidRPr="00383FF3">
        <w:rPr>
          <w:rFonts w:eastAsia="Arial"/>
          <w:color w:val="000000"/>
          <w:szCs w:val="28"/>
          <w:lang w:eastAsia="ru-RU"/>
        </w:rPr>
        <w:t>/</w:t>
      </w:r>
      <w:r w:rsidRPr="00FE1C1D">
        <w:rPr>
          <w:rFonts w:eastAsia="Arial"/>
          <w:color w:val="000000"/>
          <w:szCs w:val="28"/>
          <w:lang w:val="en-US" w:eastAsia="ru-RU"/>
        </w:rPr>
        <w:t>page</w:t>
      </w:r>
      <w:r w:rsidRPr="00383FF3">
        <w:rPr>
          <w:rFonts w:eastAsia="Arial"/>
          <w:color w:val="000000"/>
          <w:szCs w:val="28"/>
          <w:lang w:eastAsia="ru-RU"/>
        </w:rPr>
        <w:t>/</w:t>
      </w:r>
      <w:proofErr w:type="spellStart"/>
      <w:r w:rsidRPr="00FE1C1D">
        <w:rPr>
          <w:rFonts w:eastAsia="Arial"/>
          <w:color w:val="000000"/>
          <w:szCs w:val="28"/>
          <w:lang w:val="en-US" w:eastAsia="ru-RU"/>
        </w:rPr>
        <w:t>otchet</w:t>
      </w:r>
      <w:proofErr w:type="spellEnd"/>
      <w:r w:rsidRPr="00383FF3">
        <w:rPr>
          <w:rFonts w:eastAsia="Arial"/>
          <w:color w:val="000000"/>
          <w:szCs w:val="28"/>
          <w:lang w:eastAsia="ru-RU"/>
        </w:rPr>
        <w:t>_</w:t>
      </w:r>
      <w:proofErr w:type="spellStart"/>
      <w:r w:rsidRPr="00FE1C1D">
        <w:rPr>
          <w:rFonts w:eastAsia="Arial"/>
          <w:color w:val="000000"/>
          <w:szCs w:val="28"/>
          <w:lang w:val="en-US" w:eastAsia="ru-RU"/>
        </w:rPr>
        <w:t>aktivizm</w:t>
      </w:r>
      <w:proofErr w:type="spellEnd"/>
      <w:r w:rsidRPr="00383FF3">
        <w:rPr>
          <w:rFonts w:eastAsia="Arial"/>
          <w:color w:val="000000"/>
          <w:szCs w:val="28"/>
          <w:lang w:eastAsia="ru-RU"/>
        </w:rPr>
        <w:t>.</w:t>
      </w:r>
      <w:r w:rsidRPr="00FE1C1D">
        <w:rPr>
          <w:rFonts w:eastAsia="Arial"/>
          <w:color w:val="000000"/>
          <w:szCs w:val="28"/>
          <w:lang w:val="en-US" w:eastAsia="ru-RU"/>
        </w:rPr>
        <w:t>pdf</w:t>
      </w:r>
      <w:r w:rsidRPr="00383FF3">
        <w:rPr>
          <w:rFonts w:eastAsia="Arial"/>
          <w:color w:val="000000"/>
          <w:szCs w:val="28"/>
          <w:lang w:eastAsia="ru-RU"/>
        </w:rPr>
        <w:t xml:space="preserve"> (</w:t>
      </w:r>
      <w:r w:rsidRPr="00FE1C1D">
        <w:rPr>
          <w:rFonts w:eastAsia="Arial"/>
          <w:color w:val="000000"/>
          <w:szCs w:val="28"/>
          <w:lang w:eastAsia="ru-RU"/>
        </w:rPr>
        <w:t>дата</w:t>
      </w:r>
      <w:r w:rsidRPr="00383FF3">
        <w:rPr>
          <w:rFonts w:eastAsia="Arial"/>
          <w:color w:val="000000"/>
          <w:szCs w:val="28"/>
          <w:lang w:eastAsia="ru-RU"/>
        </w:rPr>
        <w:t xml:space="preserve"> </w:t>
      </w:r>
      <w:r w:rsidRPr="00FE1C1D">
        <w:rPr>
          <w:rFonts w:eastAsia="Arial"/>
          <w:color w:val="000000"/>
          <w:szCs w:val="28"/>
          <w:lang w:eastAsia="ru-RU"/>
        </w:rPr>
        <w:t>обращения</w:t>
      </w:r>
      <w:r w:rsidRPr="00383FF3">
        <w:rPr>
          <w:rFonts w:eastAsia="Arial"/>
          <w:color w:val="000000"/>
          <w:szCs w:val="28"/>
          <w:lang w:eastAsia="ru-RU"/>
        </w:rPr>
        <w:t>: 01.02.2020).</w:t>
      </w:r>
    </w:p>
    <w:p w14:paraId="5FC3F015" w14:textId="77777777" w:rsidR="00383FF3" w:rsidRPr="00E060FD" w:rsidRDefault="00383FF3" w:rsidP="00383FF3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1D">
        <w:rPr>
          <w:rFonts w:ascii="Times New Roman" w:hAnsi="Times New Roman" w:cs="Times New Roman"/>
          <w:i/>
          <w:sz w:val="28"/>
          <w:szCs w:val="28"/>
        </w:rPr>
        <w:t>Рыков Ю.Г., Нагорный О.С.</w:t>
      </w:r>
      <w:r w:rsidRPr="00FE1C1D">
        <w:rPr>
          <w:rFonts w:ascii="Times New Roman" w:hAnsi="Times New Roman" w:cs="Times New Roman"/>
          <w:sz w:val="28"/>
          <w:szCs w:val="28"/>
        </w:rPr>
        <w:t xml:space="preserve"> Область </w:t>
      </w:r>
      <w:proofErr w:type="gramStart"/>
      <w:r w:rsidRPr="00FE1C1D">
        <w:rPr>
          <w:rFonts w:ascii="Times New Roman" w:hAnsi="Times New Roman" w:cs="Times New Roman"/>
          <w:sz w:val="28"/>
          <w:szCs w:val="28"/>
        </w:rPr>
        <w:t>интернет-исследований</w:t>
      </w:r>
      <w:proofErr w:type="gramEnd"/>
      <w:r w:rsidRPr="00FE1C1D">
        <w:rPr>
          <w:rFonts w:ascii="Times New Roman" w:hAnsi="Times New Roman" w:cs="Times New Roman"/>
          <w:sz w:val="28"/>
          <w:szCs w:val="28"/>
        </w:rPr>
        <w:t xml:space="preserve"> в социальных науках // Социологическое обозрение. 2017. № 3. С. 378.</w:t>
      </w:r>
    </w:p>
    <w:p w14:paraId="7ADE2E0B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bCs/>
          <w:color w:val="000000"/>
          <w:szCs w:val="28"/>
          <w:lang w:eastAsia="ru-RU"/>
        </w:rPr>
      </w:pPr>
      <w:r w:rsidRPr="00FE1C1D">
        <w:rPr>
          <w:rFonts w:eastAsia="Arial"/>
          <w:bCs/>
          <w:i/>
          <w:iCs/>
          <w:color w:val="000000"/>
          <w:szCs w:val="28"/>
          <w:lang w:eastAsia="ru-RU"/>
        </w:rPr>
        <w:t>Семенов А.В.</w:t>
      </w:r>
      <w:r w:rsidRPr="00FE1C1D">
        <w:rPr>
          <w:rFonts w:eastAsia="Arial"/>
          <w:bCs/>
          <w:iCs/>
          <w:color w:val="000000"/>
          <w:szCs w:val="28"/>
          <w:lang w:eastAsia="ru-RU"/>
        </w:rPr>
        <w:t> </w:t>
      </w:r>
      <w:r w:rsidRPr="00FE1C1D">
        <w:rPr>
          <w:rFonts w:eastAsia="Arial"/>
          <w:bCs/>
          <w:color w:val="000000"/>
          <w:szCs w:val="28"/>
          <w:lang w:eastAsia="ru-RU"/>
        </w:rPr>
        <w:t>Корни травы: паттерны низовой городской мобилизации в России // Социологические исследования. 2019. № 12. С. 29</w:t>
      </w:r>
      <w:r w:rsidRPr="00E060FD">
        <w:rPr>
          <w:rFonts w:eastAsia="Arial"/>
          <w:color w:val="000000"/>
          <w:szCs w:val="28"/>
          <w:lang w:eastAsia="ru-RU"/>
        </w:rPr>
        <w:t>–</w:t>
      </w:r>
      <w:r w:rsidRPr="00FE1C1D">
        <w:rPr>
          <w:rFonts w:eastAsia="Arial"/>
          <w:bCs/>
          <w:color w:val="000000"/>
          <w:szCs w:val="28"/>
          <w:lang w:eastAsia="ru-RU"/>
        </w:rPr>
        <w:t>37.</w:t>
      </w:r>
    </w:p>
    <w:p w14:paraId="389942B9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bCs/>
          <w:color w:val="000000"/>
          <w:szCs w:val="28"/>
          <w:lang w:eastAsia="ru-RU"/>
        </w:rPr>
      </w:pPr>
      <w:r w:rsidRPr="00FE1C1D">
        <w:rPr>
          <w:i/>
          <w:szCs w:val="28"/>
        </w:rPr>
        <w:t>Семенов Е.Е.</w:t>
      </w:r>
      <w:r w:rsidRPr="00FE1C1D">
        <w:rPr>
          <w:szCs w:val="28"/>
        </w:rPr>
        <w:t xml:space="preserve"> Виртуальная сетевая парадигма политической активности // Власть. 2013. № 4. С. 38.</w:t>
      </w:r>
    </w:p>
    <w:p w14:paraId="6AA18E3E" w14:textId="77777777" w:rsidR="00383FF3" w:rsidRPr="00E060F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proofErr w:type="spellStart"/>
      <w:r w:rsidRPr="00FE1C1D">
        <w:rPr>
          <w:rFonts w:eastAsia="Arial"/>
          <w:i/>
          <w:color w:val="000000"/>
          <w:szCs w:val="28"/>
          <w:lang w:eastAsia="ru-RU"/>
        </w:rPr>
        <w:t>Скалабан</w:t>
      </w:r>
      <w:proofErr w:type="spellEnd"/>
      <w:r w:rsidRPr="00FE1C1D">
        <w:rPr>
          <w:rFonts w:eastAsia="Arial"/>
          <w:i/>
          <w:color w:val="000000"/>
          <w:szCs w:val="28"/>
          <w:lang w:eastAsia="ru-RU"/>
        </w:rPr>
        <w:t xml:space="preserve"> И.А.</w:t>
      </w:r>
      <w:r w:rsidRPr="00FE1C1D">
        <w:rPr>
          <w:rFonts w:eastAsia="Arial"/>
          <w:color w:val="000000"/>
          <w:szCs w:val="28"/>
          <w:lang w:eastAsia="ru-RU"/>
        </w:rPr>
        <w:t xml:space="preserve"> Социальное, общественное и гражданское участие: к проблеме осмысления понятий // Вестник Томского государственного университета. Философия. Социология. Политология. 2011. № 1. С. 130–139. </w:t>
      </w:r>
      <w:r w:rsidRPr="00FE1C1D">
        <w:rPr>
          <w:rFonts w:eastAsia="Arial"/>
          <w:color w:val="000000"/>
          <w:szCs w:val="28"/>
          <w:lang w:val="en-US" w:eastAsia="ru-RU"/>
        </w:rPr>
        <w:t>URL</w:t>
      </w:r>
      <w:proofErr w:type="gramStart"/>
      <w:r w:rsidRPr="00E060FD">
        <w:rPr>
          <w:rFonts w:eastAsia="Arial"/>
          <w:color w:val="000000"/>
          <w:szCs w:val="28"/>
          <w:lang w:eastAsia="ru-RU"/>
        </w:rPr>
        <w:t>:</w:t>
      </w:r>
      <w:proofErr w:type="gramEnd"/>
      <w:r w:rsidR="00045B79">
        <w:fldChar w:fldCharType="begin"/>
      </w:r>
      <w:r w:rsidR="00045B79">
        <w:instrText xml:space="preserve"> HYPERLINK "http://journals.tsu.ru/philosophy/en/&amp;journal_page=archive&amp;id=518&amp;article_id" </w:instrText>
      </w:r>
      <w:r w:rsidR="00045B79">
        <w:fldChar w:fldCharType="separate"/>
      </w:r>
      <w:r w:rsidRPr="00FE1C1D">
        <w:rPr>
          <w:rStyle w:val="a9"/>
          <w:rFonts w:eastAsia="Arial"/>
          <w:szCs w:val="28"/>
          <w:lang w:val="en-US" w:eastAsia="ru-RU"/>
        </w:rPr>
        <w:t>http</w:t>
      </w:r>
      <w:r w:rsidRPr="00E060FD">
        <w:rPr>
          <w:rStyle w:val="a9"/>
          <w:rFonts w:eastAsia="Arial"/>
          <w:szCs w:val="28"/>
          <w:lang w:eastAsia="ru-RU"/>
        </w:rPr>
        <w:t>://</w:t>
      </w:r>
      <w:r w:rsidRPr="00FE1C1D">
        <w:rPr>
          <w:rStyle w:val="a9"/>
          <w:rFonts w:eastAsia="Arial"/>
          <w:szCs w:val="28"/>
          <w:lang w:val="en-US" w:eastAsia="ru-RU"/>
        </w:rPr>
        <w:t>journals</w:t>
      </w:r>
      <w:r w:rsidRPr="00E060FD">
        <w:rPr>
          <w:rStyle w:val="a9"/>
          <w:rFonts w:eastAsia="Arial"/>
          <w:szCs w:val="28"/>
          <w:lang w:eastAsia="ru-RU"/>
        </w:rPr>
        <w:t>.</w:t>
      </w:r>
      <w:proofErr w:type="spellStart"/>
      <w:r w:rsidRPr="00FE1C1D">
        <w:rPr>
          <w:rStyle w:val="a9"/>
          <w:rFonts w:eastAsia="Arial"/>
          <w:szCs w:val="28"/>
          <w:lang w:val="en-US" w:eastAsia="ru-RU"/>
        </w:rPr>
        <w:t>tsu</w:t>
      </w:r>
      <w:proofErr w:type="spellEnd"/>
      <w:r w:rsidRPr="00E060FD">
        <w:rPr>
          <w:rStyle w:val="a9"/>
          <w:rFonts w:eastAsia="Arial"/>
          <w:szCs w:val="28"/>
          <w:lang w:eastAsia="ru-RU"/>
        </w:rPr>
        <w:t>.</w:t>
      </w:r>
      <w:proofErr w:type="spellStart"/>
      <w:r w:rsidRPr="00FE1C1D">
        <w:rPr>
          <w:rStyle w:val="a9"/>
          <w:rFonts w:eastAsia="Arial"/>
          <w:szCs w:val="28"/>
          <w:lang w:val="en-US" w:eastAsia="ru-RU"/>
        </w:rPr>
        <w:t>ru</w:t>
      </w:r>
      <w:proofErr w:type="spellEnd"/>
      <w:r w:rsidRPr="00E060FD">
        <w:rPr>
          <w:rStyle w:val="a9"/>
          <w:rFonts w:eastAsia="Arial"/>
          <w:szCs w:val="28"/>
          <w:lang w:eastAsia="ru-RU"/>
        </w:rPr>
        <w:t>/</w:t>
      </w:r>
      <w:r w:rsidRPr="00FE1C1D">
        <w:rPr>
          <w:rStyle w:val="a9"/>
          <w:rFonts w:eastAsia="Arial"/>
          <w:szCs w:val="28"/>
          <w:lang w:val="en-US" w:eastAsia="ru-RU"/>
        </w:rPr>
        <w:t>philosophy</w:t>
      </w:r>
      <w:r w:rsidRPr="00E060FD">
        <w:rPr>
          <w:rStyle w:val="a9"/>
          <w:rFonts w:eastAsia="Arial"/>
          <w:szCs w:val="28"/>
          <w:lang w:eastAsia="ru-RU"/>
        </w:rPr>
        <w:t>/</w:t>
      </w:r>
      <w:r w:rsidRPr="00FE1C1D">
        <w:rPr>
          <w:rStyle w:val="a9"/>
          <w:rFonts w:eastAsia="Arial"/>
          <w:szCs w:val="28"/>
          <w:lang w:val="en-US" w:eastAsia="ru-RU"/>
        </w:rPr>
        <w:t>en</w:t>
      </w:r>
      <w:r w:rsidRPr="00E060FD">
        <w:rPr>
          <w:rStyle w:val="a9"/>
          <w:rFonts w:eastAsia="Arial"/>
          <w:szCs w:val="28"/>
          <w:lang w:eastAsia="ru-RU"/>
        </w:rPr>
        <w:t>/&amp;</w:t>
      </w:r>
      <w:r w:rsidRPr="00FE1C1D">
        <w:rPr>
          <w:rStyle w:val="a9"/>
          <w:rFonts w:eastAsia="Arial"/>
          <w:szCs w:val="28"/>
          <w:lang w:val="en-US" w:eastAsia="ru-RU"/>
        </w:rPr>
        <w:t>journal</w:t>
      </w:r>
      <w:r w:rsidRPr="00E060FD">
        <w:rPr>
          <w:rStyle w:val="a9"/>
          <w:rFonts w:eastAsia="Arial"/>
          <w:szCs w:val="28"/>
          <w:lang w:eastAsia="ru-RU"/>
        </w:rPr>
        <w:t>_</w:t>
      </w:r>
      <w:r w:rsidRPr="00FE1C1D">
        <w:rPr>
          <w:rStyle w:val="a9"/>
          <w:rFonts w:eastAsia="Arial"/>
          <w:szCs w:val="28"/>
          <w:lang w:val="en-US" w:eastAsia="ru-RU"/>
        </w:rPr>
        <w:t>page</w:t>
      </w:r>
      <w:r w:rsidRPr="00E060FD">
        <w:rPr>
          <w:rStyle w:val="a9"/>
          <w:rFonts w:eastAsia="Arial"/>
          <w:szCs w:val="28"/>
          <w:lang w:eastAsia="ru-RU"/>
        </w:rPr>
        <w:t>=</w:t>
      </w:r>
      <w:r w:rsidRPr="00FE1C1D">
        <w:rPr>
          <w:rStyle w:val="a9"/>
          <w:rFonts w:eastAsia="Arial"/>
          <w:szCs w:val="28"/>
          <w:lang w:val="en-US" w:eastAsia="ru-RU"/>
        </w:rPr>
        <w:t>archive</w:t>
      </w:r>
      <w:r w:rsidRPr="00E060FD">
        <w:rPr>
          <w:rStyle w:val="a9"/>
          <w:rFonts w:eastAsia="Arial"/>
          <w:szCs w:val="28"/>
          <w:lang w:eastAsia="ru-RU"/>
        </w:rPr>
        <w:t>&amp;</w:t>
      </w:r>
      <w:r w:rsidRPr="00FE1C1D">
        <w:rPr>
          <w:rStyle w:val="a9"/>
          <w:rFonts w:eastAsia="Arial"/>
          <w:szCs w:val="28"/>
          <w:lang w:val="en-US" w:eastAsia="ru-RU"/>
        </w:rPr>
        <w:t>id</w:t>
      </w:r>
      <w:r w:rsidRPr="00E060FD">
        <w:rPr>
          <w:rStyle w:val="a9"/>
          <w:rFonts w:eastAsia="Arial"/>
          <w:szCs w:val="28"/>
          <w:lang w:eastAsia="ru-RU"/>
        </w:rPr>
        <w:t>=518&amp;</w:t>
      </w:r>
      <w:r w:rsidRPr="00FE1C1D">
        <w:rPr>
          <w:rStyle w:val="a9"/>
          <w:rFonts w:eastAsia="Arial"/>
          <w:szCs w:val="28"/>
          <w:lang w:val="en-US" w:eastAsia="ru-RU"/>
        </w:rPr>
        <w:t>article</w:t>
      </w:r>
      <w:r w:rsidRPr="00E060FD">
        <w:rPr>
          <w:rStyle w:val="a9"/>
          <w:rFonts w:eastAsia="Arial"/>
          <w:szCs w:val="28"/>
          <w:lang w:eastAsia="ru-RU"/>
        </w:rPr>
        <w:t>_</w:t>
      </w:r>
      <w:r w:rsidRPr="00FE1C1D">
        <w:rPr>
          <w:rStyle w:val="a9"/>
          <w:rFonts w:eastAsia="Arial"/>
          <w:szCs w:val="28"/>
          <w:lang w:val="en-US" w:eastAsia="ru-RU"/>
        </w:rPr>
        <w:t>id</w:t>
      </w:r>
      <w:r w:rsidR="00045B79">
        <w:rPr>
          <w:rStyle w:val="a9"/>
          <w:rFonts w:eastAsia="Arial"/>
          <w:szCs w:val="28"/>
          <w:lang w:val="en-US" w:eastAsia="ru-RU"/>
        </w:rPr>
        <w:fldChar w:fldCharType="end"/>
      </w:r>
      <w:r w:rsidRPr="00E060FD">
        <w:rPr>
          <w:rFonts w:eastAsia="Arial"/>
          <w:szCs w:val="28"/>
          <w:lang w:eastAsia="ru-RU"/>
        </w:rPr>
        <w:t xml:space="preserve"> </w:t>
      </w:r>
      <w:r w:rsidRPr="00E060FD">
        <w:rPr>
          <w:rFonts w:eastAsia="Arial"/>
          <w:color w:val="000000"/>
          <w:szCs w:val="28"/>
          <w:lang w:eastAsia="ru-RU"/>
        </w:rPr>
        <w:t>=25309.</w:t>
      </w:r>
    </w:p>
    <w:p w14:paraId="52DAD4F6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FE1C1D">
        <w:rPr>
          <w:rFonts w:eastAsia="Arial"/>
          <w:i/>
          <w:color w:val="000000"/>
          <w:szCs w:val="28"/>
          <w:lang w:eastAsia="ru-RU"/>
        </w:rPr>
        <w:t xml:space="preserve">Тарусин М.А. </w:t>
      </w:r>
      <w:r w:rsidRPr="00FE1C1D">
        <w:rPr>
          <w:rFonts w:eastAsia="Arial"/>
          <w:color w:val="000000"/>
          <w:szCs w:val="28"/>
          <w:lang w:eastAsia="ru-RU"/>
        </w:rPr>
        <w:t>Общественные запросы и реакция власти // Мониторинг общественного мнения. 2009. № 4 (92). С. 6.</w:t>
      </w:r>
    </w:p>
    <w:p w14:paraId="3028C58C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FE1C1D">
        <w:rPr>
          <w:rFonts w:eastAsia="Arial"/>
          <w:i/>
          <w:color w:val="000000"/>
          <w:szCs w:val="28"/>
          <w:lang w:eastAsia="ru-RU"/>
        </w:rPr>
        <w:t xml:space="preserve">Трубина Е. </w:t>
      </w:r>
      <w:r w:rsidRPr="00FE1C1D">
        <w:rPr>
          <w:rFonts w:eastAsia="Arial"/>
          <w:color w:val="000000"/>
          <w:szCs w:val="28"/>
          <w:lang w:eastAsia="ru-RU"/>
        </w:rPr>
        <w:t>Город в теории: опыты осмысления пространства. М.: НЛО, 2011. 519 с.</w:t>
      </w:r>
    </w:p>
    <w:p w14:paraId="272F6015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proofErr w:type="spellStart"/>
      <w:r w:rsidRPr="00FE1C1D">
        <w:rPr>
          <w:rFonts w:eastAsia="Arial"/>
          <w:i/>
          <w:color w:val="000000"/>
          <w:szCs w:val="28"/>
          <w:lang w:eastAsia="ru-RU"/>
        </w:rPr>
        <w:t>Тыканова</w:t>
      </w:r>
      <w:proofErr w:type="spellEnd"/>
      <w:r w:rsidRPr="00FE1C1D">
        <w:rPr>
          <w:rFonts w:eastAsia="Arial"/>
          <w:i/>
          <w:color w:val="000000"/>
          <w:szCs w:val="28"/>
          <w:lang w:eastAsia="ru-RU"/>
        </w:rPr>
        <w:t xml:space="preserve"> Е.В.</w:t>
      </w:r>
      <w:r w:rsidRPr="00FE1C1D">
        <w:rPr>
          <w:rFonts w:eastAsia="Arial"/>
          <w:color w:val="000000"/>
          <w:szCs w:val="28"/>
          <w:lang w:eastAsia="ru-RU"/>
        </w:rPr>
        <w:t xml:space="preserve"> Влияние городских политических режимов на ход оспаривания городского пространства (на примере Санкт-Петербурга и Парижа) // ЖССА. 2013. № 3. </w:t>
      </w:r>
      <w:r w:rsidRPr="00FE1C1D">
        <w:rPr>
          <w:rFonts w:eastAsia="Arial"/>
          <w:color w:val="000000"/>
          <w:szCs w:val="28"/>
          <w:lang w:val="en-US" w:eastAsia="ru-RU"/>
        </w:rPr>
        <w:t>URL</w:t>
      </w:r>
      <w:r w:rsidRPr="00FE1C1D">
        <w:rPr>
          <w:rFonts w:eastAsia="Arial"/>
          <w:color w:val="000000"/>
          <w:szCs w:val="28"/>
          <w:lang w:eastAsia="ru-RU"/>
        </w:rPr>
        <w:t xml:space="preserve">: </w:t>
      </w:r>
      <w:r w:rsidRPr="00FE1C1D">
        <w:rPr>
          <w:rFonts w:eastAsia="Arial"/>
          <w:color w:val="000000"/>
          <w:szCs w:val="28"/>
          <w:lang w:val="en-US" w:eastAsia="ru-RU"/>
        </w:rPr>
        <w:t>https</w:t>
      </w:r>
      <w:r w:rsidRPr="00FE1C1D">
        <w:rPr>
          <w:rFonts w:eastAsia="Arial"/>
          <w:color w:val="000000"/>
          <w:szCs w:val="28"/>
          <w:lang w:eastAsia="ru-RU"/>
        </w:rPr>
        <w:t>://</w:t>
      </w:r>
      <w:proofErr w:type="spellStart"/>
      <w:r w:rsidRPr="00FE1C1D">
        <w:rPr>
          <w:rFonts w:eastAsia="Arial"/>
          <w:color w:val="000000"/>
          <w:szCs w:val="28"/>
          <w:lang w:val="en-US" w:eastAsia="ru-RU"/>
        </w:rPr>
        <w:t>cyberleninka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>.</w:t>
      </w:r>
      <w:proofErr w:type="spellStart"/>
      <w:r w:rsidRPr="00FE1C1D">
        <w:rPr>
          <w:rFonts w:eastAsia="Arial"/>
          <w:color w:val="000000"/>
          <w:szCs w:val="28"/>
          <w:lang w:val="en-US" w:eastAsia="ru-RU"/>
        </w:rPr>
        <w:t>ru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>/</w:t>
      </w:r>
      <w:r w:rsidRPr="00FE1C1D">
        <w:rPr>
          <w:rFonts w:eastAsia="Arial"/>
          <w:color w:val="000000"/>
          <w:szCs w:val="28"/>
          <w:lang w:val="en-US" w:eastAsia="ru-RU"/>
        </w:rPr>
        <w:t>article</w:t>
      </w:r>
      <w:r w:rsidRPr="00FE1C1D">
        <w:rPr>
          <w:rFonts w:eastAsia="Arial"/>
          <w:color w:val="000000"/>
          <w:szCs w:val="28"/>
          <w:lang w:eastAsia="ru-RU"/>
        </w:rPr>
        <w:t>/</w:t>
      </w:r>
      <w:r w:rsidRPr="00FE1C1D">
        <w:rPr>
          <w:rFonts w:eastAsia="Arial"/>
          <w:color w:val="000000"/>
          <w:szCs w:val="28"/>
          <w:lang w:val="en-US" w:eastAsia="ru-RU"/>
        </w:rPr>
        <w:t>n</w:t>
      </w:r>
      <w:r w:rsidRPr="00FE1C1D">
        <w:rPr>
          <w:rFonts w:eastAsia="Arial"/>
          <w:color w:val="000000"/>
          <w:szCs w:val="28"/>
          <w:lang w:eastAsia="ru-RU"/>
        </w:rPr>
        <w:t>/</w:t>
      </w:r>
      <w:proofErr w:type="spellStart"/>
      <w:r w:rsidRPr="00FE1C1D">
        <w:rPr>
          <w:rFonts w:eastAsia="Arial"/>
          <w:color w:val="000000"/>
          <w:szCs w:val="28"/>
          <w:lang w:val="en-US" w:eastAsia="ru-RU"/>
        </w:rPr>
        <w:t>vliyanie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>-</w:t>
      </w:r>
      <w:proofErr w:type="spellStart"/>
      <w:r w:rsidRPr="00FE1C1D">
        <w:rPr>
          <w:rFonts w:eastAsia="Arial"/>
          <w:color w:val="000000"/>
          <w:szCs w:val="28"/>
          <w:lang w:val="en-US" w:eastAsia="ru-RU"/>
        </w:rPr>
        <w:t>gorodskih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>-</w:t>
      </w:r>
      <w:proofErr w:type="spellStart"/>
      <w:r w:rsidRPr="00FE1C1D">
        <w:rPr>
          <w:rFonts w:eastAsia="Arial"/>
          <w:color w:val="000000"/>
          <w:szCs w:val="28"/>
          <w:lang w:val="en-US" w:eastAsia="ru-RU"/>
        </w:rPr>
        <w:t>politicheskih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>-</w:t>
      </w:r>
      <w:proofErr w:type="spellStart"/>
      <w:r w:rsidRPr="00FE1C1D">
        <w:rPr>
          <w:rFonts w:eastAsia="Arial"/>
          <w:color w:val="000000"/>
          <w:szCs w:val="28"/>
          <w:lang w:val="en-US" w:eastAsia="ru-RU"/>
        </w:rPr>
        <w:t>rezhimov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>-</w:t>
      </w:r>
      <w:proofErr w:type="spellStart"/>
      <w:r w:rsidRPr="00FE1C1D">
        <w:rPr>
          <w:rFonts w:eastAsia="Arial"/>
          <w:color w:val="000000"/>
          <w:szCs w:val="28"/>
          <w:lang w:eastAsia="ru-RU"/>
        </w:rPr>
        <w:t>na-hod-osparivaniya-gorodskogo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>-</w:t>
      </w:r>
      <w:proofErr w:type="spellStart"/>
      <w:r w:rsidRPr="00FE1C1D">
        <w:rPr>
          <w:rFonts w:eastAsia="Arial"/>
          <w:color w:val="000000"/>
          <w:szCs w:val="28"/>
          <w:lang w:val="en-US" w:eastAsia="ru-RU"/>
        </w:rPr>
        <w:t>prostranstva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>-</w:t>
      </w:r>
      <w:proofErr w:type="spellStart"/>
      <w:r w:rsidRPr="00FE1C1D">
        <w:rPr>
          <w:rFonts w:eastAsia="Arial"/>
          <w:color w:val="000000"/>
          <w:szCs w:val="28"/>
          <w:lang w:val="en-US" w:eastAsia="ru-RU"/>
        </w:rPr>
        <w:t>na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>-</w:t>
      </w:r>
      <w:proofErr w:type="spellStart"/>
      <w:r w:rsidRPr="00FE1C1D">
        <w:rPr>
          <w:rFonts w:eastAsia="Arial"/>
          <w:color w:val="000000"/>
          <w:szCs w:val="28"/>
          <w:lang w:val="en-US" w:eastAsia="ru-RU"/>
        </w:rPr>
        <w:t>primere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>-</w:t>
      </w:r>
      <w:proofErr w:type="spellStart"/>
      <w:r w:rsidRPr="00FE1C1D">
        <w:rPr>
          <w:rFonts w:eastAsia="Arial"/>
          <w:color w:val="000000"/>
          <w:szCs w:val="28"/>
          <w:lang w:val="en-US" w:eastAsia="ru-RU"/>
        </w:rPr>
        <w:t>sankt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>-</w:t>
      </w:r>
      <w:proofErr w:type="spellStart"/>
      <w:r w:rsidRPr="00FE1C1D">
        <w:rPr>
          <w:rFonts w:eastAsia="Arial"/>
          <w:color w:val="000000"/>
          <w:szCs w:val="28"/>
          <w:lang w:val="en-US" w:eastAsia="ru-RU"/>
        </w:rPr>
        <w:t>peterburga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>-</w:t>
      </w:r>
      <w:proofErr w:type="spellStart"/>
      <w:r w:rsidRPr="00FE1C1D">
        <w:rPr>
          <w:rFonts w:eastAsia="Arial"/>
          <w:color w:val="000000"/>
          <w:szCs w:val="28"/>
          <w:lang w:val="en-US" w:eastAsia="ru-RU"/>
        </w:rPr>
        <w:t>i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>-</w:t>
      </w:r>
      <w:proofErr w:type="spellStart"/>
      <w:r w:rsidRPr="00FE1C1D">
        <w:rPr>
          <w:rFonts w:eastAsia="Arial"/>
          <w:color w:val="000000"/>
          <w:szCs w:val="28"/>
          <w:lang w:val="en-US" w:eastAsia="ru-RU"/>
        </w:rPr>
        <w:t>parizha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 xml:space="preserve"> (дата обращения: 06.05.2020).</w:t>
      </w:r>
    </w:p>
    <w:p w14:paraId="5F85BF66" w14:textId="77777777" w:rsidR="00383FF3" w:rsidRPr="00FE1C1D" w:rsidRDefault="00927C07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i/>
          <w:color w:val="000000"/>
          <w:szCs w:val="28"/>
          <w:lang w:eastAsia="ru-RU"/>
        </w:rPr>
      </w:pPr>
      <w:hyperlink r:id="rId19" w:history="1">
        <w:proofErr w:type="spellStart"/>
        <w:r w:rsidR="00383FF3" w:rsidRPr="00FE1C1D">
          <w:rPr>
            <w:rFonts w:eastAsia="Arial"/>
            <w:i/>
            <w:color w:val="000000"/>
            <w:szCs w:val="28"/>
            <w:lang w:eastAsia="ru-RU"/>
          </w:rPr>
          <w:t>Тыканова</w:t>
        </w:r>
        <w:proofErr w:type="spellEnd"/>
        <w:r w:rsidR="00383FF3" w:rsidRPr="00FE1C1D">
          <w:rPr>
            <w:rFonts w:eastAsia="Arial"/>
            <w:i/>
            <w:color w:val="000000"/>
            <w:szCs w:val="28"/>
            <w:lang w:val="en-US" w:eastAsia="ru-RU"/>
          </w:rPr>
          <w:t> </w:t>
        </w:r>
        <w:r w:rsidR="00383FF3" w:rsidRPr="00FE1C1D">
          <w:rPr>
            <w:rFonts w:eastAsia="Arial"/>
            <w:i/>
            <w:color w:val="000000"/>
            <w:szCs w:val="28"/>
            <w:lang w:eastAsia="ru-RU"/>
          </w:rPr>
          <w:t>Е.В.</w:t>
        </w:r>
      </w:hyperlink>
      <w:r w:rsidR="00383FF3" w:rsidRPr="00FE1C1D">
        <w:rPr>
          <w:rFonts w:eastAsia="Arial"/>
          <w:color w:val="000000"/>
          <w:szCs w:val="28"/>
          <w:lang w:eastAsia="ru-RU"/>
        </w:rPr>
        <w:t xml:space="preserve"> Уровни участия локальных активистов в борьбе за городское пространство // Город. Среда. Политика. 2018: </w:t>
      </w:r>
      <w:proofErr w:type="spellStart"/>
      <w:proofErr w:type="gramStart"/>
      <w:r w:rsidR="00383FF3" w:rsidRPr="00FE1C1D">
        <w:rPr>
          <w:rFonts w:eastAsia="Arial"/>
          <w:color w:val="000000"/>
          <w:szCs w:val="28"/>
          <w:lang w:eastAsia="ru-RU"/>
        </w:rPr>
        <w:t>c</w:t>
      </w:r>
      <w:proofErr w:type="gramEnd"/>
      <w:r w:rsidR="00383FF3" w:rsidRPr="00FE1C1D">
        <w:rPr>
          <w:rFonts w:eastAsia="Arial"/>
          <w:color w:val="000000"/>
          <w:szCs w:val="28"/>
          <w:lang w:eastAsia="ru-RU"/>
        </w:rPr>
        <w:t>борник</w:t>
      </w:r>
      <w:proofErr w:type="spellEnd"/>
      <w:r w:rsidR="00383FF3" w:rsidRPr="00FE1C1D">
        <w:rPr>
          <w:rFonts w:eastAsia="Arial"/>
          <w:color w:val="000000"/>
          <w:szCs w:val="28"/>
          <w:lang w:eastAsia="ru-RU"/>
        </w:rPr>
        <w:t xml:space="preserve"> материалов научно-практической конференции / под ред. Л.А. </w:t>
      </w:r>
      <w:proofErr w:type="spellStart"/>
      <w:r w:rsidR="00383FF3" w:rsidRPr="00FE1C1D">
        <w:rPr>
          <w:rFonts w:eastAsia="Arial"/>
          <w:color w:val="000000"/>
          <w:szCs w:val="28"/>
          <w:lang w:eastAsia="ru-RU"/>
        </w:rPr>
        <w:t>Гайнутдиновой</w:t>
      </w:r>
      <w:proofErr w:type="spellEnd"/>
      <w:r w:rsidR="00383FF3" w:rsidRPr="00FE1C1D">
        <w:rPr>
          <w:rFonts w:eastAsia="Arial"/>
          <w:color w:val="000000"/>
          <w:szCs w:val="28"/>
          <w:lang w:eastAsia="ru-RU"/>
        </w:rPr>
        <w:t xml:space="preserve"> и М.В. </w:t>
      </w:r>
      <w:proofErr w:type="spellStart"/>
      <w:r w:rsidR="00383FF3" w:rsidRPr="00FE1C1D">
        <w:rPr>
          <w:rFonts w:eastAsia="Arial"/>
          <w:color w:val="000000"/>
          <w:szCs w:val="28"/>
          <w:lang w:eastAsia="ru-RU"/>
        </w:rPr>
        <w:t>Невзорова</w:t>
      </w:r>
      <w:proofErr w:type="spellEnd"/>
      <w:r w:rsidR="00383FF3" w:rsidRPr="00FE1C1D">
        <w:rPr>
          <w:rFonts w:eastAsia="Arial"/>
          <w:color w:val="000000"/>
          <w:szCs w:val="28"/>
          <w:lang w:eastAsia="ru-RU"/>
        </w:rPr>
        <w:t>. СПб</w:t>
      </w:r>
      <w:proofErr w:type="gramStart"/>
      <w:r w:rsidR="00383FF3" w:rsidRPr="00FE1C1D">
        <w:rPr>
          <w:rFonts w:eastAsia="Arial"/>
          <w:color w:val="000000"/>
          <w:szCs w:val="28"/>
          <w:lang w:eastAsia="ru-RU"/>
        </w:rPr>
        <w:t xml:space="preserve">.: </w:t>
      </w:r>
      <w:proofErr w:type="gramEnd"/>
      <w:r w:rsidR="00383FF3" w:rsidRPr="00FE1C1D">
        <w:rPr>
          <w:rFonts w:eastAsia="Arial"/>
          <w:color w:val="000000"/>
          <w:szCs w:val="28"/>
          <w:lang w:eastAsia="ru-RU"/>
        </w:rPr>
        <w:t>Издательство РГПУ им.</w:t>
      </w:r>
      <w:r w:rsidR="00383FF3" w:rsidRPr="00FE1C1D">
        <w:rPr>
          <w:rFonts w:eastAsia="Arial"/>
          <w:color w:val="000000"/>
          <w:szCs w:val="28"/>
          <w:lang w:val="en-US" w:eastAsia="ru-RU"/>
        </w:rPr>
        <w:t> </w:t>
      </w:r>
      <w:r w:rsidR="00383FF3" w:rsidRPr="00FE1C1D">
        <w:rPr>
          <w:rFonts w:eastAsia="Arial"/>
          <w:color w:val="000000"/>
          <w:szCs w:val="28"/>
          <w:lang w:eastAsia="ru-RU"/>
        </w:rPr>
        <w:t>А.И. Герцена, 2019. С. 42.</w:t>
      </w:r>
    </w:p>
    <w:p w14:paraId="290C879E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proofErr w:type="spellStart"/>
      <w:r w:rsidRPr="00FE1C1D">
        <w:rPr>
          <w:rFonts w:eastAsia="Arial"/>
          <w:i/>
          <w:color w:val="000000"/>
          <w:szCs w:val="28"/>
          <w:lang w:eastAsia="ru-RU"/>
        </w:rPr>
        <w:t>Тыканова</w:t>
      </w:r>
      <w:proofErr w:type="spellEnd"/>
      <w:r w:rsidRPr="00FE1C1D">
        <w:rPr>
          <w:rFonts w:eastAsia="Arial"/>
          <w:i/>
          <w:color w:val="000000"/>
          <w:szCs w:val="28"/>
          <w:lang w:eastAsia="ru-RU"/>
        </w:rPr>
        <w:t xml:space="preserve"> Е.В., Хохлова А.М. </w:t>
      </w:r>
      <w:r w:rsidRPr="00FE1C1D">
        <w:rPr>
          <w:rFonts w:eastAsia="Arial"/>
          <w:color w:val="000000"/>
          <w:szCs w:val="28"/>
          <w:lang w:eastAsia="ru-RU"/>
        </w:rPr>
        <w:t>Городской политический режим в Санкт-Петербурге: роль реальных и воображаемых «Машин роста» в борьбе за городское пространство // ЖИСП. 2015. № 2. URL: https://cyberleninka.ru/article/n/gorodskoy-politicheskiy-rezhim-v-sankt-peterburge-</w:t>
      </w:r>
      <w:r w:rsidRPr="00FE1C1D">
        <w:rPr>
          <w:rFonts w:eastAsia="Arial"/>
          <w:color w:val="000000"/>
          <w:szCs w:val="28"/>
          <w:lang w:eastAsia="ru-RU"/>
        </w:rPr>
        <w:lastRenderedPageBreak/>
        <w:t>rol-realnyh-i-voobrazhaemyh-mashin-rosta-v-borbe-za-gorodskoe-prostranstvo (дата обращения: 06.05.2020).</w:t>
      </w:r>
    </w:p>
    <w:p w14:paraId="60BB90E3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proofErr w:type="spellStart"/>
      <w:r w:rsidRPr="00FE1C1D">
        <w:rPr>
          <w:rFonts w:eastAsia="Arial"/>
          <w:i/>
          <w:color w:val="000000"/>
          <w:szCs w:val="28"/>
          <w:lang w:eastAsia="ru-RU"/>
        </w:rPr>
        <w:t>Тыканова</w:t>
      </w:r>
      <w:proofErr w:type="spellEnd"/>
      <w:r w:rsidRPr="00FE1C1D">
        <w:rPr>
          <w:rFonts w:eastAsia="Arial"/>
          <w:i/>
          <w:color w:val="000000"/>
          <w:szCs w:val="28"/>
          <w:lang w:eastAsia="ru-RU"/>
        </w:rPr>
        <w:t xml:space="preserve"> Е.В., Хохлова А.М.</w:t>
      </w:r>
      <w:r w:rsidRPr="00FE1C1D">
        <w:rPr>
          <w:rFonts w:eastAsia="Arial"/>
          <w:color w:val="000000"/>
          <w:szCs w:val="28"/>
          <w:lang w:eastAsia="ru-RU"/>
        </w:rPr>
        <w:t xml:space="preserve"> Траектории самоорганизации локальных сообществ в ситуациях оспаривания городского пространства // Социология власти. 2014. № 2. С. 104-122.</w:t>
      </w:r>
    </w:p>
    <w:p w14:paraId="16B2422A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proofErr w:type="spellStart"/>
      <w:r w:rsidRPr="00FE1C1D">
        <w:rPr>
          <w:rFonts w:eastAsia="Arial"/>
          <w:i/>
          <w:color w:val="000000"/>
          <w:szCs w:val="28"/>
          <w:lang w:eastAsia="ru-RU"/>
        </w:rPr>
        <w:t>Тыканова</w:t>
      </w:r>
      <w:proofErr w:type="spellEnd"/>
      <w:r w:rsidRPr="00FE1C1D">
        <w:rPr>
          <w:rFonts w:eastAsia="Arial"/>
          <w:i/>
          <w:color w:val="000000"/>
          <w:szCs w:val="28"/>
          <w:lang w:eastAsia="ru-RU"/>
        </w:rPr>
        <w:t xml:space="preserve"> Е.В., Хохлова А.М. </w:t>
      </w:r>
      <w:r w:rsidRPr="00FE1C1D">
        <w:rPr>
          <w:rFonts w:eastAsia="Arial"/>
          <w:color w:val="000000"/>
          <w:szCs w:val="28"/>
          <w:lang w:eastAsia="ru-RU"/>
        </w:rPr>
        <w:t xml:space="preserve">Траектории самоорганизации локальных сообществ в ситуациях оспаривания городского пространства // Социология власти. 2014. № 2. URL: </w:t>
      </w:r>
      <w:hyperlink r:id="rId20" w:tgtFrame="_blank" w:history="1">
        <w:r w:rsidRPr="00FE1C1D">
          <w:rPr>
            <w:rFonts w:eastAsia="Arial"/>
            <w:color w:val="000000"/>
            <w:szCs w:val="28"/>
            <w:lang w:eastAsia="ru-RU"/>
          </w:rPr>
          <w:t>http://elibrary.ru/item.asp?id=21709587</w:t>
        </w:r>
      </w:hyperlink>
      <w:r w:rsidRPr="00FE1C1D">
        <w:rPr>
          <w:rFonts w:eastAsia="Arial"/>
          <w:color w:val="000000"/>
          <w:szCs w:val="28"/>
          <w:lang w:eastAsia="ru-RU"/>
        </w:rPr>
        <w:t xml:space="preserve"> (дата обращения: 04.05.2020).</w:t>
      </w:r>
    </w:p>
    <w:p w14:paraId="4FA0F5BC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val="en-US" w:eastAsia="ru-RU"/>
        </w:rPr>
      </w:pPr>
      <w:r w:rsidRPr="00FE1C1D">
        <w:rPr>
          <w:rFonts w:eastAsia="Arial"/>
          <w:i/>
          <w:color w:val="000000"/>
          <w:szCs w:val="28"/>
          <w:lang w:eastAsia="ru-RU"/>
        </w:rPr>
        <w:t xml:space="preserve">Хайдеггер М. </w:t>
      </w:r>
      <w:r w:rsidRPr="00FE1C1D">
        <w:rPr>
          <w:rFonts w:eastAsia="Arial"/>
          <w:color w:val="000000"/>
          <w:szCs w:val="28"/>
          <w:lang w:eastAsia="ru-RU"/>
        </w:rPr>
        <w:t xml:space="preserve">Исток художественного творения. </w:t>
      </w:r>
      <w:r w:rsidRPr="00FE1C1D">
        <w:rPr>
          <w:rFonts w:eastAsia="Arial"/>
          <w:color w:val="000000"/>
          <w:szCs w:val="28"/>
          <w:lang w:val="en-US" w:eastAsia="ru-RU"/>
        </w:rPr>
        <w:t xml:space="preserve">URL: http://www.gumer.info/ </w:t>
      </w:r>
      <w:proofErr w:type="spellStart"/>
      <w:r w:rsidRPr="00FE1C1D">
        <w:rPr>
          <w:rFonts w:eastAsia="Arial"/>
          <w:color w:val="000000"/>
          <w:szCs w:val="28"/>
          <w:lang w:val="en-US" w:eastAsia="ru-RU"/>
        </w:rPr>
        <w:t>bogoslov_Buks</w:t>
      </w:r>
      <w:proofErr w:type="spellEnd"/>
      <w:r w:rsidRPr="00FE1C1D">
        <w:rPr>
          <w:rFonts w:eastAsia="Arial"/>
          <w:color w:val="000000"/>
          <w:szCs w:val="28"/>
          <w:lang w:val="en-US" w:eastAsia="ru-RU"/>
        </w:rPr>
        <w:t>/</w:t>
      </w:r>
      <w:proofErr w:type="spellStart"/>
      <w:r w:rsidRPr="00FE1C1D">
        <w:rPr>
          <w:rFonts w:eastAsia="Arial"/>
          <w:color w:val="000000"/>
          <w:szCs w:val="28"/>
          <w:lang w:val="en-US" w:eastAsia="ru-RU"/>
        </w:rPr>
        <w:t>Philos</w:t>
      </w:r>
      <w:proofErr w:type="spellEnd"/>
      <w:r w:rsidRPr="00FE1C1D">
        <w:rPr>
          <w:rFonts w:eastAsia="Arial"/>
          <w:color w:val="000000"/>
          <w:szCs w:val="28"/>
          <w:lang w:val="en-US" w:eastAsia="ru-RU"/>
        </w:rPr>
        <w:t>/</w:t>
      </w:r>
      <w:proofErr w:type="spellStart"/>
      <w:r w:rsidRPr="00FE1C1D">
        <w:rPr>
          <w:rFonts w:eastAsia="Arial"/>
          <w:color w:val="000000"/>
          <w:szCs w:val="28"/>
          <w:lang w:val="en-US" w:eastAsia="ru-RU"/>
        </w:rPr>
        <w:t>Heidegg</w:t>
      </w:r>
      <w:proofErr w:type="spellEnd"/>
      <w:r w:rsidRPr="00FE1C1D">
        <w:rPr>
          <w:rFonts w:eastAsia="Arial"/>
          <w:color w:val="000000"/>
          <w:szCs w:val="28"/>
          <w:lang w:val="en-US" w:eastAsia="ru-RU"/>
        </w:rPr>
        <w:t>/Ist_02.php.</w:t>
      </w:r>
    </w:p>
    <w:p w14:paraId="6D001B24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proofErr w:type="spellStart"/>
      <w:r w:rsidRPr="00FE1C1D">
        <w:rPr>
          <w:rFonts w:eastAsia="Arial"/>
          <w:i/>
          <w:color w:val="000000"/>
          <w:szCs w:val="28"/>
          <w:lang w:eastAsia="ru-RU"/>
        </w:rPr>
        <w:t>Халий</w:t>
      </w:r>
      <w:proofErr w:type="spellEnd"/>
      <w:r w:rsidRPr="00FE1C1D">
        <w:rPr>
          <w:rFonts w:eastAsia="Arial"/>
          <w:i/>
          <w:color w:val="000000"/>
          <w:szCs w:val="28"/>
          <w:lang w:eastAsia="ru-RU"/>
        </w:rPr>
        <w:t xml:space="preserve"> И.А.</w:t>
      </w:r>
      <w:r w:rsidRPr="00FE1C1D">
        <w:rPr>
          <w:rFonts w:eastAsia="Arial"/>
          <w:color w:val="000000"/>
          <w:szCs w:val="28"/>
          <w:lang w:eastAsia="ru-RU"/>
        </w:rPr>
        <w:t xml:space="preserve"> Местные сообщества в России – носители инноваций и традиционализма // Власть. 2008. № 5. С. 19–26.</w:t>
      </w:r>
    </w:p>
    <w:p w14:paraId="381E18DC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proofErr w:type="spellStart"/>
      <w:r w:rsidRPr="00FE1C1D">
        <w:rPr>
          <w:rFonts w:eastAsia="Arial"/>
          <w:i/>
          <w:color w:val="000000"/>
          <w:szCs w:val="28"/>
          <w:lang w:eastAsia="ru-RU"/>
        </w:rPr>
        <w:t>Хальбвакс</w:t>
      </w:r>
      <w:proofErr w:type="spellEnd"/>
      <w:r w:rsidRPr="00FE1C1D">
        <w:rPr>
          <w:rFonts w:eastAsia="Arial"/>
          <w:i/>
          <w:color w:val="000000"/>
          <w:szCs w:val="28"/>
          <w:lang w:eastAsia="ru-RU"/>
        </w:rPr>
        <w:t xml:space="preserve"> М.</w:t>
      </w:r>
      <w:r w:rsidRPr="00FE1C1D">
        <w:rPr>
          <w:rFonts w:eastAsia="Arial"/>
          <w:color w:val="000000"/>
          <w:szCs w:val="28"/>
          <w:lang w:eastAsia="ru-RU"/>
        </w:rPr>
        <w:t xml:space="preserve"> Коллективная и историческая память. </w:t>
      </w:r>
      <w:hyperlink r:id="rId21" w:history="1">
        <w:r w:rsidRPr="00FE1C1D">
          <w:rPr>
            <w:rFonts w:eastAsia="Arial"/>
            <w:color w:val="000000"/>
            <w:szCs w:val="28"/>
            <w:lang w:val="en-US" w:eastAsia="ru-RU"/>
          </w:rPr>
          <w:t>URL</w:t>
        </w:r>
        <w:r w:rsidRPr="00FE1C1D">
          <w:rPr>
            <w:rFonts w:eastAsia="Arial"/>
            <w:color w:val="000000"/>
            <w:szCs w:val="28"/>
            <w:lang w:eastAsia="ru-RU"/>
          </w:rPr>
          <w:t xml:space="preserve">: </w:t>
        </w:r>
        <w:r w:rsidRPr="00FE1C1D">
          <w:rPr>
            <w:rFonts w:eastAsia="Arial"/>
            <w:color w:val="000000"/>
            <w:szCs w:val="28"/>
            <w:lang w:val="en-US" w:eastAsia="ru-RU"/>
          </w:rPr>
          <w:t>https</w:t>
        </w:r>
        <w:r w:rsidRPr="00FE1C1D">
          <w:rPr>
            <w:rFonts w:eastAsia="Arial"/>
            <w:color w:val="000000"/>
            <w:szCs w:val="28"/>
            <w:lang w:eastAsia="ru-RU"/>
          </w:rPr>
          <w:t>://</w:t>
        </w:r>
        <w:r w:rsidRPr="00FE1C1D">
          <w:rPr>
            <w:rFonts w:eastAsia="Arial"/>
            <w:color w:val="000000"/>
            <w:szCs w:val="28"/>
            <w:lang w:val="en-US" w:eastAsia="ru-RU"/>
          </w:rPr>
          <w:t>magazines</w:t>
        </w:r>
        <w:r w:rsidRPr="00FE1C1D">
          <w:rPr>
            <w:rFonts w:eastAsia="Arial"/>
            <w:color w:val="000000"/>
            <w:szCs w:val="28"/>
            <w:lang w:eastAsia="ru-RU"/>
          </w:rPr>
          <w:t>.</w:t>
        </w:r>
        <w:proofErr w:type="spellStart"/>
        <w:r w:rsidRPr="00FE1C1D">
          <w:rPr>
            <w:rFonts w:eastAsia="Arial"/>
            <w:color w:val="000000"/>
            <w:szCs w:val="28"/>
            <w:lang w:val="en-US" w:eastAsia="ru-RU"/>
          </w:rPr>
          <w:t>russ</w:t>
        </w:r>
        <w:proofErr w:type="spellEnd"/>
        <w:r w:rsidRPr="00FE1C1D">
          <w:rPr>
            <w:rFonts w:eastAsia="Arial"/>
            <w:color w:val="000000"/>
            <w:szCs w:val="28"/>
            <w:lang w:eastAsia="ru-RU"/>
          </w:rPr>
          <w:t>.</w:t>
        </w:r>
        <w:proofErr w:type="spellStart"/>
        <w:r w:rsidRPr="00FE1C1D">
          <w:rPr>
            <w:rFonts w:eastAsia="Arial"/>
            <w:color w:val="000000"/>
            <w:szCs w:val="28"/>
            <w:lang w:val="en-US" w:eastAsia="ru-RU"/>
          </w:rPr>
          <w:t>ru</w:t>
        </w:r>
        <w:proofErr w:type="spellEnd"/>
        <w:r w:rsidRPr="00FE1C1D">
          <w:rPr>
            <w:rFonts w:eastAsia="Arial"/>
            <w:color w:val="000000"/>
            <w:szCs w:val="28"/>
            <w:lang w:eastAsia="ru-RU"/>
          </w:rPr>
          <w:t>/</w:t>
        </w:r>
        <w:proofErr w:type="spellStart"/>
        <w:r w:rsidRPr="00FE1C1D">
          <w:rPr>
            <w:rFonts w:eastAsia="Arial"/>
            <w:color w:val="000000"/>
            <w:szCs w:val="28"/>
            <w:lang w:val="en-US" w:eastAsia="ru-RU"/>
          </w:rPr>
          <w:t>nz</w:t>
        </w:r>
        <w:proofErr w:type="spellEnd"/>
        <w:r w:rsidRPr="00FE1C1D">
          <w:rPr>
            <w:rFonts w:eastAsia="Arial"/>
            <w:color w:val="000000"/>
            <w:szCs w:val="28"/>
            <w:lang w:eastAsia="ru-RU"/>
          </w:rPr>
          <w:t>/2005/2/</w:t>
        </w:r>
        <w:r w:rsidRPr="00FE1C1D">
          <w:rPr>
            <w:rFonts w:eastAsia="Arial"/>
            <w:color w:val="000000"/>
            <w:szCs w:val="28"/>
            <w:lang w:val="en-US" w:eastAsia="ru-RU"/>
          </w:rPr>
          <w:t>ha</w:t>
        </w:r>
        <w:r w:rsidRPr="00FE1C1D">
          <w:rPr>
            <w:rFonts w:eastAsia="Arial"/>
            <w:color w:val="000000"/>
            <w:szCs w:val="28"/>
            <w:lang w:eastAsia="ru-RU"/>
          </w:rPr>
          <w:t>2-</w:t>
        </w:r>
        <w:proofErr w:type="spellStart"/>
        <w:r w:rsidRPr="00FE1C1D">
          <w:rPr>
            <w:rFonts w:eastAsia="Arial"/>
            <w:color w:val="000000"/>
            <w:szCs w:val="28"/>
            <w:lang w:val="en-US" w:eastAsia="ru-RU"/>
          </w:rPr>
          <w:t>pr</w:t>
        </w:r>
        <w:proofErr w:type="spellEnd"/>
      </w:hyperlink>
      <w:r w:rsidRPr="00FE1C1D">
        <w:rPr>
          <w:rFonts w:eastAsia="Arial"/>
          <w:color w:val="000000"/>
          <w:szCs w:val="28"/>
          <w:lang w:eastAsia="ru-RU"/>
        </w:rPr>
        <w:t>.</w:t>
      </w:r>
      <w:r w:rsidRPr="00FE1C1D">
        <w:rPr>
          <w:rFonts w:eastAsia="Arial"/>
          <w:color w:val="000000"/>
          <w:szCs w:val="28"/>
          <w:lang w:val="en-US" w:eastAsia="ru-RU"/>
        </w:rPr>
        <w:t>html</w:t>
      </w:r>
      <w:r w:rsidRPr="00FE1C1D">
        <w:rPr>
          <w:rFonts w:eastAsia="Arial"/>
          <w:color w:val="000000"/>
          <w:szCs w:val="28"/>
          <w:lang w:eastAsia="ru-RU"/>
        </w:rPr>
        <w:t xml:space="preserve">. </w:t>
      </w:r>
    </w:p>
    <w:p w14:paraId="75AC6F3C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FE1C1D">
        <w:rPr>
          <w:rFonts w:eastAsia="Arial"/>
          <w:i/>
          <w:color w:val="000000"/>
          <w:szCs w:val="28"/>
          <w:lang w:eastAsia="ru-RU"/>
        </w:rPr>
        <w:t>Хоруженко К.М.</w:t>
      </w:r>
      <w:r w:rsidRPr="00FE1C1D">
        <w:rPr>
          <w:rFonts w:eastAsia="Arial"/>
          <w:color w:val="000000"/>
          <w:szCs w:val="28"/>
          <w:lang w:eastAsia="ru-RU"/>
        </w:rPr>
        <w:t xml:space="preserve"> Культурология: энциклопедический словарь. Ростов-н</w:t>
      </w:r>
      <w:proofErr w:type="gramStart"/>
      <w:r w:rsidRPr="00FE1C1D">
        <w:rPr>
          <w:rFonts w:eastAsia="Arial"/>
          <w:color w:val="000000"/>
          <w:szCs w:val="28"/>
          <w:lang w:eastAsia="ru-RU"/>
        </w:rPr>
        <w:t>/Д</w:t>
      </w:r>
      <w:proofErr w:type="gramEnd"/>
      <w:r w:rsidRPr="00FE1C1D">
        <w:rPr>
          <w:rFonts w:eastAsia="Arial"/>
          <w:color w:val="000000"/>
          <w:szCs w:val="28"/>
          <w:lang w:eastAsia="ru-RU"/>
        </w:rPr>
        <w:t>: Феникс, 1997. 640 с.</w:t>
      </w:r>
    </w:p>
    <w:p w14:paraId="73343D4A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FE1C1D">
        <w:rPr>
          <w:rFonts w:eastAsia="Arial"/>
          <w:i/>
          <w:color w:val="000000"/>
          <w:szCs w:val="28"/>
          <w:lang w:eastAsia="ru-RU"/>
        </w:rPr>
        <w:t>Чернова Е.Б.</w:t>
      </w:r>
      <w:r w:rsidRPr="00FE1C1D">
        <w:rPr>
          <w:rFonts w:eastAsia="Arial"/>
          <w:color w:val="000000"/>
          <w:szCs w:val="28"/>
          <w:lang w:eastAsia="ru-RU"/>
        </w:rPr>
        <w:t xml:space="preserve"> Градостроительный конфликт как способ оздоровления города // Новая газета во Владивостоке. 2014. № 243. </w:t>
      </w:r>
      <w:r w:rsidRPr="00FE1C1D">
        <w:rPr>
          <w:rFonts w:eastAsia="Arial"/>
          <w:color w:val="000000"/>
          <w:szCs w:val="28"/>
          <w:lang w:val="en-US" w:eastAsia="ru-RU"/>
        </w:rPr>
        <w:t>URL</w:t>
      </w:r>
      <w:r w:rsidRPr="00FE1C1D">
        <w:rPr>
          <w:rFonts w:eastAsia="Arial"/>
          <w:color w:val="000000"/>
          <w:szCs w:val="28"/>
          <w:lang w:eastAsia="ru-RU"/>
        </w:rPr>
        <w:t xml:space="preserve">: </w:t>
      </w:r>
      <w:hyperlink r:id="rId22" w:history="1">
        <w:r w:rsidRPr="00E060FD">
          <w:rPr>
            <w:rStyle w:val="a9"/>
            <w:rFonts w:eastAsia="Arial"/>
            <w:color w:val="auto"/>
            <w:szCs w:val="28"/>
            <w:u w:val="none"/>
            <w:lang w:eastAsia="ru-RU"/>
          </w:rPr>
          <w:t xml:space="preserve">https://novayagazeta-vlad.ru/243/obshchestvo/gradostroitelniykonfliktkaksposob </w:t>
        </w:r>
        <w:proofErr w:type="spellStart"/>
        <w:r w:rsidRPr="00E060FD">
          <w:rPr>
            <w:rStyle w:val="a9"/>
            <w:rFonts w:eastAsia="Arial"/>
            <w:color w:val="auto"/>
            <w:szCs w:val="28"/>
            <w:u w:val="none"/>
            <w:lang w:eastAsia="ru-RU"/>
          </w:rPr>
          <w:t>ozdorovleniyagoroda</w:t>
        </w:r>
        <w:proofErr w:type="spellEnd"/>
      </w:hyperlink>
      <w:r w:rsidRPr="00E060FD">
        <w:rPr>
          <w:rFonts w:eastAsia="Arial"/>
          <w:szCs w:val="28"/>
          <w:lang w:eastAsia="ru-RU"/>
        </w:rPr>
        <w:t xml:space="preserve"> (дата</w:t>
      </w:r>
      <w:r w:rsidRPr="00FE1C1D">
        <w:rPr>
          <w:rFonts w:eastAsia="Arial"/>
          <w:color w:val="000000"/>
          <w:szCs w:val="28"/>
          <w:lang w:eastAsia="ru-RU"/>
        </w:rPr>
        <w:t xml:space="preserve"> обращения: 05.04.2020).</w:t>
      </w:r>
    </w:p>
    <w:p w14:paraId="362040AF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FE1C1D">
        <w:rPr>
          <w:rFonts w:eastAsia="Arial"/>
          <w:i/>
          <w:color w:val="000000"/>
          <w:szCs w:val="28"/>
          <w:lang w:eastAsia="ru-RU"/>
        </w:rPr>
        <w:t>Чистов К.В.</w:t>
      </w:r>
      <w:r w:rsidRPr="00FE1C1D">
        <w:rPr>
          <w:rFonts w:eastAsia="Arial"/>
          <w:color w:val="000000"/>
          <w:szCs w:val="28"/>
          <w:lang w:eastAsia="ru-RU"/>
        </w:rPr>
        <w:t xml:space="preserve"> Традиционная культура и процесс становления общеевропейского дома. 1990. С. 11–17. </w:t>
      </w:r>
    </w:p>
    <w:p w14:paraId="0E5E5CB5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FE1C1D">
        <w:rPr>
          <w:rFonts w:eastAsia="Arial"/>
          <w:i/>
          <w:color w:val="000000"/>
          <w:szCs w:val="28"/>
          <w:lang w:eastAsia="ru-RU"/>
        </w:rPr>
        <w:t>Чистов К.В.</w:t>
      </w:r>
      <w:r w:rsidRPr="00FE1C1D">
        <w:rPr>
          <w:rFonts w:eastAsia="Arial"/>
          <w:color w:val="000000"/>
          <w:szCs w:val="28"/>
          <w:lang w:eastAsia="ru-RU"/>
        </w:rPr>
        <w:t xml:space="preserve"> Традиция, «традиционное общество» и проблема варьирования // СЭ, 1981. № 2. С. 106.</w:t>
      </w:r>
    </w:p>
    <w:p w14:paraId="55174B24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proofErr w:type="spellStart"/>
      <w:r w:rsidRPr="00FE1C1D">
        <w:rPr>
          <w:rFonts w:eastAsia="Arial"/>
          <w:i/>
          <w:color w:val="000000"/>
          <w:szCs w:val="28"/>
          <w:lang w:eastAsia="ru-RU"/>
        </w:rPr>
        <w:t>Штомпка</w:t>
      </w:r>
      <w:proofErr w:type="spellEnd"/>
      <w:r w:rsidRPr="00FE1C1D">
        <w:rPr>
          <w:rFonts w:eastAsia="Arial"/>
          <w:i/>
          <w:color w:val="000000"/>
          <w:szCs w:val="28"/>
          <w:lang w:eastAsia="ru-RU"/>
        </w:rPr>
        <w:t xml:space="preserve"> П.</w:t>
      </w:r>
      <w:r w:rsidRPr="00FE1C1D">
        <w:rPr>
          <w:rFonts w:eastAsia="Arial"/>
          <w:color w:val="000000"/>
          <w:szCs w:val="28"/>
          <w:lang w:eastAsia="ru-RU"/>
        </w:rPr>
        <w:t xml:space="preserve"> Социология социальных изменений / Пер. с англ. А.С. Дмитриева / под ред. В.А. </w:t>
      </w:r>
      <w:proofErr w:type="spellStart"/>
      <w:r w:rsidRPr="00FE1C1D">
        <w:rPr>
          <w:rFonts w:eastAsia="Arial"/>
          <w:color w:val="000000"/>
          <w:szCs w:val="28"/>
          <w:lang w:eastAsia="ru-RU"/>
        </w:rPr>
        <w:t>Ядова</w:t>
      </w:r>
      <w:proofErr w:type="spellEnd"/>
      <w:r w:rsidRPr="00FE1C1D">
        <w:rPr>
          <w:rFonts w:eastAsia="Arial"/>
          <w:color w:val="000000"/>
          <w:szCs w:val="28"/>
          <w:lang w:eastAsia="ru-RU"/>
        </w:rPr>
        <w:t>. M.: Аспект Пресс, 1996. С. 90, 96, 241.</w:t>
      </w:r>
    </w:p>
    <w:p w14:paraId="79AA978A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FE1C1D">
        <w:rPr>
          <w:rFonts w:eastAsia="Arial"/>
          <w:i/>
          <w:color w:val="000000"/>
          <w:szCs w:val="28"/>
          <w:lang w:eastAsia="ru-RU"/>
        </w:rPr>
        <w:t>Шульгин П.М.</w:t>
      </w:r>
      <w:r w:rsidRPr="00FE1C1D">
        <w:rPr>
          <w:rFonts w:eastAsia="Arial"/>
          <w:color w:val="000000"/>
          <w:szCs w:val="28"/>
          <w:lang w:eastAsia="ru-RU"/>
        </w:rPr>
        <w:t xml:space="preserve"> Социально-экономические аспекты развития туризма // Экологические проблемы сохранения исторического и культурного наследия. М., 1984. С. 69–77.</w:t>
      </w:r>
    </w:p>
    <w:p w14:paraId="208485D1" w14:textId="77777777" w:rsidR="00383FF3" w:rsidRPr="00E060FD" w:rsidRDefault="00383FF3" w:rsidP="00383FF3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C1D">
        <w:rPr>
          <w:rFonts w:ascii="Times New Roman" w:hAnsi="Times New Roman" w:cs="Times New Roman"/>
          <w:i/>
          <w:sz w:val="28"/>
          <w:szCs w:val="28"/>
        </w:rPr>
        <w:lastRenderedPageBreak/>
        <w:t>Щедровицкий Г. П.</w:t>
      </w:r>
      <w:r w:rsidRPr="00FE1C1D">
        <w:rPr>
          <w:rFonts w:ascii="Times New Roman" w:hAnsi="Times New Roman" w:cs="Times New Roman"/>
          <w:sz w:val="28"/>
          <w:szCs w:val="28"/>
        </w:rPr>
        <w:t xml:space="preserve"> Знак и деятельность // Институт развития им. Г</w:t>
      </w:r>
      <w:r w:rsidRPr="00FE1C1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E1C1D">
        <w:rPr>
          <w:rFonts w:ascii="Times New Roman" w:hAnsi="Times New Roman" w:cs="Times New Roman"/>
          <w:sz w:val="28"/>
          <w:szCs w:val="28"/>
        </w:rPr>
        <w:t>П</w:t>
      </w:r>
      <w:r w:rsidRPr="00FE1C1D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FE1C1D">
        <w:rPr>
          <w:rFonts w:ascii="Times New Roman" w:hAnsi="Times New Roman" w:cs="Times New Roman"/>
          <w:sz w:val="28"/>
          <w:szCs w:val="28"/>
        </w:rPr>
        <w:t>Щедровицкого</w:t>
      </w:r>
      <w:r w:rsidRPr="00FE1C1D">
        <w:rPr>
          <w:rFonts w:ascii="Times New Roman" w:hAnsi="Times New Roman" w:cs="Times New Roman"/>
          <w:sz w:val="28"/>
          <w:szCs w:val="28"/>
          <w:lang w:val="en-US"/>
        </w:rPr>
        <w:t xml:space="preserve">.  2007. 256 </w:t>
      </w:r>
      <w:r w:rsidRPr="00FE1C1D">
        <w:rPr>
          <w:rFonts w:ascii="Times New Roman" w:hAnsi="Times New Roman" w:cs="Times New Roman"/>
          <w:sz w:val="28"/>
          <w:szCs w:val="28"/>
        </w:rPr>
        <w:t>с</w:t>
      </w:r>
      <w:r w:rsidRPr="00FE1C1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70E5FFF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val="en-US" w:eastAsia="ru-RU"/>
        </w:rPr>
      </w:pPr>
      <w:proofErr w:type="spellStart"/>
      <w:r w:rsidRPr="00FE1C1D">
        <w:rPr>
          <w:rFonts w:eastAsia="Arial"/>
          <w:i/>
          <w:color w:val="000000"/>
          <w:szCs w:val="28"/>
          <w:lang w:eastAsia="ru-RU"/>
        </w:rPr>
        <w:t>Юханов</w:t>
      </w:r>
      <w:proofErr w:type="spellEnd"/>
      <w:r w:rsidRPr="00FE1C1D">
        <w:rPr>
          <w:rFonts w:eastAsia="Arial"/>
          <w:i/>
          <w:color w:val="000000"/>
          <w:szCs w:val="28"/>
          <w:lang w:eastAsia="ru-RU"/>
        </w:rPr>
        <w:t xml:space="preserve"> Н.С.</w:t>
      </w:r>
      <w:r w:rsidRPr="00FE1C1D">
        <w:rPr>
          <w:rFonts w:eastAsia="Arial"/>
          <w:color w:val="000000"/>
          <w:szCs w:val="28"/>
          <w:lang w:eastAsia="ru-RU"/>
        </w:rPr>
        <w:t xml:space="preserve"> Российское гражданское общество: общее, особенное, единичное // Гражданское общество: теория и современная практика в мировом и российском измерениях (материалы круглого стола 15.09.2009) // Вестник РУДН. Серия</w:t>
      </w:r>
      <w:r w:rsidRPr="00FE1C1D">
        <w:rPr>
          <w:rFonts w:eastAsia="Arial"/>
          <w:color w:val="000000"/>
          <w:szCs w:val="28"/>
          <w:lang w:val="en-US" w:eastAsia="ru-RU"/>
        </w:rPr>
        <w:t xml:space="preserve"> «</w:t>
      </w:r>
      <w:r w:rsidRPr="00FE1C1D">
        <w:rPr>
          <w:rFonts w:eastAsia="Arial"/>
          <w:color w:val="000000"/>
          <w:szCs w:val="28"/>
          <w:lang w:eastAsia="ru-RU"/>
        </w:rPr>
        <w:t>Политология</w:t>
      </w:r>
      <w:r w:rsidRPr="00FE1C1D">
        <w:rPr>
          <w:rFonts w:eastAsia="Arial"/>
          <w:color w:val="000000"/>
          <w:szCs w:val="28"/>
          <w:lang w:val="en-US" w:eastAsia="ru-RU"/>
        </w:rPr>
        <w:t xml:space="preserve">». 2009. № 4. </w:t>
      </w:r>
      <w:r w:rsidRPr="00FE1C1D">
        <w:rPr>
          <w:rFonts w:eastAsia="Arial"/>
          <w:color w:val="000000"/>
          <w:szCs w:val="28"/>
          <w:lang w:eastAsia="ru-RU"/>
        </w:rPr>
        <w:t>С</w:t>
      </w:r>
      <w:r w:rsidRPr="00FE1C1D">
        <w:rPr>
          <w:rFonts w:eastAsia="Arial"/>
          <w:color w:val="000000"/>
          <w:szCs w:val="28"/>
          <w:lang w:val="en-US" w:eastAsia="ru-RU"/>
        </w:rPr>
        <w:t>. 106–107.</w:t>
      </w:r>
    </w:p>
    <w:p w14:paraId="1D856E8A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val="en-US" w:eastAsia="ru-RU"/>
        </w:rPr>
      </w:pPr>
      <w:proofErr w:type="spellStart"/>
      <w:r w:rsidRPr="00FE1C1D">
        <w:rPr>
          <w:rFonts w:eastAsia="Arial"/>
          <w:i/>
          <w:color w:val="000000"/>
          <w:szCs w:val="28"/>
          <w:lang w:eastAsia="ru-RU"/>
        </w:rPr>
        <w:t>Яницкий</w:t>
      </w:r>
      <w:proofErr w:type="spellEnd"/>
      <w:r w:rsidRPr="00FE1C1D">
        <w:rPr>
          <w:rFonts w:eastAsia="Arial"/>
          <w:i/>
          <w:color w:val="000000"/>
          <w:szCs w:val="28"/>
          <w:lang w:eastAsia="ru-RU"/>
        </w:rPr>
        <w:t xml:space="preserve"> О.Н.</w:t>
      </w:r>
      <w:r w:rsidRPr="00FE1C1D">
        <w:rPr>
          <w:rFonts w:eastAsia="Arial"/>
          <w:color w:val="000000"/>
          <w:szCs w:val="28"/>
          <w:lang w:eastAsia="ru-RU"/>
        </w:rPr>
        <w:t xml:space="preserve"> Массовая мобилизация: проблемы теории // Социологические исследования. </w:t>
      </w:r>
      <w:r w:rsidRPr="00FE1C1D">
        <w:rPr>
          <w:rFonts w:eastAsia="Arial"/>
          <w:color w:val="000000"/>
          <w:szCs w:val="28"/>
          <w:lang w:val="en-US" w:eastAsia="ru-RU"/>
        </w:rPr>
        <w:t xml:space="preserve">2012. № 6. </w:t>
      </w:r>
      <w:r w:rsidRPr="00FE1C1D">
        <w:rPr>
          <w:rFonts w:eastAsia="Arial"/>
          <w:color w:val="000000"/>
          <w:szCs w:val="28"/>
          <w:lang w:eastAsia="ru-RU"/>
        </w:rPr>
        <w:t>С</w:t>
      </w:r>
      <w:r w:rsidRPr="00FE1C1D">
        <w:rPr>
          <w:rFonts w:eastAsia="Arial"/>
          <w:color w:val="000000"/>
          <w:szCs w:val="28"/>
          <w:lang w:val="en-US" w:eastAsia="ru-RU"/>
        </w:rPr>
        <w:t>. 3–12.</w:t>
      </w:r>
    </w:p>
    <w:p w14:paraId="22EE60C0" w14:textId="77777777" w:rsidR="00383FF3" w:rsidRPr="00E060F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i/>
          <w:color w:val="000000"/>
          <w:szCs w:val="28"/>
        </w:rPr>
      </w:pPr>
      <w:proofErr w:type="spellStart"/>
      <w:r w:rsidRPr="00FE1C1D">
        <w:rPr>
          <w:i/>
          <w:color w:val="000000"/>
          <w:szCs w:val="28"/>
          <w:lang w:val="en-US"/>
        </w:rPr>
        <w:t>Baym</w:t>
      </w:r>
      <w:proofErr w:type="spellEnd"/>
      <w:r w:rsidRPr="00FE1C1D">
        <w:rPr>
          <w:i/>
          <w:color w:val="000000"/>
          <w:szCs w:val="28"/>
          <w:lang w:val="en-US"/>
        </w:rPr>
        <w:t xml:space="preserve">, N.K. </w:t>
      </w:r>
      <w:r w:rsidRPr="00FE1C1D">
        <w:rPr>
          <w:rStyle w:val="af4"/>
          <w:i w:val="0"/>
          <w:szCs w:val="28"/>
          <w:lang w:val="en-US"/>
        </w:rPr>
        <w:t>The emergence of on-line community.</w:t>
      </w:r>
      <w:r w:rsidRPr="00FE1C1D">
        <w:rPr>
          <w:i/>
          <w:color w:val="000000"/>
          <w:szCs w:val="28"/>
          <w:lang w:val="en-US"/>
        </w:rPr>
        <w:t xml:space="preserve"> </w:t>
      </w:r>
      <w:r w:rsidRPr="00FE1C1D">
        <w:rPr>
          <w:color w:val="000000"/>
          <w:szCs w:val="28"/>
          <w:lang w:val="en-US"/>
        </w:rPr>
        <w:t xml:space="preserve">In S. G. Jones (Ed.), </w:t>
      </w:r>
      <w:proofErr w:type="gramStart"/>
      <w:r w:rsidRPr="00FE1C1D">
        <w:rPr>
          <w:rStyle w:val="af4"/>
          <w:i w:val="0"/>
          <w:szCs w:val="28"/>
          <w:lang w:val="en-US"/>
        </w:rPr>
        <w:t>New</w:t>
      </w:r>
      <w:proofErr w:type="gramEnd"/>
      <w:r w:rsidRPr="00FE1C1D">
        <w:rPr>
          <w:rStyle w:val="af4"/>
          <w:i w:val="0"/>
          <w:szCs w:val="28"/>
          <w:lang w:val="en-US"/>
        </w:rPr>
        <w:t xml:space="preserve"> media cultures // </w:t>
      </w:r>
      <w:proofErr w:type="spellStart"/>
      <w:r w:rsidRPr="00FE1C1D">
        <w:rPr>
          <w:rStyle w:val="af4"/>
          <w:i w:val="0"/>
          <w:szCs w:val="28"/>
          <w:lang w:val="en-US"/>
        </w:rPr>
        <w:t>Cybersociety</w:t>
      </w:r>
      <w:proofErr w:type="spellEnd"/>
      <w:r w:rsidRPr="00FE1C1D">
        <w:rPr>
          <w:rStyle w:val="af4"/>
          <w:i w:val="0"/>
          <w:szCs w:val="28"/>
          <w:lang w:val="en-US"/>
        </w:rPr>
        <w:t xml:space="preserve"> 2.0: Revisiting computer-mediated communication and community.</w:t>
      </w:r>
      <w:r w:rsidRPr="00FE1C1D">
        <w:rPr>
          <w:i/>
          <w:color w:val="000000"/>
          <w:szCs w:val="28"/>
          <w:lang w:val="en-US"/>
        </w:rPr>
        <w:t xml:space="preserve"> </w:t>
      </w:r>
      <w:proofErr w:type="spellStart"/>
      <w:r w:rsidRPr="00FE1C1D">
        <w:rPr>
          <w:rStyle w:val="af4"/>
          <w:i w:val="0"/>
          <w:szCs w:val="28"/>
          <w:lang w:val="en-US"/>
        </w:rPr>
        <w:t>Vol</w:t>
      </w:r>
      <w:proofErr w:type="spellEnd"/>
      <w:r w:rsidRPr="00FE1C1D">
        <w:rPr>
          <w:rStyle w:val="af4"/>
          <w:i w:val="0"/>
          <w:szCs w:val="28"/>
        </w:rPr>
        <w:t xml:space="preserve">. 2. 1998. </w:t>
      </w:r>
      <w:r w:rsidRPr="00FE1C1D">
        <w:rPr>
          <w:color w:val="000000"/>
          <w:szCs w:val="28"/>
          <w:lang w:val="en-US"/>
        </w:rPr>
        <w:t>P</w:t>
      </w:r>
      <w:r w:rsidRPr="00FE1C1D">
        <w:rPr>
          <w:color w:val="000000"/>
          <w:szCs w:val="28"/>
        </w:rPr>
        <w:t>. 35–68.</w:t>
      </w:r>
      <w:r w:rsidRPr="00FE1C1D">
        <w:rPr>
          <w:i/>
          <w:color w:val="000000"/>
          <w:szCs w:val="28"/>
        </w:rPr>
        <w:t xml:space="preserve"> </w:t>
      </w:r>
    </w:p>
    <w:p w14:paraId="2E027D91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iCs/>
          <w:color w:val="000000"/>
          <w:szCs w:val="28"/>
          <w:lang w:val="en-US" w:eastAsia="ru-RU"/>
        </w:rPr>
      </w:pPr>
      <w:proofErr w:type="spellStart"/>
      <w:r w:rsidRPr="00FE1C1D">
        <w:rPr>
          <w:rFonts w:eastAsia="Arial"/>
          <w:i/>
          <w:iCs/>
          <w:color w:val="000000"/>
          <w:szCs w:val="28"/>
          <w:lang w:val="en-US" w:eastAsia="ru-RU"/>
        </w:rPr>
        <w:t>Callon</w:t>
      </w:r>
      <w:proofErr w:type="spellEnd"/>
      <w:r w:rsidRPr="00FE1C1D">
        <w:rPr>
          <w:rFonts w:eastAsia="Arial"/>
          <w:i/>
          <w:iCs/>
          <w:color w:val="000000"/>
          <w:szCs w:val="28"/>
          <w:lang w:val="en-US" w:eastAsia="ru-RU"/>
        </w:rPr>
        <w:t xml:space="preserve"> M.</w:t>
      </w:r>
      <w:r w:rsidRPr="00FE1C1D">
        <w:rPr>
          <w:rFonts w:eastAsia="Arial"/>
          <w:iCs/>
          <w:color w:val="000000"/>
          <w:szCs w:val="28"/>
          <w:lang w:val="en-US" w:eastAsia="ru-RU"/>
        </w:rPr>
        <w:t xml:space="preserve"> </w:t>
      </w:r>
      <w:r w:rsidRPr="00FE1C1D">
        <w:rPr>
          <w:rFonts w:eastAsia="Arial"/>
          <w:color w:val="000000"/>
          <w:szCs w:val="28"/>
          <w:lang w:val="en-US" w:eastAsia="ru-RU"/>
        </w:rPr>
        <w:t xml:space="preserve">Four models for the dynamics of science // Handbook of Science and Technology Studies / Ed. by S. </w:t>
      </w:r>
      <w:proofErr w:type="spellStart"/>
      <w:r w:rsidRPr="00FE1C1D">
        <w:rPr>
          <w:rFonts w:eastAsia="Arial"/>
          <w:color w:val="000000"/>
          <w:szCs w:val="28"/>
          <w:lang w:val="en-US" w:eastAsia="ru-RU"/>
        </w:rPr>
        <w:t>Jasanoff</w:t>
      </w:r>
      <w:proofErr w:type="spellEnd"/>
      <w:r w:rsidRPr="00FE1C1D">
        <w:rPr>
          <w:rFonts w:eastAsia="Arial"/>
          <w:color w:val="000000"/>
          <w:szCs w:val="28"/>
          <w:lang w:val="en-US" w:eastAsia="ru-RU"/>
        </w:rPr>
        <w:t xml:space="preserve"> et al. London, Thousand Oaks: Sage, </w:t>
      </w:r>
      <w:r w:rsidRPr="00FE1C1D">
        <w:rPr>
          <w:rFonts w:eastAsia="Arial"/>
          <w:iCs/>
          <w:color w:val="000000"/>
          <w:szCs w:val="28"/>
          <w:lang w:val="en-US" w:eastAsia="ru-RU"/>
        </w:rPr>
        <w:t>1995. P. 54.</w:t>
      </w:r>
    </w:p>
    <w:p w14:paraId="3097F905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FE1C1D">
        <w:rPr>
          <w:rFonts w:eastAsia="Arial"/>
          <w:i/>
          <w:color w:val="000000"/>
          <w:szCs w:val="28"/>
          <w:lang w:val="en-US" w:eastAsia="ru-RU"/>
        </w:rPr>
        <w:t>Greene S.</w:t>
      </w:r>
      <w:r w:rsidRPr="00FE1C1D">
        <w:rPr>
          <w:rFonts w:eastAsia="Arial"/>
          <w:color w:val="000000"/>
          <w:szCs w:val="28"/>
          <w:lang w:val="en-US" w:eastAsia="ru-RU"/>
        </w:rPr>
        <w:t xml:space="preserve"> Moscow in Movement: Power and Opposition in Putin's Russia. Redwood</w:t>
      </w:r>
      <w:r w:rsidRPr="00FE1C1D">
        <w:rPr>
          <w:rFonts w:eastAsia="Arial"/>
          <w:color w:val="000000"/>
          <w:szCs w:val="28"/>
          <w:lang w:eastAsia="ru-RU"/>
        </w:rPr>
        <w:t xml:space="preserve">: </w:t>
      </w:r>
      <w:r w:rsidRPr="00FE1C1D">
        <w:rPr>
          <w:rFonts w:eastAsia="Arial"/>
          <w:color w:val="000000"/>
          <w:szCs w:val="28"/>
          <w:lang w:val="en-US" w:eastAsia="ru-RU"/>
        </w:rPr>
        <w:t>Stanford</w:t>
      </w:r>
      <w:r w:rsidRPr="00FE1C1D">
        <w:rPr>
          <w:rFonts w:eastAsia="Arial"/>
          <w:color w:val="000000"/>
          <w:szCs w:val="28"/>
          <w:lang w:eastAsia="ru-RU"/>
        </w:rPr>
        <w:t xml:space="preserve"> </w:t>
      </w:r>
      <w:r w:rsidRPr="00FE1C1D">
        <w:rPr>
          <w:rFonts w:eastAsia="Arial"/>
          <w:color w:val="000000"/>
          <w:szCs w:val="28"/>
          <w:lang w:val="en-US" w:eastAsia="ru-RU"/>
        </w:rPr>
        <w:t>University</w:t>
      </w:r>
      <w:r w:rsidRPr="00FE1C1D">
        <w:rPr>
          <w:rFonts w:eastAsia="Arial"/>
          <w:color w:val="000000"/>
          <w:szCs w:val="28"/>
          <w:lang w:eastAsia="ru-RU"/>
        </w:rPr>
        <w:t xml:space="preserve"> </w:t>
      </w:r>
      <w:r w:rsidRPr="00FE1C1D">
        <w:rPr>
          <w:rFonts w:eastAsia="Arial"/>
          <w:color w:val="000000"/>
          <w:szCs w:val="28"/>
          <w:lang w:val="en-US" w:eastAsia="ru-RU"/>
        </w:rPr>
        <w:t>Press</w:t>
      </w:r>
      <w:r w:rsidRPr="00FE1C1D">
        <w:rPr>
          <w:rFonts w:eastAsia="Arial"/>
          <w:color w:val="000000"/>
          <w:szCs w:val="28"/>
          <w:lang w:eastAsia="ru-RU"/>
        </w:rPr>
        <w:t xml:space="preserve">, 2014. 296 </w:t>
      </w:r>
      <w:r w:rsidRPr="00FE1C1D">
        <w:rPr>
          <w:rFonts w:eastAsia="Arial"/>
          <w:color w:val="000000"/>
          <w:szCs w:val="28"/>
          <w:lang w:val="en-US" w:eastAsia="ru-RU"/>
        </w:rPr>
        <w:t>p</w:t>
      </w:r>
      <w:r w:rsidRPr="00FE1C1D">
        <w:rPr>
          <w:rFonts w:eastAsia="Arial"/>
          <w:color w:val="000000"/>
          <w:szCs w:val="28"/>
          <w:lang w:eastAsia="ru-RU"/>
        </w:rPr>
        <w:t>.</w:t>
      </w:r>
    </w:p>
    <w:p w14:paraId="51390A62" w14:textId="77777777" w:rsidR="00383FF3" w:rsidRPr="00E060F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val="en-US" w:eastAsia="ru-RU"/>
        </w:rPr>
      </w:pPr>
      <w:proofErr w:type="spellStart"/>
      <w:r w:rsidRPr="00FE1C1D">
        <w:rPr>
          <w:rFonts w:eastAsia="Arial"/>
          <w:i/>
          <w:color w:val="000000"/>
          <w:szCs w:val="28"/>
          <w:lang w:val="en-US" w:eastAsia="ru-RU"/>
        </w:rPr>
        <w:t>Herfert</w:t>
      </w:r>
      <w:proofErr w:type="spellEnd"/>
      <w:r w:rsidRPr="00FE1C1D">
        <w:rPr>
          <w:rFonts w:eastAsia="Arial"/>
          <w:i/>
          <w:color w:val="000000"/>
          <w:szCs w:val="28"/>
          <w:lang w:val="en-US" w:eastAsia="ru-RU"/>
        </w:rPr>
        <w:t xml:space="preserve"> G., </w:t>
      </w:r>
      <w:proofErr w:type="spellStart"/>
      <w:r w:rsidRPr="00FE1C1D">
        <w:rPr>
          <w:rFonts w:eastAsia="Arial"/>
          <w:i/>
          <w:color w:val="000000"/>
          <w:szCs w:val="28"/>
          <w:lang w:val="en-US" w:eastAsia="ru-RU"/>
        </w:rPr>
        <w:t>Neugebauer</w:t>
      </w:r>
      <w:proofErr w:type="spellEnd"/>
      <w:r w:rsidRPr="00FE1C1D">
        <w:rPr>
          <w:rFonts w:eastAsia="Arial"/>
          <w:i/>
          <w:color w:val="000000"/>
          <w:szCs w:val="28"/>
          <w:lang w:val="en-US" w:eastAsia="ru-RU"/>
        </w:rPr>
        <w:t xml:space="preserve"> C.S., </w:t>
      </w:r>
      <w:proofErr w:type="spellStart"/>
      <w:r w:rsidRPr="00FE1C1D">
        <w:rPr>
          <w:rFonts w:eastAsia="Arial"/>
          <w:i/>
          <w:color w:val="000000"/>
          <w:szCs w:val="28"/>
          <w:lang w:val="en-US" w:eastAsia="ru-RU"/>
        </w:rPr>
        <w:t>Smigiel</w:t>
      </w:r>
      <w:proofErr w:type="spellEnd"/>
      <w:r w:rsidRPr="00FE1C1D">
        <w:rPr>
          <w:rFonts w:eastAsia="Arial"/>
          <w:i/>
          <w:color w:val="000000"/>
          <w:szCs w:val="28"/>
          <w:lang w:val="en-US" w:eastAsia="ru-RU"/>
        </w:rPr>
        <w:t xml:space="preserve"> C.</w:t>
      </w:r>
      <w:r w:rsidRPr="00FE1C1D">
        <w:rPr>
          <w:rFonts w:eastAsia="Arial"/>
          <w:color w:val="000000"/>
          <w:szCs w:val="28"/>
          <w:lang w:val="en-US" w:eastAsia="ru-RU"/>
        </w:rPr>
        <w:t xml:space="preserve"> Living in Residential Satisfaction? Insights from Large-scale Housing Estates in Central and Eastern Europe // </w:t>
      </w:r>
      <w:proofErr w:type="spellStart"/>
      <w:r w:rsidRPr="00FE1C1D">
        <w:rPr>
          <w:rFonts w:eastAsia="Arial"/>
          <w:color w:val="000000"/>
          <w:szCs w:val="28"/>
          <w:lang w:val="en-US" w:eastAsia="ru-RU"/>
        </w:rPr>
        <w:t>Tijdschrift</w:t>
      </w:r>
      <w:proofErr w:type="spellEnd"/>
      <w:r w:rsidRPr="00FE1C1D">
        <w:rPr>
          <w:rFonts w:eastAsia="Arial"/>
          <w:color w:val="000000"/>
          <w:szCs w:val="28"/>
          <w:lang w:val="en-US" w:eastAsia="ru-RU"/>
        </w:rPr>
        <w:t xml:space="preserve"> </w:t>
      </w:r>
      <w:proofErr w:type="spellStart"/>
      <w:r w:rsidRPr="00FE1C1D">
        <w:rPr>
          <w:rFonts w:eastAsia="Arial"/>
          <w:color w:val="000000"/>
          <w:szCs w:val="28"/>
          <w:lang w:val="en-US" w:eastAsia="ru-RU"/>
        </w:rPr>
        <w:t>voor</w:t>
      </w:r>
      <w:proofErr w:type="spellEnd"/>
      <w:r w:rsidRPr="00FE1C1D">
        <w:rPr>
          <w:rFonts w:eastAsia="Arial"/>
          <w:color w:val="000000"/>
          <w:szCs w:val="28"/>
          <w:lang w:val="en-US" w:eastAsia="ru-RU"/>
        </w:rPr>
        <w:t xml:space="preserve"> </w:t>
      </w:r>
      <w:proofErr w:type="spellStart"/>
      <w:r w:rsidRPr="00FE1C1D">
        <w:rPr>
          <w:rFonts w:eastAsia="Arial"/>
          <w:color w:val="000000"/>
          <w:szCs w:val="28"/>
          <w:lang w:val="en-US" w:eastAsia="ru-RU"/>
        </w:rPr>
        <w:t>economische</w:t>
      </w:r>
      <w:proofErr w:type="spellEnd"/>
      <w:r w:rsidRPr="00FE1C1D">
        <w:rPr>
          <w:rFonts w:eastAsia="Arial"/>
          <w:color w:val="000000"/>
          <w:szCs w:val="28"/>
          <w:lang w:val="en-US" w:eastAsia="ru-RU"/>
        </w:rPr>
        <w:t xml:space="preserve"> en </w:t>
      </w:r>
      <w:proofErr w:type="spellStart"/>
      <w:r w:rsidRPr="00FE1C1D">
        <w:rPr>
          <w:rFonts w:eastAsia="Arial"/>
          <w:color w:val="000000"/>
          <w:szCs w:val="28"/>
          <w:lang w:val="en-US" w:eastAsia="ru-RU"/>
        </w:rPr>
        <w:t>sociale</w:t>
      </w:r>
      <w:proofErr w:type="spellEnd"/>
      <w:r w:rsidRPr="00FE1C1D">
        <w:rPr>
          <w:rFonts w:eastAsia="Arial"/>
          <w:color w:val="000000"/>
          <w:szCs w:val="28"/>
          <w:lang w:val="en-US" w:eastAsia="ru-RU"/>
        </w:rPr>
        <w:t xml:space="preserve"> </w:t>
      </w:r>
      <w:proofErr w:type="spellStart"/>
      <w:r w:rsidRPr="00FE1C1D">
        <w:rPr>
          <w:rFonts w:eastAsia="Arial"/>
          <w:color w:val="000000"/>
          <w:szCs w:val="28"/>
          <w:lang w:val="en-US" w:eastAsia="ru-RU"/>
        </w:rPr>
        <w:t>geografie</w:t>
      </w:r>
      <w:proofErr w:type="spellEnd"/>
      <w:r w:rsidRPr="00FE1C1D">
        <w:rPr>
          <w:rFonts w:eastAsia="Arial"/>
          <w:color w:val="000000"/>
          <w:szCs w:val="28"/>
          <w:lang w:val="en-US" w:eastAsia="ru-RU"/>
        </w:rPr>
        <w:t xml:space="preserve">. </w:t>
      </w:r>
      <w:r w:rsidRPr="00E060FD">
        <w:rPr>
          <w:rFonts w:eastAsia="Arial"/>
          <w:color w:val="000000"/>
          <w:szCs w:val="28"/>
          <w:lang w:val="en-US" w:eastAsia="ru-RU"/>
        </w:rPr>
        <w:t>2013. Vol. 104. N 1. P. 57–74.</w:t>
      </w:r>
    </w:p>
    <w:p w14:paraId="14503C14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val="en-US" w:eastAsia="ru-RU"/>
        </w:rPr>
      </w:pPr>
      <w:proofErr w:type="spellStart"/>
      <w:r w:rsidRPr="00FE1C1D">
        <w:rPr>
          <w:rFonts w:eastAsia="Arial"/>
          <w:i/>
          <w:color w:val="000000"/>
          <w:szCs w:val="28"/>
          <w:lang w:val="en-US" w:eastAsia="ru-RU"/>
        </w:rPr>
        <w:t>Lichback</w:t>
      </w:r>
      <w:proofErr w:type="spellEnd"/>
      <w:r w:rsidRPr="00FE1C1D">
        <w:rPr>
          <w:rFonts w:eastAsia="Arial"/>
          <w:i/>
          <w:color w:val="000000"/>
          <w:szCs w:val="28"/>
          <w:lang w:val="en-US" w:eastAsia="ru-RU"/>
        </w:rPr>
        <w:t xml:space="preserve"> M.</w:t>
      </w:r>
      <w:r w:rsidRPr="00FE1C1D">
        <w:rPr>
          <w:rFonts w:eastAsia="Arial"/>
          <w:color w:val="000000"/>
          <w:szCs w:val="28"/>
          <w:lang w:val="en-US" w:eastAsia="ru-RU"/>
        </w:rPr>
        <w:t xml:space="preserve"> The Rebel’s Dilemma. Ann Arbor: University of Michigan Press, 1998. 514 p.</w:t>
      </w:r>
    </w:p>
    <w:p w14:paraId="651D8303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val="en-US" w:eastAsia="ru-RU"/>
        </w:rPr>
      </w:pPr>
      <w:proofErr w:type="spellStart"/>
      <w:r w:rsidRPr="00FE1C1D">
        <w:rPr>
          <w:rFonts w:eastAsia="Arial"/>
          <w:i/>
          <w:color w:val="000000"/>
          <w:szCs w:val="28"/>
          <w:lang w:val="en-US" w:eastAsia="ru-RU"/>
        </w:rPr>
        <w:t>Molotch</w:t>
      </w:r>
      <w:proofErr w:type="spellEnd"/>
      <w:r w:rsidRPr="00FE1C1D">
        <w:rPr>
          <w:rFonts w:eastAsia="Arial"/>
          <w:i/>
          <w:color w:val="000000"/>
          <w:szCs w:val="28"/>
          <w:lang w:val="en-US" w:eastAsia="ru-RU"/>
        </w:rPr>
        <w:t xml:space="preserve"> H.</w:t>
      </w:r>
      <w:r w:rsidRPr="00FE1C1D">
        <w:rPr>
          <w:rFonts w:eastAsia="Arial"/>
          <w:color w:val="000000"/>
          <w:szCs w:val="28"/>
          <w:lang w:val="en-US" w:eastAsia="ru-RU"/>
        </w:rPr>
        <w:t xml:space="preserve"> The City as a Growth Machine: Toward a Political Economy of Place // American Journal of Sociology. 1976. 82 (2). P. 340–358.</w:t>
      </w:r>
    </w:p>
    <w:p w14:paraId="3837E953" w14:textId="77777777" w:rsidR="00383FF3" w:rsidRPr="00FE1C1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val="en-US" w:eastAsia="ru-RU"/>
        </w:rPr>
      </w:pPr>
      <w:r w:rsidRPr="00FE1C1D">
        <w:rPr>
          <w:rFonts w:eastAsia="Arial"/>
          <w:color w:val="000000"/>
          <w:szCs w:val="28"/>
          <w:lang w:val="en-US" w:eastAsia="ru-RU"/>
        </w:rPr>
        <w:t>Operational Guidelines for the Implementation of the World Heritage Convention // UNESCO. URL: http://whc.unesco.org/en/guidelines.</w:t>
      </w:r>
    </w:p>
    <w:p w14:paraId="53FEE9D2" w14:textId="77777777" w:rsidR="00383FF3" w:rsidRPr="00E060FD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val="en-US" w:eastAsia="ru-RU"/>
        </w:rPr>
      </w:pPr>
      <w:proofErr w:type="spellStart"/>
      <w:r w:rsidRPr="00FE1C1D">
        <w:rPr>
          <w:rFonts w:eastAsia="Arial"/>
          <w:i/>
          <w:color w:val="000000"/>
          <w:szCs w:val="28"/>
          <w:lang w:val="en-US" w:eastAsia="ru-RU"/>
        </w:rPr>
        <w:t>Shomina</w:t>
      </w:r>
      <w:proofErr w:type="spellEnd"/>
      <w:r w:rsidRPr="00FE1C1D">
        <w:rPr>
          <w:rFonts w:eastAsia="Arial"/>
          <w:i/>
          <w:color w:val="000000"/>
          <w:szCs w:val="28"/>
          <w:lang w:val="en-US" w:eastAsia="ru-RU"/>
        </w:rPr>
        <w:t xml:space="preserve"> Y., </w:t>
      </w:r>
      <w:proofErr w:type="spellStart"/>
      <w:r w:rsidRPr="00FE1C1D">
        <w:rPr>
          <w:rFonts w:eastAsia="Arial"/>
          <w:i/>
          <w:color w:val="000000"/>
          <w:szCs w:val="28"/>
          <w:lang w:val="en-US" w:eastAsia="ru-RU"/>
        </w:rPr>
        <w:t>Kolossov</w:t>
      </w:r>
      <w:proofErr w:type="spellEnd"/>
      <w:r w:rsidRPr="00FE1C1D">
        <w:rPr>
          <w:rFonts w:eastAsia="Arial"/>
          <w:i/>
          <w:color w:val="000000"/>
          <w:szCs w:val="28"/>
          <w:lang w:val="en-US" w:eastAsia="ru-RU"/>
        </w:rPr>
        <w:t xml:space="preserve"> V., </w:t>
      </w:r>
      <w:proofErr w:type="spellStart"/>
      <w:r w:rsidRPr="00FE1C1D">
        <w:rPr>
          <w:rFonts w:eastAsia="Arial"/>
          <w:i/>
          <w:color w:val="000000"/>
          <w:szCs w:val="28"/>
          <w:lang w:val="en-US" w:eastAsia="ru-RU"/>
        </w:rPr>
        <w:t>Shukhat</w:t>
      </w:r>
      <w:proofErr w:type="spellEnd"/>
      <w:r w:rsidRPr="00FE1C1D">
        <w:rPr>
          <w:rFonts w:eastAsia="Arial"/>
          <w:i/>
          <w:color w:val="000000"/>
          <w:szCs w:val="28"/>
          <w:lang w:val="en-US" w:eastAsia="ru-RU"/>
        </w:rPr>
        <w:t xml:space="preserve"> V.</w:t>
      </w:r>
      <w:r w:rsidRPr="00FE1C1D">
        <w:rPr>
          <w:rFonts w:eastAsia="Arial"/>
          <w:color w:val="000000"/>
          <w:szCs w:val="28"/>
          <w:lang w:val="en-US" w:eastAsia="ru-RU"/>
        </w:rPr>
        <w:t> </w:t>
      </w:r>
      <w:r w:rsidRPr="00FE1C1D">
        <w:rPr>
          <w:rFonts w:eastAsia="Arial"/>
          <w:iCs/>
          <w:color w:val="000000"/>
          <w:szCs w:val="28"/>
          <w:lang w:val="en-US" w:eastAsia="ru-RU"/>
        </w:rPr>
        <w:t>Local Activism and the Prospects for Civil Society in Moscow. Eurasian Geography and Economics, 2002. N</w:t>
      </w:r>
      <w:r w:rsidRPr="00E060FD">
        <w:rPr>
          <w:rFonts w:eastAsia="Arial"/>
          <w:iCs/>
          <w:color w:val="000000"/>
          <w:szCs w:val="28"/>
          <w:lang w:val="en-US" w:eastAsia="ru-RU"/>
        </w:rPr>
        <w:t xml:space="preserve"> 43 (3), </w:t>
      </w:r>
      <w:r w:rsidRPr="00FE1C1D">
        <w:rPr>
          <w:rFonts w:eastAsia="Arial"/>
          <w:iCs/>
          <w:color w:val="000000"/>
          <w:szCs w:val="28"/>
          <w:lang w:val="en-US" w:eastAsia="ru-RU"/>
        </w:rPr>
        <w:t>P</w:t>
      </w:r>
      <w:r w:rsidRPr="00E060FD">
        <w:rPr>
          <w:rFonts w:eastAsia="Arial"/>
          <w:iCs/>
          <w:color w:val="000000"/>
          <w:szCs w:val="28"/>
          <w:lang w:val="en-US" w:eastAsia="ru-RU"/>
        </w:rPr>
        <w:t>. 247, 268.</w:t>
      </w:r>
    </w:p>
    <w:p w14:paraId="755D00DE" w14:textId="2B410703" w:rsidR="00383FF3" w:rsidRDefault="00383FF3" w:rsidP="00383FF3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proofErr w:type="spellStart"/>
      <w:r w:rsidRPr="00FE1C1D">
        <w:rPr>
          <w:rFonts w:eastAsia="Arial"/>
          <w:i/>
          <w:color w:val="000000"/>
          <w:szCs w:val="28"/>
          <w:lang w:val="en-US" w:eastAsia="ru-RU"/>
        </w:rPr>
        <w:lastRenderedPageBreak/>
        <w:t>Verba</w:t>
      </w:r>
      <w:proofErr w:type="spellEnd"/>
      <w:r w:rsidRPr="00FE1C1D">
        <w:rPr>
          <w:rFonts w:eastAsia="Arial"/>
          <w:i/>
          <w:color w:val="000000"/>
          <w:szCs w:val="28"/>
          <w:lang w:val="en-US" w:eastAsia="ru-RU"/>
        </w:rPr>
        <w:t xml:space="preserve"> S.</w:t>
      </w:r>
      <w:r w:rsidRPr="00FE1C1D">
        <w:rPr>
          <w:rFonts w:eastAsia="Arial"/>
          <w:color w:val="000000"/>
          <w:szCs w:val="28"/>
          <w:lang w:val="en-US" w:eastAsia="ru-RU"/>
        </w:rPr>
        <w:t xml:space="preserve"> Democratic Participation // Annals of the American Academy of Political and Social Science. </w:t>
      </w:r>
      <w:r w:rsidRPr="00E060FD">
        <w:rPr>
          <w:rFonts w:eastAsia="Arial"/>
          <w:color w:val="000000"/>
          <w:szCs w:val="28"/>
          <w:lang w:val="en-US" w:eastAsia="ru-RU"/>
        </w:rPr>
        <w:t xml:space="preserve">1967. </w:t>
      </w:r>
      <w:r w:rsidRPr="00FE1C1D">
        <w:rPr>
          <w:rFonts w:eastAsia="Arial"/>
          <w:color w:val="000000"/>
          <w:szCs w:val="28"/>
          <w:lang w:val="en-US" w:eastAsia="ru-RU"/>
        </w:rPr>
        <w:t>Vol</w:t>
      </w:r>
      <w:r w:rsidRPr="00E060FD">
        <w:rPr>
          <w:rFonts w:eastAsia="Arial"/>
          <w:color w:val="000000"/>
          <w:szCs w:val="28"/>
          <w:lang w:val="en-US" w:eastAsia="ru-RU"/>
        </w:rPr>
        <w:t xml:space="preserve">. 73. </w:t>
      </w:r>
      <w:r w:rsidRPr="00FE1C1D">
        <w:rPr>
          <w:rFonts w:eastAsia="Arial"/>
          <w:color w:val="000000"/>
          <w:szCs w:val="28"/>
          <w:lang w:val="en-US" w:eastAsia="ru-RU"/>
        </w:rPr>
        <w:t>N</w:t>
      </w:r>
      <w:r w:rsidRPr="00E060FD">
        <w:rPr>
          <w:rFonts w:eastAsia="Arial"/>
          <w:color w:val="000000"/>
          <w:szCs w:val="28"/>
          <w:lang w:val="en-US" w:eastAsia="ru-RU"/>
        </w:rPr>
        <w:t xml:space="preserve"> 1. </w:t>
      </w:r>
      <w:r w:rsidRPr="00FE1C1D">
        <w:rPr>
          <w:rFonts w:eastAsia="Arial"/>
          <w:color w:val="000000"/>
          <w:szCs w:val="28"/>
          <w:lang w:val="en-US" w:eastAsia="ru-RU"/>
        </w:rPr>
        <w:t>P</w:t>
      </w:r>
      <w:r w:rsidRPr="00E060FD">
        <w:rPr>
          <w:rFonts w:eastAsia="Arial"/>
          <w:color w:val="000000"/>
          <w:szCs w:val="28"/>
          <w:lang w:val="en-US" w:eastAsia="ru-RU"/>
        </w:rPr>
        <w:t>. 54</w:t>
      </w:r>
      <w:r w:rsidRPr="00FE1C1D">
        <w:rPr>
          <w:rFonts w:eastAsia="Arial"/>
          <w:color w:val="000000"/>
          <w:szCs w:val="28"/>
          <w:lang w:eastAsia="ru-RU"/>
        </w:rPr>
        <w:t>, 62.</w:t>
      </w:r>
    </w:p>
    <w:p w14:paraId="78B6B7DB" w14:textId="7DCD7080" w:rsidR="00911BAE" w:rsidRPr="00A47A59" w:rsidRDefault="00911BAE" w:rsidP="00911BAE">
      <w:pPr>
        <w:spacing w:after="0" w:line="360" w:lineRule="auto"/>
        <w:ind w:left="709" w:firstLine="0"/>
        <w:contextualSpacing w:val="0"/>
        <w:rPr>
          <w:rFonts w:eastAsia="Arial"/>
          <w:color w:val="000000"/>
          <w:szCs w:val="28"/>
          <w:lang w:eastAsia="ru-RU"/>
        </w:rPr>
      </w:pPr>
      <w:r w:rsidRPr="00A47A59">
        <w:rPr>
          <w:rFonts w:eastAsia="Arial"/>
          <w:color w:val="000000"/>
          <w:szCs w:val="28"/>
          <w:lang w:eastAsia="ru-RU"/>
        </w:rPr>
        <w:t xml:space="preserve">Нормативные </w:t>
      </w:r>
      <w:r w:rsidR="00EB4029">
        <w:rPr>
          <w:rFonts w:eastAsia="Arial"/>
          <w:color w:val="000000"/>
          <w:szCs w:val="28"/>
          <w:lang w:eastAsia="ru-RU"/>
        </w:rPr>
        <w:t xml:space="preserve">правовые </w:t>
      </w:r>
      <w:r w:rsidRPr="00A47A59">
        <w:rPr>
          <w:rFonts w:eastAsia="Arial"/>
          <w:color w:val="000000"/>
          <w:szCs w:val="28"/>
          <w:lang w:eastAsia="ru-RU"/>
        </w:rPr>
        <w:t>акты:</w:t>
      </w:r>
    </w:p>
    <w:p w14:paraId="6E5AE2B2" w14:textId="269E9D35" w:rsidR="00911BAE" w:rsidRPr="004972F3" w:rsidRDefault="00911BAE" w:rsidP="00A47A59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4972F3">
        <w:rPr>
          <w:rFonts w:eastAsia="Arial"/>
          <w:color w:val="000000"/>
          <w:szCs w:val="28"/>
          <w:lang w:eastAsia="ru-RU"/>
        </w:rPr>
        <w:t>О государственной программе Санкт-Петербурга «Развитие сферы культуры в Санкт-Петербурге» [постановление Правительства Санкт-Петербурга № 488 (с</w:t>
      </w:r>
      <w:r w:rsidRPr="00A47A59">
        <w:rPr>
          <w:rFonts w:eastAsia="Arial"/>
          <w:color w:val="000000"/>
          <w:szCs w:val="28"/>
          <w:lang w:val="en-US" w:eastAsia="ru-RU"/>
        </w:rPr>
        <w:t> </w:t>
      </w:r>
      <w:r w:rsidRPr="004972F3">
        <w:rPr>
          <w:rFonts w:eastAsia="Arial"/>
          <w:color w:val="000000"/>
          <w:szCs w:val="28"/>
          <w:lang w:eastAsia="ru-RU"/>
        </w:rPr>
        <w:t>изм. на 29</w:t>
      </w:r>
      <w:r w:rsidRPr="00A47A59">
        <w:rPr>
          <w:rFonts w:eastAsia="Arial"/>
          <w:color w:val="000000"/>
          <w:szCs w:val="28"/>
          <w:lang w:val="en-US" w:eastAsia="ru-RU"/>
        </w:rPr>
        <w:t> </w:t>
      </w:r>
      <w:r w:rsidRPr="004972F3">
        <w:rPr>
          <w:rFonts w:eastAsia="Arial"/>
          <w:color w:val="000000"/>
          <w:szCs w:val="28"/>
          <w:lang w:eastAsia="ru-RU"/>
        </w:rPr>
        <w:t xml:space="preserve">апреля 2020 года)]. </w:t>
      </w:r>
    </w:p>
    <w:p w14:paraId="6896357B" w14:textId="3ED6F2A7" w:rsidR="00911BAE" w:rsidRPr="004972F3" w:rsidRDefault="00911BAE" w:rsidP="00A47A59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4972F3">
        <w:rPr>
          <w:rFonts w:eastAsia="Arial"/>
          <w:color w:val="000000"/>
          <w:szCs w:val="28"/>
          <w:lang w:eastAsia="ru-RU"/>
        </w:rPr>
        <w:t>Приложение № 2 к Закону Санкт-Петербурга «О границах зон охраны объектов культурного наследия на территории Санкт-Петербурга и режимах использования земель в границах указанных зон и о внесении изменений в Закон Санкт-Петербурга «О</w:t>
      </w:r>
      <w:r w:rsidRPr="00A47A59">
        <w:rPr>
          <w:rFonts w:eastAsia="Arial"/>
          <w:color w:val="000000"/>
          <w:szCs w:val="28"/>
          <w:lang w:val="en-US" w:eastAsia="ru-RU"/>
        </w:rPr>
        <w:t> </w:t>
      </w:r>
      <w:r w:rsidRPr="004972F3">
        <w:rPr>
          <w:rFonts w:eastAsia="Arial"/>
          <w:color w:val="000000"/>
          <w:szCs w:val="28"/>
          <w:lang w:eastAsia="ru-RU"/>
        </w:rPr>
        <w:t>Генеральном плане Санкт-Петербурга и границах зон охраны объектов культурного наследия на территории Санкт-Петербурга» от 24 декабря 2008 года № 820-7.</w:t>
      </w:r>
    </w:p>
    <w:p w14:paraId="6229E055" w14:textId="257E9EF5" w:rsidR="00A47A59" w:rsidRPr="00527B45" w:rsidRDefault="000C5E51" w:rsidP="00A47A59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527B45">
        <w:rPr>
          <w:rFonts w:eastAsia="Arial"/>
          <w:color w:val="000000"/>
          <w:szCs w:val="28"/>
          <w:lang w:eastAsia="ru-RU"/>
        </w:rPr>
        <w:t xml:space="preserve">Петербургская стратегия сохранения объектов культурного наследия от 01.11.2005 // Сайт администрации Санкт-Петербурга </w:t>
      </w:r>
      <w:r w:rsidRPr="00A47A59">
        <w:rPr>
          <w:rFonts w:eastAsia="Arial"/>
          <w:color w:val="000000"/>
          <w:szCs w:val="28"/>
          <w:lang w:val="en-US" w:eastAsia="ru-RU"/>
        </w:rPr>
        <w:t>URL</w:t>
      </w:r>
      <w:r w:rsidRPr="00527B45">
        <w:rPr>
          <w:rFonts w:eastAsia="Arial"/>
          <w:color w:val="000000"/>
          <w:szCs w:val="28"/>
          <w:lang w:eastAsia="ru-RU"/>
        </w:rPr>
        <w:t xml:space="preserve">: </w:t>
      </w:r>
      <w:proofErr w:type="spellStart"/>
      <w:r w:rsidRPr="00A47A59">
        <w:rPr>
          <w:rFonts w:eastAsia="Arial"/>
          <w:color w:val="000000"/>
          <w:szCs w:val="28"/>
          <w:lang w:val="en-US" w:eastAsia="ru-RU"/>
        </w:rPr>
        <w:t>gov</w:t>
      </w:r>
      <w:proofErr w:type="spellEnd"/>
      <w:r w:rsidRPr="00527B45">
        <w:rPr>
          <w:rFonts w:eastAsia="Arial"/>
          <w:color w:val="000000"/>
          <w:szCs w:val="28"/>
          <w:lang w:eastAsia="ru-RU"/>
        </w:rPr>
        <w:t>.</w:t>
      </w:r>
      <w:proofErr w:type="spellStart"/>
      <w:r w:rsidRPr="00A47A59">
        <w:rPr>
          <w:rFonts w:eastAsia="Arial"/>
          <w:color w:val="000000"/>
          <w:szCs w:val="28"/>
          <w:lang w:val="en-US" w:eastAsia="ru-RU"/>
        </w:rPr>
        <w:t>spb</w:t>
      </w:r>
      <w:proofErr w:type="spellEnd"/>
      <w:r w:rsidRPr="00527B45">
        <w:rPr>
          <w:rFonts w:eastAsia="Arial"/>
          <w:color w:val="000000"/>
          <w:szCs w:val="28"/>
          <w:lang w:eastAsia="ru-RU"/>
        </w:rPr>
        <w:t>.</w:t>
      </w:r>
      <w:proofErr w:type="spellStart"/>
      <w:r w:rsidRPr="00A47A59">
        <w:rPr>
          <w:rFonts w:eastAsia="Arial"/>
          <w:color w:val="000000"/>
          <w:szCs w:val="28"/>
          <w:lang w:val="en-US" w:eastAsia="ru-RU"/>
        </w:rPr>
        <w:t>ru</w:t>
      </w:r>
      <w:proofErr w:type="spellEnd"/>
      <w:r w:rsidRPr="00527B45">
        <w:rPr>
          <w:rFonts w:eastAsia="Arial"/>
          <w:color w:val="000000"/>
          <w:szCs w:val="28"/>
          <w:lang w:eastAsia="ru-RU"/>
        </w:rPr>
        <w:t>/</w:t>
      </w:r>
      <w:proofErr w:type="spellStart"/>
      <w:r w:rsidRPr="00A47A59">
        <w:rPr>
          <w:rFonts w:eastAsia="Arial"/>
          <w:color w:val="000000"/>
          <w:szCs w:val="28"/>
          <w:lang w:val="en-US" w:eastAsia="ru-RU"/>
        </w:rPr>
        <w:t>gov</w:t>
      </w:r>
      <w:proofErr w:type="spellEnd"/>
      <w:r w:rsidRPr="00527B45">
        <w:rPr>
          <w:rFonts w:eastAsia="Arial"/>
          <w:color w:val="000000"/>
          <w:szCs w:val="28"/>
          <w:lang w:eastAsia="ru-RU"/>
        </w:rPr>
        <w:t>/</w:t>
      </w:r>
      <w:proofErr w:type="spellStart"/>
      <w:r w:rsidRPr="00A47A59">
        <w:rPr>
          <w:rFonts w:eastAsia="Arial"/>
          <w:color w:val="000000"/>
          <w:szCs w:val="28"/>
          <w:lang w:val="en-US" w:eastAsia="ru-RU"/>
        </w:rPr>
        <w:t>otrasl</w:t>
      </w:r>
      <w:proofErr w:type="spellEnd"/>
      <w:r w:rsidRPr="00527B45">
        <w:rPr>
          <w:rFonts w:eastAsia="Arial"/>
          <w:color w:val="000000"/>
          <w:szCs w:val="28"/>
          <w:lang w:eastAsia="ru-RU"/>
        </w:rPr>
        <w:t>/</w:t>
      </w:r>
      <w:r w:rsidRPr="00A47A59">
        <w:rPr>
          <w:rFonts w:eastAsia="Arial"/>
          <w:color w:val="000000"/>
          <w:szCs w:val="28"/>
          <w:lang w:val="en-US" w:eastAsia="ru-RU"/>
        </w:rPr>
        <w:t>c</w:t>
      </w:r>
      <w:r w:rsidRPr="00527B45">
        <w:rPr>
          <w:rFonts w:eastAsia="Arial"/>
          <w:color w:val="000000"/>
          <w:szCs w:val="28"/>
          <w:lang w:eastAsia="ru-RU"/>
        </w:rPr>
        <w:t>_</w:t>
      </w:r>
      <w:proofErr w:type="spellStart"/>
      <w:r w:rsidRPr="00A47A59">
        <w:rPr>
          <w:rFonts w:eastAsia="Arial"/>
          <w:color w:val="000000"/>
          <w:szCs w:val="28"/>
          <w:lang w:val="en-US" w:eastAsia="ru-RU"/>
        </w:rPr>
        <w:t>govcontrol</w:t>
      </w:r>
      <w:proofErr w:type="spellEnd"/>
      <w:r w:rsidRPr="00527B45">
        <w:rPr>
          <w:rFonts w:eastAsia="Arial"/>
          <w:color w:val="000000"/>
          <w:szCs w:val="28"/>
          <w:lang w:eastAsia="ru-RU"/>
        </w:rPr>
        <w:t>/</w:t>
      </w:r>
      <w:proofErr w:type="spellStart"/>
      <w:r w:rsidRPr="00A47A59">
        <w:rPr>
          <w:rFonts w:eastAsia="Arial"/>
          <w:color w:val="000000"/>
          <w:szCs w:val="28"/>
          <w:lang w:val="en-US" w:eastAsia="ru-RU"/>
        </w:rPr>
        <w:t>peterburgskaya</w:t>
      </w:r>
      <w:proofErr w:type="spellEnd"/>
      <w:r w:rsidRPr="00527B45">
        <w:rPr>
          <w:rFonts w:eastAsia="Arial"/>
          <w:color w:val="000000"/>
          <w:szCs w:val="28"/>
          <w:lang w:eastAsia="ru-RU"/>
        </w:rPr>
        <w:t>-</w:t>
      </w:r>
      <w:proofErr w:type="spellStart"/>
      <w:r w:rsidRPr="00A47A59">
        <w:rPr>
          <w:rFonts w:eastAsia="Arial"/>
          <w:color w:val="000000"/>
          <w:szCs w:val="28"/>
          <w:lang w:val="en-US" w:eastAsia="ru-RU"/>
        </w:rPr>
        <w:t>strategiya</w:t>
      </w:r>
      <w:proofErr w:type="spellEnd"/>
      <w:r w:rsidRPr="00527B45">
        <w:rPr>
          <w:rFonts w:eastAsia="Arial"/>
          <w:color w:val="000000"/>
          <w:szCs w:val="28"/>
          <w:lang w:eastAsia="ru-RU"/>
        </w:rPr>
        <w:t>-</w:t>
      </w:r>
      <w:proofErr w:type="spellStart"/>
      <w:r w:rsidRPr="00A47A59">
        <w:rPr>
          <w:rFonts w:eastAsia="Arial"/>
          <w:color w:val="000000"/>
          <w:szCs w:val="28"/>
          <w:lang w:val="en-US" w:eastAsia="ru-RU"/>
        </w:rPr>
        <w:t>sohraneniya</w:t>
      </w:r>
      <w:proofErr w:type="spellEnd"/>
      <w:r w:rsidRPr="00527B45">
        <w:rPr>
          <w:rFonts w:eastAsia="Arial"/>
          <w:color w:val="000000"/>
          <w:szCs w:val="28"/>
          <w:lang w:eastAsia="ru-RU"/>
        </w:rPr>
        <w:t>-</w:t>
      </w:r>
      <w:proofErr w:type="spellStart"/>
      <w:r w:rsidRPr="00A47A59">
        <w:rPr>
          <w:rFonts w:eastAsia="Arial"/>
          <w:color w:val="000000"/>
          <w:szCs w:val="28"/>
          <w:lang w:val="en-US" w:eastAsia="ru-RU"/>
        </w:rPr>
        <w:t>kulturnogo</w:t>
      </w:r>
      <w:proofErr w:type="spellEnd"/>
      <w:r w:rsidRPr="00527B45">
        <w:rPr>
          <w:rFonts w:eastAsia="Arial"/>
          <w:color w:val="000000"/>
          <w:szCs w:val="28"/>
          <w:lang w:eastAsia="ru-RU"/>
        </w:rPr>
        <w:t>-</w:t>
      </w:r>
      <w:proofErr w:type="spellStart"/>
      <w:r w:rsidRPr="00A47A59">
        <w:rPr>
          <w:rFonts w:eastAsia="Arial"/>
          <w:color w:val="000000"/>
          <w:szCs w:val="28"/>
          <w:lang w:val="en-US" w:eastAsia="ru-RU"/>
        </w:rPr>
        <w:t>naslediya</w:t>
      </w:r>
      <w:proofErr w:type="spellEnd"/>
      <w:r w:rsidRPr="00527B45">
        <w:rPr>
          <w:rFonts w:eastAsia="Arial"/>
          <w:color w:val="000000"/>
          <w:szCs w:val="28"/>
          <w:lang w:eastAsia="ru-RU"/>
        </w:rPr>
        <w:t>/ (дата обращения 01.12.2017).</w:t>
      </w:r>
    </w:p>
    <w:p w14:paraId="52A4D5FB" w14:textId="505F8BEA" w:rsidR="00A47A59" w:rsidRPr="004972F3" w:rsidRDefault="000C5E51" w:rsidP="00A47A59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eastAsia="ru-RU"/>
        </w:rPr>
      </w:pPr>
      <w:r w:rsidRPr="004972F3">
        <w:rPr>
          <w:rFonts w:eastAsia="Arial"/>
          <w:color w:val="000000"/>
          <w:szCs w:val="28"/>
          <w:lang w:eastAsia="ru-RU"/>
        </w:rPr>
        <w:t>Об охране всемирного культурного и природного наследия [конвенция: принята 16 ноября 1972 г.] // Акты Генеральной конференции ЮНЕСКО. С. 146–158.</w:t>
      </w:r>
    </w:p>
    <w:p w14:paraId="6BF3CF11" w14:textId="0131C9E7" w:rsidR="000C5E51" w:rsidRPr="00A47A59" w:rsidRDefault="000C5E51" w:rsidP="00A47A59">
      <w:pPr>
        <w:numPr>
          <w:ilvl w:val="0"/>
          <w:numId w:val="29"/>
        </w:numPr>
        <w:spacing w:after="0" w:line="360" w:lineRule="auto"/>
        <w:ind w:left="0" w:firstLine="709"/>
        <w:contextualSpacing w:val="0"/>
        <w:rPr>
          <w:rFonts w:eastAsia="Arial"/>
          <w:color w:val="000000"/>
          <w:szCs w:val="28"/>
          <w:lang w:val="en-US" w:eastAsia="ru-RU"/>
        </w:rPr>
      </w:pPr>
      <w:r w:rsidRPr="00527B45">
        <w:rPr>
          <w:rFonts w:eastAsia="Arial"/>
          <w:color w:val="000000"/>
          <w:szCs w:val="28"/>
          <w:lang w:eastAsia="ru-RU"/>
        </w:rPr>
        <w:t>Градостроительный кодекс Росси</w:t>
      </w:r>
      <w:r w:rsidR="004972F3" w:rsidRPr="00527B45">
        <w:rPr>
          <w:rFonts w:eastAsia="Arial"/>
          <w:color w:val="000000"/>
          <w:szCs w:val="28"/>
          <w:lang w:eastAsia="ru-RU"/>
        </w:rPr>
        <w:t xml:space="preserve">йской Федерации. СЗ РФ. 2005. </w:t>
      </w:r>
      <w:r w:rsidR="004972F3">
        <w:rPr>
          <w:rFonts w:eastAsia="Arial"/>
          <w:color w:val="000000"/>
          <w:szCs w:val="28"/>
          <w:lang w:val="en-US" w:eastAsia="ru-RU"/>
        </w:rPr>
        <w:t>№ </w:t>
      </w:r>
      <w:r w:rsidRPr="00A47A59">
        <w:rPr>
          <w:rFonts w:eastAsia="Arial"/>
          <w:color w:val="000000"/>
          <w:szCs w:val="28"/>
          <w:lang w:val="en-US" w:eastAsia="ru-RU"/>
        </w:rPr>
        <w:t xml:space="preserve">1 (ч. 1). </w:t>
      </w:r>
      <w:proofErr w:type="spellStart"/>
      <w:r w:rsidRPr="00A47A59">
        <w:rPr>
          <w:rFonts w:eastAsia="Arial"/>
          <w:color w:val="000000"/>
          <w:szCs w:val="28"/>
          <w:lang w:val="en-US" w:eastAsia="ru-RU"/>
        </w:rPr>
        <w:t>Ст</w:t>
      </w:r>
      <w:proofErr w:type="spellEnd"/>
      <w:r w:rsidRPr="00A47A59">
        <w:rPr>
          <w:rFonts w:eastAsia="Arial"/>
          <w:color w:val="000000"/>
          <w:szCs w:val="28"/>
          <w:lang w:val="en-US" w:eastAsia="ru-RU"/>
        </w:rPr>
        <w:t>. 16.</w:t>
      </w:r>
    </w:p>
    <w:p w14:paraId="2154D98C" w14:textId="77777777" w:rsidR="000C5E51" w:rsidRPr="00911BAE" w:rsidRDefault="000C5E51" w:rsidP="00911BAE">
      <w:pPr>
        <w:spacing w:after="0" w:line="360" w:lineRule="auto"/>
        <w:ind w:left="709" w:firstLine="0"/>
        <w:contextualSpacing w:val="0"/>
        <w:rPr>
          <w:rFonts w:eastAsia="Arial"/>
          <w:color w:val="000000"/>
          <w:szCs w:val="28"/>
          <w:lang w:eastAsia="ru-RU"/>
        </w:rPr>
      </w:pPr>
    </w:p>
    <w:p w14:paraId="0BF72DDA" w14:textId="77777777" w:rsidR="00383FF3" w:rsidRPr="000767B3" w:rsidRDefault="00383FF3" w:rsidP="00383FF3">
      <w:pPr>
        <w:spacing w:after="0" w:line="360" w:lineRule="auto"/>
        <w:rPr>
          <w:rFonts w:eastAsia="Arial"/>
          <w:color w:val="000000"/>
          <w:szCs w:val="28"/>
          <w:lang w:eastAsia="ru-RU"/>
        </w:rPr>
      </w:pPr>
    </w:p>
    <w:p w14:paraId="498F1C90" w14:textId="77777777" w:rsidR="00383FF3" w:rsidRDefault="00383FF3">
      <w:pPr>
        <w:spacing w:after="0" w:line="240" w:lineRule="auto"/>
        <w:ind w:firstLine="0"/>
        <w:contextualSpacing w:val="0"/>
        <w:jc w:val="left"/>
      </w:pPr>
    </w:p>
    <w:p w14:paraId="45E1BABC" w14:textId="77777777" w:rsidR="00383FF3" w:rsidRDefault="00383FF3">
      <w:pPr>
        <w:spacing w:after="0" w:line="240" w:lineRule="auto"/>
        <w:ind w:firstLine="0"/>
        <w:contextualSpacing w:val="0"/>
        <w:jc w:val="left"/>
      </w:pPr>
      <w:r>
        <w:br w:type="page"/>
      </w:r>
    </w:p>
    <w:p w14:paraId="1464B64E" w14:textId="262DCB6C" w:rsidR="002513EB" w:rsidRPr="00700FAB" w:rsidRDefault="002513EB" w:rsidP="002513EB">
      <w:pPr>
        <w:spacing w:after="0" w:line="360" w:lineRule="auto"/>
        <w:ind w:firstLine="0"/>
        <w:contextualSpacing w:val="0"/>
        <w:jc w:val="right"/>
        <w:outlineLvl w:val="0"/>
      </w:pPr>
      <w:bookmarkStart w:id="20" w:name="_Toc41860992"/>
      <w:r w:rsidRPr="00700FAB">
        <w:lastRenderedPageBreak/>
        <w:t>Приложение 1</w:t>
      </w:r>
      <w:bookmarkEnd w:id="20"/>
    </w:p>
    <w:p w14:paraId="76B28AF3" w14:textId="77777777" w:rsidR="002513EB" w:rsidRPr="00700FAB" w:rsidRDefault="002513EB" w:rsidP="002513EB">
      <w:pPr>
        <w:spacing w:after="0" w:line="360" w:lineRule="auto"/>
        <w:ind w:firstLine="0"/>
        <w:contextualSpacing w:val="0"/>
        <w:jc w:val="center"/>
      </w:pPr>
      <w:r w:rsidRPr="00700FAB">
        <w:t>Анкета</w:t>
      </w:r>
    </w:p>
    <w:p w14:paraId="3A898A75" w14:textId="77777777" w:rsidR="002513EB" w:rsidRDefault="002513EB" w:rsidP="002513EB">
      <w:pPr>
        <w:spacing w:after="0" w:line="360" w:lineRule="auto"/>
        <w:contextualSpacing w:val="0"/>
      </w:pPr>
      <w:r w:rsidRPr="00700FAB">
        <w:t xml:space="preserve">Здравствуйте! </w:t>
      </w:r>
      <w:r>
        <w:t xml:space="preserve">Я Валиева Рената, </w:t>
      </w:r>
      <w:r w:rsidRPr="00700FAB">
        <w:t>являюсь студенткой факультета социологии</w:t>
      </w:r>
      <w:r>
        <w:t xml:space="preserve"> СПбГУ, </w:t>
      </w:r>
      <w:r w:rsidRPr="00700FAB">
        <w:t>провожу опрос населения в целях исследования гражданского участия петербуржцев в сохранении объектов культурного наследия.</w:t>
      </w:r>
      <w:r w:rsidRPr="00855D3F">
        <w:t xml:space="preserve"> Внимательно прочтите вопрос и все варианты ответа. Выберите наиболее подходящий Вам вариант ответа</w:t>
      </w:r>
      <w:r>
        <w:t>.</w:t>
      </w:r>
      <w:r w:rsidRPr="00700FAB">
        <w:t xml:space="preserve"> Опрос анонимен, его результаты будут обрабатываться только в общем массиве, никакие индивидуальные ответы не будут разглашены. Конфиденциальность гарантируется. Заранее благодарю Вас за участие в исследовании!</w:t>
      </w:r>
    </w:p>
    <w:p w14:paraId="49917FD9" w14:textId="77777777" w:rsidR="002513EB" w:rsidRPr="00855D3F" w:rsidRDefault="002513EB" w:rsidP="002513EB">
      <w:pPr>
        <w:spacing w:after="0" w:line="360" w:lineRule="auto"/>
        <w:contextualSpacing w:val="0"/>
      </w:pPr>
    </w:p>
    <w:p w14:paraId="6DE27D66" w14:textId="77777777" w:rsidR="002513EB" w:rsidRDefault="002513EB" w:rsidP="002513EB">
      <w:pPr>
        <w:pStyle w:val="ac"/>
        <w:spacing w:after="0" w:line="360" w:lineRule="auto"/>
        <w:ind w:left="0"/>
        <w:contextualSpacing w:val="0"/>
        <w:rPr>
          <w:b/>
        </w:rPr>
      </w:pPr>
      <w:r>
        <w:rPr>
          <w:b/>
        </w:rPr>
        <w:t xml:space="preserve">1. </w:t>
      </w:r>
      <w:r w:rsidRPr="00BC5794">
        <w:rPr>
          <w:b/>
        </w:rPr>
        <w:t>Укажите Ваш пол:</w:t>
      </w:r>
    </w:p>
    <w:p w14:paraId="24F19C88" w14:textId="77777777" w:rsidR="002513EB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B433D8">
        <w:t xml:space="preserve">1) </w:t>
      </w:r>
      <w:r w:rsidRPr="00700FAB">
        <w:t>Мужской</w:t>
      </w:r>
    </w:p>
    <w:p w14:paraId="640EC53A" w14:textId="77777777" w:rsidR="002513EB" w:rsidRDefault="002513EB" w:rsidP="002513EB">
      <w:pPr>
        <w:pStyle w:val="ac"/>
        <w:spacing w:after="0" w:line="360" w:lineRule="auto"/>
        <w:ind w:left="0" w:firstLine="1418"/>
        <w:contextualSpacing w:val="0"/>
      </w:pPr>
      <w:r>
        <w:t>2) Ж</w:t>
      </w:r>
      <w:r w:rsidRPr="00700FAB">
        <w:t>енский</w:t>
      </w:r>
    </w:p>
    <w:p w14:paraId="25B12846" w14:textId="77777777" w:rsidR="002513EB" w:rsidRPr="00700FAB" w:rsidRDefault="002513EB" w:rsidP="002513EB">
      <w:pPr>
        <w:pStyle w:val="ac"/>
        <w:spacing w:after="0" w:line="360" w:lineRule="auto"/>
        <w:ind w:left="0" w:firstLine="1418"/>
        <w:contextualSpacing w:val="0"/>
      </w:pPr>
    </w:p>
    <w:p w14:paraId="1862D5FB" w14:textId="77777777" w:rsidR="002513EB" w:rsidRPr="00BC5794" w:rsidRDefault="002513EB" w:rsidP="002513EB">
      <w:pPr>
        <w:pStyle w:val="ac"/>
        <w:spacing w:after="0" w:line="360" w:lineRule="auto"/>
        <w:ind w:left="0"/>
        <w:contextualSpacing w:val="0"/>
        <w:rPr>
          <w:b/>
        </w:rPr>
      </w:pPr>
      <w:r>
        <w:rPr>
          <w:b/>
        </w:rPr>
        <w:t xml:space="preserve">2. </w:t>
      </w:r>
      <w:r w:rsidRPr="00BC5794">
        <w:rPr>
          <w:b/>
        </w:rPr>
        <w:t xml:space="preserve">Укажите Ваше образование: </w:t>
      </w:r>
    </w:p>
    <w:p w14:paraId="22B7BBC7" w14:textId="77777777" w:rsidR="002513EB" w:rsidRPr="00700FAB" w:rsidRDefault="002513EB" w:rsidP="002513EB">
      <w:pPr>
        <w:pStyle w:val="ac"/>
        <w:spacing w:after="0" w:line="360" w:lineRule="auto"/>
        <w:ind w:left="0" w:firstLine="1418"/>
        <w:contextualSpacing w:val="0"/>
      </w:pPr>
      <w:r>
        <w:t xml:space="preserve">1) </w:t>
      </w:r>
      <w:r w:rsidRPr="00700FAB">
        <w:t>Общее среднее образование</w:t>
      </w:r>
    </w:p>
    <w:p w14:paraId="7DAB809B" w14:textId="77777777" w:rsidR="002513EB" w:rsidRPr="00700FAB" w:rsidRDefault="002513EB" w:rsidP="002513EB">
      <w:pPr>
        <w:pStyle w:val="ac"/>
        <w:spacing w:after="0" w:line="360" w:lineRule="auto"/>
        <w:ind w:left="0" w:firstLine="1418"/>
        <w:contextualSpacing w:val="0"/>
      </w:pPr>
      <w:r>
        <w:t xml:space="preserve">2) </w:t>
      </w:r>
      <w:r w:rsidRPr="00700FAB">
        <w:t>Среднее специальное образование</w:t>
      </w:r>
    </w:p>
    <w:p w14:paraId="3771A6CE" w14:textId="77777777" w:rsidR="002513EB" w:rsidRPr="00700FAB" w:rsidRDefault="002513EB" w:rsidP="002513EB">
      <w:pPr>
        <w:pStyle w:val="ac"/>
        <w:spacing w:after="0" w:line="360" w:lineRule="auto"/>
        <w:ind w:left="0" w:firstLine="1418"/>
        <w:contextualSpacing w:val="0"/>
      </w:pPr>
      <w:r>
        <w:t xml:space="preserve">3) </w:t>
      </w:r>
      <w:r w:rsidRPr="00700FAB">
        <w:t>Неполное высшее образование</w:t>
      </w:r>
    </w:p>
    <w:p w14:paraId="1E190747" w14:textId="77777777" w:rsidR="002513EB" w:rsidRPr="00700FAB" w:rsidRDefault="002513EB" w:rsidP="002513EB">
      <w:pPr>
        <w:pStyle w:val="ac"/>
        <w:spacing w:after="0" w:line="360" w:lineRule="auto"/>
        <w:ind w:left="0" w:firstLine="1418"/>
        <w:contextualSpacing w:val="0"/>
      </w:pPr>
      <w:r>
        <w:t xml:space="preserve">4) </w:t>
      </w:r>
      <w:r w:rsidRPr="00700FAB">
        <w:t>Высшее образование</w:t>
      </w:r>
    </w:p>
    <w:p w14:paraId="4138EB7C" w14:textId="77777777" w:rsidR="002513EB" w:rsidRDefault="002513EB" w:rsidP="002513EB">
      <w:pPr>
        <w:pStyle w:val="ac"/>
        <w:spacing w:after="0" w:line="360" w:lineRule="auto"/>
        <w:ind w:left="0" w:firstLine="1418"/>
        <w:contextualSpacing w:val="0"/>
      </w:pPr>
      <w:r>
        <w:t>5) Другое</w:t>
      </w:r>
    </w:p>
    <w:p w14:paraId="3FAED2D5" w14:textId="77777777" w:rsidR="002513EB" w:rsidRPr="00B433D8" w:rsidRDefault="002513EB" w:rsidP="002513EB">
      <w:pPr>
        <w:spacing w:after="0" w:line="360" w:lineRule="auto"/>
        <w:ind w:firstLine="1418"/>
        <w:contextualSpacing w:val="0"/>
        <w:rPr>
          <w:szCs w:val="28"/>
        </w:rPr>
      </w:pPr>
    </w:p>
    <w:p w14:paraId="30DB069A" w14:textId="77777777" w:rsidR="002513EB" w:rsidRPr="00B433D8" w:rsidRDefault="002513EB" w:rsidP="002513EB">
      <w:pPr>
        <w:pStyle w:val="ac"/>
        <w:spacing w:after="0" w:line="360" w:lineRule="auto"/>
        <w:ind w:left="0"/>
        <w:contextualSpacing w:val="0"/>
        <w:rPr>
          <w:b/>
          <w:szCs w:val="28"/>
        </w:rPr>
      </w:pPr>
      <w:r w:rsidRPr="00B433D8">
        <w:rPr>
          <w:b/>
          <w:szCs w:val="28"/>
        </w:rPr>
        <w:t>3. Сколько лет Вы проживаете в Петербурге?</w:t>
      </w:r>
    </w:p>
    <w:p w14:paraId="5D9917E3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1) Менее 3 лет</w:t>
      </w:r>
    </w:p>
    <w:p w14:paraId="5536466A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2) 4-6 лет</w:t>
      </w:r>
    </w:p>
    <w:p w14:paraId="1E384061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3) 7-10 лет</w:t>
      </w:r>
    </w:p>
    <w:p w14:paraId="6F0A83FB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4) 11-20 лет и дольше</w:t>
      </w:r>
    </w:p>
    <w:p w14:paraId="01761D9D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5) С рождения</w:t>
      </w:r>
    </w:p>
    <w:p w14:paraId="2B5AB307" w14:textId="77777777" w:rsidR="002513EB" w:rsidRPr="00B433D8" w:rsidRDefault="002513EB" w:rsidP="002513EB">
      <w:pPr>
        <w:spacing w:after="0" w:line="360" w:lineRule="auto"/>
        <w:ind w:left="709"/>
        <w:contextualSpacing w:val="0"/>
        <w:rPr>
          <w:szCs w:val="28"/>
        </w:rPr>
      </w:pPr>
    </w:p>
    <w:p w14:paraId="5192E6B7" w14:textId="77777777" w:rsidR="002513EB" w:rsidRPr="00B433D8" w:rsidRDefault="002513EB" w:rsidP="002513EB">
      <w:pPr>
        <w:pStyle w:val="ac"/>
        <w:spacing w:after="0" w:line="360" w:lineRule="auto"/>
        <w:ind w:left="709" w:firstLine="0"/>
        <w:contextualSpacing w:val="0"/>
        <w:rPr>
          <w:b/>
          <w:szCs w:val="28"/>
        </w:rPr>
      </w:pPr>
      <w:r w:rsidRPr="00B433D8">
        <w:rPr>
          <w:b/>
          <w:szCs w:val="28"/>
        </w:rPr>
        <w:lastRenderedPageBreak/>
        <w:t>4. Как Вы считаете, что относится к недвижимым объектам культурного наследия Петербурга:</w:t>
      </w:r>
    </w:p>
    <w:p w14:paraId="0BA9D14A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1) Уникальные памятники архитектуры, скульптуры и живописи</w:t>
      </w:r>
    </w:p>
    <w:p w14:paraId="0CCEB4BD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2) Объекты археологического наследия</w:t>
      </w:r>
    </w:p>
    <w:p w14:paraId="70F87A9E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3) Видовые панорамы города</w:t>
      </w:r>
    </w:p>
    <w:p w14:paraId="0784F5F0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4) Сады, парки, скверы, бульвары</w:t>
      </w:r>
    </w:p>
    <w:p w14:paraId="12DBB974" w14:textId="77777777" w:rsidR="002513EB" w:rsidRPr="007E1A01" w:rsidRDefault="002513EB" w:rsidP="002513EB">
      <w:pPr>
        <w:pStyle w:val="ac"/>
        <w:spacing w:after="0" w:line="360" w:lineRule="auto"/>
        <w:ind w:left="1418" w:firstLine="0"/>
        <w:contextualSpacing w:val="0"/>
      </w:pPr>
      <w:r w:rsidRPr="007E1A01">
        <w:t>5) Город в целом как уникальный памятник истории и архитектуры</w:t>
      </w:r>
    </w:p>
    <w:p w14:paraId="126652A3" w14:textId="77777777" w:rsidR="002513EB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6) Другое</w:t>
      </w:r>
    </w:p>
    <w:p w14:paraId="7A7CF33B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</w:p>
    <w:p w14:paraId="268C0B3B" w14:textId="77777777" w:rsidR="002513EB" w:rsidRPr="00B433D8" w:rsidRDefault="002513EB" w:rsidP="002513EB">
      <w:pPr>
        <w:pStyle w:val="ac"/>
        <w:spacing w:after="0" w:line="360" w:lineRule="auto"/>
        <w:ind w:left="709" w:firstLine="0"/>
        <w:contextualSpacing w:val="0"/>
        <w:rPr>
          <w:b/>
          <w:szCs w:val="28"/>
        </w:rPr>
      </w:pPr>
      <w:r w:rsidRPr="00B433D8">
        <w:rPr>
          <w:b/>
          <w:szCs w:val="28"/>
        </w:rPr>
        <w:t>5. Как Вы думаете, на ком лежит ответственность за сохранение объектов культурного наследия?</w:t>
      </w:r>
    </w:p>
    <w:p w14:paraId="6597A661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1) На государственных органах</w:t>
      </w:r>
    </w:p>
    <w:p w14:paraId="05D6D02D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2) На общественных организациях, жителях города</w:t>
      </w:r>
    </w:p>
    <w:p w14:paraId="1CFD0845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3) На государстве и обществе в равной мере</w:t>
      </w:r>
    </w:p>
    <w:p w14:paraId="32330234" w14:textId="77777777" w:rsidR="002513EB" w:rsidRPr="00B433D8" w:rsidRDefault="002513EB" w:rsidP="002513EB">
      <w:pPr>
        <w:spacing w:after="0" w:line="360" w:lineRule="auto"/>
        <w:ind w:left="709"/>
        <w:contextualSpacing w:val="0"/>
        <w:rPr>
          <w:szCs w:val="28"/>
        </w:rPr>
      </w:pPr>
    </w:p>
    <w:p w14:paraId="69E85523" w14:textId="77777777" w:rsidR="002513EB" w:rsidRPr="00B433D8" w:rsidRDefault="002513EB" w:rsidP="002513EB">
      <w:pPr>
        <w:pStyle w:val="ac"/>
        <w:spacing w:after="0" w:line="360" w:lineRule="auto"/>
        <w:ind w:left="709" w:firstLine="0"/>
        <w:contextualSpacing w:val="0"/>
        <w:rPr>
          <w:b/>
          <w:szCs w:val="28"/>
        </w:rPr>
      </w:pPr>
      <w:r w:rsidRPr="00B433D8">
        <w:rPr>
          <w:b/>
          <w:szCs w:val="28"/>
        </w:rPr>
        <w:t xml:space="preserve">6. Выберите три наиболее эффективных, на Ваш взгляд, действия по сохранению объектов культурного наследия </w:t>
      </w:r>
    </w:p>
    <w:p w14:paraId="11170E2A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1) Митинги</w:t>
      </w:r>
    </w:p>
    <w:p w14:paraId="3C870AB2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2) Пикеты</w:t>
      </w:r>
    </w:p>
    <w:p w14:paraId="23B2134D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3) Привлечение внимания к проблеме в интернете</w:t>
      </w:r>
    </w:p>
    <w:p w14:paraId="019B3323" w14:textId="77777777" w:rsidR="002513EB" w:rsidRPr="007E1A01" w:rsidRDefault="002513EB" w:rsidP="002513EB">
      <w:pPr>
        <w:pStyle w:val="ac"/>
        <w:spacing w:after="0" w:line="360" w:lineRule="auto"/>
        <w:ind w:left="1418" w:firstLine="0"/>
        <w:contextualSpacing w:val="0"/>
      </w:pPr>
      <w:r w:rsidRPr="007E1A01">
        <w:t>4) Мероприятия по благоустройству территории памятников архитектуры</w:t>
      </w:r>
    </w:p>
    <w:p w14:paraId="3A05881A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5) Письменные обращения к органам власти, сбор подписей</w:t>
      </w:r>
    </w:p>
    <w:p w14:paraId="014324BE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6) Обращение к СМИ</w:t>
      </w:r>
    </w:p>
    <w:p w14:paraId="07E53D0E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7) Проведение публичных чтений, флэш-мобы</w:t>
      </w:r>
    </w:p>
    <w:p w14:paraId="00640620" w14:textId="77777777" w:rsidR="002513EB" w:rsidRPr="007E1A01" w:rsidRDefault="002513EB" w:rsidP="002513EB">
      <w:pPr>
        <w:pStyle w:val="ac"/>
        <w:spacing w:after="0" w:line="360" w:lineRule="auto"/>
        <w:ind w:left="1418" w:firstLine="0"/>
        <w:contextualSpacing w:val="0"/>
      </w:pPr>
      <w:r w:rsidRPr="007E1A01">
        <w:t>8) Привлечение экспертов (для экспертизы, юридической помощи)</w:t>
      </w:r>
    </w:p>
    <w:p w14:paraId="184BB5E8" w14:textId="77777777" w:rsidR="002513EB" w:rsidRPr="00B433D8" w:rsidRDefault="002513EB" w:rsidP="002513EB">
      <w:pPr>
        <w:spacing w:after="0" w:line="360" w:lineRule="auto"/>
        <w:ind w:left="709"/>
        <w:contextualSpacing w:val="0"/>
        <w:rPr>
          <w:szCs w:val="28"/>
        </w:rPr>
      </w:pPr>
    </w:p>
    <w:p w14:paraId="2B8E50ED" w14:textId="77777777" w:rsidR="002513EB" w:rsidRPr="00B433D8" w:rsidRDefault="002513EB" w:rsidP="002513EB">
      <w:pPr>
        <w:pStyle w:val="ac"/>
        <w:spacing w:after="0" w:line="360" w:lineRule="auto"/>
        <w:ind w:left="709" w:firstLine="0"/>
        <w:contextualSpacing w:val="0"/>
        <w:rPr>
          <w:b/>
          <w:szCs w:val="28"/>
        </w:rPr>
      </w:pPr>
      <w:r w:rsidRPr="00B433D8">
        <w:rPr>
          <w:b/>
          <w:szCs w:val="28"/>
        </w:rPr>
        <w:t xml:space="preserve">7. Участвовали ли Вы в какой-нибудь из вышеперечисленных форм деятельности? </w:t>
      </w:r>
    </w:p>
    <w:p w14:paraId="0DC350D0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1) Да</w:t>
      </w:r>
    </w:p>
    <w:p w14:paraId="18FFEC1E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lastRenderedPageBreak/>
        <w:t>2) Нет</w:t>
      </w:r>
    </w:p>
    <w:p w14:paraId="2D12095A" w14:textId="77777777" w:rsidR="002513EB" w:rsidRPr="00B433D8" w:rsidRDefault="002513EB" w:rsidP="002513EB">
      <w:pPr>
        <w:spacing w:after="0" w:line="360" w:lineRule="auto"/>
        <w:ind w:left="709"/>
        <w:contextualSpacing w:val="0"/>
        <w:rPr>
          <w:szCs w:val="28"/>
        </w:rPr>
      </w:pPr>
    </w:p>
    <w:p w14:paraId="27FD7BFE" w14:textId="77777777" w:rsidR="002513EB" w:rsidRPr="00B433D8" w:rsidRDefault="002513EB" w:rsidP="002513EB">
      <w:pPr>
        <w:pStyle w:val="ac"/>
        <w:spacing w:after="0" w:line="360" w:lineRule="auto"/>
        <w:ind w:left="709" w:firstLine="0"/>
        <w:contextualSpacing w:val="0"/>
        <w:rPr>
          <w:b/>
          <w:szCs w:val="28"/>
        </w:rPr>
      </w:pPr>
      <w:r w:rsidRPr="00B433D8">
        <w:rPr>
          <w:b/>
          <w:szCs w:val="28"/>
        </w:rPr>
        <w:t xml:space="preserve">8. Как Вы думаете, почему люди не участвуют в деятельности по сохранению культурного наследия? </w:t>
      </w:r>
    </w:p>
    <w:p w14:paraId="428A7EE3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1) Это требует больших затрат времени и сил</w:t>
      </w:r>
    </w:p>
    <w:p w14:paraId="5632AC78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2) Этим должно заниматься государство</w:t>
      </w:r>
    </w:p>
    <w:p w14:paraId="710F67E9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3) Это бесполезно, простые люди не могут ни на что повлиять</w:t>
      </w:r>
    </w:p>
    <w:p w14:paraId="77123A32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4) Людей не волнует, в какой среде жить</w:t>
      </w:r>
    </w:p>
    <w:p w14:paraId="114F8761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5) Другое</w:t>
      </w:r>
    </w:p>
    <w:p w14:paraId="3309476A" w14:textId="77777777" w:rsidR="002513EB" w:rsidRPr="00B433D8" w:rsidRDefault="002513EB" w:rsidP="002513EB">
      <w:pPr>
        <w:spacing w:after="0" w:line="360" w:lineRule="auto"/>
        <w:ind w:left="709"/>
        <w:contextualSpacing w:val="0"/>
        <w:rPr>
          <w:szCs w:val="28"/>
        </w:rPr>
      </w:pPr>
    </w:p>
    <w:p w14:paraId="060589AC" w14:textId="77777777" w:rsidR="002513EB" w:rsidRPr="00B433D8" w:rsidRDefault="002513EB" w:rsidP="002513EB">
      <w:pPr>
        <w:pStyle w:val="ac"/>
        <w:spacing w:after="0" w:line="360" w:lineRule="auto"/>
        <w:ind w:left="709" w:firstLine="0"/>
        <w:contextualSpacing w:val="0"/>
        <w:rPr>
          <w:b/>
          <w:szCs w:val="28"/>
        </w:rPr>
      </w:pPr>
      <w:r w:rsidRPr="00B433D8">
        <w:rPr>
          <w:b/>
          <w:szCs w:val="28"/>
        </w:rPr>
        <w:t xml:space="preserve">9. Готовы ли Вы принять участие в деятельности по сохранению памятника архитектуры, если он будут находиться под угрозой сноса? </w:t>
      </w:r>
    </w:p>
    <w:p w14:paraId="1D7F4EFF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1) Да</w:t>
      </w:r>
    </w:p>
    <w:p w14:paraId="3806595D" w14:textId="77777777" w:rsidR="002513EB" w:rsidRPr="007E1A01" w:rsidRDefault="002513EB" w:rsidP="002513EB">
      <w:pPr>
        <w:pStyle w:val="ac"/>
        <w:spacing w:after="0" w:line="360" w:lineRule="auto"/>
        <w:ind w:left="1418" w:firstLine="0"/>
        <w:contextualSpacing w:val="0"/>
      </w:pPr>
      <w:r w:rsidRPr="007E1A01">
        <w:t>2) Да, если только это будет происходить в непосредственной близости от моего дома, двора</w:t>
      </w:r>
    </w:p>
    <w:p w14:paraId="669F1E9F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3) Нет</w:t>
      </w:r>
    </w:p>
    <w:p w14:paraId="0166B1CD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4) Затрудняюсь ответить</w:t>
      </w:r>
    </w:p>
    <w:p w14:paraId="5BBFB87F" w14:textId="77777777" w:rsidR="002513EB" w:rsidRPr="00B433D8" w:rsidRDefault="002513EB" w:rsidP="002513EB">
      <w:pPr>
        <w:spacing w:after="0" w:line="360" w:lineRule="auto"/>
        <w:ind w:left="709"/>
        <w:contextualSpacing w:val="0"/>
        <w:rPr>
          <w:szCs w:val="28"/>
        </w:rPr>
      </w:pPr>
    </w:p>
    <w:p w14:paraId="6515D4B9" w14:textId="77777777" w:rsidR="002513EB" w:rsidRPr="00B433D8" w:rsidRDefault="002513EB" w:rsidP="002513EB">
      <w:pPr>
        <w:pStyle w:val="ac"/>
        <w:spacing w:after="0" w:line="360" w:lineRule="auto"/>
        <w:ind w:left="709" w:firstLine="0"/>
        <w:contextualSpacing w:val="0"/>
        <w:rPr>
          <w:b/>
          <w:szCs w:val="28"/>
        </w:rPr>
      </w:pPr>
      <w:r w:rsidRPr="00B433D8">
        <w:rPr>
          <w:b/>
          <w:szCs w:val="28"/>
        </w:rPr>
        <w:t xml:space="preserve">10. Оцените по пятибалльной шкале, эффективна ли, по Вашему мнению, деятельность государства по сохранению объектов культурного наследия? </w:t>
      </w:r>
    </w:p>
    <w:p w14:paraId="118EBACA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 xml:space="preserve">Абсолютно </w:t>
      </w:r>
      <w:proofErr w:type="gramStart"/>
      <w:r w:rsidRPr="007E1A01">
        <w:t>неэффективна               1 2 3 4 5                Эффективна</w:t>
      </w:r>
      <w:proofErr w:type="gramEnd"/>
    </w:p>
    <w:p w14:paraId="2BA09B58" w14:textId="77777777" w:rsidR="002513EB" w:rsidRPr="00B433D8" w:rsidRDefault="002513EB" w:rsidP="002513EB">
      <w:pPr>
        <w:spacing w:after="0" w:line="360" w:lineRule="auto"/>
        <w:ind w:left="709"/>
        <w:contextualSpacing w:val="0"/>
        <w:rPr>
          <w:szCs w:val="28"/>
        </w:rPr>
      </w:pPr>
    </w:p>
    <w:p w14:paraId="4B744F24" w14:textId="77777777" w:rsidR="002513EB" w:rsidRPr="00B433D8" w:rsidRDefault="002513EB" w:rsidP="002513EB">
      <w:pPr>
        <w:pStyle w:val="ac"/>
        <w:spacing w:after="0" w:line="360" w:lineRule="auto"/>
        <w:ind w:left="709" w:firstLine="0"/>
        <w:contextualSpacing w:val="0"/>
        <w:rPr>
          <w:b/>
          <w:szCs w:val="28"/>
        </w:rPr>
      </w:pPr>
      <w:r w:rsidRPr="00B433D8">
        <w:rPr>
          <w:b/>
          <w:szCs w:val="28"/>
        </w:rPr>
        <w:t>11. Как Вы думаете, могут ли жители города повлиять на ситуацию, если в историческом центре города на месте памятника архитектуры захотят построить элитный отель? *</w:t>
      </w:r>
    </w:p>
    <w:p w14:paraId="480CFF8E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>
        <w:rPr>
          <w:szCs w:val="28"/>
        </w:rPr>
        <w:t>1</w:t>
      </w:r>
      <w:r w:rsidRPr="007E1A01">
        <w:t>) Могут</w:t>
      </w:r>
    </w:p>
    <w:p w14:paraId="35B4BE82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2) Могут, но только в составе общественной организации</w:t>
      </w:r>
    </w:p>
    <w:p w14:paraId="71FD457C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3) Не могут</w:t>
      </w:r>
    </w:p>
    <w:p w14:paraId="1C5F9219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lastRenderedPageBreak/>
        <w:t>4) Затрудняюсь ответить</w:t>
      </w:r>
    </w:p>
    <w:p w14:paraId="197479DD" w14:textId="77777777" w:rsidR="002513EB" w:rsidRPr="00B433D8" w:rsidRDefault="002513EB" w:rsidP="002513EB">
      <w:pPr>
        <w:spacing w:after="0" w:line="360" w:lineRule="auto"/>
        <w:ind w:left="709"/>
        <w:contextualSpacing w:val="0"/>
        <w:rPr>
          <w:szCs w:val="28"/>
        </w:rPr>
      </w:pPr>
    </w:p>
    <w:p w14:paraId="2473D047" w14:textId="77777777" w:rsidR="002513EB" w:rsidRPr="00B433D8" w:rsidRDefault="002513EB" w:rsidP="002513EB">
      <w:pPr>
        <w:pStyle w:val="ac"/>
        <w:spacing w:after="0" w:line="360" w:lineRule="auto"/>
        <w:ind w:left="709" w:firstLine="0"/>
        <w:contextualSpacing w:val="0"/>
        <w:rPr>
          <w:b/>
          <w:szCs w:val="28"/>
        </w:rPr>
      </w:pPr>
      <w:r w:rsidRPr="00B433D8">
        <w:rPr>
          <w:b/>
          <w:szCs w:val="28"/>
        </w:rPr>
        <w:t>12. О каких организациях по сохранению объектов культурн</w:t>
      </w:r>
      <w:r>
        <w:rPr>
          <w:b/>
          <w:szCs w:val="28"/>
        </w:rPr>
        <w:t>ого наследия Вы знаете?</w:t>
      </w:r>
    </w:p>
    <w:p w14:paraId="0A0A0817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1) «Живой город»</w:t>
      </w:r>
    </w:p>
    <w:p w14:paraId="3DE51B18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2) «ЭРА»</w:t>
      </w:r>
    </w:p>
    <w:p w14:paraId="194D3F2A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3) «Охтинская дуга»</w:t>
      </w:r>
    </w:p>
    <w:p w14:paraId="437CE0C2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4) «Синяя лента»</w:t>
      </w:r>
    </w:p>
    <w:p w14:paraId="28C75CA7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5) ЮНЕСКО</w:t>
      </w:r>
    </w:p>
    <w:p w14:paraId="033A34E9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6) ИКОМОС</w:t>
      </w:r>
    </w:p>
    <w:p w14:paraId="6B0C71A2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7) Гражданская коалиция в защиту Петербурга</w:t>
      </w:r>
    </w:p>
    <w:p w14:paraId="57704D63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8) «Петербургское наследие»</w:t>
      </w:r>
    </w:p>
    <w:p w14:paraId="0A55B159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 xml:space="preserve">9) </w:t>
      </w:r>
      <w:proofErr w:type="spellStart"/>
      <w:r w:rsidRPr="007E1A01">
        <w:t>ВООПИиК</w:t>
      </w:r>
      <w:proofErr w:type="spellEnd"/>
    </w:p>
    <w:p w14:paraId="148169C5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10) «Наш город»</w:t>
      </w:r>
    </w:p>
    <w:p w14:paraId="43C35427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11) Не могу назвать ни одной организации</w:t>
      </w:r>
    </w:p>
    <w:p w14:paraId="37802EBD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12) Затрудняюсь ответить</w:t>
      </w:r>
    </w:p>
    <w:p w14:paraId="4B8DE8F1" w14:textId="77777777" w:rsidR="002513EB" w:rsidRPr="00B433D8" w:rsidRDefault="002513EB" w:rsidP="002513EB">
      <w:pPr>
        <w:spacing w:after="0" w:line="360" w:lineRule="auto"/>
        <w:ind w:left="709"/>
        <w:contextualSpacing w:val="0"/>
        <w:rPr>
          <w:szCs w:val="28"/>
        </w:rPr>
      </w:pPr>
    </w:p>
    <w:p w14:paraId="1E2E4F0D" w14:textId="77777777" w:rsidR="002513EB" w:rsidRPr="00B433D8" w:rsidRDefault="002513EB" w:rsidP="002513EB">
      <w:pPr>
        <w:pStyle w:val="ac"/>
        <w:spacing w:after="0" w:line="360" w:lineRule="auto"/>
        <w:ind w:left="709" w:firstLine="0"/>
        <w:contextualSpacing w:val="0"/>
        <w:rPr>
          <w:b/>
          <w:szCs w:val="28"/>
        </w:rPr>
      </w:pPr>
      <w:r w:rsidRPr="00B433D8">
        <w:rPr>
          <w:b/>
          <w:szCs w:val="28"/>
        </w:rPr>
        <w:t xml:space="preserve">13. Готовы ли Вы объединяться с другими людьми для совместных действий по сохранению наследия? </w:t>
      </w:r>
    </w:p>
    <w:p w14:paraId="719B75F8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1) Да</w:t>
      </w:r>
    </w:p>
    <w:p w14:paraId="74099989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2) Нет</w:t>
      </w:r>
    </w:p>
    <w:p w14:paraId="2F541315" w14:textId="77777777" w:rsidR="002513EB" w:rsidRPr="00B433D8" w:rsidRDefault="002513EB" w:rsidP="002513EB">
      <w:pPr>
        <w:spacing w:after="0" w:line="360" w:lineRule="auto"/>
        <w:ind w:left="709"/>
        <w:contextualSpacing w:val="0"/>
        <w:rPr>
          <w:szCs w:val="28"/>
        </w:rPr>
      </w:pPr>
    </w:p>
    <w:p w14:paraId="476CDF46" w14:textId="77777777" w:rsidR="002513EB" w:rsidRPr="00B433D8" w:rsidRDefault="002513EB" w:rsidP="002513EB">
      <w:pPr>
        <w:pStyle w:val="ac"/>
        <w:spacing w:after="0" w:line="360" w:lineRule="auto"/>
        <w:ind w:left="709" w:firstLine="0"/>
        <w:contextualSpacing w:val="0"/>
        <w:rPr>
          <w:b/>
          <w:szCs w:val="28"/>
        </w:rPr>
      </w:pPr>
      <w:r w:rsidRPr="00B433D8">
        <w:rPr>
          <w:b/>
          <w:szCs w:val="28"/>
        </w:rPr>
        <w:t>14. Как Вы считаете, такие люди, как Вы, в большинстве случаев могут или не могут отстоять свои права?</w:t>
      </w:r>
    </w:p>
    <w:p w14:paraId="36BE67AF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1) Скорее могут</w:t>
      </w:r>
    </w:p>
    <w:p w14:paraId="419C6397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2) Скорее не могут</w:t>
      </w:r>
    </w:p>
    <w:p w14:paraId="27A5687B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3) Затрудняюсь ответить</w:t>
      </w:r>
    </w:p>
    <w:p w14:paraId="0FA5FB3F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</w:p>
    <w:p w14:paraId="6DA45B14" w14:textId="77777777" w:rsidR="002513EB" w:rsidRPr="00B433D8" w:rsidRDefault="002513EB" w:rsidP="002513EB">
      <w:pPr>
        <w:pStyle w:val="ac"/>
        <w:spacing w:after="0" w:line="360" w:lineRule="auto"/>
        <w:ind w:left="709" w:firstLine="0"/>
        <w:contextualSpacing w:val="0"/>
        <w:rPr>
          <w:b/>
          <w:szCs w:val="28"/>
        </w:rPr>
      </w:pPr>
      <w:r w:rsidRPr="00B433D8">
        <w:rPr>
          <w:b/>
          <w:szCs w:val="28"/>
        </w:rPr>
        <w:lastRenderedPageBreak/>
        <w:t xml:space="preserve">15. В какой временной период, на Ваш взгляд, жители Петербурга были наиболее активны в деятельности по сохранению культурного наследия в Петербурге? </w:t>
      </w:r>
    </w:p>
    <w:p w14:paraId="5546FB23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1) 1985-1991 гг.</w:t>
      </w:r>
    </w:p>
    <w:p w14:paraId="1F1D44B5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2) 2002-2005 гг.</w:t>
      </w:r>
    </w:p>
    <w:p w14:paraId="40E1A92C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3) 2006-2010 гг.</w:t>
      </w:r>
    </w:p>
    <w:p w14:paraId="2C23D986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4) 2011-2019 гг.</w:t>
      </w:r>
    </w:p>
    <w:p w14:paraId="765CA9AA" w14:textId="77777777" w:rsidR="002513EB" w:rsidRPr="00B433D8" w:rsidRDefault="002513EB" w:rsidP="002513EB">
      <w:pPr>
        <w:spacing w:after="0" w:line="360" w:lineRule="auto"/>
        <w:ind w:left="709"/>
        <w:contextualSpacing w:val="0"/>
        <w:rPr>
          <w:szCs w:val="28"/>
        </w:rPr>
      </w:pPr>
    </w:p>
    <w:p w14:paraId="5BE5E39B" w14:textId="77777777" w:rsidR="002513EB" w:rsidRPr="00B433D8" w:rsidRDefault="002513EB" w:rsidP="002513EB">
      <w:pPr>
        <w:pStyle w:val="ac"/>
        <w:spacing w:after="0" w:line="360" w:lineRule="auto"/>
        <w:ind w:left="709" w:firstLine="0"/>
        <w:contextualSpacing w:val="0"/>
        <w:rPr>
          <w:b/>
          <w:szCs w:val="28"/>
        </w:rPr>
      </w:pPr>
      <w:r w:rsidRPr="00B433D8">
        <w:rPr>
          <w:b/>
          <w:szCs w:val="28"/>
        </w:rPr>
        <w:t>16. Пожалуйста, укажите Ваш возраст.</w:t>
      </w:r>
    </w:p>
    <w:p w14:paraId="1D598D19" w14:textId="77777777" w:rsidR="002513EB" w:rsidRPr="00B433D8" w:rsidRDefault="002513EB" w:rsidP="002513EB">
      <w:pPr>
        <w:spacing w:after="0" w:line="360" w:lineRule="auto"/>
        <w:ind w:left="709"/>
        <w:contextualSpacing w:val="0"/>
        <w:rPr>
          <w:b/>
          <w:szCs w:val="28"/>
        </w:rPr>
      </w:pPr>
    </w:p>
    <w:p w14:paraId="0F86BF1E" w14:textId="77777777" w:rsidR="002513EB" w:rsidRPr="00B433D8" w:rsidRDefault="002513EB" w:rsidP="002513EB">
      <w:pPr>
        <w:pStyle w:val="ac"/>
        <w:spacing w:after="0" w:line="360" w:lineRule="auto"/>
        <w:ind w:left="709" w:firstLine="0"/>
        <w:contextualSpacing w:val="0"/>
        <w:rPr>
          <w:b/>
          <w:szCs w:val="28"/>
        </w:rPr>
      </w:pPr>
      <w:r w:rsidRPr="00B433D8">
        <w:rPr>
          <w:b/>
          <w:szCs w:val="28"/>
        </w:rPr>
        <w:t>17. Чем Вы занимаетесь?</w:t>
      </w:r>
    </w:p>
    <w:p w14:paraId="3F5E9CDE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1) Учусь</w:t>
      </w:r>
    </w:p>
    <w:p w14:paraId="2BB4C89E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2) Работаю</w:t>
      </w:r>
    </w:p>
    <w:p w14:paraId="51811250" w14:textId="77777777" w:rsidR="002513EB" w:rsidRPr="007E1A01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3) Учусь и работаю</w:t>
      </w:r>
    </w:p>
    <w:p w14:paraId="5FA87AC0" w14:textId="77777777" w:rsidR="002513EB" w:rsidRPr="00700FAB" w:rsidRDefault="002513EB" w:rsidP="002513EB">
      <w:pPr>
        <w:pStyle w:val="ac"/>
        <w:spacing w:after="0" w:line="360" w:lineRule="auto"/>
        <w:ind w:left="0" w:firstLine="1418"/>
        <w:contextualSpacing w:val="0"/>
      </w:pPr>
      <w:r w:rsidRPr="007E1A01">
        <w:t>4) Другое</w:t>
      </w:r>
    </w:p>
    <w:p w14:paraId="5D7A02F9" w14:textId="77777777" w:rsidR="002513EB" w:rsidRDefault="002513EB" w:rsidP="002513EB">
      <w:pPr>
        <w:spacing w:line="360" w:lineRule="auto"/>
        <w:ind w:left="709"/>
      </w:pPr>
    </w:p>
    <w:p w14:paraId="2CD0E186" w14:textId="77777777" w:rsidR="002513EB" w:rsidRDefault="002513EB" w:rsidP="002513EB">
      <w:pPr>
        <w:spacing w:line="360" w:lineRule="auto"/>
        <w:ind w:left="709"/>
      </w:pPr>
    </w:p>
    <w:p w14:paraId="6468AE10" w14:textId="77777777" w:rsidR="002513EB" w:rsidRDefault="002513EB" w:rsidP="002513EB">
      <w:pPr>
        <w:spacing w:line="360" w:lineRule="auto"/>
        <w:ind w:left="709"/>
      </w:pPr>
    </w:p>
    <w:p w14:paraId="1EEA9A98" w14:textId="77777777" w:rsidR="002513EB" w:rsidRDefault="002513EB" w:rsidP="002513EB">
      <w:pPr>
        <w:spacing w:line="360" w:lineRule="auto"/>
        <w:ind w:left="709"/>
      </w:pPr>
    </w:p>
    <w:p w14:paraId="29397995" w14:textId="77777777" w:rsidR="002513EB" w:rsidRDefault="002513EB" w:rsidP="002513EB">
      <w:pPr>
        <w:spacing w:after="0" w:line="240" w:lineRule="auto"/>
        <w:ind w:firstLine="0"/>
        <w:contextualSpacing w:val="0"/>
        <w:jc w:val="left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br w:type="page"/>
      </w:r>
    </w:p>
    <w:p w14:paraId="1CFA2418" w14:textId="77777777" w:rsidR="002513EB" w:rsidRPr="00A0238E" w:rsidRDefault="002513EB" w:rsidP="002513EB">
      <w:pPr>
        <w:spacing w:after="0" w:line="360" w:lineRule="auto"/>
        <w:ind w:firstLine="0"/>
        <w:contextualSpacing w:val="0"/>
        <w:jc w:val="right"/>
        <w:rPr>
          <w:iCs/>
          <w:color w:val="000000"/>
          <w:szCs w:val="28"/>
        </w:rPr>
      </w:pPr>
      <w:r w:rsidRPr="002513EB">
        <w:lastRenderedPageBreak/>
        <w:t>Приложение</w:t>
      </w:r>
      <w:r w:rsidRPr="00A0238E">
        <w:rPr>
          <w:iCs/>
          <w:color w:val="000000"/>
          <w:szCs w:val="28"/>
        </w:rPr>
        <w:t xml:space="preserve"> 2</w:t>
      </w:r>
    </w:p>
    <w:p w14:paraId="434773D3" w14:textId="77777777" w:rsidR="002513EB" w:rsidRPr="00A0238E" w:rsidRDefault="002513EB" w:rsidP="002513EB">
      <w:pPr>
        <w:keepNext/>
        <w:spacing w:after="0" w:line="360" w:lineRule="auto"/>
        <w:ind w:firstLine="0"/>
        <w:contextualSpacing w:val="0"/>
        <w:jc w:val="left"/>
        <w:rPr>
          <w:iCs/>
          <w:color w:val="000000"/>
          <w:szCs w:val="28"/>
        </w:rPr>
      </w:pPr>
      <w:r w:rsidRPr="00A0238E">
        <w:rPr>
          <w:iCs/>
          <w:color w:val="000000"/>
          <w:szCs w:val="28"/>
        </w:rPr>
        <w:t xml:space="preserve">Таблица </w:t>
      </w:r>
      <w:r w:rsidRPr="00A0238E">
        <w:rPr>
          <w:iCs/>
          <w:color w:val="000000"/>
          <w:szCs w:val="28"/>
        </w:rPr>
        <w:fldChar w:fldCharType="begin"/>
      </w:r>
      <w:r w:rsidRPr="00A0238E">
        <w:rPr>
          <w:iCs/>
          <w:color w:val="000000"/>
          <w:szCs w:val="28"/>
        </w:rPr>
        <w:instrText xml:space="preserve"> SEQ Таблица \* ARABIC </w:instrText>
      </w:r>
      <w:r w:rsidRPr="00A0238E">
        <w:rPr>
          <w:iCs/>
          <w:color w:val="000000"/>
          <w:szCs w:val="28"/>
        </w:rPr>
        <w:fldChar w:fldCharType="separate"/>
      </w:r>
      <w:r w:rsidRPr="00A0238E">
        <w:rPr>
          <w:iCs/>
          <w:noProof/>
          <w:color w:val="000000"/>
          <w:szCs w:val="28"/>
        </w:rPr>
        <w:t>1</w:t>
      </w:r>
      <w:r w:rsidRPr="00A0238E">
        <w:rPr>
          <w:iCs/>
          <w:color w:val="000000"/>
          <w:szCs w:val="28"/>
        </w:rPr>
        <w:fldChar w:fldCharType="end"/>
      </w:r>
      <w:r w:rsidRPr="00A0238E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–</w:t>
      </w:r>
      <w:r w:rsidRPr="00A0238E">
        <w:rPr>
          <w:iCs/>
          <w:color w:val="000000"/>
          <w:szCs w:val="28"/>
        </w:rPr>
        <w:t xml:space="preserve"> Результаты корреляционного анализа ответов респондентов на вопрос «Укажите Ваш пол» и другие вопросы</w:t>
      </w:r>
    </w:p>
    <w:tbl>
      <w:tblPr>
        <w:tblStyle w:val="22"/>
        <w:tblW w:w="0" w:type="auto"/>
        <w:tblLook w:val="0000" w:firstRow="0" w:lastRow="0" w:firstColumn="0" w:lastColumn="0" w:noHBand="0" w:noVBand="0"/>
      </w:tblPr>
      <w:tblGrid>
        <w:gridCol w:w="6062"/>
        <w:gridCol w:w="1984"/>
        <w:gridCol w:w="1298"/>
      </w:tblGrid>
      <w:tr w:rsidR="002513EB" w:rsidRPr="00A0238E" w14:paraId="5D2A6058" w14:textId="77777777" w:rsidTr="002513EB">
        <w:trPr>
          <w:trHeight w:val="80"/>
        </w:trPr>
        <w:tc>
          <w:tcPr>
            <w:tcW w:w="6062" w:type="dxa"/>
            <w:tcBorders>
              <w:right w:val="nil"/>
            </w:tcBorders>
          </w:tcPr>
          <w:p w14:paraId="27334DF4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76425D7B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14:paraId="6B0941B3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Пол</w:t>
            </w:r>
          </w:p>
        </w:tc>
      </w:tr>
      <w:tr w:rsidR="002513EB" w:rsidRPr="00A0238E" w14:paraId="761BA1D7" w14:textId="77777777" w:rsidTr="002513EB">
        <w:trPr>
          <w:trHeight w:val="186"/>
        </w:trPr>
        <w:tc>
          <w:tcPr>
            <w:tcW w:w="6062" w:type="dxa"/>
            <w:vMerge w:val="restart"/>
          </w:tcPr>
          <w:p w14:paraId="3DBEF499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sz w:val="24"/>
                <w:szCs w:val="24"/>
              </w:rPr>
            </w:pPr>
            <w:r w:rsidRPr="00A0238E">
              <w:rPr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vAlign w:val="center"/>
          </w:tcPr>
          <w:p w14:paraId="61BA693F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1298" w:type="dxa"/>
            <w:vAlign w:val="center"/>
          </w:tcPr>
          <w:p w14:paraId="476483A8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0,085</w:t>
            </w:r>
          </w:p>
        </w:tc>
      </w:tr>
      <w:tr w:rsidR="002513EB" w:rsidRPr="00A0238E" w14:paraId="0A57EB5B" w14:textId="77777777" w:rsidTr="002513EB">
        <w:trPr>
          <w:trHeight w:val="267"/>
        </w:trPr>
        <w:tc>
          <w:tcPr>
            <w:tcW w:w="6062" w:type="dxa"/>
            <w:vMerge/>
          </w:tcPr>
          <w:p w14:paraId="1D1C9ED5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E06103E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Знач.</w:t>
            </w:r>
          </w:p>
        </w:tc>
        <w:tc>
          <w:tcPr>
            <w:tcW w:w="1298" w:type="dxa"/>
            <w:vAlign w:val="center"/>
          </w:tcPr>
          <w:p w14:paraId="79AA0392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0,397</w:t>
            </w:r>
          </w:p>
        </w:tc>
      </w:tr>
      <w:tr w:rsidR="002513EB" w:rsidRPr="00A0238E" w14:paraId="7D02880C" w14:textId="77777777" w:rsidTr="002513EB">
        <w:trPr>
          <w:trHeight w:val="373"/>
        </w:trPr>
        <w:tc>
          <w:tcPr>
            <w:tcW w:w="6062" w:type="dxa"/>
            <w:vMerge w:val="restart"/>
          </w:tcPr>
          <w:p w14:paraId="69ECCA83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Сколько лет Вы проживаете в Петербурге</w:t>
            </w:r>
            <w:r w:rsidRPr="00A0238E">
              <w:rPr>
                <w:sz w:val="24"/>
                <w:szCs w:val="24"/>
              </w:rPr>
              <w:t>?</w:t>
            </w:r>
          </w:p>
        </w:tc>
        <w:tc>
          <w:tcPr>
            <w:tcW w:w="1984" w:type="dxa"/>
            <w:vAlign w:val="center"/>
          </w:tcPr>
          <w:p w14:paraId="3C21F63B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1298" w:type="dxa"/>
            <w:vAlign w:val="center"/>
          </w:tcPr>
          <w:p w14:paraId="7DF00BD3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0,085</w:t>
            </w:r>
          </w:p>
        </w:tc>
      </w:tr>
      <w:tr w:rsidR="002513EB" w:rsidRPr="00A0238E" w14:paraId="534BE501" w14:textId="77777777" w:rsidTr="002513EB">
        <w:trPr>
          <w:trHeight w:val="70"/>
        </w:trPr>
        <w:tc>
          <w:tcPr>
            <w:tcW w:w="6062" w:type="dxa"/>
            <w:vMerge/>
          </w:tcPr>
          <w:p w14:paraId="652A31DD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EC7CEB8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Знач.</w:t>
            </w:r>
          </w:p>
        </w:tc>
        <w:tc>
          <w:tcPr>
            <w:tcW w:w="1298" w:type="dxa"/>
            <w:vAlign w:val="center"/>
          </w:tcPr>
          <w:p w14:paraId="72521DBE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0,218</w:t>
            </w:r>
          </w:p>
        </w:tc>
      </w:tr>
      <w:tr w:rsidR="002513EB" w:rsidRPr="00A0238E" w14:paraId="74CBAC57" w14:textId="77777777" w:rsidTr="002513EB">
        <w:trPr>
          <w:trHeight w:val="277"/>
        </w:trPr>
        <w:tc>
          <w:tcPr>
            <w:tcW w:w="6062" w:type="dxa"/>
            <w:vMerge w:val="restart"/>
          </w:tcPr>
          <w:p w14:paraId="219D2F42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Участвовали ли Вы в какой-нибудь из вышеперечисленных форм деятельности?</w:t>
            </w:r>
          </w:p>
        </w:tc>
        <w:tc>
          <w:tcPr>
            <w:tcW w:w="1984" w:type="dxa"/>
            <w:vAlign w:val="center"/>
          </w:tcPr>
          <w:p w14:paraId="262AACED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1298" w:type="dxa"/>
            <w:vAlign w:val="center"/>
          </w:tcPr>
          <w:p w14:paraId="4E38D18B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0,042</w:t>
            </w:r>
          </w:p>
        </w:tc>
      </w:tr>
      <w:tr w:rsidR="002513EB" w:rsidRPr="00A0238E" w14:paraId="5AB31C8F" w14:textId="77777777" w:rsidTr="002513EB">
        <w:trPr>
          <w:trHeight w:val="70"/>
        </w:trPr>
        <w:tc>
          <w:tcPr>
            <w:tcW w:w="6062" w:type="dxa"/>
            <w:vMerge/>
          </w:tcPr>
          <w:p w14:paraId="449F868F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6F9E6A7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Знач.</w:t>
            </w:r>
          </w:p>
        </w:tc>
        <w:tc>
          <w:tcPr>
            <w:tcW w:w="1298" w:type="dxa"/>
            <w:vAlign w:val="center"/>
          </w:tcPr>
          <w:p w14:paraId="2C12722E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0,546</w:t>
            </w:r>
          </w:p>
        </w:tc>
      </w:tr>
      <w:tr w:rsidR="002513EB" w:rsidRPr="00A0238E" w14:paraId="2D8289C6" w14:textId="77777777" w:rsidTr="002513EB">
        <w:trPr>
          <w:trHeight w:val="70"/>
        </w:trPr>
        <w:tc>
          <w:tcPr>
            <w:tcW w:w="6062" w:type="dxa"/>
            <w:vMerge w:val="restart"/>
          </w:tcPr>
          <w:p w14:paraId="245B8F97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Готовы ли Вы принять участие в деятельности по сохранению памятника архитектуры, если он будет находиться под угрозой сноса?</w:t>
            </w:r>
          </w:p>
        </w:tc>
        <w:tc>
          <w:tcPr>
            <w:tcW w:w="1984" w:type="dxa"/>
            <w:vAlign w:val="center"/>
          </w:tcPr>
          <w:p w14:paraId="67A04E13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1298" w:type="dxa"/>
            <w:vAlign w:val="center"/>
          </w:tcPr>
          <w:p w14:paraId="0BE00DEA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0,158</w:t>
            </w:r>
            <w:r w:rsidRPr="00A0238E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2513EB" w:rsidRPr="00A0238E" w14:paraId="14E39D73" w14:textId="77777777" w:rsidTr="002513EB">
        <w:trPr>
          <w:trHeight w:val="70"/>
        </w:trPr>
        <w:tc>
          <w:tcPr>
            <w:tcW w:w="6062" w:type="dxa"/>
            <w:vMerge/>
          </w:tcPr>
          <w:p w14:paraId="03EC3A83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88D754E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Знач.</w:t>
            </w:r>
          </w:p>
        </w:tc>
        <w:tc>
          <w:tcPr>
            <w:tcW w:w="1298" w:type="dxa"/>
            <w:vAlign w:val="center"/>
          </w:tcPr>
          <w:p w14:paraId="05D9F048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0,050</w:t>
            </w:r>
          </w:p>
        </w:tc>
      </w:tr>
      <w:tr w:rsidR="002513EB" w:rsidRPr="00A0238E" w14:paraId="669E6632" w14:textId="77777777" w:rsidTr="002513EB">
        <w:tc>
          <w:tcPr>
            <w:tcW w:w="6062" w:type="dxa"/>
            <w:vMerge w:val="restart"/>
          </w:tcPr>
          <w:p w14:paraId="7B1C0D74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Оцените по пятибалльной шкале, эффективна ли, по Вашему мнению, деятельность государства по сохранению объектов культурного наследия?</w:t>
            </w:r>
          </w:p>
        </w:tc>
        <w:tc>
          <w:tcPr>
            <w:tcW w:w="1984" w:type="dxa"/>
            <w:vAlign w:val="center"/>
          </w:tcPr>
          <w:p w14:paraId="7E3D22AF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1298" w:type="dxa"/>
            <w:vAlign w:val="center"/>
          </w:tcPr>
          <w:p w14:paraId="0A68840C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0,034</w:t>
            </w:r>
          </w:p>
        </w:tc>
      </w:tr>
      <w:tr w:rsidR="002513EB" w:rsidRPr="00A0238E" w14:paraId="67B2DD40" w14:textId="77777777" w:rsidTr="002513EB">
        <w:trPr>
          <w:trHeight w:val="70"/>
        </w:trPr>
        <w:tc>
          <w:tcPr>
            <w:tcW w:w="6062" w:type="dxa"/>
            <w:vMerge/>
          </w:tcPr>
          <w:p w14:paraId="65C381F3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85D35CD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1298" w:type="dxa"/>
            <w:vAlign w:val="center"/>
          </w:tcPr>
          <w:p w14:paraId="4AE5A9E0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0,626</w:t>
            </w:r>
          </w:p>
        </w:tc>
      </w:tr>
      <w:tr w:rsidR="002513EB" w:rsidRPr="00A0238E" w14:paraId="06C8CECF" w14:textId="77777777" w:rsidTr="002513EB">
        <w:trPr>
          <w:trHeight w:val="463"/>
        </w:trPr>
        <w:tc>
          <w:tcPr>
            <w:tcW w:w="6062" w:type="dxa"/>
            <w:vMerge w:val="restart"/>
          </w:tcPr>
          <w:p w14:paraId="53DEC926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Как Вы думаете, могут ли жители города повлиять на ситуацию, если в историческом центре города на месте памятника архитектуры захотят построить элитный отель?</w:t>
            </w:r>
          </w:p>
        </w:tc>
        <w:tc>
          <w:tcPr>
            <w:tcW w:w="1984" w:type="dxa"/>
            <w:vAlign w:val="center"/>
          </w:tcPr>
          <w:p w14:paraId="24D79C09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1298" w:type="dxa"/>
            <w:vAlign w:val="center"/>
          </w:tcPr>
          <w:p w14:paraId="7E89C7F4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0,050</w:t>
            </w:r>
          </w:p>
        </w:tc>
      </w:tr>
      <w:tr w:rsidR="002513EB" w:rsidRPr="00A0238E" w14:paraId="23BDA00B" w14:textId="77777777" w:rsidTr="002513EB">
        <w:tc>
          <w:tcPr>
            <w:tcW w:w="6062" w:type="dxa"/>
            <w:vMerge/>
          </w:tcPr>
          <w:p w14:paraId="60B295B7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E26885D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1298" w:type="dxa"/>
            <w:vAlign w:val="center"/>
          </w:tcPr>
          <w:p w14:paraId="674A2D6D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0,482</w:t>
            </w:r>
          </w:p>
        </w:tc>
      </w:tr>
      <w:tr w:rsidR="002513EB" w:rsidRPr="00A0238E" w14:paraId="7DDEC371" w14:textId="77777777" w:rsidTr="002513EB">
        <w:tc>
          <w:tcPr>
            <w:tcW w:w="6062" w:type="dxa"/>
            <w:vMerge w:val="restart"/>
          </w:tcPr>
          <w:p w14:paraId="3CB1799F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Готовы ли Вы объединяться с другими людьми для совместных действий по сохранению наследия?</w:t>
            </w:r>
          </w:p>
        </w:tc>
        <w:tc>
          <w:tcPr>
            <w:tcW w:w="1984" w:type="dxa"/>
            <w:vAlign w:val="center"/>
          </w:tcPr>
          <w:p w14:paraId="7F93A85E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1298" w:type="dxa"/>
            <w:vAlign w:val="center"/>
          </w:tcPr>
          <w:p w14:paraId="5EAF15A8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0,065</w:t>
            </w:r>
          </w:p>
        </w:tc>
      </w:tr>
      <w:tr w:rsidR="002513EB" w:rsidRPr="00A0238E" w14:paraId="2FC88054" w14:textId="77777777" w:rsidTr="002513EB">
        <w:trPr>
          <w:trHeight w:val="70"/>
        </w:trPr>
        <w:tc>
          <w:tcPr>
            <w:tcW w:w="6062" w:type="dxa"/>
            <w:vMerge/>
          </w:tcPr>
          <w:p w14:paraId="65FCB817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B2F35E1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1298" w:type="dxa"/>
            <w:vAlign w:val="center"/>
          </w:tcPr>
          <w:p w14:paraId="4D32C551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0,347</w:t>
            </w:r>
          </w:p>
        </w:tc>
      </w:tr>
      <w:tr w:rsidR="002513EB" w:rsidRPr="00A0238E" w14:paraId="4DF15594" w14:textId="77777777" w:rsidTr="002513EB">
        <w:tc>
          <w:tcPr>
            <w:tcW w:w="6062" w:type="dxa"/>
            <w:vMerge w:val="restart"/>
          </w:tcPr>
          <w:p w14:paraId="39EFF06E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Как Вы считаете, такие люди, как Вы, в большинстве случаев могут или не могут отстоять свои права?</w:t>
            </w:r>
          </w:p>
        </w:tc>
        <w:tc>
          <w:tcPr>
            <w:tcW w:w="1984" w:type="dxa"/>
            <w:vAlign w:val="center"/>
          </w:tcPr>
          <w:p w14:paraId="44E7849A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1298" w:type="dxa"/>
            <w:vAlign w:val="center"/>
          </w:tcPr>
          <w:p w14:paraId="00D6DD38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0,016</w:t>
            </w:r>
          </w:p>
        </w:tc>
      </w:tr>
      <w:tr w:rsidR="002513EB" w:rsidRPr="00A0238E" w14:paraId="196FF025" w14:textId="77777777" w:rsidTr="002513EB">
        <w:tc>
          <w:tcPr>
            <w:tcW w:w="6062" w:type="dxa"/>
            <w:vMerge/>
          </w:tcPr>
          <w:p w14:paraId="3E6CFD5D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409B9E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1298" w:type="dxa"/>
            <w:vAlign w:val="center"/>
          </w:tcPr>
          <w:p w14:paraId="279EFD80" w14:textId="77777777" w:rsidR="002513EB" w:rsidRPr="00A0238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A0238E">
              <w:rPr>
                <w:color w:val="000000"/>
                <w:sz w:val="24"/>
                <w:szCs w:val="24"/>
              </w:rPr>
              <w:t>0,834</w:t>
            </w:r>
          </w:p>
        </w:tc>
      </w:tr>
    </w:tbl>
    <w:p w14:paraId="765C6A58" w14:textId="77777777" w:rsidR="002513EB" w:rsidRPr="00C85BFF" w:rsidRDefault="002513EB" w:rsidP="002513EB">
      <w:pPr>
        <w:autoSpaceDE w:val="0"/>
        <w:autoSpaceDN w:val="0"/>
        <w:adjustRightInd w:val="0"/>
        <w:spacing w:after="0"/>
        <w:ind w:firstLine="0"/>
        <w:rPr>
          <w:sz w:val="24"/>
          <w:szCs w:val="24"/>
        </w:rPr>
      </w:pPr>
    </w:p>
    <w:p w14:paraId="5268A6EE" w14:textId="77777777" w:rsidR="002513EB" w:rsidRPr="00C85BFF" w:rsidRDefault="002513EB" w:rsidP="002513EB">
      <w:pPr>
        <w:spacing w:after="160" w:line="259" w:lineRule="auto"/>
        <w:ind w:firstLine="0"/>
        <w:contextualSpacing w:val="0"/>
        <w:jc w:val="left"/>
        <w:rPr>
          <w:color w:val="000000"/>
          <w:sz w:val="24"/>
          <w:szCs w:val="24"/>
        </w:rPr>
      </w:pPr>
      <w:r w:rsidRPr="00C85BFF">
        <w:rPr>
          <w:color w:val="000000"/>
          <w:sz w:val="24"/>
          <w:szCs w:val="24"/>
        </w:rPr>
        <w:br w:type="page"/>
      </w:r>
    </w:p>
    <w:p w14:paraId="13D8E722" w14:textId="77777777" w:rsidR="002513EB" w:rsidRPr="00A0238E" w:rsidRDefault="002513EB" w:rsidP="002513EB">
      <w:pPr>
        <w:spacing w:after="0" w:line="360" w:lineRule="auto"/>
        <w:ind w:firstLine="0"/>
        <w:contextualSpacing w:val="0"/>
        <w:jc w:val="right"/>
        <w:rPr>
          <w:iCs/>
          <w:color w:val="000000"/>
          <w:szCs w:val="28"/>
        </w:rPr>
      </w:pPr>
      <w:r w:rsidRPr="002513EB">
        <w:lastRenderedPageBreak/>
        <w:t>Приложение</w:t>
      </w:r>
      <w:r>
        <w:rPr>
          <w:iCs/>
          <w:color w:val="000000"/>
          <w:szCs w:val="28"/>
        </w:rPr>
        <w:t xml:space="preserve"> 3</w:t>
      </w:r>
    </w:p>
    <w:p w14:paraId="0327C1B2" w14:textId="77777777" w:rsidR="002513EB" w:rsidRPr="005C54FE" w:rsidRDefault="002513EB" w:rsidP="002513EB">
      <w:pPr>
        <w:keepNext/>
        <w:spacing w:after="0" w:line="360" w:lineRule="auto"/>
        <w:ind w:firstLine="0"/>
        <w:contextualSpacing w:val="0"/>
        <w:jc w:val="left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Таблица </w:t>
      </w:r>
      <w:r w:rsidRPr="005C54FE">
        <w:rPr>
          <w:iCs/>
          <w:color w:val="000000"/>
          <w:szCs w:val="28"/>
        </w:rPr>
        <w:fldChar w:fldCharType="begin"/>
      </w:r>
      <w:r w:rsidRPr="005C54FE">
        <w:rPr>
          <w:iCs/>
          <w:color w:val="000000"/>
          <w:szCs w:val="28"/>
        </w:rPr>
        <w:instrText xml:space="preserve"> SEQ Таблица \* ARABIC </w:instrText>
      </w:r>
      <w:r w:rsidRPr="005C54FE">
        <w:rPr>
          <w:iCs/>
          <w:color w:val="000000"/>
          <w:szCs w:val="28"/>
        </w:rPr>
        <w:fldChar w:fldCharType="separate"/>
      </w:r>
      <w:r w:rsidRPr="005C54FE">
        <w:rPr>
          <w:iCs/>
          <w:color w:val="000000"/>
          <w:szCs w:val="28"/>
        </w:rPr>
        <w:t>2</w:t>
      </w:r>
      <w:r w:rsidRPr="005C54FE">
        <w:rPr>
          <w:iCs/>
          <w:color w:val="000000"/>
          <w:szCs w:val="28"/>
        </w:rPr>
        <w:fldChar w:fldCharType="end"/>
      </w:r>
      <w:r>
        <w:rPr>
          <w:iCs/>
          <w:color w:val="000000"/>
          <w:szCs w:val="28"/>
        </w:rPr>
        <w:t xml:space="preserve"> –</w:t>
      </w:r>
      <w:r w:rsidRPr="005C54FE">
        <w:rPr>
          <w:iCs/>
          <w:color w:val="000000"/>
          <w:szCs w:val="28"/>
        </w:rPr>
        <w:t xml:space="preserve"> Результаты корреляционного анализа ответов респондентов на вопрос «Ваше образование» и другие вопросы</w:t>
      </w:r>
    </w:p>
    <w:tbl>
      <w:tblPr>
        <w:tblStyle w:val="22"/>
        <w:tblW w:w="4944" w:type="pct"/>
        <w:tblLayout w:type="fixed"/>
        <w:tblLook w:val="0000" w:firstRow="0" w:lastRow="0" w:firstColumn="0" w:lastColumn="0" w:noHBand="0" w:noVBand="0"/>
      </w:tblPr>
      <w:tblGrid>
        <w:gridCol w:w="6242"/>
        <w:gridCol w:w="1900"/>
        <w:gridCol w:w="1602"/>
      </w:tblGrid>
      <w:tr w:rsidR="002513EB" w:rsidRPr="005C54FE" w14:paraId="6BBEF224" w14:textId="77777777" w:rsidTr="002513EB">
        <w:trPr>
          <w:trHeight w:val="328"/>
        </w:trPr>
        <w:tc>
          <w:tcPr>
            <w:tcW w:w="4178" w:type="pct"/>
            <w:gridSpan w:val="2"/>
          </w:tcPr>
          <w:p w14:paraId="273E81F0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822" w:type="pct"/>
            <w:vAlign w:val="center"/>
          </w:tcPr>
          <w:p w14:paraId="240B977A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5C54FE">
              <w:rPr>
                <w:color w:val="000000"/>
                <w:sz w:val="24"/>
                <w:szCs w:val="24"/>
              </w:rPr>
              <w:t>Образование</w:t>
            </w:r>
          </w:p>
        </w:tc>
      </w:tr>
      <w:tr w:rsidR="002513EB" w:rsidRPr="005C54FE" w14:paraId="20A73AD2" w14:textId="77777777" w:rsidTr="002513EB">
        <w:trPr>
          <w:trHeight w:val="148"/>
        </w:trPr>
        <w:tc>
          <w:tcPr>
            <w:tcW w:w="3203" w:type="pct"/>
            <w:vMerge w:val="restart"/>
          </w:tcPr>
          <w:p w14:paraId="175C5295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sz w:val="24"/>
                <w:szCs w:val="24"/>
              </w:rPr>
            </w:pPr>
            <w:r w:rsidRPr="005C54FE">
              <w:rPr>
                <w:sz w:val="24"/>
                <w:szCs w:val="24"/>
              </w:rPr>
              <w:t>Пол</w:t>
            </w:r>
          </w:p>
        </w:tc>
        <w:tc>
          <w:tcPr>
            <w:tcW w:w="975" w:type="pct"/>
            <w:vAlign w:val="center"/>
          </w:tcPr>
          <w:p w14:paraId="4BD8C936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5C54FE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822" w:type="pct"/>
            <w:vAlign w:val="center"/>
          </w:tcPr>
          <w:p w14:paraId="56AC0777" w14:textId="77777777" w:rsidR="002513EB" w:rsidRPr="005C54FE" w:rsidRDefault="002513EB" w:rsidP="002513EB">
            <w:pPr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5C54FE">
              <w:rPr>
                <w:color w:val="000000"/>
                <w:sz w:val="24"/>
                <w:szCs w:val="24"/>
              </w:rPr>
              <w:t>0,085</w:t>
            </w:r>
          </w:p>
        </w:tc>
      </w:tr>
      <w:tr w:rsidR="002513EB" w:rsidRPr="005C54FE" w14:paraId="4EC05F3B" w14:textId="77777777" w:rsidTr="002513EB">
        <w:trPr>
          <w:trHeight w:val="168"/>
        </w:trPr>
        <w:tc>
          <w:tcPr>
            <w:tcW w:w="3203" w:type="pct"/>
            <w:vMerge/>
          </w:tcPr>
          <w:p w14:paraId="4A8854EB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pct"/>
            <w:vAlign w:val="center"/>
          </w:tcPr>
          <w:p w14:paraId="6B2E91E9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5C54FE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822" w:type="pct"/>
            <w:vAlign w:val="center"/>
          </w:tcPr>
          <w:p w14:paraId="74A08FFA" w14:textId="77777777" w:rsidR="002513EB" w:rsidRPr="005C54FE" w:rsidRDefault="002513EB" w:rsidP="002513EB">
            <w:pPr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5C54FE">
              <w:rPr>
                <w:color w:val="000000"/>
                <w:sz w:val="24"/>
                <w:szCs w:val="24"/>
              </w:rPr>
              <w:t>0,397</w:t>
            </w:r>
          </w:p>
        </w:tc>
      </w:tr>
      <w:tr w:rsidR="002513EB" w:rsidRPr="005C54FE" w14:paraId="72A672A9" w14:textId="77777777" w:rsidTr="002513EB">
        <w:tc>
          <w:tcPr>
            <w:tcW w:w="3203" w:type="pct"/>
            <w:vMerge w:val="restart"/>
          </w:tcPr>
          <w:p w14:paraId="45124C8D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sz w:val="24"/>
                <w:szCs w:val="24"/>
              </w:rPr>
            </w:pPr>
            <w:r w:rsidRPr="005C54FE">
              <w:rPr>
                <w:sz w:val="24"/>
                <w:szCs w:val="24"/>
              </w:rPr>
              <w:t>Сколько лет Вы проживаете в Петербурге?</w:t>
            </w:r>
          </w:p>
        </w:tc>
        <w:tc>
          <w:tcPr>
            <w:tcW w:w="975" w:type="pct"/>
            <w:vAlign w:val="center"/>
          </w:tcPr>
          <w:p w14:paraId="6A0F8933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5C54FE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822" w:type="pct"/>
            <w:vAlign w:val="center"/>
          </w:tcPr>
          <w:p w14:paraId="710F4A68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5C54FE">
              <w:rPr>
                <w:color w:val="000000"/>
                <w:sz w:val="24"/>
                <w:szCs w:val="24"/>
              </w:rPr>
              <w:t>,041</w:t>
            </w:r>
          </w:p>
        </w:tc>
      </w:tr>
      <w:tr w:rsidR="002513EB" w:rsidRPr="005C54FE" w14:paraId="69B035FE" w14:textId="77777777" w:rsidTr="002513EB">
        <w:tc>
          <w:tcPr>
            <w:tcW w:w="3203" w:type="pct"/>
            <w:vMerge/>
          </w:tcPr>
          <w:p w14:paraId="7689B966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pct"/>
            <w:vAlign w:val="center"/>
          </w:tcPr>
          <w:p w14:paraId="1C9A6F93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5C54FE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822" w:type="pct"/>
            <w:vAlign w:val="center"/>
          </w:tcPr>
          <w:p w14:paraId="6BB71512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5C54FE">
              <w:rPr>
                <w:color w:val="000000"/>
                <w:sz w:val="24"/>
                <w:szCs w:val="24"/>
              </w:rPr>
              <w:t>,557</w:t>
            </w:r>
          </w:p>
        </w:tc>
      </w:tr>
      <w:tr w:rsidR="002513EB" w:rsidRPr="005C54FE" w14:paraId="40E4C1BB" w14:textId="77777777" w:rsidTr="002513EB">
        <w:tc>
          <w:tcPr>
            <w:tcW w:w="3203" w:type="pct"/>
            <w:vMerge w:val="restart"/>
          </w:tcPr>
          <w:p w14:paraId="28144530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sz w:val="24"/>
                <w:szCs w:val="24"/>
              </w:rPr>
            </w:pPr>
            <w:r w:rsidRPr="005C54FE">
              <w:rPr>
                <w:sz w:val="24"/>
                <w:szCs w:val="24"/>
              </w:rPr>
              <w:t>Участвовали ли Вы в какой-нибудь из вышеперечисленных форм деятельности?</w:t>
            </w:r>
          </w:p>
        </w:tc>
        <w:tc>
          <w:tcPr>
            <w:tcW w:w="975" w:type="pct"/>
            <w:vAlign w:val="center"/>
          </w:tcPr>
          <w:p w14:paraId="2CAF1C34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5C54FE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822" w:type="pct"/>
            <w:vAlign w:val="center"/>
          </w:tcPr>
          <w:p w14:paraId="54D9C198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5C54FE">
              <w:rPr>
                <w:color w:val="000000"/>
                <w:sz w:val="24"/>
                <w:szCs w:val="24"/>
              </w:rPr>
              <w:t>,043</w:t>
            </w:r>
          </w:p>
        </w:tc>
      </w:tr>
      <w:tr w:rsidR="002513EB" w:rsidRPr="005C54FE" w14:paraId="19B4BB07" w14:textId="77777777" w:rsidTr="002513EB">
        <w:tc>
          <w:tcPr>
            <w:tcW w:w="3203" w:type="pct"/>
            <w:vMerge/>
          </w:tcPr>
          <w:p w14:paraId="22E8F0C9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pct"/>
            <w:vAlign w:val="center"/>
          </w:tcPr>
          <w:p w14:paraId="5D6A1E4B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5C54FE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822" w:type="pct"/>
            <w:vAlign w:val="center"/>
          </w:tcPr>
          <w:p w14:paraId="4B1903D4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5C54FE">
              <w:rPr>
                <w:color w:val="000000"/>
                <w:sz w:val="24"/>
                <w:szCs w:val="24"/>
              </w:rPr>
              <w:t>,532</w:t>
            </w:r>
          </w:p>
        </w:tc>
      </w:tr>
      <w:tr w:rsidR="002513EB" w:rsidRPr="005C54FE" w14:paraId="4C41EFF3" w14:textId="77777777" w:rsidTr="002513EB">
        <w:tc>
          <w:tcPr>
            <w:tcW w:w="3203" w:type="pct"/>
            <w:vMerge w:val="restart"/>
          </w:tcPr>
          <w:p w14:paraId="4577BB4F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sz w:val="24"/>
                <w:szCs w:val="24"/>
              </w:rPr>
            </w:pPr>
            <w:r w:rsidRPr="005C54FE">
              <w:rPr>
                <w:sz w:val="24"/>
                <w:szCs w:val="24"/>
              </w:rPr>
              <w:t>Готовы ли Вы принять участие в деятельности по сохранению памятника архитектуры, если он будет находиться под угрозой сноса?</w:t>
            </w:r>
          </w:p>
        </w:tc>
        <w:tc>
          <w:tcPr>
            <w:tcW w:w="975" w:type="pct"/>
            <w:vAlign w:val="center"/>
          </w:tcPr>
          <w:p w14:paraId="1D598F48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5C54FE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822" w:type="pct"/>
            <w:vAlign w:val="center"/>
          </w:tcPr>
          <w:p w14:paraId="0FDA7EDF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5C54FE">
              <w:rPr>
                <w:color w:val="000000"/>
                <w:sz w:val="24"/>
                <w:szCs w:val="24"/>
              </w:rPr>
              <w:t>,005</w:t>
            </w:r>
          </w:p>
        </w:tc>
      </w:tr>
      <w:tr w:rsidR="002513EB" w:rsidRPr="005C54FE" w14:paraId="614EDB34" w14:textId="77777777" w:rsidTr="002513EB">
        <w:tc>
          <w:tcPr>
            <w:tcW w:w="3203" w:type="pct"/>
            <w:vMerge/>
          </w:tcPr>
          <w:p w14:paraId="189F2D4C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pct"/>
            <w:vAlign w:val="center"/>
          </w:tcPr>
          <w:p w14:paraId="2D99854B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5C54FE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822" w:type="pct"/>
            <w:vAlign w:val="center"/>
          </w:tcPr>
          <w:p w14:paraId="759B4910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5C54FE">
              <w:rPr>
                <w:color w:val="000000"/>
                <w:sz w:val="24"/>
                <w:szCs w:val="24"/>
              </w:rPr>
              <w:t>,954</w:t>
            </w:r>
          </w:p>
        </w:tc>
      </w:tr>
      <w:tr w:rsidR="002513EB" w:rsidRPr="005C54FE" w14:paraId="1E3F461C" w14:textId="77777777" w:rsidTr="002513EB">
        <w:tc>
          <w:tcPr>
            <w:tcW w:w="3203" w:type="pct"/>
            <w:vMerge w:val="restart"/>
          </w:tcPr>
          <w:p w14:paraId="293C456A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sz w:val="24"/>
                <w:szCs w:val="24"/>
              </w:rPr>
            </w:pPr>
            <w:r w:rsidRPr="005C54FE">
              <w:rPr>
                <w:sz w:val="24"/>
                <w:szCs w:val="24"/>
              </w:rPr>
              <w:t>Оцените по пятибалльной шкале, эффективна ли, по Вашему мнению, деятельность государства по сохранению объектов культурного наследия?</w:t>
            </w:r>
          </w:p>
        </w:tc>
        <w:tc>
          <w:tcPr>
            <w:tcW w:w="975" w:type="pct"/>
            <w:vAlign w:val="center"/>
          </w:tcPr>
          <w:p w14:paraId="083FC017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5C54FE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822" w:type="pct"/>
            <w:vAlign w:val="center"/>
          </w:tcPr>
          <w:p w14:paraId="10B8D7E6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5C54FE">
              <w:rPr>
                <w:color w:val="000000"/>
                <w:sz w:val="24"/>
                <w:szCs w:val="24"/>
              </w:rPr>
              <w:t>,062</w:t>
            </w:r>
          </w:p>
        </w:tc>
      </w:tr>
      <w:tr w:rsidR="002513EB" w:rsidRPr="005C54FE" w14:paraId="52D04A57" w14:textId="77777777" w:rsidTr="002513EB">
        <w:tc>
          <w:tcPr>
            <w:tcW w:w="3203" w:type="pct"/>
            <w:vMerge/>
          </w:tcPr>
          <w:p w14:paraId="7C715272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pct"/>
            <w:vAlign w:val="center"/>
          </w:tcPr>
          <w:p w14:paraId="2274DB0C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5C54FE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822" w:type="pct"/>
            <w:vAlign w:val="center"/>
          </w:tcPr>
          <w:p w14:paraId="78042A1B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5C54FE">
              <w:rPr>
                <w:color w:val="000000"/>
                <w:sz w:val="24"/>
                <w:szCs w:val="24"/>
              </w:rPr>
              <w:t>,373</w:t>
            </w:r>
          </w:p>
        </w:tc>
      </w:tr>
      <w:tr w:rsidR="002513EB" w:rsidRPr="005C54FE" w14:paraId="57769B78" w14:textId="77777777" w:rsidTr="002513EB">
        <w:tc>
          <w:tcPr>
            <w:tcW w:w="3203" w:type="pct"/>
            <w:vMerge w:val="restart"/>
          </w:tcPr>
          <w:p w14:paraId="1BC0C140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sz w:val="24"/>
                <w:szCs w:val="24"/>
              </w:rPr>
            </w:pPr>
            <w:r w:rsidRPr="005C54FE">
              <w:rPr>
                <w:sz w:val="24"/>
                <w:szCs w:val="24"/>
              </w:rPr>
              <w:t>Как Вы думаете, могут ли жители города повлиять на ситуацию, если в историческом центре города на месте памятника архитектуры захотят построить элитный отель?</w:t>
            </w:r>
          </w:p>
        </w:tc>
        <w:tc>
          <w:tcPr>
            <w:tcW w:w="975" w:type="pct"/>
            <w:vAlign w:val="center"/>
          </w:tcPr>
          <w:p w14:paraId="4CC27F54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5C54FE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822" w:type="pct"/>
            <w:vAlign w:val="center"/>
          </w:tcPr>
          <w:p w14:paraId="5C9B9381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5C54FE">
              <w:rPr>
                <w:color w:val="000000"/>
                <w:sz w:val="24"/>
                <w:szCs w:val="24"/>
              </w:rPr>
              <w:t>,027</w:t>
            </w:r>
          </w:p>
        </w:tc>
      </w:tr>
      <w:tr w:rsidR="002513EB" w:rsidRPr="005C54FE" w14:paraId="2D4679E2" w14:textId="77777777" w:rsidTr="002513EB">
        <w:tc>
          <w:tcPr>
            <w:tcW w:w="3203" w:type="pct"/>
            <w:vMerge/>
          </w:tcPr>
          <w:p w14:paraId="7C37421A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pct"/>
            <w:vAlign w:val="center"/>
          </w:tcPr>
          <w:p w14:paraId="6EEFD4C8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5C54FE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822" w:type="pct"/>
            <w:vAlign w:val="center"/>
          </w:tcPr>
          <w:p w14:paraId="01C2E7E2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5C54FE">
              <w:rPr>
                <w:color w:val="000000"/>
                <w:sz w:val="24"/>
                <w:szCs w:val="24"/>
              </w:rPr>
              <w:t>,709</w:t>
            </w:r>
          </w:p>
        </w:tc>
      </w:tr>
      <w:tr w:rsidR="002513EB" w:rsidRPr="005C54FE" w14:paraId="7F5242AC" w14:textId="77777777" w:rsidTr="002513EB">
        <w:tc>
          <w:tcPr>
            <w:tcW w:w="3203" w:type="pct"/>
            <w:vMerge w:val="restart"/>
          </w:tcPr>
          <w:p w14:paraId="03BE9019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sz w:val="24"/>
                <w:szCs w:val="24"/>
              </w:rPr>
            </w:pPr>
            <w:r w:rsidRPr="005C54FE">
              <w:rPr>
                <w:sz w:val="24"/>
                <w:szCs w:val="24"/>
              </w:rPr>
              <w:t>Готовы ли Вы объединяться с другими людьми для совместных действий по сохранению наследия?</w:t>
            </w:r>
          </w:p>
        </w:tc>
        <w:tc>
          <w:tcPr>
            <w:tcW w:w="975" w:type="pct"/>
            <w:vAlign w:val="center"/>
          </w:tcPr>
          <w:p w14:paraId="40AAD404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5C54FE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822" w:type="pct"/>
            <w:vAlign w:val="center"/>
          </w:tcPr>
          <w:p w14:paraId="74947B7C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5C54FE">
              <w:rPr>
                <w:color w:val="000000"/>
                <w:sz w:val="24"/>
                <w:szCs w:val="24"/>
              </w:rPr>
              <w:t>,018</w:t>
            </w:r>
          </w:p>
        </w:tc>
      </w:tr>
      <w:tr w:rsidR="002513EB" w:rsidRPr="005C54FE" w14:paraId="3DA1267F" w14:textId="77777777" w:rsidTr="002513EB">
        <w:tc>
          <w:tcPr>
            <w:tcW w:w="3203" w:type="pct"/>
            <w:vMerge/>
          </w:tcPr>
          <w:p w14:paraId="11D4BFCA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pct"/>
            <w:vAlign w:val="center"/>
          </w:tcPr>
          <w:p w14:paraId="29CE733D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5C54FE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822" w:type="pct"/>
            <w:vAlign w:val="center"/>
          </w:tcPr>
          <w:p w14:paraId="7027B03E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5C54FE">
              <w:rPr>
                <w:color w:val="000000"/>
                <w:sz w:val="24"/>
                <w:szCs w:val="24"/>
              </w:rPr>
              <w:t>,793</w:t>
            </w:r>
          </w:p>
        </w:tc>
      </w:tr>
      <w:tr w:rsidR="002513EB" w:rsidRPr="005C54FE" w14:paraId="797F411F" w14:textId="77777777" w:rsidTr="002513EB">
        <w:tc>
          <w:tcPr>
            <w:tcW w:w="3203" w:type="pct"/>
            <w:vMerge w:val="restart"/>
          </w:tcPr>
          <w:p w14:paraId="6A4EA63C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sz w:val="24"/>
                <w:szCs w:val="24"/>
              </w:rPr>
            </w:pPr>
            <w:r w:rsidRPr="005C54FE">
              <w:rPr>
                <w:sz w:val="24"/>
                <w:szCs w:val="24"/>
              </w:rPr>
              <w:t>Как Вы считаете, такие люди, как Вы, в большинстве случаев могут или не могут отстоять свои права?</w:t>
            </w:r>
          </w:p>
        </w:tc>
        <w:tc>
          <w:tcPr>
            <w:tcW w:w="975" w:type="pct"/>
            <w:vAlign w:val="center"/>
          </w:tcPr>
          <w:p w14:paraId="664C2C4D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5C54FE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822" w:type="pct"/>
            <w:vAlign w:val="center"/>
          </w:tcPr>
          <w:p w14:paraId="134C8461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5C54FE">
              <w:rPr>
                <w:color w:val="000000"/>
                <w:sz w:val="24"/>
                <w:szCs w:val="24"/>
              </w:rPr>
              <w:t>,036</w:t>
            </w:r>
          </w:p>
        </w:tc>
      </w:tr>
      <w:tr w:rsidR="002513EB" w:rsidRPr="005C54FE" w14:paraId="32035CCD" w14:textId="77777777" w:rsidTr="002513EB">
        <w:tc>
          <w:tcPr>
            <w:tcW w:w="3203" w:type="pct"/>
            <w:vMerge/>
          </w:tcPr>
          <w:p w14:paraId="21F231D5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pct"/>
            <w:vAlign w:val="center"/>
          </w:tcPr>
          <w:p w14:paraId="636E7DB0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5C54FE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822" w:type="pct"/>
            <w:vAlign w:val="center"/>
          </w:tcPr>
          <w:p w14:paraId="20D8A374" w14:textId="77777777" w:rsidR="002513EB" w:rsidRPr="005C54FE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5C54FE">
              <w:rPr>
                <w:color w:val="000000"/>
                <w:sz w:val="24"/>
                <w:szCs w:val="24"/>
              </w:rPr>
              <w:t>,647</w:t>
            </w:r>
          </w:p>
        </w:tc>
      </w:tr>
    </w:tbl>
    <w:p w14:paraId="460BFF23" w14:textId="77777777" w:rsidR="002513EB" w:rsidRPr="00C85BFF" w:rsidRDefault="002513EB" w:rsidP="002513EB">
      <w:pPr>
        <w:spacing w:after="0"/>
        <w:ind w:firstLine="0"/>
        <w:jc w:val="left"/>
        <w:rPr>
          <w:iCs/>
          <w:color w:val="000000"/>
          <w:sz w:val="24"/>
          <w:szCs w:val="24"/>
        </w:rPr>
      </w:pPr>
    </w:p>
    <w:p w14:paraId="5547B350" w14:textId="77777777" w:rsidR="002513EB" w:rsidRPr="00C85BFF" w:rsidRDefault="002513EB" w:rsidP="002513EB">
      <w:pPr>
        <w:spacing w:after="160" w:line="259" w:lineRule="auto"/>
        <w:ind w:firstLine="0"/>
        <w:contextualSpacing w:val="0"/>
        <w:jc w:val="left"/>
        <w:rPr>
          <w:iCs/>
          <w:color w:val="000000"/>
          <w:sz w:val="24"/>
          <w:szCs w:val="24"/>
        </w:rPr>
      </w:pPr>
      <w:r w:rsidRPr="00C85BFF">
        <w:rPr>
          <w:i/>
          <w:color w:val="000000"/>
          <w:sz w:val="24"/>
          <w:szCs w:val="24"/>
        </w:rPr>
        <w:br w:type="page"/>
      </w:r>
    </w:p>
    <w:p w14:paraId="3AB6D67C" w14:textId="77777777" w:rsidR="002513EB" w:rsidRPr="005C54FE" w:rsidRDefault="002513EB" w:rsidP="002513EB">
      <w:pPr>
        <w:spacing w:after="0" w:line="360" w:lineRule="auto"/>
        <w:ind w:firstLine="0"/>
        <w:contextualSpacing w:val="0"/>
        <w:jc w:val="right"/>
        <w:rPr>
          <w:iCs/>
          <w:color w:val="000000"/>
          <w:szCs w:val="28"/>
        </w:rPr>
      </w:pPr>
      <w:r w:rsidRPr="002513EB">
        <w:lastRenderedPageBreak/>
        <w:t>Приложение</w:t>
      </w:r>
      <w:r>
        <w:rPr>
          <w:iCs/>
          <w:color w:val="000000"/>
          <w:szCs w:val="28"/>
        </w:rPr>
        <w:t xml:space="preserve"> 4</w:t>
      </w:r>
    </w:p>
    <w:p w14:paraId="134F2565" w14:textId="77777777" w:rsidR="002513EB" w:rsidRPr="005C54FE" w:rsidRDefault="002513EB" w:rsidP="002513EB">
      <w:pPr>
        <w:keepNext/>
        <w:spacing w:after="0" w:line="360" w:lineRule="auto"/>
        <w:ind w:firstLine="0"/>
        <w:contextualSpacing w:val="0"/>
        <w:jc w:val="left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Таблица </w:t>
      </w:r>
      <w:r w:rsidRPr="005C54FE">
        <w:rPr>
          <w:iCs/>
          <w:color w:val="000000"/>
          <w:szCs w:val="28"/>
        </w:rPr>
        <w:fldChar w:fldCharType="begin"/>
      </w:r>
      <w:r w:rsidRPr="005C54FE">
        <w:rPr>
          <w:iCs/>
          <w:color w:val="000000"/>
          <w:szCs w:val="28"/>
        </w:rPr>
        <w:instrText xml:space="preserve"> SEQ Таблица \* ARABIC </w:instrText>
      </w:r>
      <w:r w:rsidRPr="005C54FE">
        <w:rPr>
          <w:iCs/>
          <w:color w:val="000000"/>
          <w:szCs w:val="28"/>
        </w:rPr>
        <w:fldChar w:fldCharType="separate"/>
      </w:r>
      <w:r w:rsidRPr="005C54FE">
        <w:rPr>
          <w:iCs/>
          <w:color w:val="000000"/>
          <w:szCs w:val="28"/>
        </w:rPr>
        <w:t>3</w:t>
      </w:r>
      <w:r w:rsidRPr="005C54FE">
        <w:rPr>
          <w:iCs/>
          <w:color w:val="000000"/>
          <w:szCs w:val="28"/>
        </w:rPr>
        <w:fldChar w:fldCharType="end"/>
      </w:r>
      <w:r>
        <w:rPr>
          <w:iCs/>
          <w:color w:val="000000"/>
          <w:szCs w:val="28"/>
        </w:rPr>
        <w:t xml:space="preserve"> – </w:t>
      </w:r>
      <w:r w:rsidRPr="005C54FE">
        <w:rPr>
          <w:iCs/>
          <w:color w:val="000000"/>
          <w:szCs w:val="28"/>
        </w:rPr>
        <w:t>Результаты корреляционного анализа ответов респондентов на вопрос «Сколько лет Вы проживаете в Петербурге?» и другие вопросы</w:t>
      </w:r>
    </w:p>
    <w:tbl>
      <w:tblPr>
        <w:tblStyle w:val="22"/>
        <w:tblW w:w="0" w:type="auto"/>
        <w:tblLook w:val="0000" w:firstRow="0" w:lastRow="0" w:firstColumn="0" w:lastColumn="0" w:noHBand="0" w:noVBand="0"/>
      </w:tblPr>
      <w:tblGrid>
        <w:gridCol w:w="5778"/>
        <w:gridCol w:w="1843"/>
        <w:gridCol w:w="1941"/>
      </w:tblGrid>
      <w:tr w:rsidR="002513EB" w:rsidRPr="00C85BFF" w14:paraId="6B141FC1" w14:textId="77777777" w:rsidTr="002513EB">
        <w:trPr>
          <w:trHeight w:val="639"/>
        </w:trPr>
        <w:tc>
          <w:tcPr>
            <w:tcW w:w="7621" w:type="dxa"/>
            <w:gridSpan w:val="2"/>
          </w:tcPr>
          <w:p w14:paraId="5E5A5F11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4BFE050A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Сколько лет Вы проживаете в Петербурге?</w:t>
            </w:r>
          </w:p>
        </w:tc>
      </w:tr>
      <w:tr w:rsidR="002513EB" w:rsidRPr="00C85BFF" w14:paraId="46F2A67A" w14:textId="77777777" w:rsidTr="002513EB">
        <w:trPr>
          <w:trHeight w:val="50"/>
        </w:trPr>
        <w:tc>
          <w:tcPr>
            <w:tcW w:w="5778" w:type="dxa"/>
            <w:vMerge w:val="restart"/>
          </w:tcPr>
          <w:p w14:paraId="7E13281E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1843" w:type="dxa"/>
            <w:vAlign w:val="center"/>
          </w:tcPr>
          <w:p w14:paraId="3FF71497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1941" w:type="dxa"/>
            <w:vAlign w:val="center"/>
          </w:tcPr>
          <w:p w14:paraId="04DDAAEB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,085</w:t>
            </w:r>
          </w:p>
        </w:tc>
      </w:tr>
      <w:tr w:rsidR="002513EB" w:rsidRPr="00C85BFF" w14:paraId="5C37387E" w14:textId="77777777" w:rsidTr="002513EB">
        <w:tc>
          <w:tcPr>
            <w:tcW w:w="5778" w:type="dxa"/>
            <w:vMerge/>
          </w:tcPr>
          <w:p w14:paraId="65E97D7F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804F8C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1941" w:type="dxa"/>
            <w:vAlign w:val="center"/>
          </w:tcPr>
          <w:p w14:paraId="5A78829A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,218</w:t>
            </w:r>
          </w:p>
        </w:tc>
      </w:tr>
      <w:tr w:rsidR="002513EB" w:rsidRPr="00C85BFF" w14:paraId="16194416" w14:textId="77777777" w:rsidTr="002513EB">
        <w:tc>
          <w:tcPr>
            <w:tcW w:w="5778" w:type="dxa"/>
            <w:vMerge w:val="restart"/>
          </w:tcPr>
          <w:p w14:paraId="4D7F1EDA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14:paraId="20CF6C4F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1941" w:type="dxa"/>
            <w:vAlign w:val="center"/>
          </w:tcPr>
          <w:p w14:paraId="507AE7BE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,041</w:t>
            </w:r>
          </w:p>
        </w:tc>
      </w:tr>
      <w:tr w:rsidR="002513EB" w:rsidRPr="00C85BFF" w14:paraId="5B198EC0" w14:textId="77777777" w:rsidTr="002513EB">
        <w:trPr>
          <w:trHeight w:val="178"/>
        </w:trPr>
        <w:tc>
          <w:tcPr>
            <w:tcW w:w="5778" w:type="dxa"/>
            <w:vMerge/>
          </w:tcPr>
          <w:p w14:paraId="6255AE39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C099D52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1941" w:type="dxa"/>
            <w:vAlign w:val="center"/>
          </w:tcPr>
          <w:p w14:paraId="67E519BE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,557</w:t>
            </w:r>
          </w:p>
        </w:tc>
      </w:tr>
      <w:tr w:rsidR="002513EB" w:rsidRPr="00C85BFF" w14:paraId="4B10A5B5" w14:textId="77777777" w:rsidTr="002513EB">
        <w:tc>
          <w:tcPr>
            <w:tcW w:w="5778" w:type="dxa"/>
            <w:vMerge w:val="restart"/>
          </w:tcPr>
          <w:p w14:paraId="7E8637D5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Участвовали ли Вы в какой-нибудь из вышеперечисленных форм деятельности?</w:t>
            </w:r>
          </w:p>
        </w:tc>
        <w:tc>
          <w:tcPr>
            <w:tcW w:w="1843" w:type="dxa"/>
            <w:vAlign w:val="center"/>
          </w:tcPr>
          <w:p w14:paraId="7E18EFA5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1941" w:type="dxa"/>
            <w:vAlign w:val="center"/>
          </w:tcPr>
          <w:p w14:paraId="1DAE8428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,032</w:t>
            </w:r>
          </w:p>
        </w:tc>
      </w:tr>
      <w:tr w:rsidR="002513EB" w:rsidRPr="00C85BFF" w14:paraId="727346DA" w14:textId="77777777" w:rsidTr="002513EB">
        <w:tc>
          <w:tcPr>
            <w:tcW w:w="5778" w:type="dxa"/>
            <w:vMerge/>
          </w:tcPr>
          <w:p w14:paraId="58B1ECEA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CDAB6E2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1941" w:type="dxa"/>
            <w:vAlign w:val="center"/>
          </w:tcPr>
          <w:p w14:paraId="2DA6C8D4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,638</w:t>
            </w:r>
          </w:p>
        </w:tc>
      </w:tr>
      <w:tr w:rsidR="002513EB" w:rsidRPr="00C85BFF" w14:paraId="1F60186D" w14:textId="77777777" w:rsidTr="002513EB">
        <w:tc>
          <w:tcPr>
            <w:tcW w:w="5778" w:type="dxa"/>
            <w:vMerge w:val="restart"/>
          </w:tcPr>
          <w:p w14:paraId="4B72113B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Готовы ли Вы принять участие в деятельности по сохранению памятника архитектуры, если он будет находиться под угрозой сноса?</w:t>
            </w:r>
          </w:p>
        </w:tc>
        <w:tc>
          <w:tcPr>
            <w:tcW w:w="1843" w:type="dxa"/>
            <w:vAlign w:val="center"/>
          </w:tcPr>
          <w:p w14:paraId="720BDDF8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1941" w:type="dxa"/>
            <w:vAlign w:val="center"/>
          </w:tcPr>
          <w:p w14:paraId="4C4F759E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,148</w:t>
            </w:r>
          </w:p>
        </w:tc>
      </w:tr>
      <w:tr w:rsidR="002513EB" w:rsidRPr="00C85BFF" w14:paraId="56E14B33" w14:textId="77777777" w:rsidTr="002513EB">
        <w:tc>
          <w:tcPr>
            <w:tcW w:w="5778" w:type="dxa"/>
            <w:vMerge/>
          </w:tcPr>
          <w:p w14:paraId="4495C1E6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03C6627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1941" w:type="dxa"/>
            <w:vAlign w:val="center"/>
          </w:tcPr>
          <w:p w14:paraId="6827B896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,066</w:t>
            </w:r>
          </w:p>
        </w:tc>
      </w:tr>
      <w:tr w:rsidR="002513EB" w:rsidRPr="00C85BFF" w14:paraId="7EFA4F1E" w14:textId="77777777" w:rsidTr="002513EB">
        <w:tc>
          <w:tcPr>
            <w:tcW w:w="5778" w:type="dxa"/>
            <w:vMerge w:val="restart"/>
          </w:tcPr>
          <w:p w14:paraId="1C0ED545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Оцените по пятибалльной шкале, эффективна ли, по Вашему мнению, деятельность государства по сохранению объектов культурного наследия?</w:t>
            </w:r>
          </w:p>
        </w:tc>
        <w:tc>
          <w:tcPr>
            <w:tcW w:w="1843" w:type="dxa"/>
            <w:vAlign w:val="center"/>
          </w:tcPr>
          <w:p w14:paraId="00188792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1941" w:type="dxa"/>
            <w:vAlign w:val="center"/>
          </w:tcPr>
          <w:p w14:paraId="481594CD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,087</w:t>
            </w:r>
          </w:p>
        </w:tc>
      </w:tr>
      <w:tr w:rsidR="002513EB" w:rsidRPr="00C85BFF" w14:paraId="515F37A4" w14:textId="77777777" w:rsidTr="002513EB">
        <w:tc>
          <w:tcPr>
            <w:tcW w:w="5778" w:type="dxa"/>
            <w:vMerge/>
          </w:tcPr>
          <w:p w14:paraId="63BA26C9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6ED4A4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1941" w:type="dxa"/>
            <w:vAlign w:val="center"/>
          </w:tcPr>
          <w:p w14:paraId="71E09FCC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,207</w:t>
            </w:r>
          </w:p>
        </w:tc>
      </w:tr>
      <w:tr w:rsidR="002513EB" w:rsidRPr="00C85BFF" w14:paraId="7EFB4F16" w14:textId="77777777" w:rsidTr="002513EB">
        <w:tc>
          <w:tcPr>
            <w:tcW w:w="5778" w:type="dxa"/>
            <w:vMerge w:val="restart"/>
          </w:tcPr>
          <w:p w14:paraId="4CE66306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Как Вы думаете, могут ли жители города повлиять на ситуацию, если в историческом центре города на месте памятника архитектуры захотят построить элитный отель?</w:t>
            </w:r>
          </w:p>
        </w:tc>
        <w:tc>
          <w:tcPr>
            <w:tcW w:w="1843" w:type="dxa"/>
            <w:vAlign w:val="center"/>
          </w:tcPr>
          <w:p w14:paraId="3D71ABDB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1941" w:type="dxa"/>
            <w:vAlign w:val="center"/>
          </w:tcPr>
          <w:p w14:paraId="4CDABFC2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,061</w:t>
            </w:r>
          </w:p>
        </w:tc>
      </w:tr>
      <w:tr w:rsidR="002513EB" w:rsidRPr="00C85BFF" w14:paraId="6D6D8A9C" w14:textId="77777777" w:rsidTr="002513EB">
        <w:tc>
          <w:tcPr>
            <w:tcW w:w="5778" w:type="dxa"/>
            <w:vMerge/>
          </w:tcPr>
          <w:p w14:paraId="0A16087D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5062E1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1941" w:type="dxa"/>
            <w:vAlign w:val="center"/>
          </w:tcPr>
          <w:p w14:paraId="48EDFF72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,394</w:t>
            </w:r>
          </w:p>
        </w:tc>
      </w:tr>
      <w:tr w:rsidR="002513EB" w:rsidRPr="00C85BFF" w14:paraId="692B0D20" w14:textId="77777777" w:rsidTr="002513EB">
        <w:tc>
          <w:tcPr>
            <w:tcW w:w="5778" w:type="dxa"/>
            <w:vMerge w:val="restart"/>
          </w:tcPr>
          <w:p w14:paraId="1E6B667B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Готовы ли Вы объединяться с другими людьми для совместных действий по сохранению наследия?</w:t>
            </w:r>
          </w:p>
        </w:tc>
        <w:tc>
          <w:tcPr>
            <w:tcW w:w="1843" w:type="dxa"/>
            <w:vAlign w:val="center"/>
          </w:tcPr>
          <w:p w14:paraId="19472E10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1941" w:type="dxa"/>
            <w:vAlign w:val="center"/>
          </w:tcPr>
          <w:p w14:paraId="5ABEEA30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,349</w:t>
            </w:r>
            <w:r w:rsidRPr="00C85BFF">
              <w:rPr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2513EB" w:rsidRPr="00C85BFF" w14:paraId="35F007ED" w14:textId="77777777" w:rsidTr="002513EB">
        <w:tc>
          <w:tcPr>
            <w:tcW w:w="5778" w:type="dxa"/>
            <w:vMerge/>
          </w:tcPr>
          <w:p w14:paraId="33A36EB9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DB90D7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1941" w:type="dxa"/>
            <w:vAlign w:val="center"/>
          </w:tcPr>
          <w:p w14:paraId="45505595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,000</w:t>
            </w:r>
          </w:p>
        </w:tc>
      </w:tr>
      <w:tr w:rsidR="002513EB" w:rsidRPr="00C85BFF" w14:paraId="6B473AA1" w14:textId="77777777" w:rsidTr="002513EB">
        <w:tc>
          <w:tcPr>
            <w:tcW w:w="5778" w:type="dxa"/>
            <w:vMerge w:val="restart"/>
          </w:tcPr>
          <w:p w14:paraId="546CDDEC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Как Вы считаете, такие люди, как Вы, в большинстве случаев могут или не могут отстоять свои права?</w:t>
            </w:r>
          </w:p>
        </w:tc>
        <w:tc>
          <w:tcPr>
            <w:tcW w:w="1843" w:type="dxa"/>
            <w:vAlign w:val="center"/>
          </w:tcPr>
          <w:p w14:paraId="6F8A83DE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1941" w:type="dxa"/>
            <w:vAlign w:val="center"/>
          </w:tcPr>
          <w:p w14:paraId="2FF1D363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,063</w:t>
            </w:r>
          </w:p>
        </w:tc>
      </w:tr>
      <w:tr w:rsidR="002513EB" w:rsidRPr="00C85BFF" w14:paraId="1A8F8FEB" w14:textId="77777777" w:rsidTr="002513EB">
        <w:tc>
          <w:tcPr>
            <w:tcW w:w="5778" w:type="dxa"/>
            <w:vMerge/>
          </w:tcPr>
          <w:p w14:paraId="26A11F23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E3443E1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1941" w:type="dxa"/>
            <w:vAlign w:val="center"/>
          </w:tcPr>
          <w:p w14:paraId="061CD121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,419</w:t>
            </w:r>
          </w:p>
        </w:tc>
      </w:tr>
    </w:tbl>
    <w:p w14:paraId="1090F54D" w14:textId="77777777" w:rsidR="002513EB" w:rsidRPr="00C85BFF" w:rsidRDefault="002513EB" w:rsidP="002513EB">
      <w:pPr>
        <w:keepNext/>
        <w:spacing w:after="0"/>
        <w:ind w:firstLine="0"/>
        <w:jc w:val="left"/>
        <w:rPr>
          <w:iCs/>
          <w:color w:val="000000"/>
          <w:sz w:val="24"/>
          <w:szCs w:val="24"/>
        </w:rPr>
      </w:pPr>
    </w:p>
    <w:p w14:paraId="241F5707" w14:textId="77777777" w:rsidR="002513EB" w:rsidRPr="00C85BFF" w:rsidRDefault="002513EB" w:rsidP="002513EB">
      <w:pPr>
        <w:spacing w:after="160" w:line="259" w:lineRule="auto"/>
        <w:ind w:firstLine="0"/>
        <w:contextualSpacing w:val="0"/>
        <w:jc w:val="left"/>
        <w:rPr>
          <w:iCs/>
          <w:color w:val="000000"/>
          <w:sz w:val="24"/>
          <w:szCs w:val="24"/>
        </w:rPr>
      </w:pPr>
      <w:r w:rsidRPr="00C85BFF">
        <w:rPr>
          <w:i/>
          <w:color w:val="000000"/>
          <w:sz w:val="24"/>
          <w:szCs w:val="24"/>
        </w:rPr>
        <w:br w:type="page"/>
      </w:r>
    </w:p>
    <w:p w14:paraId="615A6907" w14:textId="77777777" w:rsidR="002513EB" w:rsidRPr="005C54FE" w:rsidRDefault="002513EB" w:rsidP="002513EB">
      <w:pPr>
        <w:spacing w:after="0" w:line="360" w:lineRule="auto"/>
        <w:ind w:firstLine="0"/>
        <w:contextualSpacing w:val="0"/>
        <w:jc w:val="right"/>
        <w:rPr>
          <w:iCs/>
          <w:color w:val="000000"/>
          <w:szCs w:val="28"/>
        </w:rPr>
      </w:pPr>
      <w:r w:rsidRPr="002513EB">
        <w:lastRenderedPageBreak/>
        <w:t>Приложение</w:t>
      </w:r>
      <w:r>
        <w:rPr>
          <w:iCs/>
          <w:color w:val="000000"/>
          <w:szCs w:val="28"/>
        </w:rPr>
        <w:t xml:space="preserve"> 5</w:t>
      </w:r>
    </w:p>
    <w:p w14:paraId="647C284D" w14:textId="77777777" w:rsidR="002513EB" w:rsidRPr="00326FB7" w:rsidRDefault="002513EB" w:rsidP="002513EB">
      <w:pPr>
        <w:keepNext/>
        <w:spacing w:after="0" w:line="360" w:lineRule="auto"/>
        <w:ind w:firstLine="0"/>
        <w:contextualSpacing w:val="0"/>
        <w:jc w:val="left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Таблица </w:t>
      </w:r>
      <w:r w:rsidRPr="00326FB7">
        <w:rPr>
          <w:iCs/>
          <w:color w:val="000000"/>
          <w:szCs w:val="28"/>
        </w:rPr>
        <w:fldChar w:fldCharType="begin"/>
      </w:r>
      <w:r w:rsidRPr="00326FB7">
        <w:rPr>
          <w:iCs/>
          <w:color w:val="000000"/>
          <w:szCs w:val="28"/>
        </w:rPr>
        <w:instrText xml:space="preserve"> SEQ Таблица \* ARABIC </w:instrText>
      </w:r>
      <w:r w:rsidRPr="00326FB7">
        <w:rPr>
          <w:iCs/>
          <w:color w:val="000000"/>
          <w:szCs w:val="28"/>
        </w:rPr>
        <w:fldChar w:fldCharType="separate"/>
      </w:r>
      <w:r w:rsidRPr="00326FB7">
        <w:rPr>
          <w:iCs/>
          <w:color w:val="000000"/>
          <w:szCs w:val="28"/>
        </w:rPr>
        <w:t>4</w:t>
      </w:r>
      <w:r w:rsidRPr="00326FB7">
        <w:rPr>
          <w:iCs/>
          <w:color w:val="000000"/>
          <w:szCs w:val="28"/>
        </w:rPr>
        <w:fldChar w:fldCharType="end"/>
      </w:r>
      <w:r>
        <w:rPr>
          <w:iCs/>
          <w:color w:val="000000"/>
          <w:szCs w:val="28"/>
        </w:rPr>
        <w:t xml:space="preserve"> –</w:t>
      </w:r>
      <w:r w:rsidRPr="00326FB7">
        <w:rPr>
          <w:iCs/>
          <w:color w:val="000000"/>
          <w:szCs w:val="28"/>
        </w:rPr>
        <w:t xml:space="preserve"> Результаты корреляционного анализа ответов респондентов на вопрос «Участвовали ли Вы в какой-нибудь из вышеперечисленных форм деятельности?» и другие вопросы</w:t>
      </w:r>
    </w:p>
    <w:tbl>
      <w:tblPr>
        <w:tblStyle w:val="22"/>
        <w:tblW w:w="0" w:type="auto"/>
        <w:tblLook w:val="0000" w:firstRow="0" w:lastRow="0" w:firstColumn="0" w:lastColumn="0" w:noHBand="0" w:noVBand="0"/>
      </w:tblPr>
      <w:tblGrid>
        <w:gridCol w:w="5211"/>
        <w:gridCol w:w="1843"/>
        <w:gridCol w:w="2364"/>
      </w:tblGrid>
      <w:tr w:rsidR="002513EB" w:rsidRPr="00C85BFF" w14:paraId="2854F2C9" w14:textId="77777777" w:rsidTr="002513EB">
        <w:trPr>
          <w:trHeight w:val="236"/>
        </w:trPr>
        <w:tc>
          <w:tcPr>
            <w:tcW w:w="7054" w:type="dxa"/>
            <w:gridSpan w:val="2"/>
          </w:tcPr>
          <w:p w14:paraId="0A230E5B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14:paraId="7DEA809D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Участвовали ли Вы в какой-нибудь из вышеперечисленных форм деятельности?</w:t>
            </w:r>
          </w:p>
        </w:tc>
      </w:tr>
      <w:tr w:rsidR="002513EB" w:rsidRPr="00C85BFF" w14:paraId="76DBB72A" w14:textId="77777777" w:rsidTr="002513EB">
        <w:trPr>
          <w:trHeight w:val="50"/>
        </w:trPr>
        <w:tc>
          <w:tcPr>
            <w:tcW w:w="5211" w:type="dxa"/>
            <w:vMerge w:val="restart"/>
          </w:tcPr>
          <w:p w14:paraId="5DF2C449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1843" w:type="dxa"/>
            <w:vAlign w:val="center"/>
          </w:tcPr>
          <w:p w14:paraId="4561185C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2364" w:type="dxa"/>
            <w:vAlign w:val="center"/>
          </w:tcPr>
          <w:p w14:paraId="38F05438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,042</w:t>
            </w:r>
          </w:p>
        </w:tc>
      </w:tr>
      <w:tr w:rsidR="002513EB" w:rsidRPr="00C85BFF" w14:paraId="7A297EB7" w14:textId="77777777" w:rsidTr="002513EB">
        <w:tc>
          <w:tcPr>
            <w:tcW w:w="5211" w:type="dxa"/>
            <w:vMerge/>
          </w:tcPr>
          <w:p w14:paraId="660EC9C1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05EE8EC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2364" w:type="dxa"/>
            <w:vAlign w:val="center"/>
          </w:tcPr>
          <w:p w14:paraId="341A9095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,546</w:t>
            </w:r>
          </w:p>
        </w:tc>
      </w:tr>
      <w:tr w:rsidR="002513EB" w:rsidRPr="00C85BFF" w14:paraId="4B2B57DB" w14:textId="77777777" w:rsidTr="002513EB">
        <w:tc>
          <w:tcPr>
            <w:tcW w:w="5211" w:type="dxa"/>
            <w:vMerge w:val="restart"/>
          </w:tcPr>
          <w:p w14:paraId="24EF2379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14:paraId="0530AF81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2364" w:type="dxa"/>
            <w:vAlign w:val="center"/>
          </w:tcPr>
          <w:p w14:paraId="37C99379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,043</w:t>
            </w:r>
          </w:p>
        </w:tc>
      </w:tr>
      <w:tr w:rsidR="002513EB" w:rsidRPr="00C85BFF" w14:paraId="0B453760" w14:textId="77777777" w:rsidTr="002513EB">
        <w:trPr>
          <w:trHeight w:val="178"/>
        </w:trPr>
        <w:tc>
          <w:tcPr>
            <w:tcW w:w="5211" w:type="dxa"/>
            <w:vMerge/>
          </w:tcPr>
          <w:p w14:paraId="58D650A9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0E15703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2364" w:type="dxa"/>
            <w:vAlign w:val="center"/>
          </w:tcPr>
          <w:p w14:paraId="4FD3CBFB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,532</w:t>
            </w:r>
          </w:p>
        </w:tc>
      </w:tr>
      <w:tr w:rsidR="002513EB" w:rsidRPr="00C85BFF" w14:paraId="77A3D82E" w14:textId="77777777" w:rsidTr="002513EB">
        <w:tc>
          <w:tcPr>
            <w:tcW w:w="5211" w:type="dxa"/>
            <w:vMerge w:val="restart"/>
          </w:tcPr>
          <w:p w14:paraId="796A1385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Сколько лет Вы проживаете в Петербурге</w:t>
            </w:r>
          </w:p>
        </w:tc>
        <w:tc>
          <w:tcPr>
            <w:tcW w:w="1843" w:type="dxa"/>
            <w:vAlign w:val="center"/>
          </w:tcPr>
          <w:p w14:paraId="757BD79D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2364" w:type="dxa"/>
            <w:vAlign w:val="center"/>
          </w:tcPr>
          <w:p w14:paraId="2B0B9D72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,032</w:t>
            </w:r>
          </w:p>
        </w:tc>
      </w:tr>
      <w:tr w:rsidR="002513EB" w:rsidRPr="00C85BFF" w14:paraId="4E58E4C4" w14:textId="77777777" w:rsidTr="002513EB">
        <w:tc>
          <w:tcPr>
            <w:tcW w:w="5211" w:type="dxa"/>
            <w:vMerge/>
          </w:tcPr>
          <w:p w14:paraId="63A95EA2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A06BDA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2364" w:type="dxa"/>
            <w:vAlign w:val="center"/>
          </w:tcPr>
          <w:p w14:paraId="6C5685D3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,638</w:t>
            </w:r>
          </w:p>
        </w:tc>
      </w:tr>
      <w:tr w:rsidR="002513EB" w:rsidRPr="00C85BFF" w14:paraId="7EA10B27" w14:textId="77777777" w:rsidTr="002513EB">
        <w:tc>
          <w:tcPr>
            <w:tcW w:w="5211" w:type="dxa"/>
            <w:vMerge w:val="restart"/>
          </w:tcPr>
          <w:p w14:paraId="434D0972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Готовы ли Вы принять участие в деятельности по сохранению памятника архитектуры, если он будет находиться под угрозой сноса?</w:t>
            </w:r>
          </w:p>
        </w:tc>
        <w:tc>
          <w:tcPr>
            <w:tcW w:w="1843" w:type="dxa"/>
            <w:vAlign w:val="center"/>
          </w:tcPr>
          <w:p w14:paraId="7D7036DF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2364" w:type="dxa"/>
            <w:vAlign w:val="center"/>
          </w:tcPr>
          <w:p w14:paraId="54F60EC2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,446</w:t>
            </w:r>
            <w:r w:rsidRPr="00C85BFF">
              <w:rPr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2513EB" w:rsidRPr="00C85BFF" w14:paraId="6279265F" w14:textId="77777777" w:rsidTr="002513EB">
        <w:tc>
          <w:tcPr>
            <w:tcW w:w="5211" w:type="dxa"/>
            <w:vMerge/>
          </w:tcPr>
          <w:p w14:paraId="0335DFD7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4D8FA92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2364" w:type="dxa"/>
            <w:vAlign w:val="center"/>
          </w:tcPr>
          <w:p w14:paraId="5311871C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,000</w:t>
            </w:r>
          </w:p>
        </w:tc>
      </w:tr>
      <w:tr w:rsidR="002513EB" w:rsidRPr="00C85BFF" w14:paraId="361EC3CB" w14:textId="77777777" w:rsidTr="002513EB">
        <w:tc>
          <w:tcPr>
            <w:tcW w:w="5211" w:type="dxa"/>
            <w:vMerge w:val="restart"/>
          </w:tcPr>
          <w:p w14:paraId="5CC1E540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Оцените по пятибалльной шкале, эффективна ли, по Вашему мнению, деятельность государства по сохранению объектов культурного наследия?</w:t>
            </w:r>
          </w:p>
        </w:tc>
        <w:tc>
          <w:tcPr>
            <w:tcW w:w="1843" w:type="dxa"/>
            <w:vAlign w:val="center"/>
          </w:tcPr>
          <w:p w14:paraId="1584A0D1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2364" w:type="dxa"/>
            <w:vAlign w:val="center"/>
          </w:tcPr>
          <w:p w14:paraId="1C1A403A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,300</w:t>
            </w:r>
            <w:r w:rsidRPr="00C85BFF">
              <w:rPr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2513EB" w:rsidRPr="00C85BFF" w14:paraId="670BC9DD" w14:textId="77777777" w:rsidTr="002513EB">
        <w:tc>
          <w:tcPr>
            <w:tcW w:w="5211" w:type="dxa"/>
            <w:vMerge/>
          </w:tcPr>
          <w:p w14:paraId="554A0A9A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859735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2364" w:type="dxa"/>
            <w:vAlign w:val="center"/>
          </w:tcPr>
          <w:p w14:paraId="640676E3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,000</w:t>
            </w:r>
          </w:p>
        </w:tc>
      </w:tr>
      <w:tr w:rsidR="002513EB" w:rsidRPr="00C85BFF" w14:paraId="2A24B22B" w14:textId="77777777" w:rsidTr="002513EB">
        <w:tc>
          <w:tcPr>
            <w:tcW w:w="5211" w:type="dxa"/>
            <w:vMerge w:val="restart"/>
          </w:tcPr>
          <w:p w14:paraId="4A4C1699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Как Вы думаете, могут ли жители города повлиять на ситуацию, если в историческом центре города на месте памятника архитектуры захотят построить элитный отель?</w:t>
            </w:r>
          </w:p>
        </w:tc>
        <w:tc>
          <w:tcPr>
            <w:tcW w:w="1843" w:type="dxa"/>
            <w:vAlign w:val="center"/>
          </w:tcPr>
          <w:p w14:paraId="640BDA53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2364" w:type="dxa"/>
            <w:vAlign w:val="center"/>
          </w:tcPr>
          <w:p w14:paraId="35C38DD3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,414</w:t>
            </w:r>
            <w:r w:rsidRPr="00C85BFF">
              <w:rPr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2513EB" w:rsidRPr="00C85BFF" w14:paraId="461A7AE3" w14:textId="77777777" w:rsidTr="002513EB">
        <w:tc>
          <w:tcPr>
            <w:tcW w:w="5211" w:type="dxa"/>
            <w:vMerge/>
          </w:tcPr>
          <w:p w14:paraId="5CD3DF48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729A7D2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2364" w:type="dxa"/>
            <w:vAlign w:val="center"/>
          </w:tcPr>
          <w:p w14:paraId="2417F4E3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,000</w:t>
            </w:r>
          </w:p>
        </w:tc>
      </w:tr>
      <w:tr w:rsidR="002513EB" w:rsidRPr="00C85BFF" w14:paraId="36F2D459" w14:textId="77777777" w:rsidTr="002513EB">
        <w:tc>
          <w:tcPr>
            <w:tcW w:w="5211" w:type="dxa"/>
            <w:vMerge w:val="restart"/>
          </w:tcPr>
          <w:p w14:paraId="00E928D1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Готовы ли Вы объединяться с другими людьми для совместных действий по сохранению наследия?</w:t>
            </w:r>
          </w:p>
        </w:tc>
        <w:tc>
          <w:tcPr>
            <w:tcW w:w="1843" w:type="dxa"/>
            <w:vAlign w:val="center"/>
          </w:tcPr>
          <w:p w14:paraId="0BCF7EF2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2364" w:type="dxa"/>
            <w:vAlign w:val="center"/>
          </w:tcPr>
          <w:p w14:paraId="3245B30D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,569</w:t>
            </w:r>
            <w:r w:rsidRPr="00C85BFF">
              <w:rPr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2513EB" w:rsidRPr="00C85BFF" w14:paraId="666E01A7" w14:textId="77777777" w:rsidTr="002513EB">
        <w:tc>
          <w:tcPr>
            <w:tcW w:w="5211" w:type="dxa"/>
            <w:vMerge/>
          </w:tcPr>
          <w:p w14:paraId="1CC93BA1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F0150D3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2364" w:type="dxa"/>
            <w:vAlign w:val="center"/>
          </w:tcPr>
          <w:p w14:paraId="2086977B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,000</w:t>
            </w:r>
          </w:p>
        </w:tc>
      </w:tr>
      <w:tr w:rsidR="002513EB" w:rsidRPr="00C85BFF" w14:paraId="204DF650" w14:textId="77777777" w:rsidTr="002513EB">
        <w:tc>
          <w:tcPr>
            <w:tcW w:w="5211" w:type="dxa"/>
            <w:vMerge w:val="restart"/>
          </w:tcPr>
          <w:p w14:paraId="254257CF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Как Вы считаете, такие люди, как Вы, в большинстве случаев могут или не могут отстоять свои права?</w:t>
            </w:r>
          </w:p>
        </w:tc>
        <w:tc>
          <w:tcPr>
            <w:tcW w:w="1843" w:type="dxa"/>
            <w:vAlign w:val="center"/>
          </w:tcPr>
          <w:p w14:paraId="7D2F6880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2364" w:type="dxa"/>
            <w:vAlign w:val="center"/>
          </w:tcPr>
          <w:p w14:paraId="1EC90192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,434</w:t>
            </w:r>
            <w:r w:rsidRPr="00C85BFF">
              <w:rPr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2513EB" w:rsidRPr="00C85BFF" w14:paraId="56D86F14" w14:textId="77777777" w:rsidTr="002513EB">
        <w:tc>
          <w:tcPr>
            <w:tcW w:w="5211" w:type="dxa"/>
            <w:vMerge/>
          </w:tcPr>
          <w:p w14:paraId="69EF1E59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56C1A85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2364" w:type="dxa"/>
            <w:vAlign w:val="center"/>
          </w:tcPr>
          <w:p w14:paraId="6F422027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,000</w:t>
            </w:r>
          </w:p>
        </w:tc>
      </w:tr>
    </w:tbl>
    <w:p w14:paraId="482A364B" w14:textId="77777777" w:rsidR="002513EB" w:rsidRPr="00C85BFF" w:rsidRDefault="002513EB" w:rsidP="002513EB">
      <w:pPr>
        <w:tabs>
          <w:tab w:val="left" w:pos="1452"/>
        </w:tabs>
        <w:spacing w:after="0"/>
        <w:ind w:firstLine="0"/>
        <w:jc w:val="left"/>
        <w:rPr>
          <w:sz w:val="24"/>
          <w:szCs w:val="24"/>
        </w:rPr>
      </w:pPr>
    </w:p>
    <w:p w14:paraId="1671C7E5" w14:textId="77777777" w:rsidR="002513EB" w:rsidRPr="00C85BFF" w:rsidRDefault="002513EB" w:rsidP="002513EB">
      <w:pPr>
        <w:spacing w:after="160" w:line="259" w:lineRule="auto"/>
        <w:ind w:firstLine="0"/>
        <w:contextualSpacing w:val="0"/>
        <w:jc w:val="left"/>
        <w:rPr>
          <w:iCs/>
          <w:color w:val="000000"/>
          <w:sz w:val="24"/>
          <w:szCs w:val="24"/>
        </w:rPr>
      </w:pPr>
      <w:r w:rsidRPr="00C85BFF">
        <w:rPr>
          <w:i/>
          <w:color w:val="000000"/>
          <w:sz w:val="24"/>
          <w:szCs w:val="24"/>
        </w:rPr>
        <w:br w:type="page"/>
      </w:r>
    </w:p>
    <w:p w14:paraId="260E5E35" w14:textId="77777777" w:rsidR="002513EB" w:rsidRPr="005C54FE" w:rsidRDefault="002513EB" w:rsidP="002513EB">
      <w:pPr>
        <w:spacing w:after="0" w:line="360" w:lineRule="auto"/>
        <w:ind w:firstLine="0"/>
        <w:contextualSpacing w:val="0"/>
        <w:jc w:val="right"/>
        <w:rPr>
          <w:iCs/>
          <w:color w:val="000000"/>
          <w:szCs w:val="28"/>
        </w:rPr>
      </w:pPr>
      <w:r w:rsidRPr="002513EB">
        <w:lastRenderedPageBreak/>
        <w:t>Приложение</w:t>
      </w:r>
      <w:r>
        <w:rPr>
          <w:iCs/>
          <w:color w:val="000000"/>
          <w:szCs w:val="28"/>
        </w:rPr>
        <w:t xml:space="preserve"> 6</w:t>
      </w:r>
    </w:p>
    <w:p w14:paraId="1040CBB5" w14:textId="77777777" w:rsidR="002513EB" w:rsidRPr="005C319D" w:rsidRDefault="002513EB" w:rsidP="002513EB">
      <w:pPr>
        <w:keepNext/>
        <w:spacing w:after="0" w:line="360" w:lineRule="auto"/>
        <w:ind w:firstLine="0"/>
        <w:contextualSpacing w:val="0"/>
        <w:jc w:val="left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Таблица 5 –</w:t>
      </w:r>
      <w:r w:rsidRPr="005C319D">
        <w:rPr>
          <w:iCs/>
          <w:color w:val="000000"/>
          <w:szCs w:val="28"/>
        </w:rPr>
        <w:t xml:space="preserve"> Результаты корреляционного анализа ответов респондентов на вопрос «Готовы ли Вы принять участие в деятельности по сохранению памятника архитектуры, если он будет находиться под угрозой сноса?» и другие вопросы</w:t>
      </w:r>
    </w:p>
    <w:tbl>
      <w:tblPr>
        <w:tblStyle w:val="22"/>
        <w:tblW w:w="0" w:type="auto"/>
        <w:tblLook w:val="0000" w:firstRow="0" w:lastRow="0" w:firstColumn="0" w:lastColumn="0" w:noHBand="0" w:noVBand="0"/>
      </w:tblPr>
      <w:tblGrid>
        <w:gridCol w:w="4673"/>
        <w:gridCol w:w="1814"/>
        <w:gridCol w:w="2857"/>
      </w:tblGrid>
      <w:tr w:rsidR="002513EB" w:rsidRPr="00C85BFF" w14:paraId="4CD45BE3" w14:textId="77777777" w:rsidTr="002513EB">
        <w:trPr>
          <w:trHeight w:val="639"/>
        </w:trPr>
        <w:tc>
          <w:tcPr>
            <w:tcW w:w="6487" w:type="dxa"/>
            <w:gridSpan w:val="2"/>
          </w:tcPr>
          <w:p w14:paraId="20D397ED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14:paraId="70782946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Готовы ли Вы принять участие в деятельности по сохранению памятника архитектуры, если он будут находиться под угрозой сноса?</w:t>
            </w:r>
          </w:p>
        </w:tc>
      </w:tr>
      <w:tr w:rsidR="002513EB" w:rsidRPr="00C85BFF" w14:paraId="51689C06" w14:textId="77777777" w:rsidTr="002513EB">
        <w:trPr>
          <w:trHeight w:val="50"/>
        </w:trPr>
        <w:tc>
          <w:tcPr>
            <w:tcW w:w="4673" w:type="dxa"/>
            <w:vMerge w:val="restart"/>
          </w:tcPr>
          <w:p w14:paraId="09D5FE3E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1814" w:type="dxa"/>
            <w:vAlign w:val="center"/>
          </w:tcPr>
          <w:p w14:paraId="71873DC7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2857" w:type="dxa"/>
            <w:vAlign w:val="center"/>
          </w:tcPr>
          <w:p w14:paraId="6C59F067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,158</w:t>
            </w:r>
            <w:r w:rsidRPr="00C85BFF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2513EB" w:rsidRPr="00C85BFF" w14:paraId="1F7B8700" w14:textId="77777777" w:rsidTr="002513EB">
        <w:tc>
          <w:tcPr>
            <w:tcW w:w="4673" w:type="dxa"/>
            <w:vMerge/>
          </w:tcPr>
          <w:p w14:paraId="35366EB8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044248D6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2857" w:type="dxa"/>
            <w:vAlign w:val="center"/>
          </w:tcPr>
          <w:p w14:paraId="7DF0F1DC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,050</w:t>
            </w:r>
          </w:p>
        </w:tc>
      </w:tr>
      <w:tr w:rsidR="002513EB" w:rsidRPr="00C85BFF" w14:paraId="6070E61F" w14:textId="77777777" w:rsidTr="002513EB">
        <w:tc>
          <w:tcPr>
            <w:tcW w:w="4673" w:type="dxa"/>
            <w:vMerge w:val="restart"/>
          </w:tcPr>
          <w:p w14:paraId="60F6CB10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4" w:type="dxa"/>
            <w:vAlign w:val="center"/>
          </w:tcPr>
          <w:p w14:paraId="76D90A43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2857" w:type="dxa"/>
            <w:vAlign w:val="center"/>
          </w:tcPr>
          <w:p w14:paraId="7F6BAA4A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,005</w:t>
            </w:r>
          </w:p>
        </w:tc>
      </w:tr>
      <w:tr w:rsidR="002513EB" w:rsidRPr="00C85BFF" w14:paraId="062C1612" w14:textId="77777777" w:rsidTr="002513EB">
        <w:trPr>
          <w:trHeight w:val="178"/>
        </w:trPr>
        <w:tc>
          <w:tcPr>
            <w:tcW w:w="4673" w:type="dxa"/>
            <w:vMerge/>
          </w:tcPr>
          <w:p w14:paraId="66391C3C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37FD15FF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2857" w:type="dxa"/>
            <w:vAlign w:val="center"/>
          </w:tcPr>
          <w:p w14:paraId="03419635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,954</w:t>
            </w:r>
          </w:p>
        </w:tc>
      </w:tr>
      <w:tr w:rsidR="002513EB" w:rsidRPr="00C85BFF" w14:paraId="79AED440" w14:textId="77777777" w:rsidTr="002513EB">
        <w:tc>
          <w:tcPr>
            <w:tcW w:w="4673" w:type="dxa"/>
            <w:vMerge w:val="restart"/>
          </w:tcPr>
          <w:p w14:paraId="64576776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Сколько лет Вы проживаете в Петербурге</w:t>
            </w:r>
          </w:p>
        </w:tc>
        <w:tc>
          <w:tcPr>
            <w:tcW w:w="1814" w:type="dxa"/>
            <w:vAlign w:val="center"/>
          </w:tcPr>
          <w:p w14:paraId="0829102C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2857" w:type="dxa"/>
            <w:vAlign w:val="center"/>
          </w:tcPr>
          <w:p w14:paraId="2A5E2B46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,148</w:t>
            </w:r>
          </w:p>
        </w:tc>
      </w:tr>
      <w:tr w:rsidR="002513EB" w:rsidRPr="00C85BFF" w14:paraId="7F232E81" w14:textId="77777777" w:rsidTr="002513EB">
        <w:tc>
          <w:tcPr>
            <w:tcW w:w="4673" w:type="dxa"/>
            <w:vMerge/>
          </w:tcPr>
          <w:p w14:paraId="43118174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11A00FB1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2857" w:type="dxa"/>
            <w:vAlign w:val="center"/>
          </w:tcPr>
          <w:p w14:paraId="4486B6E4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,066</w:t>
            </w:r>
          </w:p>
        </w:tc>
      </w:tr>
      <w:tr w:rsidR="002513EB" w:rsidRPr="00C85BFF" w14:paraId="591B559A" w14:textId="77777777" w:rsidTr="002513EB">
        <w:tc>
          <w:tcPr>
            <w:tcW w:w="4673" w:type="dxa"/>
            <w:vMerge w:val="restart"/>
          </w:tcPr>
          <w:p w14:paraId="03BBF75D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Участвовали ли Вы в какой-нибудь из вышеперечисленных форм деятельности?</w:t>
            </w:r>
          </w:p>
        </w:tc>
        <w:tc>
          <w:tcPr>
            <w:tcW w:w="1814" w:type="dxa"/>
            <w:vAlign w:val="center"/>
          </w:tcPr>
          <w:p w14:paraId="5D0D5EDC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2857" w:type="dxa"/>
            <w:vAlign w:val="center"/>
          </w:tcPr>
          <w:p w14:paraId="64FD00FA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,446</w:t>
            </w:r>
            <w:r w:rsidRPr="00C85BFF">
              <w:rPr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2513EB" w:rsidRPr="00C85BFF" w14:paraId="542CAE06" w14:textId="77777777" w:rsidTr="002513EB">
        <w:tc>
          <w:tcPr>
            <w:tcW w:w="4673" w:type="dxa"/>
            <w:vMerge/>
          </w:tcPr>
          <w:p w14:paraId="08AFEC89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6011F359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2857" w:type="dxa"/>
            <w:vAlign w:val="center"/>
          </w:tcPr>
          <w:p w14:paraId="2BB18449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,000</w:t>
            </w:r>
          </w:p>
        </w:tc>
      </w:tr>
      <w:tr w:rsidR="002513EB" w:rsidRPr="00C85BFF" w14:paraId="4DFB555E" w14:textId="77777777" w:rsidTr="002513EB">
        <w:tc>
          <w:tcPr>
            <w:tcW w:w="4673" w:type="dxa"/>
            <w:vMerge w:val="restart"/>
          </w:tcPr>
          <w:p w14:paraId="511CFD49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Оцените по пятибалльной шкале, эффективна ли, по Вашему мнению, деятельность государства по сохранению объектов культурного наследия?</w:t>
            </w:r>
          </w:p>
        </w:tc>
        <w:tc>
          <w:tcPr>
            <w:tcW w:w="1814" w:type="dxa"/>
            <w:vAlign w:val="center"/>
          </w:tcPr>
          <w:p w14:paraId="602DC2F1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2857" w:type="dxa"/>
            <w:vAlign w:val="center"/>
          </w:tcPr>
          <w:p w14:paraId="569C8731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,041</w:t>
            </w:r>
          </w:p>
        </w:tc>
      </w:tr>
      <w:tr w:rsidR="002513EB" w:rsidRPr="00C85BFF" w14:paraId="31AC6C5C" w14:textId="77777777" w:rsidTr="002513EB">
        <w:tc>
          <w:tcPr>
            <w:tcW w:w="4673" w:type="dxa"/>
            <w:vMerge/>
          </w:tcPr>
          <w:p w14:paraId="3E06C693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24FCBD8F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2857" w:type="dxa"/>
            <w:vAlign w:val="center"/>
          </w:tcPr>
          <w:p w14:paraId="0F00EDB8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,610</w:t>
            </w:r>
          </w:p>
        </w:tc>
      </w:tr>
      <w:tr w:rsidR="002513EB" w:rsidRPr="00C85BFF" w14:paraId="4CFA80D9" w14:textId="77777777" w:rsidTr="002513EB">
        <w:tc>
          <w:tcPr>
            <w:tcW w:w="4673" w:type="dxa"/>
            <w:vMerge w:val="restart"/>
          </w:tcPr>
          <w:p w14:paraId="3EC5C7F5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Как Вы думаете, могут ли жители города повлиять на ситуацию, если в историческом центре города на месте памятника архитектуры захотят построить элитный отель?</w:t>
            </w:r>
          </w:p>
        </w:tc>
        <w:tc>
          <w:tcPr>
            <w:tcW w:w="1814" w:type="dxa"/>
            <w:vAlign w:val="center"/>
          </w:tcPr>
          <w:p w14:paraId="4494E73B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2857" w:type="dxa"/>
            <w:vAlign w:val="center"/>
          </w:tcPr>
          <w:p w14:paraId="1F77AB7C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,591</w:t>
            </w:r>
            <w:r w:rsidRPr="00C85BFF">
              <w:rPr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2513EB" w:rsidRPr="00C85BFF" w14:paraId="3C8617D1" w14:textId="77777777" w:rsidTr="002513EB">
        <w:tc>
          <w:tcPr>
            <w:tcW w:w="4673" w:type="dxa"/>
            <w:vMerge/>
          </w:tcPr>
          <w:p w14:paraId="412DE5A4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18CF9222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2857" w:type="dxa"/>
            <w:vAlign w:val="center"/>
          </w:tcPr>
          <w:p w14:paraId="6E25D5C0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,000</w:t>
            </w:r>
          </w:p>
        </w:tc>
      </w:tr>
      <w:tr w:rsidR="002513EB" w:rsidRPr="00C85BFF" w14:paraId="0468A792" w14:textId="77777777" w:rsidTr="002513EB">
        <w:tc>
          <w:tcPr>
            <w:tcW w:w="4673" w:type="dxa"/>
            <w:vMerge w:val="restart"/>
          </w:tcPr>
          <w:p w14:paraId="7F4C8A82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Готовы ли Вы объединяться с другими людьми для совместных действий по сохранению наследия?</w:t>
            </w:r>
          </w:p>
        </w:tc>
        <w:tc>
          <w:tcPr>
            <w:tcW w:w="1814" w:type="dxa"/>
            <w:vAlign w:val="center"/>
          </w:tcPr>
          <w:p w14:paraId="366A9869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2857" w:type="dxa"/>
            <w:vAlign w:val="center"/>
          </w:tcPr>
          <w:p w14:paraId="3265BF4C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,555</w:t>
            </w:r>
            <w:r w:rsidRPr="00C85BFF">
              <w:rPr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2513EB" w:rsidRPr="00C85BFF" w14:paraId="57DD7DB7" w14:textId="77777777" w:rsidTr="002513EB">
        <w:tc>
          <w:tcPr>
            <w:tcW w:w="4673" w:type="dxa"/>
            <w:vMerge/>
          </w:tcPr>
          <w:p w14:paraId="3DF1412A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6B5DB9C7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2857" w:type="dxa"/>
            <w:vAlign w:val="center"/>
          </w:tcPr>
          <w:p w14:paraId="05ACF91D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,000</w:t>
            </w:r>
          </w:p>
        </w:tc>
      </w:tr>
      <w:tr w:rsidR="002513EB" w:rsidRPr="00C85BFF" w14:paraId="414DD2E9" w14:textId="77777777" w:rsidTr="002513EB">
        <w:tc>
          <w:tcPr>
            <w:tcW w:w="4673" w:type="dxa"/>
            <w:vMerge w:val="restart"/>
          </w:tcPr>
          <w:p w14:paraId="672CA773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Как Вы считаете, такие люди, как Вы, в большинстве случаев могут или не могут отстоять свои права?</w:t>
            </w:r>
          </w:p>
        </w:tc>
        <w:tc>
          <w:tcPr>
            <w:tcW w:w="1814" w:type="dxa"/>
            <w:vAlign w:val="center"/>
          </w:tcPr>
          <w:p w14:paraId="3720DC0A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2857" w:type="dxa"/>
            <w:vAlign w:val="center"/>
          </w:tcPr>
          <w:p w14:paraId="02A64FBE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,527</w:t>
            </w:r>
            <w:r w:rsidRPr="00C85BFF">
              <w:rPr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2513EB" w:rsidRPr="00C85BFF" w14:paraId="5AB7ECB7" w14:textId="77777777" w:rsidTr="002513EB">
        <w:tc>
          <w:tcPr>
            <w:tcW w:w="4673" w:type="dxa"/>
            <w:vMerge/>
          </w:tcPr>
          <w:p w14:paraId="61A118E6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7C4521BE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2857" w:type="dxa"/>
            <w:vAlign w:val="center"/>
          </w:tcPr>
          <w:p w14:paraId="032C6F56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,010</w:t>
            </w:r>
          </w:p>
        </w:tc>
      </w:tr>
    </w:tbl>
    <w:p w14:paraId="5D010458" w14:textId="77777777" w:rsidR="002513EB" w:rsidRPr="00C85BFF" w:rsidRDefault="002513EB" w:rsidP="002513EB">
      <w:pPr>
        <w:spacing w:after="0"/>
        <w:ind w:firstLine="0"/>
        <w:jc w:val="left"/>
        <w:rPr>
          <w:sz w:val="24"/>
          <w:szCs w:val="24"/>
        </w:rPr>
      </w:pPr>
    </w:p>
    <w:p w14:paraId="0B1088FA" w14:textId="77777777" w:rsidR="002513EB" w:rsidRPr="00C85BFF" w:rsidRDefault="002513EB" w:rsidP="002513EB">
      <w:pPr>
        <w:spacing w:after="160" w:line="259" w:lineRule="auto"/>
        <w:ind w:firstLine="0"/>
        <w:contextualSpacing w:val="0"/>
        <w:jc w:val="left"/>
        <w:rPr>
          <w:iCs/>
          <w:color w:val="000000"/>
          <w:sz w:val="24"/>
          <w:szCs w:val="24"/>
        </w:rPr>
      </w:pPr>
      <w:r w:rsidRPr="00C85BFF">
        <w:rPr>
          <w:i/>
          <w:color w:val="000000"/>
          <w:sz w:val="24"/>
          <w:szCs w:val="24"/>
        </w:rPr>
        <w:br w:type="page"/>
      </w:r>
    </w:p>
    <w:p w14:paraId="14638C9B" w14:textId="77777777" w:rsidR="002513EB" w:rsidRPr="005C54FE" w:rsidRDefault="002513EB" w:rsidP="002513EB">
      <w:pPr>
        <w:spacing w:after="0" w:line="360" w:lineRule="auto"/>
        <w:ind w:firstLine="0"/>
        <w:contextualSpacing w:val="0"/>
        <w:jc w:val="right"/>
        <w:rPr>
          <w:iCs/>
          <w:color w:val="000000"/>
          <w:szCs w:val="28"/>
        </w:rPr>
      </w:pPr>
      <w:r w:rsidRPr="002513EB">
        <w:lastRenderedPageBreak/>
        <w:t>Приложение</w:t>
      </w:r>
      <w:r>
        <w:rPr>
          <w:iCs/>
          <w:color w:val="000000"/>
          <w:szCs w:val="28"/>
        </w:rPr>
        <w:t xml:space="preserve"> 7</w:t>
      </w:r>
    </w:p>
    <w:p w14:paraId="4A15C91C" w14:textId="77777777" w:rsidR="002513EB" w:rsidRPr="00BE307D" w:rsidRDefault="002513EB" w:rsidP="002513EB">
      <w:pPr>
        <w:keepNext/>
        <w:spacing w:after="0" w:line="360" w:lineRule="auto"/>
        <w:ind w:firstLine="0"/>
        <w:contextualSpacing w:val="0"/>
        <w:jc w:val="left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Таблица </w:t>
      </w:r>
      <w:r w:rsidRPr="00BE307D">
        <w:rPr>
          <w:iCs/>
          <w:color w:val="000000"/>
          <w:szCs w:val="28"/>
        </w:rPr>
        <w:fldChar w:fldCharType="begin"/>
      </w:r>
      <w:r w:rsidRPr="00BE307D">
        <w:rPr>
          <w:iCs/>
          <w:color w:val="000000"/>
          <w:szCs w:val="28"/>
        </w:rPr>
        <w:instrText xml:space="preserve"> SEQ Таблица \* ARABIC </w:instrText>
      </w:r>
      <w:r w:rsidRPr="00BE307D">
        <w:rPr>
          <w:iCs/>
          <w:color w:val="000000"/>
          <w:szCs w:val="28"/>
        </w:rPr>
        <w:fldChar w:fldCharType="separate"/>
      </w:r>
      <w:r w:rsidRPr="00BE307D">
        <w:rPr>
          <w:iCs/>
          <w:color w:val="000000"/>
          <w:szCs w:val="28"/>
        </w:rPr>
        <w:t>6</w:t>
      </w:r>
      <w:r w:rsidRPr="00BE307D">
        <w:rPr>
          <w:iCs/>
          <w:color w:val="000000"/>
          <w:szCs w:val="28"/>
        </w:rPr>
        <w:fldChar w:fldCharType="end"/>
      </w:r>
      <w:r>
        <w:rPr>
          <w:iCs/>
          <w:color w:val="000000"/>
          <w:szCs w:val="28"/>
        </w:rPr>
        <w:t xml:space="preserve"> –</w:t>
      </w:r>
      <w:r w:rsidRPr="00BE307D">
        <w:rPr>
          <w:iCs/>
          <w:color w:val="000000"/>
          <w:szCs w:val="28"/>
        </w:rPr>
        <w:t xml:space="preserve"> Результаты корреляционного анализа ответов респондентов на вопрос «Оцените по пятибалльной шкале, эффективна ли, по Вашему мнению, деятельность государства по сохранению объектов культурного наследия?» и другие вопросы</w:t>
      </w:r>
    </w:p>
    <w:tbl>
      <w:tblPr>
        <w:tblStyle w:val="22"/>
        <w:tblW w:w="0" w:type="auto"/>
        <w:tblLook w:val="0000" w:firstRow="0" w:lastRow="0" w:firstColumn="0" w:lastColumn="0" w:noHBand="0" w:noVBand="0"/>
      </w:tblPr>
      <w:tblGrid>
        <w:gridCol w:w="4248"/>
        <w:gridCol w:w="2239"/>
        <w:gridCol w:w="2857"/>
      </w:tblGrid>
      <w:tr w:rsidR="002513EB" w:rsidRPr="00C85BFF" w14:paraId="6D3B62B3" w14:textId="77777777" w:rsidTr="002513EB">
        <w:trPr>
          <w:trHeight w:val="639"/>
        </w:trPr>
        <w:tc>
          <w:tcPr>
            <w:tcW w:w="6487" w:type="dxa"/>
            <w:gridSpan w:val="2"/>
          </w:tcPr>
          <w:p w14:paraId="40D116DB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14:paraId="3066A7AD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Эффективна ли, по Вашему мнению, деятельность государства по сохранению объектов культурного наследия?</w:t>
            </w:r>
          </w:p>
        </w:tc>
      </w:tr>
      <w:tr w:rsidR="002513EB" w:rsidRPr="00C85BFF" w14:paraId="757E815D" w14:textId="77777777" w:rsidTr="002513EB">
        <w:trPr>
          <w:trHeight w:val="50"/>
        </w:trPr>
        <w:tc>
          <w:tcPr>
            <w:tcW w:w="4248" w:type="dxa"/>
            <w:vMerge w:val="restart"/>
          </w:tcPr>
          <w:p w14:paraId="1A46587A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2239" w:type="dxa"/>
            <w:vAlign w:val="center"/>
          </w:tcPr>
          <w:p w14:paraId="17BD0615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2857" w:type="dxa"/>
            <w:vAlign w:val="center"/>
          </w:tcPr>
          <w:p w14:paraId="499F0B3A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,034</w:t>
            </w:r>
          </w:p>
        </w:tc>
      </w:tr>
      <w:tr w:rsidR="002513EB" w:rsidRPr="00C85BFF" w14:paraId="0C1FBCDC" w14:textId="77777777" w:rsidTr="002513EB">
        <w:tc>
          <w:tcPr>
            <w:tcW w:w="4248" w:type="dxa"/>
            <w:vMerge/>
          </w:tcPr>
          <w:p w14:paraId="1135D010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587BB247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2857" w:type="dxa"/>
            <w:vAlign w:val="center"/>
          </w:tcPr>
          <w:p w14:paraId="1C733E0A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,626</w:t>
            </w:r>
          </w:p>
        </w:tc>
      </w:tr>
      <w:tr w:rsidR="002513EB" w:rsidRPr="00C85BFF" w14:paraId="669EC328" w14:textId="77777777" w:rsidTr="002513EB">
        <w:tc>
          <w:tcPr>
            <w:tcW w:w="4248" w:type="dxa"/>
            <w:vMerge w:val="restart"/>
          </w:tcPr>
          <w:p w14:paraId="389CF261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39" w:type="dxa"/>
            <w:vAlign w:val="center"/>
          </w:tcPr>
          <w:p w14:paraId="780B3E63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2857" w:type="dxa"/>
            <w:vAlign w:val="center"/>
          </w:tcPr>
          <w:p w14:paraId="62656349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,062</w:t>
            </w:r>
          </w:p>
        </w:tc>
      </w:tr>
      <w:tr w:rsidR="002513EB" w:rsidRPr="00C85BFF" w14:paraId="60533F88" w14:textId="77777777" w:rsidTr="002513EB">
        <w:trPr>
          <w:trHeight w:val="178"/>
        </w:trPr>
        <w:tc>
          <w:tcPr>
            <w:tcW w:w="4248" w:type="dxa"/>
            <w:vMerge/>
          </w:tcPr>
          <w:p w14:paraId="73B1B4FD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0379377D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2857" w:type="dxa"/>
            <w:vAlign w:val="center"/>
          </w:tcPr>
          <w:p w14:paraId="5C526756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,373</w:t>
            </w:r>
          </w:p>
        </w:tc>
      </w:tr>
      <w:tr w:rsidR="002513EB" w:rsidRPr="00C85BFF" w14:paraId="59258D14" w14:textId="77777777" w:rsidTr="002513EB">
        <w:tc>
          <w:tcPr>
            <w:tcW w:w="4248" w:type="dxa"/>
            <w:vMerge w:val="restart"/>
          </w:tcPr>
          <w:p w14:paraId="74B936D2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Сколько лет Вы проживаете в Петербурге</w:t>
            </w:r>
          </w:p>
        </w:tc>
        <w:tc>
          <w:tcPr>
            <w:tcW w:w="2239" w:type="dxa"/>
            <w:vAlign w:val="center"/>
          </w:tcPr>
          <w:p w14:paraId="0078FE25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2857" w:type="dxa"/>
            <w:vAlign w:val="center"/>
          </w:tcPr>
          <w:p w14:paraId="3CBA7BA0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,087</w:t>
            </w:r>
          </w:p>
        </w:tc>
      </w:tr>
      <w:tr w:rsidR="002513EB" w:rsidRPr="00C85BFF" w14:paraId="79731D2F" w14:textId="77777777" w:rsidTr="002513EB">
        <w:tc>
          <w:tcPr>
            <w:tcW w:w="4248" w:type="dxa"/>
            <w:vMerge/>
          </w:tcPr>
          <w:p w14:paraId="10A22969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381B5F43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2857" w:type="dxa"/>
            <w:vAlign w:val="center"/>
          </w:tcPr>
          <w:p w14:paraId="0D225713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,207</w:t>
            </w:r>
          </w:p>
        </w:tc>
      </w:tr>
      <w:tr w:rsidR="002513EB" w:rsidRPr="00C85BFF" w14:paraId="27E9E57D" w14:textId="77777777" w:rsidTr="002513EB">
        <w:tc>
          <w:tcPr>
            <w:tcW w:w="4248" w:type="dxa"/>
            <w:vMerge w:val="restart"/>
          </w:tcPr>
          <w:p w14:paraId="5033977F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Участвовали ли Вы в какой-нибудь из вышеперечисленных форм деятельности?</w:t>
            </w:r>
          </w:p>
        </w:tc>
        <w:tc>
          <w:tcPr>
            <w:tcW w:w="2239" w:type="dxa"/>
            <w:vAlign w:val="center"/>
          </w:tcPr>
          <w:p w14:paraId="6647D40D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2857" w:type="dxa"/>
            <w:vAlign w:val="center"/>
          </w:tcPr>
          <w:p w14:paraId="6C9EECA8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,320</w:t>
            </w:r>
            <w:r w:rsidRPr="00C85BFF">
              <w:rPr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2513EB" w:rsidRPr="00C85BFF" w14:paraId="70851C6F" w14:textId="77777777" w:rsidTr="002513EB">
        <w:tc>
          <w:tcPr>
            <w:tcW w:w="4248" w:type="dxa"/>
            <w:vMerge/>
          </w:tcPr>
          <w:p w14:paraId="5315BB02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03B42A53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2857" w:type="dxa"/>
            <w:vAlign w:val="center"/>
          </w:tcPr>
          <w:p w14:paraId="31C86987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,003</w:t>
            </w:r>
          </w:p>
        </w:tc>
      </w:tr>
      <w:tr w:rsidR="002513EB" w:rsidRPr="00C85BFF" w14:paraId="35FE4815" w14:textId="77777777" w:rsidTr="002513EB">
        <w:tc>
          <w:tcPr>
            <w:tcW w:w="4248" w:type="dxa"/>
            <w:vMerge w:val="restart"/>
          </w:tcPr>
          <w:p w14:paraId="3DA0B799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Готовы ли Вы принять участие в деятельности по сохранению памятника архитектуры, если он будет находиться под угрозой сноса?</w:t>
            </w:r>
          </w:p>
        </w:tc>
        <w:tc>
          <w:tcPr>
            <w:tcW w:w="2239" w:type="dxa"/>
            <w:vAlign w:val="center"/>
          </w:tcPr>
          <w:p w14:paraId="59B04A5D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2857" w:type="dxa"/>
            <w:vAlign w:val="center"/>
          </w:tcPr>
          <w:p w14:paraId="5B21AD32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,041</w:t>
            </w:r>
          </w:p>
        </w:tc>
      </w:tr>
      <w:tr w:rsidR="002513EB" w:rsidRPr="00C85BFF" w14:paraId="2CB7B509" w14:textId="77777777" w:rsidTr="002513EB">
        <w:tc>
          <w:tcPr>
            <w:tcW w:w="4248" w:type="dxa"/>
            <w:vMerge/>
          </w:tcPr>
          <w:p w14:paraId="77201D33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260D29FC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2857" w:type="dxa"/>
            <w:vAlign w:val="center"/>
          </w:tcPr>
          <w:p w14:paraId="62107725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,610</w:t>
            </w:r>
          </w:p>
        </w:tc>
      </w:tr>
      <w:tr w:rsidR="002513EB" w:rsidRPr="00C85BFF" w14:paraId="1CC42AB1" w14:textId="77777777" w:rsidTr="002513EB">
        <w:tc>
          <w:tcPr>
            <w:tcW w:w="4248" w:type="dxa"/>
            <w:vMerge w:val="restart"/>
          </w:tcPr>
          <w:p w14:paraId="1EA8F802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Как Вы думаете, могут ли жители города повлиять на ситуацию, если в историческом центре города на месте памятника архитектуры захотят построить элитный отель?</w:t>
            </w:r>
          </w:p>
        </w:tc>
        <w:tc>
          <w:tcPr>
            <w:tcW w:w="2239" w:type="dxa"/>
            <w:vAlign w:val="center"/>
          </w:tcPr>
          <w:p w14:paraId="533F211E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2857" w:type="dxa"/>
            <w:vAlign w:val="center"/>
          </w:tcPr>
          <w:p w14:paraId="37E6652C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,300</w:t>
            </w:r>
            <w:r w:rsidRPr="00C85BFF">
              <w:rPr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2513EB" w:rsidRPr="00C85BFF" w14:paraId="4A4FF7B4" w14:textId="77777777" w:rsidTr="002513EB">
        <w:trPr>
          <w:trHeight w:val="357"/>
        </w:trPr>
        <w:tc>
          <w:tcPr>
            <w:tcW w:w="4248" w:type="dxa"/>
            <w:vMerge/>
          </w:tcPr>
          <w:p w14:paraId="2CA69CBF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0ED81A11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2857" w:type="dxa"/>
            <w:vAlign w:val="center"/>
          </w:tcPr>
          <w:p w14:paraId="136CA704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,000</w:t>
            </w:r>
          </w:p>
        </w:tc>
      </w:tr>
      <w:tr w:rsidR="002513EB" w:rsidRPr="00C85BFF" w14:paraId="2941B3A3" w14:textId="77777777" w:rsidTr="002513EB">
        <w:tc>
          <w:tcPr>
            <w:tcW w:w="4248" w:type="dxa"/>
            <w:vMerge w:val="restart"/>
          </w:tcPr>
          <w:p w14:paraId="78DE9785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Готовы ли Вы объединяться с другими людьми для совместных действий по сохранению наследия?</w:t>
            </w:r>
          </w:p>
        </w:tc>
        <w:tc>
          <w:tcPr>
            <w:tcW w:w="2239" w:type="dxa"/>
            <w:vAlign w:val="center"/>
          </w:tcPr>
          <w:p w14:paraId="0E67AF13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2857" w:type="dxa"/>
            <w:vAlign w:val="center"/>
          </w:tcPr>
          <w:p w14:paraId="3AB412CA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,522</w:t>
            </w:r>
            <w:r w:rsidRPr="00C85BFF">
              <w:rPr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2513EB" w:rsidRPr="00C85BFF" w14:paraId="6EFA5599" w14:textId="77777777" w:rsidTr="002513EB">
        <w:trPr>
          <w:trHeight w:val="70"/>
        </w:trPr>
        <w:tc>
          <w:tcPr>
            <w:tcW w:w="4248" w:type="dxa"/>
            <w:vMerge/>
          </w:tcPr>
          <w:p w14:paraId="58954F67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7313FE6D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2857" w:type="dxa"/>
            <w:vAlign w:val="center"/>
          </w:tcPr>
          <w:p w14:paraId="61149DE5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,000</w:t>
            </w:r>
          </w:p>
        </w:tc>
      </w:tr>
      <w:tr w:rsidR="002513EB" w:rsidRPr="00C85BFF" w14:paraId="208DBA53" w14:textId="77777777" w:rsidTr="002513EB">
        <w:tc>
          <w:tcPr>
            <w:tcW w:w="4248" w:type="dxa"/>
            <w:vMerge w:val="restart"/>
          </w:tcPr>
          <w:p w14:paraId="14B2AEA5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Как Вы считаете, такие люди, как Вы, в большинстве случаев могут или не могут отстоять свои права?</w:t>
            </w:r>
          </w:p>
        </w:tc>
        <w:tc>
          <w:tcPr>
            <w:tcW w:w="2239" w:type="dxa"/>
            <w:vAlign w:val="center"/>
          </w:tcPr>
          <w:p w14:paraId="25E29E53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2857" w:type="dxa"/>
            <w:vAlign w:val="center"/>
          </w:tcPr>
          <w:p w14:paraId="01E09A57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,137</w:t>
            </w:r>
          </w:p>
        </w:tc>
      </w:tr>
      <w:tr w:rsidR="002513EB" w:rsidRPr="00C85BFF" w14:paraId="3B469F5E" w14:textId="77777777" w:rsidTr="002513EB">
        <w:tc>
          <w:tcPr>
            <w:tcW w:w="4248" w:type="dxa"/>
            <w:vMerge/>
          </w:tcPr>
          <w:p w14:paraId="7831B6E7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2642A7F7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2857" w:type="dxa"/>
            <w:vAlign w:val="center"/>
          </w:tcPr>
          <w:p w14:paraId="663285DF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,077</w:t>
            </w:r>
          </w:p>
        </w:tc>
      </w:tr>
    </w:tbl>
    <w:p w14:paraId="1F5CAD72" w14:textId="77777777" w:rsidR="002513EB" w:rsidRPr="00C85BFF" w:rsidRDefault="002513EB" w:rsidP="002513EB">
      <w:pPr>
        <w:keepNext/>
        <w:spacing w:after="0"/>
        <w:ind w:firstLine="0"/>
        <w:jc w:val="right"/>
        <w:rPr>
          <w:i/>
          <w:iCs/>
          <w:color w:val="44546A"/>
          <w:sz w:val="24"/>
          <w:szCs w:val="24"/>
        </w:rPr>
      </w:pPr>
      <w:r w:rsidRPr="00C85BFF">
        <w:rPr>
          <w:i/>
          <w:iCs/>
          <w:color w:val="44546A"/>
          <w:sz w:val="24"/>
          <w:szCs w:val="24"/>
        </w:rPr>
        <w:tab/>
      </w:r>
    </w:p>
    <w:p w14:paraId="4176AF27" w14:textId="77777777" w:rsidR="002513EB" w:rsidRPr="00C85BFF" w:rsidRDefault="002513EB" w:rsidP="002513EB">
      <w:pPr>
        <w:spacing w:after="160" w:line="259" w:lineRule="auto"/>
        <w:ind w:firstLine="0"/>
        <w:contextualSpacing w:val="0"/>
        <w:jc w:val="left"/>
        <w:rPr>
          <w:iCs/>
          <w:color w:val="000000"/>
          <w:sz w:val="24"/>
          <w:szCs w:val="24"/>
        </w:rPr>
      </w:pPr>
      <w:r w:rsidRPr="00C85BFF">
        <w:rPr>
          <w:i/>
          <w:color w:val="000000"/>
          <w:sz w:val="24"/>
          <w:szCs w:val="24"/>
        </w:rPr>
        <w:br w:type="page"/>
      </w:r>
    </w:p>
    <w:p w14:paraId="012A429D" w14:textId="77777777" w:rsidR="002513EB" w:rsidRPr="005C54FE" w:rsidRDefault="002513EB" w:rsidP="002513EB">
      <w:pPr>
        <w:spacing w:after="0" w:line="360" w:lineRule="auto"/>
        <w:ind w:firstLine="0"/>
        <w:contextualSpacing w:val="0"/>
        <w:jc w:val="right"/>
        <w:rPr>
          <w:iCs/>
          <w:color w:val="000000"/>
          <w:szCs w:val="28"/>
        </w:rPr>
      </w:pPr>
      <w:r w:rsidRPr="002513EB">
        <w:lastRenderedPageBreak/>
        <w:t>Приложение</w:t>
      </w:r>
      <w:r>
        <w:rPr>
          <w:iCs/>
          <w:color w:val="000000"/>
          <w:szCs w:val="28"/>
        </w:rPr>
        <w:t xml:space="preserve"> 8</w:t>
      </w:r>
    </w:p>
    <w:p w14:paraId="4D4A3389" w14:textId="77777777" w:rsidR="002513EB" w:rsidRPr="008A6339" w:rsidRDefault="002513EB" w:rsidP="002513EB">
      <w:pPr>
        <w:keepNext/>
        <w:spacing w:after="0" w:line="360" w:lineRule="auto"/>
        <w:ind w:firstLine="0"/>
        <w:contextualSpacing w:val="0"/>
        <w:jc w:val="left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Таблица </w:t>
      </w:r>
      <w:r w:rsidRPr="008A6339">
        <w:rPr>
          <w:iCs/>
          <w:color w:val="000000"/>
          <w:szCs w:val="28"/>
        </w:rPr>
        <w:fldChar w:fldCharType="begin"/>
      </w:r>
      <w:r w:rsidRPr="008A6339">
        <w:rPr>
          <w:iCs/>
          <w:color w:val="000000"/>
          <w:szCs w:val="28"/>
        </w:rPr>
        <w:instrText xml:space="preserve"> SEQ Таблица \* ARABIC </w:instrText>
      </w:r>
      <w:r w:rsidRPr="008A6339">
        <w:rPr>
          <w:iCs/>
          <w:color w:val="000000"/>
          <w:szCs w:val="28"/>
        </w:rPr>
        <w:fldChar w:fldCharType="separate"/>
      </w:r>
      <w:r w:rsidRPr="008A6339">
        <w:rPr>
          <w:iCs/>
          <w:color w:val="000000"/>
          <w:szCs w:val="28"/>
        </w:rPr>
        <w:t>7</w:t>
      </w:r>
      <w:r w:rsidRPr="008A6339">
        <w:rPr>
          <w:iCs/>
          <w:color w:val="000000"/>
          <w:szCs w:val="28"/>
        </w:rPr>
        <w:fldChar w:fldCharType="end"/>
      </w:r>
      <w:r>
        <w:rPr>
          <w:iCs/>
          <w:color w:val="000000"/>
          <w:szCs w:val="28"/>
        </w:rPr>
        <w:t xml:space="preserve"> – </w:t>
      </w:r>
      <w:r w:rsidRPr="008A6339">
        <w:rPr>
          <w:iCs/>
          <w:color w:val="000000"/>
          <w:szCs w:val="28"/>
        </w:rPr>
        <w:t>Результаты корреляционного анализа ответов респондентов на вопрос «Как Вы думаете, могут ли жители города повлиять на ситуацию, если в историческом центре города на месте памятника архитектуры захотят построить элитный отель?» и другие вопросы</w:t>
      </w:r>
    </w:p>
    <w:tbl>
      <w:tblPr>
        <w:tblStyle w:val="22"/>
        <w:tblW w:w="0" w:type="auto"/>
        <w:tblLook w:val="0000" w:firstRow="0" w:lastRow="0" w:firstColumn="0" w:lastColumn="0" w:noHBand="0" w:noVBand="0"/>
      </w:tblPr>
      <w:tblGrid>
        <w:gridCol w:w="3539"/>
        <w:gridCol w:w="2570"/>
        <w:gridCol w:w="3745"/>
      </w:tblGrid>
      <w:tr w:rsidR="002513EB" w:rsidRPr="00C85BFF" w14:paraId="147753BD" w14:textId="77777777" w:rsidTr="002513EB">
        <w:trPr>
          <w:trHeight w:val="639"/>
        </w:trPr>
        <w:tc>
          <w:tcPr>
            <w:tcW w:w="0" w:type="auto"/>
            <w:gridSpan w:val="2"/>
          </w:tcPr>
          <w:p w14:paraId="32A7F8F2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06299D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Как Вы думаете, могут ли жители города повлиять на ситуацию, если в историческом центре города на месте памятника архитектуры</w:t>
            </w:r>
          </w:p>
        </w:tc>
      </w:tr>
      <w:tr w:rsidR="002513EB" w:rsidRPr="00C85BFF" w14:paraId="490D1DD6" w14:textId="77777777" w:rsidTr="002513EB">
        <w:trPr>
          <w:trHeight w:val="50"/>
        </w:trPr>
        <w:tc>
          <w:tcPr>
            <w:tcW w:w="3539" w:type="dxa"/>
            <w:vMerge w:val="restart"/>
          </w:tcPr>
          <w:p w14:paraId="40D43C1F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2570" w:type="dxa"/>
            <w:vAlign w:val="center"/>
          </w:tcPr>
          <w:p w14:paraId="29134F86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0" w:type="auto"/>
            <w:vAlign w:val="center"/>
          </w:tcPr>
          <w:p w14:paraId="64DE8E7C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,050</w:t>
            </w:r>
          </w:p>
        </w:tc>
      </w:tr>
      <w:tr w:rsidR="002513EB" w:rsidRPr="00C85BFF" w14:paraId="7604C6E5" w14:textId="77777777" w:rsidTr="002513EB">
        <w:tc>
          <w:tcPr>
            <w:tcW w:w="3539" w:type="dxa"/>
            <w:vMerge/>
          </w:tcPr>
          <w:p w14:paraId="173E7F13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14:paraId="539DB7B2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0" w:type="auto"/>
            <w:vAlign w:val="center"/>
          </w:tcPr>
          <w:p w14:paraId="649CFF8E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,482</w:t>
            </w:r>
          </w:p>
        </w:tc>
      </w:tr>
      <w:tr w:rsidR="002513EB" w:rsidRPr="00C85BFF" w14:paraId="2A62B3C1" w14:textId="77777777" w:rsidTr="002513EB">
        <w:tc>
          <w:tcPr>
            <w:tcW w:w="3539" w:type="dxa"/>
            <w:vMerge w:val="restart"/>
          </w:tcPr>
          <w:p w14:paraId="304F3701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570" w:type="dxa"/>
            <w:vAlign w:val="center"/>
          </w:tcPr>
          <w:p w14:paraId="69FDE5EC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0" w:type="auto"/>
            <w:vAlign w:val="center"/>
          </w:tcPr>
          <w:p w14:paraId="4C6A704A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,027</w:t>
            </w:r>
          </w:p>
        </w:tc>
      </w:tr>
      <w:tr w:rsidR="002513EB" w:rsidRPr="00C85BFF" w14:paraId="48B9A475" w14:textId="77777777" w:rsidTr="002513EB">
        <w:trPr>
          <w:trHeight w:val="178"/>
        </w:trPr>
        <w:tc>
          <w:tcPr>
            <w:tcW w:w="3539" w:type="dxa"/>
            <w:vMerge/>
          </w:tcPr>
          <w:p w14:paraId="2796CA08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14:paraId="5ED1635B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0" w:type="auto"/>
            <w:vAlign w:val="center"/>
          </w:tcPr>
          <w:p w14:paraId="21DD7AB8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,709</w:t>
            </w:r>
          </w:p>
        </w:tc>
      </w:tr>
      <w:tr w:rsidR="002513EB" w:rsidRPr="00C85BFF" w14:paraId="412AF192" w14:textId="77777777" w:rsidTr="002513EB">
        <w:tc>
          <w:tcPr>
            <w:tcW w:w="3539" w:type="dxa"/>
            <w:vMerge w:val="restart"/>
          </w:tcPr>
          <w:p w14:paraId="14E6FE83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Сколько лет Вы проживаете в Петербурге</w:t>
            </w:r>
          </w:p>
        </w:tc>
        <w:tc>
          <w:tcPr>
            <w:tcW w:w="2570" w:type="dxa"/>
            <w:vAlign w:val="center"/>
          </w:tcPr>
          <w:p w14:paraId="7CBEB18A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0" w:type="auto"/>
            <w:vAlign w:val="center"/>
          </w:tcPr>
          <w:p w14:paraId="3AAE060D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,061</w:t>
            </w:r>
          </w:p>
        </w:tc>
      </w:tr>
      <w:tr w:rsidR="002513EB" w:rsidRPr="00C85BFF" w14:paraId="1DD5D9FC" w14:textId="77777777" w:rsidTr="002513EB">
        <w:tc>
          <w:tcPr>
            <w:tcW w:w="3539" w:type="dxa"/>
            <w:vMerge/>
          </w:tcPr>
          <w:p w14:paraId="27824781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14:paraId="4BFDF50E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0" w:type="auto"/>
            <w:vAlign w:val="center"/>
          </w:tcPr>
          <w:p w14:paraId="68AF0814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,394</w:t>
            </w:r>
          </w:p>
        </w:tc>
      </w:tr>
      <w:tr w:rsidR="002513EB" w:rsidRPr="00C85BFF" w14:paraId="4E00213F" w14:textId="77777777" w:rsidTr="002513EB">
        <w:tc>
          <w:tcPr>
            <w:tcW w:w="3539" w:type="dxa"/>
            <w:vMerge w:val="restart"/>
          </w:tcPr>
          <w:p w14:paraId="30184F8C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Участвовали ли Вы в какой-нибудь из вышеперечисленных форм деятельности?</w:t>
            </w:r>
          </w:p>
        </w:tc>
        <w:tc>
          <w:tcPr>
            <w:tcW w:w="2570" w:type="dxa"/>
            <w:vAlign w:val="center"/>
          </w:tcPr>
          <w:p w14:paraId="2FB06DC6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0" w:type="auto"/>
            <w:vAlign w:val="center"/>
          </w:tcPr>
          <w:p w14:paraId="1E701C73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,414</w:t>
            </w:r>
            <w:r w:rsidRPr="00C85BFF">
              <w:rPr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2513EB" w:rsidRPr="00C85BFF" w14:paraId="0C47E328" w14:textId="77777777" w:rsidTr="002513EB">
        <w:tc>
          <w:tcPr>
            <w:tcW w:w="3539" w:type="dxa"/>
            <w:vMerge/>
          </w:tcPr>
          <w:p w14:paraId="760853F0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14:paraId="3889072A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0" w:type="auto"/>
            <w:vAlign w:val="center"/>
          </w:tcPr>
          <w:p w14:paraId="7BE49C2A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,003</w:t>
            </w:r>
          </w:p>
        </w:tc>
      </w:tr>
      <w:tr w:rsidR="002513EB" w:rsidRPr="00C85BFF" w14:paraId="5121D309" w14:textId="77777777" w:rsidTr="002513EB">
        <w:tc>
          <w:tcPr>
            <w:tcW w:w="3539" w:type="dxa"/>
            <w:vMerge w:val="restart"/>
          </w:tcPr>
          <w:p w14:paraId="3CE23E96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Готовы ли Вы принять участие в деятельности по сохранению памятника архитектуры, если он будет находиться под угрозой сноса?</w:t>
            </w:r>
          </w:p>
        </w:tc>
        <w:tc>
          <w:tcPr>
            <w:tcW w:w="2570" w:type="dxa"/>
            <w:vAlign w:val="center"/>
          </w:tcPr>
          <w:p w14:paraId="4E87DE27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0" w:type="auto"/>
            <w:vAlign w:val="center"/>
          </w:tcPr>
          <w:p w14:paraId="4D6259F4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,591</w:t>
            </w:r>
            <w:r w:rsidRPr="00C85BFF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2513EB" w:rsidRPr="00C85BFF" w14:paraId="67C7B26C" w14:textId="77777777" w:rsidTr="002513EB">
        <w:tc>
          <w:tcPr>
            <w:tcW w:w="3539" w:type="dxa"/>
            <w:vMerge/>
          </w:tcPr>
          <w:p w14:paraId="19A9E19B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14:paraId="2540A8EA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0" w:type="auto"/>
            <w:vAlign w:val="center"/>
          </w:tcPr>
          <w:p w14:paraId="3C9CD5ED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,020</w:t>
            </w:r>
          </w:p>
        </w:tc>
      </w:tr>
      <w:tr w:rsidR="002513EB" w:rsidRPr="00C85BFF" w14:paraId="3B5301D4" w14:textId="77777777" w:rsidTr="002513EB">
        <w:tc>
          <w:tcPr>
            <w:tcW w:w="3539" w:type="dxa"/>
            <w:vMerge w:val="restart"/>
          </w:tcPr>
          <w:p w14:paraId="7314C474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Оцените по пятибалльной шкале, эффективна ли, по Вашему мнению, деятельность государства по сохранению объектов культурного наследия?</w:t>
            </w:r>
          </w:p>
        </w:tc>
        <w:tc>
          <w:tcPr>
            <w:tcW w:w="2570" w:type="dxa"/>
            <w:vAlign w:val="center"/>
          </w:tcPr>
          <w:p w14:paraId="7EC19391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0" w:type="auto"/>
            <w:vAlign w:val="center"/>
          </w:tcPr>
          <w:p w14:paraId="63472493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,303</w:t>
            </w:r>
            <w:r w:rsidRPr="00C85BFF">
              <w:rPr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2513EB" w:rsidRPr="00C85BFF" w14:paraId="600AAE2D" w14:textId="77777777" w:rsidTr="002513EB">
        <w:tc>
          <w:tcPr>
            <w:tcW w:w="3539" w:type="dxa"/>
            <w:vMerge/>
          </w:tcPr>
          <w:p w14:paraId="7A7A0777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14:paraId="367D5E30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0" w:type="auto"/>
            <w:vAlign w:val="center"/>
          </w:tcPr>
          <w:p w14:paraId="029317F4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,004</w:t>
            </w:r>
          </w:p>
        </w:tc>
      </w:tr>
      <w:tr w:rsidR="002513EB" w:rsidRPr="00C85BFF" w14:paraId="047F5DCC" w14:textId="77777777" w:rsidTr="002513EB">
        <w:tc>
          <w:tcPr>
            <w:tcW w:w="3539" w:type="dxa"/>
            <w:vMerge w:val="restart"/>
          </w:tcPr>
          <w:p w14:paraId="14C8D995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Готовы ли Вы объединяться с другими людьми для совместных действий по сохранению наследия?</w:t>
            </w:r>
          </w:p>
        </w:tc>
        <w:tc>
          <w:tcPr>
            <w:tcW w:w="2570" w:type="dxa"/>
            <w:vAlign w:val="center"/>
          </w:tcPr>
          <w:p w14:paraId="784FDC74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0" w:type="auto"/>
            <w:vAlign w:val="center"/>
          </w:tcPr>
          <w:p w14:paraId="2AC9383E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,059</w:t>
            </w:r>
          </w:p>
        </w:tc>
      </w:tr>
      <w:tr w:rsidR="002513EB" w:rsidRPr="00C85BFF" w14:paraId="793B0312" w14:textId="77777777" w:rsidTr="002513EB">
        <w:tc>
          <w:tcPr>
            <w:tcW w:w="3539" w:type="dxa"/>
            <w:vMerge/>
          </w:tcPr>
          <w:p w14:paraId="253E0239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14:paraId="56E81780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0" w:type="auto"/>
            <w:vAlign w:val="center"/>
          </w:tcPr>
          <w:p w14:paraId="20DA7EB1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,407</w:t>
            </w:r>
          </w:p>
        </w:tc>
      </w:tr>
      <w:tr w:rsidR="002513EB" w:rsidRPr="00C85BFF" w14:paraId="5AFA092E" w14:textId="77777777" w:rsidTr="002513EB">
        <w:tc>
          <w:tcPr>
            <w:tcW w:w="3539" w:type="dxa"/>
            <w:vMerge w:val="restart"/>
          </w:tcPr>
          <w:p w14:paraId="67F1C146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Как Вы считаете, такие люди, как Вы, в большинстве случаев могут или не могут отстоять свои права?</w:t>
            </w:r>
          </w:p>
        </w:tc>
        <w:tc>
          <w:tcPr>
            <w:tcW w:w="2570" w:type="dxa"/>
            <w:vAlign w:val="center"/>
          </w:tcPr>
          <w:p w14:paraId="40907E76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0" w:type="auto"/>
            <w:vAlign w:val="center"/>
          </w:tcPr>
          <w:p w14:paraId="02503B27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,418</w:t>
            </w:r>
            <w:r w:rsidRPr="00C85BFF">
              <w:rPr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2513EB" w:rsidRPr="00C85BFF" w14:paraId="5DB6846C" w14:textId="77777777" w:rsidTr="002513EB">
        <w:tc>
          <w:tcPr>
            <w:tcW w:w="3539" w:type="dxa"/>
            <w:vMerge/>
          </w:tcPr>
          <w:p w14:paraId="453F0487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14:paraId="1D9D7F38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0" w:type="auto"/>
            <w:vAlign w:val="center"/>
          </w:tcPr>
          <w:p w14:paraId="3E264875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,000</w:t>
            </w:r>
          </w:p>
        </w:tc>
      </w:tr>
    </w:tbl>
    <w:p w14:paraId="1A4828B0" w14:textId="77777777" w:rsidR="002513EB" w:rsidRDefault="002513EB" w:rsidP="002513EB">
      <w:pPr>
        <w:spacing w:after="0" w:line="360" w:lineRule="auto"/>
        <w:ind w:firstLine="0"/>
        <w:contextualSpacing w:val="0"/>
        <w:jc w:val="right"/>
        <w:outlineLvl w:val="0"/>
      </w:pPr>
    </w:p>
    <w:p w14:paraId="3E030DDC" w14:textId="0DD4081E" w:rsidR="002513EB" w:rsidRPr="007372FC" w:rsidRDefault="002513EB" w:rsidP="002513EB">
      <w:pPr>
        <w:spacing w:after="0" w:line="360" w:lineRule="auto"/>
        <w:ind w:firstLine="0"/>
        <w:contextualSpacing w:val="0"/>
        <w:jc w:val="right"/>
        <w:rPr>
          <w:iCs/>
          <w:color w:val="000000"/>
          <w:szCs w:val="28"/>
        </w:rPr>
      </w:pPr>
      <w:r w:rsidRPr="002513EB">
        <w:lastRenderedPageBreak/>
        <w:t>Приложение</w:t>
      </w:r>
      <w:r>
        <w:rPr>
          <w:iCs/>
          <w:color w:val="000000"/>
          <w:szCs w:val="28"/>
        </w:rPr>
        <w:t xml:space="preserve"> 9</w:t>
      </w:r>
    </w:p>
    <w:p w14:paraId="1637769C" w14:textId="77777777" w:rsidR="002513EB" w:rsidRPr="007372FC" w:rsidRDefault="002513EB" w:rsidP="002513EB">
      <w:pPr>
        <w:keepNext/>
        <w:spacing w:after="0" w:line="360" w:lineRule="auto"/>
        <w:ind w:firstLine="0"/>
        <w:contextualSpacing w:val="0"/>
        <w:jc w:val="left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Таблица </w:t>
      </w:r>
      <w:r w:rsidRPr="007372FC">
        <w:rPr>
          <w:iCs/>
          <w:color w:val="000000"/>
          <w:szCs w:val="28"/>
        </w:rPr>
        <w:fldChar w:fldCharType="begin"/>
      </w:r>
      <w:r w:rsidRPr="007372FC">
        <w:rPr>
          <w:iCs/>
          <w:color w:val="000000"/>
          <w:szCs w:val="28"/>
        </w:rPr>
        <w:instrText xml:space="preserve"> SEQ Таблица \* ARABIC </w:instrText>
      </w:r>
      <w:r w:rsidRPr="007372FC">
        <w:rPr>
          <w:iCs/>
          <w:color w:val="000000"/>
          <w:szCs w:val="28"/>
        </w:rPr>
        <w:fldChar w:fldCharType="separate"/>
      </w:r>
      <w:r w:rsidRPr="007372FC">
        <w:rPr>
          <w:iCs/>
          <w:color w:val="000000"/>
          <w:szCs w:val="28"/>
        </w:rPr>
        <w:t>8</w:t>
      </w:r>
      <w:r w:rsidRPr="007372FC">
        <w:rPr>
          <w:iCs/>
          <w:color w:val="000000"/>
          <w:szCs w:val="28"/>
        </w:rPr>
        <w:fldChar w:fldCharType="end"/>
      </w:r>
      <w:r>
        <w:rPr>
          <w:iCs/>
          <w:color w:val="000000"/>
          <w:szCs w:val="28"/>
        </w:rPr>
        <w:t xml:space="preserve"> –</w:t>
      </w:r>
      <w:r w:rsidRPr="007372FC">
        <w:rPr>
          <w:iCs/>
          <w:color w:val="000000"/>
          <w:szCs w:val="28"/>
        </w:rPr>
        <w:t xml:space="preserve"> Результаты корреляционного анализа ответов респондентов на вопрос «Готовы ли Вы объединяться с другими людьми для совместных действий по сохранению наследия?» и другие вопросы</w:t>
      </w:r>
    </w:p>
    <w:tbl>
      <w:tblPr>
        <w:tblStyle w:val="22"/>
        <w:tblW w:w="0" w:type="auto"/>
        <w:tblLook w:val="0000" w:firstRow="0" w:lastRow="0" w:firstColumn="0" w:lastColumn="0" w:noHBand="0" w:noVBand="0"/>
      </w:tblPr>
      <w:tblGrid>
        <w:gridCol w:w="4503"/>
        <w:gridCol w:w="1701"/>
        <w:gridCol w:w="3140"/>
      </w:tblGrid>
      <w:tr w:rsidR="002513EB" w:rsidRPr="00C85BFF" w14:paraId="353402DE" w14:textId="77777777" w:rsidTr="002513EB">
        <w:trPr>
          <w:trHeight w:val="639"/>
        </w:trPr>
        <w:tc>
          <w:tcPr>
            <w:tcW w:w="6204" w:type="dxa"/>
            <w:gridSpan w:val="2"/>
          </w:tcPr>
          <w:p w14:paraId="68CDEF4C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14:paraId="3F623264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Готовы ли Вы объединяться с другими людьми для совместных действий по сохранению наследия?</w:t>
            </w:r>
          </w:p>
        </w:tc>
      </w:tr>
      <w:tr w:rsidR="002513EB" w:rsidRPr="00C85BFF" w14:paraId="0D580817" w14:textId="77777777" w:rsidTr="002513EB">
        <w:trPr>
          <w:trHeight w:val="50"/>
        </w:trPr>
        <w:tc>
          <w:tcPr>
            <w:tcW w:w="4503" w:type="dxa"/>
            <w:vMerge w:val="restart"/>
          </w:tcPr>
          <w:p w14:paraId="275EBEA4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1701" w:type="dxa"/>
            <w:vAlign w:val="center"/>
          </w:tcPr>
          <w:p w14:paraId="78C451B2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3140" w:type="dxa"/>
            <w:vAlign w:val="center"/>
          </w:tcPr>
          <w:p w14:paraId="1E7F1BBE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,016</w:t>
            </w:r>
          </w:p>
        </w:tc>
      </w:tr>
      <w:tr w:rsidR="002513EB" w:rsidRPr="00C85BFF" w14:paraId="74E67830" w14:textId="77777777" w:rsidTr="002513EB">
        <w:tc>
          <w:tcPr>
            <w:tcW w:w="4503" w:type="dxa"/>
            <w:vMerge/>
          </w:tcPr>
          <w:p w14:paraId="053B1973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4C0201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3140" w:type="dxa"/>
            <w:vAlign w:val="center"/>
          </w:tcPr>
          <w:p w14:paraId="49F5C72A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,834</w:t>
            </w:r>
          </w:p>
        </w:tc>
      </w:tr>
      <w:tr w:rsidR="002513EB" w:rsidRPr="00C85BFF" w14:paraId="579791BD" w14:textId="77777777" w:rsidTr="002513EB">
        <w:tc>
          <w:tcPr>
            <w:tcW w:w="4503" w:type="dxa"/>
            <w:vMerge w:val="restart"/>
          </w:tcPr>
          <w:p w14:paraId="489DB2C9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14:paraId="64E0B1D8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3140" w:type="dxa"/>
            <w:vAlign w:val="center"/>
          </w:tcPr>
          <w:p w14:paraId="1B1389BB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,036</w:t>
            </w:r>
          </w:p>
        </w:tc>
      </w:tr>
      <w:tr w:rsidR="002513EB" w:rsidRPr="00C85BFF" w14:paraId="1E9AAE92" w14:textId="77777777" w:rsidTr="002513EB">
        <w:trPr>
          <w:trHeight w:val="178"/>
        </w:trPr>
        <w:tc>
          <w:tcPr>
            <w:tcW w:w="4503" w:type="dxa"/>
            <w:vMerge/>
          </w:tcPr>
          <w:p w14:paraId="6CBEF273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680A1A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3140" w:type="dxa"/>
            <w:vAlign w:val="center"/>
          </w:tcPr>
          <w:p w14:paraId="5658900A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,647</w:t>
            </w:r>
          </w:p>
        </w:tc>
      </w:tr>
      <w:tr w:rsidR="002513EB" w:rsidRPr="00C85BFF" w14:paraId="5D218E93" w14:textId="77777777" w:rsidTr="002513EB">
        <w:tc>
          <w:tcPr>
            <w:tcW w:w="4503" w:type="dxa"/>
            <w:vMerge w:val="restart"/>
          </w:tcPr>
          <w:p w14:paraId="2F27CFD6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Сколько лет Вы проживаете в Петербурге</w:t>
            </w:r>
          </w:p>
        </w:tc>
        <w:tc>
          <w:tcPr>
            <w:tcW w:w="1701" w:type="dxa"/>
            <w:vAlign w:val="center"/>
          </w:tcPr>
          <w:p w14:paraId="255D1272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3140" w:type="dxa"/>
            <w:vAlign w:val="center"/>
          </w:tcPr>
          <w:p w14:paraId="7E9960BF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,063</w:t>
            </w:r>
          </w:p>
        </w:tc>
      </w:tr>
      <w:tr w:rsidR="002513EB" w:rsidRPr="00C85BFF" w14:paraId="3A5D8BCB" w14:textId="77777777" w:rsidTr="002513EB">
        <w:tc>
          <w:tcPr>
            <w:tcW w:w="4503" w:type="dxa"/>
            <w:vMerge/>
          </w:tcPr>
          <w:p w14:paraId="6B677BBC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02CF6F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3140" w:type="dxa"/>
            <w:vAlign w:val="center"/>
          </w:tcPr>
          <w:p w14:paraId="12DCC425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,419</w:t>
            </w:r>
          </w:p>
        </w:tc>
      </w:tr>
      <w:tr w:rsidR="002513EB" w:rsidRPr="00C85BFF" w14:paraId="5352FC0F" w14:textId="77777777" w:rsidTr="002513EB">
        <w:tc>
          <w:tcPr>
            <w:tcW w:w="4503" w:type="dxa"/>
            <w:vMerge w:val="restart"/>
          </w:tcPr>
          <w:p w14:paraId="31C8C81C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Участвовали ли Вы в какой-нибудь из вышеперечисленных форм деятельности?</w:t>
            </w:r>
          </w:p>
        </w:tc>
        <w:tc>
          <w:tcPr>
            <w:tcW w:w="1701" w:type="dxa"/>
            <w:vAlign w:val="center"/>
          </w:tcPr>
          <w:p w14:paraId="7EB19A15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3140" w:type="dxa"/>
            <w:vAlign w:val="center"/>
          </w:tcPr>
          <w:p w14:paraId="7E711581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,569</w:t>
            </w:r>
            <w:r w:rsidRPr="00C85BFF">
              <w:rPr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2513EB" w:rsidRPr="00C85BFF" w14:paraId="003FA74E" w14:textId="77777777" w:rsidTr="002513EB">
        <w:tc>
          <w:tcPr>
            <w:tcW w:w="4503" w:type="dxa"/>
            <w:vMerge/>
          </w:tcPr>
          <w:p w14:paraId="319CB194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554458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3140" w:type="dxa"/>
            <w:vAlign w:val="center"/>
          </w:tcPr>
          <w:p w14:paraId="592BCC0B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,002</w:t>
            </w:r>
          </w:p>
        </w:tc>
      </w:tr>
      <w:tr w:rsidR="002513EB" w:rsidRPr="00C85BFF" w14:paraId="59FE4109" w14:textId="77777777" w:rsidTr="002513EB">
        <w:tc>
          <w:tcPr>
            <w:tcW w:w="4503" w:type="dxa"/>
            <w:vMerge w:val="restart"/>
          </w:tcPr>
          <w:p w14:paraId="2501FEA1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Готовы ли Вы принять участие в деятельности по сохранению памятника архитектуры, если он будет находиться под угрозой сноса?</w:t>
            </w:r>
          </w:p>
        </w:tc>
        <w:tc>
          <w:tcPr>
            <w:tcW w:w="1701" w:type="dxa"/>
            <w:vAlign w:val="center"/>
          </w:tcPr>
          <w:p w14:paraId="58922F2B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3140" w:type="dxa"/>
            <w:vAlign w:val="center"/>
          </w:tcPr>
          <w:p w14:paraId="7B287430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,555</w:t>
            </w:r>
            <w:r w:rsidRPr="00C85BFF">
              <w:rPr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2513EB" w:rsidRPr="00C85BFF" w14:paraId="3525DB1E" w14:textId="77777777" w:rsidTr="002513EB">
        <w:tc>
          <w:tcPr>
            <w:tcW w:w="4503" w:type="dxa"/>
            <w:vMerge/>
          </w:tcPr>
          <w:p w14:paraId="0A11C9D1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781EB4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3140" w:type="dxa"/>
            <w:vAlign w:val="center"/>
          </w:tcPr>
          <w:p w14:paraId="063EE00C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,000</w:t>
            </w:r>
          </w:p>
        </w:tc>
      </w:tr>
      <w:tr w:rsidR="002513EB" w:rsidRPr="00C85BFF" w14:paraId="157A262A" w14:textId="77777777" w:rsidTr="002513EB">
        <w:tc>
          <w:tcPr>
            <w:tcW w:w="4503" w:type="dxa"/>
            <w:vMerge w:val="restart"/>
          </w:tcPr>
          <w:p w14:paraId="0853CE91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Оцените по пятибалльной шкале, эффективна ли, по Вашему мнению, деятельность государства по сохранению объектов культурного наследия?</w:t>
            </w:r>
          </w:p>
        </w:tc>
        <w:tc>
          <w:tcPr>
            <w:tcW w:w="1701" w:type="dxa"/>
            <w:vAlign w:val="center"/>
          </w:tcPr>
          <w:p w14:paraId="12283ACA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3140" w:type="dxa"/>
            <w:vAlign w:val="center"/>
          </w:tcPr>
          <w:p w14:paraId="2C640E02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,522</w:t>
            </w:r>
            <w:r w:rsidRPr="00C85BFF">
              <w:rPr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2513EB" w:rsidRPr="00C85BFF" w14:paraId="0C428CC0" w14:textId="77777777" w:rsidTr="002513EB">
        <w:tc>
          <w:tcPr>
            <w:tcW w:w="4503" w:type="dxa"/>
            <w:vMerge/>
          </w:tcPr>
          <w:p w14:paraId="0A16DF05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767A6A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3140" w:type="dxa"/>
            <w:vAlign w:val="center"/>
          </w:tcPr>
          <w:p w14:paraId="1E4305CF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,000</w:t>
            </w:r>
          </w:p>
        </w:tc>
      </w:tr>
      <w:tr w:rsidR="002513EB" w:rsidRPr="00C85BFF" w14:paraId="3BF38DCF" w14:textId="77777777" w:rsidTr="002513EB">
        <w:tc>
          <w:tcPr>
            <w:tcW w:w="4503" w:type="dxa"/>
            <w:vMerge w:val="restart"/>
          </w:tcPr>
          <w:p w14:paraId="701E5E37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Как Вы думаете, могут ли жители города повлиять на ситуацию, если в историческом центре города на месте памятника архитектуры захотят построить элитный отель?</w:t>
            </w:r>
          </w:p>
        </w:tc>
        <w:tc>
          <w:tcPr>
            <w:tcW w:w="1701" w:type="dxa"/>
            <w:vAlign w:val="center"/>
          </w:tcPr>
          <w:p w14:paraId="58115439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3140" w:type="dxa"/>
            <w:vAlign w:val="center"/>
          </w:tcPr>
          <w:p w14:paraId="2BD8EC72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,418</w:t>
            </w:r>
            <w:r w:rsidRPr="00C85BFF">
              <w:rPr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2513EB" w:rsidRPr="00C85BFF" w14:paraId="0FDFA5C1" w14:textId="77777777" w:rsidTr="002513EB">
        <w:tc>
          <w:tcPr>
            <w:tcW w:w="4503" w:type="dxa"/>
            <w:vMerge/>
          </w:tcPr>
          <w:p w14:paraId="0994011D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FB70E2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3140" w:type="dxa"/>
            <w:vAlign w:val="center"/>
          </w:tcPr>
          <w:p w14:paraId="02263C30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,000</w:t>
            </w:r>
          </w:p>
        </w:tc>
      </w:tr>
      <w:tr w:rsidR="002513EB" w:rsidRPr="00C85BFF" w14:paraId="7B358630" w14:textId="77777777" w:rsidTr="002513EB">
        <w:tc>
          <w:tcPr>
            <w:tcW w:w="4503" w:type="dxa"/>
            <w:vMerge w:val="restart"/>
          </w:tcPr>
          <w:p w14:paraId="11E685F4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Готовы ли Вы объединяться с другими людьми для совместных действий по сохранению наследия?</w:t>
            </w:r>
          </w:p>
        </w:tc>
        <w:tc>
          <w:tcPr>
            <w:tcW w:w="1701" w:type="dxa"/>
            <w:vAlign w:val="center"/>
          </w:tcPr>
          <w:p w14:paraId="53ADABE5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3140" w:type="dxa"/>
            <w:vAlign w:val="center"/>
          </w:tcPr>
          <w:p w14:paraId="48A84A41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,227</w:t>
            </w:r>
            <w:r w:rsidRPr="00C85BFF">
              <w:rPr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2513EB" w:rsidRPr="00C85BFF" w14:paraId="6A292721" w14:textId="77777777" w:rsidTr="002513EB">
        <w:tc>
          <w:tcPr>
            <w:tcW w:w="4503" w:type="dxa"/>
            <w:vMerge/>
          </w:tcPr>
          <w:p w14:paraId="4F69D2D4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C9DE5E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3140" w:type="dxa"/>
            <w:vAlign w:val="center"/>
          </w:tcPr>
          <w:p w14:paraId="40647D56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C85BFF">
              <w:rPr>
                <w:color w:val="000000"/>
                <w:sz w:val="24"/>
                <w:szCs w:val="24"/>
              </w:rPr>
              <w:t>,003</w:t>
            </w:r>
          </w:p>
        </w:tc>
      </w:tr>
    </w:tbl>
    <w:p w14:paraId="47CF037D" w14:textId="77777777" w:rsidR="002513EB" w:rsidRPr="00C85BFF" w:rsidRDefault="002513EB" w:rsidP="002513EB">
      <w:pPr>
        <w:keepNext/>
        <w:spacing w:after="0"/>
        <w:ind w:firstLine="0"/>
        <w:jc w:val="right"/>
        <w:rPr>
          <w:iCs/>
          <w:color w:val="000000"/>
          <w:sz w:val="24"/>
          <w:szCs w:val="24"/>
        </w:rPr>
      </w:pPr>
    </w:p>
    <w:p w14:paraId="6BC5BED4" w14:textId="77777777" w:rsidR="002513EB" w:rsidRPr="00C85BFF" w:rsidRDefault="002513EB" w:rsidP="002513EB">
      <w:pPr>
        <w:spacing w:after="160" w:line="259" w:lineRule="auto"/>
        <w:ind w:firstLine="0"/>
        <w:contextualSpacing w:val="0"/>
        <w:jc w:val="left"/>
        <w:rPr>
          <w:iCs/>
          <w:color w:val="000000"/>
          <w:sz w:val="24"/>
          <w:szCs w:val="24"/>
        </w:rPr>
      </w:pPr>
      <w:r w:rsidRPr="00C85BFF">
        <w:rPr>
          <w:i/>
          <w:color w:val="000000"/>
          <w:sz w:val="24"/>
          <w:szCs w:val="24"/>
        </w:rPr>
        <w:br w:type="page"/>
      </w:r>
    </w:p>
    <w:p w14:paraId="1C36C4DA" w14:textId="77777777" w:rsidR="002513EB" w:rsidRPr="005C54FE" w:rsidRDefault="002513EB" w:rsidP="002513EB">
      <w:pPr>
        <w:spacing w:after="0" w:line="360" w:lineRule="auto"/>
        <w:ind w:firstLine="0"/>
        <w:contextualSpacing w:val="0"/>
        <w:jc w:val="right"/>
        <w:rPr>
          <w:iCs/>
          <w:color w:val="000000"/>
          <w:szCs w:val="28"/>
        </w:rPr>
      </w:pPr>
      <w:r w:rsidRPr="002513EB">
        <w:lastRenderedPageBreak/>
        <w:t>Приложение</w:t>
      </w:r>
      <w:r>
        <w:rPr>
          <w:iCs/>
          <w:color w:val="000000"/>
          <w:szCs w:val="28"/>
        </w:rPr>
        <w:t xml:space="preserve"> 10</w:t>
      </w:r>
    </w:p>
    <w:p w14:paraId="7C2AA028" w14:textId="77777777" w:rsidR="002513EB" w:rsidRPr="00662CF4" w:rsidRDefault="002513EB" w:rsidP="002513EB">
      <w:pPr>
        <w:keepNext/>
        <w:spacing w:after="0" w:line="360" w:lineRule="auto"/>
        <w:ind w:firstLine="0"/>
        <w:contextualSpacing w:val="0"/>
        <w:jc w:val="left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Таблица </w:t>
      </w:r>
      <w:r w:rsidRPr="00662CF4">
        <w:rPr>
          <w:iCs/>
          <w:color w:val="000000"/>
          <w:szCs w:val="28"/>
        </w:rPr>
        <w:fldChar w:fldCharType="begin"/>
      </w:r>
      <w:r w:rsidRPr="00662CF4">
        <w:rPr>
          <w:iCs/>
          <w:color w:val="000000"/>
          <w:szCs w:val="28"/>
        </w:rPr>
        <w:instrText xml:space="preserve"> SEQ Таблица \* ARABIC </w:instrText>
      </w:r>
      <w:r w:rsidRPr="00662CF4">
        <w:rPr>
          <w:iCs/>
          <w:color w:val="000000"/>
          <w:szCs w:val="28"/>
        </w:rPr>
        <w:fldChar w:fldCharType="separate"/>
      </w:r>
      <w:r w:rsidRPr="00662CF4">
        <w:rPr>
          <w:iCs/>
          <w:color w:val="000000"/>
          <w:szCs w:val="28"/>
        </w:rPr>
        <w:t>9</w:t>
      </w:r>
      <w:r w:rsidRPr="00662CF4">
        <w:rPr>
          <w:iCs/>
          <w:color w:val="000000"/>
          <w:szCs w:val="28"/>
        </w:rPr>
        <w:fldChar w:fldCharType="end"/>
      </w:r>
      <w:r>
        <w:rPr>
          <w:iCs/>
          <w:color w:val="000000"/>
          <w:szCs w:val="28"/>
        </w:rPr>
        <w:t xml:space="preserve"> – </w:t>
      </w:r>
      <w:r w:rsidRPr="00662CF4">
        <w:rPr>
          <w:iCs/>
          <w:color w:val="000000"/>
          <w:szCs w:val="28"/>
        </w:rPr>
        <w:t>Результаты корреляционного анализа ответов респондентов на вопрос «Как Вы считаете, такие люди, как Вы, в большинстве случаев могут или не могут отстоять свои права?» и другие вопросы</w:t>
      </w:r>
    </w:p>
    <w:tbl>
      <w:tblPr>
        <w:tblStyle w:val="22"/>
        <w:tblW w:w="0" w:type="auto"/>
        <w:tblLook w:val="0000" w:firstRow="0" w:lastRow="0" w:firstColumn="0" w:lastColumn="0" w:noHBand="0" w:noVBand="0"/>
      </w:tblPr>
      <w:tblGrid>
        <w:gridCol w:w="4361"/>
        <w:gridCol w:w="1701"/>
        <w:gridCol w:w="3282"/>
      </w:tblGrid>
      <w:tr w:rsidR="002513EB" w:rsidRPr="00C85BFF" w14:paraId="4B0A9D33" w14:textId="77777777" w:rsidTr="002513EB">
        <w:trPr>
          <w:trHeight w:val="639"/>
        </w:trPr>
        <w:tc>
          <w:tcPr>
            <w:tcW w:w="6062" w:type="dxa"/>
            <w:gridSpan w:val="2"/>
          </w:tcPr>
          <w:p w14:paraId="0A4F0AE2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14:paraId="15612665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Как Вы считаете, такие люди, как Вы, в большинстве случаев могут или не могут отстоять свои права?</w:t>
            </w:r>
          </w:p>
        </w:tc>
      </w:tr>
      <w:tr w:rsidR="002513EB" w:rsidRPr="00C85BFF" w14:paraId="6683657C" w14:textId="77777777" w:rsidTr="002513EB">
        <w:trPr>
          <w:trHeight w:val="50"/>
        </w:trPr>
        <w:tc>
          <w:tcPr>
            <w:tcW w:w="4361" w:type="dxa"/>
            <w:vMerge w:val="restart"/>
          </w:tcPr>
          <w:p w14:paraId="713D8351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1701" w:type="dxa"/>
            <w:vAlign w:val="center"/>
          </w:tcPr>
          <w:p w14:paraId="5FE3B9CD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3282" w:type="dxa"/>
            <w:vAlign w:val="center"/>
          </w:tcPr>
          <w:p w14:paraId="3E5BE595" w14:textId="77777777" w:rsidR="002513EB" w:rsidRPr="00C85BFF" w:rsidRDefault="002513EB" w:rsidP="002513EB">
            <w:pPr>
              <w:spacing w:before="60" w:after="60"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5BFF">
              <w:rPr>
                <w:sz w:val="24"/>
                <w:szCs w:val="24"/>
              </w:rPr>
              <w:t>,016</w:t>
            </w:r>
          </w:p>
        </w:tc>
      </w:tr>
      <w:tr w:rsidR="002513EB" w:rsidRPr="00C85BFF" w14:paraId="0873D059" w14:textId="77777777" w:rsidTr="002513EB">
        <w:tc>
          <w:tcPr>
            <w:tcW w:w="4361" w:type="dxa"/>
            <w:vMerge/>
          </w:tcPr>
          <w:p w14:paraId="59D93683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0D3214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3282" w:type="dxa"/>
            <w:vAlign w:val="center"/>
          </w:tcPr>
          <w:p w14:paraId="7E471815" w14:textId="77777777" w:rsidR="002513EB" w:rsidRPr="00C85BFF" w:rsidRDefault="002513EB" w:rsidP="002513EB">
            <w:pPr>
              <w:spacing w:before="60" w:after="60"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5BFF">
              <w:rPr>
                <w:sz w:val="24"/>
                <w:szCs w:val="24"/>
              </w:rPr>
              <w:t>,834</w:t>
            </w:r>
          </w:p>
        </w:tc>
      </w:tr>
      <w:tr w:rsidR="002513EB" w:rsidRPr="00C85BFF" w14:paraId="1C81FE61" w14:textId="77777777" w:rsidTr="002513EB">
        <w:tc>
          <w:tcPr>
            <w:tcW w:w="4361" w:type="dxa"/>
            <w:vMerge w:val="restart"/>
          </w:tcPr>
          <w:p w14:paraId="5E0C9D67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14:paraId="24FF65AA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3282" w:type="dxa"/>
            <w:vAlign w:val="center"/>
          </w:tcPr>
          <w:p w14:paraId="74EBFE26" w14:textId="77777777" w:rsidR="002513EB" w:rsidRPr="00C85BFF" w:rsidRDefault="002513EB" w:rsidP="002513EB">
            <w:pPr>
              <w:spacing w:before="60" w:after="60"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5BFF">
              <w:rPr>
                <w:sz w:val="24"/>
                <w:szCs w:val="24"/>
              </w:rPr>
              <w:t>,036</w:t>
            </w:r>
          </w:p>
        </w:tc>
      </w:tr>
      <w:tr w:rsidR="002513EB" w:rsidRPr="00C85BFF" w14:paraId="15E018B3" w14:textId="77777777" w:rsidTr="002513EB">
        <w:trPr>
          <w:trHeight w:val="178"/>
        </w:trPr>
        <w:tc>
          <w:tcPr>
            <w:tcW w:w="4361" w:type="dxa"/>
            <w:vMerge/>
          </w:tcPr>
          <w:p w14:paraId="42088B68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D8E926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3282" w:type="dxa"/>
            <w:vAlign w:val="center"/>
          </w:tcPr>
          <w:p w14:paraId="087544E1" w14:textId="77777777" w:rsidR="002513EB" w:rsidRPr="00C85BFF" w:rsidRDefault="002513EB" w:rsidP="002513EB">
            <w:pPr>
              <w:spacing w:before="60" w:after="60"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5BFF">
              <w:rPr>
                <w:sz w:val="24"/>
                <w:szCs w:val="24"/>
              </w:rPr>
              <w:t>,647</w:t>
            </w:r>
          </w:p>
        </w:tc>
      </w:tr>
      <w:tr w:rsidR="002513EB" w:rsidRPr="00C85BFF" w14:paraId="1293BA80" w14:textId="77777777" w:rsidTr="002513EB">
        <w:tc>
          <w:tcPr>
            <w:tcW w:w="4361" w:type="dxa"/>
            <w:vMerge w:val="restart"/>
          </w:tcPr>
          <w:p w14:paraId="51203DE7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Сколько лет Вы проживаете в Петербурге</w:t>
            </w:r>
          </w:p>
        </w:tc>
        <w:tc>
          <w:tcPr>
            <w:tcW w:w="1701" w:type="dxa"/>
            <w:vAlign w:val="center"/>
          </w:tcPr>
          <w:p w14:paraId="5CF3AD91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3282" w:type="dxa"/>
            <w:vAlign w:val="center"/>
          </w:tcPr>
          <w:p w14:paraId="0B568E0A" w14:textId="77777777" w:rsidR="002513EB" w:rsidRPr="00C85BFF" w:rsidRDefault="002513EB" w:rsidP="002513EB">
            <w:pPr>
              <w:spacing w:before="60" w:after="60"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5BFF">
              <w:rPr>
                <w:sz w:val="24"/>
                <w:szCs w:val="24"/>
              </w:rPr>
              <w:t>,063</w:t>
            </w:r>
          </w:p>
        </w:tc>
      </w:tr>
      <w:tr w:rsidR="002513EB" w:rsidRPr="00C85BFF" w14:paraId="05E1B59B" w14:textId="77777777" w:rsidTr="002513EB">
        <w:tc>
          <w:tcPr>
            <w:tcW w:w="4361" w:type="dxa"/>
            <w:vMerge/>
          </w:tcPr>
          <w:p w14:paraId="48668210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98772E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3282" w:type="dxa"/>
            <w:vAlign w:val="center"/>
          </w:tcPr>
          <w:p w14:paraId="3720F19C" w14:textId="77777777" w:rsidR="002513EB" w:rsidRPr="00C85BFF" w:rsidRDefault="002513EB" w:rsidP="002513EB">
            <w:pPr>
              <w:spacing w:before="60" w:after="60"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5BFF">
              <w:rPr>
                <w:sz w:val="24"/>
                <w:szCs w:val="24"/>
              </w:rPr>
              <w:t>,419</w:t>
            </w:r>
          </w:p>
        </w:tc>
      </w:tr>
      <w:tr w:rsidR="002513EB" w:rsidRPr="00C85BFF" w14:paraId="0EA4D476" w14:textId="77777777" w:rsidTr="002513EB">
        <w:tc>
          <w:tcPr>
            <w:tcW w:w="4361" w:type="dxa"/>
            <w:vMerge w:val="restart"/>
          </w:tcPr>
          <w:p w14:paraId="3F00BD2C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Участвовали ли Вы в какой-нибудь из вышеперечисленных форм деятельности?</w:t>
            </w:r>
          </w:p>
        </w:tc>
        <w:tc>
          <w:tcPr>
            <w:tcW w:w="1701" w:type="dxa"/>
            <w:vAlign w:val="center"/>
          </w:tcPr>
          <w:p w14:paraId="1A660DDD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3282" w:type="dxa"/>
            <w:vAlign w:val="center"/>
          </w:tcPr>
          <w:p w14:paraId="582E98B2" w14:textId="77777777" w:rsidR="002513EB" w:rsidRPr="00C85BFF" w:rsidRDefault="002513EB" w:rsidP="002513EB">
            <w:pPr>
              <w:spacing w:before="60" w:after="60"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5BFF">
              <w:rPr>
                <w:sz w:val="24"/>
                <w:szCs w:val="24"/>
              </w:rPr>
              <w:t>,434**</w:t>
            </w:r>
          </w:p>
        </w:tc>
      </w:tr>
      <w:tr w:rsidR="002513EB" w:rsidRPr="00C85BFF" w14:paraId="1C303C22" w14:textId="77777777" w:rsidTr="002513EB">
        <w:tc>
          <w:tcPr>
            <w:tcW w:w="4361" w:type="dxa"/>
            <w:vMerge/>
          </w:tcPr>
          <w:p w14:paraId="647766A4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A98F1F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3282" w:type="dxa"/>
            <w:vAlign w:val="center"/>
          </w:tcPr>
          <w:p w14:paraId="2AE48788" w14:textId="77777777" w:rsidR="002513EB" w:rsidRPr="00C85BFF" w:rsidRDefault="002513EB" w:rsidP="002513EB">
            <w:pPr>
              <w:spacing w:before="60" w:after="60"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5BFF">
              <w:rPr>
                <w:sz w:val="24"/>
                <w:szCs w:val="24"/>
              </w:rPr>
              <w:t>,000</w:t>
            </w:r>
          </w:p>
        </w:tc>
      </w:tr>
      <w:tr w:rsidR="002513EB" w:rsidRPr="00C85BFF" w14:paraId="608F79D1" w14:textId="77777777" w:rsidTr="002513EB">
        <w:tc>
          <w:tcPr>
            <w:tcW w:w="4361" w:type="dxa"/>
            <w:vMerge w:val="restart"/>
          </w:tcPr>
          <w:p w14:paraId="017FA206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Готовы ли Вы принять участие в деятельности по сохранению памятника архитектуры, если он будет находиться под угрозой сноса?</w:t>
            </w:r>
          </w:p>
        </w:tc>
        <w:tc>
          <w:tcPr>
            <w:tcW w:w="1701" w:type="dxa"/>
            <w:vAlign w:val="center"/>
          </w:tcPr>
          <w:p w14:paraId="1877601A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3282" w:type="dxa"/>
            <w:vAlign w:val="center"/>
          </w:tcPr>
          <w:p w14:paraId="36AE8776" w14:textId="77777777" w:rsidR="002513EB" w:rsidRPr="00C85BFF" w:rsidRDefault="002513EB" w:rsidP="002513EB">
            <w:pPr>
              <w:spacing w:before="60" w:after="60"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5BFF">
              <w:rPr>
                <w:sz w:val="24"/>
                <w:szCs w:val="24"/>
              </w:rPr>
              <w:t>,527**</w:t>
            </w:r>
          </w:p>
        </w:tc>
      </w:tr>
      <w:tr w:rsidR="002513EB" w:rsidRPr="00C85BFF" w14:paraId="4F63C63F" w14:textId="77777777" w:rsidTr="002513EB">
        <w:tc>
          <w:tcPr>
            <w:tcW w:w="4361" w:type="dxa"/>
            <w:vMerge/>
          </w:tcPr>
          <w:p w14:paraId="7B413511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9DCDD5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3282" w:type="dxa"/>
            <w:vAlign w:val="center"/>
          </w:tcPr>
          <w:p w14:paraId="33EE1336" w14:textId="77777777" w:rsidR="002513EB" w:rsidRPr="00C85BFF" w:rsidRDefault="002513EB" w:rsidP="002513EB">
            <w:pPr>
              <w:spacing w:before="60" w:after="60"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5BFF">
              <w:rPr>
                <w:sz w:val="24"/>
                <w:szCs w:val="24"/>
              </w:rPr>
              <w:t>,010</w:t>
            </w:r>
          </w:p>
        </w:tc>
      </w:tr>
      <w:tr w:rsidR="002513EB" w:rsidRPr="00C85BFF" w14:paraId="1362AAA1" w14:textId="77777777" w:rsidTr="002513EB">
        <w:tc>
          <w:tcPr>
            <w:tcW w:w="4361" w:type="dxa"/>
            <w:vMerge w:val="restart"/>
          </w:tcPr>
          <w:p w14:paraId="41B9519A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Оцените по пятибалльной шкале, эффективна ли, по Вашему мнению, деятельность государства по сохранению объектов культурного наследия?</w:t>
            </w:r>
          </w:p>
        </w:tc>
        <w:tc>
          <w:tcPr>
            <w:tcW w:w="1701" w:type="dxa"/>
            <w:vAlign w:val="center"/>
          </w:tcPr>
          <w:p w14:paraId="7D7C5E4D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3282" w:type="dxa"/>
            <w:vAlign w:val="center"/>
          </w:tcPr>
          <w:p w14:paraId="273ABC9D" w14:textId="77777777" w:rsidR="002513EB" w:rsidRPr="00C85BFF" w:rsidRDefault="002513EB" w:rsidP="002513EB">
            <w:pPr>
              <w:spacing w:before="60" w:after="60"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5BFF">
              <w:rPr>
                <w:sz w:val="24"/>
                <w:szCs w:val="24"/>
              </w:rPr>
              <w:t>,137</w:t>
            </w:r>
          </w:p>
        </w:tc>
      </w:tr>
      <w:tr w:rsidR="002513EB" w:rsidRPr="00C85BFF" w14:paraId="6C985480" w14:textId="77777777" w:rsidTr="002513EB">
        <w:tc>
          <w:tcPr>
            <w:tcW w:w="4361" w:type="dxa"/>
            <w:vMerge/>
          </w:tcPr>
          <w:p w14:paraId="4B38A2ED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CF4007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3282" w:type="dxa"/>
            <w:vAlign w:val="center"/>
          </w:tcPr>
          <w:p w14:paraId="67D835E4" w14:textId="77777777" w:rsidR="002513EB" w:rsidRPr="00C85BFF" w:rsidRDefault="002513EB" w:rsidP="002513EB">
            <w:pPr>
              <w:spacing w:before="60" w:after="60"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5BFF">
              <w:rPr>
                <w:sz w:val="24"/>
                <w:szCs w:val="24"/>
              </w:rPr>
              <w:t>,077</w:t>
            </w:r>
          </w:p>
        </w:tc>
      </w:tr>
      <w:tr w:rsidR="002513EB" w:rsidRPr="00C85BFF" w14:paraId="3FF38F5D" w14:textId="77777777" w:rsidTr="002513EB">
        <w:tc>
          <w:tcPr>
            <w:tcW w:w="4361" w:type="dxa"/>
            <w:vMerge w:val="restart"/>
          </w:tcPr>
          <w:p w14:paraId="2AEEA930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Как Вы думаете, могут ли жители города повлиять на ситуацию, если в историческом центре города на месте памятника архитектуры захотят построить элитный отель?</w:t>
            </w:r>
          </w:p>
        </w:tc>
        <w:tc>
          <w:tcPr>
            <w:tcW w:w="1701" w:type="dxa"/>
            <w:vAlign w:val="center"/>
          </w:tcPr>
          <w:p w14:paraId="20DD657D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3282" w:type="dxa"/>
            <w:vAlign w:val="center"/>
          </w:tcPr>
          <w:p w14:paraId="688B3816" w14:textId="77777777" w:rsidR="002513EB" w:rsidRPr="00C85BFF" w:rsidRDefault="002513EB" w:rsidP="002513EB">
            <w:pPr>
              <w:spacing w:before="60" w:after="60"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5BFF">
              <w:rPr>
                <w:sz w:val="24"/>
                <w:szCs w:val="24"/>
              </w:rPr>
              <w:t>,418**</w:t>
            </w:r>
          </w:p>
        </w:tc>
      </w:tr>
      <w:tr w:rsidR="002513EB" w:rsidRPr="00C85BFF" w14:paraId="79E678CE" w14:textId="77777777" w:rsidTr="002513EB">
        <w:tc>
          <w:tcPr>
            <w:tcW w:w="4361" w:type="dxa"/>
            <w:vMerge/>
          </w:tcPr>
          <w:p w14:paraId="7DCFC7C9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306487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3282" w:type="dxa"/>
            <w:vAlign w:val="center"/>
          </w:tcPr>
          <w:p w14:paraId="068D6849" w14:textId="77777777" w:rsidR="002513EB" w:rsidRPr="00C85BFF" w:rsidRDefault="002513EB" w:rsidP="002513EB">
            <w:pPr>
              <w:spacing w:before="60" w:after="60"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5BFF">
              <w:rPr>
                <w:sz w:val="24"/>
                <w:szCs w:val="24"/>
              </w:rPr>
              <w:t>,000</w:t>
            </w:r>
          </w:p>
        </w:tc>
      </w:tr>
      <w:tr w:rsidR="002513EB" w:rsidRPr="00C85BFF" w14:paraId="1DFC58DF" w14:textId="77777777" w:rsidTr="002513EB">
        <w:tc>
          <w:tcPr>
            <w:tcW w:w="4361" w:type="dxa"/>
            <w:vMerge w:val="restart"/>
          </w:tcPr>
          <w:p w14:paraId="19B57132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Готовы ли Вы объединяться с другими людьми для совместных действий по сохранению наследия?</w:t>
            </w:r>
          </w:p>
        </w:tc>
        <w:tc>
          <w:tcPr>
            <w:tcW w:w="1701" w:type="dxa"/>
            <w:vAlign w:val="center"/>
          </w:tcPr>
          <w:p w14:paraId="60C45677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>Коэффициент корреляции</w:t>
            </w:r>
          </w:p>
        </w:tc>
        <w:tc>
          <w:tcPr>
            <w:tcW w:w="3282" w:type="dxa"/>
            <w:vAlign w:val="center"/>
          </w:tcPr>
          <w:p w14:paraId="6736021F" w14:textId="77777777" w:rsidR="002513EB" w:rsidRPr="00C85BFF" w:rsidRDefault="002513EB" w:rsidP="002513EB">
            <w:pPr>
              <w:spacing w:before="60" w:after="60"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5BFF">
              <w:rPr>
                <w:sz w:val="24"/>
                <w:szCs w:val="24"/>
              </w:rPr>
              <w:t>,227**</w:t>
            </w:r>
          </w:p>
        </w:tc>
      </w:tr>
      <w:tr w:rsidR="002513EB" w:rsidRPr="00C85BFF" w14:paraId="30DFF740" w14:textId="77777777" w:rsidTr="002513EB">
        <w:tc>
          <w:tcPr>
            <w:tcW w:w="4361" w:type="dxa"/>
            <w:vMerge/>
          </w:tcPr>
          <w:p w14:paraId="74EA3548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0AF5EE" w14:textId="77777777" w:rsidR="002513EB" w:rsidRPr="00C85BFF" w:rsidRDefault="002513EB" w:rsidP="002513E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C85BFF">
              <w:rPr>
                <w:color w:val="000000"/>
                <w:sz w:val="24"/>
                <w:szCs w:val="24"/>
              </w:rPr>
              <w:t xml:space="preserve">Знач. </w:t>
            </w:r>
          </w:p>
        </w:tc>
        <w:tc>
          <w:tcPr>
            <w:tcW w:w="3282" w:type="dxa"/>
            <w:vAlign w:val="center"/>
          </w:tcPr>
          <w:p w14:paraId="37897F28" w14:textId="77777777" w:rsidR="002513EB" w:rsidRPr="00C85BFF" w:rsidRDefault="002513EB" w:rsidP="002513EB">
            <w:pPr>
              <w:spacing w:before="60" w:after="60"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5BFF">
              <w:rPr>
                <w:sz w:val="24"/>
                <w:szCs w:val="24"/>
              </w:rPr>
              <w:t>,003</w:t>
            </w:r>
          </w:p>
        </w:tc>
      </w:tr>
    </w:tbl>
    <w:p w14:paraId="0410ACB2" w14:textId="77777777" w:rsidR="003357FF" w:rsidRPr="0044251A" w:rsidRDefault="003357FF" w:rsidP="002513EB">
      <w:pPr>
        <w:tabs>
          <w:tab w:val="left" w:pos="1452"/>
        </w:tabs>
        <w:spacing w:after="0" w:line="360" w:lineRule="auto"/>
        <w:ind w:firstLine="0"/>
        <w:rPr>
          <w:szCs w:val="28"/>
        </w:rPr>
      </w:pPr>
    </w:p>
    <w:sectPr w:rsidR="003357FF" w:rsidRPr="0044251A" w:rsidSect="00383FF3">
      <w:footerReference w:type="default" r:id="rId2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68586" w14:textId="77777777" w:rsidR="001945E7" w:rsidRDefault="001945E7" w:rsidP="00880A75">
      <w:pPr>
        <w:spacing w:after="0" w:line="240" w:lineRule="auto"/>
      </w:pPr>
      <w:r>
        <w:separator/>
      </w:r>
    </w:p>
  </w:endnote>
  <w:endnote w:type="continuationSeparator" w:id="0">
    <w:p w14:paraId="668B9157" w14:textId="77777777" w:rsidR="001945E7" w:rsidRDefault="001945E7" w:rsidP="0088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BF83D" w14:textId="2793A207" w:rsidR="00927C07" w:rsidRPr="0081598E" w:rsidRDefault="00927C07" w:rsidP="0081598E">
    <w:pPr>
      <w:pStyle w:val="a7"/>
      <w:spacing w:after="0" w:line="240" w:lineRule="auto"/>
      <w:ind w:firstLine="0"/>
      <w:contextualSpacing w:val="0"/>
      <w:jc w:val="center"/>
      <w:rPr>
        <w:sz w:val="22"/>
      </w:rPr>
    </w:pPr>
    <w:r w:rsidRPr="0081598E">
      <w:rPr>
        <w:sz w:val="22"/>
      </w:rPr>
      <w:fldChar w:fldCharType="begin"/>
    </w:r>
    <w:r w:rsidRPr="0081598E">
      <w:rPr>
        <w:sz w:val="22"/>
      </w:rPr>
      <w:instrText>PAGE   \* MERGEFORMAT</w:instrText>
    </w:r>
    <w:r w:rsidRPr="0081598E">
      <w:rPr>
        <w:sz w:val="22"/>
      </w:rPr>
      <w:fldChar w:fldCharType="separate"/>
    </w:r>
    <w:r w:rsidR="00A22DDD">
      <w:rPr>
        <w:noProof/>
        <w:sz w:val="22"/>
      </w:rPr>
      <w:t>50</w:t>
    </w:r>
    <w:r w:rsidRPr="0081598E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CB37A" w14:textId="5B999D11" w:rsidR="00927C07" w:rsidRPr="00ED31BA" w:rsidRDefault="00927C07" w:rsidP="00ED31BA">
    <w:pPr>
      <w:pStyle w:val="a7"/>
      <w:spacing w:after="0" w:line="240" w:lineRule="auto"/>
      <w:ind w:firstLine="0"/>
      <w:contextualSpacing w:val="0"/>
      <w:jc w:val="center"/>
      <w:rPr>
        <w:sz w:val="22"/>
      </w:rPr>
    </w:pPr>
    <w:r w:rsidRPr="00ED31BA">
      <w:rPr>
        <w:sz w:val="22"/>
      </w:rPr>
      <w:fldChar w:fldCharType="begin"/>
    </w:r>
    <w:r w:rsidRPr="00ED31BA">
      <w:rPr>
        <w:sz w:val="22"/>
      </w:rPr>
      <w:instrText>PAGE   \* MERGEFORMAT</w:instrText>
    </w:r>
    <w:r w:rsidRPr="00ED31BA">
      <w:rPr>
        <w:sz w:val="22"/>
      </w:rPr>
      <w:fldChar w:fldCharType="separate"/>
    </w:r>
    <w:r w:rsidR="00A22DDD">
      <w:rPr>
        <w:noProof/>
        <w:sz w:val="22"/>
      </w:rPr>
      <w:t>67</w:t>
    </w:r>
    <w:r w:rsidRPr="00ED31BA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2629E" w14:textId="52111CF4" w:rsidR="00927C07" w:rsidRPr="002513EB" w:rsidRDefault="00927C07" w:rsidP="002513EB">
    <w:pPr>
      <w:pStyle w:val="a7"/>
      <w:spacing w:after="0" w:line="240" w:lineRule="auto"/>
      <w:ind w:firstLine="0"/>
      <w:contextualSpacing w:val="0"/>
      <w:jc w:val="center"/>
      <w:rPr>
        <w:sz w:val="22"/>
      </w:rPr>
    </w:pPr>
    <w:r w:rsidRPr="002513EB">
      <w:rPr>
        <w:sz w:val="22"/>
      </w:rPr>
      <w:fldChar w:fldCharType="begin"/>
    </w:r>
    <w:r w:rsidRPr="002513EB">
      <w:rPr>
        <w:sz w:val="22"/>
      </w:rPr>
      <w:instrText>PAGE   \* MERGEFORMAT</w:instrText>
    </w:r>
    <w:r w:rsidRPr="002513EB">
      <w:rPr>
        <w:sz w:val="22"/>
      </w:rPr>
      <w:fldChar w:fldCharType="separate"/>
    </w:r>
    <w:r w:rsidR="00A22DDD">
      <w:rPr>
        <w:noProof/>
        <w:sz w:val="22"/>
      </w:rPr>
      <w:t>75</w:t>
    </w:r>
    <w:r w:rsidRPr="002513EB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3BC1E" w14:textId="77777777" w:rsidR="001945E7" w:rsidRDefault="001945E7" w:rsidP="00004F95">
      <w:pPr>
        <w:spacing w:after="0" w:line="240" w:lineRule="auto"/>
        <w:ind w:firstLine="0"/>
      </w:pPr>
      <w:r>
        <w:separator/>
      </w:r>
    </w:p>
  </w:footnote>
  <w:footnote w:type="continuationSeparator" w:id="0">
    <w:p w14:paraId="2FDFDEC9" w14:textId="77777777" w:rsidR="001945E7" w:rsidRDefault="001945E7" w:rsidP="005953AA">
      <w:pPr>
        <w:spacing w:after="0" w:line="240" w:lineRule="auto"/>
        <w:ind w:firstLine="0"/>
      </w:pPr>
      <w:r>
        <w:t>–––––––––––––––––––</w:t>
      </w:r>
    </w:p>
  </w:footnote>
  <w:footnote w:id="1">
    <w:p w14:paraId="19BED907" w14:textId="2B447E38" w:rsidR="00927C07" w:rsidRPr="004F796F" w:rsidRDefault="00927C07" w:rsidP="000E6606">
      <w:p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4F796F">
        <w:rPr>
          <w:sz w:val="24"/>
          <w:szCs w:val="24"/>
          <w:vertAlign w:val="superscript"/>
        </w:rPr>
        <w:footnoteRef/>
      </w:r>
      <w:r w:rsidRPr="004F796F">
        <w:rPr>
          <w:rFonts w:eastAsia="Times New Roman"/>
          <w:sz w:val="24"/>
          <w:szCs w:val="24"/>
        </w:rPr>
        <w:t xml:space="preserve"> Петербургская стратегия сохранения объектов культурного наследия от 01.11.2005 // Сайт администрации Санкт-Петербу</w:t>
      </w:r>
      <w:r>
        <w:rPr>
          <w:rFonts w:eastAsia="Times New Roman"/>
          <w:sz w:val="24"/>
          <w:szCs w:val="24"/>
        </w:rPr>
        <w:t>р</w:t>
      </w:r>
      <w:r w:rsidRPr="004F796F">
        <w:rPr>
          <w:rFonts w:eastAsia="Times New Roman"/>
          <w:sz w:val="24"/>
          <w:szCs w:val="24"/>
        </w:rPr>
        <w:t>га URL: gov.spb.ru/gov/otrasl/c_govcontrol/peterburgskaya-strategiya-sohraneniya-kulturnogo-naslediya/ (дата обращения 01.12.2017)</w:t>
      </w:r>
      <w:r>
        <w:rPr>
          <w:rFonts w:eastAsia="Times New Roman"/>
          <w:sz w:val="24"/>
          <w:szCs w:val="24"/>
        </w:rPr>
        <w:t>.</w:t>
      </w:r>
    </w:p>
  </w:footnote>
  <w:footnote w:id="2">
    <w:p w14:paraId="4998A906" w14:textId="0D4CD7F3" w:rsidR="00927C07" w:rsidRPr="004F796F" w:rsidRDefault="00927C07" w:rsidP="000E6606">
      <w:p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4F796F">
        <w:rPr>
          <w:sz w:val="24"/>
          <w:szCs w:val="24"/>
          <w:vertAlign w:val="superscript"/>
        </w:rPr>
        <w:footnoteRef/>
      </w:r>
      <w:r w:rsidRPr="004F796F">
        <w:rPr>
          <w:sz w:val="24"/>
          <w:szCs w:val="24"/>
        </w:rPr>
        <w:t xml:space="preserve"> </w:t>
      </w:r>
      <w:r w:rsidRPr="000E6606">
        <w:rPr>
          <w:rFonts w:eastAsia="Times New Roman"/>
          <w:i/>
          <w:sz w:val="24"/>
          <w:szCs w:val="24"/>
        </w:rPr>
        <w:t xml:space="preserve">Полякова М.А. </w:t>
      </w:r>
      <w:r w:rsidRPr="004F796F">
        <w:rPr>
          <w:rFonts w:eastAsia="Times New Roman"/>
          <w:sz w:val="24"/>
          <w:szCs w:val="24"/>
        </w:rPr>
        <w:t>Охра</w:t>
      </w:r>
      <w:r>
        <w:rPr>
          <w:rFonts w:eastAsia="Times New Roman"/>
          <w:sz w:val="24"/>
          <w:szCs w:val="24"/>
        </w:rPr>
        <w:t>на культурного наследия России.</w:t>
      </w:r>
      <w:r w:rsidRPr="000E6606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М.: </w:t>
      </w:r>
      <w:r w:rsidRPr="004F796F">
        <w:rPr>
          <w:sz w:val="24"/>
          <w:szCs w:val="24"/>
          <w:shd w:val="clear" w:color="auto" w:fill="FFFFFF"/>
        </w:rPr>
        <w:t xml:space="preserve">Дрофа, 2005. </w:t>
      </w:r>
      <w:r w:rsidRPr="004F796F">
        <w:rPr>
          <w:rFonts w:eastAsia="Times New Roman"/>
          <w:sz w:val="24"/>
          <w:szCs w:val="24"/>
        </w:rPr>
        <w:t>С. 78.</w:t>
      </w:r>
    </w:p>
  </w:footnote>
  <w:footnote w:id="3">
    <w:p w14:paraId="00992FF6" w14:textId="6B7ACF58" w:rsidR="00927C07" w:rsidRPr="004F796F" w:rsidRDefault="00927C07" w:rsidP="00E353F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bCs/>
          <w:sz w:val="24"/>
          <w:szCs w:val="24"/>
        </w:rPr>
        <w:t>О государствен</w:t>
      </w:r>
      <w:r>
        <w:rPr>
          <w:rFonts w:ascii="Times New Roman" w:hAnsi="Times New Roman" w:cs="Times New Roman"/>
          <w:bCs/>
          <w:sz w:val="24"/>
          <w:szCs w:val="24"/>
        </w:rPr>
        <w:t>ной программе Санкт-Петербурга «</w:t>
      </w:r>
      <w:r w:rsidRPr="004F796F">
        <w:rPr>
          <w:rFonts w:ascii="Times New Roman" w:hAnsi="Times New Roman" w:cs="Times New Roman"/>
          <w:bCs/>
          <w:sz w:val="24"/>
          <w:szCs w:val="24"/>
        </w:rPr>
        <w:t>Развитие сф</w:t>
      </w:r>
      <w:r>
        <w:rPr>
          <w:rFonts w:ascii="Times New Roman" w:hAnsi="Times New Roman" w:cs="Times New Roman"/>
          <w:bCs/>
          <w:sz w:val="24"/>
          <w:szCs w:val="24"/>
        </w:rPr>
        <w:t xml:space="preserve">еры культуры в Санкт-Петербурге» </w:t>
      </w:r>
      <w:r w:rsidRPr="00E353F5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постановление Правительства Санкт-Петербурга № 488 (с изм. на 29 </w:t>
      </w:r>
      <w:r w:rsidRPr="004F796F">
        <w:rPr>
          <w:rFonts w:ascii="Times New Roman" w:hAnsi="Times New Roman" w:cs="Times New Roman"/>
          <w:bCs/>
          <w:sz w:val="24"/>
          <w:szCs w:val="24"/>
        </w:rPr>
        <w:t>апреля 2020 года)</w:t>
      </w:r>
      <w:r w:rsidRPr="00E353F5">
        <w:rPr>
          <w:rFonts w:ascii="Times New Roman" w:hAnsi="Times New Roman" w:cs="Times New Roman"/>
          <w:bCs/>
          <w:sz w:val="24"/>
          <w:szCs w:val="24"/>
        </w:rPr>
        <w:t>]</w:t>
      </w:r>
      <w:r w:rsidRPr="004F796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</w:footnote>
  <w:footnote w:id="4">
    <w:p w14:paraId="0FD1AF9C" w14:textId="2472BFBB" w:rsidR="00927C07" w:rsidRPr="004F796F" w:rsidRDefault="00927C07" w:rsidP="00E353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sz w:val="24"/>
          <w:szCs w:val="24"/>
        </w:rPr>
        <w:t>2 к Закону Санкт-Петербурга «О границах зон охраны объектов культурного наследия на территории Санкт-Петербурга и режимах использования земель в границах указанных зон и о внесении измене</w:t>
      </w:r>
      <w:r>
        <w:rPr>
          <w:rFonts w:ascii="Times New Roman" w:hAnsi="Times New Roman" w:cs="Times New Roman"/>
          <w:sz w:val="24"/>
          <w:szCs w:val="24"/>
        </w:rPr>
        <w:t>ний в Закон Санкт-Петербурга «О </w:t>
      </w:r>
      <w:r w:rsidRPr="004F796F">
        <w:rPr>
          <w:rFonts w:ascii="Times New Roman" w:hAnsi="Times New Roman" w:cs="Times New Roman"/>
          <w:sz w:val="24"/>
          <w:szCs w:val="24"/>
        </w:rPr>
        <w:t>Генеральном плане Санкт-Петербурга и границах зон охраны объектов культурного наследия на территории Санкт-Петербурга» от 24 декабря 2008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sz w:val="24"/>
          <w:szCs w:val="24"/>
        </w:rPr>
        <w:t>820-7.</w:t>
      </w:r>
    </w:p>
  </w:footnote>
  <w:footnote w:id="5">
    <w:p w14:paraId="7A4AB2D6" w14:textId="38736280" w:rsidR="00927C07" w:rsidRPr="00572960" w:rsidRDefault="00927C07" w:rsidP="005C58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Российский неполитический </w:t>
      </w:r>
      <w:proofErr w:type="spellStart"/>
      <w:r w:rsidRPr="004F796F">
        <w:rPr>
          <w:rFonts w:ascii="Times New Roman" w:hAnsi="Times New Roman" w:cs="Times New Roman"/>
          <w:sz w:val="24"/>
          <w:szCs w:val="24"/>
        </w:rPr>
        <w:t>актив</w:t>
      </w:r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наброски к портрету героя // </w:t>
      </w:r>
      <w:r w:rsidRPr="004F796F">
        <w:rPr>
          <w:rFonts w:ascii="Times New Roman" w:hAnsi="Times New Roman" w:cs="Times New Roman"/>
          <w:sz w:val="24"/>
          <w:szCs w:val="24"/>
        </w:rPr>
        <w:t>Отчет о результатах исслед</w:t>
      </w:r>
      <w:r>
        <w:rPr>
          <w:rFonts w:ascii="Times New Roman" w:hAnsi="Times New Roman" w:cs="Times New Roman"/>
          <w:sz w:val="24"/>
          <w:szCs w:val="24"/>
        </w:rPr>
        <w:t xml:space="preserve">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Pr="004F796F">
        <w:rPr>
          <w:rFonts w:ascii="Times New Roman" w:hAnsi="Times New Roman" w:cs="Times New Roman"/>
          <w:sz w:val="24"/>
          <w:szCs w:val="24"/>
        </w:rPr>
        <w:t>. Пермь: Центр гражданского анализа и н</w:t>
      </w:r>
      <w:r>
        <w:rPr>
          <w:rFonts w:ascii="Times New Roman" w:hAnsi="Times New Roman" w:cs="Times New Roman"/>
          <w:sz w:val="24"/>
          <w:szCs w:val="24"/>
        </w:rPr>
        <w:t>езависимых исследований «ГРАНИ», 2014.</w:t>
      </w:r>
      <w:r w:rsidRPr="005C5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72960">
        <w:rPr>
          <w:rFonts w:ascii="Times New Roman" w:hAnsi="Times New Roman" w:cs="Times New Roman"/>
          <w:sz w:val="24"/>
          <w:szCs w:val="24"/>
        </w:rPr>
        <w:t xml:space="preserve">: </w:t>
      </w:r>
      <w:r w:rsidRPr="005C58F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7296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C58FD">
        <w:rPr>
          <w:rFonts w:ascii="Times New Roman" w:hAnsi="Times New Roman" w:cs="Times New Roman"/>
          <w:sz w:val="24"/>
          <w:szCs w:val="24"/>
          <w:lang w:val="en-US"/>
        </w:rPr>
        <w:t>grany</w:t>
      </w:r>
      <w:proofErr w:type="spellEnd"/>
      <w:r w:rsidRPr="00572960">
        <w:rPr>
          <w:rFonts w:ascii="Times New Roman" w:hAnsi="Times New Roman" w:cs="Times New Roman"/>
          <w:sz w:val="24"/>
          <w:szCs w:val="24"/>
        </w:rPr>
        <w:t>-</w:t>
      </w:r>
      <w:r w:rsidRPr="005C58FD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572960">
        <w:rPr>
          <w:rFonts w:ascii="Times New Roman" w:hAnsi="Times New Roman" w:cs="Times New Roman"/>
          <w:sz w:val="24"/>
          <w:szCs w:val="24"/>
        </w:rPr>
        <w:t>.</w:t>
      </w:r>
      <w:r w:rsidRPr="005C58FD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572960">
        <w:rPr>
          <w:rFonts w:ascii="Times New Roman" w:hAnsi="Times New Roman" w:cs="Times New Roman"/>
          <w:sz w:val="24"/>
          <w:szCs w:val="24"/>
        </w:rPr>
        <w:t xml:space="preserve">/ </w:t>
      </w:r>
      <w:r w:rsidRPr="005C58FD">
        <w:rPr>
          <w:rFonts w:ascii="Times New Roman" w:hAnsi="Times New Roman" w:cs="Times New Roman"/>
          <w:sz w:val="24"/>
          <w:szCs w:val="24"/>
          <w:lang w:val="en-US"/>
        </w:rPr>
        <w:t>sites</w:t>
      </w:r>
      <w:r w:rsidRPr="00572960">
        <w:rPr>
          <w:rFonts w:ascii="Times New Roman" w:hAnsi="Times New Roman" w:cs="Times New Roman"/>
          <w:sz w:val="24"/>
          <w:szCs w:val="24"/>
        </w:rPr>
        <w:t>/</w:t>
      </w:r>
      <w:r w:rsidRPr="005C58FD">
        <w:rPr>
          <w:rFonts w:ascii="Times New Roman" w:hAnsi="Times New Roman" w:cs="Times New Roman"/>
          <w:sz w:val="24"/>
          <w:szCs w:val="24"/>
          <w:lang w:val="en-US"/>
        </w:rPr>
        <w:t>default</w:t>
      </w:r>
      <w:r w:rsidRPr="00572960">
        <w:rPr>
          <w:rFonts w:ascii="Times New Roman" w:hAnsi="Times New Roman" w:cs="Times New Roman"/>
          <w:sz w:val="24"/>
          <w:szCs w:val="24"/>
        </w:rPr>
        <w:t>/</w:t>
      </w:r>
      <w:r w:rsidRPr="005C58FD"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Pr="00572960">
        <w:rPr>
          <w:rFonts w:ascii="Times New Roman" w:hAnsi="Times New Roman" w:cs="Times New Roman"/>
          <w:sz w:val="24"/>
          <w:szCs w:val="24"/>
        </w:rPr>
        <w:t>/</w:t>
      </w:r>
      <w:r w:rsidRPr="005C58FD"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Pr="00572960">
        <w:rPr>
          <w:rFonts w:ascii="Times New Roman" w:hAnsi="Times New Roman" w:cs="Times New Roman"/>
          <w:sz w:val="24"/>
          <w:szCs w:val="24"/>
        </w:rPr>
        <w:t>/</w:t>
      </w:r>
      <w:r w:rsidRPr="005C58FD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5729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C58FD">
        <w:rPr>
          <w:rFonts w:ascii="Times New Roman" w:hAnsi="Times New Roman" w:cs="Times New Roman"/>
          <w:sz w:val="24"/>
          <w:szCs w:val="24"/>
          <w:lang w:val="en-US"/>
        </w:rPr>
        <w:t>otchet</w:t>
      </w:r>
      <w:proofErr w:type="spellEnd"/>
      <w:r w:rsidRPr="0057296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5C58FD">
        <w:rPr>
          <w:rFonts w:ascii="Times New Roman" w:hAnsi="Times New Roman" w:cs="Times New Roman"/>
          <w:sz w:val="24"/>
          <w:szCs w:val="24"/>
          <w:lang w:val="en-US"/>
        </w:rPr>
        <w:t>aktivizm</w:t>
      </w:r>
      <w:proofErr w:type="spellEnd"/>
      <w:r w:rsidRPr="00572960">
        <w:rPr>
          <w:rFonts w:ascii="Times New Roman" w:hAnsi="Times New Roman" w:cs="Times New Roman"/>
          <w:sz w:val="24"/>
          <w:szCs w:val="24"/>
        </w:rPr>
        <w:t>.</w:t>
      </w:r>
      <w:r w:rsidRPr="005C58F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572960">
        <w:rPr>
          <w:rFonts w:ascii="Times New Roman" w:hAnsi="Times New Roman" w:cs="Times New Roman"/>
          <w:sz w:val="24"/>
          <w:szCs w:val="24"/>
        </w:rPr>
        <w:t xml:space="preserve"> (</w:t>
      </w:r>
      <w:r w:rsidRPr="004F796F">
        <w:rPr>
          <w:rFonts w:ascii="Times New Roman" w:hAnsi="Times New Roman" w:cs="Times New Roman"/>
          <w:sz w:val="24"/>
          <w:szCs w:val="24"/>
        </w:rPr>
        <w:t>дата</w:t>
      </w:r>
      <w:r w:rsidRPr="00572960">
        <w:rPr>
          <w:rFonts w:ascii="Times New Roman" w:hAnsi="Times New Roman" w:cs="Times New Roman"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sz w:val="24"/>
          <w:szCs w:val="24"/>
        </w:rPr>
        <w:t>обращения</w:t>
      </w:r>
      <w:r w:rsidRPr="00572960">
        <w:rPr>
          <w:rFonts w:ascii="Times New Roman" w:hAnsi="Times New Roman" w:cs="Times New Roman"/>
          <w:sz w:val="24"/>
          <w:szCs w:val="24"/>
        </w:rPr>
        <w:t>: 01.02.2020).</w:t>
      </w:r>
    </w:p>
  </w:footnote>
  <w:footnote w:id="6">
    <w:p w14:paraId="23BD4549" w14:textId="77777777" w:rsidR="00927C07" w:rsidRPr="00A37E2F" w:rsidRDefault="00927C07" w:rsidP="00E544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2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37E2F">
        <w:rPr>
          <w:rFonts w:ascii="Times New Roman" w:hAnsi="Times New Roman" w:cs="Times New Roman"/>
          <w:sz w:val="24"/>
          <w:szCs w:val="24"/>
        </w:rPr>
        <w:t xml:space="preserve"> </w:t>
      </w:r>
      <w:r w:rsidRPr="00A37E2F">
        <w:rPr>
          <w:rFonts w:ascii="Times New Roman" w:hAnsi="Times New Roman" w:cs="Times New Roman"/>
          <w:i/>
          <w:sz w:val="24"/>
          <w:szCs w:val="24"/>
        </w:rPr>
        <w:t>Ерасов Б.С.</w:t>
      </w:r>
      <w:r w:rsidRPr="00A37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E2F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 w:rsidRPr="00A37E2F">
        <w:rPr>
          <w:rFonts w:ascii="Times New Roman" w:hAnsi="Times New Roman" w:cs="Times New Roman"/>
          <w:sz w:val="24"/>
          <w:szCs w:val="24"/>
        </w:rPr>
        <w:t xml:space="preserve"> культурология: учебник для студентов высших учебных заведений.  3-е изд., доп. и </w:t>
      </w:r>
      <w:proofErr w:type="spellStart"/>
      <w:r w:rsidRPr="00A37E2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37E2F">
        <w:rPr>
          <w:rFonts w:ascii="Times New Roman" w:hAnsi="Times New Roman" w:cs="Times New Roman"/>
          <w:sz w:val="24"/>
          <w:szCs w:val="24"/>
        </w:rPr>
        <w:t>. М.: Аспект Пресс, 2000. 591 с.</w:t>
      </w:r>
    </w:p>
  </w:footnote>
  <w:footnote w:id="7">
    <w:p w14:paraId="2F17CCAD" w14:textId="77777777" w:rsidR="00927C07" w:rsidRPr="00A37E2F" w:rsidRDefault="00927C07" w:rsidP="00E544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2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37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E2F">
        <w:rPr>
          <w:rFonts w:ascii="Times New Roman" w:hAnsi="Times New Roman" w:cs="Times New Roman"/>
          <w:i/>
          <w:sz w:val="24"/>
          <w:szCs w:val="24"/>
        </w:rPr>
        <w:t>Веденин</w:t>
      </w:r>
      <w:proofErr w:type="spellEnd"/>
      <w:r w:rsidRPr="00A37E2F">
        <w:rPr>
          <w:rFonts w:ascii="Times New Roman" w:hAnsi="Times New Roman" w:cs="Times New Roman"/>
          <w:i/>
          <w:sz w:val="24"/>
          <w:szCs w:val="24"/>
        </w:rPr>
        <w:t xml:space="preserve"> Ю.А.</w:t>
      </w:r>
      <w:r w:rsidRPr="00A37E2F">
        <w:rPr>
          <w:rFonts w:ascii="Times New Roman" w:hAnsi="Times New Roman" w:cs="Times New Roman"/>
          <w:sz w:val="24"/>
          <w:szCs w:val="24"/>
        </w:rPr>
        <w:t xml:space="preserve"> Введение в географию искусства. М.: Институт Наследия, 1996.</w:t>
      </w:r>
    </w:p>
    <w:p w14:paraId="3F13C371" w14:textId="77777777" w:rsidR="00927C07" w:rsidRPr="00A37E2F" w:rsidRDefault="00927C07" w:rsidP="00E544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E2F">
        <w:rPr>
          <w:rFonts w:ascii="Times New Roman" w:hAnsi="Times New Roman" w:cs="Times New Roman"/>
          <w:i/>
          <w:sz w:val="24"/>
          <w:szCs w:val="24"/>
        </w:rPr>
        <w:t>Веденин</w:t>
      </w:r>
      <w:proofErr w:type="spellEnd"/>
      <w:r w:rsidRPr="00A37E2F">
        <w:rPr>
          <w:rFonts w:ascii="Times New Roman" w:hAnsi="Times New Roman" w:cs="Times New Roman"/>
          <w:i/>
          <w:sz w:val="24"/>
          <w:szCs w:val="24"/>
        </w:rPr>
        <w:t xml:space="preserve"> Ю.А. </w:t>
      </w:r>
      <w:r w:rsidRPr="00A37E2F">
        <w:rPr>
          <w:rFonts w:ascii="Times New Roman" w:hAnsi="Times New Roman" w:cs="Times New Roman"/>
          <w:sz w:val="24"/>
          <w:szCs w:val="24"/>
        </w:rPr>
        <w:t xml:space="preserve">Очерки по географии искусства. СПб: Дмитрий </w:t>
      </w:r>
      <w:proofErr w:type="spellStart"/>
      <w:r w:rsidRPr="00A37E2F">
        <w:rPr>
          <w:rFonts w:ascii="Times New Roman" w:hAnsi="Times New Roman" w:cs="Times New Roman"/>
          <w:sz w:val="24"/>
          <w:szCs w:val="24"/>
        </w:rPr>
        <w:t>Буланин</w:t>
      </w:r>
      <w:proofErr w:type="spellEnd"/>
      <w:r w:rsidRPr="00A37E2F">
        <w:rPr>
          <w:rFonts w:ascii="Times New Roman" w:hAnsi="Times New Roman" w:cs="Times New Roman"/>
          <w:sz w:val="24"/>
          <w:szCs w:val="24"/>
        </w:rPr>
        <w:t>, 1997. 224 с.</w:t>
      </w:r>
    </w:p>
  </w:footnote>
  <w:footnote w:id="8">
    <w:p w14:paraId="743DA189" w14:textId="77777777" w:rsidR="00927C07" w:rsidRPr="00A37E2F" w:rsidRDefault="00927C07" w:rsidP="00E544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2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37E2F">
        <w:rPr>
          <w:rFonts w:ascii="Times New Roman" w:hAnsi="Times New Roman" w:cs="Times New Roman"/>
          <w:sz w:val="24"/>
          <w:szCs w:val="24"/>
        </w:rPr>
        <w:t xml:space="preserve"> </w:t>
      </w:r>
      <w:r w:rsidRPr="00A37E2F">
        <w:rPr>
          <w:rFonts w:ascii="Times New Roman" w:hAnsi="Times New Roman" w:cs="Times New Roman"/>
          <w:i/>
          <w:sz w:val="24"/>
          <w:szCs w:val="24"/>
        </w:rPr>
        <w:t>Мазуров Ю.Л.</w:t>
      </w:r>
      <w:r w:rsidRPr="00A37E2F">
        <w:rPr>
          <w:rFonts w:ascii="Times New Roman" w:hAnsi="Times New Roman" w:cs="Times New Roman"/>
          <w:sz w:val="24"/>
          <w:szCs w:val="24"/>
        </w:rPr>
        <w:t xml:space="preserve"> Экономика природопользования: учебное пособие. Донецк: </w:t>
      </w:r>
      <w:proofErr w:type="spellStart"/>
      <w:r w:rsidRPr="00A37E2F">
        <w:rPr>
          <w:rFonts w:ascii="Times New Roman" w:hAnsi="Times New Roman" w:cs="Times New Roman"/>
          <w:sz w:val="24"/>
          <w:szCs w:val="24"/>
        </w:rPr>
        <w:t>ДонГУ</w:t>
      </w:r>
      <w:proofErr w:type="spellEnd"/>
      <w:r w:rsidRPr="00A37E2F">
        <w:rPr>
          <w:rFonts w:ascii="Times New Roman" w:hAnsi="Times New Roman" w:cs="Times New Roman"/>
          <w:sz w:val="24"/>
          <w:szCs w:val="24"/>
        </w:rPr>
        <w:t>, 1981. 108 с.</w:t>
      </w:r>
    </w:p>
    <w:p w14:paraId="7B6AFCA7" w14:textId="77777777" w:rsidR="00927C07" w:rsidRPr="00A37E2F" w:rsidRDefault="00927C07" w:rsidP="00E544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2F">
        <w:rPr>
          <w:rFonts w:ascii="Times New Roman" w:hAnsi="Times New Roman" w:cs="Times New Roman"/>
          <w:i/>
          <w:sz w:val="24"/>
          <w:szCs w:val="24"/>
        </w:rPr>
        <w:t xml:space="preserve">Мазуров Ю.Л., </w:t>
      </w:r>
      <w:proofErr w:type="spellStart"/>
      <w:r w:rsidRPr="00A37E2F">
        <w:rPr>
          <w:rFonts w:ascii="Times New Roman" w:hAnsi="Times New Roman" w:cs="Times New Roman"/>
          <w:i/>
          <w:sz w:val="24"/>
          <w:szCs w:val="24"/>
        </w:rPr>
        <w:t>Пакина</w:t>
      </w:r>
      <w:proofErr w:type="spellEnd"/>
      <w:r w:rsidRPr="00A37E2F">
        <w:rPr>
          <w:rFonts w:ascii="Times New Roman" w:hAnsi="Times New Roman" w:cs="Times New Roman"/>
          <w:i/>
          <w:sz w:val="24"/>
          <w:szCs w:val="24"/>
        </w:rPr>
        <w:t xml:space="preserve"> А.А. </w:t>
      </w:r>
      <w:r w:rsidRPr="00A37E2F">
        <w:rPr>
          <w:rFonts w:ascii="Times New Roman" w:hAnsi="Times New Roman" w:cs="Times New Roman"/>
          <w:sz w:val="24"/>
          <w:szCs w:val="24"/>
        </w:rPr>
        <w:t>Экономика и управление природопользованием: учебное пособие для студентов естественных факультетов. М.: изд-во Московского университета, 2003. 282 с.</w:t>
      </w:r>
    </w:p>
    <w:p w14:paraId="526B847C" w14:textId="77777777" w:rsidR="00927C07" w:rsidRPr="00A37E2F" w:rsidRDefault="00927C07" w:rsidP="00E544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2F">
        <w:rPr>
          <w:rFonts w:ascii="Times New Roman" w:hAnsi="Times New Roman" w:cs="Times New Roman"/>
          <w:i/>
          <w:sz w:val="24"/>
          <w:szCs w:val="24"/>
        </w:rPr>
        <w:t>Мазуров Ю.Л.</w:t>
      </w:r>
      <w:r w:rsidRPr="00A37E2F">
        <w:rPr>
          <w:rFonts w:ascii="Times New Roman" w:hAnsi="Times New Roman" w:cs="Times New Roman"/>
          <w:sz w:val="24"/>
          <w:szCs w:val="24"/>
        </w:rPr>
        <w:t xml:space="preserve"> Австралия культ наследия. М.: Институт Наследия, 2006. 200 с.</w:t>
      </w:r>
    </w:p>
  </w:footnote>
  <w:footnote w:id="9">
    <w:p w14:paraId="01C65F98" w14:textId="77777777" w:rsidR="00927C07" w:rsidRPr="00A37E2F" w:rsidRDefault="00927C07" w:rsidP="00E544B8">
      <w:pPr>
        <w:spacing w:after="0" w:line="240" w:lineRule="auto"/>
        <w:contextualSpacing w:val="0"/>
        <w:rPr>
          <w:rFonts w:eastAsia="Times New Roman"/>
          <w:color w:val="000000"/>
          <w:sz w:val="24"/>
          <w:szCs w:val="24"/>
          <w:lang w:eastAsia="ru-RU"/>
        </w:rPr>
      </w:pPr>
      <w:r w:rsidRPr="00A37E2F">
        <w:rPr>
          <w:rStyle w:val="a5"/>
          <w:color w:val="000000"/>
          <w:sz w:val="24"/>
          <w:szCs w:val="24"/>
        </w:rPr>
        <w:footnoteRef/>
      </w:r>
      <w:r w:rsidRPr="00A37E2F">
        <w:rPr>
          <w:color w:val="000000"/>
          <w:sz w:val="24"/>
          <w:szCs w:val="24"/>
        </w:rPr>
        <w:t xml:space="preserve"> </w:t>
      </w:r>
      <w:r w:rsidRPr="00A37E2F">
        <w:rPr>
          <w:rFonts w:eastAsia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Хоруженко К.М. </w:t>
      </w:r>
      <w:r w:rsidRPr="00A37E2F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Культурология: Энциклопедический словарь / К.М. Хоруженко. Ростов-на-Дону: Феникс, 1997. 640 с.</w:t>
      </w:r>
    </w:p>
  </w:footnote>
  <w:footnote w:id="10">
    <w:p w14:paraId="324DF5D4" w14:textId="77777777" w:rsidR="00927C07" w:rsidRPr="00A37E2F" w:rsidRDefault="00927C07" w:rsidP="00E544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2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37E2F">
        <w:rPr>
          <w:rFonts w:ascii="Times New Roman" w:hAnsi="Times New Roman" w:cs="Times New Roman"/>
          <w:sz w:val="24"/>
          <w:szCs w:val="24"/>
        </w:rPr>
        <w:t xml:space="preserve"> </w:t>
      </w:r>
      <w:r w:rsidRPr="00A37E2F">
        <w:rPr>
          <w:rFonts w:ascii="Times New Roman" w:hAnsi="Times New Roman" w:cs="Times New Roman"/>
          <w:i/>
          <w:sz w:val="24"/>
          <w:szCs w:val="24"/>
        </w:rPr>
        <w:t>Лихачев Д.С.</w:t>
      </w:r>
      <w:r w:rsidRPr="00A37E2F">
        <w:rPr>
          <w:rFonts w:ascii="Times New Roman" w:hAnsi="Times New Roman" w:cs="Times New Roman"/>
          <w:sz w:val="24"/>
          <w:szCs w:val="24"/>
        </w:rPr>
        <w:t xml:space="preserve"> Русская культура / Д.С. Лихачев. М.: Искусство, 2000. 440 с.</w:t>
      </w:r>
    </w:p>
    <w:p w14:paraId="73DC94EA" w14:textId="77777777" w:rsidR="00927C07" w:rsidRPr="00A37E2F" w:rsidRDefault="00927C07" w:rsidP="00E544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2F">
        <w:rPr>
          <w:rFonts w:ascii="Times New Roman" w:hAnsi="Times New Roman" w:cs="Times New Roman"/>
          <w:i/>
          <w:sz w:val="24"/>
          <w:szCs w:val="24"/>
        </w:rPr>
        <w:t>Лихачев Д.С.</w:t>
      </w:r>
      <w:r w:rsidRPr="00A37E2F">
        <w:rPr>
          <w:rFonts w:ascii="Times New Roman" w:hAnsi="Times New Roman" w:cs="Times New Roman"/>
          <w:sz w:val="24"/>
          <w:szCs w:val="24"/>
        </w:rPr>
        <w:t xml:space="preserve"> Экология культуры / Д.С. Лихачев // Памятники Отечества. М., 1986.</w:t>
      </w:r>
    </w:p>
    <w:p w14:paraId="7049D01D" w14:textId="77777777" w:rsidR="00927C07" w:rsidRPr="00A37E2F" w:rsidRDefault="00927C07" w:rsidP="00E544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2F">
        <w:rPr>
          <w:rFonts w:ascii="Times New Roman" w:hAnsi="Times New Roman" w:cs="Times New Roman"/>
          <w:sz w:val="24"/>
          <w:szCs w:val="24"/>
        </w:rPr>
        <w:t>С. 56–62.</w:t>
      </w:r>
    </w:p>
    <w:p w14:paraId="5AC1D328" w14:textId="77777777" w:rsidR="00927C07" w:rsidRPr="00A37E2F" w:rsidRDefault="00927C07" w:rsidP="00E544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2F">
        <w:rPr>
          <w:rFonts w:ascii="Times New Roman" w:hAnsi="Times New Roman" w:cs="Times New Roman"/>
          <w:i/>
          <w:sz w:val="24"/>
          <w:szCs w:val="24"/>
        </w:rPr>
        <w:t>Лихачев Д.С.</w:t>
      </w:r>
      <w:r w:rsidRPr="00A37E2F">
        <w:rPr>
          <w:rFonts w:ascii="Times New Roman" w:hAnsi="Times New Roman" w:cs="Times New Roman"/>
          <w:sz w:val="24"/>
          <w:szCs w:val="24"/>
        </w:rPr>
        <w:t xml:space="preserve"> Декларация прав культуры и ее международное значение: статья из сборника «Университетские встречи» // Наука и жизнь. 2006. № 2. С. 23–37.</w:t>
      </w:r>
    </w:p>
  </w:footnote>
  <w:footnote w:id="11">
    <w:p w14:paraId="58CE91A7" w14:textId="77777777" w:rsidR="00927C07" w:rsidRPr="00A37E2F" w:rsidRDefault="00927C07" w:rsidP="00E544B8">
      <w:pPr>
        <w:spacing w:after="0" w:line="240" w:lineRule="auto"/>
        <w:contextualSpacing w:val="0"/>
        <w:rPr>
          <w:rFonts w:eastAsia="Times New Roman"/>
          <w:color w:val="000000"/>
          <w:sz w:val="24"/>
          <w:szCs w:val="24"/>
          <w:lang w:eastAsia="ru-RU"/>
        </w:rPr>
      </w:pPr>
      <w:r w:rsidRPr="00A37E2F">
        <w:rPr>
          <w:rStyle w:val="a5"/>
          <w:color w:val="000000"/>
          <w:sz w:val="24"/>
          <w:szCs w:val="24"/>
        </w:rPr>
        <w:footnoteRef/>
      </w:r>
      <w:r w:rsidRPr="00A37E2F">
        <w:rPr>
          <w:color w:val="000000"/>
          <w:sz w:val="24"/>
          <w:szCs w:val="24"/>
        </w:rPr>
        <w:t xml:space="preserve"> </w:t>
      </w:r>
      <w:r w:rsidRPr="00A37E2F">
        <w:rPr>
          <w:rFonts w:eastAsia="Times New Roman"/>
          <w:i/>
          <w:color w:val="000000"/>
          <w:sz w:val="24"/>
          <w:szCs w:val="24"/>
          <w:shd w:val="clear" w:color="auto" w:fill="FFFFFF"/>
          <w:lang w:eastAsia="ru-RU"/>
        </w:rPr>
        <w:t>Михайлова Л.И.</w:t>
      </w:r>
      <w:r w:rsidRPr="00A37E2F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Социология культуры: учеб</w:t>
      </w:r>
      <w:proofErr w:type="gramStart"/>
      <w:r w:rsidRPr="00A37E2F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особие. 2-е изд., доп. / Л.И.</w:t>
      </w:r>
      <w:r>
        <w:t> </w:t>
      </w:r>
      <w:r w:rsidRPr="00A37E2F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Михайлова. М.: Дашков и К, 2005. 344 с.</w:t>
      </w:r>
    </w:p>
  </w:footnote>
  <w:footnote w:id="12">
    <w:p w14:paraId="07B691A2" w14:textId="77777777" w:rsidR="00927C07" w:rsidRPr="00A37E2F" w:rsidRDefault="00927C07" w:rsidP="00E544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2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37E2F">
        <w:rPr>
          <w:rFonts w:ascii="Times New Roman" w:hAnsi="Times New Roman" w:cs="Times New Roman"/>
          <w:sz w:val="24"/>
          <w:szCs w:val="24"/>
        </w:rPr>
        <w:t xml:space="preserve"> </w:t>
      </w:r>
      <w:r w:rsidRPr="00A37E2F">
        <w:rPr>
          <w:rFonts w:ascii="Times New Roman" w:hAnsi="Times New Roman" w:cs="Times New Roman"/>
          <w:i/>
          <w:sz w:val="24"/>
          <w:szCs w:val="24"/>
        </w:rPr>
        <w:t>Кулешова М.Е.</w:t>
      </w:r>
      <w:r w:rsidRPr="00A37E2F">
        <w:rPr>
          <w:rFonts w:ascii="Times New Roman" w:hAnsi="Times New Roman" w:cs="Times New Roman"/>
          <w:sz w:val="24"/>
          <w:szCs w:val="24"/>
        </w:rPr>
        <w:t xml:space="preserve"> Проблемы выявления и охраны достопримечательных мест // Экологические проблемы сохранения исторического и культурного наследия / </w:t>
      </w:r>
      <w:proofErr w:type="gramStart"/>
      <w:r w:rsidRPr="00A37E2F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A37E2F">
        <w:rPr>
          <w:rFonts w:ascii="Times New Roman" w:hAnsi="Times New Roman" w:cs="Times New Roman"/>
          <w:sz w:val="24"/>
          <w:szCs w:val="24"/>
        </w:rPr>
        <w:t xml:space="preserve"> общей ред. Ю.А. </w:t>
      </w:r>
      <w:proofErr w:type="spellStart"/>
      <w:r w:rsidRPr="00A37E2F">
        <w:rPr>
          <w:rFonts w:ascii="Times New Roman" w:hAnsi="Times New Roman" w:cs="Times New Roman"/>
          <w:sz w:val="24"/>
          <w:szCs w:val="24"/>
        </w:rPr>
        <w:t>Веденина</w:t>
      </w:r>
      <w:proofErr w:type="spellEnd"/>
      <w:r w:rsidRPr="00A37E2F">
        <w:rPr>
          <w:rFonts w:ascii="Times New Roman" w:hAnsi="Times New Roman" w:cs="Times New Roman"/>
          <w:sz w:val="24"/>
          <w:szCs w:val="24"/>
        </w:rPr>
        <w:t>. Можайск, 2009.</w:t>
      </w:r>
    </w:p>
    <w:p w14:paraId="01FD9ECA" w14:textId="77777777" w:rsidR="00927C07" w:rsidRPr="00A37E2F" w:rsidRDefault="00927C07" w:rsidP="00E544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2F">
        <w:rPr>
          <w:rFonts w:ascii="Times New Roman" w:hAnsi="Times New Roman" w:cs="Times New Roman"/>
          <w:i/>
          <w:sz w:val="24"/>
          <w:szCs w:val="24"/>
        </w:rPr>
        <w:t xml:space="preserve">Кулешова М.Е., </w:t>
      </w:r>
      <w:proofErr w:type="spellStart"/>
      <w:r w:rsidRPr="00A37E2F">
        <w:rPr>
          <w:rFonts w:ascii="Times New Roman" w:hAnsi="Times New Roman" w:cs="Times New Roman"/>
          <w:i/>
          <w:sz w:val="24"/>
          <w:szCs w:val="24"/>
        </w:rPr>
        <w:t>Веденин</w:t>
      </w:r>
      <w:proofErr w:type="spellEnd"/>
      <w:r w:rsidRPr="00A37E2F">
        <w:rPr>
          <w:rFonts w:ascii="Times New Roman" w:hAnsi="Times New Roman" w:cs="Times New Roman"/>
          <w:i/>
          <w:sz w:val="24"/>
          <w:szCs w:val="24"/>
        </w:rPr>
        <w:t xml:space="preserve"> Ю.А.</w:t>
      </w:r>
      <w:r w:rsidRPr="00A37E2F">
        <w:rPr>
          <w:rFonts w:ascii="Times New Roman" w:hAnsi="Times New Roman" w:cs="Times New Roman"/>
          <w:sz w:val="24"/>
          <w:szCs w:val="24"/>
        </w:rPr>
        <w:t xml:space="preserve"> Правовое обеспечение сохранения и использования культурного и природного наследия в России // Право и культура. М.: изд-во РАГС, 2009. С. 361–390.</w:t>
      </w:r>
    </w:p>
    <w:p w14:paraId="79C161ED" w14:textId="77777777" w:rsidR="00927C07" w:rsidRPr="00A37E2F" w:rsidRDefault="00927C07" w:rsidP="00E544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2F">
        <w:rPr>
          <w:rFonts w:ascii="Times New Roman" w:hAnsi="Times New Roman" w:cs="Times New Roman"/>
          <w:i/>
          <w:sz w:val="24"/>
          <w:szCs w:val="24"/>
        </w:rPr>
        <w:t>Кулешова М.Е.</w:t>
      </w:r>
      <w:r w:rsidRPr="00A37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E2F">
        <w:rPr>
          <w:rFonts w:ascii="Times New Roman" w:hAnsi="Times New Roman" w:cs="Times New Roman"/>
          <w:sz w:val="24"/>
          <w:szCs w:val="24"/>
        </w:rPr>
        <w:t>Палеокультурный</w:t>
      </w:r>
      <w:proofErr w:type="spellEnd"/>
      <w:r w:rsidRPr="00A37E2F">
        <w:rPr>
          <w:rFonts w:ascii="Times New Roman" w:hAnsi="Times New Roman" w:cs="Times New Roman"/>
          <w:sz w:val="24"/>
          <w:szCs w:val="24"/>
        </w:rPr>
        <w:t xml:space="preserve"> ландшафт как феномен наследия // Наследие и современность. </w:t>
      </w:r>
      <w:proofErr w:type="spellStart"/>
      <w:r w:rsidRPr="00A37E2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37E2F">
        <w:rPr>
          <w:rFonts w:ascii="Times New Roman" w:hAnsi="Times New Roman" w:cs="Times New Roman"/>
          <w:sz w:val="24"/>
          <w:szCs w:val="24"/>
        </w:rPr>
        <w:t>. 16. М.: Институт Наследия, 2008. С. 58–102.</w:t>
      </w:r>
    </w:p>
    <w:p w14:paraId="0AD6CA4C" w14:textId="77777777" w:rsidR="00927C07" w:rsidRPr="00402E3A" w:rsidRDefault="00927C07" w:rsidP="00E544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E3A">
        <w:rPr>
          <w:rFonts w:ascii="Times New Roman" w:hAnsi="Times New Roman" w:cs="Times New Roman"/>
          <w:i/>
          <w:sz w:val="24"/>
          <w:szCs w:val="24"/>
        </w:rPr>
        <w:t>Кулешова М.Е.</w:t>
      </w:r>
      <w:r w:rsidRPr="00402E3A">
        <w:rPr>
          <w:rFonts w:ascii="Times New Roman" w:hAnsi="Times New Roman" w:cs="Times New Roman"/>
          <w:sz w:val="24"/>
          <w:szCs w:val="24"/>
        </w:rPr>
        <w:t xml:space="preserve"> Всемирное наследие и место в нём культурных ландшафтов // Наследие и современность. </w:t>
      </w:r>
      <w:proofErr w:type="spellStart"/>
      <w:r w:rsidRPr="00402E3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02E3A">
        <w:rPr>
          <w:rFonts w:ascii="Times New Roman" w:hAnsi="Times New Roman" w:cs="Times New Roman"/>
          <w:sz w:val="24"/>
          <w:szCs w:val="24"/>
        </w:rPr>
        <w:t>. 15. М.: Институт Наследия, 2007. С. 21–46.</w:t>
      </w:r>
    </w:p>
  </w:footnote>
  <w:footnote w:id="13">
    <w:p w14:paraId="6D1B8020" w14:textId="77777777" w:rsidR="00927C07" w:rsidRPr="00402E3A" w:rsidRDefault="00927C07" w:rsidP="00E544B8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402E3A">
        <w:rPr>
          <w:rStyle w:val="a5"/>
          <w:color w:val="000000"/>
        </w:rPr>
        <w:footnoteRef/>
      </w:r>
      <w:r w:rsidRPr="00402E3A">
        <w:rPr>
          <w:color w:val="000000"/>
        </w:rPr>
        <w:t xml:space="preserve"> </w:t>
      </w:r>
      <w:r w:rsidRPr="00402E3A">
        <w:rPr>
          <w:i/>
          <w:color w:val="000000"/>
        </w:rPr>
        <w:t xml:space="preserve">Богуславский М.М. </w:t>
      </w:r>
      <w:r w:rsidRPr="00402E3A">
        <w:rPr>
          <w:color w:val="000000"/>
        </w:rPr>
        <w:t xml:space="preserve">Культурные ценности в международном обороте: правовые аспекты / М.М. Богуславский. М.: </w:t>
      </w:r>
      <w:proofErr w:type="spellStart"/>
      <w:r w:rsidRPr="00402E3A">
        <w:rPr>
          <w:color w:val="000000"/>
        </w:rPr>
        <w:t>Юристъ</w:t>
      </w:r>
      <w:proofErr w:type="spellEnd"/>
      <w:r w:rsidRPr="00402E3A">
        <w:rPr>
          <w:color w:val="000000"/>
        </w:rPr>
        <w:t>, 2005. 427 с.</w:t>
      </w:r>
    </w:p>
    <w:p w14:paraId="530F4682" w14:textId="77777777" w:rsidR="00927C07" w:rsidRPr="00402E3A" w:rsidRDefault="00927C07" w:rsidP="00E544B8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402E3A">
        <w:rPr>
          <w:i/>
          <w:color w:val="000000"/>
        </w:rPr>
        <w:t>Богуславский М.М.</w:t>
      </w:r>
      <w:r w:rsidRPr="00402E3A">
        <w:rPr>
          <w:color w:val="000000"/>
        </w:rPr>
        <w:t xml:space="preserve"> Судьба культурных ценностей / М.М. Богуславский. М.: </w:t>
      </w:r>
      <w:proofErr w:type="spellStart"/>
      <w:r w:rsidRPr="00402E3A">
        <w:rPr>
          <w:color w:val="000000"/>
        </w:rPr>
        <w:t>Юристъ</w:t>
      </w:r>
      <w:proofErr w:type="spellEnd"/>
      <w:r w:rsidRPr="00402E3A">
        <w:rPr>
          <w:color w:val="000000"/>
        </w:rPr>
        <w:t>, 2006. 206 с.</w:t>
      </w:r>
    </w:p>
  </w:footnote>
  <w:footnote w:id="14">
    <w:p w14:paraId="0C10BEE0" w14:textId="77777777" w:rsidR="00927C07" w:rsidRPr="00402E3A" w:rsidRDefault="00927C07" w:rsidP="00E544B8">
      <w:pPr>
        <w:spacing w:after="0" w:line="240" w:lineRule="auto"/>
        <w:contextualSpacing w:val="0"/>
        <w:rPr>
          <w:rFonts w:eastAsia="Times New Roman"/>
          <w:color w:val="000000"/>
          <w:sz w:val="24"/>
          <w:szCs w:val="24"/>
          <w:lang w:eastAsia="ru-RU"/>
        </w:rPr>
      </w:pPr>
      <w:r w:rsidRPr="00402E3A">
        <w:rPr>
          <w:rStyle w:val="a5"/>
          <w:color w:val="000000"/>
          <w:sz w:val="24"/>
          <w:szCs w:val="24"/>
        </w:rPr>
        <w:footnoteRef/>
      </w:r>
      <w:r w:rsidRPr="00402E3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2E3A">
        <w:rPr>
          <w:rFonts w:eastAsia="Times New Roman"/>
          <w:i/>
          <w:color w:val="000000"/>
          <w:sz w:val="24"/>
          <w:szCs w:val="24"/>
          <w:shd w:val="clear" w:color="auto" w:fill="FFFFFF"/>
          <w:lang w:eastAsia="ru-RU"/>
        </w:rPr>
        <w:t>Пископпель</w:t>
      </w:r>
      <w:proofErr w:type="spellEnd"/>
      <w:r w:rsidRPr="00402E3A">
        <w:rPr>
          <w:rFonts w:eastAsia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А.А.</w:t>
      </w:r>
      <w:r w:rsidRPr="00402E3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Идея нации: между «забвением» и «возрождением» // «</w:t>
      </w:r>
      <w:proofErr w:type="spellStart"/>
      <w:r w:rsidRPr="00402E3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Этнометодология</w:t>
      </w:r>
      <w:proofErr w:type="spellEnd"/>
      <w:r w:rsidRPr="00402E3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: проблемы, подходы, концепции».</w:t>
      </w:r>
      <w:proofErr w:type="gramEnd"/>
      <w:r w:rsidRPr="00402E3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Сборник статей. Выпуск № 9. 2005.</w:t>
      </w:r>
      <w:r w:rsidRPr="00402E3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br/>
        <w:t>С. 8</w:t>
      </w:r>
      <w:r w:rsidRPr="00402E3A">
        <w:rPr>
          <w:sz w:val="24"/>
          <w:szCs w:val="24"/>
        </w:rPr>
        <w:t>–</w:t>
      </w:r>
      <w:r w:rsidRPr="00402E3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24.</w:t>
      </w:r>
    </w:p>
  </w:footnote>
  <w:footnote w:id="15">
    <w:p w14:paraId="79773C16" w14:textId="77777777" w:rsidR="00927C07" w:rsidRPr="00402E3A" w:rsidRDefault="00927C07" w:rsidP="00E544B8">
      <w:pPr>
        <w:spacing w:after="0" w:line="240" w:lineRule="auto"/>
        <w:contextualSpacing w:val="0"/>
        <w:rPr>
          <w:rFonts w:eastAsia="Times New Roman"/>
          <w:color w:val="000000"/>
          <w:sz w:val="24"/>
          <w:szCs w:val="24"/>
          <w:lang w:eastAsia="ru-RU"/>
        </w:rPr>
      </w:pPr>
      <w:r w:rsidRPr="00402E3A">
        <w:rPr>
          <w:rStyle w:val="a5"/>
          <w:color w:val="000000"/>
          <w:sz w:val="24"/>
          <w:szCs w:val="24"/>
        </w:rPr>
        <w:footnoteRef/>
      </w:r>
      <w:r w:rsidRPr="00402E3A">
        <w:rPr>
          <w:color w:val="000000"/>
          <w:sz w:val="24"/>
          <w:szCs w:val="24"/>
        </w:rPr>
        <w:t xml:space="preserve"> </w:t>
      </w:r>
      <w:proofErr w:type="spellStart"/>
      <w:r w:rsidRPr="00402E3A">
        <w:rPr>
          <w:rFonts w:eastAsia="Times New Roman"/>
          <w:i/>
          <w:color w:val="000000"/>
          <w:sz w:val="24"/>
          <w:szCs w:val="24"/>
          <w:shd w:val="clear" w:color="auto" w:fill="FFFFFF"/>
          <w:lang w:eastAsia="ru-RU"/>
        </w:rPr>
        <w:t>Рокитянский</w:t>
      </w:r>
      <w:proofErr w:type="spellEnd"/>
      <w:r w:rsidRPr="00402E3A">
        <w:rPr>
          <w:rFonts w:eastAsia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В.Р.</w:t>
      </w:r>
      <w:r w:rsidRPr="00402E3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Проектирование жизни и культ предков /В.Р. </w:t>
      </w:r>
      <w:proofErr w:type="spellStart"/>
      <w:r w:rsidRPr="00402E3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Рокитянский</w:t>
      </w:r>
      <w:proofErr w:type="spellEnd"/>
      <w:r w:rsidRPr="00402E3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// </w:t>
      </w:r>
      <w:proofErr w:type="spellStart"/>
      <w:r w:rsidRPr="00402E3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Этнометодология</w:t>
      </w:r>
      <w:proofErr w:type="spellEnd"/>
      <w:r w:rsidRPr="00402E3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: проблемы, подходы, концепции. Выпуск № 4. 1997. С. 28</w:t>
      </w:r>
      <w:r w:rsidRPr="00402E3A">
        <w:rPr>
          <w:sz w:val="24"/>
          <w:szCs w:val="24"/>
        </w:rPr>
        <w:t>–</w:t>
      </w:r>
      <w:r w:rsidRPr="00402E3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36.</w:t>
      </w:r>
    </w:p>
  </w:footnote>
  <w:footnote w:id="16">
    <w:p w14:paraId="6E491858" w14:textId="77777777" w:rsidR="00927C07" w:rsidRPr="00402E3A" w:rsidRDefault="00927C07" w:rsidP="00E544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2E3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02E3A">
        <w:rPr>
          <w:rFonts w:ascii="Times New Roman" w:hAnsi="Times New Roman" w:cs="Times New Roman"/>
          <w:sz w:val="24"/>
          <w:szCs w:val="24"/>
        </w:rPr>
        <w:t xml:space="preserve"> </w:t>
      </w:r>
      <w:r w:rsidRPr="00402E3A">
        <w:rPr>
          <w:rFonts w:ascii="Times New Roman" w:hAnsi="Times New Roman" w:cs="Times New Roman"/>
          <w:i/>
          <w:sz w:val="24"/>
          <w:szCs w:val="24"/>
        </w:rPr>
        <w:t>Щедровицкий Г. П.</w:t>
      </w:r>
      <w:r w:rsidRPr="00402E3A">
        <w:rPr>
          <w:rFonts w:ascii="Times New Roman" w:hAnsi="Times New Roman" w:cs="Times New Roman"/>
          <w:sz w:val="24"/>
          <w:szCs w:val="24"/>
        </w:rPr>
        <w:t xml:space="preserve"> Знак и деятел</w:t>
      </w:r>
      <w:r>
        <w:rPr>
          <w:rFonts w:ascii="Times New Roman" w:hAnsi="Times New Roman" w:cs="Times New Roman"/>
          <w:sz w:val="24"/>
          <w:szCs w:val="24"/>
        </w:rPr>
        <w:t>ьность // Институт развития им. </w:t>
      </w:r>
      <w:r w:rsidRPr="00402E3A">
        <w:rPr>
          <w:rFonts w:ascii="Times New Roman" w:hAnsi="Times New Roman" w:cs="Times New Roman"/>
          <w:sz w:val="24"/>
          <w:szCs w:val="24"/>
        </w:rPr>
        <w:t>Г</w:t>
      </w:r>
      <w:r w:rsidRPr="00402E3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02E3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Pr="00402E3A">
        <w:rPr>
          <w:rFonts w:ascii="Times New Roman" w:hAnsi="Times New Roman" w:cs="Times New Roman"/>
          <w:sz w:val="24"/>
          <w:szCs w:val="24"/>
        </w:rPr>
        <w:t>Щедровицкого</w:t>
      </w:r>
      <w:r w:rsidRPr="00402E3A">
        <w:rPr>
          <w:rFonts w:ascii="Times New Roman" w:hAnsi="Times New Roman" w:cs="Times New Roman"/>
          <w:sz w:val="24"/>
          <w:szCs w:val="24"/>
          <w:lang w:val="en-US"/>
        </w:rPr>
        <w:t xml:space="preserve">.  2007. 256 </w:t>
      </w:r>
      <w:r w:rsidRPr="00402E3A">
        <w:rPr>
          <w:rFonts w:ascii="Times New Roman" w:hAnsi="Times New Roman" w:cs="Times New Roman"/>
          <w:sz w:val="24"/>
          <w:szCs w:val="24"/>
        </w:rPr>
        <w:t>с</w:t>
      </w:r>
      <w:r w:rsidRPr="00402E3A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17">
    <w:p w14:paraId="0537C7A8" w14:textId="77777777" w:rsidR="00927C07" w:rsidRPr="00402E3A" w:rsidRDefault="00927C07" w:rsidP="00E544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E3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02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E3A">
        <w:rPr>
          <w:rFonts w:ascii="Times New Roman" w:hAnsi="Times New Roman" w:cs="Times New Roman"/>
          <w:i/>
          <w:sz w:val="24"/>
          <w:szCs w:val="24"/>
          <w:lang w:val="en-US"/>
        </w:rPr>
        <w:t>Verba</w:t>
      </w:r>
      <w:proofErr w:type="spellEnd"/>
      <w:r w:rsidRPr="00402E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S.</w:t>
      </w:r>
      <w:r w:rsidRPr="00402E3A">
        <w:rPr>
          <w:rFonts w:ascii="Times New Roman" w:hAnsi="Times New Roman" w:cs="Times New Roman"/>
          <w:sz w:val="24"/>
          <w:szCs w:val="24"/>
          <w:lang w:val="en-US"/>
        </w:rPr>
        <w:t xml:space="preserve"> Democratic Participation // Annals of the American Academy of Political and Social Science. </w:t>
      </w:r>
      <w:r w:rsidRPr="00402E3A">
        <w:rPr>
          <w:rFonts w:ascii="Times New Roman" w:hAnsi="Times New Roman" w:cs="Times New Roman"/>
          <w:sz w:val="24"/>
          <w:szCs w:val="24"/>
        </w:rPr>
        <w:t xml:space="preserve">1967. </w:t>
      </w:r>
      <w:proofErr w:type="spellStart"/>
      <w:proofErr w:type="gramStart"/>
      <w:r w:rsidRPr="00402E3A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402E3A">
        <w:rPr>
          <w:rFonts w:ascii="Times New Roman" w:hAnsi="Times New Roman" w:cs="Times New Roman"/>
          <w:sz w:val="24"/>
          <w:szCs w:val="24"/>
        </w:rPr>
        <w:t>. 73.</w:t>
      </w:r>
      <w:proofErr w:type="gramEnd"/>
      <w:r w:rsidRPr="00402E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2E3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02E3A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402E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2E3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02E3A">
        <w:rPr>
          <w:rFonts w:ascii="Times New Roman" w:hAnsi="Times New Roman" w:cs="Times New Roman"/>
          <w:sz w:val="24"/>
          <w:szCs w:val="24"/>
        </w:rPr>
        <w:t>. 54.</w:t>
      </w:r>
      <w:proofErr w:type="gramEnd"/>
    </w:p>
  </w:footnote>
  <w:footnote w:id="18">
    <w:p w14:paraId="47F329DC" w14:textId="77777777" w:rsidR="00927C07" w:rsidRPr="00E544B8" w:rsidRDefault="00927C07" w:rsidP="00E544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2E3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02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E3A">
        <w:rPr>
          <w:rFonts w:ascii="Times New Roman" w:hAnsi="Times New Roman" w:cs="Times New Roman"/>
          <w:i/>
          <w:sz w:val="24"/>
          <w:szCs w:val="24"/>
        </w:rPr>
        <w:t>Скалабан</w:t>
      </w:r>
      <w:proofErr w:type="spellEnd"/>
      <w:r w:rsidRPr="00402E3A">
        <w:rPr>
          <w:rFonts w:ascii="Times New Roman" w:hAnsi="Times New Roman" w:cs="Times New Roman"/>
          <w:i/>
          <w:sz w:val="24"/>
          <w:szCs w:val="24"/>
        </w:rPr>
        <w:t xml:space="preserve"> И.А.</w:t>
      </w:r>
      <w:r w:rsidRPr="00402E3A">
        <w:rPr>
          <w:rFonts w:ascii="Times New Roman" w:hAnsi="Times New Roman" w:cs="Times New Roman"/>
          <w:sz w:val="24"/>
          <w:szCs w:val="24"/>
        </w:rPr>
        <w:t xml:space="preserve"> Социальное, общественное и гражданское участие: к проблеме осмысления понятий // Вестник Томского государственного университета. Философия</w:t>
      </w:r>
      <w:r w:rsidRPr="00E544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02E3A">
        <w:rPr>
          <w:rFonts w:ascii="Times New Roman" w:hAnsi="Times New Roman" w:cs="Times New Roman"/>
          <w:sz w:val="24"/>
          <w:szCs w:val="24"/>
        </w:rPr>
        <w:t>Социология</w:t>
      </w:r>
      <w:r w:rsidRPr="00E544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02E3A">
        <w:rPr>
          <w:rFonts w:ascii="Times New Roman" w:hAnsi="Times New Roman" w:cs="Times New Roman"/>
          <w:sz w:val="24"/>
          <w:szCs w:val="24"/>
        </w:rPr>
        <w:t>Политология</w:t>
      </w:r>
      <w:r w:rsidRPr="00E544B8">
        <w:rPr>
          <w:rFonts w:ascii="Times New Roman" w:hAnsi="Times New Roman" w:cs="Times New Roman"/>
          <w:sz w:val="24"/>
          <w:szCs w:val="24"/>
          <w:lang w:val="en-US"/>
        </w:rPr>
        <w:t xml:space="preserve">. 2011. № 1. </w:t>
      </w:r>
      <w:r w:rsidRPr="00402E3A">
        <w:rPr>
          <w:rFonts w:ascii="Times New Roman" w:hAnsi="Times New Roman" w:cs="Times New Roman"/>
          <w:sz w:val="24"/>
          <w:szCs w:val="24"/>
        </w:rPr>
        <w:t>С</w:t>
      </w:r>
      <w:r w:rsidRPr="00E544B8">
        <w:rPr>
          <w:rFonts w:ascii="Times New Roman" w:hAnsi="Times New Roman" w:cs="Times New Roman"/>
          <w:sz w:val="24"/>
          <w:szCs w:val="24"/>
          <w:lang w:val="en-US"/>
        </w:rPr>
        <w:t xml:space="preserve">. 130–139. </w:t>
      </w:r>
      <w:r w:rsidRPr="00402E3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544B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02E3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544B8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402E3A">
        <w:rPr>
          <w:rFonts w:ascii="Times New Roman" w:hAnsi="Times New Roman" w:cs="Times New Roman"/>
          <w:sz w:val="24"/>
          <w:szCs w:val="24"/>
          <w:lang w:val="en-US"/>
        </w:rPr>
        <w:t>journals</w:t>
      </w:r>
      <w:r w:rsidRPr="00E544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02E3A">
        <w:rPr>
          <w:rFonts w:ascii="Times New Roman" w:hAnsi="Times New Roman" w:cs="Times New Roman"/>
          <w:sz w:val="24"/>
          <w:szCs w:val="24"/>
          <w:lang w:val="en-US"/>
        </w:rPr>
        <w:t>tsu</w:t>
      </w:r>
      <w:r w:rsidRPr="00E544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02E3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544B8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402E3A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E544B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02E3A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E544B8">
        <w:rPr>
          <w:rFonts w:ascii="Times New Roman" w:hAnsi="Times New Roman" w:cs="Times New Roman"/>
          <w:sz w:val="24"/>
          <w:szCs w:val="24"/>
          <w:lang w:val="en-US"/>
        </w:rPr>
        <w:t>/&amp;</w:t>
      </w:r>
      <w:proofErr w:type="spellStart"/>
      <w:r w:rsidRPr="00402E3A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E544B8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402E3A">
        <w:rPr>
          <w:rFonts w:ascii="Times New Roman" w:hAnsi="Times New Roman" w:cs="Times New Roman"/>
          <w:sz w:val="24"/>
          <w:szCs w:val="24"/>
          <w:lang w:val="en-US"/>
        </w:rPr>
        <w:t>page</w:t>
      </w:r>
      <w:proofErr w:type="spellEnd"/>
      <w:r w:rsidRPr="00E544B8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r w:rsidRPr="00402E3A">
        <w:rPr>
          <w:rFonts w:ascii="Times New Roman" w:hAnsi="Times New Roman" w:cs="Times New Roman"/>
          <w:sz w:val="24"/>
          <w:szCs w:val="24"/>
          <w:lang w:val="en-US"/>
        </w:rPr>
        <w:t>archive</w:t>
      </w:r>
      <w:r w:rsidRPr="00E544B8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402E3A">
        <w:rPr>
          <w:rFonts w:ascii="Times New Roman" w:hAnsi="Times New Roman" w:cs="Times New Roman"/>
          <w:sz w:val="24"/>
          <w:szCs w:val="24"/>
          <w:lang w:val="en-US"/>
        </w:rPr>
        <w:t>id</w:t>
      </w:r>
      <w:proofErr w:type="spellEnd"/>
      <w:r w:rsidRPr="00E544B8">
        <w:rPr>
          <w:rFonts w:ascii="Times New Roman" w:hAnsi="Times New Roman" w:cs="Times New Roman"/>
          <w:sz w:val="24"/>
          <w:szCs w:val="24"/>
          <w:lang w:val="en-US"/>
        </w:rPr>
        <w:t>=518&amp;</w:t>
      </w:r>
      <w:r w:rsidRPr="00402E3A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E544B8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402E3A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E544B8">
        <w:rPr>
          <w:rFonts w:ascii="Times New Roman" w:hAnsi="Times New Roman" w:cs="Times New Roman"/>
          <w:sz w:val="24"/>
          <w:szCs w:val="24"/>
          <w:lang w:val="en-US"/>
        </w:rPr>
        <w:t>=25309.</w:t>
      </w:r>
    </w:p>
  </w:footnote>
  <w:footnote w:id="19">
    <w:p w14:paraId="5699AEBE" w14:textId="77777777" w:rsidR="00927C07" w:rsidRPr="00402E3A" w:rsidRDefault="00927C07" w:rsidP="00E544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E3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02E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2E3A">
        <w:rPr>
          <w:rFonts w:ascii="Times New Roman" w:hAnsi="Times New Roman" w:cs="Times New Roman"/>
          <w:i/>
          <w:sz w:val="24"/>
          <w:szCs w:val="24"/>
        </w:rPr>
        <w:t>Коновалов</w:t>
      </w:r>
      <w:proofErr w:type="gramEnd"/>
      <w:r w:rsidRPr="00402E3A">
        <w:rPr>
          <w:rFonts w:ascii="Times New Roman" w:hAnsi="Times New Roman" w:cs="Times New Roman"/>
          <w:i/>
          <w:sz w:val="24"/>
          <w:szCs w:val="24"/>
        </w:rPr>
        <w:t xml:space="preserve"> В.Н. </w:t>
      </w:r>
      <w:r w:rsidRPr="00402E3A">
        <w:rPr>
          <w:rFonts w:ascii="Times New Roman" w:hAnsi="Times New Roman" w:cs="Times New Roman"/>
          <w:sz w:val="24"/>
          <w:szCs w:val="24"/>
        </w:rPr>
        <w:t>Гражданское соучастие (участие) // Политология. Словарь. М: РГУ, 2010. 285 с.</w:t>
      </w:r>
    </w:p>
  </w:footnote>
  <w:footnote w:id="20">
    <w:p w14:paraId="60D19659" w14:textId="77777777" w:rsidR="00927C07" w:rsidRPr="00402E3A" w:rsidRDefault="00927C07" w:rsidP="00E544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E3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02E3A">
        <w:rPr>
          <w:rFonts w:ascii="Times New Roman" w:hAnsi="Times New Roman" w:cs="Times New Roman"/>
          <w:sz w:val="24"/>
          <w:szCs w:val="24"/>
        </w:rPr>
        <w:t xml:space="preserve"> </w:t>
      </w:r>
      <w:r w:rsidRPr="00402E3A">
        <w:rPr>
          <w:rFonts w:ascii="Times New Roman" w:hAnsi="Times New Roman" w:cs="Times New Roman"/>
          <w:i/>
          <w:sz w:val="24"/>
          <w:szCs w:val="24"/>
        </w:rPr>
        <w:t xml:space="preserve">Коэн Д., </w:t>
      </w:r>
      <w:proofErr w:type="spellStart"/>
      <w:r w:rsidRPr="00402E3A">
        <w:rPr>
          <w:rFonts w:ascii="Times New Roman" w:hAnsi="Times New Roman" w:cs="Times New Roman"/>
          <w:i/>
          <w:sz w:val="24"/>
          <w:szCs w:val="24"/>
        </w:rPr>
        <w:t>Арато</w:t>
      </w:r>
      <w:proofErr w:type="spellEnd"/>
      <w:r w:rsidRPr="00402E3A">
        <w:rPr>
          <w:rFonts w:ascii="Times New Roman" w:hAnsi="Times New Roman" w:cs="Times New Roman"/>
          <w:i/>
          <w:sz w:val="24"/>
          <w:szCs w:val="24"/>
        </w:rPr>
        <w:t xml:space="preserve"> Э. </w:t>
      </w:r>
      <w:r w:rsidRPr="00402E3A">
        <w:rPr>
          <w:rFonts w:ascii="Times New Roman" w:hAnsi="Times New Roman" w:cs="Times New Roman"/>
          <w:sz w:val="24"/>
          <w:szCs w:val="24"/>
        </w:rPr>
        <w:t>Гражданское общество и политическая теория. М.: Весь Мир, 2003. С. 640.</w:t>
      </w:r>
    </w:p>
  </w:footnote>
  <w:footnote w:id="21">
    <w:p w14:paraId="6381C0AD" w14:textId="77777777" w:rsidR="00927C07" w:rsidRPr="00CA3BF0" w:rsidRDefault="00927C07" w:rsidP="00E544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2E3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02E3A">
        <w:rPr>
          <w:rFonts w:ascii="Times New Roman" w:hAnsi="Times New Roman" w:cs="Times New Roman"/>
          <w:sz w:val="24"/>
          <w:szCs w:val="24"/>
        </w:rPr>
        <w:t xml:space="preserve"> </w:t>
      </w:r>
      <w:r w:rsidRPr="00402E3A">
        <w:rPr>
          <w:rFonts w:ascii="Times New Roman" w:hAnsi="Times New Roman" w:cs="Times New Roman"/>
          <w:i/>
          <w:sz w:val="24"/>
          <w:szCs w:val="24"/>
        </w:rPr>
        <w:t xml:space="preserve">Беляева Н.Ю., </w:t>
      </w:r>
      <w:proofErr w:type="spellStart"/>
      <w:r w:rsidRPr="00402E3A">
        <w:rPr>
          <w:rFonts w:ascii="Times New Roman" w:hAnsi="Times New Roman" w:cs="Times New Roman"/>
          <w:i/>
          <w:sz w:val="24"/>
          <w:szCs w:val="24"/>
        </w:rPr>
        <w:t>Карастелев</w:t>
      </w:r>
      <w:proofErr w:type="spellEnd"/>
      <w:r w:rsidRPr="00402E3A">
        <w:rPr>
          <w:rFonts w:ascii="Times New Roman" w:hAnsi="Times New Roman" w:cs="Times New Roman"/>
          <w:i/>
          <w:sz w:val="24"/>
          <w:szCs w:val="24"/>
        </w:rPr>
        <w:t xml:space="preserve"> В.Е.</w:t>
      </w:r>
      <w:r w:rsidRPr="00402E3A">
        <w:rPr>
          <w:rFonts w:ascii="Times New Roman" w:hAnsi="Times New Roman" w:cs="Times New Roman"/>
          <w:sz w:val="24"/>
          <w:szCs w:val="24"/>
        </w:rPr>
        <w:t xml:space="preserve"> Формы гражданского участия гражданских объединений в публичной политике. </w:t>
      </w:r>
      <w:r w:rsidRPr="00402E3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A3BF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fldChar w:fldCharType="begin"/>
      </w:r>
      <w:r w:rsidRPr="00927C07">
        <w:rPr>
          <w:lang w:val="en-US"/>
        </w:rPr>
        <w:instrText xml:space="preserve"> HYPERLINK "https://www.civisbook.ru/files/File/Belyaeva_%20Karastelev.pdf" </w:instrText>
      </w:r>
      <w:r>
        <w:fldChar w:fldCharType="separate"/>
      </w:r>
      <w:r w:rsidRPr="00CA3BF0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https://www.civisbook.ru/files/File/Belyaeva_ Karastelev.pdf</w:t>
      </w:r>
      <w:r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CA3BF0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22">
    <w:p w14:paraId="03C99FB7" w14:textId="77777777" w:rsidR="00927C07" w:rsidRPr="00CA3BF0" w:rsidRDefault="00927C07" w:rsidP="00E544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BF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A3BF0">
        <w:rPr>
          <w:rFonts w:ascii="Times New Roman" w:hAnsi="Times New Roman" w:cs="Times New Roman"/>
          <w:sz w:val="24"/>
          <w:szCs w:val="24"/>
        </w:rPr>
        <w:t xml:space="preserve"> </w:t>
      </w:r>
      <w:r w:rsidRPr="00CA3BF0">
        <w:rPr>
          <w:rFonts w:ascii="Times New Roman" w:hAnsi="Times New Roman" w:cs="Times New Roman"/>
          <w:i/>
          <w:sz w:val="24"/>
          <w:szCs w:val="24"/>
        </w:rPr>
        <w:t>Зырянов С.Г.</w:t>
      </w:r>
      <w:r w:rsidRPr="00CA3BF0">
        <w:rPr>
          <w:rFonts w:ascii="Times New Roman" w:hAnsi="Times New Roman" w:cs="Times New Roman"/>
          <w:sz w:val="24"/>
          <w:szCs w:val="24"/>
        </w:rPr>
        <w:t xml:space="preserve"> Гражданское общество в современной России: основные сценарии становления и развития / С.Г. Зырянов, А.Н. Лукин // Социум и власть. 2016. № 3. С. 7–16.</w:t>
      </w:r>
    </w:p>
  </w:footnote>
  <w:footnote w:id="23">
    <w:p w14:paraId="6900F46A" w14:textId="77777777" w:rsidR="00927C07" w:rsidRPr="00CA3BF0" w:rsidRDefault="00927C07" w:rsidP="00E544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BF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A3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BF0">
        <w:rPr>
          <w:rFonts w:ascii="Times New Roman" w:hAnsi="Times New Roman" w:cs="Times New Roman"/>
          <w:i/>
          <w:sz w:val="24"/>
          <w:szCs w:val="24"/>
        </w:rPr>
        <w:t>Штомпка</w:t>
      </w:r>
      <w:proofErr w:type="spellEnd"/>
      <w:r w:rsidRPr="00CA3BF0">
        <w:rPr>
          <w:rFonts w:ascii="Times New Roman" w:hAnsi="Times New Roman" w:cs="Times New Roman"/>
          <w:i/>
          <w:sz w:val="24"/>
          <w:szCs w:val="24"/>
        </w:rPr>
        <w:t xml:space="preserve"> П.</w:t>
      </w:r>
      <w:r w:rsidRPr="00CA3BF0">
        <w:rPr>
          <w:rFonts w:ascii="Times New Roman" w:hAnsi="Times New Roman" w:cs="Times New Roman"/>
          <w:sz w:val="24"/>
          <w:szCs w:val="24"/>
        </w:rPr>
        <w:t xml:space="preserve"> Социология социальных изменений / пер. с англ. А.С. Дмитриева // под ред. В.А. </w:t>
      </w:r>
      <w:proofErr w:type="spellStart"/>
      <w:r w:rsidRPr="00CA3BF0">
        <w:rPr>
          <w:rFonts w:ascii="Times New Roman" w:hAnsi="Times New Roman" w:cs="Times New Roman"/>
          <w:sz w:val="24"/>
          <w:szCs w:val="24"/>
        </w:rPr>
        <w:t>Ядова</w:t>
      </w:r>
      <w:proofErr w:type="spellEnd"/>
      <w:r w:rsidRPr="00CA3BF0">
        <w:rPr>
          <w:rFonts w:ascii="Times New Roman" w:hAnsi="Times New Roman" w:cs="Times New Roman"/>
          <w:sz w:val="24"/>
          <w:szCs w:val="24"/>
        </w:rPr>
        <w:t>. M.: Аспект Пресс, 1996. С. 241.</w:t>
      </w:r>
    </w:p>
  </w:footnote>
  <w:footnote w:id="24">
    <w:p w14:paraId="64AD648A" w14:textId="77777777" w:rsidR="00927C07" w:rsidRPr="00CA3BF0" w:rsidRDefault="00927C07" w:rsidP="00E544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BF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A3BF0">
        <w:rPr>
          <w:rFonts w:ascii="Times New Roman" w:hAnsi="Times New Roman" w:cs="Times New Roman"/>
          <w:sz w:val="24"/>
          <w:szCs w:val="24"/>
        </w:rPr>
        <w:t xml:space="preserve"> </w:t>
      </w:r>
      <w:r w:rsidRPr="00CA3BF0">
        <w:rPr>
          <w:rFonts w:ascii="Times New Roman" w:hAnsi="Times New Roman" w:cs="Times New Roman"/>
          <w:i/>
          <w:sz w:val="24"/>
          <w:szCs w:val="24"/>
        </w:rPr>
        <w:t>Патрушев С.В.</w:t>
      </w:r>
      <w:r w:rsidRPr="00CA3BF0">
        <w:rPr>
          <w:rFonts w:ascii="Times New Roman" w:hAnsi="Times New Roman" w:cs="Times New Roman"/>
          <w:sz w:val="24"/>
          <w:szCs w:val="24"/>
        </w:rPr>
        <w:t xml:space="preserve"> Гражданская активность как фактор модернизации // Модернизация и политика в XXI веке / отв. ред. Ю.С. </w:t>
      </w:r>
      <w:proofErr w:type="spellStart"/>
      <w:r w:rsidRPr="00CA3BF0">
        <w:rPr>
          <w:rFonts w:ascii="Times New Roman" w:hAnsi="Times New Roman" w:cs="Times New Roman"/>
          <w:sz w:val="24"/>
          <w:szCs w:val="24"/>
        </w:rPr>
        <w:t>Оганисьян</w:t>
      </w:r>
      <w:proofErr w:type="spellEnd"/>
      <w:r w:rsidRPr="00CA3BF0">
        <w:rPr>
          <w:rFonts w:ascii="Times New Roman" w:hAnsi="Times New Roman" w:cs="Times New Roman"/>
          <w:sz w:val="24"/>
          <w:szCs w:val="24"/>
        </w:rPr>
        <w:t>. Ин-т социологии РАН. М.: Российская политическая энциклопедия (РОССПЭН), 2011. С. 262–275.</w:t>
      </w:r>
    </w:p>
  </w:footnote>
  <w:footnote w:id="25">
    <w:p w14:paraId="6AF700C2" w14:textId="77777777" w:rsidR="00927C07" w:rsidRPr="00CA3BF0" w:rsidRDefault="00927C07" w:rsidP="00E544B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BF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A3BF0">
        <w:rPr>
          <w:rFonts w:ascii="Times New Roman" w:hAnsi="Times New Roman" w:cs="Times New Roman"/>
          <w:sz w:val="24"/>
          <w:szCs w:val="24"/>
        </w:rPr>
        <w:t xml:space="preserve"> </w:t>
      </w:r>
      <w:r w:rsidRPr="00CA3BF0">
        <w:rPr>
          <w:rFonts w:ascii="Times New Roman" w:hAnsi="Times New Roman" w:cs="Times New Roman"/>
          <w:bCs/>
          <w:i/>
          <w:iCs/>
          <w:sz w:val="24"/>
          <w:szCs w:val="24"/>
        </w:rPr>
        <w:t>Петухов В.В. </w:t>
      </w:r>
      <w:r w:rsidRPr="00CA3BF0">
        <w:rPr>
          <w:rFonts w:ascii="Times New Roman" w:hAnsi="Times New Roman" w:cs="Times New Roman"/>
          <w:bCs/>
          <w:sz w:val="24"/>
          <w:szCs w:val="24"/>
        </w:rPr>
        <w:t>Динамика социальных настроений россиян и формирование запроса на перемены // Социологические исследования. 2018. № 11. С. 40.</w:t>
      </w:r>
    </w:p>
  </w:footnote>
  <w:footnote w:id="26">
    <w:p w14:paraId="20E511A2" w14:textId="77777777" w:rsidR="00927C07" w:rsidRPr="00CA3BF0" w:rsidRDefault="00927C07" w:rsidP="00E544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BF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A3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BF0">
        <w:rPr>
          <w:rFonts w:ascii="Times New Roman" w:hAnsi="Times New Roman" w:cs="Times New Roman"/>
          <w:i/>
          <w:sz w:val="24"/>
          <w:szCs w:val="24"/>
        </w:rPr>
        <w:t>Юханов</w:t>
      </w:r>
      <w:proofErr w:type="spellEnd"/>
      <w:r w:rsidRPr="00CA3BF0">
        <w:rPr>
          <w:rFonts w:ascii="Times New Roman" w:hAnsi="Times New Roman" w:cs="Times New Roman"/>
          <w:i/>
          <w:sz w:val="24"/>
          <w:szCs w:val="24"/>
        </w:rPr>
        <w:t xml:space="preserve"> Н.С.</w:t>
      </w:r>
      <w:r w:rsidRPr="00CA3BF0">
        <w:rPr>
          <w:rFonts w:ascii="Times New Roman" w:hAnsi="Times New Roman" w:cs="Times New Roman"/>
          <w:sz w:val="24"/>
          <w:szCs w:val="24"/>
        </w:rPr>
        <w:t xml:space="preserve"> Российское гражданское общество: общее, особенное, единичное // Гражданское общество: теория и современная практика в мировом и российском измерениях (материалы круглого стола 15.09.2009) // Вестник РУДН. Серия «Политология». 2009. № 4. С. 106–107.</w:t>
      </w:r>
    </w:p>
  </w:footnote>
  <w:footnote w:id="27">
    <w:p w14:paraId="0EE230C6" w14:textId="77777777" w:rsidR="00927C07" w:rsidRPr="00402E3A" w:rsidRDefault="00927C07" w:rsidP="00E544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E3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02E3A">
        <w:rPr>
          <w:rFonts w:ascii="Times New Roman" w:hAnsi="Times New Roman" w:cs="Times New Roman"/>
          <w:sz w:val="24"/>
          <w:szCs w:val="24"/>
        </w:rPr>
        <w:t xml:space="preserve"> </w:t>
      </w:r>
      <w:r w:rsidRPr="00402E3A">
        <w:rPr>
          <w:rFonts w:ascii="Times New Roman" w:hAnsi="Times New Roman" w:cs="Times New Roman"/>
          <w:i/>
          <w:sz w:val="24"/>
          <w:szCs w:val="24"/>
        </w:rPr>
        <w:t>Тарусин М.А.</w:t>
      </w:r>
      <w:r w:rsidRPr="00402E3A">
        <w:rPr>
          <w:rFonts w:ascii="Times New Roman" w:hAnsi="Times New Roman" w:cs="Times New Roman"/>
          <w:sz w:val="24"/>
          <w:szCs w:val="24"/>
        </w:rPr>
        <w:t xml:space="preserve"> Общественные запросы и реакция власти // Мониторинг общественного мнения. 2009. № 4 (92). С. 6.</w:t>
      </w:r>
    </w:p>
  </w:footnote>
  <w:footnote w:id="28">
    <w:p w14:paraId="0173872E" w14:textId="4DB5E82B" w:rsidR="00927C07" w:rsidRPr="00C01882" w:rsidRDefault="00927C07" w:rsidP="00C018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5"/>
        </w:rPr>
        <w:footnoteRef/>
      </w:r>
      <w:r>
        <w:t xml:space="preserve">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Семенов А.</w:t>
      </w:r>
      <w:r w:rsidRPr="00B20FD2">
        <w:rPr>
          <w:rFonts w:ascii="Times New Roman" w:hAnsi="Times New Roman" w:cs="Times New Roman"/>
          <w:bCs/>
          <w:i/>
          <w:iCs/>
          <w:sz w:val="24"/>
          <w:szCs w:val="24"/>
        </w:rPr>
        <w:t>В.</w:t>
      </w:r>
      <w:r w:rsidRPr="00536B98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536B98">
        <w:rPr>
          <w:rFonts w:ascii="Times New Roman" w:hAnsi="Times New Roman" w:cs="Times New Roman"/>
          <w:bCs/>
          <w:sz w:val="24"/>
          <w:szCs w:val="24"/>
        </w:rPr>
        <w:t>Корни травы: паттерны низовой городской мобилизации в России // Социологические исследования. 2019. № 12. С. 29-37.</w:t>
      </w:r>
    </w:p>
  </w:footnote>
  <w:footnote w:id="29">
    <w:p w14:paraId="61A4E67C" w14:textId="2E89E612" w:rsidR="00927C07" w:rsidRPr="00C01882" w:rsidRDefault="00927C07" w:rsidP="00C018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882">
        <w:rPr>
          <w:rFonts w:ascii="Times New Roman" w:hAnsi="Times New Roman" w:cs="Times New Roman"/>
          <w:bCs/>
          <w:sz w:val="24"/>
          <w:szCs w:val="24"/>
          <w:vertAlign w:val="superscript"/>
        </w:rPr>
        <w:footnoteRef/>
      </w:r>
      <w:r w:rsidRPr="00C01882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C01882">
        <w:rPr>
          <w:rFonts w:ascii="Times New Roman" w:hAnsi="Times New Roman" w:cs="Times New Roman"/>
          <w:bCs/>
          <w:i/>
          <w:sz w:val="24"/>
          <w:szCs w:val="24"/>
        </w:rPr>
        <w:t xml:space="preserve">Глухова А.В., </w:t>
      </w:r>
      <w:proofErr w:type="spellStart"/>
      <w:r w:rsidRPr="00C01882">
        <w:rPr>
          <w:rFonts w:ascii="Times New Roman" w:hAnsi="Times New Roman" w:cs="Times New Roman"/>
          <w:bCs/>
          <w:i/>
          <w:sz w:val="24"/>
          <w:szCs w:val="24"/>
        </w:rPr>
        <w:t>Кольба</w:t>
      </w:r>
      <w:proofErr w:type="spellEnd"/>
      <w:r w:rsidRPr="00C01882">
        <w:rPr>
          <w:rFonts w:ascii="Times New Roman" w:hAnsi="Times New Roman" w:cs="Times New Roman"/>
          <w:bCs/>
          <w:i/>
          <w:sz w:val="24"/>
          <w:szCs w:val="24"/>
        </w:rPr>
        <w:t xml:space="preserve"> А.И., Соколов А.В.</w:t>
      </w:r>
      <w:r w:rsidRPr="00C01882">
        <w:rPr>
          <w:rFonts w:ascii="Times New Roman" w:hAnsi="Times New Roman" w:cs="Times New Roman"/>
          <w:bCs/>
          <w:sz w:val="24"/>
          <w:szCs w:val="24"/>
        </w:rPr>
        <w:t xml:space="preserve"> Политико-институциональные и коммуникативные аспекты взаимодействия субъектов городских конфликтов (по материалам экспертного опроса) // Южно-российский журнал социальных наук. 2017. № 4. C. 44–65.</w:t>
      </w:r>
    </w:p>
  </w:footnote>
  <w:footnote w:id="30">
    <w:p w14:paraId="3DFCD564" w14:textId="687BE340" w:rsidR="00927C07" w:rsidRDefault="00927C07" w:rsidP="00C01882">
      <w:pPr>
        <w:pStyle w:val="a3"/>
        <w:ind w:firstLine="709"/>
        <w:jc w:val="both"/>
      </w:pPr>
      <w:r w:rsidRPr="00C01882">
        <w:rPr>
          <w:rFonts w:ascii="Times New Roman" w:hAnsi="Times New Roman" w:cs="Times New Roman"/>
          <w:bCs/>
          <w:sz w:val="24"/>
          <w:szCs w:val="24"/>
          <w:vertAlign w:val="superscript"/>
        </w:rPr>
        <w:footnoteRef/>
      </w:r>
      <w:r w:rsidRPr="00C01882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C01882">
        <w:rPr>
          <w:rFonts w:ascii="Times New Roman" w:hAnsi="Times New Roman" w:cs="Times New Roman"/>
          <w:bCs/>
          <w:i/>
          <w:sz w:val="24"/>
          <w:szCs w:val="24"/>
        </w:rPr>
        <w:t>Чернова Е.Б.</w:t>
      </w:r>
      <w:r w:rsidRPr="00C01882"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конфликт как способ оздоровления города // Новая газета во Владивостоке. 2014. № 243. URL: </w:t>
      </w:r>
      <w:hyperlink r:id="rId1" w:history="1">
        <w:r w:rsidRPr="00C01882">
          <w:rPr>
            <w:rFonts w:ascii="Times New Roman" w:hAnsi="Times New Roman" w:cs="Times New Roman"/>
            <w:bCs/>
            <w:sz w:val="24"/>
            <w:szCs w:val="24"/>
          </w:rPr>
          <w:t xml:space="preserve">https://novayagazeta-vlad.ru/243/obshchestvo/ </w:t>
        </w:r>
        <w:proofErr w:type="spellStart"/>
        <w:r w:rsidRPr="00C01882">
          <w:rPr>
            <w:rFonts w:ascii="Times New Roman" w:hAnsi="Times New Roman" w:cs="Times New Roman"/>
            <w:bCs/>
            <w:sz w:val="24"/>
            <w:szCs w:val="24"/>
          </w:rPr>
          <w:t>gradostroitelniykonfliktkaksposobozdorovleniyagoroda</w:t>
        </w:r>
        <w:proofErr w:type="spellEnd"/>
      </w:hyperlink>
      <w:r w:rsidRPr="00C01882">
        <w:rPr>
          <w:rFonts w:ascii="Times New Roman" w:hAnsi="Times New Roman" w:cs="Times New Roman"/>
          <w:bCs/>
          <w:sz w:val="24"/>
          <w:szCs w:val="24"/>
        </w:rPr>
        <w:t xml:space="preserve"> (дата обращения: 05.04.2020).</w:t>
      </w:r>
    </w:p>
  </w:footnote>
  <w:footnote w:id="31">
    <w:p w14:paraId="3590EAB6" w14:textId="254EA700" w:rsidR="00927C07" w:rsidRDefault="00927C07" w:rsidP="00903551">
      <w:pPr>
        <w:pStyle w:val="a3"/>
        <w:ind w:firstLine="709"/>
        <w:jc w:val="both"/>
      </w:pPr>
      <w:r w:rsidRPr="00903551">
        <w:rPr>
          <w:rFonts w:ascii="Times New Roman" w:hAnsi="Times New Roman" w:cs="Times New Roman"/>
          <w:bCs/>
          <w:sz w:val="24"/>
          <w:szCs w:val="24"/>
          <w:vertAlign w:val="superscript"/>
        </w:rPr>
        <w:footnoteRef/>
      </w:r>
      <w:r w:rsidRPr="009035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3551">
        <w:rPr>
          <w:rFonts w:ascii="Times New Roman" w:hAnsi="Times New Roman" w:cs="Times New Roman"/>
          <w:bCs/>
          <w:i/>
          <w:sz w:val="24"/>
          <w:szCs w:val="24"/>
        </w:rPr>
        <w:t>Желнина</w:t>
      </w:r>
      <w:proofErr w:type="spellEnd"/>
      <w:r w:rsidRPr="00903551">
        <w:rPr>
          <w:rFonts w:ascii="Times New Roman" w:hAnsi="Times New Roman" w:cs="Times New Roman"/>
          <w:bCs/>
          <w:i/>
          <w:sz w:val="24"/>
          <w:szCs w:val="24"/>
        </w:rPr>
        <w:t xml:space="preserve"> А.А., </w:t>
      </w:r>
      <w:proofErr w:type="spellStart"/>
      <w:r w:rsidRPr="00903551">
        <w:rPr>
          <w:rFonts w:ascii="Times New Roman" w:hAnsi="Times New Roman" w:cs="Times New Roman"/>
          <w:bCs/>
          <w:i/>
          <w:sz w:val="24"/>
          <w:szCs w:val="24"/>
        </w:rPr>
        <w:t>Тыканова</w:t>
      </w:r>
      <w:proofErr w:type="spellEnd"/>
      <w:r w:rsidRPr="00903551">
        <w:rPr>
          <w:rFonts w:ascii="Times New Roman" w:hAnsi="Times New Roman" w:cs="Times New Roman"/>
          <w:bCs/>
          <w:i/>
          <w:sz w:val="24"/>
          <w:szCs w:val="24"/>
        </w:rPr>
        <w:t xml:space="preserve"> Е.В.</w:t>
      </w:r>
      <w:r w:rsidRPr="00903551">
        <w:rPr>
          <w:rFonts w:ascii="Times New Roman" w:hAnsi="Times New Roman" w:cs="Times New Roman"/>
          <w:bCs/>
          <w:sz w:val="24"/>
          <w:szCs w:val="24"/>
        </w:rPr>
        <w:t xml:space="preserve"> Формальные и неформальные гражданские инфраструктуры: современные исследования городского локального </w:t>
      </w:r>
      <w:proofErr w:type="spellStart"/>
      <w:r w:rsidRPr="00903551">
        <w:rPr>
          <w:rFonts w:ascii="Times New Roman" w:hAnsi="Times New Roman" w:cs="Times New Roman"/>
          <w:bCs/>
          <w:sz w:val="24"/>
          <w:szCs w:val="24"/>
        </w:rPr>
        <w:t>активизма</w:t>
      </w:r>
      <w:proofErr w:type="spellEnd"/>
      <w:r w:rsidRPr="00903551">
        <w:rPr>
          <w:rFonts w:ascii="Times New Roman" w:hAnsi="Times New Roman" w:cs="Times New Roman"/>
          <w:bCs/>
          <w:sz w:val="24"/>
          <w:szCs w:val="24"/>
        </w:rPr>
        <w:t xml:space="preserve"> в России // Журнал социологии и социальной антропологии. 2019. № 22 (1). С. 162. URL: https://doi.org/10.31119/jssa.2019.22.1.8.</w:t>
      </w:r>
    </w:p>
  </w:footnote>
  <w:footnote w:id="32">
    <w:p w14:paraId="0BF38F01" w14:textId="77777777" w:rsidR="00927C07" w:rsidRPr="00903551" w:rsidRDefault="00927C07" w:rsidP="0090355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551">
        <w:rPr>
          <w:rFonts w:ascii="Times New Roman" w:hAnsi="Times New Roman" w:cs="Times New Roman"/>
          <w:bCs/>
          <w:sz w:val="24"/>
          <w:szCs w:val="24"/>
          <w:vertAlign w:val="superscript"/>
        </w:rPr>
        <w:footnoteRef/>
      </w:r>
      <w:r w:rsidRPr="009035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3551">
        <w:rPr>
          <w:rFonts w:ascii="Times New Roman" w:hAnsi="Times New Roman" w:cs="Times New Roman"/>
          <w:bCs/>
          <w:i/>
          <w:sz w:val="24"/>
          <w:szCs w:val="24"/>
        </w:rPr>
        <w:t>Гладарев</w:t>
      </w:r>
      <w:proofErr w:type="spellEnd"/>
      <w:r w:rsidRPr="00903551">
        <w:rPr>
          <w:rFonts w:ascii="Times New Roman" w:hAnsi="Times New Roman" w:cs="Times New Roman"/>
          <w:bCs/>
          <w:i/>
          <w:sz w:val="24"/>
          <w:szCs w:val="24"/>
        </w:rPr>
        <w:t xml:space="preserve"> Б.С.</w:t>
      </w:r>
      <w:r w:rsidRPr="009035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3551">
        <w:rPr>
          <w:rFonts w:ascii="Times New Roman" w:hAnsi="Times New Roman" w:cs="Times New Roman"/>
          <w:bCs/>
          <w:sz w:val="24"/>
          <w:szCs w:val="24"/>
        </w:rPr>
        <w:t>Градозащитные</w:t>
      </w:r>
      <w:proofErr w:type="spellEnd"/>
      <w:r w:rsidRPr="00903551">
        <w:rPr>
          <w:rFonts w:ascii="Times New Roman" w:hAnsi="Times New Roman" w:cs="Times New Roman"/>
          <w:bCs/>
          <w:sz w:val="24"/>
          <w:szCs w:val="24"/>
        </w:rPr>
        <w:t xml:space="preserve"> движения Петербурга накануне «зимней революции» 2011–2012 гг.: анализ из перспективы французской прагматической социологии // Мониторинг общественного мнения: экономические и социальные перемены. 2012. № 4 (110). C. 29–43.</w:t>
      </w:r>
    </w:p>
    <w:p w14:paraId="7A7E115F" w14:textId="6E77780C" w:rsidR="00927C07" w:rsidRDefault="00927C07">
      <w:pPr>
        <w:pStyle w:val="a3"/>
      </w:pPr>
    </w:p>
  </w:footnote>
  <w:footnote w:id="33">
    <w:p w14:paraId="1526BDFF" w14:textId="6A1DE614" w:rsidR="00927C07" w:rsidRDefault="00927C07" w:rsidP="00903551">
      <w:pPr>
        <w:pStyle w:val="a3"/>
        <w:ind w:firstLine="709"/>
        <w:jc w:val="both"/>
      </w:pPr>
      <w:r w:rsidRPr="00903551">
        <w:rPr>
          <w:rFonts w:ascii="Times New Roman" w:hAnsi="Times New Roman" w:cs="Times New Roman"/>
          <w:bCs/>
          <w:sz w:val="24"/>
          <w:szCs w:val="24"/>
          <w:vertAlign w:val="superscript"/>
        </w:rPr>
        <w:footnoteRef/>
      </w:r>
      <w:r w:rsidRPr="009035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3551">
        <w:rPr>
          <w:rFonts w:ascii="Times New Roman" w:hAnsi="Times New Roman" w:cs="Times New Roman"/>
          <w:bCs/>
          <w:i/>
          <w:sz w:val="24"/>
          <w:szCs w:val="24"/>
        </w:rPr>
        <w:t>Антипьев К.А.</w:t>
      </w:r>
      <w:r w:rsidRPr="00903551">
        <w:rPr>
          <w:rFonts w:ascii="Times New Roman" w:hAnsi="Times New Roman" w:cs="Times New Roman"/>
          <w:bCs/>
          <w:sz w:val="24"/>
          <w:szCs w:val="24"/>
        </w:rPr>
        <w:t xml:space="preserve"> Социальный потенциал самоорганизации местных </w:t>
      </w:r>
      <w:r w:rsidRPr="00903551">
        <w:rPr>
          <w:rFonts w:ascii="Times New Roman" w:hAnsi="Times New Roman" w:cs="Times New Roman"/>
          <w:bCs/>
          <w:sz w:val="24"/>
          <w:szCs w:val="24"/>
        </w:rPr>
        <w:br/>
        <w:t>сообществ // Вестник Пермского национального исследовательского политехнического университета. Социально-экономические науки. 2015. № 2. С. 23–27.</w:t>
      </w:r>
    </w:p>
  </w:footnote>
  <w:footnote w:id="34">
    <w:p w14:paraId="7E9D9A06" w14:textId="42F1BC3F" w:rsidR="00927C07" w:rsidRDefault="00927C07" w:rsidP="00903551">
      <w:pPr>
        <w:pStyle w:val="a3"/>
        <w:ind w:firstLine="709"/>
        <w:jc w:val="both"/>
      </w:pPr>
      <w:r w:rsidRPr="00903551">
        <w:rPr>
          <w:rFonts w:ascii="Times New Roman" w:hAnsi="Times New Roman" w:cs="Times New Roman"/>
          <w:bCs/>
          <w:sz w:val="24"/>
          <w:szCs w:val="24"/>
          <w:vertAlign w:val="superscript"/>
        </w:rPr>
        <w:footnoteRef/>
      </w:r>
      <w:r w:rsidRPr="0090355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903551">
        <w:rPr>
          <w:rFonts w:ascii="Times New Roman" w:hAnsi="Times New Roman" w:cs="Times New Roman"/>
          <w:bCs/>
          <w:i/>
          <w:sz w:val="24"/>
          <w:szCs w:val="24"/>
        </w:rPr>
        <w:t>Зверев А.А.</w:t>
      </w:r>
      <w:r w:rsidRPr="00903551">
        <w:rPr>
          <w:rFonts w:ascii="Times New Roman" w:hAnsi="Times New Roman" w:cs="Times New Roman"/>
          <w:bCs/>
          <w:sz w:val="24"/>
          <w:szCs w:val="24"/>
        </w:rPr>
        <w:t xml:space="preserve"> Политическое измерение охраны памятников в России: кейс московского движения </w:t>
      </w:r>
      <w:proofErr w:type="spellStart"/>
      <w:r w:rsidRPr="00903551">
        <w:rPr>
          <w:rFonts w:ascii="Times New Roman" w:hAnsi="Times New Roman" w:cs="Times New Roman"/>
          <w:bCs/>
          <w:sz w:val="24"/>
          <w:szCs w:val="24"/>
        </w:rPr>
        <w:t>Архнадзор</w:t>
      </w:r>
      <w:proofErr w:type="spellEnd"/>
      <w:r w:rsidRPr="00903551">
        <w:rPr>
          <w:rFonts w:ascii="Times New Roman" w:hAnsi="Times New Roman" w:cs="Times New Roman"/>
          <w:bCs/>
          <w:sz w:val="24"/>
          <w:szCs w:val="24"/>
        </w:rPr>
        <w:t xml:space="preserve"> // Вестник Российского университета дружбы народов. Серия «Политология». 2017. № 19 (2). 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3551">
        <w:rPr>
          <w:rFonts w:ascii="Times New Roman" w:hAnsi="Times New Roman" w:cs="Times New Roman"/>
          <w:bCs/>
          <w:sz w:val="24"/>
          <w:szCs w:val="24"/>
        </w:rPr>
        <w:t>118–129.</w:t>
      </w:r>
    </w:p>
  </w:footnote>
  <w:footnote w:id="35">
    <w:p w14:paraId="1EBBA5CE" w14:textId="77777777" w:rsidR="00927C07" w:rsidRPr="004F796F" w:rsidRDefault="00927C07" w:rsidP="004F796F">
      <w:pPr>
        <w:spacing w:after="0" w:line="240" w:lineRule="auto"/>
        <w:contextualSpacing w:val="0"/>
        <w:rPr>
          <w:sz w:val="24"/>
          <w:szCs w:val="24"/>
        </w:rPr>
      </w:pPr>
      <w:r w:rsidRPr="004F796F">
        <w:rPr>
          <w:rFonts w:eastAsia="Times New Roman"/>
          <w:sz w:val="24"/>
          <w:szCs w:val="24"/>
          <w:vertAlign w:val="superscript"/>
        </w:rPr>
        <w:footnoteRef/>
      </w:r>
      <w:r w:rsidRPr="004F796F">
        <w:rPr>
          <w:sz w:val="24"/>
          <w:szCs w:val="24"/>
        </w:rPr>
        <w:t xml:space="preserve"> </w:t>
      </w:r>
      <w:r w:rsidRPr="004F796F">
        <w:rPr>
          <w:i/>
          <w:sz w:val="24"/>
          <w:szCs w:val="24"/>
        </w:rPr>
        <w:t>Ерасов Б.С.</w:t>
      </w:r>
      <w:r w:rsidRPr="004F796F">
        <w:rPr>
          <w:sz w:val="24"/>
          <w:szCs w:val="24"/>
        </w:rPr>
        <w:t xml:space="preserve"> </w:t>
      </w:r>
      <w:proofErr w:type="gramStart"/>
      <w:r w:rsidRPr="004F796F">
        <w:rPr>
          <w:sz w:val="24"/>
          <w:szCs w:val="24"/>
        </w:rPr>
        <w:t>Социальная</w:t>
      </w:r>
      <w:proofErr w:type="gramEnd"/>
      <w:r w:rsidRPr="004F796F">
        <w:rPr>
          <w:sz w:val="24"/>
          <w:szCs w:val="24"/>
        </w:rPr>
        <w:t xml:space="preserve"> культурология. М., 1994. С. 294.</w:t>
      </w:r>
    </w:p>
  </w:footnote>
  <w:footnote w:id="36">
    <w:p w14:paraId="1FD49AD7" w14:textId="64C6CC9C" w:rsidR="00927C07" w:rsidRPr="004F796F" w:rsidRDefault="00927C07" w:rsidP="004F796F">
      <w:pPr>
        <w:spacing w:after="0" w:line="240" w:lineRule="auto"/>
        <w:contextualSpacing w:val="0"/>
        <w:rPr>
          <w:sz w:val="24"/>
          <w:szCs w:val="24"/>
        </w:rPr>
      </w:pPr>
      <w:r w:rsidRPr="004F796F">
        <w:rPr>
          <w:rFonts w:eastAsia="Times New Roman"/>
          <w:sz w:val="24"/>
          <w:szCs w:val="24"/>
          <w:vertAlign w:val="superscript"/>
        </w:rPr>
        <w:footnoteRef/>
      </w:r>
      <w:r w:rsidRPr="004F796F">
        <w:rPr>
          <w:sz w:val="24"/>
          <w:szCs w:val="24"/>
        </w:rPr>
        <w:t xml:space="preserve"> </w:t>
      </w:r>
      <w:proofErr w:type="spellStart"/>
      <w:r w:rsidRPr="004F796F">
        <w:rPr>
          <w:i/>
          <w:sz w:val="24"/>
          <w:szCs w:val="24"/>
        </w:rPr>
        <w:t>Веденин</w:t>
      </w:r>
      <w:proofErr w:type="spellEnd"/>
      <w:r w:rsidRPr="004F796F">
        <w:rPr>
          <w:i/>
          <w:sz w:val="24"/>
          <w:szCs w:val="24"/>
        </w:rPr>
        <w:t xml:space="preserve"> Ю.А.</w:t>
      </w:r>
      <w:r w:rsidRPr="004F796F">
        <w:rPr>
          <w:sz w:val="24"/>
          <w:szCs w:val="24"/>
        </w:rPr>
        <w:t xml:space="preserve"> Современные проблемы сохр</w:t>
      </w:r>
      <w:r>
        <w:rPr>
          <w:sz w:val="24"/>
          <w:szCs w:val="24"/>
        </w:rPr>
        <w:t>анения наследия // Культурное и </w:t>
      </w:r>
      <w:r w:rsidRPr="004F796F">
        <w:rPr>
          <w:sz w:val="24"/>
          <w:szCs w:val="24"/>
        </w:rPr>
        <w:t xml:space="preserve">природное наследие в региональной политике: Тез. </w:t>
      </w:r>
      <w:proofErr w:type="spellStart"/>
      <w:r w:rsidRPr="004F796F">
        <w:rPr>
          <w:sz w:val="24"/>
          <w:szCs w:val="24"/>
        </w:rPr>
        <w:t>докл</w:t>
      </w:r>
      <w:proofErr w:type="spellEnd"/>
      <w:r w:rsidRPr="004F796F">
        <w:rPr>
          <w:sz w:val="24"/>
          <w:szCs w:val="24"/>
        </w:rPr>
        <w:t xml:space="preserve">. </w:t>
      </w:r>
      <w:proofErr w:type="spellStart"/>
      <w:r w:rsidRPr="004F796F">
        <w:rPr>
          <w:sz w:val="24"/>
          <w:szCs w:val="24"/>
        </w:rPr>
        <w:t>республ</w:t>
      </w:r>
      <w:proofErr w:type="spellEnd"/>
      <w:r w:rsidRPr="004F796F">
        <w:rPr>
          <w:sz w:val="24"/>
          <w:szCs w:val="24"/>
        </w:rPr>
        <w:t>. науч</w:t>
      </w:r>
      <w:proofErr w:type="gramStart"/>
      <w:r w:rsidRPr="004F796F">
        <w:rPr>
          <w:sz w:val="24"/>
          <w:szCs w:val="24"/>
        </w:rPr>
        <w:t>.-</w:t>
      </w:r>
      <w:proofErr w:type="spellStart"/>
      <w:proofErr w:type="gramEnd"/>
      <w:r w:rsidRPr="004F796F">
        <w:rPr>
          <w:sz w:val="24"/>
          <w:szCs w:val="24"/>
        </w:rPr>
        <w:t>практ</w:t>
      </w:r>
      <w:proofErr w:type="spellEnd"/>
      <w:r w:rsidRPr="004F796F">
        <w:rPr>
          <w:sz w:val="24"/>
          <w:szCs w:val="24"/>
        </w:rPr>
        <w:t xml:space="preserve">. </w:t>
      </w:r>
      <w:proofErr w:type="spellStart"/>
      <w:r w:rsidRPr="004F796F">
        <w:rPr>
          <w:sz w:val="24"/>
          <w:szCs w:val="24"/>
        </w:rPr>
        <w:t>конф</w:t>
      </w:r>
      <w:proofErr w:type="spellEnd"/>
      <w:r w:rsidRPr="004F796F">
        <w:rPr>
          <w:sz w:val="24"/>
          <w:szCs w:val="24"/>
        </w:rPr>
        <w:t>. Ставрополь, 1997. С. 4–9.</w:t>
      </w:r>
    </w:p>
  </w:footnote>
  <w:footnote w:id="37">
    <w:p w14:paraId="3A44FD20" w14:textId="713843F5" w:rsidR="00927C07" w:rsidRPr="004F796F" w:rsidRDefault="00927C07" w:rsidP="004F796F">
      <w:pPr>
        <w:spacing w:after="0" w:line="240" w:lineRule="auto"/>
        <w:contextualSpacing w:val="0"/>
        <w:rPr>
          <w:color w:val="000000"/>
          <w:sz w:val="24"/>
          <w:szCs w:val="24"/>
          <w:lang w:eastAsia="ru-RU"/>
        </w:rPr>
      </w:pPr>
      <w:r w:rsidRPr="004F796F">
        <w:rPr>
          <w:rStyle w:val="a5"/>
          <w:sz w:val="24"/>
          <w:szCs w:val="24"/>
        </w:rPr>
        <w:footnoteRef/>
      </w:r>
      <w:r w:rsidRPr="004F796F">
        <w:rPr>
          <w:sz w:val="24"/>
          <w:szCs w:val="24"/>
        </w:rPr>
        <w:t xml:space="preserve"> </w:t>
      </w:r>
      <w:r w:rsidRPr="004F796F">
        <w:rPr>
          <w:rFonts w:eastAsia="Times New Roman"/>
          <w:i/>
          <w:color w:val="000000"/>
          <w:sz w:val="24"/>
          <w:szCs w:val="24"/>
          <w:shd w:val="clear" w:color="auto" w:fill="FFFFFF"/>
          <w:lang w:eastAsia="ru-RU"/>
        </w:rPr>
        <w:t>Мазуров Ю.Л.</w:t>
      </w:r>
      <w:r w:rsidRPr="004F796F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Природное и культурное наследие. Учебная программа. В кн.: Программы обязательных дисциплин по направлению «Экология и природопользование» и по специальностям «Природопользование», «Геоэкологи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я». М: УМО университетов, 1997. </w:t>
      </w:r>
      <w:r w:rsidRPr="004F796F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С. 201</w:t>
      </w:r>
      <w:r w:rsidRPr="004F796F">
        <w:rPr>
          <w:sz w:val="24"/>
          <w:szCs w:val="24"/>
        </w:rPr>
        <w:t>–</w:t>
      </w:r>
      <w:r w:rsidRPr="004F796F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204.</w:t>
      </w:r>
    </w:p>
  </w:footnote>
  <w:footnote w:id="38">
    <w:p w14:paraId="03AF985C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i/>
          <w:sz w:val="24"/>
          <w:szCs w:val="24"/>
        </w:rPr>
        <w:t>Хоруженко К.М.</w:t>
      </w:r>
      <w:r w:rsidRPr="004F796F">
        <w:rPr>
          <w:rFonts w:ascii="Times New Roman" w:hAnsi="Times New Roman" w:cs="Times New Roman"/>
          <w:sz w:val="24"/>
          <w:szCs w:val="24"/>
        </w:rPr>
        <w:t xml:space="preserve"> Культурология: энциклопедический словарь. Ростов-н</w:t>
      </w:r>
      <w:proofErr w:type="gramStart"/>
      <w:r w:rsidRPr="004F796F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4F796F">
        <w:rPr>
          <w:rFonts w:ascii="Times New Roman" w:hAnsi="Times New Roman" w:cs="Times New Roman"/>
          <w:sz w:val="24"/>
          <w:szCs w:val="24"/>
        </w:rPr>
        <w:t>: Феникс, 1997. 640 с.</w:t>
      </w:r>
    </w:p>
  </w:footnote>
  <w:footnote w:id="39">
    <w:p w14:paraId="726EC3F2" w14:textId="77777777" w:rsidR="00927C07" w:rsidRPr="004F796F" w:rsidRDefault="00927C07" w:rsidP="00302F62">
      <w:pPr>
        <w:spacing w:after="0" w:line="240" w:lineRule="auto"/>
        <w:contextualSpacing w:val="0"/>
        <w:rPr>
          <w:sz w:val="24"/>
          <w:szCs w:val="24"/>
        </w:rPr>
      </w:pPr>
      <w:r w:rsidRPr="00004F95">
        <w:rPr>
          <w:rFonts w:eastAsia="Times New Roman"/>
          <w:sz w:val="24"/>
          <w:szCs w:val="24"/>
          <w:vertAlign w:val="superscript"/>
        </w:rPr>
        <w:footnoteRef/>
      </w:r>
      <w:r w:rsidRPr="00004F95">
        <w:rPr>
          <w:sz w:val="24"/>
          <w:szCs w:val="24"/>
          <w:vertAlign w:val="superscript"/>
        </w:rPr>
        <w:t xml:space="preserve"> </w:t>
      </w:r>
      <w:r w:rsidRPr="004F796F">
        <w:rPr>
          <w:i/>
          <w:sz w:val="24"/>
          <w:szCs w:val="24"/>
        </w:rPr>
        <w:t>Лихачев Д.С.</w:t>
      </w:r>
      <w:r w:rsidRPr="004F796F">
        <w:rPr>
          <w:sz w:val="24"/>
          <w:szCs w:val="24"/>
        </w:rPr>
        <w:t xml:space="preserve"> Декларация прав культуры и ее ме</w:t>
      </w:r>
      <w:r>
        <w:rPr>
          <w:sz w:val="24"/>
          <w:szCs w:val="24"/>
        </w:rPr>
        <w:t>ждународное значение // Наука и </w:t>
      </w:r>
      <w:r w:rsidRPr="004F796F">
        <w:rPr>
          <w:sz w:val="24"/>
          <w:szCs w:val="24"/>
        </w:rPr>
        <w:t>жизнь. 2006. № 2. С. 23–37.</w:t>
      </w:r>
    </w:p>
  </w:footnote>
  <w:footnote w:id="40">
    <w:p w14:paraId="2FFEEA33" w14:textId="1F92CEA6" w:rsidR="00927C07" w:rsidRPr="005B507B" w:rsidRDefault="00927C07" w:rsidP="005B507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310971">
        <w:rPr>
          <w:rFonts w:ascii="Times New Roman" w:hAnsi="Times New Roman" w:cs="Times New Roman"/>
          <w:i/>
          <w:sz w:val="24"/>
          <w:szCs w:val="24"/>
        </w:rPr>
        <w:t>Курьянова Т.</w:t>
      </w:r>
      <w:r w:rsidRPr="00CD6D25">
        <w:rPr>
          <w:rFonts w:ascii="Times New Roman" w:hAnsi="Times New Roman" w:cs="Times New Roman"/>
          <w:sz w:val="24"/>
          <w:szCs w:val="24"/>
        </w:rPr>
        <w:t>С. Сохранение и актуализация культурного наследия: учеб</w:t>
      </w:r>
      <w:proofErr w:type="gramStart"/>
      <w:r w:rsidRPr="00CD6D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6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6D2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6D25">
        <w:rPr>
          <w:rFonts w:ascii="Times New Roman" w:hAnsi="Times New Roman" w:cs="Times New Roman"/>
          <w:sz w:val="24"/>
          <w:szCs w:val="24"/>
        </w:rPr>
        <w:t>особие. Томск: Издательский Дом ТГУ, 2014. С. 21.</w:t>
      </w:r>
    </w:p>
  </w:footnote>
  <w:footnote w:id="41">
    <w:p w14:paraId="50F0DCE0" w14:textId="77777777" w:rsidR="00927C07" w:rsidRPr="004F796F" w:rsidRDefault="00927C07" w:rsidP="004F796F">
      <w:pPr>
        <w:spacing w:after="0" w:line="240" w:lineRule="auto"/>
        <w:contextualSpacing w:val="0"/>
        <w:rPr>
          <w:sz w:val="24"/>
          <w:szCs w:val="24"/>
        </w:rPr>
      </w:pPr>
      <w:r w:rsidRPr="00004F95">
        <w:rPr>
          <w:rFonts w:eastAsia="Times New Roman"/>
          <w:sz w:val="24"/>
          <w:szCs w:val="24"/>
          <w:vertAlign w:val="superscript"/>
        </w:rPr>
        <w:footnoteRef/>
      </w:r>
      <w:r w:rsidRPr="004F796F">
        <w:rPr>
          <w:sz w:val="24"/>
          <w:szCs w:val="24"/>
        </w:rPr>
        <w:t xml:space="preserve"> </w:t>
      </w:r>
      <w:r w:rsidRPr="004F796F">
        <w:rPr>
          <w:i/>
          <w:sz w:val="24"/>
          <w:szCs w:val="24"/>
        </w:rPr>
        <w:t>Михайлова Н.В.</w:t>
      </w:r>
      <w:r w:rsidRPr="004F796F">
        <w:rPr>
          <w:sz w:val="24"/>
          <w:szCs w:val="24"/>
        </w:rPr>
        <w:t xml:space="preserve"> Государственно-правовая охрана историко-культурного наследия России во второй половине XX в.: Диссертация доктора юридических наук. М., 2002. С. 14.</w:t>
      </w:r>
    </w:p>
  </w:footnote>
  <w:footnote w:id="42">
    <w:p w14:paraId="435656B1" w14:textId="77777777" w:rsidR="00927C07" w:rsidRPr="004F796F" w:rsidRDefault="00927C07" w:rsidP="004F796F">
      <w:pPr>
        <w:spacing w:after="0" w:line="240" w:lineRule="auto"/>
        <w:contextualSpacing w:val="0"/>
        <w:rPr>
          <w:sz w:val="24"/>
          <w:szCs w:val="24"/>
        </w:rPr>
      </w:pPr>
      <w:r w:rsidRPr="00004F95">
        <w:rPr>
          <w:rFonts w:eastAsia="Times New Roman"/>
          <w:sz w:val="24"/>
          <w:szCs w:val="24"/>
          <w:vertAlign w:val="superscript"/>
        </w:rPr>
        <w:footnoteRef/>
      </w:r>
      <w:r w:rsidRPr="00004F95">
        <w:rPr>
          <w:sz w:val="24"/>
          <w:szCs w:val="24"/>
          <w:vertAlign w:val="superscript"/>
        </w:rPr>
        <w:t xml:space="preserve"> </w:t>
      </w:r>
      <w:r w:rsidRPr="004F796F">
        <w:rPr>
          <w:i/>
          <w:sz w:val="24"/>
          <w:szCs w:val="24"/>
        </w:rPr>
        <w:t>Кулешова М.Е.</w:t>
      </w:r>
      <w:r w:rsidRPr="004F796F">
        <w:rPr>
          <w:sz w:val="24"/>
          <w:szCs w:val="24"/>
        </w:rPr>
        <w:t xml:space="preserve"> Понятийно-терминологическая система «культурное наследие»: содержание и основные </w:t>
      </w:r>
      <w:proofErr w:type="gramStart"/>
      <w:r w:rsidRPr="004F796F">
        <w:rPr>
          <w:sz w:val="24"/>
          <w:szCs w:val="24"/>
        </w:rPr>
        <w:t>понятия</w:t>
      </w:r>
      <w:proofErr w:type="gramEnd"/>
      <w:r w:rsidRPr="004F796F">
        <w:rPr>
          <w:sz w:val="24"/>
          <w:szCs w:val="24"/>
        </w:rPr>
        <w:t xml:space="preserve"> // Уникальные территории в культурном и природном наследии регионов: Сб. науч. тр. М., 1994. С. 41.</w:t>
      </w:r>
    </w:p>
  </w:footnote>
  <w:footnote w:id="43">
    <w:p w14:paraId="6248A28F" w14:textId="52254771" w:rsidR="00927C07" w:rsidRPr="004F796F" w:rsidRDefault="00927C07" w:rsidP="004F796F">
      <w:pPr>
        <w:spacing w:after="0" w:line="240" w:lineRule="auto"/>
        <w:contextualSpacing w:val="0"/>
        <w:rPr>
          <w:sz w:val="24"/>
          <w:szCs w:val="24"/>
        </w:rPr>
      </w:pPr>
      <w:r w:rsidRPr="00004F95">
        <w:rPr>
          <w:rFonts w:eastAsia="Times New Roman"/>
          <w:sz w:val="24"/>
          <w:szCs w:val="24"/>
          <w:vertAlign w:val="superscript"/>
        </w:rPr>
        <w:footnoteRef/>
      </w:r>
      <w:r w:rsidRPr="004F796F">
        <w:rPr>
          <w:sz w:val="24"/>
          <w:szCs w:val="24"/>
        </w:rPr>
        <w:t xml:space="preserve"> </w:t>
      </w:r>
      <w:r w:rsidRPr="004F796F">
        <w:rPr>
          <w:i/>
          <w:sz w:val="24"/>
          <w:szCs w:val="24"/>
        </w:rPr>
        <w:t xml:space="preserve">Богуславский М.М. </w:t>
      </w:r>
      <w:r w:rsidRPr="004F796F">
        <w:rPr>
          <w:sz w:val="24"/>
          <w:szCs w:val="24"/>
        </w:rPr>
        <w:t>Международная охрана кул</w:t>
      </w:r>
      <w:r>
        <w:rPr>
          <w:sz w:val="24"/>
          <w:szCs w:val="24"/>
        </w:rPr>
        <w:t>ьтурных ценностей. М., 1979. С. </w:t>
      </w:r>
      <w:r w:rsidRPr="004F796F">
        <w:rPr>
          <w:sz w:val="24"/>
          <w:szCs w:val="24"/>
        </w:rPr>
        <w:t>14.</w:t>
      </w:r>
    </w:p>
  </w:footnote>
  <w:footnote w:id="44">
    <w:p w14:paraId="1791351F" w14:textId="78F4051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4F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 w:rsidRPr="00004F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F796F">
        <w:rPr>
          <w:rFonts w:ascii="Times New Roman" w:hAnsi="Times New Roman" w:cs="Times New Roman"/>
          <w:i/>
          <w:sz w:val="24"/>
          <w:szCs w:val="24"/>
        </w:rPr>
        <w:t xml:space="preserve">Молчанов С.Н. </w:t>
      </w:r>
      <w:r w:rsidRPr="004F796F">
        <w:rPr>
          <w:rFonts w:ascii="Times New Roman" w:hAnsi="Times New Roman" w:cs="Times New Roman"/>
          <w:sz w:val="24"/>
          <w:szCs w:val="24"/>
        </w:rPr>
        <w:t>Об использовании понятий «культурные ценности» и «культурное наследие» в международном праве // Научно-произ</w:t>
      </w:r>
      <w:r>
        <w:rPr>
          <w:rFonts w:ascii="Times New Roman" w:hAnsi="Times New Roman" w:cs="Times New Roman"/>
          <w:sz w:val="24"/>
          <w:szCs w:val="24"/>
        </w:rPr>
        <w:t>водственный центр по охране и </w:t>
      </w:r>
      <w:r w:rsidRPr="004F796F">
        <w:rPr>
          <w:rFonts w:ascii="Times New Roman" w:hAnsi="Times New Roman" w:cs="Times New Roman"/>
          <w:sz w:val="24"/>
          <w:szCs w:val="24"/>
        </w:rPr>
        <w:t xml:space="preserve">использованию памятников истории и культуры Свердловской области. 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>URL: http://www.patrimony.ru/page4/page33/ page192/page105/page113.</w:t>
      </w:r>
    </w:p>
  </w:footnote>
  <w:footnote w:id="45">
    <w:p w14:paraId="38AFB2B0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i/>
          <w:sz w:val="24"/>
          <w:szCs w:val="24"/>
        </w:rPr>
        <w:t>Чистов К.В.</w:t>
      </w:r>
      <w:r w:rsidRPr="004F796F">
        <w:rPr>
          <w:rFonts w:ascii="Times New Roman" w:hAnsi="Times New Roman" w:cs="Times New Roman"/>
          <w:sz w:val="24"/>
          <w:szCs w:val="24"/>
        </w:rPr>
        <w:t xml:space="preserve"> Традиционная культура и процесс становления общеевропейского дома. 1990. С. 11–17. </w:t>
      </w:r>
    </w:p>
  </w:footnote>
  <w:footnote w:id="46">
    <w:p w14:paraId="4766EE44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F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i/>
          <w:sz w:val="24"/>
          <w:szCs w:val="24"/>
        </w:rPr>
        <w:t>Чистов К.В.</w:t>
      </w:r>
      <w:r w:rsidRPr="004F796F">
        <w:rPr>
          <w:rFonts w:ascii="Times New Roman" w:hAnsi="Times New Roman" w:cs="Times New Roman"/>
          <w:sz w:val="24"/>
          <w:szCs w:val="24"/>
        </w:rPr>
        <w:t xml:space="preserve"> Традиция, «традиционное общество» и проблема варьирования // СЭ, 1981. № 2. С. 106.</w:t>
      </w:r>
    </w:p>
  </w:footnote>
  <w:footnote w:id="47">
    <w:p w14:paraId="52CF88DC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6F">
        <w:rPr>
          <w:rFonts w:ascii="Times New Roman" w:hAnsi="Times New Roman" w:cs="Times New Roman"/>
          <w:i/>
          <w:sz w:val="24"/>
          <w:szCs w:val="24"/>
        </w:rPr>
        <w:t>Штомпка</w:t>
      </w:r>
      <w:proofErr w:type="spellEnd"/>
      <w:r w:rsidRPr="004F796F">
        <w:rPr>
          <w:rFonts w:ascii="Times New Roman" w:hAnsi="Times New Roman" w:cs="Times New Roman"/>
          <w:i/>
          <w:sz w:val="24"/>
          <w:szCs w:val="24"/>
        </w:rPr>
        <w:t xml:space="preserve"> П.</w:t>
      </w:r>
      <w:r w:rsidRPr="004F796F">
        <w:rPr>
          <w:rFonts w:ascii="Times New Roman" w:hAnsi="Times New Roman" w:cs="Times New Roman"/>
          <w:sz w:val="24"/>
          <w:szCs w:val="24"/>
        </w:rPr>
        <w:t xml:space="preserve"> Социология социальных изменений. М., 1996. С. 90, 96.</w:t>
      </w:r>
    </w:p>
  </w:footnote>
  <w:footnote w:id="48">
    <w:p w14:paraId="7EC237CF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F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49">
    <w:p w14:paraId="7BE402DF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 w:rsidRPr="004F796F">
        <w:rPr>
          <w:rFonts w:ascii="Times New Roman" w:hAnsi="Times New Roman" w:cs="Times New Roman"/>
          <w:i/>
          <w:sz w:val="24"/>
          <w:szCs w:val="24"/>
        </w:rPr>
        <w:t xml:space="preserve"> Давыдов С.Д.</w:t>
      </w:r>
      <w:r w:rsidRPr="004F796F">
        <w:rPr>
          <w:rFonts w:ascii="Times New Roman" w:hAnsi="Times New Roman" w:cs="Times New Roman"/>
          <w:sz w:val="24"/>
          <w:szCs w:val="24"/>
        </w:rPr>
        <w:t xml:space="preserve"> Охрана памятников истории и культуры в России. XVIII – нач. XX вв. М., 1978. С. 21.</w:t>
      </w:r>
    </w:p>
  </w:footnote>
  <w:footnote w:id="50">
    <w:p w14:paraId="754F1CD2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Об охране всемирного культурного и природного наследия [конвенция: принята 16 ноября 1972 г.] // Акты Генеральной конференции ЮНЕСКО. С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>. 146–158.</w:t>
      </w:r>
    </w:p>
  </w:footnote>
  <w:footnote w:id="51">
    <w:p w14:paraId="77118F35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96F">
        <w:rPr>
          <w:rFonts w:ascii="Times New Roman" w:hAnsi="Times New Roman" w:cs="Times New Roman"/>
          <w:sz w:val="24"/>
          <w:szCs w:val="24"/>
        </w:rPr>
        <w:t>Там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96F">
        <w:rPr>
          <w:rFonts w:ascii="Times New Roman" w:hAnsi="Times New Roman" w:cs="Times New Roman"/>
          <w:sz w:val="24"/>
          <w:szCs w:val="24"/>
        </w:rPr>
        <w:t>же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52">
    <w:p w14:paraId="77AFEC3F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4F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 w:rsidRPr="00004F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4F796F">
        <w:rPr>
          <w:rFonts w:ascii="Times New Roman" w:hAnsi="Times New Roman" w:cs="Times New Roman"/>
          <w:sz w:val="24"/>
          <w:szCs w:val="24"/>
        </w:rPr>
        <w:t>Там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96F">
        <w:rPr>
          <w:rFonts w:ascii="Times New Roman" w:hAnsi="Times New Roman" w:cs="Times New Roman"/>
          <w:sz w:val="24"/>
          <w:szCs w:val="24"/>
        </w:rPr>
        <w:t>же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53">
    <w:p w14:paraId="330720CD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F9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footnoteRef/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 xml:space="preserve"> Operational Guidelines for the Implementation of the World Heritage Convention // UNESCO. </w:t>
      </w:r>
      <w:r w:rsidRPr="004F796F">
        <w:rPr>
          <w:rFonts w:ascii="Times New Roman" w:hAnsi="Times New Roman" w:cs="Times New Roman"/>
          <w:sz w:val="24"/>
          <w:szCs w:val="24"/>
        </w:rPr>
        <w:t>URL: http://whc.unesco.org/en/guidelines.</w:t>
      </w:r>
    </w:p>
  </w:footnote>
  <w:footnote w:id="54">
    <w:p w14:paraId="33823250" w14:textId="2FB9B290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F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 w:rsidRPr="00004F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F796F">
        <w:rPr>
          <w:rFonts w:ascii="Times New Roman" w:hAnsi="Times New Roman" w:cs="Times New Roman"/>
          <w:i/>
          <w:sz w:val="24"/>
          <w:szCs w:val="24"/>
        </w:rPr>
        <w:t>Шульгин П.М.</w:t>
      </w:r>
      <w:r w:rsidRPr="004F796F">
        <w:rPr>
          <w:rFonts w:ascii="Times New Roman" w:hAnsi="Times New Roman" w:cs="Times New Roman"/>
          <w:sz w:val="24"/>
          <w:szCs w:val="24"/>
        </w:rPr>
        <w:t xml:space="preserve"> Социально-экономические аспекты развития туризма // Экологические проблемы сохранения исторического и кул</w:t>
      </w:r>
      <w:r>
        <w:rPr>
          <w:rFonts w:ascii="Times New Roman" w:hAnsi="Times New Roman" w:cs="Times New Roman"/>
          <w:sz w:val="24"/>
          <w:szCs w:val="24"/>
        </w:rPr>
        <w:t>ьтурного наследия. М., 1984. С. </w:t>
      </w:r>
      <w:r w:rsidRPr="004F796F">
        <w:rPr>
          <w:rFonts w:ascii="Times New Roman" w:hAnsi="Times New Roman" w:cs="Times New Roman"/>
          <w:sz w:val="24"/>
          <w:szCs w:val="24"/>
        </w:rPr>
        <w:t>69–77.</w:t>
      </w:r>
    </w:p>
  </w:footnote>
  <w:footnote w:id="55">
    <w:p w14:paraId="35053439" w14:textId="49A1330F" w:rsidR="00927C07" w:rsidRPr="00CD6D25" w:rsidRDefault="00927C07" w:rsidP="00CD6D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310971">
        <w:rPr>
          <w:rFonts w:ascii="Times New Roman" w:hAnsi="Times New Roman" w:cs="Times New Roman"/>
          <w:i/>
          <w:sz w:val="24"/>
          <w:szCs w:val="24"/>
        </w:rPr>
        <w:t>Курьянова Т.</w:t>
      </w:r>
      <w:r w:rsidRPr="00CD6D25">
        <w:rPr>
          <w:rFonts w:ascii="Times New Roman" w:hAnsi="Times New Roman" w:cs="Times New Roman"/>
          <w:sz w:val="24"/>
          <w:szCs w:val="24"/>
        </w:rPr>
        <w:t>С. Сохранение и актуализация культурного наследия: учеб</w:t>
      </w:r>
      <w:proofErr w:type="gramStart"/>
      <w:r w:rsidRPr="00CD6D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6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6D2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6D25">
        <w:rPr>
          <w:rFonts w:ascii="Times New Roman" w:hAnsi="Times New Roman" w:cs="Times New Roman"/>
          <w:sz w:val="24"/>
          <w:szCs w:val="24"/>
        </w:rPr>
        <w:t>особие. Томск: Издательский Дом ТГУ, 2014. С. 21.</w:t>
      </w:r>
    </w:p>
  </w:footnote>
  <w:footnote w:id="56">
    <w:p w14:paraId="24D0F8BC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i/>
          <w:sz w:val="24"/>
          <w:szCs w:val="24"/>
        </w:rPr>
        <w:t>Парк Р.</w:t>
      </w:r>
      <w:r w:rsidRPr="004F796F">
        <w:rPr>
          <w:rFonts w:ascii="Times New Roman" w:hAnsi="Times New Roman" w:cs="Times New Roman"/>
          <w:sz w:val="24"/>
          <w:szCs w:val="24"/>
        </w:rPr>
        <w:t xml:space="preserve"> Город как социальная лаборатория // Социологическое обозрение. 2002. Т. 2. № 3. С. 7.</w:t>
      </w:r>
    </w:p>
  </w:footnote>
  <w:footnote w:id="57">
    <w:p w14:paraId="7FE31DAF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58">
    <w:p w14:paraId="46F6B72A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6F">
        <w:rPr>
          <w:rFonts w:ascii="Times New Roman" w:hAnsi="Times New Roman" w:cs="Times New Roman"/>
          <w:i/>
          <w:iCs/>
          <w:sz w:val="24"/>
          <w:szCs w:val="24"/>
        </w:rPr>
        <w:t>Нильсен</w:t>
      </w:r>
      <w:proofErr w:type="spellEnd"/>
      <w:r w:rsidRPr="004F796F">
        <w:rPr>
          <w:rFonts w:ascii="Times New Roman" w:hAnsi="Times New Roman" w:cs="Times New Roman"/>
          <w:i/>
          <w:iCs/>
          <w:sz w:val="24"/>
          <w:szCs w:val="24"/>
        </w:rPr>
        <w:t xml:space="preserve"> Ф.С.</w:t>
      </w:r>
      <w:r w:rsidRPr="004F79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sz w:val="24"/>
          <w:szCs w:val="24"/>
        </w:rPr>
        <w:t xml:space="preserve">Глаз бури. СПб: </w:t>
      </w:r>
      <w:proofErr w:type="spellStart"/>
      <w:r w:rsidRPr="004F796F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4F796F">
        <w:rPr>
          <w:rFonts w:ascii="Times New Roman" w:hAnsi="Times New Roman" w:cs="Times New Roman"/>
          <w:sz w:val="24"/>
          <w:szCs w:val="24"/>
        </w:rPr>
        <w:t xml:space="preserve">, </w:t>
      </w:r>
      <w:r w:rsidRPr="004F796F">
        <w:rPr>
          <w:rFonts w:ascii="Times New Roman" w:hAnsi="Times New Roman" w:cs="Times New Roman"/>
          <w:iCs/>
          <w:sz w:val="24"/>
          <w:szCs w:val="24"/>
        </w:rPr>
        <w:t>2004. С. 77, 79.</w:t>
      </w:r>
    </w:p>
  </w:footnote>
  <w:footnote w:id="59">
    <w:p w14:paraId="01DD9204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6F">
        <w:rPr>
          <w:rFonts w:ascii="Times New Roman" w:hAnsi="Times New Roman" w:cs="Times New Roman"/>
          <w:i/>
          <w:sz w:val="24"/>
          <w:szCs w:val="24"/>
        </w:rPr>
        <w:t>Зиммель</w:t>
      </w:r>
      <w:proofErr w:type="spellEnd"/>
      <w:r w:rsidRPr="004F796F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4F796F">
        <w:rPr>
          <w:rFonts w:ascii="Times New Roman" w:hAnsi="Times New Roman" w:cs="Times New Roman"/>
          <w:sz w:val="24"/>
          <w:szCs w:val="24"/>
        </w:rPr>
        <w:t xml:space="preserve"> Большие города и духовная жизнь // Логос, 2002. 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 xml:space="preserve">№ 3–4. </w:t>
      </w:r>
      <w:r w:rsidRPr="004F796F">
        <w:rPr>
          <w:rFonts w:ascii="Times New Roman" w:hAnsi="Times New Roman" w:cs="Times New Roman"/>
          <w:sz w:val="24"/>
          <w:szCs w:val="24"/>
        </w:rPr>
        <w:t>С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>. 23–34. URL: http://magazines.russ.ru/logos/2002/3/zim.html.</w:t>
      </w:r>
    </w:p>
  </w:footnote>
  <w:footnote w:id="60">
    <w:p w14:paraId="2C374912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i/>
          <w:sz w:val="24"/>
          <w:szCs w:val="24"/>
        </w:rPr>
        <w:t>Вирт Л.</w:t>
      </w:r>
      <w:r w:rsidRPr="004F796F">
        <w:rPr>
          <w:rFonts w:ascii="Times New Roman" w:hAnsi="Times New Roman" w:cs="Times New Roman"/>
          <w:sz w:val="24"/>
          <w:szCs w:val="24"/>
        </w:rPr>
        <w:t xml:space="preserve"> Урбанизм как образ жизни // Социологические прогулки. Город ногами социолога. 2009. URL: http://www.urban􏰁club.ru/?p=99.</w:t>
      </w:r>
    </w:p>
  </w:footnote>
  <w:footnote w:id="61">
    <w:p w14:paraId="5FFAF20F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6F">
        <w:rPr>
          <w:rFonts w:ascii="Times New Roman" w:hAnsi="Times New Roman" w:cs="Times New Roman"/>
          <w:i/>
          <w:sz w:val="24"/>
          <w:szCs w:val="24"/>
        </w:rPr>
        <w:t>Лоуэнталь</w:t>
      </w:r>
      <w:proofErr w:type="spellEnd"/>
      <w:r w:rsidRPr="004F796F">
        <w:rPr>
          <w:rFonts w:ascii="Times New Roman" w:hAnsi="Times New Roman" w:cs="Times New Roman"/>
          <w:i/>
          <w:sz w:val="24"/>
          <w:szCs w:val="24"/>
        </w:rPr>
        <w:t xml:space="preserve"> Д.</w:t>
      </w:r>
      <w:r w:rsidRPr="004F796F">
        <w:rPr>
          <w:rFonts w:ascii="Times New Roman" w:hAnsi="Times New Roman" w:cs="Times New Roman"/>
          <w:sz w:val="24"/>
          <w:szCs w:val="24"/>
        </w:rPr>
        <w:t xml:space="preserve"> Прошлое – чужая страна. СПб</w:t>
      </w:r>
      <w:proofErr w:type="gramStart"/>
      <w:r w:rsidRPr="004F796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F796F">
        <w:rPr>
          <w:rFonts w:ascii="Times New Roman" w:hAnsi="Times New Roman" w:cs="Times New Roman"/>
          <w:sz w:val="24"/>
          <w:szCs w:val="24"/>
        </w:rPr>
        <w:t xml:space="preserve">Русский Остров, </w:t>
      </w:r>
      <w:r w:rsidRPr="004F796F">
        <w:rPr>
          <w:rFonts w:ascii="Times New Roman" w:hAnsi="Times New Roman" w:cs="Times New Roman"/>
          <w:iCs/>
          <w:sz w:val="24"/>
          <w:szCs w:val="24"/>
        </w:rPr>
        <w:t>2004. С. 18.</w:t>
      </w:r>
    </w:p>
  </w:footnote>
  <w:footnote w:id="62">
    <w:p w14:paraId="392514F9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6F">
        <w:rPr>
          <w:rFonts w:ascii="Times New Roman" w:hAnsi="Times New Roman" w:cs="Times New Roman"/>
          <w:i/>
          <w:sz w:val="24"/>
          <w:szCs w:val="24"/>
        </w:rPr>
        <w:t>Делитц</w:t>
      </w:r>
      <w:proofErr w:type="spellEnd"/>
      <w:r w:rsidRPr="004F796F">
        <w:rPr>
          <w:rFonts w:ascii="Times New Roman" w:hAnsi="Times New Roman" w:cs="Times New Roman"/>
          <w:i/>
          <w:sz w:val="24"/>
          <w:szCs w:val="24"/>
        </w:rPr>
        <w:t>, Х.</w:t>
      </w:r>
      <w:r w:rsidRPr="004F796F">
        <w:rPr>
          <w:rFonts w:ascii="Times New Roman" w:hAnsi="Times New Roman" w:cs="Times New Roman"/>
          <w:sz w:val="24"/>
          <w:szCs w:val="24"/>
        </w:rPr>
        <w:t xml:space="preserve"> Архитектура в социальном измерении // Социологические исследования. 2008. № 10. С. 115.</w:t>
      </w:r>
    </w:p>
  </w:footnote>
  <w:footnote w:id="63">
    <w:p w14:paraId="5EA26108" w14:textId="77777777" w:rsidR="00927C07" w:rsidRPr="0089408A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6F">
        <w:rPr>
          <w:rFonts w:ascii="Times New Roman" w:hAnsi="Times New Roman" w:cs="Times New Roman"/>
          <w:i/>
          <w:sz w:val="24"/>
          <w:szCs w:val="24"/>
        </w:rPr>
        <w:t>Хальбвакс</w:t>
      </w:r>
      <w:proofErr w:type="spellEnd"/>
      <w:r w:rsidRPr="004F796F">
        <w:rPr>
          <w:rFonts w:ascii="Times New Roman" w:hAnsi="Times New Roman" w:cs="Times New Roman"/>
          <w:i/>
          <w:sz w:val="24"/>
          <w:szCs w:val="24"/>
        </w:rPr>
        <w:t xml:space="preserve"> М.</w:t>
      </w:r>
      <w:r w:rsidRPr="004F796F">
        <w:rPr>
          <w:rFonts w:ascii="Times New Roman" w:hAnsi="Times New Roman" w:cs="Times New Roman"/>
          <w:sz w:val="24"/>
          <w:szCs w:val="24"/>
        </w:rPr>
        <w:t xml:space="preserve"> Коллективная и историческая память // </w:t>
      </w:r>
      <w:hyperlink r:id="rId2" w:history="1">
        <w:r w:rsidRPr="0089408A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URL</w:t>
        </w:r>
        <w:r w:rsidRPr="0089408A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 xml:space="preserve">: </w:t>
        </w:r>
        <w:r w:rsidRPr="0089408A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https</w:t>
        </w:r>
        <w:r w:rsidRPr="0089408A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://</w:t>
        </w:r>
        <w:r w:rsidRPr="0089408A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magazines</w:t>
        </w:r>
        <w:r w:rsidRPr="0089408A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89408A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russ</w:t>
        </w:r>
        <w:proofErr w:type="spellEnd"/>
        <w:r w:rsidRPr="0089408A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89408A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  <w:r w:rsidRPr="0089408A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/</w:t>
        </w:r>
        <w:proofErr w:type="spellStart"/>
        <w:r w:rsidRPr="0089408A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nz</w:t>
        </w:r>
        <w:proofErr w:type="spellEnd"/>
        <w:r w:rsidRPr="0089408A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/2005/2/</w:t>
        </w:r>
        <w:r w:rsidRPr="0089408A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ha</w:t>
        </w:r>
        <w:r w:rsidRPr="0089408A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2-</w:t>
        </w:r>
        <w:proofErr w:type="spellStart"/>
        <w:r w:rsidRPr="0089408A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pr</w:t>
        </w:r>
        <w:proofErr w:type="spellEnd"/>
      </w:hyperlink>
      <w:r w:rsidRPr="0089408A">
        <w:rPr>
          <w:rFonts w:ascii="Times New Roman" w:hAnsi="Times New Roman" w:cs="Times New Roman"/>
          <w:sz w:val="24"/>
          <w:szCs w:val="24"/>
        </w:rPr>
        <w:t>.</w:t>
      </w:r>
      <w:r w:rsidRPr="0089408A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89408A"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64">
    <w:p w14:paraId="1671622D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i/>
          <w:sz w:val="24"/>
          <w:szCs w:val="24"/>
        </w:rPr>
        <w:t xml:space="preserve">Хайдеггер М. </w:t>
      </w:r>
      <w:r w:rsidRPr="004F796F">
        <w:rPr>
          <w:rFonts w:ascii="Times New Roman" w:hAnsi="Times New Roman" w:cs="Times New Roman"/>
          <w:sz w:val="24"/>
          <w:szCs w:val="24"/>
        </w:rPr>
        <w:t xml:space="preserve">Исток художественного творения // 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F796F">
        <w:rPr>
          <w:rFonts w:ascii="Times New Roman" w:hAnsi="Times New Roman" w:cs="Times New Roman"/>
          <w:sz w:val="24"/>
          <w:szCs w:val="24"/>
        </w:rPr>
        <w:t xml:space="preserve">: 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F796F">
        <w:rPr>
          <w:rFonts w:ascii="Times New Roman" w:hAnsi="Times New Roman" w:cs="Times New Roman"/>
          <w:sz w:val="24"/>
          <w:szCs w:val="24"/>
        </w:rPr>
        <w:t>://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F79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F796F">
        <w:rPr>
          <w:rFonts w:ascii="Times New Roman" w:hAnsi="Times New Roman" w:cs="Times New Roman"/>
          <w:sz w:val="24"/>
          <w:szCs w:val="24"/>
          <w:lang w:val="en-US"/>
        </w:rPr>
        <w:t>gumer</w:t>
      </w:r>
      <w:proofErr w:type="spellEnd"/>
      <w:r w:rsidRPr="004F796F">
        <w:rPr>
          <w:rFonts w:ascii="Times New Roman" w:hAnsi="Times New Roman" w:cs="Times New Roman"/>
          <w:sz w:val="24"/>
          <w:szCs w:val="24"/>
        </w:rPr>
        <w:t>.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4F796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F796F">
        <w:rPr>
          <w:rFonts w:ascii="Times New Roman" w:hAnsi="Times New Roman" w:cs="Times New Roman"/>
          <w:sz w:val="24"/>
          <w:szCs w:val="24"/>
          <w:lang w:val="en-US"/>
        </w:rPr>
        <w:t>bogoslov</w:t>
      </w:r>
      <w:proofErr w:type="spellEnd"/>
      <w:r w:rsidRPr="004F796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4F796F">
        <w:rPr>
          <w:rFonts w:ascii="Times New Roman" w:hAnsi="Times New Roman" w:cs="Times New Roman"/>
          <w:sz w:val="24"/>
          <w:szCs w:val="24"/>
          <w:lang w:val="en-US"/>
        </w:rPr>
        <w:t>Buks</w:t>
      </w:r>
      <w:proofErr w:type="spellEnd"/>
      <w:r w:rsidRPr="004F79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F796F">
        <w:rPr>
          <w:rFonts w:ascii="Times New Roman" w:hAnsi="Times New Roman" w:cs="Times New Roman"/>
          <w:sz w:val="24"/>
          <w:szCs w:val="24"/>
          <w:lang w:val="en-US"/>
        </w:rPr>
        <w:t>Philos</w:t>
      </w:r>
      <w:proofErr w:type="spellEnd"/>
      <w:r w:rsidRPr="004F79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F796F">
        <w:rPr>
          <w:rFonts w:ascii="Times New Roman" w:hAnsi="Times New Roman" w:cs="Times New Roman"/>
          <w:sz w:val="24"/>
          <w:szCs w:val="24"/>
          <w:lang w:val="en-US"/>
        </w:rPr>
        <w:t>Heidegg</w:t>
      </w:r>
      <w:proofErr w:type="spellEnd"/>
      <w:r w:rsidRPr="004F79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F796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4F796F">
        <w:rPr>
          <w:rFonts w:ascii="Times New Roman" w:hAnsi="Times New Roman" w:cs="Times New Roman"/>
          <w:sz w:val="24"/>
          <w:szCs w:val="24"/>
        </w:rPr>
        <w:t>_02.</w:t>
      </w:r>
      <w:proofErr w:type="spellStart"/>
      <w:r w:rsidRPr="004F796F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4F796F">
        <w:rPr>
          <w:rFonts w:ascii="Times New Roman" w:hAnsi="Times New Roman" w:cs="Times New Roman"/>
          <w:sz w:val="24"/>
          <w:szCs w:val="24"/>
        </w:rPr>
        <w:t>.</w:t>
      </w:r>
    </w:p>
  </w:footnote>
  <w:footnote w:id="65">
    <w:p w14:paraId="16D00BE7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i/>
          <w:iCs/>
          <w:sz w:val="24"/>
          <w:szCs w:val="24"/>
        </w:rPr>
        <w:t>Лихачев Д.С.</w:t>
      </w:r>
      <w:r w:rsidRPr="004F79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sz w:val="24"/>
          <w:szCs w:val="24"/>
        </w:rPr>
        <w:t xml:space="preserve">Экология культуры // М., </w:t>
      </w:r>
      <w:r w:rsidRPr="004F796F">
        <w:rPr>
          <w:rFonts w:ascii="Times New Roman" w:hAnsi="Times New Roman" w:cs="Times New Roman"/>
          <w:iCs/>
          <w:sz w:val="24"/>
          <w:szCs w:val="24"/>
        </w:rPr>
        <w:t xml:space="preserve">1979. </w:t>
      </w:r>
      <w:r w:rsidRPr="004F796F">
        <w:rPr>
          <w:rFonts w:ascii="Times New Roman" w:hAnsi="Times New Roman" w:cs="Times New Roman"/>
          <w:sz w:val="24"/>
          <w:szCs w:val="24"/>
        </w:rPr>
        <w:t>№ 7. С. 173.</w:t>
      </w:r>
    </w:p>
  </w:footnote>
  <w:footnote w:id="66">
    <w:p w14:paraId="46654F32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6F">
        <w:rPr>
          <w:rFonts w:ascii="Times New Roman" w:hAnsi="Times New Roman" w:cs="Times New Roman"/>
          <w:i/>
          <w:sz w:val="24"/>
          <w:szCs w:val="24"/>
        </w:rPr>
        <w:t>Гладарев</w:t>
      </w:r>
      <w:proofErr w:type="spellEnd"/>
      <w:r w:rsidRPr="004F796F">
        <w:rPr>
          <w:rFonts w:ascii="Times New Roman" w:hAnsi="Times New Roman" w:cs="Times New Roman"/>
          <w:i/>
          <w:sz w:val="24"/>
          <w:szCs w:val="24"/>
        </w:rPr>
        <w:t xml:space="preserve"> Б.</w:t>
      </w:r>
      <w:r w:rsidRPr="004F796F">
        <w:rPr>
          <w:rFonts w:ascii="Times New Roman" w:hAnsi="Times New Roman" w:cs="Times New Roman"/>
          <w:sz w:val="24"/>
          <w:szCs w:val="24"/>
        </w:rPr>
        <w:t xml:space="preserve"> Историко-культурное наследие Петербурга: рождение общественности из духа города // От общественного к </w:t>
      </w:r>
      <w:proofErr w:type="gramStart"/>
      <w:r w:rsidRPr="004F796F">
        <w:rPr>
          <w:rFonts w:ascii="Times New Roman" w:hAnsi="Times New Roman" w:cs="Times New Roman"/>
          <w:sz w:val="24"/>
          <w:szCs w:val="24"/>
        </w:rPr>
        <w:t>публичному</w:t>
      </w:r>
      <w:proofErr w:type="gramEnd"/>
      <w:r w:rsidRPr="004F796F">
        <w:rPr>
          <w:rFonts w:ascii="Times New Roman" w:hAnsi="Times New Roman" w:cs="Times New Roman"/>
          <w:sz w:val="24"/>
          <w:szCs w:val="24"/>
        </w:rPr>
        <w:t xml:space="preserve"> / под ред. </w:t>
      </w:r>
      <w:proofErr w:type="spellStart"/>
      <w:r w:rsidRPr="004F796F">
        <w:rPr>
          <w:rFonts w:ascii="Times New Roman" w:hAnsi="Times New Roman" w:cs="Times New Roman"/>
          <w:sz w:val="24"/>
          <w:szCs w:val="24"/>
        </w:rPr>
        <w:t>О.Хархордина</w:t>
      </w:r>
      <w:proofErr w:type="spellEnd"/>
      <w:r w:rsidRPr="004F796F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4F796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F796F">
        <w:rPr>
          <w:rFonts w:ascii="Times New Roman" w:hAnsi="Times New Roman" w:cs="Times New Roman"/>
          <w:sz w:val="24"/>
          <w:szCs w:val="24"/>
        </w:rPr>
        <w:t>Изд-во ЕУСПб, 2011. С. 91.</w:t>
      </w:r>
    </w:p>
  </w:footnote>
  <w:footnote w:id="67">
    <w:p w14:paraId="2B4F424A" w14:textId="113C84EC" w:rsidR="00927C07" w:rsidRPr="0089408A" w:rsidRDefault="00927C07" w:rsidP="0089408A">
      <w:pPr>
        <w:pStyle w:val="a3"/>
        <w:ind w:firstLine="709"/>
        <w:jc w:val="both"/>
      </w:pPr>
      <w:r w:rsidRPr="0089408A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89408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9408A">
        <w:rPr>
          <w:rFonts w:ascii="Times New Roman" w:hAnsi="Times New Roman" w:cs="Times New Roman"/>
          <w:sz w:val="24"/>
          <w:szCs w:val="24"/>
        </w:rPr>
        <w:t>Там же.</w:t>
      </w:r>
    </w:p>
  </w:footnote>
  <w:footnote w:id="68">
    <w:p w14:paraId="379C066F" w14:textId="1B46CB01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6F">
        <w:rPr>
          <w:rFonts w:ascii="Times New Roman" w:hAnsi="Times New Roman" w:cs="Times New Roman"/>
          <w:i/>
          <w:sz w:val="24"/>
          <w:szCs w:val="24"/>
        </w:rPr>
        <w:t>Гладарев</w:t>
      </w:r>
      <w:proofErr w:type="spellEnd"/>
      <w:r w:rsidRPr="004F796F">
        <w:rPr>
          <w:rFonts w:ascii="Times New Roman" w:hAnsi="Times New Roman" w:cs="Times New Roman"/>
          <w:i/>
          <w:sz w:val="24"/>
          <w:szCs w:val="24"/>
        </w:rPr>
        <w:t xml:space="preserve"> Б.</w:t>
      </w:r>
      <w:r w:rsidRPr="004F796F">
        <w:rPr>
          <w:rFonts w:ascii="Times New Roman" w:hAnsi="Times New Roman" w:cs="Times New Roman"/>
          <w:sz w:val="24"/>
          <w:szCs w:val="24"/>
        </w:rPr>
        <w:t xml:space="preserve"> Историко-культурное наследие Петербурга: рождение общественности из духа города</w:t>
      </w:r>
      <w:r w:rsidRPr="0089408A">
        <w:rPr>
          <w:rFonts w:ascii="Times New Roman" w:hAnsi="Times New Roman" w:cs="Times New Roman"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sz w:val="24"/>
          <w:szCs w:val="24"/>
        </w:rPr>
        <w:t xml:space="preserve">// От общественного к </w:t>
      </w:r>
      <w:proofErr w:type="gramStart"/>
      <w:r w:rsidRPr="004F796F">
        <w:rPr>
          <w:rFonts w:ascii="Times New Roman" w:hAnsi="Times New Roman" w:cs="Times New Roman"/>
          <w:sz w:val="24"/>
          <w:szCs w:val="24"/>
        </w:rPr>
        <w:t>публичному</w:t>
      </w:r>
      <w:proofErr w:type="gramEnd"/>
      <w:r w:rsidRPr="004F796F">
        <w:rPr>
          <w:rFonts w:ascii="Times New Roman" w:hAnsi="Times New Roman" w:cs="Times New Roman"/>
          <w:sz w:val="24"/>
          <w:szCs w:val="24"/>
        </w:rPr>
        <w:t xml:space="preserve"> / под ред. О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4F796F">
        <w:rPr>
          <w:rFonts w:ascii="Times New Roman" w:hAnsi="Times New Roman" w:cs="Times New Roman"/>
          <w:sz w:val="24"/>
          <w:szCs w:val="24"/>
        </w:rPr>
        <w:t>Хархордина</w:t>
      </w:r>
      <w:proofErr w:type="spellEnd"/>
      <w:r w:rsidRPr="004F79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F796F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4F796F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proofErr w:type="gramEnd"/>
      <w:r w:rsidRPr="004F796F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4F796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F796F">
        <w:rPr>
          <w:rFonts w:ascii="Times New Roman" w:hAnsi="Times New Roman" w:cs="Times New Roman"/>
          <w:sz w:val="24"/>
          <w:szCs w:val="24"/>
        </w:rPr>
        <w:t>во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96F">
        <w:rPr>
          <w:rFonts w:ascii="Times New Roman" w:hAnsi="Times New Roman" w:cs="Times New Roman"/>
          <w:sz w:val="24"/>
          <w:szCs w:val="24"/>
        </w:rPr>
        <w:t>ЕУСПб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 xml:space="preserve">, 2011. </w:t>
      </w:r>
      <w:r w:rsidRPr="004F796F">
        <w:rPr>
          <w:rFonts w:ascii="Times New Roman" w:hAnsi="Times New Roman" w:cs="Times New Roman"/>
          <w:sz w:val="24"/>
          <w:szCs w:val="24"/>
        </w:rPr>
        <w:t>С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>. 130.</w:t>
      </w:r>
    </w:p>
  </w:footnote>
  <w:footnote w:id="69">
    <w:p w14:paraId="77AF9EEC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796F">
        <w:rPr>
          <w:rFonts w:ascii="Times New Roman" w:hAnsi="Times New Roman" w:cs="Times New Roman"/>
          <w:i/>
          <w:iCs/>
          <w:sz w:val="24"/>
          <w:szCs w:val="24"/>
          <w:lang w:val="en-US"/>
        </w:rPr>
        <w:t>Callon</w:t>
      </w:r>
      <w:proofErr w:type="spellEnd"/>
      <w:r w:rsidRPr="004F796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M.</w:t>
      </w:r>
      <w:r w:rsidRPr="004F796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 xml:space="preserve">Four models for the dynamics of science // Handbook of Science and Technology Studies / Ed. by S. </w:t>
      </w:r>
      <w:proofErr w:type="spellStart"/>
      <w:r w:rsidRPr="004F796F">
        <w:rPr>
          <w:rFonts w:ascii="Times New Roman" w:hAnsi="Times New Roman" w:cs="Times New Roman"/>
          <w:sz w:val="24"/>
          <w:szCs w:val="24"/>
          <w:lang w:val="en-US"/>
        </w:rPr>
        <w:t>Jasanoff</w:t>
      </w:r>
      <w:proofErr w:type="spellEnd"/>
      <w:r w:rsidRPr="004F796F">
        <w:rPr>
          <w:rFonts w:ascii="Times New Roman" w:hAnsi="Times New Roman" w:cs="Times New Roman"/>
          <w:sz w:val="24"/>
          <w:szCs w:val="24"/>
          <w:lang w:val="en-US"/>
        </w:rPr>
        <w:t xml:space="preserve"> et al. London, Thousand Oaks: Sage, </w:t>
      </w:r>
      <w:r w:rsidRPr="004F796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1995. </w:t>
      </w:r>
      <w:proofErr w:type="gramStart"/>
      <w:r w:rsidRPr="004F796F">
        <w:rPr>
          <w:rFonts w:ascii="Times New Roman" w:hAnsi="Times New Roman" w:cs="Times New Roman"/>
          <w:iCs/>
          <w:sz w:val="24"/>
          <w:szCs w:val="24"/>
          <w:lang w:val="en-US"/>
        </w:rPr>
        <w:t>P. 54.</w:t>
      </w:r>
      <w:proofErr w:type="gramEnd"/>
    </w:p>
  </w:footnote>
  <w:footnote w:id="70">
    <w:p w14:paraId="2770B255" w14:textId="7F2BDE71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796F">
        <w:rPr>
          <w:rFonts w:ascii="Times New Roman" w:hAnsi="Times New Roman" w:cs="Times New Roman"/>
          <w:i/>
          <w:sz w:val="24"/>
          <w:szCs w:val="24"/>
          <w:lang w:val="en-US"/>
        </w:rPr>
        <w:t>Verba</w:t>
      </w:r>
      <w:proofErr w:type="spellEnd"/>
      <w:r w:rsidRPr="004F79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S.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 xml:space="preserve"> Democratic Participation // Annals of the American Academy of Political and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ocial Science. 1967. Vol. 73.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proofErr w:type="gramEnd"/>
      <w:r w:rsidRPr="004F7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F796F">
        <w:rPr>
          <w:rFonts w:ascii="Times New Roman" w:hAnsi="Times New Roman" w:cs="Times New Roman"/>
          <w:sz w:val="24"/>
          <w:szCs w:val="24"/>
          <w:lang w:val="en-US"/>
        </w:rPr>
        <w:t>P. 54.</w:t>
      </w:r>
      <w:proofErr w:type="gramEnd"/>
    </w:p>
  </w:footnote>
  <w:footnote w:id="71">
    <w:p w14:paraId="29761E41" w14:textId="66437FE3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796F">
        <w:rPr>
          <w:rFonts w:ascii="Times New Roman" w:hAnsi="Times New Roman" w:cs="Times New Roman"/>
          <w:i/>
          <w:sz w:val="24"/>
          <w:szCs w:val="24"/>
          <w:lang w:val="en-US"/>
        </w:rPr>
        <w:t>Verba</w:t>
      </w:r>
      <w:proofErr w:type="spellEnd"/>
      <w:r w:rsidRPr="004F79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S.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 xml:space="preserve"> Democratic Participation // Annals of the American Academy of Political and Social Science. </w:t>
      </w:r>
      <w:r w:rsidRPr="004F796F">
        <w:rPr>
          <w:rFonts w:ascii="Times New Roman" w:hAnsi="Times New Roman" w:cs="Times New Roman"/>
          <w:sz w:val="24"/>
          <w:szCs w:val="24"/>
        </w:rPr>
        <w:t xml:space="preserve">1967. </w:t>
      </w:r>
      <w:proofErr w:type="spellStart"/>
      <w:proofErr w:type="gramStart"/>
      <w:r w:rsidRPr="004F796F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4F796F">
        <w:rPr>
          <w:rFonts w:ascii="Times New Roman" w:hAnsi="Times New Roman" w:cs="Times New Roman"/>
          <w:sz w:val="24"/>
          <w:szCs w:val="24"/>
        </w:rPr>
        <w:t>. 73.</w:t>
      </w:r>
      <w:proofErr w:type="gramEnd"/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72960">
        <w:rPr>
          <w:rFonts w:ascii="Times New Roman" w:hAnsi="Times New Roman" w:cs="Times New Roman"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96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796F">
        <w:rPr>
          <w:rFonts w:ascii="Times New Roman" w:hAnsi="Times New Roman" w:cs="Times New Roman"/>
          <w:sz w:val="24"/>
          <w:szCs w:val="24"/>
        </w:rPr>
        <w:t>. 62.</w:t>
      </w:r>
      <w:proofErr w:type="gramEnd"/>
    </w:p>
  </w:footnote>
  <w:footnote w:id="72">
    <w:p w14:paraId="33736002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6F">
        <w:rPr>
          <w:rFonts w:ascii="Times New Roman" w:hAnsi="Times New Roman" w:cs="Times New Roman"/>
          <w:i/>
          <w:sz w:val="24"/>
          <w:szCs w:val="24"/>
        </w:rPr>
        <w:t>Никовская</w:t>
      </w:r>
      <w:proofErr w:type="spellEnd"/>
      <w:r w:rsidRPr="004F796F">
        <w:rPr>
          <w:rFonts w:ascii="Times New Roman" w:hAnsi="Times New Roman" w:cs="Times New Roman"/>
          <w:i/>
          <w:sz w:val="24"/>
          <w:szCs w:val="24"/>
        </w:rPr>
        <w:t xml:space="preserve"> Л.И., </w:t>
      </w:r>
      <w:proofErr w:type="spellStart"/>
      <w:r w:rsidRPr="004F796F">
        <w:rPr>
          <w:rFonts w:ascii="Times New Roman" w:hAnsi="Times New Roman" w:cs="Times New Roman"/>
          <w:i/>
          <w:sz w:val="24"/>
          <w:szCs w:val="24"/>
        </w:rPr>
        <w:t>Скалабан</w:t>
      </w:r>
      <w:proofErr w:type="spellEnd"/>
      <w:r w:rsidRPr="004F796F">
        <w:rPr>
          <w:rFonts w:ascii="Times New Roman" w:hAnsi="Times New Roman" w:cs="Times New Roman"/>
          <w:i/>
          <w:sz w:val="24"/>
          <w:szCs w:val="24"/>
        </w:rPr>
        <w:t xml:space="preserve"> И.А.</w:t>
      </w:r>
      <w:r w:rsidRPr="004F796F">
        <w:rPr>
          <w:rFonts w:ascii="Times New Roman" w:hAnsi="Times New Roman" w:cs="Times New Roman"/>
          <w:sz w:val="24"/>
          <w:szCs w:val="24"/>
        </w:rPr>
        <w:t xml:space="preserve"> Гражданское участие: особенности дискурса и тенденции реального развития // Полис. Политические исследования. 2017. № 6. С. 47.</w:t>
      </w:r>
    </w:p>
  </w:footnote>
  <w:footnote w:id="73">
    <w:p w14:paraId="6C36EFA3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6F">
        <w:rPr>
          <w:rFonts w:ascii="Times New Roman" w:hAnsi="Times New Roman" w:cs="Times New Roman"/>
          <w:i/>
          <w:sz w:val="24"/>
          <w:szCs w:val="24"/>
        </w:rPr>
        <w:t>Никовская</w:t>
      </w:r>
      <w:proofErr w:type="spellEnd"/>
      <w:r w:rsidRPr="004F796F">
        <w:rPr>
          <w:rFonts w:ascii="Times New Roman" w:hAnsi="Times New Roman" w:cs="Times New Roman"/>
          <w:i/>
          <w:sz w:val="24"/>
          <w:szCs w:val="24"/>
        </w:rPr>
        <w:t xml:space="preserve"> Л.И., </w:t>
      </w:r>
      <w:proofErr w:type="spellStart"/>
      <w:r w:rsidRPr="004F796F">
        <w:rPr>
          <w:rFonts w:ascii="Times New Roman" w:hAnsi="Times New Roman" w:cs="Times New Roman"/>
          <w:i/>
          <w:sz w:val="24"/>
          <w:szCs w:val="24"/>
        </w:rPr>
        <w:t>Якимец</w:t>
      </w:r>
      <w:proofErr w:type="spellEnd"/>
      <w:r w:rsidRPr="004F796F">
        <w:rPr>
          <w:rFonts w:ascii="Times New Roman" w:hAnsi="Times New Roman" w:cs="Times New Roman"/>
          <w:i/>
          <w:sz w:val="24"/>
          <w:szCs w:val="24"/>
        </w:rPr>
        <w:t xml:space="preserve"> В.Н.</w:t>
      </w:r>
      <w:r w:rsidRPr="004F796F">
        <w:rPr>
          <w:rFonts w:ascii="Times New Roman" w:hAnsi="Times New Roman" w:cs="Times New Roman"/>
          <w:sz w:val="24"/>
          <w:szCs w:val="24"/>
        </w:rPr>
        <w:t xml:space="preserve"> Институциональное развитие межсекторного партнерства в России // Полис. Политические исследования. 2006. № 5. С. 37–48.</w:t>
      </w:r>
    </w:p>
  </w:footnote>
  <w:footnote w:id="74">
    <w:p w14:paraId="129421ED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6F">
        <w:rPr>
          <w:rFonts w:ascii="Times New Roman" w:hAnsi="Times New Roman" w:cs="Times New Roman"/>
          <w:i/>
          <w:sz w:val="24"/>
          <w:szCs w:val="24"/>
        </w:rPr>
        <w:t>Какабадзе</w:t>
      </w:r>
      <w:proofErr w:type="spellEnd"/>
      <w:r w:rsidRPr="004F796F">
        <w:rPr>
          <w:rFonts w:ascii="Times New Roman" w:hAnsi="Times New Roman" w:cs="Times New Roman"/>
          <w:i/>
          <w:sz w:val="24"/>
          <w:szCs w:val="24"/>
        </w:rPr>
        <w:t xml:space="preserve"> Ш.Ш., Зайцев Д.Г., Звягина Н.А., </w:t>
      </w:r>
      <w:proofErr w:type="spellStart"/>
      <w:r w:rsidRPr="004F796F">
        <w:rPr>
          <w:rFonts w:ascii="Times New Roman" w:hAnsi="Times New Roman" w:cs="Times New Roman"/>
          <w:i/>
          <w:sz w:val="24"/>
          <w:szCs w:val="24"/>
        </w:rPr>
        <w:t>Карастелев</w:t>
      </w:r>
      <w:proofErr w:type="spellEnd"/>
      <w:r w:rsidRPr="004F796F">
        <w:rPr>
          <w:rFonts w:ascii="Times New Roman" w:hAnsi="Times New Roman" w:cs="Times New Roman"/>
          <w:i/>
          <w:sz w:val="24"/>
          <w:szCs w:val="24"/>
        </w:rPr>
        <w:t xml:space="preserve"> В.Е.</w:t>
      </w:r>
      <w:r w:rsidRPr="004F796F">
        <w:rPr>
          <w:rFonts w:ascii="Times New Roman" w:hAnsi="Times New Roman" w:cs="Times New Roman"/>
          <w:sz w:val="24"/>
          <w:szCs w:val="24"/>
        </w:rPr>
        <w:t xml:space="preserve"> Институт гражданского участия: проверка деятельностью субъектов // Полис. Политические исследования. 2011. № 3. С. 88–108.</w:t>
      </w:r>
    </w:p>
  </w:footnote>
  <w:footnote w:id="75">
    <w:p w14:paraId="57E62F2D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6F">
        <w:rPr>
          <w:rFonts w:ascii="Times New Roman" w:hAnsi="Times New Roman" w:cs="Times New Roman"/>
          <w:i/>
          <w:sz w:val="24"/>
          <w:szCs w:val="24"/>
        </w:rPr>
        <w:t>Доманов</w:t>
      </w:r>
      <w:proofErr w:type="spellEnd"/>
      <w:r w:rsidRPr="004F796F">
        <w:rPr>
          <w:rFonts w:ascii="Times New Roman" w:hAnsi="Times New Roman" w:cs="Times New Roman"/>
          <w:i/>
          <w:sz w:val="24"/>
          <w:szCs w:val="24"/>
        </w:rPr>
        <w:t xml:space="preserve"> В.Г.</w:t>
      </w:r>
      <w:r w:rsidRPr="004F796F">
        <w:rPr>
          <w:rFonts w:ascii="Times New Roman" w:hAnsi="Times New Roman" w:cs="Times New Roman"/>
          <w:sz w:val="24"/>
          <w:szCs w:val="24"/>
        </w:rPr>
        <w:t xml:space="preserve"> Гражданское соучастие // Политология. Словарь / под ред. В.Н. Коновалова. М.: РГУ, 2010. 285 с.</w:t>
      </w:r>
    </w:p>
  </w:footnote>
  <w:footnote w:id="76">
    <w:p w14:paraId="34ACC663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6F">
        <w:rPr>
          <w:rFonts w:ascii="Times New Roman" w:hAnsi="Times New Roman" w:cs="Times New Roman"/>
          <w:i/>
          <w:sz w:val="24"/>
          <w:szCs w:val="24"/>
        </w:rPr>
        <w:t>Скалабан</w:t>
      </w:r>
      <w:proofErr w:type="spellEnd"/>
      <w:r w:rsidRPr="004F796F">
        <w:rPr>
          <w:rFonts w:ascii="Times New Roman" w:hAnsi="Times New Roman" w:cs="Times New Roman"/>
          <w:i/>
          <w:sz w:val="24"/>
          <w:szCs w:val="24"/>
        </w:rPr>
        <w:t xml:space="preserve"> И.А.</w:t>
      </w:r>
      <w:r w:rsidRPr="004F796F">
        <w:rPr>
          <w:rFonts w:ascii="Times New Roman" w:hAnsi="Times New Roman" w:cs="Times New Roman"/>
          <w:sz w:val="24"/>
          <w:szCs w:val="24"/>
        </w:rPr>
        <w:t xml:space="preserve"> Социальное, общественное и гражданское участие: к проблеме осмысления понятий // Вестник Томского государственного университета. Философия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F796F">
        <w:rPr>
          <w:rFonts w:ascii="Times New Roman" w:hAnsi="Times New Roman" w:cs="Times New Roman"/>
          <w:sz w:val="24"/>
          <w:szCs w:val="24"/>
        </w:rPr>
        <w:t>Социология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F796F">
        <w:rPr>
          <w:rFonts w:ascii="Times New Roman" w:hAnsi="Times New Roman" w:cs="Times New Roman"/>
          <w:sz w:val="24"/>
          <w:szCs w:val="24"/>
        </w:rPr>
        <w:t>Политология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 xml:space="preserve">. 2011. № 1. </w:t>
      </w:r>
      <w:r w:rsidRPr="004F796F">
        <w:rPr>
          <w:rFonts w:ascii="Times New Roman" w:hAnsi="Times New Roman" w:cs="Times New Roman"/>
          <w:sz w:val="24"/>
          <w:szCs w:val="24"/>
        </w:rPr>
        <w:t>С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>. 130–139. URL: http://journals.tsu.ru/ philosophy/en/&amp;</w:t>
      </w:r>
      <w:proofErr w:type="spellStart"/>
      <w:r w:rsidRPr="004F796F">
        <w:rPr>
          <w:rFonts w:ascii="Times New Roman" w:hAnsi="Times New Roman" w:cs="Times New Roman"/>
          <w:sz w:val="24"/>
          <w:szCs w:val="24"/>
          <w:lang w:val="en-US"/>
        </w:rPr>
        <w:t>journal_page</w:t>
      </w:r>
      <w:proofErr w:type="spellEnd"/>
      <w:r w:rsidRPr="004F796F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r w:rsidRPr="004F796F">
        <w:rPr>
          <w:rFonts w:ascii="Times New Roman" w:hAnsi="Times New Roman" w:cs="Times New Roman"/>
          <w:sz w:val="24"/>
          <w:szCs w:val="24"/>
          <w:lang w:val="en-US"/>
        </w:rPr>
        <w:t>archive&amp;id</w:t>
      </w:r>
      <w:proofErr w:type="spellEnd"/>
      <w:r w:rsidRPr="004F796F">
        <w:rPr>
          <w:rFonts w:ascii="Times New Roman" w:hAnsi="Times New Roman" w:cs="Times New Roman"/>
          <w:sz w:val="24"/>
          <w:szCs w:val="24"/>
          <w:lang w:val="en-US"/>
        </w:rPr>
        <w:t>=518&amp;article_id=25309.</w:t>
      </w:r>
    </w:p>
  </w:footnote>
  <w:footnote w:id="77">
    <w:p w14:paraId="32718BE0" w14:textId="73BE6FD0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96F">
        <w:rPr>
          <w:rFonts w:ascii="Times New Roman" w:hAnsi="Times New Roman" w:cs="Times New Roman"/>
          <w:i/>
          <w:sz w:val="24"/>
          <w:szCs w:val="24"/>
        </w:rPr>
        <w:t>Коновалов</w:t>
      </w:r>
      <w:proofErr w:type="gramEnd"/>
      <w:r w:rsidRPr="004F796F">
        <w:rPr>
          <w:rFonts w:ascii="Times New Roman" w:hAnsi="Times New Roman" w:cs="Times New Roman"/>
          <w:i/>
          <w:sz w:val="24"/>
          <w:szCs w:val="24"/>
        </w:rPr>
        <w:t xml:space="preserve"> В.Н.</w:t>
      </w:r>
      <w:r w:rsidRPr="004F796F">
        <w:rPr>
          <w:rFonts w:ascii="Times New Roman" w:hAnsi="Times New Roman" w:cs="Times New Roman"/>
          <w:sz w:val="24"/>
          <w:szCs w:val="24"/>
        </w:rPr>
        <w:t xml:space="preserve"> Гражданское соучастие (участие) // Политология. Словарь / под ред. В.Н. Коновалова. М.: РГУ, 2010. 285 с. </w:t>
      </w:r>
      <w:hyperlink r:id="rId3" w:history="1">
        <w:r w:rsidRPr="0089408A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URL</w:t>
        </w:r>
        <w:r w:rsidRPr="0089408A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:</w:t>
        </w:r>
        <w:r w:rsidRPr="0089408A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https</w:t>
        </w:r>
        <w:r w:rsidRPr="0089408A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://</w:t>
        </w:r>
        <w:proofErr w:type="spellStart"/>
        <w:r w:rsidRPr="0089408A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dic</w:t>
        </w:r>
        <w:proofErr w:type="spellEnd"/>
        <w:r w:rsidRPr="0089408A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89408A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academic</w:t>
        </w:r>
        <w:r w:rsidRPr="0089408A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89408A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  <w:r w:rsidRPr="0089408A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/</w:t>
        </w:r>
        <w:proofErr w:type="spellStart"/>
        <w:r w:rsidRPr="0089408A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dic</w:t>
        </w:r>
        <w:proofErr w:type="spellEnd"/>
        <w:r w:rsidRPr="0089408A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89408A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nsf</w:t>
        </w:r>
        <w:proofErr w:type="spellEnd"/>
        <w:r w:rsidRPr="0089408A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/</w:t>
        </w:r>
        <w:proofErr w:type="spellStart"/>
        <w:r w:rsidRPr="0089408A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politology</w:t>
        </w:r>
        <w:proofErr w:type="spellEnd"/>
        <w:r w:rsidRPr="0089408A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/</w:t>
        </w:r>
      </w:hyperlink>
      <w:r w:rsidRPr="0089408A">
        <w:rPr>
          <w:rFonts w:ascii="Times New Roman" w:hAnsi="Times New Roman" w:cs="Times New Roman"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sz w:val="24"/>
          <w:szCs w:val="24"/>
        </w:rPr>
        <w:t>49/%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0%</w:t>
      </w:r>
      <w:r w:rsidRPr="004F796F">
        <w:rPr>
          <w:rFonts w:ascii="Times New Roman" w:hAnsi="Times New Roman" w:cs="Times New Roman"/>
          <w:sz w:val="24"/>
          <w:szCs w:val="24"/>
        </w:rPr>
        <w:t>93%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F796F">
        <w:rPr>
          <w:rFonts w:ascii="Times New Roman" w:hAnsi="Times New Roman" w:cs="Times New Roman"/>
          <w:sz w:val="24"/>
          <w:szCs w:val="24"/>
        </w:rPr>
        <w:t>1%80%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F796F">
        <w:rPr>
          <w:rFonts w:ascii="Times New Roman" w:hAnsi="Times New Roman" w:cs="Times New Roman"/>
          <w:sz w:val="24"/>
          <w:szCs w:val="24"/>
        </w:rPr>
        <w:t>0%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F796F">
        <w:rPr>
          <w:rFonts w:ascii="Times New Roman" w:hAnsi="Times New Roman" w:cs="Times New Roman"/>
          <w:sz w:val="24"/>
          <w:szCs w:val="24"/>
        </w:rPr>
        <w:t>0%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F796F">
        <w:rPr>
          <w:rFonts w:ascii="Times New Roman" w:hAnsi="Times New Roman" w:cs="Times New Roman"/>
          <w:sz w:val="24"/>
          <w:szCs w:val="24"/>
        </w:rPr>
        <w:t>0%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F796F">
        <w:rPr>
          <w:rFonts w:ascii="Times New Roman" w:hAnsi="Times New Roman" w:cs="Times New Roman"/>
          <w:sz w:val="24"/>
          <w:szCs w:val="24"/>
        </w:rPr>
        <w:t>6%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F796F">
        <w:rPr>
          <w:rFonts w:ascii="Times New Roman" w:hAnsi="Times New Roman" w:cs="Times New Roman"/>
          <w:sz w:val="24"/>
          <w:szCs w:val="24"/>
        </w:rPr>
        <w:t>0%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F796F">
        <w:rPr>
          <w:rFonts w:ascii="Times New Roman" w:hAnsi="Times New Roman" w:cs="Times New Roman"/>
          <w:sz w:val="24"/>
          <w:szCs w:val="24"/>
        </w:rPr>
        <w:t>4%D0</w:t>
      </w:r>
      <w:r>
        <w:rPr>
          <w:rFonts w:ascii="Times New Roman" w:hAnsi="Times New Roman" w:cs="Times New Roman"/>
          <w:sz w:val="24"/>
          <w:szCs w:val="24"/>
        </w:rPr>
        <w:t>%B0%D0%BD%D1%81%D0%BA%D0%BE%D0%</w:t>
      </w:r>
      <w:r w:rsidRPr="004F796F">
        <w:rPr>
          <w:rFonts w:ascii="Times New Roman" w:hAnsi="Times New Roman" w:cs="Times New Roman"/>
          <w:sz w:val="24"/>
          <w:szCs w:val="24"/>
        </w:rPr>
        <w:t>B5 (дата обращения: 18.05.2018).</w:t>
      </w:r>
    </w:p>
    <w:p w14:paraId="490FCD24" w14:textId="77777777" w:rsidR="00927C07" w:rsidRPr="004F796F" w:rsidRDefault="00927C07" w:rsidP="004F79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78">
    <w:p w14:paraId="7E3DC3D4" w14:textId="601658AF" w:rsidR="00927C07" w:rsidRPr="0089408A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96F">
        <w:rPr>
          <w:rFonts w:ascii="Times New Roman" w:hAnsi="Times New Roman" w:cs="Times New Roman"/>
          <w:i/>
          <w:sz w:val="24"/>
          <w:szCs w:val="24"/>
        </w:rPr>
        <w:t>Коновалов</w:t>
      </w:r>
      <w:proofErr w:type="gramEnd"/>
      <w:r w:rsidRPr="004F796F">
        <w:rPr>
          <w:rFonts w:ascii="Times New Roman" w:hAnsi="Times New Roman" w:cs="Times New Roman"/>
          <w:i/>
          <w:sz w:val="24"/>
          <w:szCs w:val="24"/>
        </w:rPr>
        <w:t xml:space="preserve"> В.Н</w:t>
      </w:r>
      <w:r w:rsidRPr="00EC5C3E">
        <w:rPr>
          <w:rFonts w:ascii="Times New Roman" w:hAnsi="Times New Roman" w:cs="Times New Roman"/>
          <w:i/>
          <w:sz w:val="24"/>
          <w:szCs w:val="24"/>
        </w:rPr>
        <w:t>.</w:t>
      </w:r>
      <w:r w:rsidRPr="00EC5C3E">
        <w:rPr>
          <w:rFonts w:ascii="Times New Roman" w:hAnsi="Times New Roman" w:cs="Times New Roman"/>
          <w:sz w:val="24"/>
          <w:szCs w:val="24"/>
        </w:rPr>
        <w:t xml:space="preserve"> Гражданское соучастие (участие) // Политология. Словарь / под ред. В.Н. Коновалова. М.: РГУ, 2010. 285 с. </w:t>
      </w:r>
      <w:r w:rsidRPr="00EC5C3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C5C3E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https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://</w:t>
        </w:r>
        <w:proofErr w:type="spellStart"/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dic</w:t>
        </w:r>
        <w:proofErr w:type="spellEnd"/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academic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/</w:t>
        </w:r>
        <w:proofErr w:type="spellStart"/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dic</w:t>
        </w:r>
        <w:proofErr w:type="spellEnd"/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nsf</w:t>
        </w:r>
        <w:proofErr w:type="spellEnd"/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/</w:t>
        </w:r>
        <w:proofErr w:type="spellStart"/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politology</w:t>
        </w:r>
        <w:proofErr w:type="spellEnd"/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/49/%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D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0%93%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D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1%80%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D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0%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B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0%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D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0%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B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6%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D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0%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B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4%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D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0%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B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0%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D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0%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BD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%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D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1%81%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D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0%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BA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%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D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0%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BE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%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D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0%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B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5</w:t>
        </w:r>
      </w:hyperlink>
      <w:r w:rsidRPr="00EC5C3E">
        <w:rPr>
          <w:rFonts w:ascii="Times New Roman" w:hAnsi="Times New Roman" w:cs="Times New Roman"/>
          <w:sz w:val="24"/>
          <w:szCs w:val="24"/>
        </w:rPr>
        <w:t xml:space="preserve"> (</w:t>
      </w:r>
      <w:r w:rsidRPr="0089408A">
        <w:rPr>
          <w:rFonts w:ascii="Times New Roman" w:hAnsi="Times New Roman" w:cs="Times New Roman"/>
          <w:sz w:val="24"/>
          <w:szCs w:val="24"/>
        </w:rPr>
        <w:t>дата обращения: 18.05.2018).</w:t>
      </w:r>
    </w:p>
  </w:footnote>
  <w:footnote w:id="79">
    <w:p w14:paraId="228E8F7B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i/>
          <w:sz w:val="24"/>
          <w:szCs w:val="24"/>
        </w:rPr>
        <w:t>Дилигенский Г.Г.</w:t>
      </w:r>
      <w:r w:rsidRPr="004F796F">
        <w:rPr>
          <w:rFonts w:ascii="Times New Roman" w:hAnsi="Times New Roman" w:cs="Times New Roman"/>
          <w:sz w:val="24"/>
          <w:szCs w:val="24"/>
        </w:rPr>
        <w:t xml:space="preserve"> Люди среднего класса. М.: Институт фонда «Общественное мнение», 2002. С. 285.</w:t>
      </w:r>
    </w:p>
  </w:footnote>
  <w:footnote w:id="80">
    <w:p w14:paraId="52233813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Новая философская энциклопедия. В 4-х томах. Т. 1. М.: Мысль, 2010. С. 549.</w:t>
      </w:r>
    </w:p>
  </w:footnote>
  <w:footnote w:id="81">
    <w:p w14:paraId="2C2B1B4D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i/>
          <w:sz w:val="24"/>
          <w:szCs w:val="24"/>
        </w:rPr>
        <w:t xml:space="preserve">Коэн Д., </w:t>
      </w:r>
      <w:proofErr w:type="spellStart"/>
      <w:r w:rsidRPr="004F796F">
        <w:rPr>
          <w:rFonts w:ascii="Times New Roman" w:hAnsi="Times New Roman" w:cs="Times New Roman"/>
          <w:i/>
          <w:sz w:val="24"/>
          <w:szCs w:val="24"/>
        </w:rPr>
        <w:t>Арато</w:t>
      </w:r>
      <w:proofErr w:type="spellEnd"/>
      <w:r w:rsidRPr="004F796F">
        <w:rPr>
          <w:rFonts w:ascii="Times New Roman" w:hAnsi="Times New Roman" w:cs="Times New Roman"/>
          <w:i/>
          <w:sz w:val="24"/>
          <w:szCs w:val="24"/>
        </w:rPr>
        <w:t xml:space="preserve"> Э.</w:t>
      </w:r>
      <w:r w:rsidRPr="004F796F">
        <w:rPr>
          <w:rFonts w:ascii="Times New Roman" w:hAnsi="Times New Roman" w:cs="Times New Roman"/>
          <w:sz w:val="24"/>
          <w:szCs w:val="24"/>
        </w:rPr>
        <w:t xml:space="preserve"> Гражданское общество и политическая теория. М.: Весь Мир, 2003. С. 640.</w:t>
      </w:r>
    </w:p>
  </w:footnote>
  <w:footnote w:id="82">
    <w:p w14:paraId="0CC3301E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i/>
          <w:sz w:val="24"/>
          <w:szCs w:val="24"/>
        </w:rPr>
        <w:t xml:space="preserve">Беляева Н.Ю., </w:t>
      </w:r>
      <w:proofErr w:type="spellStart"/>
      <w:r w:rsidRPr="004F796F">
        <w:rPr>
          <w:rFonts w:ascii="Times New Roman" w:hAnsi="Times New Roman" w:cs="Times New Roman"/>
          <w:i/>
          <w:sz w:val="24"/>
          <w:szCs w:val="24"/>
        </w:rPr>
        <w:t>Карастелев</w:t>
      </w:r>
      <w:proofErr w:type="spellEnd"/>
      <w:r w:rsidRPr="004F796F">
        <w:rPr>
          <w:rFonts w:ascii="Times New Roman" w:hAnsi="Times New Roman" w:cs="Times New Roman"/>
          <w:i/>
          <w:sz w:val="24"/>
          <w:szCs w:val="24"/>
        </w:rPr>
        <w:t xml:space="preserve"> В.Е. </w:t>
      </w:r>
      <w:r w:rsidRPr="004F796F">
        <w:rPr>
          <w:rFonts w:ascii="Times New Roman" w:hAnsi="Times New Roman" w:cs="Times New Roman"/>
          <w:sz w:val="24"/>
          <w:szCs w:val="24"/>
        </w:rPr>
        <w:t xml:space="preserve">Формы гражданского участия гражданских объединений в публичной политике. 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C5C3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https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://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civisbook</w:t>
        </w:r>
        <w:proofErr w:type="spellEnd"/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/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files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/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File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/</w:t>
        </w:r>
        <w:proofErr w:type="spellStart"/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Belyaeva</w:t>
        </w:r>
        <w:proofErr w:type="spellEnd"/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 xml:space="preserve">_ </w:t>
        </w:r>
        <w:proofErr w:type="spellStart"/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Karastelev</w:t>
        </w:r>
        <w:proofErr w:type="spellEnd"/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EC5C3E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pdf</w:t>
        </w:r>
      </w:hyperlink>
      <w:r w:rsidRPr="00EC5C3E">
        <w:rPr>
          <w:rFonts w:ascii="Times New Roman" w:hAnsi="Times New Roman" w:cs="Times New Roman"/>
          <w:sz w:val="24"/>
          <w:szCs w:val="24"/>
        </w:rPr>
        <w:t xml:space="preserve"> (дата обращения: 02.04.2020).</w:t>
      </w:r>
    </w:p>
  </w:footnote>
  <w:footnote w:id="83">
    <w:p w14:paraId="3719ABE4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i/>
          <w:sz w:val="24"/>
          <w:szCs w:val="24"/>
        </w:rPr>
        <w:t xml:space="preserve">Зырянов С.Г. </w:t>
      </w:r>
      <w:r w:rsidRPr="004F796F">
        <w:rPr>
          <w:rFonts w:ascii="Times New Roman" w:hAnsi="Times New Roman" w:cs="Times New Roman"/>
          <w:sz w:val="24"/>
          <w:szCs w:val="24"/>
        </w:rPr>
        <w:t>Гражданское общество в современной России: основные сценарии становления и развития / С.Г. Зырянов, А.Н. Лукин // Социум и власть. 2016. № 3. С. 7–16.</w:t>
      </w:r>
    </w:p>
  </w:footnote>
  <w:footnote w:id="84">
    <w:p w14:paraId="6EE41E1F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i/>
          <w:sz w:val="24"/>
          <w:szCs w:val="24"/>
        </w:rPr>
        <w:t xml:space="preserve">Зырянов С.Г., Лукин А.Н. </w:t>
      </w:r>
      <w:r w:rsidRPr="004F796F">
        <w:rPr>
          <w:rFonts w:ascii="Times New Roman" w:hAnsi="Times New Roman" w:cs="Times New Roman"/>
          <w:sz w:val="24"/>
          <w:szCs w:val="24"/>
        </w:rPr>
        <w:t xml:space="preserve">Основные функции гражданского общества: теоретический аспект // Социум и власть. 2017. № 2 (64). С. 16. 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F796F">
        <w:rPr>
          <w:rFonts w:ascii="Times New Roman" w:hAnsi="Times New Roman" w:cs="Times New Roman"/>
          <w:sz w:val="24"/>
          <w:szCs w:val="24"/>
        </w:rPr>
        <w:t xml:space="preserve">: 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4F796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F796F">
        <w:rPr>
          <w:rFonts w:ascii="Times New Roman" w:hAnsi="Times New Roman" w:cs="Times New Roman"/>
          <w:sz w:val="24"/>
          <w:szCs w:val="24"/>
          <w:lang w:val="en-US"/>
        </w:rPr>
        <w:t>cyberleninka</w:t>
      </w:r>
      <w:proofErr w:type="spellEnd"/>
      <w:r w:rsidRPr="004F79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F796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F796F">
        <w:rPr>
          <w:rFonts w:ascii="Times New Roman" w:hAnsi="Times New Roman" w:cs="Times New Roman"/>
          <w:sz w:val="24"/>
          <w:szCs w:val="24"/>
        </w:rPr>
        <w:t>/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4F796F">
        <w:rPr>
          <w:rFonts w:ascii="Times New Roman" w:hAnsi="Times New Roman" w:cs="Times New Roman"/>
          <w:sz w:val="24"/>
          <w:szCs w:val="24"/>
        </w:rPr>
        <w:t>/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F79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F796F">
        <w:rPr>
          <w:rFonts w:ascii="Times New Roman" w:hAnsi="Times New Roman" w:cs="Times New Roman"/>
          <w:sz w:val="24"/>
          <w:szCs w:val="24"/>
          <w:lang w:val="en-US"/>
        </w:rPr>
        <w:t>osnovnye</w:t>
      </w:r>
      <w:proofErr w:type="spellEnd"/>
      <w:r w:rsidRPr="004F796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F796F">
        <w:rPr>
          <w:rFonts w:ascii="Times New Roman" w:hAnsi="Times New Roman" w:cs="Times New Roman"/>
          <w:sz w:val="24"/>
          <w:szCs w:val="24"/>
          <w:lang w:val="en-US"/>
        </w:rPr>
        <w:t>funktsii</w:t>
      </w:r>
      <w:proofErr w:type="spellEnd"/>
      <w:r w:rsidRPr="004F796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F796F">
        <w:rPr>
          <w:rFonts w:ascii="Times New Roman" w:hAnsi="Times New Roman" w:cs="Times New Roman"/>
          <w:sz w:val="24"/>
          <w:szCs w:val="24"/>
          <w:lang w:val="en-US"/>
        </w:rPr>
        <w:t>grazhdanskogo</w:t>
      </w:r>
      <w:proofErr w:type="spellEnd"/>
      <w:r w:rsidRPr="004F796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F796F">
        <w:rPr>
          <w:rFonts w:ascii="Times New Roman" w:hAnsi="Times New Roman" w:cs="Times New Roman"/>
          <w:sz w:val="24"/>
          <w:szCs w:val="24"/>
          <w:lang w:val="en-US"/>
        </w:rPr>
        <w:t>obschestva</w:t>
      </w:r>
      <w:proofErr w:type="spellEnd"/>
      <w:r w:rsidRPr="004F796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F796F">
        <w:rPr>
          <w:rFonts w:ascii="Times New Roman" w:hAnsi="Times New Roman" w:cs="Times New Roman"/>
          <w:sz w:val="24"/>
          <w:szCs w:val="24"/>
          <w:lang w:val="en-US"/>
        </w:rPr>
        <w:t>teoretich</w:t>
      </w:r>
      <w:r w:rsidRPr="004F796F">
        <w:rPr>
          <w:rFonts w:ascii="Times New Roman" w:hAnsi="Times New Roman" w:cs="Times New Roman"/>
          <w:sz w:val="24"/>
          <w:szCs w:val="24"/>
        </w:rPr>
        <w:t>eskiy-aspekt</w:t>
      </w:r>
      <w:proofErr w:type="spellEnd"/>
      <w:r w:rsidRPr="004F796F">
        <w:rPr>
          <w:rFonts w:ascii="Times New Roman" w:hAnsi="Times New Roman" w:cs="Times New Roman"/>
          <w:sz w:val="24"/>
          <w:szCs w:val="24"/>
        </w:rPr>
        <w:t xml:space="preserve"> (дата обращения: 24.05.2020).</w:t>
      </w:r>
    </w:p>
  </w:footnote>
  <w:footnote w:id="85">
    <w:p w14:paraId="4064725D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6F">
        <w:rPr>
          <w:rFonts w:ascii="Times New Roman" w:hAnsi="Times New Roman" w:cs="Times New Roman"/>
          <w:i/>
          <w:sz w:val="24"/>
          <w:szCs w:val="24"/>
        </w:rPr>
        <w:t>Ворожейкина</w:t>
      </w:r>
      <w:proofErr w:type="spellEnd"/>
      <w:r w:rsidRPr="004F796F">
        <w:rPr>
          <w:rFonts w:ascii="Times New Roman" w:hAnsi="Times New Roman" w:cs="Times New Roman"/>
          <w:i/>
          <w:sz w:val="24"/>
          <w:szCs w:val="24"/>
        </w:rPr>
        <w:t xml:space="preserve"> Т.Е.</w:t>
      </w:r>
      <w:r w:rsidRPr="004F796F">
        <w:rPr>
          <w:rFonts w:ascii="Times New Roman" w:hAnsi="Times New Roman" w:cs="Times New Roman"/>
          <w:sz w:val="24"/>
          <w:szCs w:val="24"/>
        </w:rPr>
        <w:t xml:space="preserve"> Самозащита как первый шаг к солидарности // 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>Contra</w:t>
      </w:r>
      <w:r w:rsidRPr="004F796F">
        <w:rPr>
          <w:rFonts w:ascii="Times New Roman" w:hAnsi="Times New Roman" w:cs="Times New Roman"/>
          <w:sz w:val="24"/>
          <w:szCs w:val="24"/>
        </w:rPr>
        <w:t>. 2008. март-июнь. С. 6–23.</w:t>
      </w:r>
    </w:p>
  </w:footnote>
  <w:footnote w:id="86">
    <w:p w14:paraId="68843139" w14:textId="1173D09E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ED">
        <w:rPr>
          <w:rFonts w:ascii="Times New Roman" w:hAnsi="Times New Roman" w:cs="Times New Roman"/>
          <w:i/>
          <w:sz w:val="24"/>
          <w:szCs w:val="24"/>
        </w:rPr>
        <w:t>Ворожейкина</w:t>
      </w:r>
      <w:proofErr w:type="spellEnd"/>
      <w:r w:rsidRPr="00EE03ED">
        <w:rPr>
          <w:rFonts w:ascii="Times New Roman" w:hAnsi="Times New Roman" w:cs="Times New Roman"/>
          <w:i/>
          <w:sz w:val="24"/>
          <w:szCs w:val="24"/>
        </w:rPr>
        <w:t xml:space="preserve"> Т.Е.</w:t>
      </w:r>
      <w:r w:rsidRPr="00EE03ED">
        <w:rPr>
          <w:rFonts w:ascii="Times New Roman" w:hAnsi="Times New Roman" w:cs="Times New Roman"/>
          <w:sz w:val="24"/>
          <w:szCs w:val="24"/>
        </w:rPr>
        <w:t xml:space="preserve"> Самозащита как первый шаг к солидарности // </w:t>
      </w:r>
      <w:r w:rsidRPr="00EE03ED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EE03ED">
        <w:rPr>
          <w:rFonts w:ascii="Times New Roman" w:hAnsi="Times New Roman" w:cs="Times New Roman"/>
          <w:sz w:val="24"/>
          <w:szCs w:val="24"/>
        </w:rPr>
        <w:t xml:space="preserve"> </w:t>
      </w:r>
      <w:r w:rsidRPr="00EE03E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EE03ED">
        <w:rPr>
          <w:rFonts w:ascii="Times New Roman" w:hAnsi="Times New Roman" w:cs="Times New Roman"/>
          <w:sz w:val="24"/>
          <w:szCs w:val="24"/>
        </w:rPr>
        <w:t xml:space="preserve"> </w:t>
      </w:r>
      <w:r w:rsidRPr="00EE03ED">
        <w:rPr>
          <w:rFonts w:ascii="Times New Roman" w:hAnsi="Times New Roman" w:cs="Times New Roman"/>
          <w:sz w:val="24"/>
          <w:szCs w:val="24"/>
          <w:lang w:val="en-US"/>
        </w:rPr>
        <w:t>Contra</w:t>
      </w:r>
      <w:r>
        <w:rPr>
          <w:rFonts w:ascii="Times New Roman" w:hAnsi="Times New Roman" w:cs="Times New Roman"/>
          <w:sz w:val="24"/>
          <w:szCs w:val="24"/>
        </w:rPr>
        <w:t>. 2008. март</w:t>
      </w:r>
      <w:r w:rsidRPr="00A1255C">
        <w:rPr>
          <w:rFonts w:ascii="Times New Roman" w:hAnsi="Times New Roman" w:cs="Times New Roman"/>
          <w:sz w:val="24"/>
          <w:szCs w:val="24"/>
        </w:rPr>
        <w:t>-июнь.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55C">
        <w:rPr>
          <w:rFonts w:ascii="Times New Roman" w:hAnsi="Times New Roman" w:cs="Times New Roman"/>
          <w:sz w:val="24"/>
          <w:szCs w:val="24"/>
        </w:rPr>
        <w:t>5.</w:t>
      </w:r>
    </w:p>
  </w:footnote>
  <w:footnote w:id="87">
    <w:p w14:paraId="326156F0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6F">
        <w:rPr>
          <w:rFonts w:ascii="Times New Roman" w:hAnsi="Times New Roman" w:cs="Times New Roman"/>
          <w:i/>
          <w:sz w:val="24"/>
          <w:szCs w:val="24"/>
        </w:rPr>
        <w:t>Никовская</w:t>
      </w:r>
      <w:proofErr w:type="spellEnd"/>
      <w:r w:rsidRPr="004F796F">
        <w:rPr>
          <w:rFonts w:ascii="Times New Roman" w:hAnsi="Times New Roman" w:cs="Times New Roman"/>
          <w:i/>
          <w:sz w:val="24"/>
          <w:szCs w:val="24"/>
        </w:rPr>
        <w:t xml:space="preserve"> Л.И., </w:t>
      </w:r>
      <w:proofErr w:type="spellStart"/>
      <w:r w:rsidRPr="004F796F">
        <w:rPr>
          <w:rFonts w:ascii="Times New Roman" w:hAnsi="Times New Roman" w:cs="Times New Roman"/>
          <w:i/>
          <w:sz w:val="24"/>
          <w:szCs w:val="24"/>
        </w:rPr>
        <w:t>Скалабан</w:t>
      </w:r>
      <w:proofErr w:type="spellEnd"/>
      <w:r w:rsidRPr="004F796F">
        <w:rPr>
          <w:rFonts w:ascii="Times New Roman" w:hAnsi="Times New Roman" w:cs="Times New Roman"/>
          <w:i/>
          <w:sz w:val="24"/>
          <w:szCs w:val="24"/>
        </w:rPr>
        <w:t xml:space="preserve"> И.А.</w:t>
      </w:r>
      <w:r w:rsidRPr="004F796F">
        <w:rPr>
          <w:rFonts w:ascii="Times New Roman" w:hAnsi="Times New Roman" w:cs="Times New Roman"/>
          <w:sz w:val="24"/>
          <w:szCs w:val="24"/>
        </w:rPr>
        <w:t xml:space="preserve"> Гражданское участие: особенности дискурса и тенденции реального развития // Полис. Политические исследования. 2017. № 6. С. 43. URL: </w:t>
      </w:r>
      <w:hyperlink r:id="rId6" w:history="1">
        <w:r w:rsidRPr="004F796F">
          <w:rPr>
            <w:rFonts w:ascii="Times New Roman" w:hAnsi="Times New Roman" w:cs="Times New Roman"/>
            <w:sz w:val="24"/>
            <w:szCs w:val="24"/>
          </w:rPr>
          <w:t>https://doi.org/10.17976/jpps/2017.06.04</w:t>
        </w:r>
      </w:hyperlink>
      <w:r w:rsidRPr="004F796F">
        <w:rPr>
          <w:rFonts w:ascii="Times New Roman" w:hAnsi="Times New Roman" w:cs="Times New Roman"/>
          <w:sz w:val="24"/>
          <w:szCs w:val="24"/>
        </w:rPr>
        <w:t>.</w:t>
      </w:r>
    </w:p>
  </w:footnote>
  <w:footnote w:id="88">
    <w:p w14:paraId="5B50F8FF" w14:textId="51D09EC5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i/>
          <w:sz w:val="24"/>
          <w:szCs w:val="24"/>
        </w:rPr>
        <w:t xml:space="preserve">Зырянов С.Г., Лукин А.Н. </w:t>
      </w:r>
      <w:r w:rsidRPr="004F796F">
        <w:rPr>
          <w:rFonts w:ascii="Times New Roman" w:hAnsi="Times New Roman" w:cs="Times New Roman"/>
          <w:sz w:val="24"/>
          <w:szCs w:val="24"/>
        </w:rPr>
        <w:t>Основные функции гражданского общества: теоретический аспект // Социум и власть.  2017. № 2 (64). URL: https://cyberleninka.ru/article/n/osnovnye-funktsii-grazhdanskogo-obschestva-teoretichesk</w:t>
      </w:r>
      <w:r>
        <w:rPr>
          <w:rFonts w:ascii="Times New Roman" w:hAnsi="Times New Roman" w:cs="Times New Roman"/>
          <w:sz w:val="24"/>
          <w:szCs w:val="24"/>
        </w:rPr>
        <w:t>iy-aspekt (дата обращения: 24.01</w:t>
      </w:r>
      <w:r w:rsidRPr="004F796F">
        <w:rPr>
          <w:rFonts w:ascii="Times New Roman" w:hAnsi="Times New Roman" w:cs="Times New Roman"/>
          <w:sz w:val="24"/>
          <w:szCs w:val="24"/>
        </w:rPr>
        <w:t>.2020).</w:t>
      </w:r>
    </w:p>
  </w:footnote>
  <w:footnote w:id="89">
    <w:p w14:paraId="4C6D373C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i/>
          <w:sz w:val="24"/>
          <w:szCs w:val="24"/>
        </w:rPr>
        <w:t xml:space="preserve">Патрушев С.В. </w:t>
      </w:r>
      <w:r w:rsidRPr="004F796F">
        <w:rPr>
          <w:rFonts w:ascii="Times New Roman" w:hAnsi="Times New Roman" w:cs="Times New Roman"/>
          <w:sz w:val="24"/>
          <w:szCs w:val="24"/>
        </w:rPr>
        <w:t xml:space="preserve">Гражданская активность как фактор модернизации // Модернизация и политика в XXI веке / отв. ред. Ю.С. </w:t>
      </w:r>
      <w:proofErr w:type="spellStart"/>
      <w:r w:rsidRPr="004F796F">
        <w:rPr>
          <w:rFonts w:ascii="Times New Roman" w:hAnsi="Times New Roman" w:cs="Times New Roman"/>
          <w:sz w:val="24"/>
          <w:szCs w:val="24"/>
        </w:rPr>
        <w:t>Оганисьян</w:t>
      </w:r>
      <w:proofErr w:type="spellEnd"/>
      <w:r w:rsidRPr="004F796F">
        <w:rPr>
          <w:rFonts w:ascii="Times New Roman" w:hAnsi="Times New Roman" w:cs="Times New Roman"/>
          <w:sz w:val="24"/>
          <w:szCs w:val="24"/>
        </w:rPr>
        <w:t>. Ин-т социологии РАН. М.: Российская политическая энциклопедия (РОССПЭН), 2011. С. 262–275.</w:t>
      </w:r>
    </w:p>
  </w:footnote>
  <w:footnote w:id="90">
    <w:p w14:paraId="69AD5F69" w14:textId="0A2FBACF" w:rsidR="00927C07" w:rsidRPr="00907CD5" w:rsidRDefault="00927C07" w:rsidP="00907CD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AB38E9">
        <w:rPr>
          <w:rFonts w:ascii="Times New Roman" w:hAnsi="Times New Roman" w:cs="Times New Roman"/>
          <w:bCs/>
          <w:i/>
          <w:iCs/>
          <w:sz w:val="24"/>
          <w:szCs w:val="24"/>
        </w:rPr>
        <w:t>Патрушев С.В.</w:t>
      </w:r>
      <w:r w:rsidRPr="00907CD5">
        <w:rPr>
          <w:i/>
        </w:rPr>
        <w:t xml:space="preserve"> </w:t>
      </w:r>
      <w:r w:rsidRPr="00907CD5">
        <w:rPr>
          <w:rFonts w:ascii="Times New Roman" w:hAnsi="Times New Roman" w:cs="Times New Roman"/>
          <w:bCs/>
          <w:sz w:val="24"/>
          <w:szCs w:val="24"/>
        </w:rPr>
        <w:t>Гражданская активность: институциональный п</w:t>
      </w:r>
      <w:r>
        <w:rPr>
          <w:rFonts w:ascii="Times New Roman" w:hAnsi="Times New Roman" w:cs="Times New Roman"/>
          <w:bCs/>
          <w:sz w:val="24"/>
          <w:szCs w:val="24"/>
        </w:rPr>
        <w:t>одход. Перспективы исследования</w:t>
      </w:r>
      <w:r w:rsidRPr="00907CD5">
        <w:rPr>
          <w:rFonts w:ascii="Times New Roman" w:hAnsi="Times New Roman" w:cs="Times New Roman"/>
          <w:bCs/>
          <w:sz w:val="24"/>
          <w:szCs w:val="24"/>
        </w:rPr>
        <w:t>: http://www.civisbook.ru/files/File/Patrushev_2009_6.pdf.</w:t>
      </w:r>
      <w:r w:rsidRPr="00AB38E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B38E9">
        <w:rPr>
          <w:rFonts w:ascii="Times New Roman" w:hAnsi="Times New Roman" w:cs="Times New Roman"/>
          <w:bCs/>
          <w:sz w:val="24"/>
          <w:szCs w:val="24"/>
        </w:rPr>
        <w:t>(дата обращения: 24.05.2020).</w:t>
      </w:r>
    </w:p>
  </w:footnote>
  <w:footnote w:id="91">
    <w:p w14:paraId="14ECE885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bCs/>
          <w:i/>
          <w:iCs/>
          <w:sz w:val="24"/>
          <w:szCs w:val="24"/>
        </w:rPr>
        <w:t>Петухов В.В. </w:t>
      </w:r>
      <w:r w:rsidRPr="004F796F">
        <w:rPr>
          <w:rFonts w:ascii="Times New Roman" w:hAnsi="Times New Roman" w:cs="Times New Roman"/>
          <w:bCs/>
          <w:sz w:val="24"/>
          <w:szCs w:val="24"/>
        </w:rPr>
        <w:t>Динамика социальных настроений россиян и формирование запроса на перемены // Социологические исследования. 2018. № 11. С. 40.</w:t>
      </w:r>
    </w:p>
  </w:footnote>
  <w:footnote w:id="92">
    <w:p w14:paraId="5FA0E31F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i/>
          <w:sz w:val="24"/>
          <w:szCs w:val="24"/>
        </w:rPr>
        <w:t xml:space="preserve">Тарусин М.А. </w:t>
      </w:r>
      <w:r w:rsidRPr="004F796F">
        <w:rPr>
          <w:rFonts w:ascii="Times New Roman" w:hAnsi="Times New Roman" w:cs="Times New Roman"/>
          <w:sz w:val="24"/>
          <w:szCs w:val="24"/>
        </w:rPr>
        <w:t>Общественные запросы и реакция власти // Мониторинг общественного мнения. 2009. № 4 (92). С. 6.</w:t>
      </w:r>
    </w:p>
  </w:footnote>
  <w:footnote w:id="93">
    <w:p w14:paraId="3A360DEE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bCs/>
          <w:i/>
          <w:iCs/>
          <w:sz w:val="24"/>
          <w:szCs w:val="24"/>
        </w:rPr>
        <w:t>Петухов В.В.</w:t>
      </w:r>
      <w:r w:rsidRPr="004F796F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4F796F">
        <w:rPr>
          <w:rFonts w:ascii="Times New Roman" w:hAnsi="Times New Roman" w:cs="Times New Roman"/>
          <w:bCs/>
          <w:sz w:val="24"/>
          <w:szCs w:val="24"/>
        </w:rPr>
        <w:t>Гражданское участие в современной России: взаимодействие политических и социальных практик // Социологические исследования. 2019. № 12. С. 4.</w:t>
      </w:r>
    </w:p>
  </w:footnote>
  <w:footnote w:id="94">
    <w:p w14:paraId="46C12BFE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6F">
        <w:rPr>
          <w:rFonts w:ascii="Times New Roman" w:hAnsi="Times New Roman" w:cs="Times New Roman"/>
          <w:i/>
          <w:sz w:val="24"/>
          <w:szCs w:val="24"/>
        </w:rPr>
        <w:t>Штомпка</w:t>
      </w:r>
      <w:proofErr w:type="spellEnd"/>
      <w:r w:rsidRPr="004F796F">
        <w:rPr>
          <w:rFonts w:ascii="Times New Roman" w:hAnsi="Times New Roman" w:cs="Times New Roman"/>
          <w:i/>
          <w:sz w:val="24"/>
          <w:szCs w:val="24"/>
        </w:rPr>
        <w:t xml:space="preserve"> П.</w:t>
      </w:r>
      <w:r w:rsidRPr="004F796F">
        <w:rPr>
          <w:rFonts w:ascii="Times New Roman" w:hAnsi="Times New Roman" w:cs="Times New Roman"/>
          <w:sz w:val="24"/>
          <w:szCs w:val="24"/>
        </w:rPr>
        <w:t xml:space="preserve"> Социология социальных изменений / Пер. с англ. А.С. Дмитриева/ под ред. В.А. </w:t>
      </w:r>
      <w:proofErr w:type="spellStart"/>
      <w:r w:rsidRPr="004F796F">
        <w:rPr>
          <w:rFonts w:ascii="Times New Roman" w:hAnsi="Times New Roman" w:cs="Times New Roman"/>
          <w:sz w:val="24"/>
          <w:szCs w:val="24"/>
        </w:rPr>
        <w:t>Ядова</w:t>
      </w:r>
      <w:proofErr w:type="spellEnd"/>
      <w:r w:rsidRPr="004F796F">
        <w:rPr>
          <w:rFonts w:ascii="Times New Roman" w:hAnsi="Times New Roman" w:cs="Times New Roman"/>
          <w:sz w:val="24"/>
          <w:szCs w:val="24"/>
        </w:rPr>
        <w:t>. M.: Аспект Пресс, 1996. С. 241.</w:t>
      </w:r>
    </w:p>
  </w:footnote>
  <w:footnote w:id="95">
    <w:p w14:paraId="7BC18284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bCs/>
          <w:i/>
          <w:iCs/>
          <w:sz w:val="24"/>
          <w:szCs w:val="24"/>
        </w:rPr>
        <w:t>Петухов В.В.</w:t>
      </w:r>
      <w:r w:rsidRPr="004F796F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4F796F">
        <w:rPr>
          <w:rFonts w:ascii="Times New Roman" w:hAnsi="Times New Roman" w:cs="Times New Roman"/>
          <w:bCs/>
          <w:sz w:val="24"/>
          <w:szCs w:val="24"/>
        </w:rPr>
        <w:t>Гражданское участие в современной России: взаимодействие политических и социальных практик // Социологические исследования.  2019. № 12. С. 4.</w:t>
      </w:r>
    </w:p>
  </w:footnote>
  <w:footnote w:id="96">
    <w:p w14:paraId="49B8FA96" w14:textId="77777777" w:rsidR="00927C07" w:rsidRPr="004F796F" w:rsidRDefault="00927C07" w:rsidP="004F796F">
      <w:pPr>
        <w:spacing w:after="0" w:line="240" w:lineRule="auto"/>
        <w:contextualSpacing w:val="0"/>
        <w:rPr>
          <w:rFonts w:eastAsia="Arial"/>
          <w:color w:val="000000"/>
          <w:sz w:val="24"/>
          <w:szCs w:val="24"/>
          <w:u w:val="single"/>
          <w:lang w:val="en-US" w:eastAsia="ru-RU"/>
        </w:rPr>
      </w:pPr>
      <w:r w:rsidRPr="004F796F">
        <w:rPr>
          <w:rStyle w:val="a5"/>
          <w:sz w:val="24"/>
          <w:szCs w:val="24"/>
        </w:rPr>
        <w:footnoteRef/>
      </w:r>
      <w:r w:rsidRPr="004F796F">
        <w:rPr>
          <w:sz w:val="24"/>
          <w:szCs w:val="24"/>
        </w:rPr>
        <w:t xml:space="preserve">  </w:t>
      </w:r>
      <w:proofErr w:type="spellStart"/>
      <w:r w:rsidRPr="004F796F">
        <w:rPr>
          <w:i/>
          <w:sz w:val="24"/>
          <w:szCs w:val="24"/>
        </w:rPr>
        <w:t>Винокурова</w:t>
      </w:r>
      <w:proofErr w:type="spellEnd"/>
      <w:r w:rsidRPr="004F796F">
        <w:rPr>
          <w:i/>
          <w:sz w:val="24"/>
          <w:szCs w:val="24"/>
        </w:rPr>
        <w:t xml:space="preserve"> Е. </w:t>
      </w:r>
      <w:r w:rsidRPr="004F796F">
        <w:rPr>
          <w:sz w:val="24"/>
          <w:szCs w:val="24"/>
        </w:rPr>
        <w:t xml:space="preserve">Граждане протестуют против сословности // </w:t>
      </w:r>
      <w:r w:rsidRPr="004F796F">
        <w:rPr>
          <w:bCs/>
          <w:sz w:val="24"/>
          <w:szCs w:val="24"/>
        </w:rPr>
        <w:t>Информационное агентство «</w:t>
      </w:r>
      <w:proofErr w:type="spellStart"/>
      <w:r w:rsidRPr="004F796F">
        <w:rPr>
          <w:bCs/>
          <w:sz w:val="24"/>
          <w:szCs w:val="24"/>
        </w:rPr>
        <w:t>Znak</w:t>
      </w:r>
      <w:proofErr w:type="spellEnd"/>
      <w:r w:rsidRPr="004F796F">
        <w:rPr>
          <w:bCs/>
          <w:sz w:val="24"/>
          <w:szCs w:val="24"/>
        </w:rPr>
        <w:t xml:space="preserve">». </w:t>
      </w:r>
      <w:r w:rsidRPr="009972D6">
        <w:rPr>
          <w:bCs/>
          <w:sz w:val="24"/>
          <w:szCs w:val="24"/>
          <w:lang w:val="en-US"/>
        </w:rPr>
        <w:t xml:space="preserve">2017. </w:t>
      </w:r>
      <w:r w:rsidRPr="004F796F">
        <w:rPr>
          <w:bCs/>
          <w:sz w:val="24"/>
          <w:szCs w:val="24"/>
          <w:lang w:val="en-US"/>
        </w:rPr>
        <w:t xml:space="preserve">URL: </w:t>
      </w:r>
      <w:r>
        <w:fldChar w:fldCharType="begin"/>
      </w:r>
      <w:r w:rsidRPr="00927C07">
        <w:rPr>
          <w:lang w:val="en-US"/>
        </w:rPr>
        <w:instrText xml:space="preserve"> HYPERLINK "https://www.znak.com/2017-12-12/obchestvennaya_palata_uvidela_chto_rossiyane_silno_nedovolny_privilegiyami_elity" </w:instrText>
      </w:r>
      <w:r>
        <w:fldChar w:fldCharType="separate"/>
      </w:r>
      <w:r w:rsidRPr="004F796F">
        <w:rPr>
          <w:rFonts w:eastAsia="Arial"/>
          <w:color w:val="000000"/>
          <w:sz w:val="24"/>
          <w:szCs w:val="24"/>
          <w:lang w:val="en-US" w:eastAsia="ru-RU"/>
        </w:rPr>
        <w:t>https://www.znak.com/2017-12-12/obchestvennaya_palata_uvidela_chto_rossiyane_silno_nedovolny_privilegiyami_elity</w:t>
      </w:r>
      <w:r>
        <w:rPr>
          <w:rFonts w:eastAsia="Arial"/>
          <w:color w:val="000000"/>
          <w:sz w:val="24"/>
          <w:szCs w:val="24"/>
          <w:lang w:val="en-US" w:eastAsia="ru-RU"/>
        </w:rPr>
        <w:fldChar w:fldCharType="end"/>
      </w:r>
      <w:r w:rsidRPr="004F796F">
        <w:rPr>
          <w:rFonts w:eastAsia="Arial"/>
          <w:color w:val="000000"/>
          <w:sz w:val="24"/>
          <w:szCs w:val="24"/>
          <w:lang w:val="en-US" w:eastAsia="ru-RU"/>
        </w:rPr>
        <w:t>.</w:t>
      </w:r>
    </w:p>
  </w:footnote>
  <w:footnote w:id="97">
    <w:p w14:paraId="30C4BF11" w14:textId="49BDAD43" w:rsidR="00927C07" w:rsidRPr="004F796F" w:rsidRDefault="00927C07" w:rsidP="00EC5C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6F">
        <w:rPr>
          <w:rFonts w:ascii="Times New Roman" w:hAnsi="Times New Roman" w:cs="Times New Roman"/>
          <w:i/>
          <w:sz w:val="24"/>
          <w:szCs w:val="24"/>
        </w:rPr>
        <w:t>Юханов</w:t>
      </w:r>
      <w:proofErr w:type="spellEnd"/>
      <w:r w:rsidRPr="004F796F">
        <w:rPr>
          <w:rFonts w:ascii="Times New Roman" w:hAnsi="Times New Roman" w:cs="Times New Roman"/>
          <w:i/>
          <w:sz w:val="24"/>
          <w:szCs w:val="24"/>
        </w:rPr>
        <w:t xml:space="preserve"> Н.С.</w:t>
      </w:r>
      <w:r w:rsidRPr="004F796F">
        <w:rPr>
          <w:rFonts w:ascii="Times New Roman" w:hAnsi="Times New Roman" w:cs="Times New Roman"/>
          <w:sz w:val="24"/>
          <w:szCs w:val="24"/>
        </w:rPr>
        <w:t xml:space="preserve"> Российское гражданское общество: общее, особенное, единичное // Гражданское общество: теория и современная практика в мировом и российском измерениях (материалы круглого стола 15.09.2009) // Вестник РУДН. Серия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4F796F">
        <w:rPr>
          <w:rFonts w:ascii="Times New Roman" w:hAnsi="Times New Roman" w:cs="Times New Roman"/>
          <w:sz w:val="24"/>
          <w:szCs w:val="24"/>
        </w:rPr>
        <w:t>Политология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 xml:space="preserve">». 2009. № 4. </w:t>
      </w:r>
      <w:r w:rsidRPr="004F796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. 106–107.</w:t>
      </w:r>
    </w:p>
  </w:footnote>
  <w:footnote w:id="98">
    <w:p w14:paraId="06E2B5B0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796F">
        <w:rPr>
          <w:rFonts w:ascii="Times New Roman" w:hAnsi="Times New Roman" w:cs="Times New Roman"/>
          <w:i/>
          <w:sz w:val="24"/>
          <w:szCs w:val="24"/>
          <w:lang w:val="en-US"/>
        </w:rPr>
        <w:t>Molotch</w:t>
      </w:r>
      <w:proofErr w:type="spellEnd"/>
      <w:r w:rsidRPr="004F79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H.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 xml:space="preserve"> The City as a Growth Machine: Toward a Political Economy of Place // </w:t>
      </w:r>
      <w:proofErr w:type="spellStart"/>
      <w:r w:rsidRPr="004F796F">
        <w:rPr>
          <w:rFonts w:ascii="Times New Roman" w:hAnsi="Times New Roman" w:cs="Times New Roman"/>
          <w:sz w:val="24"/>
          <w:szCs w:val="24"/>
          <w:lang w:val="en-US"/>
        </w:rPr>
        <w:t>Ame</w:t>
      </w:r>
      <w:proofErr w:type="spellEnd"/>
      <w:r w:rsidRPr="004F796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4F796F">
        <w:rPr>
          <w:rFonts w:ascii="Times New Roman" w:hAnsi="Times New Roman" w:cs="Times New Roman"/>
          <w:sz w:val="24"/>
          <w:szCs w:val="24"/>
          <w:lang w:val="en-US"/>
        </w:rPr>
        <w:t>rican</w:t>
      </w:r>
      <w:proofErr w:type="spellEnd"/>
      <w:r w:rsidRPr="004F796F">
        <w:rPr>
          <w:rFonts w:ascii="Times New Roman" w:hAnsi="Times New Roman" w:cs="Times New Roman"/>
          <w:sz w:val="24"/>
          <w:szCs w:val="24"/>
          <w:lang w:val="en-US"/>
        </w:rPr>
        <w:t xml:space="preserve"> Journal of Sociology. </w:t>
      </w:r>
      <w:r w:rsidRPr="004F796F">
        <w:rPr>
          <w:rFonts w:ascii="Times New Roman" w:hAnsi="Times New Roman" w:cs="Times New Roman"/>
          <w:sz w:val="24"/>
          <w:szCs w:val="24"/>
        </w:rPr>
        <w:t xml:space="preserve">1976. 82 (2). </w:t>
      </w:r>
      <w:r w:rsidRPr="004F796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796F">
        <w:rPr>
          <w:rFonts w:ascii="Times New Roman" w:hAnsi="Times New Roman" w:cs="Times New Roman"/>
          <w:sz w:val="24"/>
          <w:szCs w:val="24"/>
        </w:rPr>
        <w:t>. 340–358.</w:t>
      </w:r>
    </w:p>
  </w:footnote>
  <w:footnote w:id="99">
    <w:p w14:paraId="4260D17E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 </w:t>
      </w:r>
      <w:r w:rsidRPr="004F796F">
        <w:rPr>
          <w:rFonts w:ascii="Times New Roman" w:hAnsi="Times New Roman" w:cs="Times New Roman"/>
          <w:i/>
          <w:sz w:val="24"/>
          <w:szCs w:val="24"/>
        </w:rPr>
        <w:t xml:space="preserve">Трубина Е. </w:t>
      </w:r>
      <w:r w:rsidRPr="004F796F">
        <w:rPr>
          <w:rFonts w:ascii="Times New Roman" w:hAnsi="Times New Roman" w:cs="Times New Roman"/>
          <w:sz w:val="24"/>
          <w:szCs w:val="24"/>
        </w:rPr>
        <w:t>Город в теории: опыты осмысления пространства. М.: НЛО, 2011. 519 с.</w:t>
      </w:r>
    </w:p>
  </w:footnote>
  <w:footnote w:id="100">
    <w:p w14:paraId="17519D3A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6F">
        <w:rPr>
          <w:rFonts w:ascii="Times New Roman" w:hAnsi="Times New Roman" w:cs="Times New Roman"/>
          <w:i/>
          <w:sz w:val="24"/>
          <w:szCs w:val="24"/>
        </w:rPr>
        <w:t>Тыканова</w:t>
      </w:r>
      <w:proofErr w:type="spellEnd"/>
      <w:r w:rsidRPr="004F796F">
        <w:rPr>
          <w:rFonts w:ascii="Times New Roman" w:hAnsi="Times New Roman" w:cs="Times New Roman"/>
          <w:i/>
          <w:sz w:val="24"/>
          <w:szCs w:val="24"/>
        </w:rPr>
        <w:t xml:space="preserve"> Е.В., Хохлова А.М. </w:t>
      </w:r>
      <w:r w:rsidRPr="004F796F">
        <w:rPr>
          <w:rFonts w:ascii="Times New Roman" w:hAnsi="Times New Roman" w:cs="Times New Roman"/>
          <w:sz w:val="24"/>
          <w:szCs w:val="24"/>
        </w:rPr>
        <w:t>Городской политический режим в Санкт-Петербурге: роль реальных и воображаемых «Машин роста» в борьбе за городское пространство // ЖИСП. 2015. № 2. URL: https://cyberleninka.ru/article/n/gorodskoy-politicheskiy-rezhim-v-sankt-peterburge-rol-realnyh-i-voobrazhaemyh-mashin-rosta-v-borbe-za-gorodskoe-prostranstvo (дата обращения: 06.05.2020).</w:t>
      </w:r>
    </w:p>
  </w:footnote>
  <w:footnote w:id="101">
    <w:p w14:paraId="3109745E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102">
    <w:p w14:paraId="52C1F9C3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i/>
          <w:iCs/>
          <w:sz w:val="24"/>
          <w:szCs w:val="24"/>
        </w:rPr>
        <w:t>Закирова М.</w:t>
      </w:r>
      <w:r w:rsidRPr="004F79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sz w:val="24"/>
          <w:szCs w:val="24"/>
        </w:rPr>
        <w:t xml:space="preserve">Образы города в мобилизации городского общественного движения (на примере Санкт-Петербурга) // Общественные движения в России: точки роста, камни преткновения / под ред. П.В. Романова, Е.Р. </w:t>
      </w:r>
      <w:proofErr w:type="spellStart"/>
      <w:r w:rsidRPr="004F796F">
        <w:rPr>
          <w:rFonts w:ascii="Times New Roman" w:hAnsi="Times New Roman" w:cs="Times New Roman"/>
          <w:sz w:val="24"/>
          <w:szCs w:val="24"/>
        </w:rPr>
        <w:t>Ярской</w:t>
      </w:r>
      <w:proofErr w:type="spellEnd"/>
      <w:r w:rsidRPr="004F796F">
        <w:rPr>
          <w:rFonts w:ascii="Times New Roman" w:hAnsi="Times New Roman" w:cs="Times New Roman"/>
          <w:sz w:val="24"/>
          <w:szCs w:val="24"/>
        </w:rPr>
        <w:t xml:space="preserve">-Смирновой. М.: ООО «Вариант», ЦСПГИ, </w:t>
      </w:r>
      <w:r w:rsidRPr="004F796F">
        <w:rPr>
          <w:rFonts w:ascii="Times New Roman" w:hAnsi="Times New Roman" w:cs="Times New Roman"/>
          <w:iCs/>
          <w:sz w:val="24"/>
          <w:szCs w:val="24"/>
        </w:rPr>
        <w:t xml:space="preserve">2009. </w:t>
      </w:r>
      <w:r w:rsidRPr="004F796F">
        <w:rPr>
          <w:rFonts w:ascii="Times New Roman" w:hAnsi="Times New Roman" w:cs="Times New Roman"/>
          <w:sz w:val="24"/>
          <w:szCs w:val="24"/>
        </w:rPr>
        <w:t xml:space="preserve">С. 194. </w:t>
      </w:r>
    </w:p>
  </w:footnote>
  <w:footnote w:id="103">
    <w:p w14:paraId="76978FD8" w14:textId="77777777" w:rsidR="00927C07" w:rsidRPr="004F796F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bCs/>
          <w:i/>
          <w:iCs/>
          <w:sz w:val="24"/>
          <w:szCs w:val="24"/>
        </w:rPr>
        <w:t>Петухов В.В.</w:t>
      </w:r>
      <w:r w:rsidRPr="004F796F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4F796F">
        <w:rPr>
          <w:rFonts w:ascii="Times New Roman" w:hAnsi="Times New Roman" w:cs="Times New Roman"/>
          <w:bCs/>
          <w:sz w:val="24"/>
          <w:szCs w:val="24"/>
        </w:rPr>
        <w:t>Динамика социальных настроений россиян и формирование запроса на перемены // Социологические исследования. 2018. № 11. С. 56.</w:t>
      </w:r>
    </w:p>
  </w:footnote>
  <w:footnote w:id="104">
    <w:p w14:paraId="2F7641CA" w14:textId="77777777" w:rsidR="00927C07" w:rsidRPr="009972D6" w:rsidRDefault="00927C07" w:rsidP="004F79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bCs/>
          <w:i/>
          <w:iCs/>
          <w:sz w:val="24"/>
          <w:szCs w:val="24"/>
        </w:rPr>
        <w:t>Петухов В.В.</w:t>
      </w:r>
      <w:r w:rsidRPr="004F796F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4F796F">
        <w:rPr>
          <w:rFonts w:ascii="Times New Roman" w:hAnsi="Times New Roman" w:cs="Times New Roman"/>
          <w:bCs/>
          <w:sz w:val="24"/>
          <w:szCs w:val="24"/>
        </w:rPr>
        <w:t xml:space="preserve">Динамика социальных настроений россиян и формирование запроса на перемены // Социологические исследования. </w:t>
      </w:r>
      <w:r w:rsidRPr="009972D6">
        <w:rPr>
          <w:rFonts w:ascii="Times New Roman" w:hAnsi="Times New Roman" w:cs="Times New Roman"/>
          <w:bCs/>
          <w:sz w:val="24"/>
          <w:szCs w:val="24"/>
        </w:rPr>
        <w:t xml:space="preserve">2018. № 11. </w:t>
      </w:r>
      <w:r w:rsidRPr="004F796F">
        <w:rPr>
          <w:rFonts w:ascii="Times New Roman" w:hAnsi="Times New Roman" w:cs="Times New Roman"/>
          <w:bCs/>
          <w:sz w:val="24"/>
          <w:szCs w:val="24"/>
        </w:rPr>
        <w:t>С</w:t>
      </w:r>
      <w:r w:rsidRPr="009972D6">
        <w:rPr>
          <w:rFonts w:ascii="Times New Roman" w:hAnsi="Times New Roman" w:cs="Times New Roman"/>
          <w:bCs/>
          <w:sz w:val="24"/>
          <w:szCs w:val="24"/>
        </w:rPr>
        <w:t>. 58.</w:t>
      </w:r>
    </w:p>
  </w:footnote>
  <w:footnote w:id="105">
    <w:p w14:paraId="66C6A0A5" w14:textId="0F01BDEB" w:rsidR="00927C07" w:rsidRPr="00572960" w:rsidRDefault="00927C07" w:rsidP="00C61A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6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C6B63">
        <w:rPr>
          <w:rFonts w:ascii="Times New Roman" w:hAnsi="Times New Roman" w:cs="Times New Roman"/>
          <w:sz w:val="24"/>
          <w:szCs w:val="24"/>
        </w:rPr>
        <w:t xml:space="preserve"> Российский неполитический </w:t>
      </w:r>
      <w:proofErr w:type="spellStart"/>
      <w:r w:rsidRPr="00CC6B63">
        <w:rPr>
          <w:rFonts w:ascii="Times New Roman" w:hAnsi="Times New Roman" w:cs="Times New Roman"/>
          <w:sz w:val="24"/>
          <w:szCs w:val="24"/>
        </w:rPr>
        <w:t>активизм</w:t>
      </w:r>
      <w:proofErr w:type="spellEnd"/>
      <w:r w:rsidRPr="00CC6B63">
        <w:rPr>
          <w:rFonts w:ascii="Times New Roman" w:hAnsi="Times New Roman" w:cs="Times New Roman"/>
          <w:sz w:val="24"/>
          <w:szCs w:val="24"/>
        </w:rPr>
        <w:t>: наб</w:t>
      </w:r>
      <w:r>
        <w:rPr>
          <w:rFonts w:ascii="Times New Roman" w:hAnsi="Times New Roman" w:cs="Times New Roman"/>
          <w:sz w:val="24"/>
          <w:szCs w:val="24"/>
        </w:rPr>
        <w:t>роски к портрету героя. Отчет о </w:t>
      </w:r>
      <w:r w:rsidRPr="00CC6B63">
        <w:rPr>
          <w:rFonts w:ascii="Times New Roman" w:hAnsi="Times New Roman" w:cs="Times New Roman"/>
          <w:sz w:val="24"/>
          <w:szCs w:val="24"/>
        </w:rPr>
        <w:t>результатах исследо</w:t>
      </w:r>
      <w:r>
        <w:rPr>
          <w:rFonts w:ascii="Times New Roman" w:hAnsi="Times New Roman" w:cs="Times New Roman"/>
          <w:sz w:val="24"/>
          <w:szCs w:val="24"/>
        </w:rPr>
        <w:t xml:space="preserve">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России.</w:t>
      </w:r>
      <w:r w:rsidRPr="00CC6B63">
        <w:rPr>
          <w:rFonts w:ascii="Times New Roman" w:hAnsi="Times New Roman" w:cs="Times New Roman"/>
          <w:sz w:val="24"/>
          <w:szCs w:val="24"/>
        </w:rPr>
        <w:t xml:space="preserve"> Перм</w:t>
      </w:r>
      <w:r>
        <w:rPr>
          <w:rFonts w:ascii="Times New Roman" w:hAnsi="Times New Roman" w:cs="Times New Roman"/>
          <w:sz w:val="24"/>
          <w:szCs w:val="24"/>
        </w:rPr>
        <w:t>ь: Центр гражданского анализа и </w:t>
      </w:r>
      <w:r w:rsidRPr="00CC6B6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зависимых исследований «ГРАНИ»,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72960">
        <w:rPr>
          <w:rFonts w:ascii="Times New Roman" w:hAnsi="Times New Roman" w:cs="Times New Roman"/>
          <w:sz w:val="24"/>
          <w:szCs w:val="24"/>
        </w:rPr>
        <w:t xml:space="preserve">: </w:t>
      </w:r>
      <w:r w:rsidRPr="00CC6B6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7296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C6B63">
        <w:rPr>
          <w:rFonts w:ascii="Times New Roman" w:hAnsi="Times New Roman" w:cs="Times New Roman"/>
          <w:sz w:val="24"/>
          <w:szCs w:val="24"/>
          <w:lang w:val="en-US"/>
        </w:rPr>
        <w:t>grany</w:t>
      </w:r>
      <w:proofErr w:type="spellEnd"/>
      <w:r w:rsidRPr="00572960">
        <w:rPr>
          <w:rFonts w:ascii="Times New Roman" w:hAnsi="Times New Roman" w:cs="Times New Roman"/>
          <w:sz w:val="24"/>
          <w:szCs w:val="24"/>
        </w:rPr>
        <w:t>-</w:t>
      </w:r>
      <w:r w:rsidRPr="00CC6B63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572960">
        <w:rPr>
          <w:rFonts w:ascii="Times New Roman" w:hAnsi="Times New Roman" w:cs="Times New Roman"/>
          <w:sz w:val="24"/>
          <w:szCs w:val="24"/>
        </w:rPr>
        <w:t>.</w:t>
      </w:r>
      <w:r w:rsidRPr="00CC6B63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572960">
        <w:rPr>
          <w:rFonts w:ascii="Times New Roman" w:hAnsi="Times New Roman" w:cs="Times New Roman"/>
          <w:sz w:val="24"/>
          <w:szCs w:val="24"/>
        </w:rPr>
        <w:t xml:space="preserve">/ </w:t>
      </w:r>
      <w:r w:rsidRPr="00CC6B63">
        <w:rPr>
          <w:rFonts w:ascii="Times New Roman" w:hAnsi="Times New Roman" w:cs="Times New Roman"/>
          <w:sz w:val="24"/>
          <w:szCs w:val="24"/>
          <w:lang w:val="en-US"/>
        </w:rPr>
        <w:t>sites</w:t>
      </w:r>
      <w:r w:rsidRPr="00572960">
        <w:rPr>
          <w:rFonts w:ascii="Times New Roman" w:hAnsi="Times New Roman" w:cs="Times New Roman"/>
          <w:sz w:val="24"/>
          <w:szCs w:val="24"/>
        </w:rPr>
        <w:t>/</w:t>
      </w:r>
      <w:r w:rsidRPr="00CC6B63">
        <w:rPr>
          <w:rFonts w:ascii="Times New Roman" w:hAnsi="Times New Roman" w:cs="Times New Roman"/>
          <w:sz w:val="24"/>
          <w:szCs w:val="24"/>
          <w:lang w:val="en-US"/>
        </w:rPr>
        <w:t>default</w:t>
      </w:r>
      <w:r w:rsidRPr="00572960">
        <w:rPr>
          <w:rFonts w:ascii="Times New Roman" w:hAnsi="Times New Roman" w:cs="Times New Roman"/>
          <w:sz w:val="24"/>
          <w:szCs w:val="24"/>
        </w:rPr>
        <w:t>/</w:t>
      </w:r>
      <w:r w:rsidRPr="00CC6B63"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Pr="00572960">
        <w:rPr>
          <w:rFonts w:ascii="Times New Roman" w:hAnsi="Times New Roman" w:cs="Times New Roman"/>
          <w:sz w:val="24"/>
          <w:szCs w:val="24"/>
        </w:rPr>
        <w:t>/</w:t>
      </w:r>
      <w:r w:rsidRPr="00CC6B63"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Pr="00572960">
        <w:rPr>
          <w:rFonts w:ascii="Times New Roman" w:hAnsi="Times New Roman" w:cs="Times New Roman"/>
          <w:sz w:val="24"/>
          <w:szCs w:val="24"/>
        </w:rPr>
        <w:t>/</w:t>
      </w:r>
      <w:r w:rsidRPr="00CC6B63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5729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6B63">
        <w:rPr>
          <w:rFonts w:ascii="Times New Roman" w:hAnsi="Times New Roman" w:cs="Times New Roman"/>
          <w:sz w:val="24"/>
          <w:szCs w:val="24"/>
          <w:lang w:val="en-US"/>
        </w:rPr>
        <w:t>otchet</w:t>
      </w:r>
      <w:proofErr w:type="spellEnd"/>
      <w:r w:rsidRPr="0057296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C6B63">
        <w:rPr>
          <w:rFonts w:ascii="Times New Roman" w:hAnsi="Times New Roman" w:cs="Times New Roman"/>
          <w:sz w:val="24"/>
          <w:szCs w:val="24"/>
          <w:lang w:val="en-US"/>
        </w:rPr>
        <w:t>aktivizm</w:t>
      </w:r>
      <w:proofErr w:type="spellEnd"/>
      <w:r w:rsidRPr="00572960">
        <w:rPr>
          <w:rFonts w:ascii="Times New Roman" w:hAnsi="Times New Roman" w:cs="Times New Roman"/>
          <w:sz w:val="24"/>
          <w:szCs w:val="24"/>
        </w:rPr>
        <w:t>.</w:t>
      </w:r>
      <w:r w:rsidRPr="00CC6B63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572960">
        <w:rPr>
          <w:rFonts w:ascii="Times New Roman" w:hAnsi="Times New Roman" w:cs="Times New Roman"/>
          <w:sz w:val="24"/>
          <w:szCs w:val="24"/>
        </w:rPr>
        <w:t xml:space="preserve"> (</w:t>
      </w:r>
      <w:r w:rsidRPr="00CC6B63">
        <w:rPr>
          <w:rFonts w:ascii="Times New Roman" w:hAnsi="Times New Roman" w:cs="Times New Roman"/>
          <w:sz w:val="24"/>
          <w:szCs w:val="24"/>
        </w:rPr>
        <w:t>дата</w:t>
      </w:r>
      <w:r w:rsidRPr="00572960">
        <w:rPr>
          <w:rFonts w:ascii="Times New Roman" w:hAnsi="Times New Roman" w:cs="Times New Roman"/>
          <w:sz w:val="24"/>
          <w:szCs w:val="24"/>
        </w:rPr>
        <w:t xml:space="preserve"> </w:t>
      </w:r>
      <w:r w:rsidRPr="00CC6B63">
        <w:rPr>
          <w:rFonts w:ascii="Times New Roman" w:hAnsi="Times New Roman" w:cs="Times New Roman"/>
          <w:sz w:val="24"/>
          <w:szCs w:val="24"/>
        </w:rPr>
        <w:t>обращения</w:t>
      </w:r>
      <w:r w:rsidRPr="00572960">
        <w:rPr>
          <w:rFonts w:ascii="Times New Roman" w:hAnsi="Times New Roman" w:cs="Times New Roman"/>
          <w:sz w:val="24"/>
          <w:szCs w:val="24"/>
        </w:rPr>
        <w:t>: 01.02.2020).</w:t>
      </w:r>
    </w:p>
  </w:footnote>
  <w:footnote w:id="106">
    <w:p w14:paraId="6D0DD7F8" w14:textId="77777777" w:rsidR="00927C07" w:rsidRPr="00CC6B63" w:rsidRDefault="00927C07" w:rsidP="00C61A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6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C6B63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107">
    <w:p w14:paraId="472332DD" w14:textId="77777777" w:rsidR="00927C07" w:rsidRPr="00CC6B63" w:rsidRDefault="00927C07" w:rsidP="00C61A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6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C6B63">
        <w:rPr>
          <w:rFonts w:ascii="Times New Roman" w:hAnsi="Times New Roman" w:cs="Times New Roman"/>
          <w:sz w:val="24"/>
          <w:szCs w:val="24"/>
        </w:rPr>
        <w:t xml:space="preserve"> </w:t>
      </w:r>
      <w:r w:rsidRPr="00681435">
        <w:rPr>
          <w:rFonts w:ascii="Times New Roman" w:hAnsi="Times New Roman" w:cs="Times New Roman"/>
          <w:i/>
          <w:sz w:val="24"/>
          <w:szCs w:val="24"/>
        </w:rPr>
        <w:t>Журавлев О.</w:t>
      </w:r>
      <w:r>
        <w:rPr>
          <w:rFonts w:ascii="Times New Roman" w:hAnsi="Times New Roman" w:cs="Times New Roman"/>
          <w:sz w:val="24"/>
          <w:szCs w:val="24"/>
        </w:rPr>
        <w:t xml:space="preserve"> Индивидуализм и солидарность в новых российский гражданский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движениях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 Журнал исследований социальной политики. Т. 12. 2014. № 2. С. 185</w:t>
      </w:r>
      <w:r w:rsidRPr="0044251A">
        <w:rPr>
          <w:szCs w:val="28"/>
        </w:rPr>
        <w:t>–</w:t>
      </w:r>
      <w:r>
        <w:rPr>
          <w:rFonts w:ascii="Times New Roman" w:hAnsi="Times New Roman" w:cs="Times New Roman"/>
          <w:sz w:val="24"/>
          <w:szCs w:val="24"/>
        </w:rPr>
        <w:t>200.</w:t>
      </w:r>
    </w:p>
  </w:footnote>
  <w:footnote w:id="108">
    <w:p w14:paraId="2C63262C" w14:textId="1DD95C72" w:rsidR="00927C07" w:rsidRPr="004C3FC0" w:rsidRDefault="00927C07" w:rsidP="00C61A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6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C6B63">
        <w:rPr>
          <w:rFonts w:ascii="Times New Roman" w:hAnsi="Times New Roman" w:cs="Times New Roman"/>
          <w:sz w:val="24"/>
          <w:szCs w:val="24"/>
        </w:rPr>
        <w:t xml:space="preserve"> Российский неполитический </w:t>
      </w:r>
      <w:proofErr w:type="spellStart"/>
      <w:r w:rsidRPr="00CC6B63">
        <w:rPr>
          <w:rFonts w:ascii="Times New Roman" w:hAnsi="Times New Roman" w:cs="Times New Roman"/>
          <w:sz w:val="24"/>
          <w:szCs w:val="24"/>
        </w:rPr>
        <w:t>активизм</w:t>
      </w:r>
      <w:proofErr w:type="spellEnd"/>
      <w:r w:rsidRPr="00CC6B63">
        <w:rPr>
          <w:rFonts w:ascii="Times New Roman" w:hAnsi="Times New Roman" w:cs="Times New Roman"/>
          <w:sz w:val="24"/>
          <w:szCs w:val="24"/>
        </w:rPr>
        <w:t>: наб</w:t>
      </w:r>
      <w:r>
        <w:rPr>
          <w:rFonts w:ascii="Times New Roman" w:hAnsi="Times New Roman" w:cs="Times New Roman"/>
          <w:sz w:val="24"/>
          <w:szCs w:val="24"/>
        </w:rPr>
        <w:t>роски к портрету героя. Отчет о </w:t>
      </w:r>
      <w:r w:rsidRPr="00CC6B63">
        <w:rPr>
          <w:rFonts w:ascii="Times New Roman" w:hAnsi="Times New Roman" w:cs="Times New Roman"/>
          <w:sz w:val="24"/>
          <w:szCs w:val="24"/>
        </w:rPr>
        <w:t>результатах исследо</w:t>
      </w:r>
      <w:r>
        <w:rPr>
          <w:rFonts w:ascii="Times New Roman" w:hAnsi="Times New Roman" w:cs="Times New Roman"/>
          <w:sz w:val="24"/>
          <w:szCs w:val="24"/>
        </w:rPr>
        <w:t xml:space="preserve">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России.</w:t>
      </w:r>
      <w:r w:rsidRPr="00CC6B63">
        <w:rPr>
          <w:rFonts w:ascii="Times New Roman" w:hAnsi="Times New Roman" w:cs="Times New Roman"/>
          <w:sz w:val="24"/>
          <w:szCs w:val="24"/>
        </w:rPr>
        <w:t xml:space="preserve"> Перм</w:t>
      </w:r>
      <w:r>
        <w:rPr>
          <w:rFonts w:ascii="Times New Roman" w:hAnsi="Times New Roman" w:cs="Times New Roman"/>
          <w:sz w:val="24"/>
          <w:szCs w:val="24"/>
        </w:rPr>
        <w:t>ь: Центр гражданского анализа и </w:t>
      </w:r>
      <w:r w:rsidRPr="00CC6B6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зависимых исследований «ГРАНИ»,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C3FC0">
        <w:rPr>
          <w:rFonts w:ascii="Times New Roman" w:hAnsi="Times New Roman" w:cs="Times New Roman"/>
          <w:sz w:val="24"/>
          <w:szCs w:val="24"/>
        </w:rPr>
        <w:t xml:space="preserve">: </w:t>
      </w:r>
      <w:r w:rsidRPr="00CC6B6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C3FC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C6B63">
        <w:rPr>
          <w:rFonts w:ascii="Times New Roman" w:hAnsi="Times New Roman" w:cs="Times New Roman"/>
          <w:sz w:val="24"/>
          <w:szCs w:val="24"/>
          <w:lang w:val="en-US"/>
        </w:rPr>
        <w:t>grany</w:t>
      </w:r>
      <w:proofErr w:type="spellEnd"/>
      <w:r w:rsidRPr="004C3FC0">
        <w:rPr>
          <w:rFonts w:ascii="Times New Roman" w:hAnsi="Times New Roman" w:cs="Times New Roman"/>
          <w:sz w:val="24"/>
          <w:szCs w:val="24"/>
        </w:rPr>
        <w:t>-</w:t>
      </w:r>
      <w:r w:rsidRPr="00CC6B63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4C3FC0">
        <w:rPr>
          <w:rFonts w:ascii="Times New Roman" w:hAnsi="Times New Roman" w:cs="Times New Roman"/>
          <w:sz w:val="24"/>
          <w:szCs w:val="24"/>
        </w:rPr>
        <w:t>.</w:t>
      </w:r>
      <w:r w:rsidRPr="00CC6B63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4C3FC0">
        <w:rPr>
          <w:rFonts w:ascii="Times New Roman" w:hAnsi="Times New Roman" w:cs="Times New Roman"/>
          <w:sz w:val="24"/>
          <w:szCs w:val="24"/>
        </w:rPr>
        <w:t xml:space="preserve">/ </w:t>
      </w:r>
      <w:r w:rsidRPr="00CC6B63">
        <w:rPr>
          <w:rFonts w:ascii="Times New Roman" w:hAnsi="Times New Roman" w:cs="Times New Roman"/>
          <w:sz w:val="24"/>
          <w:szCs w:val="24"/>
          <w:lang w:val="en-US"/>
        </w:rPr>
        <w:t>sites</w:t>
      </w:r>
      <w:r w:rsidRPr="004C3FC0">
        <w:rPr>
          <w:rFonts w:ascii="Times New Roman" w:hAnsi="Times New Roman" w:cs="Times New Roman"/>
          <w:sz w:val="24"/>
          <w:szCs w:val="24"/>
        </w:rPr>
        <w:t>/</w:t>
      </w:r>
      <w:r w:rsidRPr="00CC6B63">
        <w:rPr>
          <w:rFonts w:ascii="Times New Roman" w:hAnsi="Times New Roman" w:cs="Times New Roman"/>
          <w:sz w:val="24"/>
          <w:szCs w:val="24"/>
          <w:lang w:val="en-US"/>
        </w:rPr>
        <w:t>default</w:t>
      </w:r>
      <w:r w:rsidRPr="004C3FC0">
        <w:rPr>
          <w:rFonts w:ascii="Times New Roman" w:hAnsi="Times New Roman" w:cs="Times New Roman"/>
          <w:sz w:val="24"/>
          <w:szCs w:val="24"/>
        </w:rPr>
        <w:t>/</w:t>
      </w:r>
      <w:r w:rsidRPr="00CC6B63"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Pr="004C3FC0">
        <w:rPr>
          <w:rFonts w:ascii="Times New Roman" w:hAnsi="Times New Roman" w:cs="Times New Roman"/>
          <w:sz w:val="24"/>
          <w:szCs w:val="24"/>
        </w:rPr>
        <w:t>/</w:t>
      </w:r>
      <w:r w:rsidRPr="00CC6B63"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Pr="004C3FC0">
        <w:rPr>
          <w:rFonts w:ascii="Times New Roman" w:hAnsi="Times New Roman" w:cs="Times New Roman"/>
          <w:sz w:val="24"/>
          <w:szCs w:val="24"/>
        </w:rPr>
        <w:t>/</w:t>
      </w:r>
      <w:r w:rsidRPr="00CC6B63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4C3F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6B63">
        <w:rPr>
          <w:rFonts w:ascii="Times New Roman" w:hAnsi="Times New Roman" w:cs="Times New Roman"/>
          <w:sz w:val="24"/>
          <w:szCs w:val="24"/>
          <w:lang w:val="en-US"/>
        </w:rPr>
        <w:t>otchet</w:t>
      </w:r>
      <w:proofErr w:type="spellEnd"/>
      <w:r w:rsidRPr="004C3FC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C6B63">
        <w:rPr>
          <w:rFonts w:ascii="Times New Roman" w:hAnsi="Times New Roman" w:cs="Times New Roman"/>
          <w:sz w:val="24"/>
          <w:szCs w:val="24"/>
          <w:lang w:val="en-US"/>
        </w:rPr>
        <w:t>aktivizm</w:t>
      </w:r>
      <w:proofErr w:type="spellEnd"/>
      <w:r w:rsidRPr="004C3FC0">
        <w:rPr>
          <w:rFonts w:ascii="Times New Roman" w:hAnsi="Times New Roman" w:cs="Times New Roman"/>
          <w:sz w:val="24"/>
          <w:szCs w:val="24"/>
        </w:rPr>
        <w:t>.</w:t>
      </w:r>
      <w:r w:rsidRPr="00CC6B63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4C3FC0">
        <w:rPr>
          <w:rFonts w:ascii="Times New Roman" w:hAnsi="Times New Roman" w:cs="Times New Roman"/>
          <w:sz w:val="24"/>
          <w:szCs w:val="24"/>
        </w:rPr>
        <w:t xml:space="preserve"> (</w:t>
      </w:r>
      <w:r w:rsidRPr="00CC6B63">
        <w:rPr>
          <w:rFonts w:ascii="Times New Roman" w:hAnsi="Times New Roman" w:cs="Times New Roman"/>
          <w:sz w:val="24"/>
          <w:szCs w:val="24"/>
        </w:rPr>
        <w:t>дата</w:t>
      </w:r>
      <w:r w:rsidRPr="004C3FC0">
        <w:rPr>
          <w:rFonts w:ascii="Times New Roman" w:hAnsi="Times New Roman" w:cs="Times New Roman"/>
          <w:sz w:val="24"/>
          <w:szCs w:val="24"/>
        </w:rPr>
        <w:t xml:space="preserve"> </w:t>
      </w:r>
      <w:r w:rsidRPr="00CC6B63">
        <w:rPr>
          <w:rFonts w:ascii="Times New Roman" w:hAnsi="Times New Roman" w:cs="Times New Roman"/>
          <w:sz w:val="24"/>
          <w:szCs w:val="24"/>
        </w:rPr>
        <w:t>обращения</w:t>
      </w:r>
      <w:r w:rsidRPr="004C3FC0">
        <w:rPr>
          <w:rFonts w:ascii="Times New Roman" w:hAnsi="Times New Roman" w:cs="Times New Roman"/>
          <w:sz w:val="24"/>
          <w:szCs w:val="24"/>
        </w:rPr>
        <w:t>: 01.02.2020).</w:t>
      </w:r>
    </w:p>
    <w:p w14:paraId="72BC304F" w14:textId="77777777" w:rsidR="00927C07" w:rsidRPr="004C3FC0" w:rsidRDefault="00927C07" w:rsidP="00C61A5A">
      <w:pPr>
        <w:pStyle w:val="a3"/>
        <w:ind w:firstLine="709"/>
        <w:jc w:val="both"/>
      </w:pPr>
    </w:p>
  </w:footnote>
  <w:footnote w:id="109">
    <w:p w14:paraId="38964E18" w14:textId="7A903020" w:rsidR="00927C07" w:rsidRPr="00536B98" w:rsidRDefault="00927C07" w:rsidP="00C61A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9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36B98">
        <w:rPr>
          <w:rFonts w:ascii="Times New Roman" w:hAnsi="Times New Roman" w:cs="Times New Roman"/>
          <w:sz w:val="24"/>
          <w:szCs w:val="24"/>
        </w:rPr>
        <w:t xml:space="preserve"> </w:t>
      </w:r>
      <w:r w:rsidRPr="00B20FD2">
        <w:rPr>
          <w:rFonts w:ascii="Times New Roman" w:hAnsi="Times New Roman" w:cs="Times New Roman"/>
          <w:i/>
          <w:sz w:val="24"/>
          <w:szCs w:val="24"/>
        </w:rPr>
        <w:t xml:space="preserve">Глухова А.В., </w:t>
      </w:r>
      <w:proofErr w:type="spellStart"/>
      <w:r w:rsidRPr="00B20FD2">
        <w:rPr>
          <w:rFonts w:ascii="Times New Roman" w:hAnsi="Times New Roman" w:cs="Times New Roman"/>
          <w:i/>
          <w:sz w:val="24"/>
          <w:szCs w:val="24"/>
        </w:rPr>
        <w:t>Кольба</w:t>
      </w:r>
      <w:proofErr w:type="spellEnd"/>
      <w:r w:rsidRPr="00B20FD2">
        <w:rPr>
          <w:rFonts w:ascii="Times New Roman" w:hAnsi="Times New Roman" w:cs="Times New Roman"/>
          <w:i/>
          <w:sz w:val="24"/>
          <w:szCs w:val="24"/>
        </w:rPr>
        <w:t xml:space="preserve"> А.И., Соколов А.В.</w:t>
      </w:r>
      <w:r>
        <w:rPr>
          <w:rFonts w:ascii="Times New Roman" w:hAnsi="Times New Roman" w:cs="Times New Roman"/>
          <w:sz w:val="24"/>
          <w:szCs w:val="24"/>
        </w:rPr>
        <w:t xml:space="preserve"> Политико-институциональные и </w:t>
      </w:r>
      <w:r w:rsidRPr="00536B98">
        <w:rPr>
          <w:rFonts w:ascii="Times New Roman" w:hAnsi="Times New Roman" w:cs="Times New Roman"/>
          <w:sz w:val="24"/>
          <w:szCs w:val="24"/>
        </w:rPr>
        <w:t xml:space="preserve">коммуникативные аспекты взаимодействия субъектов городских конфликтов (по материалам экспертного опроса) // Южно-российский журнал социальных наук. </w:t>
      </w:r>
      <w:r>
        <w:rPr>
          <w:rFonts w:ascii="Times New Roman" w:hAnsi="Times New Roman" w:cs="Times New Roman"/>
          <w:sz w:val="24"/>
          <w:szCs w:val="24"/>
        </w:rPr>
        <w:t>2017. № </w:t>
      </w:r>
      <w:r w:rsidRPr="00536B98">
        <w:rPr>
          <w:rFonts w:ascii="Times New Roman" w:hAnsi="Times New Roman" w:cs="Times New Roman"/>
          <w:sz w:val="24"/>
          <w:szCs w:val="24"/>
        </w:rPr>
        <w:t xml:space="preserve">4. </w:t>
      </w:r>
      <w:r w:rsidRPr="00536B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36B98">
        <w:rPr>
          <w:rFonts w:ascii="Times New Roman" w:hAnsi="Times New Roman" w:cs="Times New Roman"/>
          <w:sz w:val="24"/>
          <w:szCs w:val="24"/>
        </w:rPr>
        <w:t>. 44–65.</w:t>
      </w:r>
    </w:p>
  </w:footnote>
  <w:footnote w:id="110">
    <w:p w14:paraId="793ED13F" w14:textId="77777777" w:rsidR="00927C07" w:rsidRPr="00B20FD2" w:rsidRDefault="00927C07" w:rsidP="00C61A5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B9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36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Семенов А.</w:t>
      </w:r>
      <w:r w:rsidRPr="00B20FD2">
        <w:rPr>
          <w:rFonts w:ascii="Times New Roman" w:hAnsi="Times New Roman" w:cs="Times New Roman"/>
          <w:bCs/>
          <w:i/>
          <w:iCs/>
          <w:sz w:val="24"/>
          <w:szCs w:val="24"/>
        </w:rPr>
        <w:t>В.</w:t>
      </w:r>
      <w:r w:rsidRPr="00536B98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536B98">
        <w:rPr>
          <w:rFonts w:ascii="Times New Roman" w:hAnsi="Times New Roman" w:cs="Times New Roman"/>
          <w:bCs/>
          <w:sz w:val="24"/>
          <w:szCs w:val="24"/>
        </w:rPr>
        <w:t>Корни травы: паттерны низовой городской мобилизации в России // Социологические исследования. 2019. № 12. С. 29-37.</w:t>
      </w:r>
    </w:p>
  </w:footnote>
  <w:footnote w:id="111">
    <w:p w14:paraId="79EE589E" w14:textId="77777777" w:rsidR="00927C07" w:rsidRPr="00536B98" w:rsidRDefault="00927C07" w:rsidP="00C61A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9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36B98">
        <w:rPr>
          <w:rFonts w:ascii="Times New Roman" w:hAnsi="Times New Roman" w:cs="Times New Roman"/>
          <w:sz w:val="24"/>
          <w:szCs w:val="24"/>
        </w:rPr>
        <w:t xml:space="preserve"> </w:t>
      </w:r>
      <w:r w:rsidRPr="00B20FD2">
        <w:rPr>
          <w:rFonts w:ascii="Times New Roman" w:hAnsi="Times New Roman" w:cs="Times New Roman"/>
          <w:bCs/>
          <w:i/>
          <w:iCs/>
          <w:sz w:val="24"/>
          <w:szCs w:val="24"/>
        </w:rPr>
        <w:t>Семенов А.В. </w:t>
      </w:r>
      <w:r w:rsidRPr="00536B98">
        <w:rPr>
          <w:rFonts w:ascii="Times New Roman" w:hAnsi="Times New Roman" w:cs="Times New Roman"/>
          <w:bCs/>
          <w:sz w:val="24"/>
          <w:szCs w:val="24"/>
        </w:rPr>
        <w:t>Корни травы: паттерны низовой городской мобилизации в России // Социологические исследования. 2019. № 12. С. 32.</w:t>
      </w:r>
    </w:p>
  </w:footnote>
  <w:footnote w:id="112">
    <w:p w14:paraId="47CA939E" w14:textId="77777777" w:rsidR="00927C07" w:rsidRPr="00536B98" w:rsidRDefault="00927C07" w:rsidP="00C61A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9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36B98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113">
    <w:p w14:paraId="418DF5BB" w14:textId="77777777" w:rsidR="00927C07" w:rsidRPr="00572960" w:rsidRDefault="00927C07" w:rsidP="00C61A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B9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36B98">
        <w:rPr>
          <w:rFonts w:ascii="Times New Roman" w:hAnsi="Times New Roman" w:cs="Times New Roman"/>
          <w:sz w:val="24"/>
          <w:szCs w:val="24"/>
        </w:rPr>
        <w:t xml:space="preserve"> </w:t>
      </w:r>
      <w:r w:rsidRPr="00B20FD2">
        <w:rPr>
          <w:rFonts w:ascii="Times New Roman" w:hAnsi="Times New Roman" w:cs="Times New Roman"/>
          <w:bCs/>
          <w:i/>
          <w:iCs/>
          <w:sz w:val="24"/>
          <w:szCs w:val="24"/>
        </w:rPr>
        <w:t>Семенов А.В.</w:t>
      </w:r>
      <w:r w:rsidRPr="00536B98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536B98">
        <w:rPr>
          <w:rFonts w:ascii="Times New Roman" w:hAnsi="Times New Roman" w:cs="Times New Roman"/>
          <w:bCs/>
          <w:sz w:val="24"/>
          <w:szCs w:val="24"/>
        </w:rPr>
        <w:t xml:space="preserve">Корни травы: паттерны низовой городской мобилизации в России // Социологические исследования. </w:t>
      </w:r>
      <w:r w:rsidRPr="005729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2019. № 12. </w:t>
      </w:r>
      <w:r w:rsidRPr="00536B98">
        <w:rPr>
          <w:rFonts w:ascii="Times New Roman" w:hAnsi="Times New Roman" w:cs="Times New Roman"/>
          <w:bCs/>
          <w:sz w:val="24"/>
          <w:szCs w:val="24"/>
        </w:rPr>
        <w:t>С</w:t>
      </w:r>
      <w:r w:rsidRPr="00572960">
        <w:rPr>
          <w:rFonts w:ascii="Times New Roman" w:hAnsi="Times New Roman" w:cs="Times New Roman"/>
          <w:bCs/>
          <w:sz w:val="24"/>
          <w:szCs w:val="24"/>
          <w:lang w:val="en-US"/>
        </w:rPr>
        <w:t>. 33.</w:t>
      </w:r>
    </w:p>
  </w:footnote>
  <w:footnote w:id="114">
    <w:p w14:paraId="1EE8FC79" w14:textId="77777777" w:rsidR="00927C07" w:rsidRPr="004D384E" w:rsidRDefault="00927C07" w:rsidP="004479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42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11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84E">
        <w:rPr>
          <w:rFonts w:ascii="Times New Roman" w:hAnsi="Times New Roman" w:cs="Times New Roman"/>
          <w:i/>
          <w:sz w:val="24"/>
          <w:szCs w:val="24"/>
          <w:lang w:val="en-US"/>
        </w:rPr>
        <w:t>Lichback</w:t>
      </w:r>
      <w:proofErr w:type="spellEnd"/>
      <w:r w:rsidRPr="00D119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384E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D119A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D11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C642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642B">
        <w:rPr>
          <w:rFonts w:ascii="Times New Roman" w:hAnsi="Times New Roman" w:cs="Times New Roman"/>
          <w:sz w:val="24"/>
          <w:szCs w:val="24"/>
          <w:lang w:val="en-US"/>
        </w:rPr>
        <w:t>Rebel</w:t>
      </w:r>
      <w:r w:rsidRPr="00D119AC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2C642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11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642B">
        <w:rPr>
          <w:rFonts w:ascii="Times New Roman" w:hAnsi="Times New Roman" w:cs="Times New Roman"/>
          <w:sz w:val="24"/>
          <w:szCs w:val="24"/>
          <w:lang w:val="en-US"/>
        </w:rPr>
        <w:t>Dilemma</w:t>
      </w:r>
      <w:r w:rsidRPr="00D119A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11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642B">
        <w:rPr>
          <w:rFonts w:ascii="Times New Roman" w:hAnsi="Times New Roman" w:cs="Times New Roman"/>
          <w:sz w:val="24"/>
          <w:szCs w:val="24"/>
          <w:lang w:val="en-US"/>
        </w:rPr>
        <w:t>Ann Arbor: University of Michigan Press, 1998.</w:t>
      </w:r>
      <w:r w:rsidRPr="004D3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A5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15">
    <w:p w14:paraId="7E18DEE5" w14:textId="77777777" w:rsidR="00927C07" w:rsidRPr="00721398" w:rsidRDefault="00927C07" w:rsidP="00C61A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42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C6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FD2">
        <w:rPr>
          <w:rFonts w:ascii="Times New Roman" w:hAnsi="Times New Roman" w:cs="Times New Roman"/>
          <w:i/>
          <w:sz w:val="24"/>
          <w:szCs w:val="24"/>
        </w:rPr>
        <w:t>Яницкий</w:t>
      </w:r>
      <w:proofErr w:type="spellEnd"/>
      <w:r w:rsidRPr="00B20FD2">
        <w:rPr>
          <w:rFonts w:ascii="Times New Roman" w:hAnsi="Times New Roman" w:cs="Times New Roman"/>
          <w:i/>
          <w:sz w:val="24"/>
          <w:szCs w:val="24"/>
        </w:rPr>
        <w:t xml:space="preserve"> О.Н.</w:t>
      </w:r>
      <w:r w:rsidRPr="002C642B">
        <w:rPr>
          <w:rFonts w:ascii="Times New Roman" w:hAnsi="Times New Roman" w:cs="Times New Roman"/>
          <w:sz w:val="24"/>
          <w:szCs w:val="24"/>
        </w:rPr>
        <w:t xml:space="preserve"> Массовая мобилизация: проблемы теории // Социологические исследования. </w:t>
      </w:r>
      <w:r w:rsidRPr="006712B8">
        <w:rPr>
          <w:rFonts w:ascii="Times New Roman" w:hAnsi="Times New Roman" w:cs="Times New Roman"/>
          <w:sz w:val="24"/>
          <w:szCs w:val="24"/>
        </w:rPr>
        <w:t xml:space="preserve">2012. </w:t>
      </w:r>
      <w:r w:rsidRPr="00721398">
        <w:rPr>
          <w:rFonts w:ascii="Times New Roman" w:hAnsi="Times New Roman" w:cs="Times New Roman"/>
          <w:sz w:val="24"/>
          <w:szCs w:val="24"/>
        </w:rPr>
        <w:t xml:space="preserve">№ 6. </w:t>
      </w:r>
      <w:r w:rsidRPr="002C642B">
        <w:rPr>
          <w:rFonts w:ascii="Times New Roman" w:hAnsi="Times New Roman" w:cs="Times New Roman"/>
          <w:sz w:val="24"/>
          <w:szCs w:val="24"/>
        </w:rPr>
        <w:t>С</w:t>
      </w:r>
      <w:r w:rsidRPr="00721398">
        <w:rPr>
          <w:rFonts w:ascii="Times New Roman" w:hAnsi="Times New Roman" w:cs="Times New Roman"/>
          <w:sz w:val="24"/>
          <w:szCs w:val="24"/>
        </w:rPr>
        <w:t>. 3–12.</w:t>
      </w:r>
    </w:p>
  </w:footnote>
  <w:footnote w:id="116">
    <w:p w14:paraId="7636C06D" w14:textId="77777777" w:rsidR="00927C07" w:rsidRPr="00132170" w:rsidRDefault="00927C07" w:rsidP="006712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A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953AA">
        <w:rPr>
          <w:rFonts w:ascii="Times New Roman" w:hAnsi="Times New Roman" w:cs="Times New Roman"/>
          <w:sz w:val="24"/>
          <w:szCs w:val="24"/>
        </w:rPr>
        <w:t xml:space="preserve"> Градостроительный кодекс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и. СЗ РФ. 2005. </w:t>
      </w:r>
      <w:r w:rsidRPr="00721398">
        <w:rPr>
          <w:rFonts w:ascii="Times New Roman" w:hAnsi="Times New Roman" w:cs="Times New Roman"/>
          <w:sz w:val="24"/>
          <w:szCs w:val="24"/>
        </w:rPr>
        <w:t>№ 1 (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721398">
        <w:rPr>
          <w:rFonts w:ascii="Times New Roman" w:hAnsi="Times New Roman" w:cs="Times New Roman"/>
          <w:sz w:val="24"/>
          <w:szCs w:val="24"/>
        </w:rPr>
        <w:t xml:space="preserve">. 1). 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132170">
        <w:rPr>
          <w:rFonts w:ascii="Times New Roman" w:hAnsi="Times New Roman" w:cs="Times New Roman"/>
          <w:sz w:val="24"/>
          <w:szCs w:val="24"/>
        </w:rPr>
        <w:t>.</w:t>
      </w:r>
      <w:r w:rsidRPr="006712B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32170">
        <w:rPr>
          <w:rFonts w:ascii="Times New Roman" w:hAnsi="Times New Roman" w:cs="Times New Roman"/>
          <w:sz w:val="24"/>
          <w:szCs w:val="24"/>
        </w:rPr>
        <w:t>16.</w:t>
      </w:r>
    </w:p>
  </w:footnote>
  <w:footnote w:id="117">
    <w:p w14:paraId="1B2C00D6" w14:textId="77777777" w:rsidR="00927C07" w:rsidRPr="002C642B" w:rsidRDefault="00927C07" w:rsidP="00C61A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42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32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FD2">
        <w:rPr>
          <w:rFonts w:ascii="Times New Roman" w:hAnsi="Times New Roman" w:cs="Times New Roman"/>
          <w:i/>
          <w:sz w:val="24"/>
          <w:szCs w:val="24"/>
          <w:lang w:val="en-US"/>
        </w:rPr>
        <w:t>Herfert</w:t>
      </w:r>
      <w:proofErr w:type="spellEnd"/>
      <w:r w:rsidRPr="001321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FD2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132170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B20FD2">
        <w:rPr>
          <w:rFonts w:ascii="Times New Roman" w:hAnsi="Times New Roman" w:cs="Times New Roman"/>
          <w:i/>
          <w:sz w:val="24"/>
          <w:szCs w:val="24"/>
          <w:lang w:val="en-US"/>
        </w:rPr>
        <w:t>Neugebauer</w:t>
      </w:r>
      <w:proofErr w:type="spellEnd"/>
      <w:r w:rsidRPr="001321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FD2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132170">
        <w:rPr>
          <w:rFonts w:ascii="Times New Roman" w:hAnsi="Times New Roman" w:cs="Times New Roman"/>
          <w:i/>
          <w:sz w:val="24"/>
          <w:szCs w:val="24"/>
        </w:rPr>
        <w:t>.</w:t>
      </w:r>
      <w:r w:rsidRPr="00B20FD2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132170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B20FD2">
        <w:rPr>
          <w:rFonts w:ascii="Times New Roman" w:hAnsi="Times New Roman" w:cs="Times New Roman"/>
          <w:i/>
          <w:sz w:val="24"/>
          <w:szCs w:val="24"/>
          <w:lang w:val="en-US"/>
        </w:rPr>
        <w:t>Smigiel</w:t>
      </w:r>
      <w:proofErr w:type="spellEnd"/>
      <w:r w:rsidRPr="001321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FD2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132170">
        <w:rPr>
          <w:rFonts w:ascii="Times New Roman" w:hAnsi="Times New Roman" w:cs="Times New Roman"/>
          <w:i/>
          <w:sz w:val="24"/>
          <w:szCs w:val="24"/>
        </w:rPr>
        <w:t>.</w:t>
      </w:r>
      <w:r w:rsidRPr="00132170">
        <w:rPr>
          <w:rFonts w:ascii="Times New Roman" w:hAnsi="Times New Roman" w:cs="Times New Roman"/>
          <w:sz w:val="24"/>
          <w:szCs w:val="24"/>
        </w:rPr>
        <w:t xml:space="preserve"> </w:t>
      </w:r>
      <w:r w:rsidRPr="002C642B">
        <w:rPr>
          <w:rFonts w:ascii="Times New Roman" w:hAnsi="Times New Roman" w:cs="Times New Roman"/>
          <w:sz w:val="24"/>
          <w:szCs w:val="24"/>
          <w:lang w:val="en-US"/>
        </w:rPr>
        <w:t>Living</w:t>
      </w:r>
      <w:r w:rsidRPr="00132170">
        <w:rPr>
          <w:rFonts w:ascii="Times New Roman" w:hAnsi="Times New Roman" w:cs="Times New Roman"/>
          <w:sz w:val="24"/>
          <w:szCs w:val="24"/>
        </w:rPr>
        <w:t xml:space="preserve"> </w:t>
      </w:r>
      <w:r w:rsidRPr="002C642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32170">
        <w:rPr>
          <w:rFonts w:ascii="Times New Roman" w:hAnsi="Times New Roman" w:cs="Times New Roman"/>
          <w:sz w:val="24"/>
          <w:szCs w:val="24"/>
        </w:rPr>
        <w:t xml:space="preserve"> </w:t>
      </w:r>
      <w:r w:rsidRPr="002C642B">
        <w:rPr>
          <w:rFonts w:ascii="Times New Roman" w:hAnsi="Times New Roman" w:cs="Times New Roman"/>
          <w:sz w:val="24"/>
          <w:szCs w:val="24"/>
          <w:lang w:val="en-US"/>
        </w:rPr>
        <w:t>Residential</w:t>
      </w:r>
      <w:r w:rsidRPr="00132170">
        <w:rPr>
          <w:rFonts w:ascii="Times New Roman" w:hAnsi="Times New Roman" w:cs="Times New Roman"/>
          <w:sz w:val="24"/>
          <w:szCs w:val="24"/>
        </w:rPr>
        <w:t xml:space="preserve"> </w:t>
      </w:r>
      <w:r w:rsidRPr="002C642B">
        <w:rPr>
          <w:rFonts w:ascii="Times New Roman" w:hAnsi="Times New Roman" w:cs="Times New Roman"/>
          <w:sz w:val="24"/>
          <w:szCs w:val="24"/>
          <w:lang w:val="en-US"/>
        </w:rPr>
        <w:t>Satisfaction</w:t>
      </w:r>
      <w:r w:rsidRPr="00132170">
        <w:rPr>
          <w:rFonts w:ascii="Times New Roman" w:hAnsi="Times New Roman" w:cs="Times New Roman"/>
          <w:sz w:val="24"/>
          <w:szCs w:val="24"/>
        </w:rPr>
        <w:t xml:space="preserve">? </w:t>
      </w:r>
      <w:r w:rsidRPr="002C642B">
        <w:rPr>
          <w:rFonts w:ascii="Times New Roman" w:hAnsi="Times New Roman" w:cs="Times New Roman"/>
          <w:sz w:val="24"/>
          <w:szCs w:val="24"/>
          <w:lang w:val="en-US"/>
        </w:rPr>
        <w:t xml:space="preserve">Insights from Large-scale Housing Estates in Central and Eastern Europe // </w:t>
      </w:r>
      <w:proofErr w:type="spellStart"/>
      <w:r w:rsidRPr="002C642B">
        <w:rPr>
          <w:rFonts w:ascii="Times New Roman" w:hAnsi="Times New Roman" w:cs="Times New Roman"/>
          <w:sz w:val="24"/>
          <w:szCs w:val="24"/>
          <w:lang w:val="en-US"/>
        </w:rPr>
        <w:t>Tijdschrift</w:t>
      </w:r>
      <w:proofErr w:type="spellEnd"/>
      <w:r w:rsidRPr="002C64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2B">
        <w:rPr>
          <w:rFonts w:ascii="Times New Roman" w:hAnsi="Times New Roman" w:cs="Times New Roman"/>
          <w:sz w:val="24"/>
          <w:szCs w:val="24"/>
          <w:lang w:val="en-US"/>
        </w:rPr>
        <w:t>voor</w:t>
      </w:r>
      <w:proofErr w:type="spellEnd"/>
      <w:r w:rsidRPr="002C64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2B">
        <w:rPr>
          <w:rFonts w:ascii="Times New Roman" w:hAnsi="Times New Roman" w:cs="Times New Roman"/>
          <w:sz w:val="24"/>
          <w:szCs w:val="24"/>
          <w:lang w:val="en-US"/>
        </w:rPr>
        <w:t>economische</w:t>
      </w:r>
      <w:proofErr w:type="spellEnd"/>
      <w:r w:rsidRPr="002C642B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2C642B">
        <w:rPr>
          <w:rFonts w:ascii="Times New Roman" w:hAnsi="Times New Roman" w:cs="Times New Roman"/>
          <w:sz w:val="24"/>
          <w:szCs w:val="24"/>
          <w:lang w:val="en-US"/>
        </w:rPr>
        <w:t>sociale</w:t>
      </w:r>
      <w:proofErr w:type="spellEnd"/>
      <w:r w:rsidRPr="002C64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2B">
        <w:rPr>
          <w:rFonts w:ascii="Times New Roman" w:hAnsi="Times New Roman" w:cs="Times New Roman"/>
          <w:sz w:val="24"/>
          <w:szCs w:val="24"/>
          <w:lang w:val="en-US"/>
        </w:rPr>
        <w:t>geografie</w:t>
      </w:r>
      <w:proofErr w:type="spellEnd"/>
      <w:r w:rsidRPr="002C64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>. 104. N</w:t>
      </w:r>
      <w:r w:rsidRPr="002C642B">
        <w:rPr>
          <w:rFonts w:ascii="Times New Roman" w:hAnsi="Times New Roman" w:cs="Times New Roman"/>
          <w:sz w:val="24"/>
          <w:szCs w:val="24"/>
        </w:rPr>
        <w:t xml:space="preserve"> 1. P. 57–74.</w:t>
      </w:r>
    </w:p>
  </w:footnote>
  <w:footnote w:id="118">
    <w:p w14:paraId="0228DF26" w14:textId="77777777" w:rsidR="00927C07" w:rsidRPr="00672BF8" w:rsidRDefault="00927C07" w:rsidP="00C61A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F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72BF8">
        <w:rPr>
          <w:rFonts w:ascii="Times New Roman" w:hAnsi="Times New Roman" w:cs="Times New Roman"/>
          <w:sz w:val="24"/>
          <w:szCs w:val="24"/>
        </w:rPr>
        <w:t xml:space="preserve"> </w:t>
      </w:r>
      <w:r w:rsidRPr="00672BF8">
        <w:rPr>
          <w:rFonts w:ascii="Times New Roman" w:hAnsi="Times New Roman" w:cs="Times New Roman"/>
          <w:i/>
          <w:sz w:val="24"/>
          <w:szCs w:val="24"/>
        </w:rPr>
        <w:t>Зверев А.А.</w:t>
      </w:r>
      <w:r w:rsidRPr="00672BF8">
        <w:rPr>
          <w:rFonts w:ascii="Times New Roman" w:hAnsi="Times New Roman" w:cs="Times New Roman"/>
          <w:sz w:val="24"/>
          <w:szCs w:val="24"/>
        </w:rPr>
        <w:t xml:space="preserve"> «Мы наш, мы новый мир построим!» Факторы эволюции движения по охране памятников в Москве (1990–2015 гг.) // Политическа</w:t>
      </w:r>
      <w:r>
        <w:rPr>
          <w:rFonts w:ascii="Times New Roman" w:hAnsi="Times New Roman" w:cs="Times New Roman"/>
          <w:sz w:val="24"/>
          <w:szCs w:val="24"/>
        </w:rPr>
        <w:t>я экспертиза: ПОЛИТЭКС. 2016. № </w:t>
      </w:r>
      <w:r w:rsidRPr="00672B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BF8">
        <w:rPr>
          <w:rFonts w:ascii="Times New Roman" w:hAnsi="Times New Roman" w:cs="Times New Roman"/>
          <w:sz w:val="24"/>
          <w:szCs w:val="24"/>
        </w:rPr>
        <w:t>(12). С. 90–105.</w:t>
      </w:r>
    </w:p>
  </w:footnote>
  <w:footnote w:id="119">
    <w:p w14:paraId="75055A44" w14:textId="77777777" w:rsidR="00927C07" w:rsidRPr="00672BF8" w:rsidRDefault="00927C07" w:rsidP="00C61A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F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72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F8">
        <w:rPr>
          <w:rFonts w:ascii="Times New Roman" w:hAnsi="Times New Roman" w:cs="Times New Roman"/>
          <w:i/>
          <w:sz w:val="24"/>
          <w:szCs w:val="24"/>
        </w:rPr>
        <w:t>Гладарев</w:t>
      </w:r>
      <w:proofErr w:type="spellEnd"/>
      <w:r w:rsidRPr="00672BF8">
        <w:rPr>
          <w:rFonts w:ascii="Times New Roman" w:hAnsi="Times New Roman" w:cs="Times New Roman"/>
          <w:i/>
          <w:sz w:val="24"/>
          <w:szCs w:val="24"/>
        </w:rPr>
        <w:t xml:space="preserve"> Б.С.</w:t>
      </w:r>
      <w:r w:rsidRPr="00672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F8">
        <w:rPr>
          <w:rFonts w:ascii="Times New Roman" w:hAnsi="Times New Roman" w:cs="Times New Roman"/>
          <w:sz w:val="24"/>
          <w:szCs w:val="24"/>
        </w:rPr>
        <w:t>Градозащитные</w:t>
      </w:r>
      <w:proofErr w:type="spellEnd"/>
      <w:r w:rsidRPr="00672BF8">
        <w:rPr>
          <w:rFonts w:ascii="Times New Roman" w:hAnsi="Times New Roman" w:cs="Times New Roman"/>
          <w:sz w:val="24"/>
          <w:szCs w:val="24"/>
        </w:rPr>
        <w:t xml:space="preserve"> движения Петербурга накануне «зимней революции» 2011–2012 гг.: анализ из перспективы французской прагматической социологии // Мониторинг общественного мнения: экономические и социальные перемены. 2012. №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BF8">
        <w:rPr>
          <w:rFonts w:ascii="Times New Roman" w:hAnsi="Times New Roman" w:cs="Times New Roman"/>
          <w:sz w:val="24"/>
          <w:szCs w:val="24"/>
        </w:rPr>
        <w:t>(110). C. 29–43.</w:t>
      </w:r>
    </w:p>
  </w:footnote>
  <w:footnote w:id="120">
    <w:p w14:paraId="6964DC03" w14:textId="77777777" w:rsidR="00927C07" w:rsidRPr="00672BF8" w:rsidRDefault="00927C07" w:rsidP="00C61A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2BF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72B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2BF8">
        <w:rPr>
          <w:rFonts w:ascii="Times New Roman" w:hAnsi="Times New Roman" w:cs="Times New Roman"/>
          <w:i/>
          <w:sz w:val="24"/>
          <w:szCs w:val="24"/>
        </w:rPr>
        <w:t>Халий</w:t>
      </w:r>
      <w:proofErr w:type="spellEnd"/>
      <w:r w:rsidRPr="00672BF8">
        <w:rPr>
          <w:rFonts w:ascii="Times New Roman" w:hAnsi="Times New Roman" w:cs="Times New Roman"/>
          <w:i/>
          <w:sz w:val="24"/>
          <w:szCs w:val="24"/>
        </w:rPr>
        <w:t xml:space="preserve"> И.А.</w:t>
      </w:r>
      <w:r w:rsidRPr="00672BF8">
        <w:rPr>
          <w:rFonts w:ascii="Times New Roman" w:hAnsi="Times New Roman" w:cs="Times New Roman"/>
          <w:sz w:val="24"/>
          <w:szCs w:val="24"/>
        </w:rPr>
        <w:t xml:space="preserve"> Местные сообщества в России – носители инноваций и традиционализма // Власть. </w:t>
      </w:r>
      <w:r w:rsidRPr="00672BF8">
        <w:rPr>
          <w:rFonts w:ascii="Times New Roman" w:hAnsi="Times New Roman" w:cs="Times New Roman"/>
          <w:sz w:val="24"/>
          <w:szCs w:val="24"/>
          <w:lang w:val="en-US"/>
        </w:rPr>
        <w:t xml:space="preserve">2008. № 5. </w:t>
      </w:r>
      <w:r w:rsidRPr="00672BF8">
        <w:rPr>
          <w:rFonts w:ascii="Times New Roman" w:hAnsi="Times New Roman" w:cs="Times New Roman"/>
          <w:sz w:val="24"/>
          <w:szCs w:val="24"/>
        </w:rPr>
        <w:t>С</w:t>
      </w:r>
      <w:r w:rsidRPr="00672BF8">
        <w:rPr>
          <w:rFonts w:ascii="Times New Roman" w:hAnsi="Times New Roman" w:cs="Times New Roman"/>
          <w:sz w:val="24"/>
          <w:szCs w:val="24"/>
          <w:lang w:val="en-US"/>
        </w:rPr>
        <w:t>. 19–26.</w:t>
      </w:r>
    </w:p>
  </w:footnote>
  <w:footnote w:id="121">
    <w:p w14:paraId="5D5952DA" w14:textId="77777777" w:rsidR="00927C07" w:rsidRPr="00672BF8" w:rsidRDefault="00927C07" w:rsidP="00C61A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F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72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2BF8">
        <w:rPr>
          <w:rFonts w:ascii="Times New Roman" w:hAnsi="Times New Roman" w:cs="Times New Roman"/>
          <w:i/>
          <w:sz w:val="24"/>
          <w:szCs w:val="24"/>
          <w:lang w:val="en-US"/>
        </w:rPr>
        <w:t>Greene S.</w:t>
      </w:r>
      <w:r w:rsidRPr="00672BF8">
        <w:rPr>
          <w:rFonts w:ascii="Times New Roman" w:hAnsi="Times New Roman" w:cs="Times New Roman"/>
          <w:sz w:val="24"/>
          <w:szCs w:val="24"/>
          <w:lang w:val="en-US"/>
        </w:rPr>
        <w:t xml:space="preserve"> Moscow in Movement: Power and Opposition in Putin's Russia. Redwood</w:t>
      </w:r>
      <w:r w:rsidRPr="00672BF8">
        <w:rPr>
          <w:rFonts w:ascii="Times New Roman" w:hAnsi="Times New Roman" w:cs="Times New Roman"/>
          <w:sz w:val="24"/>
          <w:szCs w:val="24"/>
        </w:rPr>
        <w:t xml:space="preserve">: </w:t>
      </w:r>
      <w:r w:rsidRPr="00672BF8">
        <w:rPr>
          <w:rFonts w:ascii="Times New Roman" w:hAnsi="Times New Roman" w:cs="Times New Roman"/>
          <w:sz w:val="24"/>
          <w:szCs w:val="24"/>
          <w:lang w:val="en-US"/>
        </w:rPr>
        <w:t>Stanford</w:t>
      </w:r>
      <w:r w:rsidRPr="00672BF8">
        <w:rPr>
          <w:rFonts w:ascii="Times New Roman" w:hAnsi="Times New Roman" w:cs="Times New Roman"/>
          <w:sz w:val="24"/>
          <w:szCs w:val="24"/>
        </w:rPr>
        <w:t xml:space="preserve"> </w:t>
      </w:r>
      <w:r w:rsidRPr="00672BF8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672BF8">
        <w:rPr>
          <w:rFonts w:ascii="Times New Roman" w:hAnsi="Times New Roman" w:cs="Times New Roman"/>
          <w:sz w:val="24"/>
          <w:szCs w:val="24"/>
        </w:rPr>
        <w:t xml:space="preserve"> </w:t>
      </w:r>
      <w:r w:rsidRPr="00672BF8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672BF8">
        <w:rPr>
          <w:rFonts w:ascii="Times New Roman" w:hAnsi="Times New Roman" w:cs="Times New Roman"/>
          <w:sz w:val="24"/>
          <w:szCs w:val="24"/>
        </w:rPr>
        <w:t>, 2014.</w:t>
      </w:r>
      <w:r>
        <w:rPr>
          <w:rFonts w:ascii="Times New Roman" w:hAnsi="Times New Roman" w:cs="Times New Roman"/>
          <w:sz w:val="24"/>
          <w:szCs w:val="24"/>
        </w:rPr>
        <w:t xml:space="preserve"> 296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13B19">
        <w:rPr>
          <w:rFonts w:ascii="Times New Roman" w:hAnsi="Times New Roman" w:cs="Times New Roman"/>
          <w:sz w:val="24"/>
          <w:szCs w:val="24"/>
        </w:rPr>
        <w:t>.</w:t>
      </w:r>
    </w:p>
  </w:footnote>
  <w:footnote w:id="122">
    <w:p w14:paraId="46CC6763" w14:textId="77777777" w:rsidR="00927C07" w:rsidRPr="005953AA" w:rsidRDefault="00927C07" w:rsidP="00C61A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F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7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Чернова Е.</w:t>
      </w:r>
      <w:r w:rsidRPr="00672BF8">
        <w:rPr>
          <w:rFonts w:ascii="Times New Roman" w:hAnsi="Times New Roman" w:cs="Times New Roman"/>
          <w:i/>
          <w:sz w:val="24"/>
          <w:szCs w:val="24"/>
        </w:rPr>
        <w:t>Б.</w:t>
      </w:r>
      <w:r w:rsidRPr="00672BF8">
        <w:rPr>
          <w:rFonts w:ascii="Times New Roman" w:hAnsi="Times New Roman" w:cs="Times New Roman"/>
          <w:sz w:val="24"/>
          <w:szCs w:val="24"/>
        </w:rPr>
        <w:t xml:space="preserve"> Градостроительный конфликт</w:t>
      </w:r>
      <w:r>
        <w:rPr>
          <w:rFonts w:ascii="Times New Roman" w:hAnsi="Times New Roman" w:cs="Times New Roman"/>
          <w:sz w:val="24"/>
          <w:szCs w:val="24"/>
        </w:rPr>
        <w:t xml:space="preserve"> как способ оздоровления города // Новая газета во Владивостоке. 2014. № 243.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5953AA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 xml:space="preserve">https://novayagazeta-vlad.ru/243/obshchestvo/ </w:t>
        </w:r>
        <w:proofErr w:type="spellStart"/>
        <w:r w:rsidRPr="005953AA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gradostroitelniykonfliktkaksposobozdorovleniyagoroda</w:t>
        </w:r>
        <w:proofErr w:type="spellEnd"/>
      </w:hyperlink>
      <w:r w:rsidRPr="005953AA">
        <w:rPr>
          <w:rFonts w:ascii="Times New Roman" w:hAnsi="Times New Roman" w:cs="Times New Roman"/>
          <w:sz w:val="24"/>
          <w:szCs w:val="24"/>
        </w:rPr>
        <w:t xml:space="preserve"> (дата обращения: 05.04.2020).</w:t>
      </w:r>
    </w:p>
  </w:footnote>
  <w:footnote w:id="123">
    <w:p w14:paraId="2AA713E9" w14:textId="1074A904" w:rsidR="00927C07" w:rsidRPr="005953AA" w:rsidRDefault="00927C07" w:rsidP="00C61A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2BF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72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B19">
        <w:rPr>
          <w:rFonts w:ascii="Times New Roman" w:hAnsi="Times New Roman" w:cs="Times New Roman"/>
          <w:i/>
          <w:sz w:val="24"/>
          <w:szCs w:val="24"/>
        </w:rPr>
        <w:t>Тыканова</w:t>
      </w:r>
      <w:proofErr w:type="spellEnd"/>
      <w:r w:rsidRPr="00C13B19">
        <w:rPr>
          <w:rFonts w:ascii="Times New Roman" w:hAnsi="Times New Roman" w:cs="Times New Roman"/>
          <w:i/>
          <w:sz w:val="24"/>
          <w:szCs w:val="24"/>
        </w:rPr>
        <w:t xml:space="preserve"> Е.В.</w:t>
      </w:r>
      <w:r w:rsidRPr="00672BF8">
        <w:rPr>
          <w:rFonts w:ascii="Times New Roman" w:hAnsi="Times New Roman" w:cs="Times New Roman"/>
          <w:sz w:val="24"/>
          <w:szCs w:val="24"/>
        </w:rPr>
        <w:t xml:space="preserve"> Влияние городских политических режимов на ход оспаривания городского пространства (на примере Санкт-Петербурга и Парижа) // ЖССА. 2013. </w:t>
      </w:r>
      <w:r w:rsidRPr="005953AA">
        <w:rPr>
          <w:rFonts w:ascii="Times New Roman" w:hAnsi="Times New Roman" w:cs="Times New Roman"/>
          <w:sz w:val="24"/>
          <w:szCs w:val="24"/>
          <w:lang w:val="en-US"/>
        </w:rPr>
        <w:t xml:space="preserve">№ 3. </w:t>
      </w:r>
      <w:r w:rsidRPr="00672BF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953A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72BF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5953AA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672BF8">
        <w:rPr>
          <w:rFonts w:ascii="Times New Roman" w:hAnsi="Times New Roman" w:cs="Times New Roman"/>
          <w:sz w:val="24"/>
          <w:szCs w:val="24"/>
          <w:lang w:val="en-US"/>
        </w:rPr>
        <w:t>cyberleninka</w:t>
      </w:r>
      <w:r w:rsidRPr="005953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72BF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953A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72BF8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5953A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72BF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953A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72BF8">
        <w:rPr>
          <w:rFonts w:ascii="Times New Roman" w:hAnsi="Times New Roman" w:cs="Times New Roman"/>
          <w:sz w:val="24"/>
          <w:szCs w:val="24"/>
          <w:lang w:val="en-US"/>
        </w:rPr>
        <w:t>vliyanie</w:t>
      </w:r>
      <w:r w:rsidRPr="005953A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72BF8">
        <w:rPr>
          <w:rFonts w:ascii="Times New Roman" w:hAnsi="Times New Roman" w:cs="Times New Roman"/>
          <w:sz w:val="24"/>
          <w:szCs w:val="24"/>
          <w:lang w:val="en-US"/>
        </w:rPr>
        <w:t>gorodskih</w:t>
      </w:r>
      <w:r w:rsidRPr="005953A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72BF8">
        <w:rPr>
          <w:rFonts w:ascii="Times New Roman" w:hAnsi="Times New Roman" w:cs="Times New Roman"/>
          <w:sz w:val="24"/>
          <w:szCs w:val="24"/>
          <w:lang w:val="en-US"/>
        </w:rPr>
        <w:t>politicheskih</w:t>
      </w:r>
      <w:r w:rsidRPr="005953A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72BF8">
        <w:rPr>
          <w:rFonts w:ascii="Times New Roman" w:hAnsi="Times New Roman" w:cs="Times New Roman"/>
          <w:sz w:val="24"/>
          <w:szCs w:val="24"/>
          <w:lang w:val="en-US"/>
        </w:rPr>
        <w:t>rezhimov</w:t>
      </w:r>
      <w:r w:rsidRPr="005953AA">
        <w:rPr>
          <w:rFonts w:ascii="Times New Roman" w:hAnsi="Times New Roman" w:cs="Times New Roman"/>
          <w:sz w:val="24"/>
          <w:szCs w:val="24"/>
          <w:lang w:val="en-US"/>
        </w:rPr>
        <w:t xml:space="preserve">-na-hod-osparivaniya- </w:t>
      </w:r>
      <w:proofErr w:type="spellStart"/>
      <w:r w:rsidRPr="005953AA">
        <w:rPr>
          <w:rFonts w:ascii="Times New Roman" w:hAnsi="Times New Roman" w:cs="Times New Roman"/>
          <w:sz w:val="24"/>
          <w:szCs w:val="24"/>
          <w:lang w:val="en-US"/>
        </w:rPr>
        <w:t>gorodskogo-</w:t>
      </w:r>
      <w:r w:rsidRPr="00672BF8">
        <w:rPr>
          <w:rFonts w:ascii="Times New Roman" w:hAnsi="Times New Roman" w:cs="Times New Roman"/>
          <w:sz w:val="24"/>
          <w:szCs w:val="24"/>
          <w:lang w:val="en-US"/>
        </w:rPr>
        <w:t>prostranstva</w:t>
      </w:r>
      <w:r w:rsidRPr="005953A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72BF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5953A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72BF8">
        <w:rPr>
          <w:rFonts w:ascii="Times New Roman" w:hAnsi="Times New Roman" w:cs="Times New Roman"/>
          <w:sz w:val="24"/>
          <w:szCs w:val="24"/>
          <w:lang w:val="en-US"/>
        </w:rPr>
        <w:t>primere</w:t>
      </w:r>
      <w:r w:rsidRPr="005953A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72BF8">
        <w:rPr>
          <w:rFonts w:ascii="Times New Roman" w:hAnsi="Times New Roman" w:cs="Times New Roman"/>
          <w:sz w:val="24"/>
          <w:szCs w:val="24"/>
          <w:lang w:val="en-US"/>
        </w:rPr>
        <w:t>sankt</w:t>
      </w:r>
      <w:r w:rsidRPr="005953A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72BF8">
        <w:rPr>
          <w:rFonts w:ascii="Times New Roman" w:hAnsi="Times New Roman" w:cs="Times New Roman"/>
          <w:sz w:val="24"/>
          <w:szCs w:val="24"/>
          <w:lang w:val="en-US"/>
        </w:rPr>
        <w:t>peterburga</w:t>
      </w:r>
      <w:r w:rsidRPr="005953A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72B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53A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72BF8">
        <w:rPr>
          <w:rFonts w:ascii="Times New Roman" w:hAnsi="Times New Roman" w:cs="Times New Roman"/>
          <w:sz w:val="24"/>
          <w:szCs w:val="24"/>
          <w:lang w:val="en-US"/>
        </w:rPr>
        <w:t>parizha</w:t>
      </w:r>
      <w:proofErr w:type="spellEnd"/>
      <w:r w:rsidRPr="005953A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72BF8">
        <w:rPr>
          <w:rFonts w:ascii="Times New Roman" w:hAnsi="Times New Roman" w:cs="Times New Roman"/>
          <w:sz w:val="24"/>
          <w:szCs w:val="24"/>
        </w:rPr>
        <w:t>дата</w:t>
      </w:r>
      <w:r w:rsidRPr="00595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2BF8">
        <w:rPr>
          <w:rFonts w:ascii="Times New Roman" w:hAnsi="Times New Roman" w:cs="Times New Roman"/>
          <w:sz w:val="24"/>
          <w:szCs w:val="24"/>
        </w:rPr>
        <w:t>обращения</w:t>
      </w:r>
      <w:r w:rsidRPr="005953AA">
        <w:rPr>
          <w:rFonts w:ascii="Times New Roman" w:hAnsi="Times New Roman" w:cs="Times New Roman"/>
          <w:sz w:val="24"/>
          <w:szCs w:val="24"/>
          <w:lang w:val="en-US"/>
        </w:rPr>
        <w:t>: 06.05.2020).</w:t>
      </w:r>
    </w:p>
  </w:footnote>
  <w:footnote w:id="124">
    <w:p w14:paraId="66B3AE67" w14:textId="77777777" w:rsidR="00927C07" w:rsidRPr="00672BF8" w:rsidRDefault="00927C07" w:rsidP="00C61A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F8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125">
    <w:p w14:paraId="1636A0AE" w14:textId="3B914173" w:rsidR="00927C07" w:rsidRPr="00672BF8" w:rsidRDefault="00927C07" w:rsidP="00C61A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F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72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2E">
        <w:rPr>
          <w:rFonts w:ascii="Times New Roman" w:hAnsi="Times New Roman" w:cs="Times New Roman"/>
          <w:i/>
          <w:sz w:val="24"/>
          <w:szCs w:val="24"/>
        </w:rPr>
        <w:t>Желнина</w:t>
      </w:r>
      <w:proofErr w:type="spellEnd"/>
      <w:r w:rsidRPr="00FB202E">
        <w:rPr>
          <w:rFonts w:ascii="Times New Roman" w:hAnsi="Times New Roman" w:cs="Times New Roman"/>
          <w:i/>
          <w:sz w:val="24"/>
          <w:szCs w:val="24"/>
        </w:rPr>
        <w:t xml:space="preserve"> А.А., </w:t>
      </w:r>
      <w:proofErr w:type="spellStart"/>
      <w:r w:rsidRPr="00FB202E">
        <w:rPr>
          <w:rFonts w:ascii="Times New Roman" w:hAnsi="Times New Roman" w:cs="Times New Roman"/>
          <w:i/>
          <w:sz w:val="24"/>
          <w:szCs w:val="24"/>
        </w:rPr>
        <w:t>Тыканова</w:t>
      </w:r>
      <w:proofErr w:type="spellEnd"/>
      <w:r w:rsidRPr="00FB202E">
        <w:rPr>
          <w:rFonts w:ascii="Times New Roman" w:hAnsi="Times New Roman" w:cs="Times New Roman"/>
          <w:i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BF8">
        <w:rPr>
          <w:rFonts w:ascii="Times New Roman" w:hAnsi="Times New Roman" w:cs="Times New Roman"/>
          <w:sz w:val="24"/>
          <w:szCs w:val="24"/>
        </w:rPr>
        <w:t>Формальные и неформальные гражданские инфраструктуры: современные исследования городского</w:t>
      </w:r>
      <w:r>
        <w:rPr>
          <w:rFonts w:ascii="Times New Roman" w:hAnsi="Times New Roman" w:cs="Times New Roman"/>
          <w:sz w:val="24"/>
          <w:szCs w:val="24"/>
        </w:rPr>
        <w:t xml:space="preserve"> локального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России // </w:t>
      </w:r>
      <w:r w:rsidRPr="00672BF8">
        <w:rPr>
          <w:rFonts w:ascii="Times New Roman" w:hAnsi="Times New Roman" w:cs="Times New Roman"/>
          <w:sz w:val="24"/>
          <w:szCs w:val="24"/>
        </w:rPr>
        <w:t>Журнал социо</w:t>
      </w:r>
      <w:r>
        <w:rPr>
          <w:rFonts w:ascii="Times New Roman" w:hAnsi="Times New Roman" w:cs="Times New Roman"/>
          <w:sz w:val="24"/>
          <w:szCs w:val="24"/>
        </w:rPr>
        <w:t xml:space="preserve">логии и социальной антропологии. </w:t>
      </w:r>
      <w:r w:rsidRPr="005953AA">
        <w:rPr>
          <w:rFonts w:ascii="Times New Roman" w:hAnsi="Times New Roman" w:cs="Times New Roman"/>
          <w:sz w:val="24"/>
          <w:szCs w:val="24"/>
        </w:rPr>
        <w:t xml:space="preserve">2019. № 22 (1). С. 162–192. URL: </w:t>
      </w:r>
      <w:hyperlink r:id="rId8" w:history="1">
        <w:r w:rsidRPr="005953AA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http://jourssa.ru/sites/all/files/volumes/2019_1/Zhelnina_Tykanova_2019_1.pdf</w:t>
        </w:r>
      </w:hyperlink>
      <w:r>
        <w:rPr>
          <w:rFonts w:ascii="Times New Roman" w:hAnsi="Times New Roman" w:cs="Times New Roman"/>
          <w:sz w:val="24"/>
          <w:szCs w:val="24"/>
        </w:rPr>
        <w:t> </w:t>
      </w:r>
      <w:r w:rsidRPr="005953AA">
        <w:rPr>
          <w:rFonts w:ascii="Times New Roman" w:hAnsi="Times New Roman" w:cs="Times New Roman"/>
          <w:sz w:val="24"/>
          <w:szCs w:val="24"/>
        </w:rPr>
        <w:t>(дата обращения: 09.09.2019).</w:t>
      </w:r>
    </w:p>
  </w:footnote>
  <w:footnote w:id="126">
    <w:p w14:paraId="48BEDEF8" w14:textId="77777777" w:rsidR="00927C07" w:rsidRPr="008C60B4" w:rsidRDefault="00927C07" w:rsidP="00C61A5A">
      <w:pPr>
        <w:pStyle w:val="a3"/>
        <w:tabs>
          <w:tab w:val="left" w:pos="16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F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7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же.</w:t>
      </w:r>
    </w:p>
  </w:footnote>
  <w:footnote w:id="127">
    <w:p w14:paraId="5D7CACEE" w14:textId="77777777" w:rsidR="00927C07" w:rsidRDefault="00927C07" w:rsidP="00C61A5A">
      <w:pPr>
        <w:pStyle w:val="a3"/>
        <w:ind w:firstLine="709"/>
        <w:jc w:val="both"/>
      </w:pPr>
      <w:r w:rsidRPr="008C60B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C6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2E">
        <w:rPr>
          <w:rFonts w:ascii="Times New Roman" w:hAnsi="Times New Roman" w:cs="Times New Roman"/>
          <w:i/>
          <w:sz w:val="24"/>
          <w:szCs w:val="24"/>
        </w:rPr>
        <w:t>Желнина</w:t>
      </w:r>
      <w:proofErr w:type="spellEnd"/>
      <w:r w:rsidRPr="00FB202E">
        <w:rPr>
          <w:rFonts w:ascii="Times New Roman" w:hAnsi="Times New Roman" w:cs="Times New Roman"/>
          <w:i/>
          <w:sz w:val="24"/>
          <w:szCs w:val="24"/>
        </w:rPr>
        <w:t xml:space="preserve"> А.А., </w:t>
      </w:r>
      <w:proofErr w:type="spellStart"/>
      <w:r w:rsidRPr="00FB202E">
        <w:rPr>
          <w:rFonts w:ascii="Times New Roman" w:hAnsi="Times New Roman" w:cs="Times New Roman"/>
          <w:i/>
          <w:sz w:val="24"/>
          <w:szCs w:val="24"/>
        </w:rPr>
        <w:t>Тыканова</w:t>
      </w:r>
      <w:proofErr w:type="spellEnd"/>
      <w:r w:rsidRPr="00FB202E">
        <w:rPr>
          <w:rFonts w:ascii="Times New Roman" w:hAnsi="Times New Roman" w:cs="Times New Roman"/>
          <w:i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BF8">
        <w:rPr>
          <w:rFonts w:ascii="Times New Roman" w:hAnsi="Times New Roman" w:cs="Times New Roman"/>
          <w:sz w:val="24"/>
          <w:szCs w:val="24"/>
        </w:rPr>
        <w:t>Формальные и неформальные гражданские инфраструктуры: современные исследования городского</w:t>
      </w:r>
      <w:r>
        <w:rPr>
          <w:rFonts w:ascii="Times New Roman" w:hAnsi="Times New Roman" w:cs="Times New Roman"/>
          <w:sz w:val="24"/>
          <w:szCs w:val="24"/>
        </w:rPr>
        <w:t xml:space="preserve"> локального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России // </w:t>
      </w:r>
      <w:r w:rsidRPr="00672BF8">
        <w:rPr>
          <w:rFonts w:ascii="Times New Roman" w:hAnsi="Times New Roman" w:cs="Times New Roman"/>
          <w:sz w:val="24"/>
          <w:szCs w:val="24"/>
        </w:rPr>
        <w:t>Журнал социо</w:t>
      </w:r>
      <w:r>
        <w:rPr>
          <w:rFonts w:ascii="Times New Roman" w:hAnsi="Times New Roman" w:cs="Times New Roman"/>
          <w:sz w:val="24"/>
          <w:szCs w:val="24"/>
        </w:rPr>
        <w:t>логии и социальной антропологии. 2019.</w:t>
      </w:r>
      <w:r w:rsidRPr="0067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672BF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(1). С. </w:t>
      </w:r>
      <w:r w:rsidRPr="008C60B4">
        <w:rPr>
          <w:rFonts w:ascii="Times New Roman" w:hAnsi="Times New Roman" w:cs="Times New Roman"/>
          <w:sz w:val="24"/>
          <w:szCs w:val="24"/>
        </w:rPr>
        <w:t xml:space="preserve">162.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C60B4">
        <w:rPr>
          <w:rFonts w:ascii="Times New Roman" w:hAnsi="Times New Roman" w:cs="Times New Roman"/>
          <w:sz w:val="24"/>
          <w:szCs w:val="24"/>
        </w:rPr>
        <w:t>https://doi.org/10.31119/jssa.2019.22.1.8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28">
    <w:p w14:paraId="13030253" w14:textId="2046EDA1" w:rsidR="00927C07" w:rsidRPr="001A1712" w:rsidRDefault="00927C07" w:rsidP="00C61A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1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A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12">
        <w:rPr>
          <w:rFonts w:ascii="Times New Roman" w:hAnsi="Times New Roman" w:cs="Times New Roman"/>
          <w:i/>
          <w:sz w:val="24"/>
          <w:szCs w:val="24"/>
        </w:rPr>
        <w:t>Тыканова</w:t>
      </w:r>
      <w:proofErr w:type="spellEnd"/>
      <w:r w:rsidRPr="001A1712">
        <w:rPr>
          <w:rFonts w:ascii="Times New Roman" w:hAnsi="Times New Roman" w:cs="Times New Roman"/>
          <w:i/>
          <w:sz w:val="24"/>
          <w:szCs w:val="24"/>
        </w:rPr>
        <w:t xml:space="preserve"> Е.В., Хохлова А.М.</w:t>
      </w:r>
      <w:r w:rsidRPr="001A1712">
        <w:rPr>
          <w:rFonts w:ascii="Times New Roman" w:hAnsi="Times New Roman" w:cs="Times New Roman"/>
          <w:sz w:val="24"/>
          <w:szCs w:val="24"/>
        </w:rPr>
        <w:t xml:space="preserve"> Траектории самоорганизации локальных сообществ в ситуациях оспар</w:t>
      </w:r>
      <w:r>
        <w:rPr>
          <w:rFonts w:ascii="Times New Roman" w:hAnsi="Times New Roman" w:cs="Times New Roman"/>
          <w:sz w:val="24"/>
          <w:szCs w:val="24"/>
        </w:rPr>
        <w:t>ивания городского пространства // Социология власти. 2014. № 2. С. 104–</w:t>
      </w:r>
      <w:r w:rsidRPr="001A1712">
        <w:rPr>
          <w:rFonts w:ascii="Times New Roman" w:hAnsi="Times New Roman" w:cs="Times New Roman"/>
          <w:sz w:val="24"/>
          <w:szCs w:val="24"/>
        </w:rPr>
        <w:t>122.</w:t>
      </w:r>
    </w:p>
  </w:footnote>
  <w:footnote w:id="129">
    <w:p w14:paraId="757CF826" w14:textId="77777777" w:rsidR="00927C07" w:rsidRPr="001A1712" w:rsidRDefault="00927C07" w:rsidP="00C61A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1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A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12">
        <w:rPr>
          <w:rFonts w:ascii="Times New Roman" w:hAnsi="Times New Roman" w:cs="Times New Roman"/>
          <w:i/>
          <w:sz w:val="24"/>
          <w:szCs w:val="24"/>
        </w:rPr>
        <w:t>Тыканова</w:t>
      </w:r>
      <w:proofErr w:type="spellEnd"/>
      <w:r w:rsidRPr="001A1712">
        <w:rPr>
          <w:rFonts w:ascii="Times New Roman" w:hAnsi="Times New Roman" w:cs="Times New Roman"/>
          <w:i/>
          <w:sz w:val="24"/>
          <w:szCs w:val="24"/>
        </w:rPr>
        <w:t xml:space="preserve"> Е.В., Хохлова А.М. </w:t>
      </w:r>
      <w:r w:rsidRPr="001A1712">
        <w:rPr>
          <w:rFonts w:ascii="Times New Roman" w:hAnsi="Times New Roman" w:cs="Times New Roman"/>
          <w:sz w:val="24"/>
          <w:szCs w:val="24"/>
        </w:rPr>
        <w:t>Траектории самоорганизации локальных сообществ в ситуациях оспаривани</w:t>
      </w:r>
      <w:r w:rsidRPr="005953AA">
        <w:rPr>
          <w:rFonts w:ascii="Times New Roman" w:hAnsi="Times New Roman" w:cs="Times New Roman"/>
          <w:sz w:val="24"/>
          <w:szCs w:val="24"/>
        </w:rPr>
        <w:t xml:space="preserve">я городского пространства // Социология власти. 2014. № 2. URL: </w:t>
      </w:r>
      <w:hyperlink r:id="rId9" w:tgtFrame="_blank" w:history="1">
        <w:r w:rsidRPr="005953AA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http://elibrary.ru/item.asp?id=21709587</w:t>
        </w:r>
      </w:hyperlink>
      <w:r w:rsidRPr="001A1712">
        <w:rPr>
          <w:rFonts w:ascii="Times New Roman" w:hAnsi="Times New Roman" w:cs="Times New Roman"/>
          <w:sz w:val="24"/>
          <w:szCs w:val="24"/>
        </w:rPr>
        <w:t xml:space="preserve"> (дата обращения: 04.05.2020).</w:t>
      </w:r>
    </w:p>
  </w:footnote>
  <w:footnote w:id="130">
    <w:p w14:paraId="5648CD61" w14:textId="25074A73" w:rsidR="00927C07" w:rsidRPr="002C642B" w:rsidRDefault="00927C07" w:rsidP="005953A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C642B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5C6">
        <w:rPr>
          <w:rFonts w:ascii="Times New Roman" w:hAnsi="Times New Roman" w:cs="Times New Roman"/>
          <w:i/>
          <w:sz w:val="24"/>
          <w:szCs w:val="24"/>
        </w:rPr>
        <w:t>Тыканова</w:t>
      </w:r>
      <w:proofErr w:type="spellEnd"/>
      <w:r w:rsidRPr="009945C6">
        <w:rPr>
          <w:rFonts w:ascii="Times New Roman" w:hAnsi="Times New Roman" w:cs="Times New Roman"/>
          <w:i/>
          <w:sz w:val="24"/>
          <w:szCs w:val="24"/>
        </w:rPr>
        <w:t xml:space="preserve"> Е.В., </w:t>
      </w:r>
      <w:r w:rsidRPr="005953AA">
        <w:rPr>
          <w:rFonts w:ascii="Times New Roman" w:hAnsi="Times New Roman" w:cs="Times New Roman"/>
          <w:i/>
          <w:sz w:val="24"/>
          <w:szCs w:val="24"/>
        </w:rPr>
        <w:t xml:space="preserve">Хохлова А.М. </w:t>
      </w:r>
      <w:r w:rsidRPr="005953AA">
        <w:rPr>
          <w:rFonts w:ascii="Times New Roman" w:hAnsi="Times New Roman" w:cs="Times New Roman"/>
          <w:sz w:val="24"/>
          <w:szCs w:val="24"/>
        </w:rPr>
        <w:t>Траектории самоорганизации локальных сообществ в ситуациях оспаривания городского пространства // Социология власти. 2014. № 2</w:t>
      </w:r>
      <w:r>
        <w:rPr>
          <w:rFonts w:ascii="Times New Roman" w:hAnsi="Times New Roman" w:cs="Times New Roman"/>
          <w:sz w:val="24"/>
          <w:szCs w:val="24"/>
        </w:rPr>
        <w:t>. С. </w:t>
      </w:r>
      <w:r w:rsidRPr="005953A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3AA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0" w:tgtFrame="_blank" w:history="1">
        <w:r w:rsidRPr="005953AA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http://elibrary.ru/item.asp?id=21709587</w:t>
        </w:r>
      </w:hyperlink>
      <w:r w:rsidRPr="001E1490">
        <w:rPr>
          <w:rFonts w:ascii="Times New Roman" w:hAnsi="Times New Roman" w:cs="Times New Roman"/>
          <w:sz w:val="24"/>
          <w:szCs w:val="24"/>
        </w:rPr>
        <w:t xml:space="preserve"> (дата обращения: 04.05.2020)</w:t>
      </w:r>
    </w:p>
  </w:footnote>
  <w:footnote w:id="131">
    <w:p w14:paraId="41FBDA94" w14:textId="77777777" w:rsidR="00927C07" w:rsidRPr="004C3FC0" w:rsidRDefault="00927C07" w:rsidP="00C61A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560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D560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proofErr w:type="spellStart"/>
        <w:r w:rsidRPr="002D5608">
          <w:rPr>
            <w:rFonts w:ascii="Times New Roman" w:hAnsi="Times New Roman" w:cs="Times New Roman"/>
            <w:i/>
            <w:sz w:val="24"/>
            <w:szCs w:val="24"/>
          </w:rPr>
          <w:t>Тыканова</w:t>
        </w:r>
        <w:proofErr w:type="spellEnd"/>
        <w:r w:rsidRPr="002D5608">
          <w:rPr>
            <w:rFonts w:ascii="Times New Roman" w:hAnsi="Times New Roman" w:cs="Times New Roman"/>
            <w:i/>
            <w:sz w:val="24"/>
            <w:szCs w:val="24"/>
            <w:lang w:val="en-US"/>
          </w:rPr>
          <w:t> </w:t>
        </w:r>
        <w:r w:rsidRPr="002D5608">
          <w:rPr>
            <w:rFonts w:ascii="Times New Roman" w:hAnsi="Times New Roman" w:cs="Times New Roman"/>
            <w:i/>
            <w:sz w:val="24"/>
            <w:szCs w:val="24"/>
          </w:rPr>
          <w:t>Е.В.</w:t>
        </w:r>
      </w:hyperlink>
      <w:r w:rsidRPr="002D5608">
        <w:rPr>
          <w:rFonts w:ascii="Times New Roman" w:hAnsi="Times New Roman" w:cs="Times New Roman"/>
          <w:sz w:val="24"/>
          <w:szCs w:val="24"/>
        </w:rPr>
        <w:t xml:space="preserve"> Уровни участия локальных активистов в борьбе за городское пространство // Город. Среда. Политика. 2018: </w:t>
      </w:r>
      <w:proofErr w:type="spellStart"/>
      <w:proofErr w:type="gramStart"/>
      <w:r w:rsidRPr="002D560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D5608">
        <w:rPr>
          <w:rFonts w:ascii="Times New Roman" w:hAnsi="Times New Roman" w:cs="Times New Roman"/>
          <w:sz w:val="24"/>
          <w:szCs w:val="24"/>
        </w:rPr>
        <w:t>борник</w:t>
      </w:r>
      <w:proofErr w:type="spellEnd"/>
      <w:r w:rsidRPr="002D5608">
        <w:rPr>
          <w:rFonts w:ascii="Times New Roman" w:hAnsi="Times New Roman" w:cs="Times New Roman"/>
          <w:sz w:val="24"/>
          <w:szCs w:val="24"/>
        </w:rPr>
        <w:t xml:space="preserve"> материалов научно</w:t>
      </w:r>
      <w:r>
        <w:rPr>
          <w:rFonts w:ascii="Times New Roman" w:hAnsi="Times New Roman" w:cs="Times New Roman"/>
          <w:sz w:val="24"/>
          <w:szCs w:val="24"/>
        </w:rPr>
        <w:t xml:space="preserve">-практической конференции / под ред.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Гайнутдиновой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М.</w:t>
      </w:r>
      <w:r w:rsidRPr="002D5608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2D5608">
        <w:rPr>
          <w:rFonts w:ascii="Times New Roman" w:hAnsi="Times New Roman" w:cs="Times New Roman"/>
          <w:sz w:val="24"/>
          <w:szCs w:val="24"/>
        </w:rPr>
        <w:t>Невзорова</w:t>
      </w:r>
      <w:proofErr w:type="spellEnd"/>
      <w:r w:rsidRPr="002D56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СПб</w:t>
      </w:r>
      <w:r w:rsidRPr="00045B79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Издательство</w:t>
      </w:r>
      <w:r w:rsidRPr="00045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РГПУ</w:t>
      </w:r>
      <w:r w:rsidRPr="00045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045B79">
        <w:rPr>
          <w:rFonts w:ascii="Times New Roman" w:hAnsi="Times New Roman" w:cs="Times New Roman"/>
          <w:sz w:val="24"/>
          <w:szCs w:val="24"/>
        </w:rPr>
        <w:t>.</w:t>
      </w:r>
      <w:r w:rsidRPr="00C61A5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D5608">
        <w:rPr>
          <w:rFonts w:ascii="Times New Roman" w:hAnsi="Times New Roman" w:cs="Times New Roman"/>
          <w:sz w:val="24"/>
          <w:szCs w:val="24"/>
        </w:rPr>
        <w:t>А</w:t>
      </w:r>
      <w:r w:rsidRPr="00C61A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5608">
        <w:rPr>
          <w:rFonts w:ascii="Times New Roman" w:hAnsi="Times New Roman" w:cs="Times New Roman"/>
          <w:sz w:val="24"/>
          <w:szCs w:val="24"/>
        </w:rPr>
        <w:t>И</w:t>
      </w:r>
      <w:r w:rsidRPr="00C61A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D5608">
        <w:rPr>
          <w:rFonts w:ascii="Times New Roman" w:hAnsi="Times New Roman" w:cs="Times New Roman"/>
          <w:sz w:val="24"/>
          <w:szCs w:val="24"/>
        </w:rPr>
        <w:t>Герцена</w:t>
      </w:r>
      <w:r w:rsidRPr="00C61A5A">
        <w:rPr>
          <w:rFonts w:ascii="Times New Roman" w:hAnsi="Times New Roman" w:cs="Times New Roman"/>
          <w:sz w:val="24"/>
          <w:szCs w:val="24"/>
          <w:lang w:val="en-US"/>
        </w:rPr>
        <w:t xml:space="preserve">, 2019. </w:t>
      </w:r>
      <w:r w:rsidRPr="002D5608">
        <w:rPr>
          <w:rFonts w:ascii="Times New Roman" w:hAnsi="Times New Roman" w:cs="Times New Roman"/>
          <w:sz w:val="24"/>
          <w:szCs w:val="24"/>
        </w:rPr>
        <w:t>С</w:t>
      </w:r>
      <w:r w:rsidRPr="004C3FC0">
        <w:rPr>
          <w:rFonts w:ascii="Times New Roman" w:hAnsi="Times New Roman" w:cs="Times New Roman"/>
          <w:sz w:val="24"/>
          <w:szCs w:val="24"/>
          <w:lang w:val="en-US"/>
        </w:rPr>
        <w:t>. 42.</w:t>
      </w:r>
    </w:p>
  </w:footnote>
  <w:footnote w:id="132">
    <w:p w14:paraId="75FD3F85" w14:textId="33C781B6" w:rsidR="00927C07" w:rsidRPr="002D5608" w:rsidRDefault="00927C07" w:rsidP="00C61A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560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D5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D5608">
        <w:rPr>
          <w:rFonts w:ascii="Times New Roman" w:hAnsi="Times New Roman" w:cs="Times New Roman"/>
          <w:i/>
          <w:sz w:val="24"/>
          <w:szCs w:val="24"/>
          <w:lang w:val="en-US"/>
        </w:rPr>
        <w:t>Shomina</w:t>
      </w:r>
      <w:proofErr w:type="spellEnd"/>
      <w:r w:rsidRPr="002D56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Y., </w:t>
      </w:r>
      <w:proofErr w:type="spellStart"/>
      <w:r w:rsidRPr="002D5608">
        <w:rPr>
          <w:rFonts w:ascii="Times New Roman" w:hAnsi="Times New Roman" w:cs="Times New Roman"/>
          <w:i/>
          <w:sz w:val="24"/>
          <w:szCs w:val="24"/>
          <w:lang w:val="en-US"/>
        </w:rPr>
        <w:t>Kolossov</w:t>
      </w:r>
      <w:proofErr w:type="spellEnd"/>
      <w:r w:rsidRPr="002D56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V., </w:t>
      </w:r>
      <w:proofErr w:type="spellStart"/>
      <w:r w:rsidRPr="002D5608">
        <w:rPr>
          <w:rFonts w:ascii="Times New Roman" w:hAnsi="Times New Roman" w:cs="Times New Roman"/>
          <w:i/>
          <w:sz w:val="24"/>
          <w:szCs w:val="24"/>
          <w:lang w:val="en-US"/>
        </w:rPr>
        <w:t>Shukhat</w:t>
      </w:r>
      <w:proofErr w:type="spellEnd"/>
      <w:r w:rsidRPr="002D56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</w:t>
      </w:r>
      <w:r w:rsidRPr="002D560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D5608">
        <w:rPr>
          <w:rFonts w:ascii="Times New Roman" w:hAnsi="Times New Roman" w:cs="Times New Roman"/>
          <w:iCs/>
          <w:sz w:val="24"/>
          <w:szCs w:val="24"/>
          <w:lang w:val="en-US"/>
        </w:rPr>
        <w:t>Local Activism and the Prospects for Civil Society in Moscow.</w:t>
      </w:r>
      <w:proofErr w:type="gramEnd"/>
      <w:r w:rsidRPr="002D560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2D5608">
        <w:rPr>
          <w:rFonts w:ascii="Times New Roman" w:hAnsi="Times New Roman" w:cs="Times New Roman"/>
          <w:iCs/>
          <w:sz w:val="24"/>
          <w:szCs w:val="24"/>
          <w:lang w:val="en-US"/>
        </w:rPr>
        <w:t>Eurasian Geography and Economics, 2002.</w:t>
      </w:r>
      <w:proofErr w:type="gramEnd"/>
      <w:r w:rsidRPr="002D560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2D560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43 (3)</w:t>
      </w:r>
      <w:r w:rsidRPr="00AB6568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2D560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2D5608">
        <w:rPr>
          <w:rFonts w:ascii="Times New Roman" w:hAnsi="Times New Roman" w:cs="Times New Roman"/>
          <w:iCs/>
          <w:sz w:val="24"/>
          <w:szCs w:val="24"/>
          <w:lang w:val="en-US"/>
        </w:rPr>
        <w:t>P. 247.</w:t>
      </w:r>
      <w:proofErr w:type="gramEnd"/>
    </w:p>
  </w:footnote>
  <w:footnote w:id="133">
    <w:p w14:paraId="0F7AD6C4" w14:textId="545079A7" w:rsidR="00927C07" w:rsidRPr="002D5608" w:rsidRDefault="00927C07" w:rsidP="00C61A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60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D5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D5608">
        <w:rPr>
          <w:rFonts w:ascii="Times New Roman" w:hAnsi="Times New Roman" w:cs="Times New Roman"/>
          <w:i/>
          <w:sz w:val="24"/>
          <w:szCs w:val="24"/>
          <w:lang w:val="en-US"/>
        </w:rPr>
        <w:t>Shomina</w:t>
      </w:r>
      <w:proofErr w:type="spellEnd"/>
      <w:r w:rsidRPr="002D56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Y., </w:t>
      </w:r>
      <w:proofErr w:type="spellStart"/>
      <w:r w:rsidRPr="002D5608">
        <w:rPr>
          <w:rFonts w:ascii="Times New Roman" w:hAnsi="Times New Roman" w:cs="Times New Roman"/>
          <w:i/>
          <w:sz w:val="24"/>
          <w:szCs w:val="24"/>
          <w:lang w:val="en-US"/>
        </w:rPr>
        <w:t>Kolossov</w:t>
      </w:r>
      <w:proofErr w:type="spellEnd"/>
      <w:r w:rsidRPr="002D56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V., </w:t>
      </w:r>
      <w:proofErr w:type="spellStart"/>
      <w:r w:rsidRPr="002D5608">
        <w:rPr>
          <w:rFonts w:ascii="Times New Roman" w:hAnsi="Times New Roman" w:cs="Times New Roman"/>
          <w:i/>
          <w:sz w:val="24"/>
          <w:szCs w:val="24"/>
          <w:lang w:val="en-US"/>
        </w:rPr>
        <w:t>Shukhat</w:t>
      </w:r>
      <w:proofErr w:type="spellEnd"/>
      <w:r w:rsidRPr="002D56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</w:t>
      </w:r>
      <w:r w:rsidRPr="002D560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D5608">
        <w:rPr>
          <w:rFonts w:ascii="Times New Roman" w:hAnsi="Times New Roman" w:cs="Times New Roman"/>
          <w:iCs/>
          <w:sz w:val="24"/>
          <w:szCs w:val="24"/>
          <w:lang w:val="en-US"/>
        </w:rPr>
        <w:t>Local Activism and the Prospects for Civil Society in Moscow.</w:t>
      </w:r>
      <w:proofErr w:type="gramEnd"/>
      <w:r w:rsidRPr="002D560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2D5608">
        <w:rPr>
          <w:rFonts w:ascii="Times New Roman" w:hAnsi="Times New Roman" w:cs="Times New Roman"/>
          <w:iCs/>
          <w:sz w:val="24"/>
          <w:szCs w:val="24"/>
          <w:lang w:val="en-US"/>
        </w:rPr>
        <w:t>Eurasian</w:t>
      </w:r>
      <w:r w:rsidRPr="000E66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5608">
        <w:rPr>
          <w:rFonts w:ascii="Times New Roman" w:hAnsi="Times New Roman" w:cs="Times New Roman"/>
          <w:iCs/>
          <w:sz w:val="24"/>
          <w:szCs w:val="24"/>
          <w:lang w:val="en-US"/>
        </w:rPr>
        <w:t>Geography</w:t>
      </w:r>
      <w:r w:rsidRPr="000E66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5608">
        <w:rPr>
          <w:rFonts w:ascii="Times New Roman" w:hAnsi="Times New Roman" w:cs="Times New Roman"/>
          <w:iCs/>
          <w:sz w:val="24"/>
          <w:szCs w:val="24"/>
          <w:lang w:val="en-US"/>
        </w:rPr>
        <w:t>and</w:t>
      </w:r>
      <w:r w:rsidRPr="00EC3C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5608">
        <w:rPr>
          <w:rFonts w:ascii="Times New Roman" w:hAnsi="Times New Roman" w:cs="Times New Roman"/>
          <w:iCs/>
          <w:sz w:val="24"/>
          <w:szCs w:val="24"/>
          <w:lang w:val="en-US"/>
        </w:rPr>
        <w:t>Economics</w:t>
      </w:r>
      <w:r w:rsidRPr="00EC3C58">
        <w:rPr>
          <w:rFonts w:ascii="Times New Roman" w:hAnsi="Times New Roman" w:cs="Times New Roman"/>
          <w:iCs/>
          <w:sz w:val="24"/>
          <w:szCs w:val="24"/>
        </w:rPr>
        <w:t>, 2002.</w:t>
      </w:r>
      <w:proofErr w:type="gramEnd"/>
      <w:r w:rsidRPr="00EC3C5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EC3C58">
        <w:rPr>
          <w:rFonts w:ascii="Times New Roman" w:hAnsi="Times New Roman" w:cs="Times New Roman"/>
          <w:iCs/>
          <w:sz w:val="24"/>
          <w:szCs w:val="24"/>
        </w:rPr>
        <w:t xml:space="preserve"> 43</w:t>
      </w:r>
      <w:r>
        <w:rPr>
          <w:rFonts w:ascii="Times New Roman" w:hAnsi="Times New Roman" w:cs="Times New Roman"/>
          <w:iCs/>
          <w:sz w:val="24"/>
          <w:szCs w:val="24"/>
        </w:rPr>
        <w:t xml:space="preserve"> (3).</w:t>
      </w:r>
      <w:proofErr w:type="gramEnd"/>
      <w:r w:rsidRPr="00EC3C5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2D5608"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Pr="00EC3C5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D5608">
        <w:rPr>
          <w:rFonts w:ascii="Times New Roman" w:hAnsi="Times New Roman" w:cs="Times New Roman"/>
          <w:iCs/>
          <w:sz w:val="24"/>
          <w:szCs w:val="24"/>
        </w:rPr>
        <w:t>268.</w:t>
      </w:r>
      <w:proofErr w:type="gramEnd"/>
    </w:p>
  </w:footnote>
  <w:footnote w:id="134">
    <w:p w14:paraId="768DE402" w14:textId="4AE5C821" w:rsidR="00927C07" w:rsidRPr="002D5608" w:rsidRDefault="00927C07" w:rsidP="00AB65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60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D5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58">
        <w:rPr>
          <w:rFonts w:ascii="Times New Roman" w:hAnsi="Times New Roman" w:cs="Times New Roman"/>
          <w:i/>
          <w:sz w:val="24"/>
          <w:szCs w:val="24"/>
        </w:rPr>
        <w:t>Гладарев</w:t>
      </w:r>
      <w:proofErr w:type="spellEnd"/>
      <w:r w:rsidRPr="00EC3C58">
        <w:rPr>
          <w:rFonts w:ascii="Times New Roman" w:hAnsi="Times New Roman" w:cs="Times New Roman"/>
          <w:i/>
          <w:sz w:val="24"/>
          <w:szCs w:val="24"/>
        </w:rPr>
        <w:t xml:space="preserve"> Б.С.</w:t>
      </w:r>
      <w:r w:rsidRPr="002D5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608">
        <w:rPr>
          <w:rFonts w:ascii="Times New Roman" w:hAnsi="Times New Roman" w:cs="Times New Roman"/>
          <w:sz w:val="24"/>
          <w:szCs w:val="24"/>
        </w:rPr>
        <w:t>Градозащитные</w:t>
      </w:r>
      <w:proofErr w:type="spellEnd"/>
      <w:r w:rsidRPr="002D5608">
        <w:rPr>
          <w:rFonts w:ascii="Times New Roman" w:hAnsi="Times New Roman" w:cs="Times New Roman"/>
          <w:sz w:val="24"/>
          <w:szCs w:val="24"/>
        </w:rPr>
        <w:t xml:space="preserve"> движения Петербурга накануне «зимней революции» 2011-2012 г: анализ из перспективы фран</w:t>
      </w:r>
      <w:r>
        <w:rPr>
          <w:rFonts w:ascii="Times New Roman" w:hAnsi="Times New Roman" w:cs="Times New Roman"/>
          <w:sz w:val="24"/>
          <w:szCs w:val="24"/>
        </w:rPr>
        <w:t xml:space="preserve">цузской прагматичной социологии // </w:t>
      </w:r>
      <w:r w:rsidRPr="002D5608">
        <w:rPr>
          <w:rFonts w:ascii="Times New Roman" w:hAnsi="Times New Roman" w:cs="Times New Roman"/>
          <w:sz w:val="24"/>
          <w:szCs w:val="24"/>
        </w:rPr>
        <w:t>Мониторинг общественного мнения: эконо</w:t>
      </w:r>
      <w:r>
        <w:rPr>
          <w:rFonts w:ascii="Times New Roman" w:hAnsi="Times New Roman" w:cs="Times New Roman"/>
          <w:sz w:val="24"/>
          <w:szCs w:val="24"/>
        </w:rPr>
        <w:t>мические и социальные перемены. 2012.  № </w:t>
      </w:r>
      <w:r w:rsidRPr="002D56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D5608">
        <w:rPr>
          <w:rFonts w:ascii="Times New Roman" w:hAnsi="Times New Roman" w:cs="Times New Roman"/>
          <w:sz w:val="24"/>
          <w:szCs w:val="24"/>
        </w:rPr>
        <w:t>(110)</w:t>
      </w:r>
      <w:r>
        <w:rPr>
          <w:rFonts w:ascii="Times New Roman" w:hAnsi="Times New Roman" w:cs="Times New Roman"/>
          <w:sz w:val="24"/>
          <w:szCs w:val="24"/>
        </w:rPr>
        <w:t>. С.</w:t>
      </w:r>
      <w:r w:rsidRPr="002D5608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5608">
        <w:rPr>
          <w:rFonts w:ascii="Times New Roman" w:hAnsi="Times New Roman" w:cs="Times New Roman"/>
          <w:sz w:val="24"/>
          <w:szCs w:val="24"/>
        </w:rPr>
        <w:t>43.</w:t>
      </w:r>
    </w:p>
  </w:footnote>
  <w:footnote w:id="135">
    <w:p w14:paraId="618BEE44" w14:textId="3BDCED16" w:rsidR="00927C07" w:rsidRPr="005D28A8" w:rsidRDefault="00927C07" w:rsidP="00AB65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8A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D2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568">
        <w:rPr>
          <w:rFonts w:ascii="Times New Roman" w:hAnsi="Times New Roman" w:cs="Times New Roman"/>
          <w:i/>
          <w:iCs/>
          <w:sz w:val="24"/>
          <w:szCs w:val="24"/>
        </w:rPr>
        <w:t>Здравомыслова</w:t>
      </w:r>
      <w:proofErr w:type="spellEnd"/>
      <w:r w:rsidRPr="00AB6568">
        <w:rPr>
          <w:rFonts w:ascii="Times New Roman" w:hAnsi="Times New Roman" w:cs="Times New Roman"/>
          <w:i/>
          <w:iCs/>
          <w:sz w:val="24"/>
          <w:szCs w:val="24"/>
        </w:rPr>
        <w:t xml:space="preserve"> Е. </w:t>
      </w:r>
      <w:r w:rsidRPr="005D28A8">
        <w:rPr>
          <w:rFonts w:ascii="Times New Roman" w:hAnsi="Times New Roman" w:cs="Times New Roman"/>
          <w:sz w:val="24"/>
          <w:szCs w:val="24"/>
        </w:rPr>
        <w:t>Парадигмы западной социологии общественных движений. СПб</w:t>
      </w:r>
      <w:proofErr w:type="gramStart"/>
      <w:r w:rsidRPr="005D28A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D28A8">
        <w:rPr>
          <w:rFonts w:ascii="Times New Roman" w:hAnsi="Times New Roman" w:cs="Times New Roman"/>
          <w:sz w:val="24"/>
          <w:szCs w:val="24"/>
        </w:rPr>
        <w:t xml:space="preserve">Наука, </w:t>
      </w:r>
      <w:r>
        <w:rPr>
          <w:rFonts w:ascii="Times New Roman" w:hAnsi="Times New Roman" w:cs="Times New Roman"/>
          <w:iCs/>
          <w:sz w:val="24"/>
          <w:szCs w:val="24"/>
        </w:rPr>
        <w:t>1993. С. 38.</w:t>
      </w:r>
    </w:p>
  </w:footnote>
  <w:footnote w:id="136">
    <w:p w14:paraId="3C711384" w14:textId="77777777" w:rsidR="00927C07" w:rsidRPr="002C642B" w:rsidRDefault="00927C07" w:rsidP="00C61A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42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C642B">
        <w:rPr>
          <w:rFonts w:ascii="Times New Roman" w:hAnsi="Times New Roman" w:cs="Times New Roman"/>
          <w:sz w:val="24"/>
          <w:szCs w:val="24"/>
        </w:rPr>
        <w:t xml:space="preserve"> </w:t>
      </w:r>
      <w:r w:rsidRPr="00580245">
        <w:rPr>
          <w:rFonts w:ascii="Times New Roman" w:hAnsi="Times New Roman" w:cs="Times New Roman"/>
          <w:i/>
          <w:sz w:val="24"/>
          <w:szCs w:val="24"/>
        </w:rPr>
        <w:t>Антипьев К.А.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42B">
        <w:rPr>
          <w:rFonts w:ascii="Times New Roman" w:hAnsi="Times New Roman" w:cs="Times New Roman"/>
          <w:sz w:val="24"/>
          <w:szCs w:val="24"/>
        </w:rPr>
        <w:t>Социальный потенциал само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местных </w:t>
      </w:r>
      <w:r>
        <w:rPr>
          <w:rFonts w:ascii="Times New Roman" w:hAnsi="Times New Roman" w:cs="Times New Roman"/>
          <w:sz w:val="24"/>
          <w:szCs w:val="24"/>
        </w:rPr>
        <w:br/>
        <w:t xml:space="preserve">сообществ // </w:t>
      </w:r>
      <w:r w:rsidRPr="002C642B">
        <w:rPr>
          <w:rFonts w:ascii="Times New Roman" w:hAnsi="Times New Roman" w:cs="Times New Roman"/>
          <w:sz w:val="24"/>
          <w:szCs w:val="24"/>
        </w:rPr>
        <w:t>Вестник Пермского национальн</w:t>
      </w:r>
      <w:r>
        <w:rPr>
          <w:rFonts w:ascii="Times New Roman" w:hAnsi="Times New Roman" w:cs="Times New Roman"/>
          <w:sz w:val="24"/>
          <w:szCs w:val="24"/>
        </w:rPr>
        <w:t>ого исследовательского политех</w:t>
      </w:r>
      <w:r w:rsidRPr="002C642B">
        <w:rPr>
          <w:rFonts w:ascii="Times New Roman" w:hAnsi="Times New Roman" w:cs="Times New Roman"/>
          <w:sz w:val="24"/>
          <w:szCs w:val="24"/>
        </w:rPr>
        <w:t>нического университета. Социально-экономические науки</w:t>
      </w:r>
      <w:r>
        <w:rPr>
          <w:rFonts w:ascii="Times New Roman" w:hAnsi="Times New Roman" w:cs="Times New Roman"/>
          <w:sz w:val="24"/>
          <w:szCs w:val="24"/>
        </w:rPr>
        <w:t>. 2015. №</w:t>
      </w:r>
      <w:r w:rsidRPr="002C6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С.</w:t>
      </w:r>
      <w:r w:rsidRPr="002C642B">
        <w:rPr>
          <w:rFonts w:ascii="Times New Roman" w:hAnsi="Times New Roman" w:cs="Times New Roman"/>
          <w:sz w:val="24"/>
          <w:szCs w:val="24"/>
        </w:rPr>
        <w:t xml:space="preserve"> 23–27.</w:t>
      </w:r>
    </w:p>
  </w:footnote>
  <w:footnote w:id="137">
    <w:p w14:paraId="59069348" w14:textId="77777777" w:rsidR="00927C07" w:rsidRPr="002C642B" w:rsidRDefault="00927C07" w:rsidP="00C61A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42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C6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Васильев С.Г. </w:t>
      </w:r>
      <w:r w:rsidRPr="002C642B">
        <w:rPr>
          <w:rFonts w:ascii="Times New Roman" w:hAnsi="Times New Roman" w:cs="Times New Roman"/>
          <w:sz w:val="24"/>
          <w:szCs w:val="24"/>
        </w:rPr>
        <w:t xml:space="preserve">Группа спасения. Как это начиналось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2C642B">
        <w:rPr>
          <w:rFonts w:ascii="Times New Roman" w:hAnsi="Times New Roman" w:cs="Times New Roman"/>
          <w:sz w:val="24"/>
          <w:szCs w:val="24"/>
        </w:rPr>
        <w:t>Градозащитная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42B">
        <w:rPr>
          <w:rFonts w:ascii="Times New Roman" w:hAnsi="Times New Roman" w:cs="Times New Roman"/>
          <w:sz w:val="24"/>
          <w:szCs w:val="24"/>
        </w:rPr>
        <w:t xml:space="preserve">деятельность: участники и источники: материалы 9-й научно-практической конференции по информационным ресурсам </w:t>
      </w:r>
      <w:proofErr w:type="spellStart"/>
      <w:r w:rsidRPr="002C642B">
        <w:rPr>
          <w:rFonts w:ascii="Times New Roman" w:hAnsi="Times New Roman" w:cs="Times New Roman"/>
          <w:sz w:val="24"/>
          <w:szCs w:val="24"/>
        </w:rPr>
        <w:t>петербурговедения</w:t>
      </w:r>
      <w:proofErr w:type="spellEnd"/>
      <w:r w:rsidRPr="002C642B">
        <w:rPr>
          <w:rFonts w:ascii="Times New Roman" w:hAnsi="Times New Roman" w:cs="Times New Roman"/>
          <w:sz w:val="24"/>
          <w:szCs w:val="24"/>
        </w:rPr>
        <w:t>, 15 марта 2016 г. СПб.: Централ</w:t>
      </w:r>
      <w:proofErr w:type="gramStart"/>
      <w:r w:rsidRPr="002C64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6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4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642B">
        <w:rPr>
          <w:rFonts w:ascii="Times New Roman" w:hAnsi="Times New Roman" w:cs="Times New Roman"/>
          <w:sz w:val="24"/>
          <w:szCs w:val="24"/>
        </w:rPr>
        <w:t xml:space="preserve">ор. </w:t>
      </w:r>
      <w:proofErr w:type="spellStart"/>
      <w:r w:rsidRPr="002C642B">
        <w:rPr>
          <w:rFonts w:ascii="Times New Roman" w:hAnsi="Times New Roman" w:cs="Times New Roman"/>
          <w:sz w:val="24"/>
          <w:szCs w:val="24"/>
        </w:rPr>
        <w:t>публич</w:t>
      </w:r>
      <w:proofErr w:type="spellEnd"/>
      <w:r w:rsidRPr="002C642B">
        <w:rPr>
          <w:rFonts w:ascii="Times New Roman" w:hAnsi="Times New Roman" w:cs="Times New Roman"/>
          <w:sz w:val="24"/>
          <w:szCs w:val="24"/>
        </w:rPr>
        <w:t xml:space="preserve">. библиотека им. В.В. Маяковского, </w:t>
      </w:r>
      <w:r>
        <w:rPr>
          <w:rFonts w:ascii="Times New Roman" w:hAnsi="Times New Roman" w:cs="Times New Roman"/>
          <w:sz w:val="24"/>
          <w:szCs w:val="24"/>
        </w:rPr>
        <w:t xml:space="preserve">2016. </w:t>
      </w:r>
      <w:r w:rsidRPr="002C642B">
        <w:rPr>
          <w:rFonts w:ascii="Times New Roman" w:hAnsi="Times New Roman" w:cs="Times New Roman"/>
          <w:sz w:val="24"/>
          <w:szCs w:val="24"/>
        </w:rPr>
        <w:t>С. 77–95.</w:t>
      </w:r>
    </w:p>
  </w:footnote>
  <w:footnote w:id="138">
    <w:p w14:paraId="6C4D134F" w14:textId="5AFC9C54" w:rsidR="00927C07" w:rsidRPr="002C642B" w:rsidRDefault="00927C07" w:rsidP="00C61A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42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C642B">
        <w:rPr>
          <w:rFonts w:ascii="Times New Roman" w:hAnsi="Times New Roman" w:cs="Times New Roman"/>
          <w:sz w:val="24"/>
          <w:szCs w:val="24"/>
        </w:rPr>
        <w:t xml:space="preserve"> </w:t>
      </w:r>
      <w:r w:rsidRPr="004D1B62">
        <w:rPr>
          <w:rFonts w:ascii="Times New Roman" w:hAnsi="Times New Roman" w:cs="Times New Roman"/>
          <w:i/>
          <w:sz w:val="24"/>
          <w:szCs w:val="24"/>
        </w:rPr>
        <w:t>Зверев А.А.</w:t>
      </w:r>
      <w:r w:rsidRPr="002C642B">
        <w:rPr>
          <w:rFonts w:ascii="Times New Roman" w:hAnsi="Times New Roman" w:cs="Times New Roman"/>
          <w:sz w:val="24"/>
          <w:szCs w:val="24"/>
        </w:rPr>
        <w:t xml:space="preserve"> Политическое измерение охраны памятников в России: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42B">
        <w:rPr>
          <w:rFonts w:ascii="Times New Roman" w:hAnsi="Times New Roman" w:cs="Times New Roman"/>
          <w:sz w:val="24"/>
          <w:szCs w:val="24"/>
        </w:rPr>
        <w:t xml:space="preserve">кейс </w:t>
      </w:r>
      <w:r>
        <w:rPr>
          <w:rFonts w:ascii="Times New Roman" w:hAnsi="Times New Roman" w:cs="Times New Roman"/>
          <w:sz w:val="24"/>
          <w:szCs w:val="24"/>
        </w:rPr>
        <w:t xml:space="preserve">московского движения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2C642B">
        <w:rPr>
          <w:rFonts w:ascii="Times New Roman" w:hAnsi="Times New Roman" w:cs="Times New Roman"/>
          <w:sz w:val="24"/>
          <w:szCs w:val="24"/>
        </w:rPr>
        <w:t>Вестник Российского университета дружбы народов. Серия «Политология»</w:t>
      </w:r>
      <w:r>
        <w:rPr>
          <w:rFonts w:ascii="Times New Roman" w:hAnsi="Times New Roman" w:cs="Times New Roman"/>
          <w:sz w:val="24"/>
          <w:szCs w:val="24"/>
        </w:rPr>
        <w:t>. 2017. №</w:t>
      </w:r>
      <w:r w:rsidRPr="002C642B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42B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. С. </w:t>
      </w:r>
      <w:r w:rsidRPr="002C642B">
        <w:rPr>
          <w:rFonts w:ascii="Times New Roman" w:hAnsi="Times New Roman" w:cs="Times New Roman"/>
          <w:sz w:val="24"/>
          <w:szCs w:val="24"/>
        </w:rPr>
        <w:t>118–129.</w:t>
      </w:r>
    </w:p>
  </w:footnote>
  <w:footnote w:id="139">
    <w:p w14:paraId="16DF2E1E" w14:textId="77777777" w:rsidR="00927C07" w:rsidRPr="00C61A5A" w:rsidRDefault="00927C07" w:rsidP="005825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42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C642B">
        <w:rPr>
          <w:rFonts w:ascii="Times New Roman" w:hAnsi="Times New Roman" w:cs="Times New Roman"/>
          <w:sz w:val="24"/>
          <w:szCs w:val="24"/>
        </w:rPr>
        <w:t xml:space="preserve"> </w:t>
      </w:r>
      <w:r w:rsidRPr="004D384E">
        <w:rPr>
          <w:rFonts w:ascii="Times New Roman" w:hAnsi="Times New Roman" w:cs="Times New Roman"/>
          <w:i/>
          <w:sz w:val="24"/>
          <w:szCs w:val="24"/>
        </w:rPr>
        <w:t>Журавлев О.</w:t>
      </w:r>
      <w:r w:rsidRPr="002C642B">
        <w:rPr>
          <w:rFonts w:ascii="Times New Roman" w:hAnsi="Times New Roman" w:cs="Times New Roman"/>
          <w:sz w:val="24"/>
          <w:szCs w:val="24"/>
        </w:rPr>
        <w:t xml:space="preserve"> Инерция постсоветской </w:t>
      </w:r>
      <w:proofErr w:type="spellStart"/>
      <w:r w:rsidRPr="002C642B">
        <w:rPr>
          <w:rFonts w:ascii="Times New Roman" w:hAnsi="Times New Roman" w:cs="Times New Roman"/>
          <w:sz w:val="24"/>
          <w:szCs w:val="24"/>
        </w:rPr>
        <w:t>деполи</w:t>
      </w:r>
      <w:r>
        <w:rPr>
          <w:rFonts w:ascii="Times New Roman" w:hAnsi="Times New Roman" w:cs="Times New Roman"/>
          <w:sz w:val="24"/>
          <w:szCs w:val="24"/>
        </w:rPr>
        <w:t>тизации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политизация 2011–2012 </w:t>
      </w:r>
      <w:r w:rsidRPr="002C642B">
        <w:rPr>
          <w:rFonts w:ascii="Times New Roman" w:hAnsi="Times New Roman" w:cs="Times New Roman"/>
          <w:sz w:val="24"/>
          <w:szCs w:val="24"/>
        </w:rPr>
        <w:t xml:space="preserve">гг.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2C642B">
        <w:rPr>
          <w:rFonts w:ascii="Times New Roman" w:hAnsi="Times New Roman" w:cs="Times New Roman"/>
          <w:sz w:val="24"/>
          <w:szCs w:val="24"/>
        </w:rPr>
        <w:t xml:space="preserve">Политика </w:t>
      </w:r>
      <w:proofErr w:type="gramStart"/>
      <w:r w:rsidRPr="002C642B">
        <w:rPr>
          <w:rFonts w:ascii="Times New Roman" w:hAnsi="Times New Roman" w:cs="Times New Roman"/>
          <w:sz w:val="24"/>
          <w:szCs w:val="24"/>
        </w:rPr>
        <w:t>аполитичных</w:t>
      </w:r>
      <w:proofErr w:type="gramEnd"/>
      <w:r w:rsidRPr="002C642B">
        <w:rPr>
          <w:rFonts w:ascii="Times New Roman" w:hAnsi="Times New Roman" w:cs="Times New Roman"/>
          <w:sz w:val="24"/>
          <w:szCs w:val="24"/>
        </w:rPr>
        <w:t>: гражданские движения в России 2011–2013 гг. М</w:t>
      </w:r>
      <w:r w:rsidRPr="00C61A5A">
        <w:rPr>
          <w:rFonts w:ascii="Times New Roman" w:hAnsi="Times New Roman" w:cs="Times New Roman"/>
          <w:sz w:val="24"/>
          <w:szCs w:val="24"/>
        </w:rPr>
        <w:t xml:space="preserve">.: </w:t>
      </w:r>
      <w:r w:rsidRPr="002C642B">
        <w:rPr>
          <w:rFonts w:ascii="Times New Roman" w:hAnsi="Times New Roman" w:cs="Times New Roman"/>
          <w:sz w:val="24"/>
          <w:szCs w:val="24"/>
        </w:rPr>
        <w:t>Ново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литературное</w:t>
      </w:r>
      <w:r w:rsidRPr="00C6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обозрение</w:t>
      </w:r>
      <w:r w:rsidRPr="00C61A5A"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61A5A">
        <w:rPr>
          <w:rFonts w:ascii="Times New Roman" w:hAnsi="Times New Roman" w:cs="Times New Roman"/>
          <w:sz w:val="24"/>
          <w:szCs w:val="24"/>
        </w:rPr>
        <w:t>. 27–71.</w:t>
      </w:r>
    </w:p>
  </w:footnote>
  <w:footnote w:id="140">
    <w:p w14:paraId="168C50F6" w14:textId="0CD0DD0E" w:rsidR="00927C07" w:rsidRPr="004F796F" w:rsidRDefault="00927C07" w:rsidP="002F72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2FF">
        <w:rPr>
          <w:rFonts w:ascii="Times New Roman" w:hAnsi="Times New Roman" w:cs="Times New Roman"/>
          <w:i/>
          <w:sz w:val="24"/>
          <w:szCs w:val="24"/>
        </w:rPr>
        <w:t>Бочарова</w:t>
      </w:r>
      <w:proofErr w:type="spellEnd"/>
      <w:r w:rsidRPr="002F72FF">
        <w:rPr>
          <w:rFonts w:ascii="Times New Roman" w:hAnsi="Times New Roman" w:cs="Times New Roman"/>
          <w:i/>
          <w:sz w:val="24"/>
          <w:szCs w:val="24"/>
        </w:rPr>
        <w:t xml:space="preserve"> Т.А.</w:t>
      </w:r>
      <w:r w:rsidRPr="004F796F">
        <w:rPr>
          <w:rFonts w:ascii="Times New Roman" w:hAnsi="Times New Roman" w:cs="Times New Roman"/>
          <w:sz w:val="24"/>
          <w:szCs w:val="24"/>
        </w:rPr>
        <w:t xml:space="preserve"> Глобальная виртуализация как сл</w:t>
      </w:r>
      <w:r>
        <w:rPr>
          <w:rFonts w:ascii="Times New Roman" w:hAnsi="Times New Roman" w:cs="Times New Roman"/>
          <w:sz w:val="24"/>
          <w:szCs w:val="24"/>
        </w:rPr>
        <w:t>едствие информатизации общества //</w:t>
      </w:r>
      <w:r w:rsidRPr="004F796F">
        <w:rPr>
          <w:rFonts w:ascii="Times New Roman" w:hAnsi="Times New Roman" w:cs="Times New Roman"/>
          <w:sz w:val="24"/>
          <w:szCs w:val="24"/>
        </w:rPr>
        <w:t xml:space="preserve"> Мануск</w:t>
      </w:r>
      <w:r>
        <w:rPr>
          <w:rFonts w:ascii="Times New Roman" w:hAnsi="Times New Roman" w:cs="Times New Roman"/>
          <w:sz w:val="24"/>
          <w:szCs w:val="24"/>
        </w:rPr>
        <w:t xml:space="preserve">рипт. Тамбов: Грамота, 2020. Т.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1. С. 129–</w:t>
      </w:r>
      <w:r w:rsidRPr="004F796F">
        <w:rPr>
          <w:rFonts w:ascii="Times New Roman" w:hAnsi="Times New Roman" w:cs="Times New Roman"/>
          <w:sz w:val="24"/>
          <w:szCs w:val="24"/>
        </w:rPr>
        <w:t xml:space="preserve">132. </w:t>
      </w:r>
    </w:p>
  </w:footnote>
  <w:footnote w:id="141">
    <w:p w14:paraId="200AADBC" w14:textId="5CD04668" w:rsidR="00927C07" w:rsidRPr="004F796F" w:rsidRDefault="00927C07" w:rsidP="002F72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r w:rsidRPr="002F72FF">
        <w:rPr>
          <w:rFonts w:ascii="Times New Roman" w:hAnsi="Times New Roman" w:cs="Times New Roman"/>
          <w:i/>
          <w:sz w:val="24"/>
          <w:szCs w:val="24"/>
        </w:rPr>
        <w:t>Семенов Е.Е.</w:t>
      </w:r>
      <w:r w:rsidRPr="004F796F">
        <w:rPr>
          <w:rFonts w:ascii="Times New Roman" w:hAnsi="Times New Roman" w:cs="Times New Roman"/>
          <w:sz w:val="24"/>
          <w:szCs w:val="24"/>
        </w:rPr>
        <w:t xml:space="preserve"> Виртуальная сетевая парад</w:t>
      </w:r>
      <w:r>
        <w:rPr>
          <w:rFonts w:ascii="Times New Roman" w:hAnsi="Times New Roman" w:cs="Times New Roman"/>
          <w:sz w:val="24"/>
          <w:szCs w:val="24"/>
        </w:rPr>
        <w:t>игма политической активности // Власть. 2013.</w:t>
      </w:r>
      <w:r w:rsidRPr="004F796F">
        <w:rPr>
          <w:rFonts w:ascii="Times New Roman" w:hAnsi="Times New Roman" w:cs="Times New Roman"/>
          <w:sz w:val="24"/>
          <w:szCs w:val="24"/>
        </w:rPr>
        <w:t xml:space="preserve"> № 4. С. 38.</w:t>
      </w:r>
    </w:p>
  </w:footnote>
  <w:footnote w:id="142">
    <w:p w14:paraId="54B7B9E5" w14:textId="3F41FD17" w:rsidR="00927C07" w:rsidRPr="004F796F" w:rsidRDefault="00927C07" w:rsidP="008752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r w:rsidRPr="008752DC">
        <w:rPr>
          <w:rFonts w:ascii="Times New Roman" w:hAnsi="Times New Roman" w:cs="Times New Roman"/>
          <w:i/>
          <w:sz w:val="24"/>
          <w:szCs w:val="24"/>
        </w:rPr>
        <w:t xml:space="preserve">Аверкиев И., </w:t>
      </w:r>
      <w:proofErr w:type="spellStart"/>
      <w:r w:rsidRPr="008752DC">
        <w:rPr>
          <w:rFonts w:ascii="Times New Roman" w:hAnsi="Times New Roman" w:cs="Times New Roman"/>
          <w:i/>
          <w:sz w:val="24"/>
          <w:szCs w:val="24"/>
        </w:rPr>
        <w:t>Бедерсон</w:t>
      </w:r>
      <w:proofErr w:type="spellEnd"/>
      <w:r w:rsidRPr="008752DC">
        <w:rPr>
          <w:rFonts w:ascii="Times New Roman" w:hAnsi="Times New Roman" w:cs="Times New Roman"/>
          <w:i/>
          <w:sz w:val="24"/>
          <w:szCs w:val="24"/>
        </w:rPr>
        <w:t xml:space="preserve"> В., </w:t>
      </w:r>
      <w:proofErr w:type="spellStart"/>
      <w:r w:rsidRPr="008752DC">
        <w:rPr>
          <w:rFonts w:ascii="Times New Roman" w:hAnsi="Times New Roman" w:cs="Times New Roman"/>
          <w:i/>
          <w:sz w:val="24"/>
          <w:szCs w:val="24"/>
        </w:rPr>
        <w:t>Першакова</w:t>
      </w:r>
      <w:proofErr w:type="spellEnd"/>
      <w:r w:rsidRPr="008752DC">
        <w:rPr>
          <w:rFonts w:ascii="Times New Roman" w:hAnsi="Times New Roman" w:cs="Times New Roman"/>
          <w:i/>
          <w:sz w:val="24"/>
          <w:szCs w:val="24"/>
        </w:rPr>
        <w:t xml:space="preserve"> Е.</w:t>
      </w:r>
      <w:r w:rsidRPr="004F796F">
        <w:rPr>
          <w:rFonts w:ascii="Times New Roman" w:hAnsi="Times New Roman" w:cs="Times New Roman"/>
          <w:sz w:val="24"/>
          <w:szCs w:val="24"/>
        </w:rPr>
        <w:t xml:space="preserve"> Люди на пожарах. Экс</w:t>
      </w:r>
      <w:r>
        <w:rPr>
          <w:rFonts w:ascii="Times New Roman" w:hAnsi="Times New Roman" w:cs="Times New Roman"/>
          <w:sz w:val="24"/>
          <w:szCs w:val="24"/>
        </w:rPr>
        <w:t xml:space="preserve">пресс-анализ по остывшим следам // Пермская гражданская палата. Пермь, 2011. С. </w:t>
      </w:r>
      <w:r w:rsidRPr="004F796F">
        <w:rPr>
          <w:rFonts w:ascii="Times New Roman" w:hAnsi="Times New Roman" w:cs="Times New Roman"/>
          <w:sz w:val="24"/>
          <w:szCs w:val="24"/>
        </w:rPr>
        <w:t xml:space="preserve">6. </w:t>
      </w:r>
    </w:p>
  </w:footnote>
  <w:footnote w:id="143">
    <w:p w14:paraId="276373AA" w14:textId="20CBB69D" w:rsidR="00927C07" w:rsidRPr="004F796F" w:rsidRDefault="00927C07" w:rsidP="008752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Рыков Ю.Г., Нагорный О.</w:t>
      </w:r>
      <w:r w:rsidRPr="008752DC">
        <w:rPr>
          <w:rFonts w:ascii="Times New Roman" w:hAnsi="Times New Roman" w:cs="Times New Roman"/>
          <w:i/>
          <w:sz w:val="24"/>
          <w:szCs w:val="24"/>
        </w:rPr>
        <w:t>С.</w:t>
      </w:r>
      <w:r w:rsidRPr="004F796F">
        <w:rPr>
          <w:rFonts w:ascii="Times New Roman" w:hAnsi="Times New Roman" w:cs="Times New Roman"/>
          <w:sz w:val="24"/>
          <w:szCs w:val="24"/>
        </w:rPr>
        <w:t xml:space="preserve"> Область </w:t>
      </w:r>
      <w:proofErr w:type="gramStart"/>
      <w:r w:rsidRPr="004F796F">
        <w:rPr>
          <w:rFonts w:ascii="Times New Roman" w:hAnsi="Times New Roman" w:cs="Times New Roman"/>
          <w:sz w:val="24"/>
          <w:szCs w:val="24"/>
        </w:rPr>
        <w:t>интернет-исследований</w:t>
      </w:r>
      <w:proofErr w:type="gramEnd"/>
      <w:r w:rsidRPr="004F796F">
        <w:rPr>
          <w:rFonts w:ascii="Times New Roman" w:hAnsi="Times New Roman" w:cs="Times New Roman"/>
          <w:sz w:val="24"/>
          <w:szCs w:val="24"/>
        </w:rPr>
        <w:t xml:space="preserve"> в социальных науках // Социологическое обозрение. 2017. № 3. С. 378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44">
    <w:p w14:paraId="2D5902B2" w14:textId="6BBBD9B2" w:rsidR="00927C07" w:rsidRPr="00CD1CBE" w:rsidRDefault="00927C07" w:rsidP="008752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2DC">
        <w:rPr>
          <w:rFonts w:ascii="Times New Roman" w:hAnsi="Times New Roman" w:cs="Times New Roman"/>
          <w:i/>
          <w:sz w:val="24"/>
          <w:szCs w:val="24"/>
        </w:rPr>
        <w:t>Курносова</w:t>
      </w:r>
      <w:proofErr w:type="spellEnd"/>
      <w:r w:rsidRPr="008752DC">
        <w:rPr>
          <w:rFonts w:ascii="Times New Roman" w:hAnsi="Times New Roman" w:cs="Times New Roman"/>
          <w:i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96F">
        <w:rPr>
          <w:rFonts w:ascii="Times New Roman" w:hAnsi="Times New Roman" w:cs="Times New Roman"/>
          <w:sz w:val="24"/>
          <w:szCs w:val="24"/>
        </w:rPr>
        <w:t xml:space="preserve">Социальные сети в цифрах. </w:t>
      </w:r>
      <w:r w:rsidRPr="008752D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752DC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8752DC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https</w:t>
        </w:r>
        <w:r w:rsidRPr="008752DC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://</w:t>
        </w:r>
        <w:proofErr w:type="spellStart"/>
        <w:r w:rsidRPr="008752DC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mediascope</w:t>
        </w:r>
        <w:proofErr w:type="spellEnd"/>
        <w:r w:rsidRPr="008752DC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8752DC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net</w:t>
        </w:r>
        <w:r w:rsidRPr="008752DC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/</w:t>
        </w:r>
        <w:r w:rsidRPr="008752DC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upload</w:t>
        </w:r>
        <w:r w:rsidRPr="008752DC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/</w:t>
        </w:r>
      </w:hyperlink>
      <w:r w:rsidRPr="0087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2DC">
        <w:rPr>
          <w:rFonts w:ascii="Times New Roman" w:hAnsi="Times New Roman" w:cs="Times New Roman"/>
          <w:sz w:val="24"/>
          <w:szCs w:val="24"/>
          <w:lang w:val="en-US"/>
        </w:rPr>
        <w:t>iblock</w:t>
      </w:r>
      <w:proofErr w:type="spellEnd"/>
      <w:r w:rsidRPr="008752DC">
        <w:rPr>
          <w:rFonts w:ascii="Times New Roman" w:hAnsi="Times New Roman" w:cs="Times New Roman"/>
          <w:sz w:val="24"/>
          <w:szCs w:val="24"/>
        </w:rPr>
        <w:t>/</w:t>
      </w:r>
      <w:r w:rsidRPr="008752D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752DC">
        <w:rPr>
          <w:rFonts w:ascii="Times New Roman" w:hAnsi="Times New Roman" w:cs="Times New Roman"/>
          <w:sz w:val="24"/>
          <w:szCs w:val="24"/>
        </w:rPr>
        <w:t>97/18.04.2019_</w:t>
      </w:r>
      <w:proofErr w:type="spellStart"/>
      <w:r w:rsidRPr="008752DC">
        <w:rPr>
          <w:rFonts w:ascii="Times New Roman" w:hAnsi="Times New Roman" w:cs="Times New Roman"/>
          <w:sz w:val="24"/>
          <w:szCs w:val="24"/>
          <w:lang w:val="en-US"/>
        </w:rPr>
        <w:t>Mediascope</w:t>
      </w:r>
      <w:proofErr w:type="spellEnd"/>
      <w:r w:rsidRPr="008752DC">
        <w:rPr>
          <w:rFonts w:ascii="Times New Roman" w:hAnsi="Times New Roman" w:cs="Times New Roman"/>
          <w:sz w:val="24"/>
          <w:szCs w:val="24"/>
        </w:rPr>
        <w:t>_Екатерина%20Курносова_РИФ+КИБ%202019.</w:t>
      </w:r>
      <w:r w:rsidRPr="008752DC"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45">
    <w:p w14:paraId="4AC93A82" w14:textId="0C34BCCE" w:rsidR="00927C07" w:rsidRPr="00ED31BA" w:rsidRDefault="00927C07" w:rsidP="00ED31BA">
      <w:pPr>
        <w:spacing w:after="0" w:line="240" w:lineRule="auto"/>
        <w:contextualSpacing w:val="0"/>
        <w:rPr>
          <w:i/>
          <w:color w:val="000000"/>
          <w:sz w:val="24"/>
          <w:szCs w:val="24"/>
        </w:rPr>
      </w:pPr>
      <w:r w:rsidRPr="004F796F">
        <w:rPr>
          <w:rStyle w:val="a5"/>
          <w:i/>
          <w:color w:val="000000"/>
          <w:sz w:val="24"/>
          <w:szCs w:val="24"/>
        </w:rPr>
        <w:footnoteRef/>
      </w:r>
      <w:r w:rsidRPr="004F796F">
        <w:rPr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D31BA">
        <w:rPr>
          <w:i/>
          <w:color w:val="000000"/>
          <w:sz w:val="24"/>
          <w:szCs w:val="24"/>
          <w:lang w:val="en-US"/>
        </w:rPr>
        <w:t>Baym</w:t>
      </w:r>
      <w:proofErr w:type="spellEnd"/>
      <w:r w:rsidRPr="00ED31BA">
        <w:rPr>
          <w:i/>
          <w:color w:val="000000"/>
          <w:sz w:val="24"/>
          <w:szCs w:val="24"/>
          <w:lang w:val="en-US"/>
        </w:rPr>
        <w:t>, N.K.</w:t>
      </w:r>
      <w:r>
        <w:rPr>
          <w:i/>
          <w:color w:val="000000"/>
          <w:sz w:val="24"/>
          <w:szCs w:val="24"/>
          <w:lang w:val="en-US"/>
        </w:rPr>
        <w:t xml:space="preserve"> </w:t>
      </w:r>
      <w:proofErr w:type="gramStart"/>
      <w:r w:rsidRPr="004F796F">
        <w:rPr>
          <w:rStyle w:val="af4"/>
          <w:i w:val="0"/>
          <w:sz w:val="24"/>
          <w:szCs w:val="24"/>
          <w:lang w:val="en-US"/>
        </w:rPr>
        <w:t>The emergence of on-line community.</w:t>
      </w:r>
      <w:proofErr w:type="gramEnd"/>
      <w:r w:rsidRPr="004F796F">
        <w:rPr>
          <w:i/>
          <w:color w:val="000000"/>
          <w:sz w:val="24"/>
          <w:szCs w:val="24"/>
          <w:lang w:val="en-US"/>
        </w:rPr>
        <w:t xml:space="preserve"> </w:t>
      </w:r>
      <w:r w:rsidRPr="004F796F">
        <w:rPr>
          <w:color w:val="000000"/>
          <w:sz w:val="24"/>
          <w:szCs w:val="24"/>
          <w:lang w:val="en-US"/>
        </w:rPr>
        <w:t xml:space="preserve">In S. G. Jones (Ed.), </w:t>
      </w:r>
      <w:proofErr w:type="gramStart"/>
      <w:r>
        <w:rPr>
          <w:rStyle w:val="af4"/>
          <w:i w:val="0"/>
          <w:sz w:val="24"/>
          <w:szCs w:val="24"/>
          <w:lang w:val="en-US"/>
        </w:rPr>
        <w:t>New</w:t>
      </w:r>
      <w:proofErr w:type="gramEnd"/>
      <w:r>
        <w:rPr>
          <w:rStyle w:val="af4"/>
          <w:i w:val="0"/>
          <w:sz w:val="24"/>
          <w:szCs w:val="24"/>
          <w:lang w:val="en-US"/>
        </w:rPr>
        <w:t xml:space="preserve"> media cultures //</w:t>
      </w:r>
      <w:r w:rsidRPr="004F796F">
        <w:rPr>
          <w:rStyle w:val="af4"/>
          <w:i w:val="0"/>
          <w:sz w:val="24"/>
          <w:szCs w:val="24"/>
          <w:lang w:val="en-US"/>
        </w:rPr>
        <w:t xml:space="preserve"> </w:t>
      </w:r>
      <w:proofErr w:type="spellStart"/>
      <w:r w:rsidRPr="004F796F">
        <w:rPr>
          <w:rStyle w:val="af4"/>
          <w:i w:val="0"/>
          <w:sz w:val="24"/>
          <w:szCs w:val="24"/>
          <w:lang w:val="en-US"/>
        </w:rPr>
        <w:t>Cybersociety</w:t>
      </w:r>
      <w:proofErr w:type="spellEnd"/>
      <w:r w:rsidRPr="004F796F">
        <w:rPr>
          <w:rStyle w:val="af4"/>
          <w:i w:val="0"/>
          <w:sz w:val="24"/>
          <w:szCs w:val="24"/>
          <w:lang w:val="en-US"/>
        </w:rPr>
        <w:t xml:space="preserve"> 2.0: Revisiting computer-mediated communication and community</w:t>
      </w:r>
      <w:r w:rsidRPr="00ED31BA">
        <w:rPr>
          <w:rStyle w:val="af4"/>
          <w:i w:val="0"/>
          <w:sz w:val="24"/>
          <w:szCs w:val="24"/>
          <w:lang w:val="en-US"/>
        </w:rPr>
        <w:t>.</w:t>
      </w:r>
      <w:r w:rsidRPr="004F796F">
        <w:rPr>
          <w:i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F796F">
        <w:rPr>
          <w:rStyle w:val="af4"/>
          <w:i w:val="0"/>
          <w:sz w:val="24"/>
          <w:szCs w:val="24"/>
          <w:lang w:val="en-US"/>
        </w:rPr>
        <w:t>Vol</w:t>
      </w:r>
      <w:proofErr w:type="spellEnd"/>
      <w:r>
        <w:rPr>
          <w:rStyle w:val="af4"/>
          <w:i w:val="0"/>
          <w:sz w:val="24"/>
          <w:szCs w:val="24"/>
        </w:rPr>
        <w:t>. </w:t>
      </w:r>
      <w:r w:rsidRPr="00ED31BA">
        <w:rPr>
          <w:rStyle w:val="af4"/>
          <w:i w:val="0"/>
          <w:sz w:val="24"/>
          <w:szCs w:val="24"/>
        </w:rPr>
        <w:t>2.</w:t>
      </w:r>
      <w:proofErr w:type="gramEnd"/>
      <w:r>
        <w:rPr>
          <w:rStyle w:val="af4"/>
          <w:i w:val="0"/>
          <w:sz w:val="24"/>
          <w:szCs w:val="24"/>
        </w:rPr>
        <w:t xml:space="preserve"> 1998.</w:t>
      </w:r>
      <w:r w:rsidRPr="00ED31BA">
        <w:rPr>
          <w:rStyle w:val="af4"/>
          <w:i w:val="0"/>
          <w:sz w:val="24"/>
          <w:szCs w:val="24"/>
        </w:rPr>
        <w:t xml:space="preserve"> </w:t>
      </w:r>
      <w:r w:rsidRPr="004F796F">
        <w:rPr>
          <w:color w:val="000000"/>
          <w:sz w:val="24"/>
          <w:szCs w:val="24"/>
          <w:lang w:val="en-US"/>
        </w:rPr>
        <w:t>P</w:t>
      </w:r>
      <w:r w:rsidRPr="00ED31BA">
        <w:rPr>
          <w:color w:val="000000"/>
          <w:sz w:val="24"/>
          <w:szCs w:val="24"/>
        </w:rPr>
        <w:t>. 35–68.</w:t>
      </w:r>
      <w:r w:rsidRPr="00ED31BA">
        <w:rPr>
          <w:i/>
          <w:color w:val="000000"/>
          <w:sz w:val="24"/>
          <w:szCs w:val="24"/>
        </w:rPr>
        <w:t xml:space="preserve"> </w:t>
      </w:r>
    </w:p>
  </w:footnote>
  <w:footnote w:id="146">
    <w:p w14:paraId="24D670E2" w14:textId="5DA5306A" w:rsidR="00927C07" w:rsidRPr="004F796F" w:rsidRDefault="00927C07" w:rsidP="00C044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Возрастно-половой состав населения Санкт-Петербурга на 1 января 2019 года. </w:t>
      </w:r>
      <w:proofErr w:type="spellStart"/>
      <w:r w:rsidRPr="004F796F">
        <w:rPr>
          <w:rFonts w:ascii="Times New Roman" w:hAnsi="Times New Roman" w:cs="Times New Roman"/>
          <w:sz w:val="24"/>
          <w:szCs w:val="24"/>
        </w:rPr>
        <w:t>Петростат</w:t>
      </w:r>
      <w:proofErr w:type="spellEnd"/>
      <w:r w:rsidRPr="004F796F">
        <w:rPr>
          <w:rFonts w:ascii="Times New Roman" w:hAnsi="Times New Roman" w:cs="Times New Roman"/>
          <w:sz w:val="24"/>
          <w:szCs w:val="24"/>
        </w:rPr>
        <w:t>. Статистический бюлл</w:t>
      </w:r>
      <w:r>
        <w:rPr>
          <w:rFonts w:ascii="Times New Roman" w:hAnsi="Times New Roman" w:cs="Times New Roman"/>
          <w:sz w:val="24"/>
          <w:szCs w:val="24"/>
        </w:rPr>
        <w:t xml:space="preserve">етень. Исх. № ВС – 140/1148 от </w:t>
      </w:r>
      <w:r w:rsidRPr="004F796F">
        <w:rPr>
          <w:rFonts w:ascii="Times New Roman" w:hAnsi="Times New Roman" w:cs="Times New Roman"/>
          <w:sz w:val="24"/>
          <w:szCs w:val="24"/>
        </w:rPr>
        <w:t xml:space="preserve">20.12.2019 г.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F796F">
        <w:rPr>
          <w:rFonts w:ascii="Times New Roman" w:hAnsi="Times New Roman" w:cs="Times New Roman"/>
          <w:sz w:val="24"/>
          <w:szCs w:val="24"/>
        </w:rPr>
        <w:t>:</w:t>
      </w:r>
    </w:p>
    <w:p w14:paraId="51B557E8" w14:textId="08A7E882" w:rsidR="00927C07" w:rsidRPr="00CD1CBE" w:rsidRDefault="00927C07" w:rsidP="004F79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petrostat</w:t>
        </w:r>
        <w:proofErr w:type="spellEnd"/>
        <w:r w:rsidRPr="004F796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Pr="004F796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F796F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storage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mediabank</w:t>
        </w:r>
        <w:proofErr w:type="spellEnd"/>
        <w:r w:rsidRPr="004F796F">
          <w:rPr>
            <w:rStyle w:val="a9"/>
            <w:rFonts w:ascii="Times New Roman" w:hAnsi="Times New Roman" w:cs="Times New Roman"/>
            <w:sz w:val="24"/>
            <w:szCs w:val="24"/>
          </w:rPr>
          <w:t>/%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</w:rPr>
          <w:t>0%92%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</w:rPr>
          <w:t>0%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</w:rPr>
          <w:t>%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</w:rPr>
          <w:t>0%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</w:rPr>
          <w:t>7%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</w:rPr>
          <w:t>1%80%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</w:rPr>
          <w:t>0%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</w:rPr>
          <w:t>0%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</w:rPr>
          <w:t>1%81%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</w:rPr>
          <w:t>1%82-%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</w:rPr>
          <w:t>0%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BF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</w:rPr>
          <w:t>%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</w:rPr>
          <w:t>0%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</w:rPr>
          <w:t>%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</w:rPr>
          <w:t>0%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</w:rPr>
          <w:t>%20%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</w:rPr>
          <w:t>0%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</w:rPr>
          <w:t>%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</w:rPr>
          <w:t>0%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</w:rPr>
          <w:t>0%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</w:rPr>
          <w:t>1%81%20%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</w:rPr>
          <w:t>0%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</w:rPr>
          <w:t>1%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</w:rPr>
          <w:t>0%9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</w:rPr>
          <w:t>%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</w:rPr>
          <w:t>0%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</w:rPr>
          <w:t>1%202019.</w:t>
        </w:r>
        <w:r w:rsidRPr="004F796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>
        <w:rPr>
          <w:rStyle w:val="a9"/>
          <w:rFonts w:ascii="Times New Roman" w:hAnsi="Times New Roman" w:cs="Times New Roman"/>
          <w:sz w:val="24"/>
          <w:szCs w:val="24"/>
        </w:rPr>
        <w:t>.</w:t>
      </w:r>
    </w:p>
  </w:footnote>
  <w:footnote w:id="147">
    <w:p w14:paraId="34FA35E6" w14:textId="100A9027" w:rsidR="00927C07" w:rsidRPr="004F796F" w:rsidRDefault="00927C07" w:rsidP="0028127B">
      <w:p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4F796F">
        <w:rPr>
          <w:rStyle w:val="a5"/>
          <w:sz w:val="24"/>
          <w:szCs w:val="24"/>
        </w:rPr>
        <w:footnoteRef/>
      </w:r>
      <w:r w:rsidRPr="004F796F">
        <w:rPr>
          <w:sz w:val="24"/>
          <w:szCs w:val="24"/>
        </w:rPr>
        <w:t xml:space="preserve"> </w:t>
      </w:r>
      <w:proofErr w:type="spellStart"/>
      <w:r w:rsidRPr="0028127B">
        <w:rPr>
          <w:i/>
          <w:sz w:val="24"/>
          <w:szCs w:val="24"/>
        </w:rPr>
        <w:t>Гладарев</w:t>
      </w:r>
      <w:proofErr w:type="spellEnd"/>
      <w:r w:rsidRPr="0028127B">
        <w:rPr>
          <w:i/>
          <w:sz w:val="24"/>
          <w:szCs w:val="24"/>
        </w:rPr>
        <w:t xml:space="preserve"> Б.</w:t>
      </w:r>
      <w:r w:rsidRPr="004F796F">
        <w:rPr>
          <w:sz w:val="24"/>
          <w:szCs w:val="24"/>
        </w:rPr>
        <w:t xml:space="preserve"> Историко-культурное наследие Петербурга: рождение общественности из духа города // От обществен</w:t>
      </w:r>
      <w:r>
        <w:rPr>
          <w:sz w:val="24"/>
          <w:szCs w:val="24"/>
        </w:rPr>
        <w:t xml:space="preserve">ного к </w:t>
      </w:r>
      <w:proofErr w:type="gramStart"/>
      <w:r>
        <w:rPr>
          <w:sz w:val="24"/>
          <w:szCs w:val="24"/>
        </w:rPr>
        <w:t>публичному</w:t>
      </w:r>
      <w:proofErr w:type="gramEnd"/>
      <w:r>
        <w:rPr>
          <w:sz w:val="24"/>
          <w:szCs w:val="24"/>
        </w:rPr>
        <w:t xml:space="preserve"> / под ред. О. </w:t>
      </w:r>
      <w:proofErr w:type="spellStart"/>
      <w:r w:rsidRPr="004F796F">
        <w:rPr>
          <w:sz w:val="24"/>
          <w:szCs w:val="24"/>
        </w:rPr>
        <w:t>Хархордина</w:t>
      </w:r>
      <w:proofErr w:type="spellEnd"/>
      <w:r w:rsidRPr="004F796F">
        <w:rPr>
          <w:sz w:val="24"/>
          <w:szCs w:val="24"/>
        </w:rPr>
        <w:t>. СПб</w:t>
      </w:r>
      <w:proofErr w:type="gramStart"/>
      <w:r w:rsidRPr="004F796F">
        <w:rPr>
          <w:sz w:val="24"/>
          <w:szCs w:val="24"/>
        </w:rPr>
        <w:t xml:space="preserve">.: </w:t>
      </w:r>
      <w:proofErr w:type="gramEnd"/>
      <w:r w:rsidRPr="004F796F">
        <w:rPr>
          <w:sz w:val="24"/>
          <w:szCs w:val="24"/>
        </w:rPr>
        <w:t>изд-во ЕУСПб, 2011.</w:t>
      </w:r>
      <w:r>
        <w:rPr>
          <w:sz w:val="24"/>
          <w:szCs w:val="24"/>
        </w:rPr>
        <w:t xml:space="preserve"> </w:t>
      </w:r>
      <w:r w:rsidRPr="004F796F">
        <w:rPr>
          <w:sz w:val="24"/>
          <w:szCs w:val="24"/>
        </w:rPr>
        <w:t>С.</w:t>
      </w:r>
      <w:r>
        <w:rPr>
          <w:sz w:val="24"/>
          <w:szCs w:val="24"/>
        </w:rPr>
        <w:t xml:space="preserve"> 70–</w:t>
      </w:r>
      <w:r w:rsidRPr="004F796F">
        <w:rPr>
          <w:sz w:val="24"/>
          <w:szCs w:val="24"/>
        </w:rPr>
        <w:t>304.</w:t>
      </w:r>
    </w:p>
  </w:footnote>
  <w:footnote w:id="148">
    <w:p w14:paraId="7DF2917E" w14:textId="4A8D8604" w:rsidR="00927C07" w:rsidRPr="004F796F" w:rsidRDefault="00927C07" w:rsidP="0028127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Кодировка ответов: 1 – мужчины, 2 – женщины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49">
    <w:p w14:paraId="5DC47FEA" w14:textId="3AB9F244" w:rsidR="00927C07" w:rsidRPr="004F796F" w:rsidRDefault="00927C07" w:rsidP="0028127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Кодировка ответов: 1 –</w:t>
      </w:r>
      <w:r w:rsidRPr="004F796F">
        <w:rPr>
          <w:rFonts w:ascii="Times New Roman" w:hAnsi="Times New Roman" w:cs="Times New Roman"/>
          <w:sz w:val="24"/>
          <w:szCs w:val="24"/>
        </w:rPr>
        <w:t xml:space="preserve"> общее среднее образование, 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796F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нее специальное образование, 3 –</w:t>
      </w:r>
      <w:r w:rsidRPr="004F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неполное высшее образование, 4 –</w:t>
      </w:r>
      <w:r w:rsidRPr="004F796F">
        <w:rPr>
          <w:rFonts w:ascii="Times New Roman" w:hAnsi="Times New Roman" w:cs="Times New Roman"/>
          <w:sz w:val="24"/>
          <w:szCs w:val="24"/>
        </w:rPr>
        <w:t xml:space="preserve"> высшее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50">
    <w:p w14:paraId="566C18A3" w14:textId="26437D64" w:rsidR="00927C07" w:rsidRPr="004F796F" w:rsidRDefault="00927C07" w:rsidP="0028127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Кодировка ответов: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796F">
        <w:rPr>
          <w:rFonts w:ascii="Times New Roman" w:hAnsi="Times New Roman" w:cs="Times New Roman"/>
          <w:sz w:val="24"/>
          <w:szCs w:val="24"/>
        </w:rPr>
        <w:t xml:space="preserve"> Менее 3 лет, 2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F796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796F">
        <w:rPr>
          <w:rFonts w:ascii="Times New Roman" w:hAnsi="Times New Roman" w:cs="Times New Roman"/>
          <w:sz w:val="24"/>
          <w:szCs w:val="24"/>
        </w:rPr>
        <w:t xml:space="preserve">6 лет, 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796F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796F">
        <w:rPr>
          <w:rFonts w:ascii="Times New Roman" w:hAnsi="Times New Roman" w:cs="Times New Roman"/>
          <w:sz w:val="24"/>
          <w:szCs w:val="24"/>
        </w:rPr>
        <w:t xml:space="preserve">10 лет, 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796F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796F">
        <w:rPr>
          <w:rFonts w:ascii="Times New Roman" w:hAnsi="Times New Roman" w:cs="Times New Roman"/>
          <w:sz w:val="24"/>
          <w:szCs w:val="24"/>
        </w:rPr>
        <w:t xml:space="preserve">20 лет, 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796F">
        <w:rPr>
          <w:rFonts w:ascii="Times New Roman" w:hAnsi="Times New Roman" w:cs="Times New Roman"/>
          <w:sz w:val="24"/>
          <w:szCs w:val="24"/>
        </w:rPr>
        <w:t xml:space="preserve"> Больше 21 года, 6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796F">
        <w:rPr>
          <w:rFonts w:ascii="Times New Roman" w:hAnsi="Times New Roman" w:cs="Times New Roman"/>
          <w:sz w:val="24"/>
          <w:szCs w:val="24"/>
        </w:rPr>
        <w:t xml:space="preserve"> Всю жизнь.</w:t>
      </w:r>
    </w:p>
  </w:footnote>
  <w:footnote w:id="151">
    <w:p w14:paraId="0BF9FCE2" w14:textId="007078A2" w:rsidR="00927C07" w:rsidRPr="004F796F" w:rsidRDefault="00927C07" w:rsidP="0028127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Кодировка ответов: 1 – да, 2 – нет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52">
    <w:p w14:paraId="10673183" w14:textId="0AC86CDE" w:rsidR="00927C07" w:rsidRPr="004F796F" w:rsidRDefault="00927C07" w:rsidP="0028127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Кодировка ответо</w:t>
      </w:r>
      <w:r>
        <w:rPr>
          <w:rFonts w:ascii="Times New Roman" w:hAnsi="Times New Roman" w:cs="Times New Roman"/>
          <w:sz w:val="24"/>
          <w:szCs w:val="24"/>
        </w:rPr>
        <w:t>в: 1 – да, 2 –</w:t>
      </w:r>
      <w:r w:rsidRPr="004F796F">
        <w:rPr>
          <w:rFonts w:ascii="Times New Roman" w:hAnsi="Times New Roman" w:cs="Times New Roman"/>
          <w:sz w:val="24"/>
          <w:szCs w:val="24"/>
        </w:rPr>
        <w:t xml:space="preserve"> да, если только это будет происходить в непосредственной близости от моего дома, двора, 3 – нет, 99 – затрудняюсь ответить (данный вариант ответа исключен из обработки).</w:t>
      </w:r>
    </w:p>
  </w:footnote>
  <w:footnote w:id="153">
    <w:p w14:paraId="61E32609" w14:textId="7EA048BD" w:rsidR="00927C07" w:rsidRPr="004F796F" w:rsidRDefault="00927C07" w:rsidP="0028127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1 – минимальная оценка, 5 – максимальная оценка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54">
    <w:p w14:paraId="623710FE" w14:textId="2E117FB2" w:rsidR="00927C07" w:rsidRPr="004F796F" w:rsidRDefault="00927C07" w:rsidP="0028127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Кодировка ответов: 1 – могут, 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796F">
        <w:rPr>
          <w:rFonts w:ascii="Times New Roman" w:hAnsi="Times New Roman" w:cs="Times New Roman"/>
          <w:sz w:val="24"/>
          <w:szCs w:val="24"/>
        </w:rPr>
        <w:t xml:space="preserve"> могут, но только в составе общественной организации, 3 – не могут, 99 – затрудняюсь ответить (данный вариант ответа исключен из обработки).</w:t>
      </w:r>
    </w:p>
  </w:footnote>
  <w:footnote w:id="155">
    <w:p w14:paraId="7593C56C" w14:textId="45EB6344" w:rsidR="00927C07" w:rsidRPr="004F796F" w:rsidRDefault="00927C07" w:rsidP="0028127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Кодировка ответов: 1 – да, 2 – нет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56">
    <w:p w14:paraId="4109C8AE" w14:textId="77777777" w:rsidR="00927C07" w:rsidRPr="004F796F" w:rsidRDefault="00927C07" w:rsidP="0028127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F796F">
        <w:rPr>
          <w:rFonts w:ascii="Times New Roman" w:hAnsi="Times New Roman" w:cs="Times New Roman"/>
          <w:sz w:val="24"/>
          <w:szCs w:val="24"/>
        </w:rPr>
        <w:t xml:space="preserve"> Кодировка ответов: 1 – скорее могут, 2 – скорее не могут, 99 – затрудняюсь ответить (данный вариант ответа исключен из обработки).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67F"/>
    <w:multiLevelType w:val="hybridMultilevel"/>
    <w:tmpl w:val="FCE216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F559CE"/>
    <w:multiLevelType w:val="hybridMultilevel"/>
    <w:tmpl w:val="27BA7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B71"/>
    <w:multiLevelType w:val="hybridMultilevel"/>
    <w:tmpl w:val="1E446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97372E"/>
    <w:multiLevelType w:val="hybridMultilevel"/>
    <w:tmpl w:val="7D3034F6"/>
    <w:lvl w:ilvl="0" w:tplc="EDA20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DE6DDC"/>
    <w:multiLevelType w:val="hybridMultilevel"/>
    <w:tmpl w:val="C0A2A8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BE541D"/>
    <w:multiLevelType w:val="hybridMultilevel"/>
    <w:tmpl w:val="69789A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556621"/>
    <w:multiLevelType w:val="hybridMultilevel"/>
    <w:tmpl w:val="97F642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3E4578"/>
    <w:multiLevelType w:val="hybridMultilevel"/>
    <w:tmpl w:val="A4689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73EAF"/>
    <w:multiLevelType w:val="hybridMultilevel"/>
    <w:tmpl w:val="0FE4D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452F82"/>
    <w:multiLevelType w:val="hybridMultilevel"/>
    <w:tmpl w:val="634E3D60"/>
    <w:lvl w:ilvl="0" w:tplc="6C4A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0879F2"/>
    <w:multiLevelType w:val="hybridMultilevel"/>
    <w:tmpl w:val="4D08A66A"/>
    <w:lvl w:ilvl="0" w:tplc="CD524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A92DD9"/>
    <w:multiLevelType w:val="hybridMultilevel"/>
    <w:tmpl w:val="6562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318BF"/>
    <w:multiLevelType w:val="hybridMultilevel"/>
    <w:tmpl w:val="F73E88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C116BC"/>
    <w:multiLevelType w:val="hybridMultilevel"/>
    <w:tmpl w:val="D766FD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B41F26"/>
    <w:multiLevelType w:val="multilevel"/>
    <w:tmpl w:val="712E81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FED060A"/>
    <w:multiLevelType w:val="hybridMultilevel"/>
    <w:tmpl w:val="AA029F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463B5B"/>
    <w:multiLevelType w:val="multilevel"/>
    <w:tmpl w:val="A05ED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5334D91"/>
    <w:multiLevelType w:val="hybridMultilevel"/>
    <w:tmpl w:val="EBB293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175715"/>
    <w:multiLevelType w:val="multilevel"/>
    <w:tmpl w:val="CE169CB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64363A97"/>
    <w:multiLevelType w:val="hybridMultilevel"/>
    <w:tmpl w:val="0EDA337C"/>
    <w:lvl w:ilvl="0" w:tplc="3B767B84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467DF"/>
    <w:multiLevelType w:val="hybridMultilevel"/>
    <w:tmpl w:val="2774F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C691D"/>
    <w:multiLevelType w:val="hybridMultilevel"/>
    <w:tmpl w:val="9064CA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77125D"/>
    <w:multiLevelType w:val="multilevel"/>
    <w:tmpl w:val="5142C07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B9918BC"/>
    <w:multiLevelType w:val="hybridMultilevel"/>
    <w:tmpl w:val="86A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A1B03"/>
    <w:multiLevelType w:val="hybridMultilevel"/>
    <w:tmpl w:val="E6DE53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3830B4"/>
    <w:multiLevelType w:val="hybridMultilevel"/>
    <w:tmpl w:val="70749D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53319B"/>
    <w:multiLevelType w:val="hybridMultilevel"/>
    <w:tmpl w:val="991C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F70E2"/>
    <w:multiLevelType w:val="hybridMultilevel"/>
    <w:tmpl w:val="C68ED8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8F0532"/>
    <w:multiLevelType w:val="hybridMultilevel"/>
    <w:tmpl w:val="F0324D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10"/>
  </w:num>
  <w:num w:numId="5">
    <w:abstractNumId w:val="18"/>
  </w:num>
  <w:num w:numId="6">
    <w:abstractNumId w:val="1"/>
  </w:num>
  <w:num w:numId="7">
    <w:abstractNumId w:val="20"/>
  </w:num>
  <w:num w:numId="8">
    <w:abstractNumId w:val="7"/>
  </w:num>
  <w:num w:numId="9">
    <w:abstractNumId w:val="6"/>
  </w:num>
  <w:num w:numId="10">
    <w:abstractNumId w:val="21"/>
  </w:num>
  <w:num w:numId="11">
    <w:abstractNumId w:val="0"/>
  </w:num>
  <w:num w:numId="12">
    <w:abstractNumId w:val="12"/>
  </w:num>
  <w:num w:numId="13">
    <w:abstractNumId w:val="25"/>
  </w:num>
  <w:num w:numId="14">
    <w:abstractNumId w:val="27"/>
  </w:num>
  <w:num w:numId="15">
    <w:abstractNumId w:val="17"/>
  </w:num>
  <w:num w:numId="16">
    <w:abstractNumId w:val="24"/>
  </w:num>
  <w:num w:numId="17">
    <w:abstractNumId w:val="28"/>
  </w:num>
  <w:num w:numId="18">
    <w:abstractNumId w:val="4"/>
  </w:num>
  <w:num w:numId="19">
    <w:abstractNumId w:val="15"/>
  </w:num>
  <w:num w:numId="20">
    <w:abstractNumId w:val="13"/>
  </w:num>
  <w:num w:numId="21">
    <w:abstractNumId w:val="5"/>
  </w:num>
  <w:num w:numId="22">
    <w:abstractNumId w:val="9"/>
  </w:num>
  <w:num w:numId="23">
    <w:abstractNumId w:val="23"/>
  </w:num>
  <w:num w:numId="24">
    <w:abstractNumId w:val="11"/>
  </w:num>
  <w:num w:numId="25">
    <w:abstractNumId w:val="26"/>
  </w:num>
  <w:num w:numId="26">
    <w:abstractNumId w:val="16"/>
  </w:num>
  <w:num w:numId="27">
    <w:abstractNumId w:val="2"/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75"/>
    <w:rsid w:val="00002DF3"/>
    <w:rsid w:val="000043D3"/>
    <w:rsid w:val="00004D67"/>
    <w:rsid w:val="00004F95"/>
    <w:rsid w:val="00007F17"/>
    <w:rsid w:val="00010C8E"/>
    <w:rsid w:val="000117C9"/>
    <w:rsid w:val="000121A9"/>
    <w:rsid w:val="00012509"/>
    <w:rsid w:val="00015F40"/>
    <w:rsid w:val="00020F6B"/>
    <w:rsid w:val="00021219"/>
    <w:rsid w:val="0002427C"/>
    <w:rsid w:val="00024357"/>
    <w:rsid w:val="00024BAE"/>
    <w:rsid w:val="00030551"/>
    <w:rsid w:val="00033439"/>
    <w:rsid w:val="0004049C"/>
    <w:rsid w:val="000409DF"/>
    <w:rsid w:val="00041074"/>
    <w:rsid w:val="00042CF8"/>
    <w:rsid w:val="0004342B"/>
    <w:rsid w:val="000449B3"/>
    <w:rsid w:val="00045B79"/>
    <w:rsid w:val="000640B3"/>
    <w:rsid w:val="00073CDF"/>
    <w:rsid w:val="00074039"/>
    <w:rsid w:val="00074D8E"/>
    <w:rsid w:val="00075880"/>
    <w:rsid w:val="000761FC"/>
    <w:rsid w:val="00077161"/>
    <w:rsid w:val="00081765"/>
    <w:rsid w:val="0008663F"/>
    <w:rsid w:val="00086CC2"/>
    <w:rsid w:val="0008780B"/>
    <w:rsid w:val="000917BC"/>
    <w:rsid w:val="00092280"/>
    <w:rsid w:val="00093CB1"/>
    <w:rsid w:val="000975DB"/>
    <w:rsid w:val="00097F5F"/>
    <w:rsid w:val="000A58F3"/>
    <w:rsid w:val="000A5E3A"/>
    <w:rsid w:val="000B0149"/>
    <w:rsid w:val="000B03C8"/>
    <w:rsid w:val="000B4BF4"/>
    <w:rsid w:val="000B6052"/>
    <w:rsid w:val="000B64E0"/>
    <w:rsid w:val="000B669A"/>
    <w:rsid w:val="000B7FEC"/>
    <w:rsid w:val="000C0053"/>
    <w:rsid w:val="000C3784"/>
    <w:rsid w:val="000C3C09"/>
    <w:rsid w:val="000C57E8"/>
    <w:rsid w:val="000C5E51"/>
    <w:rsid w:val="000C6832"/>
    <w:rsid w:val="000D28DA"/>
    <w:rsid w:val="000D525A"/>
    <w:rsid w:val="000D5C5A"/>
    <w:rsid w:val="000D7276"/>
    <w:rsid w:val="000E051B"/>
    <w:rsid w:val="000E1948"/>
    <w:rsid w:val="000E258B"/>
    <w:rsid w:val="000E2C57"/>
    <w:rsid w:val="000E2E3E"/>
    <w:rsid w:val="000E6606"/>
    <w:rsid w:val="000E6867"/>
    <w:rsid w:val="000E6F4B"/>
    <w:rsid w:val="000E7610"/>
    <w:rsid w:val="000F1170"/>
    <w:rsid w:val="000F26CF"/>
    <w:rsid w:val="000F2D9D"/>
    <w:rsid w:val="000F2DAD"/>
    <w:rsid w:val="000F3426"/>
    <w:rsid w:val="000F45DB"/>
    <w:rsid w:val="000F74A6"/>
    <w:rsid w:val="000F7C0E"/>
    <w:rsid w:val="001004A1"/>
    <w:rsid w:val="001010FC"/>
    <w:rsid w:val="00101E73"/>
    <w:rsid w:val="00103F9A"/>
    <w:rsid w:val="00105E82"/>
    <w:rsid w:val="00106725"/>
    <w:rsid w:val="00110168"/>
    <w:rsid w:val="00112349"/>
    <w:rsid w:val="00113562"/>
    <w:rsid w:val="001174F6"/>
    <w:rsid w:val="00117A3D"/>
    <w:rsid w:val="00121E2A"/>
    <w:rsid w:val="0012210B"/>
    <w:rsid w:val="00122483"/>
    <w:rsid w:val="00125BFA"/>
    <w:rsid w:val="0012753C"/>
    <w:rsid w:val="00132170"/>
    <w:rsid w:val="00135727"/>
    <w:rsid w:val="00140420"/>
    <w:rsid w:val="001459BC"/>
    <w:rsid w:val="00153432"/>
    <w:rsid w:val="0015395B"/>
    <w:rsid w:val="00154215"/>
    <w:rsid w:val="001629C4"/>
    <w:rsid w:val="001745D0"/>
    <w:rsid w:val="001768ED"/>
    <w:rsid w:val="00183509"/>
    <w:rsid w:val="001862A2"/>
    <w:rsid w:val="001902C8"/>
    <w:rsid w:val="00191565"/>
    <w:rsid w:val="0019171F"/>
    <w:rsid w:val="001945E7"/>
    <w:rsid w:val="001A16F3"/>
    <w:rsid w:val="001A3484"/>
    <w:rsid w:val="001B5482"/>
    <w:rsid w:val="001C0CA6"/>
    <w:rsid w:val="001C2F31"/>
    <w:rsid w:val="001C5E5F"/>
    <w:rsid w:val="001C75FE"/>
    <w:rsid w:val="001D07B1"/>
    <w:rsid w:val="001D0CEF"/>
    <w:rsid w:val="001D0F12"/>
    <w:rsid w:val="001D5562"/>
    <w:rsid w:val="001D5A19"/>
    <w:rsid w:val="001D62C5"/>
    <w:rsid w:val="001E1490"/>
    <w:rsid w:val="001E32F7"/>
    <w:rsid w:val="001E67C2"/>
    <w:rsid w:val="001E7197"/>
    <w:rsid w:val="001E7572"/>
    <w:rsid w:val="001E7C51"/>
    <w:rsid w:val="001F0B15"/>
    <w:rsid w:val="001F123A"/>
    <w:rsid w:val="001F2D4B"/>
    <w:rsid w:val="001F5244"/>
    <w:rsid w:val="001F56F3"/>
    <w:rsid w:val="001F604F"/>
    <w:rsid w:val="001F7BE2"/>
    <w:rsid w:val="002003F0"/>
    <w:rsid w:val="00200DF4"/>
    <w:rsid w:val="0020163A"/>
    <w:rsid w:val="002018AA"/>
    <w:rsid w:val="002056AC"/>
    <w:rsid w:val="00205903"/>
    <w:rsid w:val="00205A12"/>
    <w:rsid w:val="00205ACA"/>
    <w:rsid w:val="0021242B"/>
    <w:rsid w:val="00212519"/>
    <w:rsid w:val="002134D8"/>
    <w:rsid w:val="00213CB6"/>
    <w:rsid w:val="0021422D"/>
    <w:rsid w:val="00214F99"/>
    <w:rsid w:val="00221856"/>
    <w:rsid w:val="00222206"/>
    <w:rsid w:val="0022583D"/>
    <w:rsid w:val="0022741E"/>
    <w:rsid w:val="002278FF"/>
    <w:rsid w:val="00230995"/>
    <w:rsid w:val="00231947"/>
    <w:rsid w:val="002326B2"/>
    <w:rsid w:val="00237378"/>
    <w:rsid w:val="002373BA"/>
    <w:rsid w:val="002405FE"/>
    <w:rsid w:val="00241211"/>
    <w:rsid w:val="0024467C"/>
    <w:rsid w:val="00250419"/>
    <w:rsid w:val="002513EB"/>
    <w:rsid w:val="00253FBF"/>
    <w:rsid w:val="00256379"/>
    <w:rsid w:val="00256AF6"/>
    <w:rsid w:val="002577ED"/>
    <w:rsid w:val="0026087A"/>
    <w:rsid w:val="00262766"/>
    <w:rsid w:val="00264A8D"/>
    <w:rsid w:val="00266AB0"/>
    <w:rsid w:val="002673E2"/>
    <w:rsid w:val="00271A4F"/>
    <w:rsid w:val="002764A0"/>
    <w:rsid w:val="0028127B"/>
    <w:rsid w:val="00284914"/>
    <w:rsid w:val="00287202"/>
    <w:rsid w:val="00287E4F"/>
    <w:rsid w:val="00294EF7"/>
    <w:rsid w:val="002A0477"/>
    <w:rsid w:val="002A0D82"/>
    <w:rsid w:val="002A27BC"/>
    <w:rsid w:val="002A6ADB"/>
    <w:rsid w:val="002B5F43"/>
    <w:rsid w:val="002B73ED"/>
    <w:rsid w:val="002B77F1"/>
    <w:rsid w:val="002C1DBA"/>
    <w:rsid w:val="002C2179"/>
    <w:rsid w:val="002C2463"/>
    <w:rsid w:val="002C2A86"/>
    <w:rsid w:val="002C642B"/>
    <w:rsid w:val="002C64FA"/>
    <w:rsid w:val="002C6E1F"/>
    <w:rsid w:val="002C75FA"/>
    <w:rsid w:val="002C7F97"/>
    <w:rsid w:val="002D4689"/>
    <w:rsid w:val="002E05E9"/>
    <w:rsid w:val="002E4073"/>
    <w:rsid w:val="002E547E"/>
    <w:rsid w:val="002E6CC1"/>
    <w:rsid w:val="002F0757"/>
    <w:rsid w:val="002F4805"/>
    <w:rsid w:val="002F5E9D"/>
    <w:rsid w:val="002F72FF"/>
    <w:rsid w:val="002F7E9C"/>
    <w:rsid w:val="002F7FC9"/>
    <w:rsid w:val="003013A0"/>
    <w:rsid w:val="00302F62"/>
    <w:rsid w:val="00310443"/>
    <w:rsid w:val="00310971"/>
    <w:rsid w:val="00310E0E"/>
    <w:rsid w:val="003111E1"/>
    <w:rsid w:val="0031133F"/>
    <w:rsid w:val="003123F3"/>
    <w:rsid w:val="00316ACC"/>
    <w:rsid w:val="00321F85"/>
    <w:rsid w:val="00323893"/>
    <w:rsid w:val="00323AB2"/>
    <w:rsid w:val="003275E4"/>
    <w:rsid w:val="00331542"/>
    <w:rsid w:val="00332B9B"/>
    <w:rsid w:val="003355A7"/>
    <w:rsid w:val="003357FF"/>
    <w:rsid w:val="003405C6"/>
    <w:rsid w:val="00343744"/>
    <w:rsid w:val="003440B6"/>
    <w:rsid w:val="00346299"/>
    <w:rsid w:val="00351564"/>
    <w:rsid w:val="003515C0"/>
    <w:rsid w:val="00352002"/>
    <w:rsid w:val="0035389D"/>
    <w:rsid w:val="0035758B"/>
    <w:rsid w:val="00361F4C"/>
    <w:rsid w:val="003650D7"/>
    <w:rsid w:val="0036554B"/>
    <w:rsid w:val="00367209"/>
    <w:rsid w:val="0036742C"/>
    <w:rsid w:val="00370928"/>
    <w:rsid w:val="00372514"/>
    <w:rsid w:val="00372B27"/>
    <w:rsid w:val="00372EAB"/>
    <w:rsid w:val="003760BF"/>
    <w:rsid w:val="00376A1A"/>
    <w:rsid w:val="00377B7A"/>
    <w:rsid w:val="0038145D"/>
    <w:rsid w:val="00383FF3"/>
    <w:rsid w:val="00384BDB"/>
    <w:rsid w:val="00393639"/>
    <w:rsid w:val="003956CD"/>
    <w:rsid w:val="003A3250"/>
    <w:rsid w:val="003A3DA7"/>
    <w:rsid w:val="003A77BD"/>
    <w:rsid w:val="003B103D"/>
    <w:rsid w:val="003B2DEE"/>
    <w:rsid w:val="003B41FA"/>
    <w:rsid w:val="003B50D8"/>
    <w:rsid w:val="003B6C85"/>
    <w:rsid w:val="003C42AA"/>
    <w:rsid w:val="003C674E"/>
    <w:rsid w:val="003D0450"/>
    <w:rsid w:val="003D1A00"/>
    <w:rsid w:val="003D31B0"/>
    <w:rsid w:val="003D4B08"/>
    <w:rsid w:val="003E108F"/>
    <w:rsid w:val="003E218A"/>
    <w:rsid w:val="003E2E07"/>
    <w:rsid w:val="003E2E44"/>
    <w:rsid w:val="003E5272"/>
    <w:rsid w:val="003E5521"/>
    <w:rsid w:val="003F335A"/>
    <w:rsid w:val="003F443A"/>
    <w:rsid w:val="0040021F"/>
    <w:rsid w:val="00401FCA"/>
    <w:rsid w:val="00403386"/>
    <w:rsid w:val="00403B8B"/>
    <w:rsid w:val="00403BAA"/>
    <w:rsid w:val="00403BEB"/>
    <w:rsid w:val="00405A63"/>
    <w:rsid w:val="00405A91"/>
    <w:rsid w:val="0041136F"/>
    <w:rsid w:val="0041256C"/>
    <w:rsid w:val="00413589"/>
    <w:rsid w:val="004160DE"/>
    <w:rsid w:val="004254D8"/>
    <w:rsid w:val="0042680B"/>
    <w:rsid w:val="00427951"/>
    <w:rsid w:val="00431E0F"/>
    <w:rsid w:val="00434A4D"/>
    <w:rsid w:val="00436746"/>
    <w:rsid w:val="004405A7"/>
    <w:rsid w:val="0044251A"/>
    <w:rsid w:val="00442646"/>
    <w:rsid w:val="00443EDF"/>
    <w:rsid w:val="00446213"/>
    <w:rsid w:val="0044748B"/>
    <w:rsid w:val="004479F8"/>
    <w:rsid w:val="0045066C"/>
    <w:rsid w:val="00452D32"/>
    <w:rsid w:val="004533A8"/>
    <w:rsid w:val="004567C6"/>
    <w:rsid w:val="004651D3"/>
    <w:rsid w:val="0046651D"/>
    <w:rsid w:val="00466728"/>
    <w:rsid w:val="004678E4"/>
    <w:rsid w:val="004727B1"/>
    <w:rsid w:val="00472B65"/>
    <w:rsid w:val="00474C20"/>
    <w:rsid w:val="00474E2C"/>
    <w:rsid w:val="00475D72"/>
    <w:rsid w:val="00482BDF"/>
    <w:rsid w:val="00484494"/>
    <w:rsid w:val="00485698"/>
    <w:rsid w:val="00487412"/>
    <w:rsid w:val="00491F1B"/>
    <w:rsid w:val="004949B9"/>
    <w:rsid w:val="00494F09"/>
    <w:rsid w:val="00496285"/>
    <w:rsid w:val="00496D78"/>
    <w:rsid w:val="004972F3"/>
    <w:rsid w:val="004A072F"/>
    <w:rsid w:val="004A1346"/>
    <w:rsid w:val="004A6675"/>
    <w:rsid w:val="004B1141"/>
    <w:rsid w:val="004B3A17"/>
    <w:rsid w:val="004B51C6"/>
    <w:rsid w:val="004B5684"/>
    <w:rsid w:val="004B59F7"/>
    <w:rsid w:val="004B6E9B"/>
    <w:rsid w:val="004C4615"/>
    <w:rsid w:val="004C7B71"/>
    <w:rsid w:val="004D02E4"/>
    <w:rsid w:val="004D1D4D"/>
    <w:rsid w:val="004D228F"/>
    <w:rsid w:val="004D39E2"/>
    <w:rsid w:val="004D562F"/>
    <w:rsid w:val="004D7A94"/>
    <w:rsid w:val="004D7C2B"/>
    <w:rsid w:val="004D7C51"/>
    <w:rsid w:val="004E443B"/>
    <w:rsid w:val="004E4850"/>
    <w:rsid w:val="004E4B9A"/>
    <w:rsid w:val="004E6120"/>
    <w:rsid w:val="004E7E69"/>
    <w:rsid w:val="004E7EDE"/>
    <w:rsid w:val="004F012F"/>
    <w:rsid w:val="004F06E0"/>
    <w:rsid w:val="004F4859"/>
    <w:rsid w:val="004F796F"/>
    <w:rsid w:val="00500920"/>
    <w:rsid w:val="00501EA9"/>
    <w:rsid w:val="00502817"/>
    <w:rsid w:val="00502E1E"/>
    <w:rsid w:val="0050470A"/>
    <w:rsid w:val="00507F7F"/>
    <w:rsid w:val="00510C8D"/>
    <w:rsid w:val="00511BED"/>
    <w:rsid w:val="0051592D"/>
    <w:rsid w:val="00516216"/>
    <w:rsid w:val="005265F4"/>
    <w:rsid w:val="00527B45"/>
    <w:rsid w:val="005328C7"/>
    <w:rsid w:val="00534BB8"/>
    <w:rsid w:val="00535886"/>
    <w:rsid w:val="00535AA6"/>
    <w:rsid w:val="0054217E"/>
    <w:rsid w:val="005435F0"/>
    <w:rsid w:val="005450C4"/>
    <w:rsid w:val="00545258"/>
    <w:rsid w:val="005535AE"/>
    <w:rsid w:val="00554832"/>
    <w:rsid w:val="005552AA"/>
    <w:rsid w:val="00556A25"/>
    <w:rsid w:val="005576B2"/>
    <w:rsid w:val="0056004A"/>
    <w:rsid w:val="005602E2"/>
    <w:rsid w:val="00570536"/>
    <w:rsid w:val="0057112E"/>
    <w:rsid w:val="00572960"/>
    <w:rsid w:val="00572DCA"/>
    <w:rsid w:val="00573A6A"/>
    <w:rsid w:val="00575BBD"/>
    <w:rsid w:val="00577AA4"/>
    <w:rsid w:val="005801A0"/>
    <w:rsid w:val="0058157E"/>
    <w:rsid w:val="005825A7"/>
    <w:rsid w:val="005869E6"/>
    <w:rsid w:val="00592C94"/>
    <w:rsid w:val="005953AA"/>
    <w:rsid w:val="00595FCE"/>
    <w:rsid w:val="00597E4D"/>
    <w:rsid w:val="005A3247"/>
    <w:rsid w:val="005A3870"/>
    <w:rsid w:val="005A6636"/>
    <w:rsid w:val="005A74A3"/>
    <w:rsid w:val="005B36CF"/>
    <w:rsid w:val="005B4C57"/>
    <w:rsid w:val="005B507B"/>
    <w:rsid w:val="005B581D"/>
    <w:rsid w:val="005C0337"/>
    <w:rsid w:val="005C4A05"/>
    <w:rsid w:val="005C58FD"/>
    <w:rsid w:val="005C605F"/>
    <w:rsid w:val="005C6FFE"/>
    <w:rsid w:val="005C7D17"/>
    <w:rsid w:val="005D08A3"/>
    <w:rsid w:val="005D0D44"/>
    <w:rsid w:val="005D1324"/>
    <w:rsid w:val="005D14D0"/>
    <w:rsid w:val="005D27A2"/>
    <w:rsid w:val="005D3059"/>
    <w:rsid w:val="005D50C8"/>
    <w:rsid w:val="005D5193"/>
    <w:rsid w:val="005D6D9D"/>
    <w:rsid w:val="005D6DCA"/>
    <w:rsid w:val="005D7A28"/>
    <w:rsid w:val="005E0D79"/>
    <w:rsid w:val="005E1ADF"/>
    <w:rsid w:val="005E2410"/>
    <w:rsid w:val="005E26F4"/>
    <w:rsid w:val="005E3412"/>
    <w:rsid w:val="005E56D4"/>
    <w:rsid w:val="005E5714"/>
    <w:rsid w:val="005F00F6"/>
    <w:rsid w:val="005F0437"/>
    <w:rsid w:val="005F4856"/>
    <w:rsid w:val="005F551A"/>
    <w:rsid w:val="005F5DF5"/>
    <w:rsid w:val="005F7147"/>
    <w:rsid w:val="005F756E"/>
    <w:rsid w:val="00604B04"/>
    <w:rsid w:val="00606B61"/>
    <w:rsid w:val="0060713A"/>
    <w:rsid w:val="00607535"/>
    <w:rsid w:val="00610675"/>
    <w:rsid w:val="00612A8D"/>
    <w:rsid w:val="00615E35"/>
    <w:rsid w:val="006167A8"/>
    <w:rsid w:val="00616F03"/>
    <w:rsid w:val="00616F80"/>
    <w:rsid w:val="00617DFD"/>
    <w:rsid w:val="00623779"/>
    <w:rsid w:val="00626600"/>
    <w:rsid w:val="00626EB4"/>
    <w:rsid w:val="00631017"/>
    <w:rsid w:val="006354FE"/>
    <w:rsid w:val="00636088"/>
    <w:rsid w:val="0063741B"/>
    <w:rsid w:val="00640184"/>
    <w:rsid w:val="00643946"/>
    <w:rsid w:val="006448FD"/>
    <w:rsid w:val="00644CB3"/>
    <w:rsid w:val="006457D0"/>
    <w:rsid w:val="00645B02"/>
    <w:rsid w:val="00646E15"/>
    <w:rsid w:val="006507C0"/>
    <w:rsid w:val="00650B57"/>
    <w:rsid w:val="0065374A"/>
    <w:rsid w:val="00653DA9"/>
    <w:rsid w:val="006579DA"/>
    <w:rsid w:val="00661DFD"/>
    <w:rsid w:val="00665EE5"/>
    <w:rsid w:val="006660C3"/>
    <w:rsid w:val="0066715E"/>
    <w:rsid w:val="0066751B"/>
    <w:rsid w:val="00670829"/>
    <w:rsid w:val="00670D18"/>
    <w:rsid w:val="006712B8"/>
    <w:rsid w:val="00671E57"/>
    <w:rsid w:val="00674FF4"/>
    <w:rsid w:val="006758F0"/>
    <w:rsid w:val="00675DF1"/>
    <w:rsid w:val="006761BD"/>
    <w:rsid w:val="00677563"/>
    <w:rsid w:val="00680193"/>
    <w:rsid w:val="006810EE"/>
    <w:rsid w:val="006822A0"/>
    <w:rsid w:val="00683C86"/>
    <w:rsid w:val="00693432"/>
    <w:rsid w:val="006959CD"/>
    <w:rsid w:val="00696B13"/>
    <w:rsid w:val="00697E42"/>
    <w:rsid w:val="006A3119"/>
    <w:rsid w:val="006A4D68"/>
    <w:rsid w:val="006A5840"/>
    <w:rsid w:val="006B1664"/>
    <w:rsid w:val="006B2714"/>
    <w:rsid w:val="006B28E2"/>
    <w:rsid w:val="006B420A"/>
    <w:rsid w:val="006B4256"/>
    <w:rsid w:val="006B7AEF"/>
    <w:rsid w:val="006C294D"/>
    <w:rsid w:val="006C56AE"/>
    <w:rsid w:val="006C77F7"/>
    <w:rsid w:val="006D11AE"/>
    <w:rsid w:val="006D28A2"/>
    <w:rsid w:val="006D2E46"/>
    <w:rsid w:val="006D37C1"/>
    <w:rsid w:val="006D4F4A"/>
    <w:rsid w:val="006D58D4"/>
    <w:rsid w:val="006E0D08"/>
    <w:rsid w:val="006E2E33"/>
    <w:rsid w:val="006E419C"/>
    <w:rsid w:val="006E57BB"/>
    <w:rsid w:val="006E64D4"/>
    <w:rsid w:val="006E67BF"/>
    <w:rsid w:val="006E6C6C"/>
    <w:rsid w:val="006E74A2"/>
    <w:rsid w:val="006F1B78"/>
    <w:rsid w:val="006F2306"/>
    <w:rsid w:val="006F3F86"/>
    <w:rsid w:val="006F4CB7"/>
    <w:rsid w:val="006F6465"/>
    <w:rsid w:val="006F78CE"/>
    <w:rsid w:val="006F7E50"/>
    <w:rsid w:val="007031CB"/>
    <w:rsid w:val="00704CB5"/>
    <w:rsid w:val="00705D4D"/>
    <w:rsid w:val="007073DF"/>
    <w:rsid w:val="00710DD1"/>
    <w:rsid w:val="007148A4"/>
    <w:rsid w:val="00716A17"/>
    <w:rsid w:val="00720104"/>
    <w:rsid w:val="00721398"/>
    <w:rsid w:val="00722F7E"/>
    <w:rsid w:val="007241CC"/>
    <w:rsid w:val="007256EB"/>
    <w:rsid w:val="00727636"/>
    <w:rsid w:val="00730BE7"/>
    <w:rsid w:val="00733456"/>
    <w:rsid w:val="00734185"/>
    <w:rsid w:val="007345E6"/>
    <w:rsid w:val="00736C26"/>
    <w:rsid w:val="00740E03"/>
    <w:rsid w:val="00741410"/>
    <w:rsid w:val="007420D3"/>
    <w:rsid w:val="00742E57"/>
    <w:rsid w:val="00743A7D"/>
    <w:rsid w:val="00743AA1"/>
    <w:rsid w:val="007447CF"/>
    <w:rsid w:val="00745211"/>
    <w:rsid w:val="007466B8"/>
    <w:rsid w:val="007469DE"/>
    <w:rsid w:val="007521C3"/>
    <w:rsid w:val="00754621"/>
    <w:rsid w:val="00754E77"/>
    <w:rsid w:val="00755FEB"/>
    <w:rsid w:val="00756CD8"/>
    <w:rsid w:val="00760973"/>
    <w:rsid w:val="00760FA2"/>
    <w:rsid w:val="00765FB1"/>
    <w:rsid w:val="00766730"/>
    <w:rsid w:val="007725EF"/>
    <w:rsid w:val="0077355D"/>
    <w:rsid w:val="007735B2"/>
    <w:rsid w:val="00776E36"/>
    <w:rsid w:val="00777C3D"/>
    <w:rsid w:val="00783482"/>
    <w:rsid w:val="0078435D"/>
    <w:rsid w:val="00784DD6"/>
    <w:rsid w:val="007854AD"/>
    <w:rsid w:val="007924D9"/>
    <w:rsid w:val="00792803"/>
    <w:rsid w:val="007A0485"/>
    <w:rsid w:val="007A0EE6"/>
    <w:rsid w:val="007B1B4C"/>
    <w:rsid w:val="007B45DC"/>
    <w:rsid w:val="007B667E"/>
    <w:rsid w:val="007B6F21"/>
    <w:rsid w:val="007C03A1"/>
    <w:rsid w:val="007C784E"/>
    <w:rsid w:val="007C78E8"/>
    <w:rsid w:val="007D2D95"/>
    <w:rsid w:val="007E0F25"/>
    <w:rsid w:val="007E1D78"/>
    <w:rsid w:val="007E2A71"/>
    <w:rsid w:val="007E44FF"/>
    <w:rsid w:val="007E6043"/>
    <w:rsid w:val="007E7A3B"/>
    <w:rsid w:val="007F43AB"/>
    <w:rsid w:val="00801954"/>
    <w:rsid w:val="00803D94"/>
    <w:rsid w:val="00805504"/>
    <w:rsid w:val="008055D2"/>
    <w:rsid w:val="008065F4"/>
    <w:rsid w:val="008108CE"/>
    <w:rsid w:val="00810A1D"/>
    <w:rsid w:val="0081598E"/>
    <w:rsid w:val="00815F02"/>
    <w:rsid w:val="0081603D"/>
    <w:rsid w:val="00816815"/>
    <w:rsid w:val="00823538"/>
    <w:rsid w:val="00823973"/>
    <w:rsid w:val="00823AEA"/>
    <w:rsid w:val="00824A39"/>
    <w:rsid w:val="008277B4"/>
    <w:rsid w:val="00827B5A"/>
    <w:rsid w:val="0083063E"/>
    <w:rsid w:val="00832D9C"/>
    <w:rsid w:val="00832F70"/>
    <w:rsid w:val="00840352"/>
    <w:rsid w:val="00841D52"/>
    <w:rsid w:val="00846A3D"/>
    <w:rsid w:val="00851781"/>
    <w:rsid w:val="00851A63"/>
    <w:rsid w:val="00856D04"/>
    <w:rsid w:val="00857858"/>
    <w:rsid w:val="00864E1E"/>
    <w:rsid w:val="00867417"/>
    <w:rsid w:val="00871531"/>
    <w:rsid w:val="008752DC"/>
    <w:rsid w:val="00875827"/>
    <w:rsid w:val="00876F10"/>
    <w:rsid w:val="00877D5F"/>
    <w:rsid w:val="00880A75"/>
    <w:rsid w:val="00886317"/>
    <w:rsid w:val="00887D18"/>
    <w:rsid w:val="0089050A"/>
    <w:rsid w:val="00893C2E"/>
    <w:rsid w:val="0089408A"/>
    <w:rsid w:val="0089562D"/>
    <w:rsid w:val="008A07DE"/>
    <w:rsid w:val="008A3589"/>
    <w:rsid w:val="008A3737"/>
    <w:rsid w:val="008A3C35"/>
    <w:rsid w:val="008B111F"/>
    <w:rsid w:val="008B13C6"/>
    <w:rsid w:val="008B2C0A"/>
    <w:rsid w:val="008B4C3A"/>
    <w:rsid w:val="008B6FBB"/>
    <w:rsid w:val="008C15CC"/>
    <w:rsid w:val="008C1DE0"/>
    <w:rsid w:val="008C273E"/>
    <w:rsid w:val="008C36A4"/>
    <w:rsid w:val="008C4699"/>
    <w:rsid w:val="008C73F5"/>
    <w:rsid w:val="008D2133"/>
    <w:rsid w:val="008D2A25"/>
    <w:rsid w:val="008D64D1"/>
    <w:rsid w:val="008D6A52"/>
    <w:rsid w:val="008D6D95"/>
    <w:rsid w:val="008E00EA"/>
    <w:rsid w:val="008E03C3"/>
    <w:rsid w:val="008E7DCE"/>
    <w:rsid w:val="008F20BB"/>
    <w:rsid w:val="008F5EE2"/>
    <w:rsid w:val="008F5F1D"/>
    <w:rsid w:val="00900A3D"/>
    <w:rsid w:val="00900D72"/>
    <w:rsid w:val="009032B6"/>
    <w:rsid w:val="00903551"/>
    <w:rsid w:val="009037D4"/>
    <w:rsid w:val="00905A14"/>
    <w:rsid w:val="00906928"/>
    <w:rsid w:val="00907493"/>
    <w:rsid w:val="00907CD5"/>
    <w:rsid w:val="00911BAE"/>
    <w:rsid w:val="00914A59"/>
    <w:rsid w:val="00916925"/>
    <w:rsid w:val="0092117A"/>
    <w:rsid w:val="00921EEC"/>
    <w:rsid w:val="00925A9A"/>
    <w:rsid w:val="00927BC7"/>
    <w:rsid w:val="00927C07"/>
    <w:rsid w:val="00930DAA"/>
    <w:rsid w:val="009334F5"/>
    <w:rsid w:val="00933A83"/>
    <w:rsid w:val="0093519F"/>
    <w:rsid w:val="009354AF"/>
    <w:rsid w:val="00941ADF"/>
    <w:rsid w:val="00943093"/>
    <w:rsid w:val="00944884"/>
    <w:rsid w:val="0094646B"/>
    <w:rsid w:val="0095497F"/>
    <w:rsid w:val="00960E36"/>
    <w:rsid w:val="00965FEF"/>
    <w:rsid w:val="0096609E"/>
    <w:rsid w:val="0096705E"/>
    <w:rsid w:val="009670DB"/>
    <w:rsid w:val="009700E3"/>
    <w:rsid w:val="00970ABD"/>
    <w:rsid w:val="00971BB1"/>
    <w:rsid w:val="009726FD"/>
    <w:rsid w:val="009731A2"/>
    <w:rsid w:val="00973264"/>
    <w:rsid w:val="00974825"/>
    <w:rsid w:val="00976256"/>
    <w:rsid w:val="009775A6"/>
    <w:rsid w:val="00977B25"/>
    <w:rsid w:val="00983FCE"/>
    <w:rsid w:val="00986581"/>
    <w:rsid w:val="00990B32"/>
    <w:rsid w:val="00991130"/>
    <w:rsid w:val="00991A0C"/>
    <w:rsid w:val="00992ED7"/>
    <w:rsid w:val="009945C6"/>
    <w:rsid w:val="009972D6"/>
    <w:rsid w:val="00997FF1"/>
    <w:rsid w:val="009A3082"/>
    <w:rsid w:val="009A7B61"/>
    <w:rsid w:val="009B4478"/>
    <w:rsid w:val="009B50B7"/>
    <w:rsid w:val="009B5AAD"/>
    <w:rsid w:val="009B70CF"/>
    <w:rsid w:val="009B7AEE"/>
    <w:rsid w:val="009B7FB2"/>
    <w:rsid w:val="009C24FF"/>
    <w:rsid w:val="009C4EA9"/>
    <w:rsid w:val="009C5057"/>
    <w:rsid w:val="009C522D"/>
    <w:rsid w:val="009C551A"/>
    <w:rsid w:val="009D43C6"/>
    <w:rsid w:val="009D7157"/>
    <w:rsid w:val="009E1D72"/>
    <w:rsid w:val="009E1FBC"/>
    <w:rsid w:val="009E4294"/>
    <w:rsid w:val="009E5A1B"/>
    <w:rsid w:val="009E6225"/>
    <w:rsid w:val="009F3734"/>
    <w:rsid w:val="009F456E"/>
    <w:rsid w:val="009F50B1"/>
    <w:rsid w:val="009F669C"/>
    <w:rsid w:val="009F710A"/>
    <w:rsid w:val="00A0391D"/>
    <w:rsid w:val="00A049B3"/>
    <w:rsid w:val="00A04B04"/>
    <w:rsid w:val="00A0740A"/>
    <w:rsid w:val="00A1255C"/>
    <w:rsid w:val="00A12576"/>
    <w:rsid w:val="00A13B32"/>
    <w:rsid w:val="00A1460D"/>
    <w:rsid w:val="00A214BB"/>
    <w:rsid w:val="00A22DDD"/>
    <w:rsid w:val="00A2310C"/>
    <w:rsid w:val="00A36988"/>
    <w:rsid w:val="00A36C5F"/>
    <w:rsid w:val="00A37937"/>
    <w:rsid w:val="00A441AC"/>
    <w:rsid w:val="00A44B45"/>
    <w:rsid w:val="00A47A59"/>
    <w:rsid w:val="00A50D6D"/>
    <w:rsid w:val="00A519A2"/>
    <w:rsid w:val="00A533AE"/>
    <w:rsid w:val="00A550E7"/>
    <w:rsid w:val="00A55BA8"/>
    <w:rsid w:val="00A57C65"/>
    <w:rsid w:val="00A63EE7"/>
    <w:rsid w:val="00A65CAC"/>
    <w:rsid w:val="00A67608"/>
    <w:rsid w:val="00A678D1"/>
    <w:rsid w:val="00A7306C"/>
    <w:rsid w:val="00A7550C"/>
    <w:rsid w:val="00A75A5E"/>
    <w:rsid w:val="00A75F06"/>
    <w:rsid w:val="00A77C6C"/>
    <w:rsid w:val="00A82A3B"/>
    <w:rsid w:val="00A83232"/>
    <w:rsid w:val="00A860BB"/>
    <w:rsid w:val="00A86662"/>
    <w:rsid w:val="00A872D4"/>
    <w:rsid w:val="00A93241"/>
    <w:rsid w:val="00A94D0B"/>
    <w:rsid w:val="00A961D5"/>
    <w:rsid w:val="00A9750D"/>
    <w:rsid w:val="00A976E8"/>
    <w:rsid w:val="00AA6A67"/>
    <w:rsid w:val="00AB24C1"/>
    <w:rsid w:val="00AB2FD8"/>
    <w:rsid w:val="00AB38E9"/>
    <w:rsid w:val="00AB3DB8"/>
    <w:rsid w:val="00AB510F"/>
    <w:rsid w:val="00AB6568"/>
    <w:rsid w:val="00AB6FE2"/>
    <w:rsid w:val="00AC56E4"/>
    <w:rsid w:val="00AD0D55"/>
    <w:rsid w:val="00AD0F22"/>
    <w:rsid w:val="00AD2563"/>
    <w:rsid w:val="00AD3F84"/>
    <w:rsid w:val="00AD563C"/>
    <w:rsid w:val="00AD63A6"/>
    <w:rsid w:val="00AD68A1"/>
    <w:rsid w:val="00AE2B8A"/>
    <w:rsid w:val="00AE3435"/>
    <w:rsid w:val="00AE78C9"/>
    <w:rsid w:val="00AF4550"/>
    <w:rsid w:val="00B02657"/>
    <w:rsid w:val="00B06C53"/>
    <w:rsid w:val="00B114CD"/>
    <w:rsid w:val="00B14374"/>
    <w:rsid w:val="00B14FCB"/>
    <w:rsid w:val="00B21FAE"/>
    <w:rsid w:val="00B2383D"/>
    <w:rsid w:val="00B255A9"/>
    <w:rsid w:val="00B276E0"/>
    <w:rsid w:val="00B27A57"/>
    <w:rsid w:val="00B35897"/>
    <w:rsid w:val="00B37564"/>
    <w:rsid w:val="00B37768"/>
    <w:rsid w:val="00B40A33"/>
    <w:rsid w:val="00B41200"/>
    <w:rsid w:val="00B412AE"/>
    <w:rsid w:val="00B42052"/>
    <w:rsid w:val="00B5009D"/>
    <w:rsid w:val="00B542F5"/>
    <w:rsid w:val="00B54696"/>
    <w:rsid w:val="00B5713D"/>
    <w:rsid w:val="00B57DEE"/>
    <w:rsid w:val="00B64BAD"/>
    <w:rsid w:val="00B66B31"/>
    <w:rsid w:val="00B673F3"/>
    <w:rsid w:val="00B746DD"/>
    <w:rsid w:val="00B8017E"/>
    <w:rsid w:val="00B82195"/>
    <w:rsid w:val="00B84AB0"/>
    <w:rsid w:val="00B90925"/>
    <w:rsid w:val="00B91DE0"/>
    <w:rsid w:val="00B92316"/>
    <w:rsid w:val="00B928D0"/>
    <w:rsid w:val="00B92E26"/>
    <w:rsid w:val="00B9621A"/>
    <w:rsid w:val="00BA0F6E"/>
    <w:rsid w:val="00BA37B5"/>
    <w:rsid w:val="00BA4AE6"/>
    <w:rsid w:val="00BA58AD"/>
    <w:rsid w:val="00BB1604"/>
    <w:rsid w:val="00BB3CA2"/>
    <w:rsid w:val="00BB4624"/>
    <w:rsid w:val="00BB4C64"/>
    <w:rsid w:val="00BB5128"/>
    <w:rsid w:val="00BB6FA1"/>
    <w:rsid w:val="00BC0EBD"/>
    <w:rsid w:val="00BC1A26"/>
    <w:rsid w:val="00BC2B0B"/>
    <w:rsid w:val="00BC34DA"/>
    <w:rsid w:val="00BC3E25"/>
    <w:rsid w:val="00BC42A8"/>
    <w:rsid w:val="00BC4F34"/>
    <w:rsid w:val="00BC5D65"/>
    <w:rsid w:val="00BC7C50"/>
    <w:rsid w:val="00BD6D51"/>
    <w:rsid w:val="00BE00A7"/>
    <w:rsid w:val="00BE1742"/>
    <w:rsid w:val="00BE2289"/>
    <w:rsid w:val="00BE4914"/>
    <w:rsid w:val="00BE4ABE"/>
    <w:rsid w:val="00BE56DB"/>
    <w:rsid w:val="00BE5945"/>
    <w:rsid w:val="00BE5A38"/>
    <w:rsid w:val="00BE6257"/>
    <w:rsid w:val="00BF01BF"/>
    <w:rsid w:val="00BF164D"/>
    <w:rsid w:val="00BF305A"/>
    <w:rsid w:val="00BF4D22"/>
    <w:rsid w:val="00BF53AB"/>
    <w:rsid w:val="00BF54AB"/>
    <w:rsid w:val="00C01882"/>
    <w:rsid w:val="00C02EAE"/>
    <w:rsid w:val="00C044E6"/>
    <w:rsid w:val="00C049F3"/>
    <w:rsid w:val="00C05E10"/>
    <w:rsid w:val="00C11986"/>
    <w:rsid w:val="00C16DEE"/>
    <w:rsid w:val="00C20F7B"/>
    <w:rsid w:val="00C219A0"/>
    <w:rsid w:val="00C21C4F"/>
    <w:rsid w:val="00C2431E"/>
    <w:rsid w:val="00C24917"/>
    <w:rsid w:val="00C2509A"/>
    <w:rsid w:val="00C275E8"/>
    <w:rsid w:val="00C27C4A"/>
    <w:rsid w:val="00C3358C"/>
    <w:rsid w:val="00C34578"/>
    <w:rsid w:val="00C42B74"/>
    <w:rsid w:val="00C43209"/>
    <w:rsid w:val="00C440E3"/>
    <w:rsid w:val="00C449F6"/>
    <w:rsid w:val="00C44ADB"/>
    <w:rsid w:val="00C4673A"/>
    <w:rsid w:val="00C5042D"/>
    <w:rsid w:val="00C50F1B"/>
    <w:rsid w:val="00C51309"/>
    <w:rsid w:val="00C53D5B"/>
    <w:rsid w:val="00C540FE"/>
    <w:rsid w:val="00C57D71"/>
    <w:rsid w:val="00C61A5A"/>
    <w:rsid w:val="00C632CE"/>
    <w:rsid w:val="00C637F7"/>
    <w:rsid w:val="00C70CE0"/>
    <w:rsid w:val="00C71616"/>
    <w:rsid w:val="00C757D7"/>
    <w:rsid w:val="00C75D8E"/>
    <w:rsid w:val="00C773EA"/>
    <w:rsid w:val="00C82CF2"/>
    <w:rsid w:val="00C83D87"/>
    <w:rsid w:val="00C85BFF"/>
    <w:rsid w:val="00C87DCF"/>
    <w:rsid w:val="00C907AD"/>
    <w:rsid w:val="00C92BD0"/>
    <w:rsid w:val="00C96253"/>
    <w:rsid w:val="00C9629A"/>
    <w:rsid w:val="00C976EE"/>
    <w:rsid w:val="00CA339C"/>
    <w:rsid w:val="00CA3AD8"/>
    <w:rsid w:val="00CA3BF0"/>
    <w:rsid w:val="00CA4C22"/>
    <w:rsid w:val="00CA6A7C"/>
    <w:rsid w:val="00CA7349"/>
    <w:rsid w:val="00CB0541"/>
    <w:rsid w:val="00CB1D84"/>
    <w:rsid w:val="00CB2F76"/>
    <w:rsid w:val="00CB3168"/>
    <w:rsid w:val="00CB4134"/>
    <w:rsid w:val="00CB7208"/>
    <w:rsid w:val="00CB7DD8"/>
    <w:rsid w:val="00CC0EBA"/>
    <w:rsid w:val="00CC222C"/>
    <w:rsid w:val="00CC2836"/>
    <w:rsid w:val="00CC33F2"/>
    <w:rsid w:val="00CC410A"/>
    <w:rsid w:val="00CC44EE"/>
    <w:rsid w:val="00CC4E5E"/>
    <w:rsid w:val="00CC5F2B"/>
    <w:rsid w:val="00CC779F"/>
    <w:rsid w:val="00CD0077"/>
    <w:rsid w:val="00CD0281"/>
    <w:rsid w:val="00CD0F3A"/>
    <w:rsid w:val="00CD174F"/>
    <w:rsid w:val="00CD1CBE"/>
    <w:rsid w:val="00CD382D"/>
    <w:rsid w:val="00CD42EA"/>
    <w:rsid w:val="00CD6C17"/>
    <w:rsid w:val="00CD6D25"/>
    <w:rsid w:val="00CE412C"/>
    <w:rsid w:val="00CF1485"/>
    <w:rsid w:val="00CF2C74"/>
    <w:rsid w:val="00CF4B8D"/>
    <w:rsid w:val="00CF5527"/>
    <w:rsid w:val="00D01799"/>
    <w:rsid w:val="00D0258F"/>
    <w:rsid w:val="00D02B37"/>
    <w:rsid w:val="00D04C85"/>
    <w:rsid w:val="00D14D5A"/>
    <w:rsid w:val="00D21E4E"/>
    <w:rsid w:val="00D221E9"/>
    <w:rsid w:val="00D262E3"/>
    <w:rsid w:val="00D320A1"/>
    <w:rsid w:val="00D32DF5"/>
    <w:rsid w:val="00D35455"/>
    <w:rsid w:val="00D35B46"/>
    <w:rsid w:val="00D375E9"/>
    <w:rsid w:val="00D37CB1"/>
    <w:rsid w:val="00D40A62"/>
    <w:rsid w:val="00D41A40"/>
    <w:rsid w:val="00D41C09"/>
    <w:rsid w:val="00D43621"/>
    <w:rsid w:val="00D45139"/>
    <w:rsid w:val="00D52A6B"/>
    <w:rsid w:val="00D534CE"/>
    <w:rsid w:val="00D54406"/>
    <w:rsid w:val="00D651C2"/>
    <w:rsid w:val="00D70E99"/>
    <w:rsid w:val="00D720D4"/>
    <w:rsid w:val="00D74822"/>
    <w:rsid w:val="00D75B87"/>
    <w:rsid w:val="00D76950"/>
    <w:rsid w:val="00D773BB"/>
    <w:rsid w:val="00D82AE2"/>
    <w:rsid w:val="00D83F9B"/>
    <w:rsid w:val="00D87F96"/>
    <w:rsid w:val="00D90CA7"/>
    <w:rsid w:val="00D91945"/>
    <w:rsid w:val="00D91BCB"/>
    <w:rsid w:val="00D94A93"/>
    <w:rsid w:val="00DA09CD"/>
    <w:rsid w:val="00DA113C"/>
    <w:rsid w:val="00DA2845"/>
    <w:rsid w:val="00DA39A9"/>
    <w:rsid w:val="00DA5668"/>
    <w:rsid w:val="00DA6322"/>
    <w:rsid w:val="00DB0F27"/>
    <w:rsid w:val="00DB3F21"/>
    <w:rsid w:val="00DC0419"/>
    <w:rsid w:val="00DC2448"/>
    <w:rsid w:val="00DC4391"/>
    <w:rsid w:val="00DD1012"/>
    <w:rsid w:val="00DD2223"/>
    <w:rsid w:val="00DD441D"/>
    <w:rsid w:val="00DD4447"/>
    <w:rsid w:val="00DD4B69"/>
    <w:rsid w:val="00DE1443"/>
    <w:rsid w:val="00DE36BE"/>
    <w:rsid w:val="00DE3EEE"/>
    <w:rsid w:val="00DF030B"/>
    <w:rsid w:val="00DF1FD6"/>
    <w:rsid w:val="00DF3C6F"/>
    <w:rsid w:val="00DF5646"/>
    <w:rsid w:val="00DF7CA0"/>
    <w:rsid w:val="00E035FA"/>
    <w:rsid w:val="00E03AEE"/>
    <w:rsid w:val="00E0499E"/>
    <w:rsid w:val="00E04E43"/>
    <w:rsid w:val="00E067B9"/>
    <w:rsid w:val="00E070E1"/>
    <w:rsid w:val="00E113A6"/>
    <w:rsid w:val="00E178E6"/>
    <w:rsid w:val="00E226CB"/>
    <w:rsid w:val="00E23617"/>
    <w:rsid w:val="00E24EE6"/>
    <w:rsid w:val="00E2762C"/>
    <w:rsid w:val="00E32774"/>
    <w:rsid w:val="00E33BC1"/>
    <w:rsid w:val="00E353F5"/>
    <w:rsid w:val="00E36676"/>
    <w:rsid w:val="00E37C48"/>
    <w:rsid w:val="00E37C4A"/>
    <w:rsid w:val="00E41148"/>
    <w:rsid w:val="00E42772"/>
    <w:rsid w:val="00E44CB4"/>
    <w:rsid w:val="00E45F09"/>
    <w:rsid w:val="00E47BE7"/>
    <w:rsid w:val="00E51826"/>
    <w:rsid w:val="00E51FF1"/>
    <w:rsid w:val="00E5381B"/>
    <w:rsid w:val="00E544B8"/>
    <w:rsid w:val="00E6105C"/>
    <w:rsid w:val="00E66FAB"/>
    <w:rsid w:val="00E724C0"/>
    <w:rsid w:val="00E74E89"/>
    <w:rsid w:val="00E758D3"/>
    <w:rsid w:val="00E76189"/>
    <w:rsid w:val="00E76F45"/>
    <w:rsid w:val="00E80DDC"/>
    <w:rsid w:val="00E81136"/>
    <w:rsid w:val="00E81CB6"/>
    <w:rsid w:val="00E901D0"/>
    <w:rsid w:val="00E90A72"/>
    <w:rsid w:val="00E90F29"/>
    <w:rsid w:val="00E95EFA"/>
    <w:rsid w:val="00E95F4C"/>
    <w:rsid w:val="00E97F45"/>
    <w:rsid w:val="00EA2EE9"/>
    <w:rsid w:val="00EA46BE"/>
    <w:rsid w:val="00EB011E"/>
    <w:rsid w:val="00EB141C"/>
    <w:rsid w:val="00EB2D58"/>
    <w:rsid w:val="00EB4029"/>
    <w:rsid w:val="00EC06EB"/>
    <w:rsid w:val="00EC07DD"/>
    <w:rsid w:val="00EC1EDD"/>
    <w:rsid w:val="00EC32D6"/>
    <w:rsid w:val="00EC3673"/>
    <w:rsid w:val="00EC3DE7"/>
    <w:rsid w:val="00EC3DEC"/>
    <w:rsid w:val="00EC3FE9"/>
    <w:rsid w:val="00EC4C70"/>
    <w:rsid w:val="00EC55E4"/>
    <w:rsid w:val="00EC5C3E"/>
    <w:rsid w:val="00EC6C1C"/>
    <w:rsid w:val="00ED0295"/>
    <w:rsid w:val="00ED31BA"/>
    <w:rsid w:val="00ED40CB"/>
    <w:rsid w:val="00ED4420"/>
    <w:rsid w:val="00ED5496"/>
    <w:rsid w:val="00ED5CCE"/>
    <w:rsid w:val="00ED5D63"/>
    <w:rsid w:val="00ED6FE3"/>
    <w:rsid w:val="00EE03ED"/>
    <w:rsid w:val="00EE2338"/>
    <w:rsid w:val="00EE433D"/>
    <w:rsid w:val="00EE5BEA"/>
    <w:rsid w:val="00EF12BC"/>
    <w:rsid w:val="00EF2F6F"/>
    <w:rsid w:val="00EF49AE"/>
    <w:rsid w:val="00F02465"/>
    <w:rsid w:val="00F05804"/>
    <w:rsid w:val="00F058CE"/>
    <w:rsid w:val="00F05B8E"/>
    <w:rsid w:val="00F06B0D"/>
    <w:rsid w:val="00F06D5E"/>
    <w:rsid w:val="00F10BDA"/>
    <w:rsid w:val="00F1426B"/>
    <w:rsid w:val="00F20520"/>
    <w:rsid w:val="00F20892"/>
    <w:rsid w:val="00F20D1C"/>
    <w:rsid w:val="00F2276E"/>
    <w:rsid w:val="00F24D99"/>
    <w:rsid w:val="00F306B0"/>
    <w:rsid w:val="00F34AB3"/>
    <w:rsid w:val="00F34DEB"/>
    <w:rsid w:val="00F37519"/>
    <w:rsid w:val="00F4136A"/>
    <w:rsid w:val="00F4158C"/>
    <w:rsid w:val="00F4170F"/>
    <w:rsid w:val="00F53685"/>
    <w:rsid w:val="00F56481"/>
    <w:rsid w:val="00F60CC8"/>
    <w:rsid w:val="00F636BB"/>
    <w:rsid w:val="00F6528C"/>
    <w:rsid w:val="00F71538"/>
    <w:rsid w:val="00F751D2"/>
    <w:rsid w:val="00F76B16"/>
    <w:rsid w:val="00F80BB3"/>
    <w:rsid w:val="00F811F3"/>
    <w:rsid w:val="00F856C9"/>
    <w:rsid w:val="00F86947"/>
    <w:rsid w:val="00F87553"/>
    <w:rsid w:val="00F906C8"/>
    <w:rsid w:val="00F9530A"/>
    <w:rsid w:val="00F97DEC"/>
    <w:rsid w:val="00FA16B7"/>
    <w:rsid w:val="00FA2325"/>
    <w:rsid w:val="00FA4941"/>
    <w:rsid w:val="00FA587C"/>
    <w:rsid w:val="00FA5BFA"/>
    <w:rsid w:val="00FB238F"/>
    <w:rsid w:val="00FB470F"/>
    <w:rsid w:val="00FB76D0"/>
    <w:rsid w:val="00FD168E"/>
    <w:rsid w:val="00FD1F70"/>
    <w:rsid w:val="00FD32B4"/>
    <w:rsid w:val="00FD5D72"/>
    <w:rsid w:val="00FD6015"/>
    <w:rsid w:val="00FD69A3"/>
    <w:rsid w:val="00FD6F37"/>
    <w:rsid w:val="00FE31C0"/>
    <w:rsid w:val="00FE7BD7"/>
    <w:rsid w:val="00FF05E6"/>
    <w:rsid w:val="00FF23D0"/>
    <w:rsid w:val="00FF248C"/>
    <w:rsid w:val="00FF2765"/>
    <w:rsid w:val="00FF3E41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5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17"/>
    <w:pPr>
      <w:spacing w:after="200" w:line="276" w:lineRule="auto"/>
      <w:ind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0A75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0A75"/>
    <w:pPr>
      <w:keepNext/>
      <w:keepLines/>
      <w:spacing w:before="200" w:after="0"/>
      <w:ind w:firstLine="0"/>
      <w:contextualSpacing w:val="0"/>
      <w:outlineLvl w:val="1"/>
    </w:pPr>
    <w:rPr>
      <w:rFonts w:eastAsia="Times New Roman"/>
      <w:b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4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43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A75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80A75"/>
    <w:rPr>
      <w:rFonts w:ascii="Times New Roman" w:eastAsia="Times New Roman" w:hAnsi="Times New Roman"/>
      <w:b/>
      <w:bCs/>
      <w:sz w:val="28"/>
      <w:szCs w:val="26"/>
    </w:rPr>
  </w:style>
  <w:style w:type="paragraph" w:styleId="a3">
    <w:name w:val="footnote text"/>
    <w:basedOn w:val="a"/>
    <w:link w:val="a4"/>
    <w:uiPriority w:val="99"/>
    <w:unhideWhenUsed/>
    <w:rsid w:val="00880A75"/>
    <w:pPr>
      <w:spacing w:after="0" w:line="240" w:lineRule="auto"/>
      <w:ind w:firstLine="0"/>
      <w:contextualSpacing w:val="0"/>
      <w:jc w:val="left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80A75"/>
    <w:rPr>
      <w:rFonts w:ascii="Arial" w:eastAsia="Arial" w:hAnsi="Arial" w:cs="Arial"/>
      <w:color w:val="000000"/>
    </w:rPr>
  </w:style>
  <w:style w:type="character" w:styleId="a5">
    <w:name w:val="footnote reference"/>
    <w:uiPriority w:val="99"/>
    <w:semiHidden/>
    <w:unhideWhenUsed/>
    <w:rsid w:val="00880A75"/>
    <w:rPr>
      <w:vertAlign w:val="superscript"/>
    </w:rPr>
  </w:style>
  <w:style w:type="character" w:customStyle="1" w:styleId="a6">
    <w:name w:val="Нет"/>
    <w:rsid w:val="00880A75"/>
    <w:rPr>
      <w:lang w:val="ru-RU"/>
    </w:rPr>
  </w:style>
  <w:style w:type="paragraph" w:styleId="a7">
    <w:name w:val="footer"/>
    <w:basedOn w:val="a"/>
    <w:link w:val="a8"/>
    <w:uiPriority w:val="99"/>
    <w:unhideWhenUsed/>
    <w:rsid w:val="00880A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0A75"/>
    <w:rPr>
      <w:rFonts w:ascii="Times New Roman" w:hAnsi="Times New Roman"/>
      <w:sz w:val="28"/>
      <w:szCs w:val="22"/>
      <w:lang w:eastAsia="en-US"/>
    </w:rPr>
  </w:style>
  <w:style w:type="character" w:styleId="a9">
    <w:name w:val="Hyperlink"/>
    <w:uiPriority w:val="99"/>
    <w:unhideWhenUsed/>
    <w:rsid w:val="00880A75"/>
    <w:rPr>
      <w:color w:val="000000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880A75"/>
    <w:pPr>
      <w:keepLines/>
      <w:spacing w:before="480" w:after="0"/>
      <w:ind w:firstLine="0"/>
      <w:contextualSpacing w:val="0"/>
      <w:jc w:val="left"/>
      <w:outlineLvl w:val="9"/>
    </w:pPr>
    <w:rPr>
      <w:color w:val="365F91"/>
      <w:kern w:val="0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880A75"/>
    <w:pPr>
      <w:ind w:left="280"/>
    </w:pPr>
  </w:style>
  <w:style w:type="paragraph" w:styleId="11">
    <w:name w:val="toc 1"/>
    <w:basedOn w:val="a"/>
    <w:next w:val="a"/>
    <w:autoRedefine/>
    <w:uiPriority w:val="39"/>
    <w:unhideWhenUsed/>
    <w:qFormat/>
    <w:rsid w:val="00880A75"/>
  </w:style>
  <w:style w:type="paragraph" w:styleId="ab">
    <w:name w:val="Normal (Web)"/>
    <w:basedOn w:val="a"/>
    <w:uiPriority w:val="99"/>
    <w:unhideWhenUsed/>
    <w:rsid w:val="00880A75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40184"/>
    <w:pPr>
      <w:ind w:left="720"/>
    </w:pPr>
  </w:style>
  <w:style w:type="character" w:styleId="ad">
    <w:name w:val="annotation reference"/>
    <w:basedOn w:val="a0"/>
    <w:uiPriority w:val="99"/>
    <w:semiHidden/>
    <w:unhideWhenUsed/>
    <w:rsid w:val="00CD174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D174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D174F"/>
    <w:rPr>
      <w:rFonts w:ascii="Times New Roman" w:hAnsi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174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174F"/>
    <w:rPr>
      <w:rFonts w:ascii="Times New Roman" w:hAnsi="Times New Roman"/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CD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D174F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764A0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4">
    <w:name w:val="Emphasis"/>
    <w:basedOn w:val="a0"/>
    <w:uiPriority w:val="20"/>
    <w:qFormat/>
    <w:rsid w:val="00007F17"/>
    <w:rPr>
      <w:i/>
      <w:iCs/>
    </w:rPr>
  </w:style>
  <w:style w:type="character" w:customStyle="1" w:styleId="12">
    <w:name w:val="Обычный1"/>
    <w:basedOn w:val="a0"/>
    <w:rsid w:val="005F7147"/>
  </w:style>
  <w:style w:type="table" w:styleId="af5">
    <w:name w:val="Table Grid"/>
    <w:basedOn w:val="a1"/>
    <w:uiPriority w:val="39"/>
    <w:rsid w:val="00B9621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9D43C6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eastAsia="en-US"/>
    </w:rPr>
  </w:style>
  <w:style w:type="paragraph" w:customStyle="1" w:styleId="Default">
    <w:name w:val="Default"/>
    <w:rsid w:val="009D43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3">
    <w:name w:val="Сетка таблицы1"/>
    <w:basedOn w:val="a1"/>
    <w:next w:val="af5"/>
    <w:uiPriority w:val="39"/>
    <w:rsid w:val="008F20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5"/>
    <w:uiPriority w:val="39"/>
    <w:rsid w:val="00C85B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81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81598E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17"/>
    <w:pPr>
      <w:spacing w:after="200" w:line="276" w:lineRule="auto"/>
      <w:ind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0A75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0A75"/>
    <w:pPr>
      <w:keepNext/>
      <w:keepLines/>
      <w:spacing w:before="200" w:after="0"/>
      <w:ind w:firstLine="0"/>
      <w:contextualSpacing w:val="0"/>
      <w:outlineLvl w:val="1"/>
    </w:pPr>
    <w:rPr>
      <w:rFonts w:eastAsia="Times New Roman"/>
      <w:b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4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43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A75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80A75"/>
    <w:rPr>
      <w:rFonts w:ascii="Times New Roman" w:eastAsia="Times New Roman" w:hAnsi="Times New Roman"/>
      <w:b/>
      <w:bCs/>
      <w:sz w:val="28"/>
      <w:szCs w:val="26"/>
    </w:rPr>
  </w:style>
  <w:style w:type="paragraph" w:styleId="a3">
    <w:name w:val="footnote text"/>
    <w:basedOn w:val="a"/>
    <w:link w:val="a4"/>
    <w:uiPriority w:val="99"/>
    <w:unhideWhenUsed/>
    <w:rsid w:val="00880A75"/>
    <w:pPr>
      <w:spacing w:after="0" w:line="240" w:lineRule="auto"/>
      <w:ind w:firstLine="0"/>
      <w:contextualSpacing w:val="0"/>
      <w:jc w:val="left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80A75"/>
    <w:rPr>
      <w:rFonts w:ascii="Arial" w:eastAsia="Arial" w:hAnsi="Arial" w:cs="Arial"/>
      <w:color w:val="000000"/>
    </w:rPr>
  </w:style>
  <w:style w:type="character" w:styleId="a5">
    <w:name w:val="footnote reference"/>
    <w:uiPriority w:val="99"/>
    <w:semiHidden/>
    <w:unhideWhenUsed/>
    <w:rsid w:val="00880A75"/>
    <w:rPr>
      <w:vertAlign w:val="superscript"/>
    </w:rPr>
  </w:style>
  <w:style w:type="character" w:customStyle="1" w:styleId="a6">
    <w:name w:val="Нет"/>
    <w:rsid w:val="00880A75"/>
    <w:rPr>
      <w:lang w:val="ru-RU"/>
    </w:rPr>
  </w:style>
  <w:style w:type="paragraph" w:styleId="a7">
    <w:name w:val="footer"/>
    <w:basedOn w:val="a"/>
    <w:link w:val="a8"/>
    <w:uiPriority w:val="99"/>
    <w:unhideWhenUsed/>
    <w:rsid w:val="00880A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0A75"/>
    <w:rPr>
      <w:rFonts w:ascii="Times New Roman" w:hAnsi="Times New Roman"/>
      <w:sz w:val="28"/>
      <w:szCs w:val="22"/>
      <w:lang w:eastAsia="en-US"/>
    </w:rPr>
  </w:style>
  <w:style w:type="character" w:styleId="a9">
    <w:name w:val="Hyperlink"/>
    <w:uiPriority w:val="99"/>
    <w:unhideWhenUsed/>
    <w:rsid w:val="00880A75"/>
    <w:rPr>
      <w:color w:val="000000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880A75"/>
    <w:pPr>
      <w:keepLines/>
      <w:spacing w:before="480" w:after="0"/>
      <w:ind w:firstLine="0"/>
      <w:contextualSpacing w:val="0"/>
      <w:jc w:val="left"/>
      <w:outlineLvl w:val="9"/>
    </w:pPr>
    <w:rPr>
      <w:color w:val="365F91"/>
      <w:kern w:val="0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880A75"/>
    <w:pPr>
      <w:ind w:left="280"/>
    </w:pPr>
  </w:style>
  <w:style w:type="paragraph" w:styleId="11">
    <w:name w:val="toc 1"/>
    <w:basedOn w:val="a"/>
    <w:next w:val="a"/>
    <w:autoRedefine/>
    <w:uiPriority w:val="39"/>
    <w:unhideWhenUsed/>
    <w:qFormat/>
    <w:rsid w:val="00880A75"/>
  </w:style>
  <w:style w:type="paragraph" w:styleId="ab">
    <w:name w:val="Normal (Web)"/>
    <w:basedOn w:val="a"/>
    <w:uiPriority w:val="99"/>
    <w:unhideWhenUsed/>
    <w:rsid w:val="00880A75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40184"/>
    <w:pPr>
      <w:ind w:left="720"/>
    </w:pPr>
  </w:style>
  <w:style w:type="character" w:styleId="ad">
    <w:name w:val="annotation reference"/>
    <w:basedOn w:val="a0"/>
    <w:uiPriority w:val="99"/>
    <w:semiHidden/>
    <w:unhideWhenUsed/>
    <w:rsid w:val="00CD174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D174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D174F"/>
    <w:rPr>
      <w:rFonts w:ascii="Times New Roman" w:hAnsi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174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174F"/>
    <w:rPr>
      <w:rFonts w:ascii="Times New Roman" w:hAnsi="Times New Roman"/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CD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D174F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764A0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4">
    <w:name w:val="Emphasis"/>
    <w:basedOn w:val="a0"/>
    <w:uiPriority w:val="20"/>
    <w:qFormat/>
    <w:rsid w:val="00007F17"/>
    <w:rPr>
      <w:i/>
      <w:iCs/>
    </w:rPr>
  </w:style>
  <w:style w:type="character" w:customStyle="1" w:styleId="12">
    <w:name w:val="Обычный1"/>
    <w:basedOn w:val="a0"/>
    <w:rsid w:val="005F7147"/>
  </w:style>
  <w:style w:type="table" w:styleId="af5">
    <w:name w:val="Table Grid"/>
    <w:basedOn w:val="a1"/>
    <w:uiPriority w:val="39"/>
    <w:rsid w:val="00B9621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9D43C6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eastAsia="en-US"/>
    </w:rPr>
  </w:style>
  <w:style w:type="paragraph" w:customStyle="1" w:styleId="Default">
    <w:name w:val="Default"/>
    <w:rsid w:val="009D43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3">
    <w:name w:val="Сетка таблицы1"/>
    <w:basedOn w:val="a1"/>
    <w:next w:val="af5"/>
    <w:uiPriority w:val="39"/>
    <w:rsid w:val="008F20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5"/>
    <w:uiPriority w:val="39"/>
    <w:rsid w:val="00C85B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81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81598E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702">
          <w:marLeft w:val="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3183">
                  <w:marLeft w:val="0"/>
                  <w:marRight w:val="120"/>
                  <w:marTop w:val="0"/>
                  <w:marBottom w:val="225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  <w:divsChild>
                    <w:div w:id="123026297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355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6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86917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97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9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713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2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11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97617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46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491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17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nak.com/2017-12-12/obchestvennaya_palata_uvidela_chto_rossiyane_silno_nedovolny_%20privilegiyami_elity" TargetMode="External"/><Relationship Id="rId18" Type="http://schemas.openxmlformats.org/officeDocument/2006/relationships/hyperlink" Target="https://doi.org/10.17976/jpps/2017.06.04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s://magazines.russ.ru/nz/2005/2/ha2-p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ivisbook.ru/files/File/Belyaeva_%20Karastelev.pdf" TargetMode="External"/><Relationship Id="rId17" Type="http://schemas.openxmlformats.org/officeDocument/2006/relationships/hyperlink" Target="https://mediascope.net/upload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URL:%20https://dic.academic.ru/dic.nsf/politology/49/%D0%93%D1%80%D0%B0%D0%B6%D0%B4%D0%B0%D0%BD%D1%81%D0%BA%D0%BE%D0%B5" TargetMode="External"/><Relationship Id="rId20" Type="http://schemas.openxmlformats.org/officeDocument/2006/relationships/hyperlink" Target="https://users.antiplagiat.ru/go?to=I7k431n3tLT9MaKwnM3WmAL6KY6J07k4KcgAZY82992nUKpGKtSUbEw2liGO3pfIMTg7BHsEltKmEBubJef8fONGz5Yhg8ZW4729mvhX60-Rmhkq8zHKQVcUr40mBgw70&amp;next=d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jourssa.ru/sites/all/files/volumes/%202019_1/Zhelnina_Tykanova%20_2019_%201.pdf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s://www.isras.ru/index.php?page_id=538&amp;id=163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etrostat.gks.ru/storage/mediabank/%D0%92%D0%BE%25%20D0%B7%D1%80%D0%B0%D1%81%D1%82%D0%BF%D0%BE%D0%BB%20%D0%BD%D0%B0%D1%81%20%D0%A1%D0%9F%D0%B1%202019.pdf" TargetMode="External"/><Relationship Id="rId22" Type="http://schemas.openxmlformats.org/officeDocument/2006/relationships/hyperlink" Target="https://novayagazeta-vlad.ru/243/obshchestvo/gradostroitelniykonfliktkaksposob%20ozdorovleniyagoroda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jourssa.ru/sites/all/files/volumes/2019_1/Zhelnina_Tykanova_2019_1.pdf" TargetMode="External"/><Relationship Id="rId13" Type="http://schemas.openxmlformats.org/officeDocument/2006/relationships/hyperlink" Target="https://petrostat.gks.ru/storage/mediabank/%D0%92%D0%BE%D0%B7%D1%80%D0%B0%D1%81%D1%82-%D0%BF%D0%BE%D0%BB%20%D0%BD%D0%B0%D1%81%20%D0%A1%D0%9F%D0%B1%202019.pdf" TargetMode="External"/><Relationship Id="rId3" Type="http://schemas.openxmlformats.org/officeDocument/2006/relationships/hyperlink" Target="URL:https://dic.academic.ru/dic.nsf/politology/" TargetMode="External"/><Relationship Id="rId7" Type="http://schemas.openxmlformats.org/officeDocument/2006/relationships/hyperlink" Target="https://novayagazeta-vlad.ru/243/obshchestvo/%20gradostroitelniykonfliktkaksposobozdorovleniyagoroda" TargetMode="External"/><Relationship Id="rId12" Type="http://schemas.openxmlformats.org/officeDocument/2006/relationships/hyperlink" Target="https://mediascope.net/upload/" TargetMode="External"/><Relationship Id="rId2" Type="http://schemas.openxmlformats.org/officeDocument/2006/relationships/hyperlink" Target="URL:%20https://magazines.russ.ru/nz/2005/2/ha2-pr" TargetMode="External"/><Relationship Id="rId1" Type="http://schemas.openxmlformats.org/officeDocument/2006/relationships/hyperlink" Target="https://novayagazeta-vlad.ru/243/obshchestvo/%20gradostroitelniykonfliktkaksposobozdorovleniyagoroda" TargetMode="External"/><Relationship Id="rId6" Type="http://schemas.openxmlformats.org/officeDocument/2006/relationships/hyperlink" Target="https://doi.org/10.17976/jpps/2017.06.04" TargetMode="External"/><Relationship Id="rId11" Type="http://schemas.openxmlformats.org/officeDocument/2006/relationships/hyperlink" Target="https://www.isras.ru/index.php?page_id=538&amp;id=1631" TargetMode="External"/><Relationship Id="rId5" Type="http://schemas.openxmlformats.org/officeDocument/2006/relationships/hyperlink" Target="https://www.civisbook.ru/files/File/Belyaeva_%20Karastelev.pdf" TargetMode="External"/><Relationship Id="rId10" Type="http://schemas.openxmlformats.org/officeDocument/2006/relationships/hyperlink" Target="https://users.antiplagiat.ru/go?to=I7k431n3tLT9MaKwnM3WmAL6KY6J07k4KcgAZY82992nUKpGKtSUbEw2liGO3pfIMTg7BHsEltKmEBubJef8fONGz5Yhg8ZW4729mvhX60-Rmhkq8zHKQVcUr40mBgw70&amp;next=do" TargetMode="External"/><Relationship Id="rId4" Type="http://schemas.openxmlformats.org/officeDocument/2006/relationships/hyperlink" Target="https://dic.academic.ru/dic.nsf/politology/49/%D0%93%D1%80%D0%B0%D0%B6%D0%B4%D0%B0%D0%BD%D1%81%D0%BA%D0%BE%D0%B5" TargetMode="External"/><Relationship Id="rId9" Type="http://schemas.openxmlformats.org/officeDocument/2006/relationships/hyperlink" Target="https://users.antiplagiat.ru/go?to=I7k431n3tLT9MaKwnM3WmAL6KY6J07k4KcgAZY82992nUKpGKtSUbEw2liGO3pfIMTg7BHsEltKmEBubJef8fONGz5Yhg8ZW4729mvhX60-Rmhkq8zHKQVcUr40mBgw70&amp;next=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F5CC23D-8A01-4C1F-9590-62E90F32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99</Pages>
  <Words>21788</Words>
  <Characters>124198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145695</CharactersWithSpaces>
  <SharedDoc>false</SharedDoc>
  <HLinks>
    <vt:vector size="72" baseType="variant"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_Toc39327936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_Toc39327935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_Toc39327934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_Toc39327933</vt:lpwstr>
      </vt:variant>
      <vt:variant>
        <vt:i4>6815780</vt:i4>
      </vt:variant>
      <vt:variant>
        <vt:i4>21</vt:i4>
      </vt:variant>
      <vt:variant>
        <vt:i4>0</vt:i4>
      </vt:variant>
      <vt:variant>
        <vt:i4>5</vt:i4>
      </vt:variant>
      <vt:variant>
        <vt:lpwstr>https://petrostat.gks.ru/storage/mediabank/%D0%92%D0%BE%D0%B7%D1%80%D0%B0%D1%81%D1%82-%D0%BF%D0%BE%D0%BB %D0%BD%D0%B0%D1%81 %D0%A1%D0%9F%D0%B1 2019.pdf</vt:lpwstr>
      </vt:variant>
      <vt:variant>
        <vt:lpwstr/>
      </vt:variant>
      <vt:variant>
        <vt:i4>1048663</vt:i4>
      </vt:variant>
      <vt:variant>
        <vt:i4>18</vt:i4>
      </vt:variant>
      <vt:variant>
        <vt:i4>0</vt:i4>
      </vt:variant>
      <vt:variant>
        <vt:i4>5</vt:i4>
      </vt:variant>
      <vt:variant>
        <vt:lpwstr>http://jourssa.ru/sites/all/files/volumes/2019_1/Zhelnina_Tykanova_2019_1.pdf</vt:lpwstr>
      </vt:variant>
      <vt:variant>
        <vt:lpwstr/>
      </vt:variant>
      <vt:variant>
        <vt:i4>1048663</vt:i4>
      </vt:variant>
      <vt:variant>
        <vt:i4>15</vt:i4>
      </vt:variant>
      <vt:variant>
        <vt:i4>0</vt:i4>
      </vt:variant>
      <vt:variant>
        <vt:i4>5</vt:i4>
      </vt:variant>
      <vt:variant>
        <vt:lpwstr>http://jourssa.ru/sites/all/files/volumes/2019_1/Zhelnina_Tykanova_2019_1.pdf</vt:lpwstr>
      </vt:variant>
      <vt:variant>
        <vt:lpwstr/>
      </vt:variant>
      <vt:variant>
        <vt:i4>5832774</vt:i4>
      </vt:variant>
      <vt:variant>
        <vt:i4>12</vt:i4>
      </vt:variant>
      <vt:variant>
        <vt:i4>0</vt:i4>
      </vt:variant>
      <vt:variant>
        <vt:i4>5</vt:i4>
      </vt:variant>
      <vt:variant>
        <vt:lpwstr>https://dic.academic.ru/dic.nsf/politology/49/%D0%93%D1%80%D0%B0%D0%B6%D0%B4%D0%B0%D0%BD%D1%81%D0%BA%D0%BE%D0%B5</vt:lpwstr>
      </vt:variant>
      <vt:variant>
        <vt:lpwstr/>
      </vt:variant>
      <vt:variant>
        <vt:i4>1310773</vt:i4>
      </vt:variant>
      <vt:variant>
        <vt:i4>9</vt:i4>
      </vt:variant>
      <vt:variant>
        <vt:i4>0</vt:i4>
      </vt:variant>
      <vt:variant>
        <vt:i4>5</vt:i4>
      </vt:variant>
      <vt:variant>
        <vt:lpwstr>http://www.isras.ru/files/File/Socis/2012_1/Petuhov.pdf</vt:lpwstr>
      </vt:variant>
      <vt:variant>
        <vt:lpwstr/>
      </vt:variant>
      <vt:variant>
        <vt:i4>5832774</vt:i4>
      </vt:variant>
      <vt:variant>
        <vt:i4>6</vt:i4>
      </vt:variant>
      <vt:variant>
        <vt:i4>0</vt:i4>
      </vt:variant>
      <vt:variant>
        <vt:i4>5</vt:i4>
      </vt:variant>
      <vt:variant>
        <vt:lpwstr>https://dic.academic.ru/dic.nsf/politology/49/%D0%93%D1%80%D0%B0%D0%B6%D0%B4%D0%B0%D0%BD%D1%81%D0%BA%D0%BE%D0%B5</vt:lpwstr>
      </vt:variant>
      <vt:variant>
        <vt:lpwstr/>
      </vt:variant>
      <vt:variant>
        <vt:i4>5898307</vt:i4>
      </vt:variant>
      <vt:variant>
        <vt:i4>3</vt:i4>
      </vt:variant>
      <vt:variant>
        <vt:i4>0</vt:i4>
      </vt:variant>
      <vt:variant>
        <vt:i4>5</vt:i4>
      </vt:variant>
      <vt:variant>
        <vt:lpwstr>https://www.civisbook.ru/files/File/Kholmskaya-1999-5.pdf</vt:lpwstr>
      </vt:variant>
      <vt:variant>
        <vt:lpwstr/>
      </vt:variant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https://magazines.russ.ru/nz/2005/2/ha2-pr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dcterms:created xsi:type="dcterms:W3CDTF">2020-06-01T11:57:00Z</dcterms:created>
  <dcterms:modified xsi:type="dcterms:W3CDTF">2020-06-02T08:41:00Z</dcterms:modified>
</cp:coreProperties>
</file>